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724" w:rsidRDefault="00644724" w:rsidP="00644724">
      <w:pPr>
        <w:pStyle w:val="a4"/>
        <w:ind w:left="20" w:firstLine="547"/>
        <w:jc w:val="right"/>
      </w:pPr>
      <w:r>
        <w:t xml:space="preserve">Додаток </w:t>
      </w:r>
    </w:p>
    <w:p w:rsidR="00644724" w:rsidRDefault="00644724" w:rsidP="00644724">
      <w:pPr>
        <w:pStyle w:val="a4"/>
        <w:ind w:left="20" w:firstLine="547"/>
        <w:jc w:val="right"/>
      </w:pPr>
      <w:r>
        <w:t xml:space="preserve">до рішення виконавчого комітету </w:t>
      </w:r>
    </w:p>
    <w:p w:rsidR="00644724" w:rsidRDefault="00644724" w:rsidP="00644724">
      <w:pPr>
        <w:pStyle w:val="a4"/>
        <w:ind w:left="20" w:firstLine="547"/>
        <w:jc w:val="center"/>
      </w:pPr>
      <w:r>
        <w:rPr>
          <w:lang w:val="uk-UA"/>
        </w:rPr>
        <w:t xml:space="preserve">                                                                            </w:t>
      </w:r>
      <w:r>
        <w:t>від</w:t>
      </w:r>
      <w:r>
        <w:rPr>
          <w:lang w:val="uk-UA"/>
        </w:rPr>
        <w:t xml:space="preserve">                                 </w:t>
      </w:r>
      <w:r>
        <w:t xml:space="preserve"> №</w:t>
      </w:r>
    </w:p>
    <w:p w:rsidR="00644724" w:rsidRDefault="00644724" w:rsidP="00644724">
      <w:pPr>
        <w:pStyle w:val="a4"/>
        <w:ind w:left="20" w:firstLine="547"/>
        <w:jc w:val="center"/>
      </w:pPr>
    </w:p>
    <w:p w:rsidR="00644724" w:rsidRDefault="00644724" w:rsidP="00644724">
      <w:pPr>
        <w:pStyle w:val="a4"/>
        <w:ind w:left="20" w:firstLine="547"/>
        <w:jc w:val="center"/>
      </w:pPr>
    </w:p>
    <w:p w:rsidR="00644724" w:rsidRDefault="00644724" w:rsidP="00644724">
      <w:pPr>
        <w:pStyle w:val="a4"/>
        <w:ind w:left="20" w:firstLine="547"/>
        <w:jc w:val="center"/>
      </w:pPr>
    </w:p>
    <w:p w:rsidR="00644724" w:rsidRPr="00644724" w:rsidRDefault="00644724" w:rsidP="00644724">
      <w:pPr>
        <w:pStyle w:val="a4"/>
        <w:ind w:left="20" w:firstLine="547"/>
        <w:jc w:val="center"/>
        <w:rPr>
          <w:b/>
        </w:rPr>
      </w:pPr>
      <w:r w:rsidRPr="00644724">
        <w:rPr>
          <w:b/>
        </w:rPr>
        <w:t>ЗВІТ про виконання плану роботи</w:t>
      </w:r>
    </w:p>
    <w:p w:rsidR="00644724" w:rsidRPr="00644724" w:rsidRDefault="00644724" w:rsidP="00644724">
      <w:pPr>
        <w:pStyle w:val="a4"/>
        <w:ind w:left="20" w:firstLine="547"/>
        <w:jc w:val="center"/>
        <w:rPr>
          <w:b/>
        </w:rPr>
      </w:pPr>
      <w:r w:rsidRPr="00644724">
        <w:rPr>
          <w:b/>
        </w:rPr>
        <w:t>виконавчого комітету Фастівської міської ради за 202</w:t>
      </w:r>
      <w:r w:rsidRPr="00644724">
        <w:rPr>
          <w:b/>
          <w:lang w:val="uk-UA"/>
        </w:rPr>
        <w:t>2</w:t>
      </w:r>
      <w:r w:rsidRPr="00644724">
        <w:rPr>
          <w:b/>
        </w:rPr>
        <w:t xml:space="preserve"> року</w:t>
      </w:r>
    </w:p>
    <w:p w:rsidR="00644724" w:rsidRDefault="00644724" w:rsidP="00644724">
      <w:pPr>
        <w:pStyle w:val="a4"/>
        <w:ind w:left="20" w:firstLine="547"/>
        <w:rPr>
          <w:szCs w:val="24"/>
        </w:rPr>
      </w:pPr>
    </w:p>
    <w:p w:rsidR="00B832F1" w:rsidRPr="00A823E9" w:rsidRDefault="00B832F1" w:rsidP="00644724">
      <w:pPr>
        <w:pStyle w:val="a4"/>
        <w:ind w:left="20" w:firstLine="688"/>
        <w:rPr>
          <w:szCs w:val="24"/>
        </w:rPr>
      </w:pPr>
      <w:r w:rsidRPr="00A823E9">
        <w:rPr>
          <w:szCs w:val="24"/>
        </w:rPr>
        <w:t>Діяльність виконавчого комітету Фастівської міської ради здійснюється відповідно</w:t>
      </w:r>
    </w:p>
    <w:p w:rsidR="00B832F1" w:rsidRPr="00A823E9" w:rsidRDefault="00B832F1" w:rsidP="00A823E9">
      <w:pPr>
        <w:pStyle w:val="a4"/>
        <w:ind w:left="20"/>
        <w:rPr>
          <w:szCs w:val="24"/>
        </w:rPr>
      </w:pPr>
      <w:r w:rsidRPr="00A823E9">
        <w:rPr>
          <w:szCs w:val="24"/>
        </w:rPr>
        <w:t>до Законів України «Про місцеве самоврядування в Україні», «Про звернення громадян»,«Про доступ до публічної інформації», «Про інформацію», «Про запобігання корупції» на</w:t>
      </w:r>
      <w:r w:rsidRPr="00A823E9">
        <w:rPr>
          <w:szCs w:val="24"/>
          <w:lang w:val="uk-UA"/>
        </w:rPr>
        <w:t xml:space="preserve"> </w:t>
      </w:r>
      <w:r w:rsidRPr="00A823E9">
        <w:rPr>
          <w:szCs w:val="24"/>
        </w:rPr>
        <w:t>підставі Регламенту роботи виконавчих органів Фастівської міської ради, затвердженого</w:t>
      </w:r>
      <w:r w:rsidRPr="00A823E9">
        <w:rPr>
          <w:szCs w:val="24"/>
          <w:lang w:val="uk-UA"/>
        </w:rPr>
        <w:t xml:space="preserve"> </w:t>
      </w:r>
      <w:r w:rsidRPr="00A823E9">
        <w:rPr>
          <w:szCs w:val="24"/>
        </w:rPr>
        <w:t>рішенням виконавчого комітету Фастівської міської ради №301 від 18.06.2018 р., та плану</w:t>
      </w:r>
      <w:r w:rsidRPr="00A823E9">
        <w:rPr>
          <w:szCs w:val="24"/>
          <w:lang w:val="uk-UA"/>
        </w:rPr>
        <w:t xml:space="preserve"> </w:t>
      </w:r>
      <w:r w:rsidRPr="00A823E9">
        <w:rPr>
          <w:szCs w:val="24"/>
        </w:rPr>
        <w:t>роботи виконавчого комітету Фастівської міської ради на 202</w:t>
      </w:r>
      <w:r w:rsidRPr="00A823E9">
        <w:rPr>
          <w:szCs w:val="24"/>
          <w:lang w:val="uk-UA"/>
        </w:rPr>
        <w:t>2</w:t>
      </w:r>
      <w:r w:rsidRPr="00A823E9">
        <w:rPr>
          <w:szCs w:val="24"/>
        </w:rPr>
        <w:t xml:space="preserve"> р., затвердженого</w:t>
      </w:r>
      <w:r w:rsidRPr="00A823E9">
        <w:rPr>
          <w:szCs w:val="24"/>
          <w:lang w:val="uk-UA"/>
        </w:rPr>
        <w:t xml:space="preserve"> </w:t>
      </w:r>
      <w:r w:rsidRPr="00A823E9">
        <w:rPr>
          <w:szCs w:val="24"/>
        </w:rPr>
        <w:t xml:space="preserve">рішенням виконавчого комітету № </w:t>
      </w:r>
      <w:r w:rsidRPr="00A823E9">
        <w:rPr>
          <w:szCs w:val="24"/>
          <w:lang w:val="uk-UA"/>
        </w:rPr>
        <w:t>33</w:t>
      </w:r>
      <w:r w:rsidRPr="00A823E9">
        <w:rPr>
          <w:szCs w:val="24"/>
        </w:rPr>
        <w:t xml:space="preserve"> від 1</w:t>
      </w:r>
      <w:r w:rsidRPr="00A823E9">
        <w:rPr>
          <w:szCs w:val="24"/>
          <w:lang w:val="uk-UA"/>
        </w:rPr>
        <w:t>9</w:t>
      </w:r>
      <w:r w:rsidRPr="00A823E9">
        <w:rPr>
          <w:szCs w:val="24"/>
        </w:rPr>
        <w:t>.01.202</w:t>
      </w:r>
      <w:r w:rsidRPr="00A823E9">
        <w:rPr>
          <w:szCs w:val="24"/>
          <w:lang w:val="uk-UA"/>
        </w:rPr>
        <w:t>2</w:t>
      </w:r>
      <w:r w:rsidRPr="00A823E9">
        <w:rPr>
          <w:szCs w:val="24"/>
        </w:rPr>
        <w:t xml:space="preserve"> р. та інших нормативних документів.</w:t>
      </w:r>
    </w:p>
    <w:p w:rsidR="00B832F1" w:rsidRPr="00A823E9" w:rsidRDefault="00B832F1" w:rsidP="00B832F1">
      <w:pPr>
        <w:pStyle w:val="a4"/>
        <w:ind w:left="20" w:firstLine="547"/>
        <w:rPr>
          <w:szCs w:val="24"/>
        </w:rPr>
      </w:pPr>
      <w:r w:rsidRPr="00A823E9">
        <w:rPr>
          <w:szCs w:val="24"/>
        </w:rPr>
        <w:t>Пріоритетними напрямками діяльності виконавчого комітету протягом 202</w:t>
      </w:r>
      <w:r w:rsidRPr="00A823E9">
        <w:rPr>
          <w:szCs w:val="24"/>
          <w:lang w:val="uk-UA"/>
        </w:rPr>
        <w:t>2</w:t>
      </w:r>
      <w:r w:rsidRPr="00A823E9">
        <w:rPr>
          <w:szCs w:val="24"/>
        </w:rPr>
        <w:t xml:space="preserve"> року</w:t>
      </w:r>
    </w:p>
    <w:p w:rsidR="00B832F1" w:rsidRPr="00A823E9" w:rsidRDefault="00B832F1" w:rsidP="00A823E9">
      <w:pPr>
        <w:pStyle w:val="a4"/>
        <w:rPr>
          <w:szCs w:val="24"/>
        </w:rPr>
      </w:pPr>
      <w:r w:rsidRPr="00A823E9">
        <w:rPr>
          <w:szCs w:val="24"/>
        </w:rPr>
        <w:t>було: виконання власних повноважень, повноважень делегованих міською радою,</w:t>
      </w:r>
    </w:p>
    <w:p w:rsidR="00B832F1" w:rsidRPr="00A823E9" w:rsidRDefault="00B832F1" w:rsidP="00A823E9">
      <w:pPr>
        <w:pStyle w:val="a4"/>
        <w:ind w:left="20"/>
        <w:rPr>
          <w:szCs w:val="24"/>
        </w:rPr>
      </w:pPr>
      <w:r w:rsidRPr="00A823E9">
        <w:rPr>
          <w:szCs w:val="24"/>
        </w:rPr>
        <w:t>реалізації прийнятих цільових програм розвитку міста, розв’язання проблемних питань</w:t>
      </w:r>
    </w:p>
    <w:p w:rsidR="00B832F1" w:rsidRPr="00A823E9" w:rsidRDefault="00B832F1" w:rsidP="00A823E9">
      <w:pPr>
        <w:pStyle w:val="a4"/>
        <w:ind w:left="20"/>
        <w:rPr>
          <w:szCs w:val="24"/>
        </w:rPr>
      </w:pPr>
      <w:r w:rsidRPr="00A823E9">
        <w:rPr>
          <w:szCs w:val="24"/>
        </w:rPr>
        <w:t>життя громади, створення сприятливого середовища для праці, відпочинку і покращення</w:t>
      </w:r>
    </w:p>
    <w:p w:rsidR="00B832F1" w:rsidRPr="00A823E9" w:rsidRDefault="00B832F1" w:rsidP="00A823E9">
      <w:pPr>
        <w:pStyle w:val="a4"/>
        <w:rPr>
          <w:szCs w:val="24"/>
        </w:rPr>
      </w:pPr>
      <w:r w:rsidRPr="00A823E9">
        <w:rPr>
          <w:szCs w:val="24"/>
        </w:rPr>
        <w:t>добробуту громадян.</w:t>
      </w:r>
    </w:p>
    <w:p w:rsidR="00B832F1" w:rsidRPr="00A823E9" w:rsidRDefault="00B832F1" w:rsidP="00B832F1">
      <w:pPr>
        <w:pStyle w:val="a4"/>
        <w:ind w:left="20" w:firstLine="547"/>
        <w:rPr>
          <w:szCs w:val="24"/>
        </w:rPr>
      </w:pPr>
      <w:r w:rsidRPr="00A823E9">
        <w:rPr>
          <w:szCs w:val="24"/>
        </w:rPr>
        <w:t>Для ефективного поетапного виконання завдань та функцій покладених на</w:t>
      </w:r>
    </w:p>
    <w:p w:rsidR="00B832F1" w:rsidRPr="00A823E9" w:rsidRDefault="00B832F1" w:rsidP="00A823E9">
      <w:pPr>
        <w:pStyle w:val="a4"/>
        <w:ind w:left="20"/>
        <w:rPr>
          <w:szCs w:val="24"/>
        </w:rPr>
      </w:pPr>
      <w:r w:rsidRPr="00A823E9">
        <w:rPr>
          <w:szCs w:val="24"/>
        </w:rPr>
        <w:t>виконавчий комітет здійснювалося помісячне планування його роботи на пріоритетних</w:t>
      </w:r>
    </w:p>
    <w:p w:rsidR="00B832F1" w:rsidRPr="00A823E9" w:rsidRDefault="00B832F1" w:rsidP="00A823E9">
      <w:pPr>
        <w:pStyle w:val="a4"/>
        <w:rPr>
          <w:szCs w:val="24"/>
        </w:rPr>
      </w:pPr>
      <w:r w:rsidRPr="00A823E9">
        <w:rPr>
          <w:szCs w:val="24"/>
        </w:rPr>
        <w:t>напрямках діяльності та розвитку територіальної громади. Планування здійснювалося</w:t>
      </w:r>
    </w:p>
    <w:p w:rsidR="00B832F1" w:rsidRPr="00A823E9" w:rsidRDefault="00B832F1" w:rsidP="00A823E9">
      <w:pPr>
        <w:pStyle w:val="a4"/>
        <w:rPr>
          <w:szCs w:val="24"/>
        </w:rPr>
      </w:pPr>
      <w:r w:rsidRPr="00A823E9">
        <w:rPr>
          <w:szCs w:val="24"/>
        </w:rPr>
        <w:t>згідно з Регламентом роботи виконавчого комітету.</w:t>
      </w:r>
    </w:p>
    <w:p w:rsidR="00B832F1" w:rsidRPr="00A823E9" w:rsidRDefault="00B832F1" w:rsidP="00B832F1">
      <w:pPr>
        <w:pStyle w:val="a4"/>
        <w:ind w:left="20" w:firstLine="547"/>
        <w:rPr>
          <w:szCs w:val="24"/>
        </w:rPr>
      </w:pPr>
      <w:r w:rsidRPr="00A823E9">
        <w:rPr>
          <w:szCs w:val="24"/>
        </w:rPr>
        <w:t>План роботи виконавчого комітету Фастівської міської ради містить наступні</w:t>
      </w:r>
    </w:p>
    <w:p w:rsidR="00B832F1" w:rsidRPr="00A823E9" w:rsidRDefault="00B832F1" w:rsidP="00B832F1">
      <w:pPr>
        <w:pStyle w:val="a4"/>
        <w:ind w:left="20" w:firstLine="547"/>
        <w:rPr>
          <w:szCs w:val="24"/>
        </w:rPr>
      </w:pPr>
      <w:r w:rsidRPr="00A823E9">
        <w:rPr>
          <w:szCs w:val="24"/>
        </w:rPr>
        <w:t>розділи:</w:t>
      </w:r>
    </w:p>
    <w:p w:rsidR="00B832F1" w:rsidRPr="00A823E9" w:rsidRDefault="00B832F1" w:rsidP="00B832F1">
      <w:pPr>
        <w:pStyle w:val="a4"/>
        <w:ind w:left="20" w:firstLine="547"/>
        <w:rPr>
          <w:szCs w:val="24"/>
        </w:rPr>
      </w:pPr>
      <w:r w:rsidRPr="00A823E9">
        <w:rPr>
          <w:szCs w:val="24"/>
        </w:rPr>
        <w:t>• Питання для внесення на розгляд сесії міської ради;</w:t>
      </w:r>
    </w:p>
    <w:p w:rsidR="00B832F1" w:rsidRPr="00A823E9" w:rsidRDefault="00B832F1" w:rsidP="00B832F1">
      <w:pPr>
        <w:pStyle w:val="a4"/>
        <w:ind w:left="20" w:firstLine="547"/>
        <w:rPr>
          <w:szCs w:val="24"/>
        </w:rPr>
      </w:pPr>
      <w:r w:rsidRPr="00A823E9">
        <w:rPr>
          <w:szCs w:val="24"/>
        </w:rPr>
        <w:t>• Питання для внесення на розгляд виконавчого комітету міської ради;</w:t>
      </w:r>
    </w:p>
    <w:p w:rsidR="00B832F1" w:rsidRPr="00A823E9" w:rsidRDefault="00B832F1" w:rsidP="00B832F1">
      <w:pPr>
        <w:pStyle w:val="a4"/>
        <w:ind w:left="20" w:firstLine="547"/>
        <w:rPr>
          <w:szCs w:val="24"/>
        </w:rPr>
      </w:pPr>
      <w:r w:rsidRPr="00A823E9">
        <w:rPr>
          <w:szCs w:val="24"/>
        </w:rPr>
        <w:t>• Заходи за участю міського голови;</w:t>
      </w:r>
    </w:p>
    <w:p w:rsidR="00B832F1" w:rsidRPr="00A823E9" w:rsidRDefault="00B832F1" w:rsidP="00B832F1">
      <w:pPr>
        <w:pStyle w:val="a4"/>
        <w:ind w:left="20" w:firstLine="547"/>
        <w:rPr>
          <w:szCs w:val="24"/>
        </w:rPr>
      </w:pPr>
      <w:r w:rsidRPr="00A823E9">
        <w:rPr>
          <w:szCs w:val="24"/>
        </w:rPr>
        <w:t xml:space="preserve">• Організація виконання в місті ЗУ, актів Президента </w:t>
      </w:r>
      <w:proofErr w:type="gramStart"/>
      <w:r w:rsidRPr="00A823E9">
        <w:rPr>
          <w:szCs w:val="24"/>
        </w:rPr>
        <w:t>України,Кабінету</w:t>
      </w:r>
      <w:proofErr w:type="gramEnd"/>
      <w:r w:rsidRPr="00A823E9">
        <w:rPr>
          <w:szCs w:val="24"/>
        </w:rPr>
        <w:t xml:space="preserve"> міністрів</w:t>
      </w:r>
    </w:p>
    <w:p w:rsidR="00B832F1" w:rsidRPr="00A823E9" w:rsidRDefault="00B832F1" w:rsidP="00B832F1">
      <w:pPr>
        <w:pStyle w:val="a4"/>
        <w:ind w:left="20" w:firstLine="547"/>
        <w:rPr>
          <w:szCs w:val="24"/>
        </w:rPr>
      </w:pPr>
      <w:proofErr w:type="gramStart"/>
      <w:r w:rsidRPr="00A823E9">
        <w:rPr>
          <w:szCs w:val="24"/>
        </w:rPr>
        <w:t>України,інших</w:t>
      </w:r>
      <w:proofErr w:type="gramEnd"/>
      <w:r w:rsidRPr="00A823E9">
        <w:rPr>
          <w:szCs w:val="24"/>
        </w:rPr>
        <w:t xml:space="preserve"> органів виконавчої влади вищого рівня, розпоряджень голови</w:t>
      </w:r>
    </w:p>
    <w:p w:rsidR="00B832F1" w:rsidRPr="00A823E9" w:rsidRDefault="00B832F1" w:rsidP="00B832F1">
      <w:pPr>
        <w:pStyle w:val="a4"/>
        <w:ind w:left="20" w:firstLine="547"/>
        <w:rPr>
          <w:szCs w:val="24"/>
        </w:rPr>
      </w:pPr>
      <w:r w:rsidRPr="00A823E9">
        <w:rPr>
          <w:szCs w:val="24"/>
        </w:rPr>
        <w:t>облдержадміністрацій;</w:t>
      </w:r>
    </w:p>
    <w:p w:rsidR="00B832F1" w:rsidRPr="00A823E9" w:rsidRDefault="00B832F1" w:rsidP="00B832F1">
      <w:pPr>
        <w:pStyle w:val="a4"/>
        <w:ind w:left="20" w:firstLine="547"/>
        <w:rPr>
          <w:szCs w:val="24"/>
        </w:rPr>
      </w:pPr>
      <w:r w:rsidRPr="00A823E9">
        <w:rPr>
          <w:szCs w:val="24"/>
        </w:rPr>
        <w:t xml:space="preserve">• Питання для вивчення </w:t>
      </w:r>
      <w:proofErr w:type="gramStart"/>
      <w:r w:rsidRPr="00A823E9">
        <w:rPr>
          <w:szCs w:val="24"/>
        </w:rPr>
        <w:t>в оперативному порядку</w:t>
      </w:r>
      <w:proofErr w:type="gramEnd"/>
      <w:r w:rsidRPr="00A823E9">
        <w:rPr>
          <w:szCs w:val="24"/>
        </w:rPr>
        <w:t>;</w:t>
      </w:r>
    </w:p>
    <w:p w:rsidR="00B832F1" w:rsidRPr="00A823E9" w:rsidRDefault="00B832F1" w:rsidP="00B832F1">
      <w:pPr>
        <w:pStyle w:val="a4"/>
        <w:ind w:left="20" w:firstLine="547"/>
        <w:rPr>
          <w:szCs w:val="24"/>
        </w:rPr>
      </w:pPr>
      <w:r w:rsidRPr="00A823E9">
        <w:rPr>
          <w:szCs w:val="24"/>
        </w:rPr>
        <w:t xml:space="preserve">• Питання для вивчення </w:t>
      </w:r>
      <w:proofErr w:type="gramStart"/>
      <w:r w:rsidRPr="00A823E9">
        <w:rPr>
          <w:szCs w:val="24"/>
        </w:rPr>
        <w:t>в порядку</w:t>
      </w:r>
      <w:proofErr w:type="gramEnd"/>
      <w:r w:rsidRPr="00A823E9">
        <w:rPr>
          <w:szCs w:val="24"/>
        </w:rPr>
        <w:t xml:space="preserve"> контролю за виконанням ЗУ, актів Президента</w:t>
      </w:r>
    </w:p>
    <w:p w:rsidR="00B832F1" w:rsidRPr="00A823E9" w:rsidRDefault="00B832F1" w:rsidP="00B832F1">
      <w:pPr>
        <w:pStyle w:val="a4"/>
        <w:ind w:left="20" w:firstLine="547"/>
        <w:rPr>
          <w:szCs w:val="24"/>
        </w:rPr>
      </w:pPr>
      <w:proofErr w:type="gramStart"/>
      <w:r w:rsidRPr="00A823E9">
        <w:rPr>
          <w:szCs w:val="24"/>
        </w:rPr>
        <w:t>України,Кабінету</w:t>
      </w:r>
      <w:proofErr w:type="gramEnd"/>
      <w:r w:rsidRPr="00A823E9">
        <w:rPr>
          <w:szCs w:val="24"/>
        </w:rPr>
        <w:t xml:space="preserve"> міністрів України,інших органів виконавчої влади вищого рівня,</w:t>
      </w:r>
    </w:p>
    <w:p w:rsidR="00B832F1" w:rsidRPr="00A823E9" w:rsidRDefault="00B832F1" w:rsidP="00B832F1">
      <w:pPr>
        <w:pStyle w:val="a4"/>
        <w:ind w:left="20" w:firstLine="547"/>
        <w:rPr>
          <w:szCs w:val="24"/>
        </w:rPr>
      </w:pPr>
      <w:r w:rsidRPr="00A823E9">
        <w:rPr>
          <w:szCs w:val="24"/>
        </w:rPr>
        <w:t>розпоряджень голови облдержадміністрацій;</w:t>
      </w:r>
    </w:p>
    <w:p w:rsidR="00B832F1" w:rsidRPr="00A823E9" w:rsidRDefault="00B832F1" w:rsidP="00B832F1">
      <w:pPr>
        <w:pStyle w:val="a4"/>
        <w:ind w:left="20" w:firstLine="547"/>
        <w:rPr>
          <w:szCs w:val="24"/>
        </w:rPr>
      </w:pPr>
      <w:r w:rsidRPr="00A823E9">
        <w:rPr>
          <w:szCs w:val="24"/>
        </w:rPr>
        <w:t>• Організаційно-масові заходи, засідання консультативних, дорадчих та інших</w:t>
      </w:r>
    </w:p>
    <w:p w:rsidR="00B832F1" w:rsidRPr="00A823E9" w:rsidRDefault="00B832F1" w:rsidP="00B832F1">
      <w:pPr>
        <w:pStyle w:val="a4"/>
        <w:ind w:left="20" w:firstLine="547"/>
        <w:rPr>
          <w:szCs w:val="24"/>
        </w:rPr>
      </w:pPr>
      <w:r w:rsidRPr="00A823E9">
        <w:rPr>
          <w:szCs w:val="24"/>
        </w:rPr>
        <w:t>допоміжних органів, комісій, нарад.</w:t>
      </w:r>
    </w:p>
    <w:p w:rsidR="00B832F1" w:rsidRPr="00A823E9" w:rsidRDefault="00B832F1" w:rsidP="00A823E9">
      <w:pPr>
        <w:pStyle w:val="a4"/>
        <w:ind w:firstLine="567"/>
        <w:rPr>
          <w:szCs w:val="24"/>
        </w:rPr>
      </w:pPr>
      <w:r w:rsidRPr="00A823E9">
        <w:rPr>
          <w:szCs w:val="24"/>
        </w:rPr>
        <w:t>Заплановані питання були відповідно винесені на розгляд сесії міської ради, на</w:t>
      </w:r>
    </w:p>
    <w:p w:rsidR="00B832F1" w:rsidRPr="00A823E9" w:rsidRDefault="00B832F1" w:rsidP="00A823E9">
      <w:pPr>
        <w:pStyle w:val="a4"/>
        <w:rPr>
          <w:szCs w:val="24"/>
        </w:rPr>
      </w:pPr>
      <w:r w:rsidRPr="00A823E9">
        <w:rPr>
          <w:szCs w:val="24"/>
        </w:rPr>
        <w:t>засідання виконавчого комітету та були прийняті відповідні рішення.</w:t>
      </w:r>
    </w:p>
    <w:p w:rsidR="00B832F1" w:rsidRPr="00A823E9" w:rsidRDefault="00B832F1" w:rsidP="00A823E9">
      <w:pPr>
        <w:pStyle w:val="a4"/>
        <w:ind w:firstLine="567"/>
        <w:rPr>
          <w:szCs w:val="24"/>
        </w:rPr>
      </w:pPr>
      <w:r w:rsidRPr="00A823E9">
        <w:rPr>
          <w:szCs w:val="24"/>
        </w:rPr>
        <w:t xml:space="preserve">Всього у звітному періоді було проведено </w:t>
      </w:r>
      <w:r w:rsidR="00A823E9" w:rsidRPr="00A823E9">
        <w:rPr>
          <w:szCs w:val="24"/>
          <w:lang w:val="uk-UA"/>
        </w:rPr>
        <w:t>23</w:t>
      </w:r>
      <w:r w:rsidRPr="00A823E9">
        <w:rPr>
          <w:szCs w:val="24"/>
        </w:rPr>
        <w:t xml:space="preserve"> засідань виконавчого комітету, в ході</w:t>
      </w:r>
    </w:p>
    <w:p w:rsidR="00A823E9" w:rsidRDefault="00B832F1" w:rsidP="00A823E9">
      <w:pPr>
        <w:pStyle w:val="a4"/>
        <w:ind w:left="20"/>
        <w:rPr>
          <w:szCs w:val="24"/>
        </w:rPr>
      </w:pPr>
      <w:r w:rsidRPr="00A823E9">
        <w:rPr>
          <w:szCs w:val="24"/>
        </w:rPr>
        <w:t xml:space="preserve">яких прийнято </w:t>
      </w:r>
      <w:r w:rsidR="00A823E9" w:rsidRPr="00A823E9">
        <w:rPr>
          <w:szCs w:val="24"/>
          <w:lang w:val="uk-UA"/>
        </w:rPr>
        <w:t>377</w:t>
      </w:r>
      <w:r w:rsidRPr="00A823E9">
        <w:rPr>
          <w:szCs w:val="24"/>
        </w:rPr>
        <w:t xml:space="preserve"> рішення.</w:t>
      </w:r>
    </w:p>
    <w:p w:rsidR="00A823E9" w:rsidRPr="006A42D1" w:rsidRDefault="006A42D1" w:rsidP="00644724">
      <w:pPr>
        <w:pStyle w:val="a4"/>
        <w:ind w:left="20" w:firstLine="688"/>
        <w:rPr>
          <w:szCs w:val="24"/>
          <w:lang w:val="uk-UA"/>
        </w:rPr>
      </w:pPr>
      <w:r>
        <w:rPr>
          <w:szCs w:val="24"/>
          <w:lang w:val="uk-UA"/>
        </w:rPr>
        <w:t xml:space="preserve">Детально виконання плану роботи розглянемо </w:t>
      </w:r>
      <w:r w:rsidR="00173226">
        <w:rPr>
          <w:szCs w:val="24"/>
          <w:lang w:val="uk-UA"/>
        </w:rPr>
        <w:t xml:space="preserve">в </w:t>
      </w:r>
      <w:r w:rsidR="00231156">
        <w:rPr>
          <w:szCs w:val="24"/>
          <w:lang w:val="uk-UA"/>
        </w:rPr>
        <w:t>розрізі структурних підрозділів.</w:t>
      </w:r>
    </w:p>
    <w:p w:rsidR="008A1597" w:rsidRDefault="008A1597" w:rsidP="008A1597">
      <w:pPr>
        <w:pStyle w:val="a4"/>
        <w:ind w:left="20" w:firstLine="688"/>
        <w:jc w:val="center"/>
        <w:rPr>
          <w:rStyle w:val="a5"/>
          <w:color w:val="000000"/>
          <w:szCs w:val="24"/>
          <w:lang w:val="uk-UA" w:eastAsia="uk-UA"/>
        </w:rPr>
      </w:pPr>
    </w:p>
    <w:p w:rsidR="00EB76C0" w:rsidRPr="008A1597" w:rsidRDefault="00231156" w:rsidP="008A1597">
      <w:pPr>
        <w:pStyle w:val="a4"/>
        <w:ind w:left="20" w:firstLine="688"/>
        <w:jc w:val="center"/>
        <w:rPr>
          <w:rStyle w:val="a5"/>
          <w:b/>
          <w:color w:val="000000"/>
          <w:szCs w:val="24"/>
          <w:lang w:val="uk-UA" w:eastAsia="uk-UA"/>
        </w:rPr>
      </w:pPr>
      <w:r w:rsidRPr="008A1597">
        <w:rPr>
          <w:rStyle w:val="a5"/>
          <w:b/>
          <w:color w:val="000000"/>
          <w:szCs w:val="24"/>
          <w:lang w:val="uk-UA" w:eastAsia="uk-UA"/>
        </w:rPr>
        <w:t>Ві</w:t>
      </w:r>
      <w:r w:rsidR="00EB76C0" w:rsidRPr="008A1597">
        <w:rPr>
          <w:rStyle w:val="a5"/>
          <w:b/>
          <w:color w:val="000000"/>
          <w:szCs w:val="24"/>
          <w:lang w:val="uk-UA" w:eastAsia="uk-UA"/>
        </w:rPr>
        <w:t xml:space="preserve">дділ містобудування та архітектури виконавчого комітету Фастівської міської ради </w:t>
      </w:r>
    </w:p>
    <w:p w:rsidR="00EB76C0" w:rsidRPr="008A1597" w:rsidRDefault="008A1597" w:rsidP="00A823E9">
      <w:pPr>
        <w:pStyle w:val="a4"/>
        <w:tabs>
          <w:tab w:val="left" w:pos="709"/>
          <w:tab w:val="left" w:pos="851"/>
        </w:tabs>
        <w:ind w:firstLine="567"/>
        <w:rPr>
          <w:color w:val="000000"/>
          <w:szCs w:val="24"/>
          <w:lang w:val="uk-UA" w:eastAsia="uk-UA"/>
        </w:rPr>
      </w:pPr>
      <w:r w:rsidRPr="008A1597">
        <w:rPr>
          <w:rStyle w:val="a5"/>
          <w:color w:val="000000"/>
          <w:szCs w:val="24"/>
          <w:lang w:val="uk-UA" w:eastAsia="uk-UA"/>
        </w:rPr>
        <w:t>Відповідно до плану роботи на 2022 рік було о</w:t>
      </w:r>
      <w:r w:rsidR="00EB76C0" w:rsidRPr="008A1597">
        <w:rPr>
          <w:rStyle w:val="a5"/>
          <w:color w:val="000000"/>
          <w:szCs w:val="24"/>
          <w:lang w:val="uk-UA" w:eastAsia="uk-UA"/>
        </w:rPr>
        <w:t xml:space="preserve">рганізовано 4 засідання постійно діючої комісії виконавчого комітету Фастівської міської ради з вирішення питань погодження будівництва, реконструкції та перепланування, на яких розглянуто  питання надання містобудівних умов та обмежень для проєктування об’єктів будівництва, надання паспорту </w:t>
      </w:r>
      <w:r w:rsidR="00EB76C0" w:rsidRPr="008A1597">
        <w:rPr>
          <w:rStyle w:val="a5"/>
          <w:color w:val="000000"/>
          <w:szCs w:val="24"/>
          <w:lang w:val="uk-UA" w:eastAsia="uk-UA"/>
        </w:rPr>
        <w:lastRenderedPageBreak/>
        <w:t>прив’язки тимчасової споруди для провадження підприємницької діяльності, переведення жилого приміщення в нежиле тощо.</w:t>
      </w:r>
    </w:p>
    <w:p w:rsidR="00EB76C0" w:rsidRPr="008A1597" w:rsidRDefault="00EB76C0" w:rsidP="00EB76C0">
      <w:pPr>
        <w:pStyle w:val="a4"/>
        <w:tabs>
          <w:tab w:val="left" w:pos="709"/>
          <w:tab w:val="left" w:pos="851"/>
        </w:tabs>
        <w:ind w:left="567"/>
        <w:rPr>
          <w:szCs w:val="24"/>
          <w:lang w:val="uk-UA"/>
        </w:rPr>
      </w:pPr>
      <w:r w:rsidRPr="008A1597">
        <w:rPr>
          <w:szCs w:val="24"/>
          <w:lang w:val="uk-UA"/>
        </w:rPr>
        <w:t>Розроблено  містобудівну документацію на місцевому рівні:</w:t>
      </w:r>
    </w:p>
    <w:p w:rsidR="00EB76C0" w:rsidRPr="008A1597" w:rsidRDefault="00EB76C0" w:rsidP="00EB76C0">
      <w:pPr>
        <w:pStyle w:val="a4"/>
        <w:numPr>
          <w:ilvl w:val="0"/>
          <w:numId w:val="4"/>
        </w:numPr>
        <w:tabs>
          <w:tab w:val="left" w:pos="709"/>
          <w:tab w:val="left" w:pos="851"/>
        </w:tabs>
        <w:ind w:left="0" w:firstLine="567"/>
        <w:rPr>
          <w:rStyle w:val="a5"/>
          <w:szCs w:val="24"/>
          <w:lang w:val="uk-UA"/>
        </w:rPr>
      </w:pPr>
      <w:r w:rsidRPr="008A1597">
        <w:rPr>
          <w:rStyle w:val="a5"/>
          <w:szCs w:val="24"/>
          <w:lang w:val="uk-UA" w:eastAsia="uk-UA"/>
        </w:rPr>
        <w:t>розроблено детальний план території земельної ділянки орієнтовною площею 2,00 га за адресою: Київська обл., м. Фастів, вул. Київська, 39, для будівництва та обслуговування будівель торгівлі;</w:t>
      </w:r>
      <w:r w:rsidRPr="008A1597">
        <w:rPr>
          <w:rStyle w:val="a5"/>
          <w:color w:val="000000"/>
          <w:szCs w:val="24"/>
          <w:lang w:val="uk-UA" w:eastAsia="uk-UA"/>
        </w:rPr>
        <w:t xml:space="preserve"> </w:t>
      </w:r>
    </w:p>
    <w:p w:rsidR="00EB76C0" w:rsidRPr="008A1597" w:rsidRDefault="00EB76C0" w:rsidP="00EB76C0">
      <w:pPr>
        <w:pStyle w:val="a4"/>
        <w:numPr>
          <w:ilvl w:val="0"/>
          <w:numId w:val="4"/>
        </w:numPr>
        <w:tabs>
          <w:tab w:val="left" w:pos="709"/>
          <w:tab w:val="left" w:pos="851"/>
        </w:tabs>
        <w:ind w:left="0" w:firstLine="567"/>
        <w:rPr>
          <w:rStyle w:val="a5"/>
          <w:szCs w:val="24"/>
          <w:lang w:val="uk-UA"/>
        </w:rPr>
      </w:pPr>
      <w:r w:rsidRPr="008A1597">
        <w:rPr>
          <w:rStyle w:val="a5"/>
          <w:szCs w:val="24"/>
          <w:lang w:val="uk-UA" w:eastAsia="uk-UA"/>
        </w:rPr>
        <w:t>розроблено</w:t>
      </w:r>
      <w:r w:rsidRPr="008A1597">
        <w:rPr>
          <w:rStyle w:val="a5"/>
          <w:color w:val="000000"/>
          <w:szCs w:val="24"/>
          <w:lang w:val="uk-UA" w:eastAsia="uk-UA"/>
        </w:rPr>
        <w:t xml:space="preserve"> детальний план території земельної ділянки </w:t>
      </w:r>
      <w:r w:rsidRPr="008A1597">
        <w:rPr>
          <w:rStyle w:val="a5"/>
          <w:szCs w:val="24"/>
          <w:lang w:val="uk-UA" w:eastAsia="uk-UA"/>
        </w:rPr>
        <w:t xml:space="preserve">орієнтовною площею 1,00 га за адресою: Київська обл., м. Фастів, вул. Південна, 5/2, для будівництва та обслуговування будівель торгівлі; </w:t>
      </w:r>
    </w:p>
    <w:p w:rsidR="00EB76C0" w:rsidRPr="008A1597" w:rsidRDefault="00EB76C0" w:rsidP="00EB76C0">
      <w:pPr>
        <w:pStyle w:val="a4"/>
        <w:numPr>
          <w:ilvl w:val="0"/>
          <w:numId w:val="4"/>
        </w:numPr>
        <w:tabs>
          <w:tab w:val="left" w:pos="709"/>
          <w:tab w:val="left" w:pos="851"/>
        </w:tabs>
        <w:ind w:left="0" w:firstLine="567"/>
        <w:rPr>
          <w:rStyle w:val="a5"/>
          <w:szCs w:val="24"/>
          <w:lang w:val="uk-UA"/>
        </w:rPr>
      </w:pPr>
      <w:r w:rsidRPr="008A1597">
        <w:rPr>
          <w:rStyle w:val="a5"/>
          <w:szCs w:val="24"/>
          <w:lang w:val="uk-UA" w:eastAsia="uk-UA"/>
        </w:rPr>
        <w:t>розроблено</w:t>
      </w:r>
      <w:r w:rsidRPr="008A1597">
        <w:rPr>
          <w:rStyle w:val="a5"/>
          <w:color w:val="000000"/>
          <w:szCs w:val="24"/>
          <w:lang w:val="uk-UA" w:eastAsia="uk-UA"/>
        </w:rPr>
        <w:t xml:space="preserve"> детальний план території по вул. Миру, 20 в м. Фастів Київської області;</w:t>
      </w:r>
    </w:p>
    <w:p w:rsidR="00EB76C0" w:rsidRPr="008A1597" w:rsidRDefault="00EB76C0" w:rsidP="00EB76C0">
      <w:pPr>
        <w:pStyle w:val="a4"/>
        <w:numPr>
          <w:ilvl w:val="0"/>
          <w:numId w:val="4"/>
        </w:numPr>
        <w:tabs>
          <w:tab w:val="left" w:pos="709"/>
          <w:tab w:val="left" w:pos="851"/>
        </w:tabs>
        <w:ind w:left="0" w:firstLine="567"/>
        <w:rPr>
          <w:rStyle w:val="a5"/>
          <w:szCs w:val="24"/>
          <w:lang w:val="uk-UA"/>
        </w:rPr>
      </w:pPr>
      <w:r w:rsidRPr="008A1597">
        <w:rPr>
          <w:rStyle w:val="a5"/>
          <w:szCs w:val="24"/>
          <w:lang w:val="uk-UA"/>
        </w:rPr>
        <w:t xml:space="preserve"> проведено стратегічно-екологічну оцінку проєктів детальних планів територій; </w:t>
      </w:r>
    </w:p>
    <w:p w:rsidR="00EB76C0" w:rsidRPr="008A1597" w:rsidRDefault="00EB76C0" w:rsidP="00EB76C0">
      <w:pPr>
        <w:pStyle w:val="a4"/>
        <w:numPr>
          <w:ilvl w:val="0"/>
          <w:numId w:val="4"/>
        </w:numPr>
        <w:tabs>
          <w:tab w:val="left" w:pos="709"/>
          <w:tab w:val="left" w:pos="851"/>
        </w:tabs>
        <w:ind w:left="0" w:firstLine="567"/>
        <w:rPr>
          <w:szCs w:val="24"/>
          <w:lang w:val="uk-UA"/>
        </w:rPr>
      </w:pPr>
      <w:r w:rsidRPr="008A1597">
        <w:rPr>
          <w:szCs w:val="24"/>
          <w:lang w:val="uk-UA"/>
        </w:rPr>
        <w:t>проведено громадські слухання щодо врахування громадських інтересів під час розроблення проектів містобудівної документації на місцевому рівні 11.02.2022 року  та 28.12.2021 року;</w:t>
      </w:r>
    </w:p>
    <w:p w:rsidR="00EB76C0" w:rsidRPr="008A1597" w:rsidRDefault="00EB76C0" w:rsidP="00EB76C0">
      <w:pPr>
        <w:pStyle w:val="a4"/>
        <w:numPr>
          <w:ilvl w:val="0"/>
          <w:numId w:val="4"/>
        </w:numPr>
        <w:tabs>
          <w:tab w:val="left" w:pos="709"/>
          <w:tab w:val="left" w:pos="851"/>
        </w:tabs>
        <w:ind w:left="0" w:firstLine="567"/>
        <w:rPr>
          <w:szCs w:val="24"/>
          <w:lang w:val="uk-UA"/>
        </w:rPr>
      </w:pPr>
      <w:r w:rsidRPr="008A1597">
        <w:rPr>
          <w:szCs w:val="24"/>
          <w:lang w:val="uk-UA"/>
        </w:rPr>
        <w:t>проведено засідання архітектурно-містобудівної ради при відділі містобудування та архітектури, де розглянуто 3 проєкти детальних планів території;</w:t>
      </w:r>
    </w:p>
    <w:p w:rsidR="00EB76C0" w:rsidRPr="008A1597" w:rsidRDefault="00EB76C0" w:rsidP="00A823E9">
      <w:pPr>
        <w:pStyle w:val="a4"/>
        <w:numPr>
          <w:ilvl w:val="0"/>
          <w:numId w:val="4"/>
        </w:numPr>
        <w:tabs>
          <w:tab w:val="left" w:pos="709"/>
          <w:tab w:val="left" w:pos="851"/>
        </w:tabs>
        <w:ind w:left="0" w:firstLine="567"/>
        <w:rPr>
          <w:szCs w:val="24"/>
          <w:lang w:val="uk-UA"/>
        </w:rPr>
      </w:pPr>
      <w:r w:rsidRPr="008A1597">
        <w:rPr>
          <w:szCs w:val="24"/>
          <w:lang w:val="uk-UA"/>
        </w:rPr>
        <w:t xml:space="preserve">розробляється </w:t>
      </w:r>
      <w:r w:rsidRPr="008A1597">
        <w:rPr>
          <w:rStyle w:val="a5"/>
          <w:bCs/>
          <w:color w:val="000000"/>
          <w:szCs w:val="24"/>
          <w:lang w:val="uk-UA" w:eastAsia="uk-UA"/>
        </w:rPr>
        <w:t>детальний план території</w:t>
      </w:r>
      <w:r w:rsidRPr="008A1597">
        <w:rPr>
          <w:rStyle w:val="a5"/>
          <w:color w:val="000000"/>
          <w:szCs w:val="24"/>
          <w:lang w:val="uk-UA" w:eastAsia="uk-UA"/>
        </w:rPr>
        <w:t xml:space="preserve"> </w:t>
      </w:r>
      <w:r w:rsidRPr="008A1597">
        <w:rPr>
          <w:rStyle w:val="a5"/>
          <w:bCs/>
          <w:color w:val="000000"/>
          <w:szCs w:val="24"/>
          <w:lang w:val="uk-UA" w:eastAsia="uk-UA"/>
        </w:rPr>
        <w:t xml:space="preserve">з метою формування території для розміщення, експлуатації будівель і споруд автомобільного транспорту та дорожнього господарства з організацією вулично-транспортної мережі за межами с. Мала </w:t>
      </w:r>
      <w:r w:rsidRPr="008A1597">
        <w:rPr>
          <w:rStyle w:val="a5"/>
          <w:color w:val="000000"/>
          <w:szCs w:val="24"/>
          <w:lang w:val="uk-UA" w:eastAsia="uk-UA"/>
        </w:rPr>
        <w:t>Снітинка, Фастівського району, Київської області.</w:t>
      </w:r>
    </w:p>
    <w:p w:rsidR="00EB76C0" w:rsidRPr="008A1597" w:rsidRDefault="00EB76C0" w:rsidP="00EB76C0">
      <w:pPr>
        <w:pStyle w:val="a4"/>
        <w:tabs>
          <w:tab w:val="left" w:pos="567"/>
          <w:tab w:val="left" w:pos="709"/>
          <w:tab w:val="left" w:pos="851"/>
        </w:tabs>
        <w:ind w:firstLine="567"/>
        <w:rPr>
          <w:szCs w:val="24"/>
          <w:lang w:val="uk-UA"/>
        </w:rPr>
      </w:pPr>
      <w:r w:rsidRPr="008A1597">
        <w:rPr>
          <w:szCs w:val="24"/>
          <w:lang w:val="uk-UA"/>
        </w:rPr>
        <w:t xml:space="preserve"> Через центр надання адміністративних послуг надано наступні послуги:</w:t>
      </w:r>
    </w:p>
    <w:p w:rsidR="00EB76C0" w:rsidRPr="008A1597" w:rsidRDefault="00EB76C0" w:rsidP="00EB76C0">
      <w:pPr>
        <w:pStyle w:val="a4"/>
        <w:widowControl w:val="0"/>
        <w:numPr>
          <w:ilvl w:val="0"/>
          <w:numId w:val="1"/>
        </w:numPr>
        <w:tabs>
          <w:tab w:val="left" w:pos="284"/>
        </w:tabs>
        <w:ind w:left="0" w:firstLine="567"/>
        <w:rPr>
          <w:szCs w:val="24"/>
          <w:lang w:val="uk-UA"/>
        </w:rPr>
      </w:pPr>
      <w:r w:rsidRPr="008A1597">
        <w:rPr>
          <w:szCs w:val="24"/>
          <w:lang w:val="uk-UA"/>
        </w:rPr>
        <w:t xml:space="preserve"> 44 довідки про відсутність капітальної забудови;</w:t>
      </w:r>
    </w:p>
    <w:p w:rsidR="00EB76C0" w:rsidRPr="008A1597" w:rsidRDefault="00EB76C0" w:rsidP="00EB76C0">
      <w:pPr>
        <w:pStyle w:val="a4"/>
        <w:widowControl w:val="0"/>
        <w:numPr>
          <w:ilvl w:val="0"/>
          <w:numId w:val="1"/>
        </w:numPr>
        <w:tabs>
          <w:tab w:val="left" w:pos="284"/>
        </w:tabs>
        <w:ind w:left="0" w:firstLine="567"/>
        <w:rPr>
          <w:szCs w:val="24"/>
          <w:lang w:val="uk-UA"/>
        </w:rPr>
      </w:pPr>
      <w:r w:rsidRPr="008A1597">
        <w:rPr>
          <w:szCs w:val="24"/>
          <w:lang w:val="uk-UA"/>
        </w:rPr>
        <w:t>4 довідки про підтвердження, присвоєння поштової адреси;</w:t>
      </w:r>
    </w:p>
    <w:p w:rsidR="00EB76C0" w:rsidRPr="008A1597" w:rsidRDefault="00EB76C0" w:rsidP="00EB76C0">
      <w:pPr>
        <w:pStyle w:val="a4"/>
        <w:widowControl w:val="0"/>
        <w:numPr>
          <w:ilvl w:val="0"/>
          <w:numId w:val="1"/>
        </w:numPr>
        <w:tabs>
          <w:tab w:val="left" w:pos="284"/>
        </w:tabs>
        <w:ind w:left="0" w:firstLine="567"/>
        <w:rPr>
          <w:szCs w:val="24"/>
          <w:lang w:val="uk-UA"/>
        </w:rPr>
      </w:pPr>
      <w:r w:rsidRPr="008A1597">
        <w:rPr>
          <w:szCs w:val="24"/>
          <w:lang w:val="uk-UA"/>
        </w:rPr>
        <w:t>5 довідок про перейменування вулиць;</w:t>
      </w:r>
    </w:p>
    <w:p w:rsidR="00EB76C0" w:rsidRPr="008A1597" w:rsidRDefault="00EB76C0" w:rsidP="00EB76C0">
      <w:pPr>
        <w:pStyle w:val="a4"/>
        <w:widowControl w:val="0"/>
        <w:numPr>
          <w:ilvl w:val="0"/>
          <w:numId w:val="1"/>
        </w:numPr>
        <w:tabs>
          <w:tab w:val="left" w:pos="284"/>
        </w:tabs>
        <w:ind w:left="0" w:firstLine="567"/>
        <w:rPr>
          <w:szCs w:val="24"/>
          <w:lang w:val="uk-UA"/>
        </w:rPr>
      </w:pPr>
      <w:r w:rsidRPr="008A1597">
        <w:rPr>
          <w:szCs w:val="24"/>
          <w:lang w:val="uk-UA"/>
        </w:rPr>
        <w:t>75 витягів з містобудівної документації;</w:t>
      </w:r>
    </w:p>
    <w:p w:rsidR="00EB76C0" w:rsidRPr="008A1597" w:rsidRDefault="00EB76C0" w:rsidP="00EB76C0">
      <w:pPr>
        <w:pStyle w:val="a4"/>
        <w:widowControl w:val="0"/>
        <w:numPr>
          <w:ilvl w:val="0"/>
          <w:numId w:val="1"/>
        </w:numPr>
        <w:tabs>
          <w:tab w:val="left" w:pos="284"/>
        </w:tabs>
        <w:ind w:left="0" w:firstLine="567"/>
        <w:rPr>
          <w:rStyle w:val="a5"/>
          <w:szCs w:val="24"/>
          <w:lang w:val="uk-UA"/>
        </w:rPr>
      </w:pPr>
      <w:r w:rsidRPr="008A1597">
        <w:rPr>
          <w:rStyle w:val="a5"/>
          <w:color w:val="000000"/>
          <w:szCs w:val="24"/>
          <w:lang w:val="uk-UA" w:eastAsia="uk-UA"/>
        </w:rPr>
        <w:t>10 містобудівних умов та обмежень забудови земельної ділянки;</w:t>
      </w:r>
    </w:p>
    <w:p w:rsidR="00EB76C0" w:rsidRPr="008A1597" w:rsidRDefault="00EB76C0" w:rsidP="00EB76C0">
      <w:pPr>
        <w:pStyle w:val="a4"/>
        <w:widowControl w:val="0"/>
        <w:numPr>
          <w:ilvl w:val="0"/>
          <w:numId w:val="1"/>
        </w:numPr>
        <w:tabs>
          <w:tab w:val="left" w:pos="284"/>
        </w:tabs>
        <w:ind w:left="0" w:firstLine="567"/>
        <w:rPr>
          <w:rStyle w:val="a5"/>
          <w:szCs w:val="24"/>
          <w:lang w:val="uk-UA"/>
        </w:rPr>
      </w:pPr>
      <w:r w:rsidRPr="008A1597">
        <w:rPr>
          <w:rStyle w:val="a5"/>
          <w:color w:val="000000"/>
          <w:szCs w:val="24"/>
          <w:lang w:val="uk-UA" w:eastAsia="uk-UA"/>
        </w:rPr>
        <w:t>33 будівельних паспортів на забудову земельних ділянок;</w:t>
      </w:r>
    </w:p>
    <w:p w:rsidR="00EB76C0" w:rsidRPr="008A1597" w:rsidRDefault="00EB76C0" w:rsidP="00EB76C0">
      <w:pPr>
        <w:pStyle w:val="a4"/>
        <w:widowControl w:val="0"/>
        <w:numPr>
          <w:ilvl w:val="0"/>
          <w:numId w:val="1"/>
        </w:numPr>
        <w:tabs>
          <w:tab w:val="left" w:pos="284"/>
        </w:tabs>
        <w:ind w:left="0" w:firstLine="567"/>
        <w:rPr>
          <w:szCs w:val="24"/>
        </w:rPr>
      </w:pPr>
      <w:r w:rsidRPr="008A1597">
        <w:rPr>
          <w:szCs w:val="24"/>
          <w:lang w:val="uk-UA"/>
        </w:rPr>
        <w:t xml:space="preserve">підготовлено </w:t>
      </w:r>
      <w:r w:rsidRPr="008A1597">
        <w:rPr>
          <w:rStyle w:val="a5"/>
          <w:color w:val="000000"/>
          <w:szCs w:val="24"/>
          <w:lang w:val="uk-UA" w:eastAsia="uk-UA"/>
        </w:rPr>
        <w:t>48 рішень виконавчого комітету.</w:t>
      </w:r>
    </w:p>
    <w:p w:rsidR="00EB76C0" w:rsidRPr="008A1597" w:rsidRDefault="00EB76C0" w:rsidP="008A1597">
      <w:pPr>
        <w:pStyle w:val="a4"/>
        <w:tabs>
          <w:tab w:val="left" w:pos="709"/>
          <w:tab w:val="left" w:pos="851"/>
          <w:tab w:val="left" w:pos="993"/>
        </w:tabs>
        <w:ind w:firstLine="567"/>
        <w:rPr>
          <w:szCs w:val="24"/>
          <w:lang w:val="uk-UA"/>
        </w:rPr>
      </w:pPr>
      <w:r w:rsidRPr="008A1597">
        <w:rPr>
          <w:szCs w:val="24"/>
          <w:lang w:val="uk-UA"/>
        </w:rPr>
        <w:t>Прийнято участь у засіданнях постійної комісії з питань земельних відносин та містобудування.</w:t>
      </w:r>
    </w:p>
    <w:p w:rsidR="00EB76C0" w:rsidRPr="008A1597" w:rsidRDefault="00EB76C0" w:rsidP="00EB76C0">
      <w:pPr>
        <w:pStyle w:val="a4"/>
        <w:tabs>
          <w:tab w:val="left" w:pos="709"/>
          <w:tab w:val="left" w:pos="851"/>
          <w:tab w:val="left" w:pos="993"/>
        </w:tabs>
        <w:ind w:firstLine="567"/>
        <w:rPr>
          <w:rStyle w:val="a5"/>
          <w:color w:val="000000"/>
          <w:szCs w:val="24"/>
          <w:lang w:val="uk-UA" w:eastAsia="uk-UA"/>
        </w:rPr>
      </w:pPr>
      <w:r w:rsidRPr="008A1597">
        <w:rPr>
          <w:rStyle w:val="a5"/>
          <w:color w:val="000000"/>
          <w:szCs w:val="24"/>
          <w:lang w:val="uk-UA" w:eastAsia="uk-UA"/>
        </w:rPr>
        <w:t>Перейменовано 74 вулиці на території Фастівської міської територіальної громади:</w:t>
      </w:r>
    </w:p>
    <w:p w:rsidR="00EB76C0" w:rsidRPr="008A1597" w:rsidRDefault="00EB76C0" w:rsidP="00EB76C0">
      <w:pPr>
        <w:pStyle w:val="a4"/>
        <w:numPr>
          <w:ilvl w:val="0"/>
          <w:numId w:val="4"/>
        </w:numPr>
        <w:tabs>
          <w:tab w:val="left" w:pos="567"/>
          <w:tab w:val="left" w:pos="851"/>
          <w:tab w:val="left" w:pos="993"/>
        </w:tabs>
        <w:ind w:left="0" w:firstLine="567"/>
        <w:rPr>
          <w:rStyle w:val="a5"/>
          <w:color w:val="000000"/>
          <w:szCs w:val="24"/>
          <w:lang w:val="uk-UA" w:eastAsia="uk-UA"/>
        </w:rPr>
      </w:pPr>
      <w:r w:rsidRPr="008A1597">
        <w:rPr>
          <w:rStyle w:val="a5"/>
          <w:color w:val="000000"/>
          <w:szCs w:val="24"/>
          <w:lang w:val="uk-UA" w:eastAsia="uk-UA"/>
        </w:rPr>
        <w:t xml:space="preserve">організовано 6 </w:t>
      </w:r>
      <w:r w:rsidRPr="008A1597">
        <w:rPr>
          <w:rStyle w:val="a5"/>
          <w:szCs w:val="24"/>
          <w:lang w:val="uk-UA" w:eastAsia="uk-UA"/>
        </w:rPr>
        <w:t>засідань робочої комісії з вивчення питання перейменування вулиць.</w:t>
      </w:r>
    </w:p>
    <w:p w:rsidR="00EB76C0" w:rsidRPr="008A1597" w:rsidRDefault="00EB76C0" w:rsidP="008A1597">
      <w:pPr>
        <w:pStyle w:val="a4"/>
        <w:numPr>
          <w:ilvl w:val="0"/>
          <w:numId w:val="4"/>
        </w:numPr>
        <w:tabs>
          <w:tab w:val="left" w:pos="567"/>
          <w:tab w:val="left" w:pos="851"/>
          <w:tab w:val="left" w:pos="993"/>
        </w:tabs>
        <w:ind w:left="0" w:firstLine="567"/>
        <w:rPr>
          <w:szCs w:val="24"/>
          <w:lang w:val="uk-UA"/>
        </w:rPr>
      </w:pPr>
      <w:r w:rsidRPr="008A1597">
        <w:rPr>
          <w:szCs w:val="24"/>
          <w:lang w:val="uk-UA"/>
        </w:rPr>
        <w:t>червень - серпень 2022 року – прийнято участь в громадських обговореннях з мешканцями вулиць міста Фастів щодо перейменування вулиць та провулків, назви яких пов’язані з російською державою-агресором чи історією російської імперії і СРСР та діячами тоталітарного режиму.</w:t>
      </w:r>
    </w:p>
    <w:p w:rsidR="00EB76C0" w:rsidRPr="008A1597" w:rsidRDefault="00EB76C0" w:rsidP="00EB76C0">
      <w:pPr>
        <w:pStyle w:val="a4"/>
        <w:tabs>
          <w:tab w:val="left" w:pos="709"/>
          <w:tab w:val="left" w:pos="851"/>
          <w:tab w:val="left" w:pos="993"/>
        </w:tabs>
        <w:ind w:firstLine="567"/>
        <w:rPr>
          <w:szCs w:val="24"/>
          <w:lang w:val="uk-UA"/>
        </w:rPr>
      </w:pPr>
      <w:r w:rsidRPr="008A1597">
        <w:rPr>
          <w:szCs w:val="24"/>
          <w:lang w:val="uk-UA"/>
        </w:rPr>
        <w:t>Проводився моніторинг щодо розташування тимчасових споруд для покращення міського середовища та наведення порядку на об’єктах благоустрою в Фастівській міській територіальній громаді, з метою звільнення земельних ділянок комунальної власності від самовільно встановлених тимчасових споруд.</w:t>
      </w:r>
    </w:p>
    <w:p w:rsidR="008A1597" w:rsidRPr="008A1597" w:rsidRDefault="008A1597" w:rsidP="008A1597">
      <w:pPr>
        <w:pStyle w:val="a4"/>
        <w:tabs>
          <w:tab w:val="left" w:pos="567"/>
          <w:tab w:val="left" w:pos="709"/>
          <w:tab w:val="left" w:pos="851"/>
          <w:tab w:val="left" w:pos="993"/>
        </w:tabs>
        <w:ind w:firstLine="567"/>
        <w:rPr>
          <w:szCs w:val="24"/>
        </w:rPr>
      </w:pPr>
      <w:r w:rsidRPr="008A1597">
        <w:rPr>
          <w:szCs w:val="24"/>
          <w:lang w:val="uk-UA"/>
        </w:rPr>
        <w:t xml:space="preserve">Прийнято участь у навчальній програмі </w:t>
      </w:r>
      <w:r w:rsidRPr="008A1597">
        <w:rPr>
          <w:szCs w:val="24"/>
          <w:shd w:val="clear" w:color="auto" w:fill="FFFFFF"/>
          <w:lang w:val="uk-UA"/>
        </w:rPr>
        <w:t xml:space="preserve">«Кроки для команд спеціалістів» на тему «Просторове планування та управління природними ресурсами» </w:t>
      </w:r>
      <w:r w:rsidRPr="008A1597">
        <w:rPr>
          <w:szCs w:val="24"/>
          <w:lang w:val="uk-UA"/>
        </w:rPr>
        <w:t>(</w:t>
      </w:r>
      <w:r w:rsidRPr="008A1597">
        <w:rPr>
          <w:color w:val="000000"/>
          <w:szCs w:val="24"/>
          <w:shd w:val="clear" w:color="auto" w:fill="FFFFFF"/>
          <w:lang w:val="uk-UA"/>
        </w:rPr>
        <w:t>Програма «</w:t>
      </w:r>
      <w:r w:rsidRPr="008A1597">
        <w:rPr>
          <w:color w:val="000000"/>
          <w:szCs w:val="24"/>
          <w:shd w:val="clear" w:color="auto" w:fill="FFFFFF"/>
        </w:rPr>
        <w:t>U</w:t>
      </w:r>
      <w:r w:rsidRPr="008A1597">
        <w:rPr>
          <w:color w:val="000000"/>
          <w:szCs w:val="24"/>
          <w:shd w:val="clear" w:color="auto" w:fill="FFFFFF"/>
          <w:lang w:val="uk-UA"/>
        </w:rPr>
        <w:t>-</w:t>
      </w:r>
      <w:r w:rsidRPr="008A1597">
        <w:rPr>
          <w:color w:val="000000"/>
          <w:szCs w:val="24"/>
          <w:shd w:val="clear" w:color="auto" w:fill="FFFFFF"/>
        </w:rPr>
        <w:t>LEAD </w:t>
      </w:r>
      <w:r w:rsidRPr="008A1597">
        <w:rPr>
          <w:color w:val="000000"/>
          <w:szCs w:val="24"/>
          <w:shd w:val="clear" w:color="auto" w:fill="FFFFFF"/>
          <w:lang w:val="uk-UA"/>
        </w:rPr>
        <w:t>з Європою»)</w:t>
      </w:r>
      <w:r w:rsidRPr="008A1597">
        <w:rPr>
          <w:szCs w:val="24"/>
          <w:shd w:val="clear" w:color="auto" w:fill="FFFFFF"/>
          <w:lang w:val="uk-UA"/>
        </w:rPr>
        <w:t>. В рамках навчання:</w:t>
      </w:r>
    </w:p>
    <w:p w:rsidR="008A1597" w:rsidRPr="008A1597" w:rsidRDefault="008A1597" w:rsidP="008A1597">
      <w:pPr>
        <w:pStyle w:val="a4"/>
        <w:numPr>
          <w:ilvl w:val="0"/>
          <w:numId w:val="1"/>
        </w:numPr>
        <w:tabs>
          <w:tab w:val="left" w:pos="567"/>
          <w:tab w:val="left" w:pos="709"/>
          <w:tab w:val="left" w:pos="851"/>
        </w:tabs>
        <w:ind w:left="0" w:firstLine="567"/>
        <w:rPr>
          <w:szCs w:val="24"/>
          <w:lang w:val="uk-UA"/>
        </w:rPr>
      </w:pPr>
      <w:r w:rsidRPr="008A1597">
        <w:rPr>
          <w:szCs w:val="24"/>
          <w:lang w:val="uk-UA"/>
        </w:rPr>
        <w:t>прийнято рішення про розробку комплексного плану просторового розвитку території Фастівської міської територіальної громади Київської області;</w:t>
      </w:r>
    </w:p>
    <w:p w:rsidR="008A1597" w:rsidRPr="008A1597" w:rsidRDefault="008A1597" w:rsidP="008A1597">
      <w:pPr>
        <w:pStyle w:val="a4"/>
        <w:numPr>
          <w:ilvl w:val="0"/>
          <w:numId w:val="1"/>
        </w:numPr>
        <w:tabs>
          <w:tab w:val="left" w:pos="567"/>
          <w:tab w:val="left" w:pos="709"/>
          <w:tab w:val="left" w:pos="851"/>
        </w:tabs>
        <w:ind w:left="0" w:firstLine="567"/>
        <w:rPr>
          <w:szCs w:val="24"/>
          <w:lang w:val="uk-UA"/>
        </w:rPr>
      </w:pPr>
      <w:r w:rsidRPr="008A1597">
        <w:rPr>
          <w:szCs w:val="24"/>
          <w:lang w:val="uk-UA"/>
        </w:rPr>
        <w:t xml:space="preserve">сформовано робочу групу </w:t>
      </w:r>
      <w:r w:rsidRPr="008A1597">
        <w:rPr>
          <w:bCs/>
          <w:szCs w:val="24"/>
          <w:lang w:val="uk-UA"/>
        </w:rPr>
        <w:t xml:space="preserve">для забезпечення проведення та опрацювання результатів громадського обговорення з формування завдання на розроблення комплексного плану;  </w:t>
      </w:r>
    </w:p>
    <w:p w:rsidR="008A1597" w:rsidRPr="008A1597" w:rsidRDefault="008A1597" w:rsidP="008A1597">
      <w:pPr>
        <w:pStyle w:val="a4"/>
        <w:numPr>
          <w:ilvl w:val="0"/>
          <w:numId w:val="1"/>
        </w:numPr>
        <w:tabs>
          <w:tab w:val="left" w:pos="567"/>
          <w:tab w:val="left" w:pos="709"/>
          <w:tab w:val="left" w:pos="851"/>
        </w:tabs>
        <w:ind w:left="0" w:firstLine="567"/>
        <w:rPr>
          <w:szCs w:val="24"/>
          <w:lang w:val="uk-UA"/>
        </w:rPr>
      </w:pPr>
      <w:r w:rsidRPr="008A1597">
        <w:rPr>
          <w:szCs w:val="24"/>
          <w:lang w:val="uk-UA"/>
        </w:rPr>
        <w:t xml:space="preserve">проведено </w:t>
      </w:r>
      <w:r w:rsidRPr="008A1597">
        <w:rPr>
          <w:iCs/>
          <w:szCs w:val="24"/>
          <w:lang w:val="uk-UA"/>
        </w:rPr>
        <w:t>збір пропозицій від юридичних та фізичних осіб до комплексного плану просторового розвитку громади;</w:t>
      </w:r>
    </w:p>
    <w:p w:rsidR="008A1597" w:rsidRPr="008A1597" w:rsidRDefault="008A1597" w:rsidP="008A1597">
      <w:pPr>
        <w:pStyle w:val="a4"/>
        <w:numPr>
          <w:ilvl w:val="0"/>
          <w:numId w:val="1"/>
        </w:numPr>
        <w:tabs>
          <w:tab w:val="left" w:pos="567"/>
          <w:tab w:val="left" w:pos="709"/>
          <w:tab w:val="left" w:pos="851"/>
        </w:tabs>
        <w:ind w:left="0" w:firstLine="567"/>
        <w:rPr>
          <w:szCs w:val="24"/>
          <w:lang w:val="uk-UA"/>
        </w:rPr>
      </w:pPr>
      <w:r w:rsidRPr="008A1597">
        <w:rPr>
          <w:szCs w:val="24"/>
          <w:lang w:val="uk-UA"/>
        </w:rPr>
        <w:t>зібрано вихідні дані для формування завдання, отримано державні інтереси від Київської обласної державної адміністрації та інтереси суміжних територіальних громад.</w:t>
      </w:r>
    </w:p>
    <w:p w:rsidR="008A1597" w:rsidRPr="008A1597" w:rsidRDefault="00644724" w:rsidP="008A1597">
      <w:pPr>
        <w:pStyle w:val="a4"/>
        <w:tabs>
          <w:tab w:val="left" w:pos="709"/>
          <w:tab w:val="left" w:pos="851"/>
        </w:tabs>
        <w:ind w:firstLine="567"/>
        <w:rPr>
          <w:rStyle w:val="a5"/>
          <w:color w:val="000000"/>
          <w:szCs w:val="24"/>
          <w:lang w:val="uk-UA" w:eastAsia="uk-UA"/>
        </w:rPr>
      </w:pPr>
      <w:r>
        <w:rPr>
          <w:rStyle w:val="a5"/>
          <w:color w:val="000000"/>
          <w:szCs w:val="24"/>
          <w:lang w:val="uk-UA" w:eastAsia="uk-UA"/>
        </w:rPr>
        <w:lastRenderedPageBreak/>
        <w:tab/>
      </w:r>
      <w:r w:rsidR="008A1597" w:rsidRPr="008A1597">
        <w:rPr>
          <w:rStyle w:val="a5"/>
          <w:color w:val="000000"/>
          <w:szCs w:val="24"/>
          <w:lang w:val="uk-UA" w:eastAsia="uk-UA"/>
        </w:rPr>
        <w:t>Розроблено проєкти встановлення меж населених пунктів Фастівської міської територіальної громади: селища Борова та села Оленівка.</w:t>
      </w:r>
    </w:p>
    <w:p w:rsidR="008A1597" w:rsidRPr="008A1597" w:rsidRDefault="008A1597" w:rsidP="008A1597">
      <w:pPr>
        <w:pStyle w:val="a4"/>
        <w:tabs>
          <w:tab w:val="left" w:pos="709"/>
          <w:tab w:val="left" w:pos="851"/>
        </w:tabs>
        <w:ind w:firstLine="709"/>
        <w:rPr>
          <w:rStyle w:val="a5"/>
          <w:color w:val="000000"/>
          <w:szCs w:val="24"/>
          <w:lang w:val="uk-UA" w:eastAsia="uk-UA"/>
        </w:rPr>
      </w:pPr>
      <w:r w:rsidRPr="008A1597">
        <w:rPr>
          <w:rStyle w:val="a5"/>
          <w:color w:val="000000"/>
          <w:szCs w:val="24"/>
          <w:lang w:val="uk-UA" w:eastAsia="uk-UA"/>
        </w:rPr>
        <w:t>Проходження  навчання для подальшого впровадження проєктів у Фастівській міській територіальній громаді:</w:t>
      </w:r>
    </w:p>
    <w:p w:rsidR="008A1597" w:rsidRPr="008A1597" w:rsidRDefault="008A1597" w:rsidP="008A1597">
      <w:pPr>
        <w:pStyle w:val="a4"/>
        <w:tabs>
          <w:tab w:val="left" w:pos="709"/>
          <w:tab w:val="left" w:pos="851"/>
        </w:tabs>
        <w:ind w:firstLine="709"/>
        <w:rPr>
          <w:rStyle w:val="a5"/>
          <w:color w:val="000000"/>
          <w:szCs w:val="24"/>
          <w:lang w:val="uk-UA" w:eastAsia="uk-UA"/>
        </w:rPr>
      </w:pPr>
      <w:r w:rsidRPr="008A1597">
        <w:rPr>
          <w:rStyle w:val="a5"/>
          <w:color w:val="000000"/>
          <w:szCs w:val="24"/>
          <w:lang w:val="uk-UA" w:eastAsia="uk-UA"/>
        </w:rPr>
        <w:t>Пройдено навчання щодо питань використання інтерфейсу внесення відомостей про наявні геодані в межах територіальних громад та використанням інструменту верифікації та збору даних про адреси та споруди за сприянням Міністерства розвитку громад та територій;</w:t>
      </w:r>
    </w:p>
    <w:p w:rsidR="008A1597" w:rsidRPr="008A1597" w:rsidRDefault="008A1597" w:rsidP="008A1597">
      <w:pPr>
        <w:pStyle w:val="a4"/>
        <w:tabs>
          <w:tab w:val="left" w:pos="709"/>
          <w:tab w:val="left" w:pos="851"/>
        </w:tabs>
        <w:ind w:firstLine="709"/>
        <w:rPr>
          <w:rStyle w:val="a5"/>
          <w:color w:val="000000"/>
          <w:szCs w:val="24"/>
          <w:lang w:val="uk-UA" w:eastAsia="uk-UA"/>
        </w:rPr>
      </w:pPr>
      <w:r w:rsidRPr="008A1597">
        <w:rPr>
          <w:rStyle w:val="a5"/>
          <w:color w:val="000000"/>
          <w:szCs w:val="24"/>
          <w:lang w:val="uk-UA" w:eastAsia="uk-UA"/>
        </w:rPr>
        <w:t>В рамках ініціативи «ЕЕ-</w:t>
      </w:r>
      <w:r w:rsidRPr="008A1597">
        <w:rPr>
          <w:rStyle w:val="a5"/>
          <w:color w:val="000000"/>
          <w:szCs w:val="24"/>
          <w:lang w:val="en-US" w:eastAsia="uk-UA"/>
        </w:rPr>
        <w:t>JUMP</w:t>
      </w:r>
      <w:r w:rsidRPr="008A1597">
        <w:rPr>
          <w:rStyle w:val="a5"/>
          <w:color w:val="000000"/>
          <w:szCs w:val="24"/>
          <w:lang w:val="uk-UA" w:eastAsia="uk-UA"/>
        </w:rPr>
        <w:t xml:space="preserve"> – енергоефективність для освітян, журналістів, муніципалітетів від професіоналів» за сприянням Асоціація міст України прийнято участь  в онлайн – брифінгу з метою реалізації державної політики в сфері енергоефективності та ознайомлення із основними напрямками проєкту </w:t>
      </w:r>
      <w:r w:rsidRPr="008A1597">
        <w:rPr>
          <w:rStyle w:val="a5"/>
          <w:color w:val="000000"/>
          <w:szCs w:val="24"/>
          <w:lang w:val="en-US" w:eastAsia="uk-UA"/>
        </w:rPr>
        <w:t>GIZ</w:t>
      </w:r>
      <w:r w:rsidRPr="008A1597">
        <w:rPr>
          <w:rStyle w:val="a5"/>
          <w:color w:val="000000"/>
          <w:szCs w:val="24"/>
          <w:lang w:val="uk-UA" w:eastAsia="uk-UA"/>
        </w:rPr>
        <w:t xml:space="preserve"> «Просування енергоефективності та імплементації Директиви ЄС про енергоефективність в Україні».</w:t>
      </w:r>
    </w:p>
    <w:p w:rsidR="008A1597" w:rsidRPr="008A1597" w:rsidRDefault="008A1597" w:rsidP="008A1597">
      <w:pPr>
        <w:pStyle w:val="a4"/>
        <w:tabs>
          <w:tab w:val="left" w:pos="709"/>
          <w:tab w:val="left" w:pos="851"/>
        </w:tabs>
        <w:ind w:firstLine="567"/>
        <w:rPr>
          <w:rStyle w:val="a5"/>
          <w:color w:val="000000"/>
          <w:szCs w:val="24"/>
          <w:lang w:val="uk-UA" w:eastAsia="uk-UA"/>
        </w:rPr>
      </w:pPr>
      <w:r w:rsidRPr="008A1597">
        <w:rPr>
          <w:rStyle w:val="a5"/>
          <w:color w:val="000000"/>
          <w:szCs w:val="24"/>
          <w:lang w:val="uk-UA" w:eastAsia="uk-UA"/>
        </w:rPr>
        <w:t>Спільно з Київською обласною військовою адміністрацією пропрацьовувались питання місця та впливу інклюзивного дизайну в розвитку громад та територій,  впровадження інклюзивного дизайну в інфраструктурі громад та територій, впровадження інклюзивного дизайну в рекреаційних зонах та дитячих ігрових майданчиках.</w:t>
      </w:r>
    </w:p>
    <w:p w:rsidR="008A1597" w:rsidRPr="008A1597" w:rsidRDefault="008A1597" w:rsidP="008A1597">
      <w:pPr>
        <w:pStyle w:val="a4"/>
        <w:tabs>
          <w:tab w:val="left" w:pos="567"/>
          <w:tab w:val="left" w:pos="709"/>
          <w:tab w:val="left" w:pos="851"/>
        </w:tabs>
        <w:ind w:firstLine="567"/>
        <w:rPr>
          <w:szCs w:val="24"/>
          <w:lang w:val="uk-UA"/>
        </w:rPr>
      </w:pPr>
      <w:r w:rsidRPr="008A1597">
        <w:rPr>
          <w:szCs w:val="24"/>
          <w:lang w:val="uk-UA"/>
        </w:rPr>
        <w:t>Відповідно до постанови Кабінету Міністрів України від 26.05.2021 №537 «Про затвердження Порядку проведення моніторингу та оцінки ступеня безбар’єрності об’єктів фізичного оточення і послуг для осіб з інвалідністю”  відділом містобудування та архітектури проведено збір та узагальнення інформації про проведення оцінки ступеня безбар’єрності адміністративних будівель, будівель надавачів соціальних послуг, центру зайнятості, фінансових установ тощо.</w:t>
      </w:r>
    </w:p>
    <w:p w:rsidR="008A1597" w:rsidRPr="008A1597" w:rsidRDefault="008A1597" w:rsidP="008A1597">
      <w:pPr>
        <w:pStyle w:val="a4"/>
        <w:tabs>
          <w:tab w:val="left" w:pos="709"/>
          <w:tab w:val="left" w:pos="851"/>
        </w:tabs>
        <w:ind w:firstLine="567"/>
        <w:rPr>
          <w:szCs w:val="24"/>
          <w:lang w:val="uk-UA"/>
        </w:rPr>
      </w:pPr>
      <w:r w:rsidRPr="008A1597">
        <w:rPr>
          <w:szCs w:val="24"/>
          <w:lang w:val="uk-UA"/>
        </w:rPr>
        <w:t xml:space="preserve">В рамках програми «Відновлення України» проведено </w:t>
      </w:r>
      <w:r w:rsidRPr="008A1597">
        <w:rPr>
          <w:szCs w:val="24"/>
          <w:shd w:val="clear" w:color="auto" w:fill="FFFFFF"/>
          <w:lang w:val="uk-UA"/>
        </w:rPr>
        <w:t>онлайн зустріч з Оуеном Хатерлі «</w:t>
      </w:r>
      <w:r w:rsidRPr="008A1597">
        <w:rPr>
          <w:szCs w:val="24"/>
          <w:lang w:val="uk-UA"/>
        </w:rPr>
        <w:t>Світові кейси по відбудові зруйнованих міст. Ковентрі, Великобританія" та прийнято участь у вебінарі на тему: «Дослідження технологій для створення тимчасового житла для ВПО».</w:t>
      </w:r>
    </w:p>
    <w:p w:rsidR="008A1597" w:rsidRPr="008A1597" w:rsidRDefault="008A1597" w:rsidP="008A1597">
      <w:pPr>
        <w:pStyle w:val="a4"/>
        <w:tabs>
          <w:tab w:val="left" w:pos="851"/>
        </w:tabs>
        <w:ind w:firstLine="567"/>
        <w:rPr>
          <w:szCs w:val="24"/>
          <w:lang w:val="uk-UA"/>
        </w:rPr>
      </w:pPr>
      <w:r w:rsidRPr="008A1597">
        <w:rPr>
          <w:szCs w:val="24"/>
          <w:lang w:val="uk-UA"/>
        </w:rPr>
        <w:t>З метою забезпечення житлом внутрішньо переміщених осіб</w:t>
      </w:r>
      <w:r w:rsidRPr="008A1597">
        <w:rPr>
          <w:szCs w:val="24"/>
          <w:lang w:val="uk-UA" w:eastAsia="uk-UA"/>
        </w:rPr>
        <w:t xml:space="preserve"> пропрацьовувалось питання щодо </w:t>
      </w:r>
      <w:r w:rsidRPr="008A1597">
        <w:rPr>
          <w:szCs w:val="24"/>
          <w:lang w:val="uk-UA"/>
        </w:rPr>
        <w:t xml:space="preserve">пошуку вільних земельних ділянок для встановлення модульних містечок. Розроблено попередні </w:t>
      </w:r>
      <w:r w:rsidRPr="008A1597">
        <w:rPr>
          <w:szCs w:val="24"/>
          <w:shd w:val="clear" w:color="auto" w:fill="FFFFFF"/>
          <w:lang w:val="uk-UA"/>
        </w:rPr>
        <w:t xml:space="preserve">схеми розміщення тимчасових споруд для життєзабезпечення населення з метою встановлення </w:t>
      </w:r>
      <w:r w:rsidRPr="008A1597">
        <w:rPr>
          <w:szCs w:val="24"/>
          <w:lang w:val="uk-UA"/>
        </w:rPr>
        <w:t>модульних містечок.</w:t>
      </w:r>
    </w:p>
    <w:p w:rsidR="008A1597" w:rsidRPr="008A1597" w:rsidRDefault="008A1597" w:rsidP="008A1597">
      <w:pPr>
        <w:pStyle w:val="a4"/>
        <w:tabs>
          <w:tab w:val="left" w:pos="709"/>
          <w:tab w:val="left" w:pos="851"/>
        </w:tabs>
        <w:ind w:firstLine="567"/>
        <w:rPr>
          <w:szCs w:val="24"/>
          <w:lang w:val="uk-UA" w:eastAsia="uk-UA"/>
        </w:rPr>
      </w:pPr>
      <w:r w:rsidRPr="008A1597">
        <w:rPr>
          <w:szCs w:val="24"/>
          <w:lang w:val="uk-UA" w:eastAsia="uk-UA"/>
        </w:rPr>
        <w:t xml:space="preserve">В зв’язку  із змінами в законодавстві прийнято участь в навчаннях </w:t>
      </w:r>
      <w:r w:rsidRPr="008A1597">
        <w:rPr>
          <w:color w:val="000000"/>
          <w:szCs w:val="24"/>
          <w:shd w:val="clear" w:color="auto" w:fill="FFFFFF"/>
          <w:lang w:val="uk-UA"/>
        </w:rPr>
        <w:t>Програми «</w:t>
      </w:r>
      <w:r w:rsidRPr="008A1597">
        <w:rPr>
          <w:color w:val="000000"/>
          <w:szCs w:val="24"/>
          <w:shd w:val="clear" w:color="auto" w:fill="FFFFFF"/>
        </w:rPr>
        <w:t>U</w:t>
      </w:r>
      <w:r w:rsidRPr="008A1597">
        <w:rPr>
          <w:color w:val="000000"/>
          <w:szCs w:val="24"/>
          <w:shd w:val="clear" w:color="auto" w:fill="FFFFFF"/>
          <w:lang w:val="uk-UA"/>
        </w:rPr>
        <w:t>-</w:t>
      </w:r>
      <w:r w:rsidRPr="008A1597">
        <w:rPr>
          <w:color w:val="000000"/>
          <w:szCs w:val="24"/>
          <w:shd w:val="clear" w:color="auto" w:fill="FFFFFF"/>
        </w:rPr>
        <w:t>LEAD </w:t>
      </w:r>
      <w:r w:rsidRPr="008A1597">
        <w:rPr>
          <w:color w:val="000000"/>
          <w:szCs w:val="24"/>
          <w:shd w:val="clear" w:color="auto" w:fill="FFFFFF"/>
          <w:lang w:val="uk-UA"/>
        </w:rPr>
        <w:t>з Європою» на теми: «</w:t>
      </w:r>
      <w:r w:rsidRPr="008A1597">
        <w:rPr>
          <w:szCs w:val="24"/>
          <w:lang w:val="uk-UA"/>
        </w:rPr>
        <w:t>Реформування сфери містобудівної діяльності - основні зміни» та «</w:t>
      </w:r>
      <w:r w:rsidRPr="008A1597">
        <w:rPr>
          <w:color w:val="000000"/>
          <w:szCs w:val="24"/>
          <w:lang w:val="uk-UA"/>
        </w:rPr>
        <w:t>Навчальна програма "Просторове планування та управління природними ресурсами».</w:t>
      </w:r>
    </w:p>
    <w:p w:rsidR="00EB76C0" w:rsidRPr="008A1597" w:rsidRDefault="00EB76C0" w:rsidP="00EB76C0">
      <w:pPr>
        <w:pStyle w:val="a6"/>
        <w:rPr>
          <w:sz w:val="24"/>
          <w:szCs w:val="24"/>
          <w:lang w:val="uk-UA"/>
        </w:rPr>
      </w:pPr>
    </w:p>
    <w:p w:rsidR="00EB76C0" w:rsidRPr="008A1597" w:rsidRDefault="00EB76C0" w:rsidP="00EB76C0">
      <w:pPr>
        <w:shd w:val="clear" w:color="auto" w:fill="FFFFFF"/>
        <w:ind w:firstLine="567"/>
        <w:jc w:val="center"/>
        <w:rPr>
          <w:b/>
          <w:sz w:val="24"/>
          <w:szCs w:val="24"/>
          <w:lang w:val="uk-UA"/>
        </w:rPr>
      </w:pPr>
      <w:r w:rsidRPr="008A1597">
        <w:rPr>
          <w:b/>
          <w:sz w:val="24"/>
          <w:szCs w:val="24"/>
          <w:lang w:val="uk-UA"/>
        </w:rPr>
        <w:t>Архівний відділ  Фастівської міської ради</w:t>
      </w:r>
    </w:p>
    <w:p w:rsidR="00EB76C0" w:rsidRPr="008A1597" w:rsidRDefault="00EB76C0" w:rsidP="00EB76C0">
      <w:pPr>
        <w:jc w:val="both"/>
        <w:rPr>
          <w:bCs/>
          <w:sz w:val="24"/>
          <w:szCs w:val="24"/>
          <w:lang w:val="uk-UA"/>
        </w:rPr>
      </w:pPr>
      <w:r w:rsidRPr="008A1597">
        <w:rPr>
          <w:bCs/>
          <w:sz w:val="24"/>
          <w:szCs w:val="24"/>
          <w:lang w:val="uk-UA"/>
        </w:rPr>
        <w:t xml:space="preserve">           Станом на 01.01.2023 року  в Архівному відділі Фастівської міської ради на  зберіганні знаходиться всього 98 фондів: 26 фондів управлінської документації, які налічують  7629 од.зб., 72 фонди документів з кадрових питань  - 4378 од.зб.  та 1 колекція документів   « Колекція документів російсько-української війни у Фастівській міській територіальній громаді» - 83 од.зб.  Закартоновано 12007 справ.</w:t>
      </w:r>
    </w:p>
    <w:p w:rsidR="00EB76C0" w:rsidRPr="008A1597" w:rsidRDefault="00EB76C0" w:rsidP="00EB76C0">
      <w:pPr>
        <w:ind w:firstLine="708"/>
        <w:jc w:val="both"/>
        <w:rPr>
          <w:bCs/>
          <w:sz w:val="24"/>
          <w:szCs w:val="24"/>
        </w:rPr>
      </w:pPr>
      <w:r w:rsidRPr="008A1597">
        <w:rPr>
          <w:bCs/>
          <w:sz w:val="24"/>
          <w:szCs w:val="24"/>
          <w:lang w:val="uk-UA"/>
        </w:rPr>
        <w:t xml:space="preserve"> </w:t>
      </w:r>
      <w:r w:rsidRPr="008A1597">
        <w:rPr>
          <w:bCs/>
          <w:sz w:val="24"/>
          <w:szCs w:val="24"/>
        </w:rPr>
        <w:t xml:space="preserve">Проведено роботу по </w:t>
      </w:r>
      <w:proofErr w:type="gramStart"/>
      <w:r w:rsidRPr="008A1597">
        <w:rPr>
          <w:bCs/>
          <w:sz w:val="24"/>
          <w:szCs w:val="24"/>
        </w:rPr>
        <w:t>відбору  та</w:t>
      </w:r>
      <w:proofErr w:type="gramEnd"/>
      <w:r w:rsidRPr="008A1597">
        <w:rPr>
          <w:bCs/>
          <w:sz w:val="24"/>
          <w:szCs w:val="24"/>
        </w:rPr>
        <w:t xml:space="preserve"> експертизі цінності документів, що підлягають внесенню до НАФ. Заплановано 110 од.зб. управлінської документації, по факту 192 од.зб. (ф. 13 Фастівська гімназія №10 Фастівської міської ради – 26 од.зб.; ф. 20 Фастівське управління Державної казначейської служби України Київської області – 46 од.зб.; ф. 25 Управління соціального захисту населення виконавчого комітету Фастівської міської ради - 119 од.зб.; ф.26 Колекція документів російсько-української війни у Фастівській міській територіальній громаді – 1 од.зб.). Відібрано фотодокументів – 69 од.зб.; відеодокументів – 13 од.зб. (ф.26 Колекція документів російсько-української війни у Фастівській міській територіальній громаді – 1 од.зб.) </w:t>
      </w:r>
    </w:p>
    <w:p w:rsidR="00EB76C0" w:rsidRPr="008A1597" w:rsidRDefault="00EB76C0" w:rsidP="00EB76C0">
      <w:pPr>
        <w:ind w:firstLine="708"/>
        <w:jc w:val="both"/>
        <w:rPr>
          <w:bCs/>
          <w:sz w:val="24"/>
          <w:szCs w:val="24"/>
        </w:rPr>
      </w:pPr>
      <w:r w:rsidRPr="008A1597">
        <w:rPr>
          <w:bCs/>
          <w:sz w:val="24"/>
          <w:szCs w:val="24"/>
        </w:rPr>
        <w:t xml:space="preserve"> За звітний </w:t>
      </w:r>
      <w:proofErr w:type="gramStart"/>
      <w:r w:rsidRPr="008A1597">
        <w:rPr>
          <w:bCs/>
          <w:sz w:val="24"/>
          <w:szCs w:val="24"/>
        </w:rPr>
        <w:t>період  проведено</w:t>
      </w:r>
      <w:proofErr w:type="gramEnd"/>
      <w:r w:rsidRPr="008A1597">
        <w:rPr>
          <w:bCs/>
          <w:sz w:val="24"/>
          <w:szCs w:val="24"/>
        </w:rPr>
        <w:t xml:space="preserve"> перевіряння наявності 3-х фондів (446 од.зб.) – </w:t>
      </w:r>
      <w:r w:rsidRPr="008A1597">
        <w:rPr>
          <w:sz w:val="24"/>
          <w:szCs w:val="24"/>
        </w:rPr>
        <w:t xml:space="preserve">Управління культури, молоді та туризму виконавчого комітету Фастівської міської </w:t>
      </w:r>
      <w:proofErr w:type="gramStart"/>
      <w:r w:rsidRPr="008A1597">
        <w:rPr>
          <w:sz w:val="24"/>
          <w:szCs w:val="24"/>
        </w:rPr>
        <w:t xml:space="preserve">ради  </w:t>
      </w:r>
      <w:r w:rsidRPr="008A1597">
        <w:rPr>
          <w:bCs/>
          <w:sz w:val="24"/>
          <w:szCs w:val="24"/>
        </w:rPr>
        <w:lastRenderedPageBreak/>
        <w:t>(</w:t>
      </w:r>
      <w:proofErr w:type="gramEnd"/>
      <w:r w:rsidRPr="008A1597">
        <w:rPr>
          <w:bCs/>
          <w:sz w:val="24"/>
          <w:szCs w:val="24"/>
        </w:rPr>
        <w:t xml:space="preserve">263 од.зб.); Фастівський центр професійно-технічної освіти (140 од.зб.); </w:t>
      </w:r>
      <w:r w:rsidRPr="008A1597">
        <w:rPr>
          <w:rFonts w:eastAsia="Calibri"/>
          <w:sz w:val="24"/>
          <w:szCs w:val="24"/>
        </w:rPr>
        <w:t>Контрольно-ревізійний відділ у м. Фастові і Фастівському районі</w:t>
      </w:r>
      <w:r w:rsidRPr="008A1597">
        <w:rPr>
          <w:bCs/>
          <w:sz w:val="24"/>
          <w:szCs w:val="24"/>
        </w:rPr>
        <w:t xml:space="preserve"> (43 од.зб.).</w:t>
      </w:r>
    </w:p>
    <w:p w:rsidR="00EB76C0" w:rsidRPr="008A1597" w:rsidRDefault="00EB76C0" w:rsidP="00EB76C0">
      <w:pPr>
        <w:pStyle w:val="a8"/>
        <w:ind w:firstLine="708"/>
        <w:jc w:val="both"/>
        <w:rPr>
          <w:rFonts w:ascii="Times New Roman" w:hAnsi="Times New Roman" w:cs="Times New Roman"/>
          <w:b/>
          <w:sz w:val="24"/>
          <w:szCs w:val="24"/>
        </w:rPr>
      </w:pPr>
      <w:r w:rsidRPr="008A1597">
        <w:rPr>
          <w:rFonts w:ascii="Times New Roman" w:hAnsi="Times New Roman" w:cs="Times New Roman"/>
          <w:bCs/>
          <w:sz w:val="24"/>
          <w:szCs w:val="24"/>
        </w:rPr>
        <w:t xml:space="preserve">За звітний період  проведено упорядкування документів управлінської документації постійного строку зберігання, відібрано та сформовано документів  </w:t>
      </w:r>
      <w:r w:rsidRPr="008A1597">
        <w:rPr>
          <w:rFonts w:ascii="Times New Roman" w:hAnsi="Times New Roman" w:cs="Times New Roman"/>
          <w:sz w:val="24"/>
          <w:szCs w:val="24"/>
        </w:rPr>
        <w:t>Фастівського управління Державної казначейської служби України Київської області -</w:t>
      </w:r>
      <w:r w:rsidRPr="008A1597">
        <w:rPr>
          <w:rFonts w:ascii="Times New Roman" w:hAnsi="Times New Roman" w:cs="Times New Roman"/>
          <w:bCs/>
          <w:sz w:val="24"/>
          <w:szCs w:val="24"/>
        </w:rPr>
        <w:t xml:space="preserve">76 од.зб.  за 2016-2020 рр.; </w:t>
      </w:r>
      <w:r w:rsidRPr="008A1597">
        <w:rPr>
          <w:rFonts w:ascii="Times New Roman" w:hAnsi="Times New Roman" w:cs="Times New Roman"/>
          <w:sz w:val="24"/>
          <w:szCs w:val="24"/>
        </w:rPr>
        <w:t>Фастівського навчально-виховний комплекс «</w:t>
      </w:r>
      <w:r w:rsidRPr="008A1597">
        <w:rPr>
          <w:rFonts w:ascii="Times New Roman" w:hAnsi="Times New Roman" w:cs="Times New Roman"/>
          <w:bCs/>
          <w:sz w:val="24"/>
          <w:szCs w:val="24"/>
        </w:rPr>
        <w:t>Загальноосвітня школа  І-ІІІ ступенів  № 10 - Гімназія»</w:t>
      </w:r>
      <w:r w:rsidRPr="008A1597">
        <w:rPr>
          <w:rFonts w:ascii="Times New Roman" w:hAnsi="Times New Roman" w:cs="Times New Roman"/>
          <w:sz w:val="24"/>
          <w:szCs w:val="24"/>
        </w:rPr>
        <w:t xml:space="preserve"> -</w:t>
      </w:r>
      <w:r w:rsidRPr="008A1597">
        <w:rPr>
          <w:rFonts w:ascii="Times New Roman" w:hAnsi="Times New Roman" w:cs="Times New Roman"/>
          <w:bCs/>
          <w:sz w:val="24"/>
          <w:szCs w:val="24"/>
        </w:rPr>
        <w:t xml:space="preserve"> 26 од.зб. за 2016-2020рр., Управління соціального захисту населення виконавчого комітету Фастівської міської ради за 2005-2021рр.-119 од.зб. Підготовлено описи №1,№2, історичні довідки та акти про виділення для знищення документів, не внесених до Національного архівного фонду на схвалення до Державного архіву Київської області. </w:t>
      </w:r>
    </w:p>
    <w:p w:rsidR="00EB76C0" w:rsidRPr="008A1597" w:rsidRDefault="00EB76C0" w:rsidP="00EB76C0">
      <w:pPr>
        <w:jc w:val="both"/>
        <w:rPr>
          <w:bCs/>
          <w:sz w:val="24"/>
          <w:szCs w:val="24"/>
        </w:rPr>
      </w:pPr>
      <w:r w:rsidRPr="008A1597">
        <w:rPr>
          <w:bCs/>
          <w:sz w:val="24"/>
          <w:szCs w:val="24"/>
          <w:lang w:val="uk-UA"/>
        </w:rPr>
        <w:t xml:space="preserve">         </w:t>
      </w:r>
      <w:r w:rsidRPr="008A1597">
        <w:rPr>
          <w:bCs/>
          <w:sz w:val="24"/>
          <w:szCs w:val="24"/>
        </w:rPr>
        <w:t xml:space="preserve">Продовжено роботу з каталогізації документів управлінської документації – виготовлено 100 каталожних карток на теми «Державна забудова»; «Надання житла в багатоквартирних будинках» та «Перейменування та прорізка вулиць м. </w:t>
      </w:r>
      <w:proofErr w:type="gramStart"/>
      <w:r w:rsidRPr="008A1597">
        <w:rPr>
          <w:bCs/>
          <w:sz w:val="24"/>
          <w:szCs w:val="24"/>
        </w:rPr>
        <w:t>Фастова»  (</w:t>
      </w:r>
      <w:proofErr w:type="gramEnd"/>
      <w:r w:rsidRPr="008A1597">
        <w:rPr>
          <w:bCs/>
          <w:sz w:val="24"/>
          <w:szCs w:val="24"/>
        </w:rPr>
        <w:t xml:space="preserve">документи фонду №1 Фастівська міська рада та її виконавчий комітет) – всього в даних каталогах налічується 3354 карток. Оцифровано всі описи документів НАФ </w:t>
      </w:r>
      <w:proofErr w:type="gramStart"/>
      <w:r w:rsidRPr="008A1597">
        <w:rPr>
          <w:bCs/>
          <w:sz w:val="24"/>
          <w:szCs w:val="24"/>
        </w:rPr>
        <w:t>та  з</w:t>
      </w:r>
      <w:proofErr w:type="gramEnd"/>
      <w:r w:rsidRPr="008A1597">
        <w:rPr>
          <w:bCs/>
          <w:sz w:val="24"/>
          <w:szCs w:val="24"/>
        </w:rPr>
        <w:t xml:space="preserve"> кадрових питань,загальною чисельністю 101 опис ( 608 файлів).</w:t>
      </w:r>
    </w:p>
    <w:p w:rsidR="00EB76C0" w:rsidRPr="008A1597" w:rsidRDefault="00EB76C0" w:rsidP="00EB76C0">
      <w:pPr>
        <w:jc w:val="both"/>
        <w:rPr>
          <w:bCs/>
          <w:sz w:val="24"/>
          <w:szCs w:val="24"/>
        </w:rPr>
      </w:pPr>
      <w:r w:rsidRPr="008A1597">
        <w:rPr>
          <w:bCs/>
          <w:sz w:val="24"/>
          <w:szCs w:val="24"/>
        </w:rPr>
        <w:t xml:space="preserve">        Виконання </w:t>
      </w:r>
      <w:proofErr w:type="gramStart"/>
      <w:r w:rsidRPr="008A1597">
        <w:rPr>
          <w:bCs/>
          <w:sz w:val="24"/>
          <w:szCs w:val="24"/>
        </w:rPr>
        <w:t>запитів :</w:t>
      </w:r>
      <w:proofErr w:type="gramEnd"/>
      <w:r w:rsidRPr="008A1597">
        <w:rPr>
          <w:bCs/>
          <w:sz w:val="24"/>
          <w:szCs w:val="24"/>
        </w:rPr>
        <w:t xml:space="preserve"> виконано за звітний період 188 запитів. Із </w:t>
      </w:r>
      <w:proofErr w:type="gramStart"/>
      <w:r w:rsidRPr="008A1597">
        <w:rPr>
          <w:bCs/>
          <w:sz w:val="24"/>
          <w:szCs w:val="24"/>
        </w:rPr>
        <w:t>них :</w:t>
      </w:r>
      <w:proofErr w:type="gramEnd"/>
      <w:r w:rsidRPr="008A1597">
        <w:rPr>
          <w:bCs/>
          <w:sz w:val="24"/>
          <w:szCs w:val="24"/>
        </w:rPr>
        <w:t xml:space="preserve"> тематичних запитів – 59 (57 із позитивним результатом); соціально-правового характеру – 129 (126 із позитивним результатом).</w:t>
      </w:r>
    </w:p>
    <w:p w:rsidR="00EB76C0" w:rsidRPr="008A1597" w:rsidRDefault="00EB76C0" w:rsidP="00EB76C0">
      <w:pPr>
        <w:jc w:val="both"/>
        <w:rPr>
          <w:bCs/>
          <w:sz w:val="24"/>
          <w:szCs w:val="24"/>
        </w:rPr>
      </w:pPr>
      <w:r w:rsidRPr="008A1597">
        <w:rPr>
          <w:bCs/>
          <w:sz w:val="24"/>
          <w:szCs w:val="24"/>
        </w:rPr>
        <w:t xml:space="preserve">       На особистому прийомі було розглянуто 160 зверненнь від громадян та установ.</w:t>
      </w:r>
    </w:p>
    <w:p w:rsidR="00EB76C0" w:rsidRPr="00E66621" w:rsidRDefault="00EB76C0" w:rsidP="00EB76C0">
      <w:pPr>
        <w:jc w:val="both"/>
        <w:rPr>
          <w:bCs/>
          <w:sz w:val="24"/>
          <w:szCs w:val="24"/>
        </w:rPr>
      </w:pPr>
      <w:r w:rsidRPr="008A1597">
        <w:rPr>
          <w:bCs/>
          <w:sz w:val="24"/>
          <w:szCs w:val="24"/>
        </w:rPr>
        <w:t xml:space="preserve">        </w:t>
      </w:r>
      <w:proofErr w:type="gramStart"/>
      <w:r w:rsidRPr="008A1597">
        <w:rPr>
          <w:bCs/>
          <w:sz w:val="24"/>
          <w:szCs w:val="24"/>
        </w:rPr>
        <w:t>Підготовлено  2</w:t>
      </w:r>
      <w:proofErr w:type="gramEnd"/>
      <w:r w:rsidRPr="008A1597">
        <w:rPr>
          <w:bCs/>
          <w:sz w:val="24"/>
          <w:szCs w:val="24"/>
        </w:rPr>
        <w:t xml:space="preserve"> он-лайн виставки  до Дня Конституції України та до Дня  Незалежності України.</w:t>
      </w:r>
    </w:p>
    <w:p w:rsidR="008A1597" w:rsidRPr="00E66621" w:rsidRDefault="008A1597" w:rsidP="008A1597">
      <w:pPr>
        <w:ind w:firstLine="567"/>
        <w:jc w:val="center"/>
        <w:rPr>
          <w:rStyle w:val="10"/>
          <w:b/>
          <w:sz w:val="24"/>
          <w:szCs w:val="24"/>
        </w:rPr>
      </w:pPr>
      <w:r w:rsidRPr="00E66621">
        <w:rPr>
          <w:rStyle w:val="10"/>
          <w:b/>
          <w:sz w:val="24"/>
          <w:szCs w:val="24"/>
          <w:lang w:val="uk-UA"/>
        </w:rPr>
        <w:t>В</w:t>
      </w:r>
      <w:r w:rsidR="00EB76C0" w:rsidRPr="00E66621">
        <w:rPr>
          <w:rStyle w:val="10"/>
          <w:b/>
          <w:sz w:val="24"/>
          <w:szCs w:val="24"/>
        </w:rPr>
        <w:t>ідділ звернень громадян</w:t>
      </w:r>
    </w:p>
    <w:p w:rsidR="00E66621" w:rsidRDefault="00E66621" w:rsidP="00E66621">
      <w:pPr>
        <w:ind w:firstLine="567"/>
        <w:rPr>
          <w:lang w:val="uk-UA"/>
        </w:rPr>
      </w:pPr>
      <w:r>
        <w:rPr>
          <w:rStyle w:val="10"/>
          <w:sz w:val="28"/>
          <w:szCs w:val="28"/>
        </w:rPr>
        <w:t xml:space="preserve">  </w:t>
      </w:r>
      <w:r>
        <w:rPr>
          <w:rStyle w:val="10"/>
        </w:rPr>
        <w:t xml:space="preserve">За 2022 рік до відділу звернень </w:t>
      </w:r>
      <w:proofErr w:type="gramStart"/>
      <w:r>
        <w:rPr>
          <w:rStyle w:val="10"/>
        </w:rPr>
        <w:t>громадян  надійшло</w:t>
      </w:r>
      <w:proofErr w:type="gramEnd"/>
      <w:r>
        <w:rPr>
          <w:rStyle w:val="10"/>
        </w:rPr>
        <w:t xml:space="preserve"> 2394 звернень, що на 625 звернень менше в порівнянні з 2021 р. </w:t>
      </w:r>
    </w:p>
    <w:p w:rsidR="00E66621" w:rsidRDefault="00E66621" w:rsidP="00E66621">
      <w:pPr>
        <w:pStyle w:val="1"/>
        <w:jc w:val="both"/>
        <w:rPr>
          <w:szCs w:val="24"/>
        </w:rPr>
      </w:pPr>
      <w:r>
        <w:rPr>
          <w:rStyle w:val="10"/>
          <w:szCs w:val="24"/>
        </w:rPr>
        <w:t xml:space="preserve">       Вирішено позитивно - 1193;</w:t>
      </w:r>
    </w:p>
    <w:p w:rsidR="00E66621" w:rsidRDefault="00E66621" w:rsidP="00E66621">
      <w:pPr>
        <w:pStyle w:val="1"/>
        <w:jc w:val="both"/>
        <w:rPr>
          <w:szCs w:val="24"/>
        </w:rPr>
      </w:pPr>
      <w:r>
        <w:rPr>
          <w:rStyle w:val="10"/>
          <w:szCs w:val="24"/>
        </w:rPr>
        <w:t xml:space="preserve">       Дано роз’яснення - 1001;</w:t>
      </w:r>
    </w:p>
    <w:p w:rsidR="00E66621" w:rsidRDefault="00E66621" w:rsidP="00E66621">
      <w:pPr>
        <w:pStyle w:val="1"/>
        <w:ind w:left="360"/>
        <w:jc w:val="both"/>
        <w:rPr>
          <w:rStyle w:val="10"/>
          <w:shd w:val="clear" w:color="auto" w:fill="FFFFFF"/>
        </w:rPr>
      </w:pPr>
      <w:r>
        <w:rPr>
          <w:rStyle w:val="10"/>
          <w:szCs w:val="24"/>
        </w:rPr>
        <w:t xml:space="preserve">  </w:t>
      </w:r>
      <w:r>
        <w:rPr>
          <w:rStyle w:val="10"/>
          <w:color w:val="000000"/>
          <w:szCs w:val="24"/>
          <w:shd w:val="clear" w:color="auto" w:fill="FFFFFF"/>
        </w:rPr>
        <w:t xml:space="preserve"> За 2022 рік за матеріальною допомогою звернулось 779 мешканців м</w:t>
      </w:r>
      <w:r>
        <w:rPr>
          <w:rStyle w:val="10"/>
          <w:szCs w:val="24"/>
          <w:shd w:val="clear" w:color="auto" w:fill="FFFFFF"/>
        </w:rPr>
        <w:t xml:space="preserve">. Фастів та виплачено – </w:t>
      </w:r>
      <w:r>
        <w:rPr>
          <w:szCs w:val="24"/>
        </w:rPr>
        <w:t>3407500</w:t>
      </w:r>
      <w:r>
        <w:rPr>
          <w:rStyle w:val="10"/>
          <w:szCs w:val="24"/>
          <w:shd w:val="clear" w:color="auto" w:fill="FFFFFF"/>
        </w:rPr>
        <w:t>,00 грн.</w:t>
      </w:r>
    </w:p>
    <w:p w:rsidR="00E66621" w:rsidRDefault="00E66621" w:rsidP="00E66621">
      <w:pPr>
        <w:pStyle w:val="1"/>
        <w:ind w:firstLine="567"/>
        <w:jc w:val="both"/>
        <w:rPr>
          <w:rStyle w:val="10"/>
          <w:szCs w:val="24"/>
        </w:rPr>
      </w:pPr>
      <w:r>
        <w:rPr>
          <w:rStyle w:val="10"/>
          <w:szCs w:val="24"/>
          <w:shd w:val="clear" w:color="auto" w:fill="FFFFFF"/>
        </w:rPr>
        <w:t>По У</w:t>
      </w:r>
      <w:r>
        <w:rPr>
          <w:rStyle w:val="10"/>
          <w:szCs w:val="24"/>
        </w:rPr>
        <w:t xml:space="preserve">правлінню розвитку територій та благоустрою Бортниківського, Веприцького, Малоснітинського, Великоснітинського, Фастівецького старостинських округів Фастівської міської ради звернулось 44 мешканців та виплачено - 212000,00 грн. </w:t>
      </w:r>
    </w:p>
    <w:p w:rsidR="00E66621" w:rsidRDefault="00E66621" w:rsidP="00E66621">
      <w:pPr>
        <w:pStyle w:val="1"/>
        <w:ind w:firstLine="567"/>
        <w:jc w:val="both"/>
        <w:rPr>
          <w:rStyle w:val="10"/>
          <w:szCs w:val="24"/>
        </w:rPr>
      </w:pPr>
      <w:r>
        <w:rPr>
          <w:rStyle w:val="10"/>
          <w:szCs w:val="24"/>
          <w:shd w:val="clear" w:color="auto" w:fill="FFFFFF"/>
        </w:rPr>
        <w:t>По У</w:t>
      </w:r>
      <w:r>
        <w:rPr>
          <w:rStyle w:val="10"/>
          <w:szCs w:val="24"/>
        </w:rPr>
        <w:t xml:space="preserve">правлінню регіонального розвитку і житлово - комунального господарства Борівського, Оленівського, Мотовилівського, Мотовилівсько-слобідського старостинських округів Фастівської міської ради звернулось 36 мешканців та виплачено - 144800,00 грн. </w:t>
      </w:r>
    </w:p>
    <w:p w:rsidR="00E66621" w:rsidRDefault="00E66621" w:rsidP="00E66621">
      <w:pPr>
        <w:pStyle w:val="1"/>
        <w:ind w:firstLine="567"/>
        <w:jc w:val="both"/>
        <w:rPr>
          <w:rStyle w:val="10"/>
          <w:szCs w:val="24"/>
          <w:shd w:val="clear" w:color="auto" w:fill="FFFFFF"/>
        </w:rPr>
      </w:pPr>
      <w:r>
        <w:rPr>
          <w:rStyle w:val="10"/>
          <w:color w:val="000000"/>
          <w:szCs w:val="24"/>
          <w:shd w:val="clear" w:color="auto" w:fill="FFFFFF"/>
        </w:rPr>
        <w:t xml:space="preserve">За 2022 рік за матеріальною допомогою на поховання звернулось 34 мешканців       </w:t>
      </w:r>
      <w:r>
        <w:rPr>
          <w:rStyle w:val="10"/>
          <w:szCs w:val="24"/>
          <w:shd w:val="clear" w:color="auto" w:fill="FFFFFF"/>
        </w:rPr>
        <w:t xml:space="preserve">м. Фастів та виплачено – </w:t>
      </w:r>
      <w:r>
        <w:rPr>
          <w:szCs w:val="24"/>
        </w:rPr>
        <w:t>68000</w:t>
      </w:r>
      <w:r>
        <w:rPr>
          <w:rStyle w:val="10"/>
          <w:szCs w:val="24"/>
          <w:shd w:val="clear" w:color="auto" w:fill="FFFFFF"/>
        </w:rPr>
        <w:t>,00 грн.</w:t>
      </w:r>
    </w:p>
    <w:p w:rsidR="00E66621" w:rsidRDefault="00E66621" w:rsidP="00E66621">
      <w:pPr>
        <w:pStyle w:val="1"/>
        <w:ind w:firstLine="708"/>
        <w:jc w:val="both"/>
      </w:pPr>
      <w:r>
        <w:rPr>
          <w:szCs w:val="24"/>
        </w:rPr>
        <w:t xml:space="preserve">За </w:t>
      </w:r>
      <w:r>
        <w:rPr>
          <w:rStyle w:val="10"/>
          <w:szCs w:val="24"/>
        </w:rPr>
        <w:t>2022 р.</w:t>
      </w:r>
      <w:r>
        <w:rPr>
          <w:rStyle w:val="10"/>
          <w:b/>
          <w:szCs w:val="24"/>
        </w:rPr>
        <w:t xml:space="preserve"> </w:t>
      </w:r>
      <w:r>
        <w:rPr>
          <w:szCs w:val="24"/>
        </w:rPr>
        <w:t>проведено 23 особистих прийомів громадян міським головою, на яких прийнято 110 громадян.</w:t>
      </w:r>
    </w:p>
    <w:p w:rsidR="00E66621" w:rsidRDefault="00E66621" w:rsidP="00E66621">
      <w:pPr>
        <w:jc w:val="both"/>
        <w:rPr>
          <w:rStyle w:val="10"/>
        </w:rPr>
      </w:pPr>
      <w:r>
        <w:rPr>
          <w:rStyle w:val="10"/>
        </w:rPr>
        <w:tab/>
        <w:t xml:space="preserve">Ефективною формою роботи з громадянами є проведення «прямого телефонного зв’язку» з населенням міста. Відповідно до розпорядження № 4- од від 12.01.2022 р. </w:t>
      </w:r>
      <w:proofErr w:type="gramStart"/>
      <w:r>
        <w:rPr>
          <w:rStyle w:val="10"/>
        </w:rPr>
        <w:t>« Про</w:t>
      </w:r>
      <w:proofErr w:type="gramEnd"/>
      <w:r>
        <w:rPr>
          <w:rStyle w:val="10"/>
        </w:rPr>
        <w:t xml:space="preserve"> організацію проведення прямого телефонного зв’язку з мешканцями Фастівської міської територіальної громади у 2022 році у виконавчому комітеті Фастівської міської ради». </w:t>
      </w:r>
    </w:p>
    <w:p w:rsidR="00E66621" w:rsidRDefault="00E66621" w:rsidP="00E66621">
      <w:pPr>
        <w:jc w:val="both"/>
        <w:rPr>
          <w:rStyle w:val="10"/>
        </w:rPr>
      </w:pPr>
      <w:r>
        <w:rPr>
          <w:rStyle w:val="10"/>
        </w:rPr>
        <w:t xml:space="preserve">Всі вони своєчасно розглянуті і за результатами заявники поінформовані.  </w:t>
      </w:r>
    </w:p>
    <w:p w:rsidR="00E66621" w:rsidRDefault="00E66621" w:rsidP="00E66621">
      <w:pPr>
        <w:pStyle w:val="1"/>
        <w:ind w:firstLine="567"/>
        <w:jc w:val="both"/>
        <w:rPr>
          <w:rStyle w:val="10"/>
          <w:szCs w:val="24"/>
        </w:rPr>
      </w:pPr>
      <w:r>
        <w:rPr>
          <w:rStyle w:val="10"/>
          <w:szCs w:val="24"/>
        </w:rPr>
        <w:t xml:space="preserve">  За 2022 рік на телефон гарячої лінії надійшло 89 звернень громадян.</w:t>
      </w:r>
    </w:p>
    <w:p w:rsidR="00E66621" w:rsidRDefault="00E66621" w:rsidP="00E66621">
      <w:pPr>
        <w:pStyle w:val="1"/>
        <w:ind w:firstLine="567"/>
        <w:jc w:val="both"/>
        <w:rPr>
          <w:rStyle w:val="10"/>
          <w:szCs w:val="24"/>
        </w:rPr>
      </w:pPr>
      <w:r>
        <w:rPr>
          <w:rStyle w:val="10"/>
          <w:szCs w:val="24"/>
        </w:rPr>
        <w:t xml:space="preserve">  Електронною поштою – 565 звернень.</w:t>
      </w:r>
    </w:p>
    <w:p w:rsidR="00E66621" w:rsidRDefault="00E66621" w:rsidP="00E66621">
      <w:pPr>
        <w:pStyle w:val="1"/>
        <w:ind w:firstLine="567"/>
        <w:jc w:val="both"/>
        <w:rPr>
          <w:rStyle w:val="10"/>
          <w:szCs w:val="24"/>
        </w:rPr>
      </w:pPr>
      <w:r>
        <w:rPr>
          <w:rStyle w:val="10"/>
          <w:szCs w:val="24"/>
        </w:rPr>
        <w:t xml:space="preserve">  Поштою – 44 звернення.</w:t>
      </w:r>
    </w:p>
    <w:p w:rsidR="00E66621" w:rsidRDefault="00E66621" w:rsidP="00E66621">
      <w:pPr>
        <w:pStyle w:val="1"/>
        <w:ind w:firstLine="708"/>
        <w:jc w:val="both"/>
      </w:pPr>
      <w:r>
        <w:rPr>
          <w:rStyle w:val="10"/>
          <w:szCs w:val="24"/>
        </w:rPr>
        <w:t>Колективних звернень за 2022 рік надійшло 100 (1736 громадян).</w:t>
      </w:r>
    </w:p>
    <w:p w:rsidR="00E66621" w:rsidRDefault="00E66621" w:rsidP="00E66621">
      <w:pPr>
        <w:pStyle w:val="1"/>
        <w:ind w:firstLine="567"/>
        <w:jc w:val="both"/>
        <w:rPr>
          <w:szCs w:val="24"/>
        </w:rPr>
      </w:pPr>
      <w:r>
        <w:rPr>
          <w:rStyle w:val="10"/>
          <w:szCs w:val="24"/>
        </w:rPr>
        <w:t xml:space="preserve">         До вищестоящих установ за звітний період від мешканців міста надійшло 442 звернень, а саме до:</w:t>
      </w:r>
    </w:p>
    <w:p w:rsidR="00E66621" w:rsidRDefault="00E66621" w:rsidP="00E66621">
      <w:pPr>
        <w:pStyle w:val="1"/>
        <w:numPr>
          <w:ilvl w:val="0"/>
          <w:numId w:val="19"/>
        </w:numPr>
        <w:ind w:left="0" w:firstLine="567"/>
        <w:jc w:val="both"/>
        <w:rPr>
          <w:rStyle w:val="10"/>
        </w:rPr>
      </w:pPr>
      <w:r>
        <w:rPr>
          <w:rStyle w:val="10"/>
          <w:szCs w:val="24"/>
        </w:rPr>
        <w:t>«урядової гарячої лінії» -  447;</w:t>
      </w:r>
    </w:p>
    <w:p w:rsidR="00E66621" w:rsidRDefault="00E66621" w:rsidP="00E66621">
      <w:pPr>
        <w:pStyle w:val="1"/>
        <w:numPr>
          <w:ilvl w:val="0"/>
          <w:numId w:val="19"/>
        </w:numPr>
        <w:jc w:val="both"/>
        <w:rPr>
          <w:rStyle w:val="10"/>
          <w:szCs w:val="24"/>
        </w:rPr>
      </w:pPr>
      <w:r>
        <w:rPr>
          <w:rStyle w:val="10"/>
          <w:szCs w:val="24"/>
        </w:rPr>
        <w:t>Департаментів – 19;</w:t>
      </w:r>
    </w:p>
    <w:p w:rsidR="00E66621" w:rsidRPr="00E66621" w:rsidRDefault="00E66621" w:rsidP="00E66621">
      <w:pPr>
        <w:pStyle w:val="1"/>
        <w:numPr>
          <w:ilvl w:val="0"/>
          <w:numId w:val="19"/>
        </w:numPr>
        <w:jc w:val="both"/>
        <w:rPr>
          <w:rStyle w:val="10"/>
          <w:szCs w:val="24"/>
        </w:rPr>
      </w:pPr>
      <w:r>
        <w:rPr>
          <w:rStyle w:val="10"/>
          <w:szCs w:val="24"/>
        </w:rPr>
        <w:lastRenderedPageBreak/>
        <w:t xml:space="preserve">Фастівська РВА – 37. </w:t>
      </w:r>
    </w:p>
    <w:p w:rsidR="00644724" w:rsidRDefault="00644724" w:rsidP="008A1597">
      <w:pPr>
        <w:widowControl w:val="0"/>
        <w:tabs>
          <w:tab w:val="center" w:pos="0"/>
          <w:tab w:val="right" w:pos="9641"/>
        </w:tabs>
        <w:snapToGrid w:val="0"/>
        <w:ind w:firstLine="720"/>
        <w:jc w:val="center"/>
        <w:rPr>
          <w:b/>
          <w:bCs/>
          <w:sz w:val="24"/>
          <w:szCs w:val="24"/>
          <w:lang w:val="uk-UA"/>
        </w:rPr>
      </w:pPr>
    </w:p>
    <w:p w:rsidR="00EB76C0" w:rsidRPr="008A1597" w:rsidRDefault="00EB76C0" w:rsidP="008A1597">
      <w:pPr>
        <w:widowControl w:val="0"/>
        <w:tabs>
          <w:tab w:val="center" w:pos="0"/>
          <w:tab w:val="right" w:pos="9641"/>
        </w:tabs>
        <w:snapToGrid w:val="0"/>
        <w:ind w:firstLine="720"/>
        <w:jc w:val="center"/>
        <w:rPr>
          <w:b/>
          <w:bCs/>
          <w:sz w:val="24"/>
          <w:szCs w:val="24"/>
          <w:lang w:val="uk-UA"/>
        </w:rPr>
      </w:pPr>
      <w:r w:rsidRPr="008A1597">
        <w:rPr>
          <w:b/>
          <w:bCs/>
          <w:sz w:val="24"/>
          <w:szCs w:val="24"/>
          <w:lang w:val="uk-UA"/>
        </w:rPr>
        <w:t>Відділ з питань охорони здоров’я</w:t>
      </w:r>
    </w:p>
    <w:p w:rsidR="00EB76C0" w:rsidRDefault="00EB76C0" w:rsidP="00EB76C0">
      <w:pPr>
        <w:ind w:firstLine="708"/>
        <w:jc w:val="both"/>
        <w:rPr>
          <w:sz w:val="24"/>
          <w:szCs w:val="24"/>
          <w:lang w:val="uk-UA"/>
        </w:rPr>
      </w:pPr>
      <w:r>
        <w:rPr>
          <w:sz w:val="24"/>
          <w:szCs w:val="24"/>
          <w:lang w:val="uk-UA"/>
        </w:rPr>
        <w:t xml:space="preserve">Мережа закладів охорони здоров’я Фастівської міської територіальної громади включає : комунальне некомерційне підприємство ФМР «Фастівський міський центр первинної медичної (медико-санітарної) допомоги», КНП ФМР «Фастівська багатопрофільна лікарня інтенсивного лікування», КЗ ФМР «Фастівський Центр комунікації з медичних питань», «Фастівської станція   екстреної медичної допомоги та медицини катастроф КНП Київської обласної ради «Київський обласний центр екстреної медичної допомоги та медицини катастроф», </w:t>
      </w:r>
      <w:r w:rsidRPr="00EB76C0">
        <w:rPr>
          <w:sz w:val="24"/>
          <w:szCs w:val="24"/>
          <w:lang w:val="uk-UA"/>
        </w:rPr>
        <w:t>Фастівська районна філія ДУ «Київський ОЦ КПХ МОЗ»</w:t>
      </w:r>
      <w:r>
        <w:rPr>
          <w:sz w:val="24"/>
          <w:szCs w:val="24"/>
          <w:lang w:val="uk-UA"/>
        </w:rPr>
        <w:t xml:space="preserve"> діяльність яких спрямована на збереження та покращення здоров’я населення, забезпечення потреб населення в медичному обслуговуванні, профілактику та раннє виявлення інфекційних та неінфекційних хвороб,</w:t>
      </w:r>
      <w:r>
        <w:rPr>
          <w:bCs/>
          <w:szCs w:val="28"/>
          <w:lang w:val="uk-UA"/>
        </w:rPr>
        <w:t xml:space="preserve"> </w:t>
      </w:r>
      <w:r>
        <w:rPr>
          <w:bCs/>
          <w:sz w:val="24"/>
          <w:szCs w:val="24"/>
          <w:lang w:val="uk-UA"/>
        </w:rPr>
        <w:t>покращення обслуговування пацієнтів та налагодження якісного пацієнтоорієнтованого сервісу</w:t>
      </w:r>
      <w:r>
        <w:rPr>
          <w:sz w:val="24"/>
          <w:szCs w:val="24"/>
          <w:lang w:val="uk-UA"/>
        </w:rPr>
        <w:t xml:space="preserve">. Аналіз стану здоров’я населення міста та діяльності закладів охорони здоров'я свідчить про те, що медико-демографічна ситуація в місті Фастів  залишається напруженою. </w:t>
      </w:r>
    </w:p>
    <w:p w:rsidR="00EB76C0" w:rsidRDefault="00EB76C0" w:rsidP="00EB76C0">
      <w:pPr>
        <w:ind w:firstLine="708"/>
        <w:jc w:val="both"/>
        <w:rPr>
          <w:b/>
          <w:sz w:val="24"/>
          <w:szCs w:val="24"/>
          <w:lang w:val="uk-UA"/>
        </w:rPr>
      </w:pPr>
      <w:r>
        <w:rPr>
          <w:sz w:val="24"/>
          <w:szCs w:val="24"/>
          <w:lang w:val="uk-UA"/>
        </w:rPr>
        <w:t>КНП ФМР «Фастівська БЛІЛ» та КНП ФМР «Фастівський міський ЦПМСД» надають медичну допомогу як жителям Фастівської МТГ так і жителям інших громад Фастівського району (Томашівської, Кожанської, Бишівської СТГ та ін..) .</w:t>
      </w:r>
    </w:p>
    <w:p w:rsidR="00EB76C0" w:rsidRDefault="00EB76C0" w:rsidP="00EB76C0">
      <w:pPr>
        <w:ind w:firstLine="709"/>
        <w:jc w:val="both"/>
        <w:rPr>
          <w:sz w:val="24"/>
          <w:szCs w:val="24"/>
          <w:lang w:val="uk-UA"/>
        </w:rPr>
      </w:pPr>
    </w:p>
    <w:p w:rsidR="00EB76C0" w:rsidRDefault="00EB76C0" w:rsidP="00EB76C0">
      <w:pPr>
        <w:pStyle w:val="a4"/>
        <w:jc w:val="center"/>
        <w:rPr>
          <w:b/>
          <w:sz w:val="20"/>
          <w:lang w:val="hr-HR"/>
        </w:rPr>
      </w:pPr>
      <w:r>
        <w:rPr>
          <w:b/>
          <w:sz w:val="20"/>
        </w:rPr>
        <w:t>Медична допомога внутрішньо переміщеним: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2479"/>
        <w:gridCol w:w="3040"/>
      </w:tblGrid>
      <w:tr w:rsidR="00EB76C0" w:rsidTr="00EB76C0">
        <w:tc>
          <w:tcPr>
            <w:tcW w:w="3544" w:type="dxa"/>
            <w:vMerge w:val="restart"/>
            <w:tcBorders>
              <w:top w:val="single" w:sz="4" w:space="0" w:color="auto"/>
              <w:left w:val="single" w:sz="4" w:space="0" w:color="auto"/>
              <w:bottom w:val="single" w:sz="4" w:space="0" w:color="auto"/>
              <w:right w:val="single" w:sz="4" w:space="0" w:color="auto"/>
            </w:tcBorders>
            <w:hideMark/>
          </w:tcPr>
          <w:p w:rsidR="00EB76C0" w:rsidRDefault="00EB76C0">
            <w:pPr>
              <w:pStyle w:val="a4"/>
              <w:rPr>
                <w:sz w:val="20"/>
              </w:rPr>
            </w:pPr>
            <w:r>
              <w:rPr>
                <w:sz w:val="20"/>
              </w:rPr>
              <w:t>Кількість ВПО, які отримали медичні послуги</w:t>
            </w:r>
          </w:p>
        </w:tc>
        <w:tc>
          <w:tcPr>
            <w:tcW w:w="5655" w:type="dxa"/>
            <w:gridSpan w:val="2"/>
            <w:tcBorders>
              <w:top w:val="single" w:sz="4" w:space="0" w:color="auto"/>
              <w:left w:val="single" w:sz="4" w:space="0" w:color="auto"/>
              <w:bottom w:val="single" w:sz="4" w:space="0" w:color="auto"/>
              <w:right w:val="single" w:sz="4" w:space="0" w:color="auto"/>
            </w:tcBorders>
            <w:hideMark/>
          </w:tcPr>
          <w:p w:rsidR="00EB76C0" w:rsidRDefault="00EB76C0">
            <w:pPr>
              <w:pStyle w:val="a4"/>
              <w:jc w:val="center"/>
              <w:rPr>
                <w:sz w:val="20"/>
              </w:rPr>
            </w:pPr>
            <w:r>
              <w:rPr>
                <w:sz w:val="20"/>
              </w:rPr>
              <w:t>в тому числі</w:t>
            </w:r>
          </w:p>
        </w:tc>
      </w:tr>
      <w:tr w:rsidR="00EB76C0" w:rsidTr="00EB76C0">
        <w:tc>
          <w:tcPr>
            <w:tcW w:w="0" w:type="auto"/>
            <w:vMerge/>
            <w:tcBorders>
              <w:top w:val="single" w:sz="4" w:space="0" w:color="auto"/>
              <w:left w:val="single" w:sz="4" w:space="0" w:color="auto"/>
              <w:bottom w:val="single" w:sz="4" w:space="0" w:color="auto"/>
              <w:right w:val="single" w:sz="4" w:space="0" w:color="auto"/>
            </w:tcBorders>
            <w:vAlign w:val="center"/>
            <w:hideMark/>
          </w:tcPr>
          <w:p w:rsidR="00EB76C0" w:rsidRDefault="00EB76C0">
            <w:pPr>
              <w:rPr>
                <w:lang w:val="hr-HR"/>
              </w:rPr>
            </w:pPr>
          </w:p>
        </w:tc>
        <w:tc>
          <w:tcPr>
            <w:tcW w:w="2536" w:type="dxa"/>
            <w:tcBorders>
              <w:top w:val="single" w:sz="4" w:space="0" w:color="auto"/>
              <w:left w:val="single" w:sz="4" w:space="0" w:color="auto"/>
              <w:bottom w:val="single" w:sz="4" w:space="0" w:color="auto"/>
              <w:right w:val="single" w:sz="4" w:space="0" w:color="auto"/>
            </w:tcBorders>
            <w:hideMark/>
          </w:tcPr>
          <w:p w:rsidR="00EB76C0" w:rsidRDefault="00EB76C0">
            <w:pPr>
              <w:pStyle w:val="a4"/>
              <w:rPr>
                <w:sz w:val="20"/>
              </w:rPr>
            </w:pPr>
            <w:r>
              <w:rPr>
                <w:sz w:val="20"/>
              </w:rPr>
              <w:t>стаціонарно</w:t>
            </w:r>
          </w:p>
        </w:tc>
        <w:tc>
          <w:tcPr>
            <w:tcW w:w="3119" w:type="dxa"/>
            <w:tcBorders>
              <w:top w:val="single" w:sz="4" w:space="0" w:color="auto"/>
              <w:left w:val="single" w:sz="4" w:space="0" w:color="auto"/>
              <w:bottom w:val="single" w:sz="4" w:space="0" w:color="auto"/>
              <w:right w:val="single" w:sz="4" w:space="0" w:color="auto"/>
            </w:tcBorders>
            <w:hideMark/>
          </w:tcPr>
          <w:p w:rsidR="00EB76C0" w:rsidRDefault="00EB76C0">
            <w:pPr>
              <w:pStyle w:val="a4"/>
              <w:rPr>
                <w:sz w:val="20"/>
              </w:rPr>
            </w:pPr>
            <w:r>
              <w:rPr>
                <w:sz w:val="20"/>
              </w:rPr>
              <w:t>амбулаторно</w:t>
            </w:r>
          </w:p>
        </w:tc>
      </w:tr>
      <w:tr w:rsidR="00EB76C0" w:rsidTr="00EB76C0">
        <w:tc>
          <w:tcPr>
            <w:tcW w:w="3544" w:type="dxa"/>
            <w:tcBorders>
              <w:top w:val="single" w:sz="4" w:space="0" w:color="auto"/>
              <w:left w:val="single" w:sz="4" w:space="0" w:color="auto"/>
              <w:bottom w:val="single" w:sz="4" w:space="0" w:color="auto"/>
              <w:right w:val="single" w:sz="4" w:space="0" w:color="auto"/>
            </w:tcBorders>
            <w:hideMark/>
          </w:tcPr>
          <w:p w:rsidR="00EB76C0" w:rsidRDefault="00EB76C0">
            <w:pPr>
              <w:pStyle w:val="a4"/>
              <w:ind w:left="-533"/>
              <w:jc w:val="center"/>
              <w:rPr>
                <w:b/>
                <w:sz w:val="20"/>
              </w:rPr>
            </w:pPr>
            <w:r>
              <w:rPr>
                <w:b/>
                <w:sz w:val="20"/>
              </w:rPr>
              <w:t>1480</w:t>
            </w:r>
          </w:p>
        </w:tc>
        <w:tc>
          <w:tcPr>
            <w:tcW w:w="2536" w:type="dxa"/>
            <w:tcBorders>
              <w:top w:val="single" w:sz="4" w:space="0" w:color="auto"/>
              <w:left w:val="single" w:sz="4" w:space="0" w:color="auto"/>
              <w:bottom w:val="single" w:sz="4" w:space="0" w:color="auto"/>
              <w:right w:val="single" w:sz="4" w:space="0" w:color="auto"/>
            </w:tcBorders>
            <w:hideMark/>
          </w:tcPr>
          <w:p w:rsidR="00EB76C0" w:rsidRDefault="00EB76C0">
            <w:pPr>
              <w:pStyle w:val="a4"/>
              <w:jc w:val="center"/>
              <w:rPr>
                <w:b/>
                <w:sz w:val="20"/>
              </w:rPr>
            </w:pPr>
            <w:r>
              <w:rPr>
                <w:b/>
                <w:sz w:val="20"/>
              </w:rPr>
              <w:t>383</w:t>
            </w:r>
          </w:p>
        </w:tc>
        <w:tc>
          <w:tcPr>
            <w:tcW w:w="3119" w:type="dxa"/>
            <w:tcBorders>
              <w:top w:val="single" w:sz="4" w:space="0" w:color="auto"/>
              <w:left w:val="single" w:sz="4" w:space="0" w:color="auto"/>
              <w:bottom w:val="single" w:sz="4" w:space="0" w:color="auto"/>
              <w:right w:val="single" w:sz="4" w:space="0" w:color="auto"/>
            </w:tcBorders>
            <w:hideMark/>
          </w:tcPr>
          <w:p w:rsidR="00EB76C0" w:rsidRDefault="00EB76C0">
            <w:pPr>
              <w:pStyle w:val="a4"/>
              <w:jc w:val="center"/>
              <w:rPr>
                <w:b/>
                <w:sz w:val="20"/>
                <w:lang w:val="uk-UA"/>
              </w:rPr>
            </w:pPr>
            <w:r>
              <w:rPr>
                <w:b/>
                <w:sz w:val="20"/>
              </w:rPr>
              <w:t>1097</w:t>
            </w:r>
          </w:p>
        </w:tc>
      </w:tr>
    </w:tbl>
    <w:p w:rsidR="00EB76C0" w:rsidRDefault="00EB76C0" w:rsidP="00EB76C0">
      <w:pPr>
        <w:pStyle w:val="a4"/>
        <w:rPr>
          <w:sz w:val="20"/>
          <w:lang w:val="hr-HR"/>
        </w:rPr>
      </w:pPr>
    </w:p>
    <w:p w:rsidR="00EB76C0" w:rsidRDefault="00EB76C0" w:rsidP="00EB76C0">
      <w:pPr>
        <w:pStyle w:val="a4"/>
        <w:jc w:val="center"/>
        <w:rPr>
          <w:b/>
          <w:sz w:val="20"/>
        </w:rPr>
      </w:pPr>
      <w:r>
        <w:rPr>
          <w:b/>
          <w:sz w:val="20"/>
        </w:rPr>
        <w:t xml:space="preserve">Медична допомога </w:t>
      </w:r>
      <w:proofErr w:type="gramStart"/>
      <w:r>
        <w:rPr>
          <w:b/>
          <w:sz w:val="20"/>
        </w:rPr>
        <w:t>пораненим :</w:t>
      </w:r>
      <w:proofErr w:type="gramEnd"/>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2126"/>
        <w:gridCol w:w="1985"/>
      </w:tblGrid>
      <w:tr w:rsidR="00EB76C0" w:rsidTr="00EB76C0">
        <w:tc>
          <w:tcPr>
            <w:tcW w:w="1701" w:type="dxa"/>
            <w:tcBorders>
              <w:top w:val="single" w:sz="4" w:space="0" w:color="auto"/>
              <w:left w:val="single" w:sz="4" w:space="0" w:color="auto"/>
              <w:bottom w:val="single" w:sz="4" w:space="0" w:color="auto"/>
              <w:right w:val="single" w:sz="4" w:space="0" w:color="auto"/>
            </w:tcBorders>
            <w:hideMark/>
          </w:tcPr>
          <w:p w:rsidR="00EB76C0" w:rsidRDefault="00EB76C0">
            <w:pPr>
              <w:pStyle w:val="a4"/>
              <w:jc w:val="center"/>
              <w:rPr>
                <w:b/>
                <w:sz w:val="20"/>
              </w:rPr>
            </w:pPr>
            <w:r>
              <w:rPr>
                <w:b/>
                <w:sz w:val="20"/>
              </w:rPr>
              <w:t>Всього звернулось з пораненнями</w:t>
            </w:r>
          </w:p>
        </w:tc>
        <w:tc>
          <w:tcPr>
            <w:tcW w:w="1701" w:type="dxa"/>
            <w:tcBorders>
              <w:top w:val="single" w:sz="4" w:space="0" w:color="auto"/>
              <w:left w:val="single" w:sz="4" w:space="0" w:color="auto"/>
              <w:bottom w:val="single" w:sz="4" w:space="0" w:color="auto"/>
              <w:right w:val="single" w:sz="4" w:space="0" w:color="auto"/>
            </w:tcBorders>
            <w:hideMark/>
          </w:tcPr>
          <w:p w:rsidR="00EB76C0" w:rsidRDefault="00EB76C0">
            <w:pPr>
              <w:pStyle w:val="a4"/>
              <w:jc w:val="center"/>
              <w:rPr>
                <w:b/>
                <w:sz w:val="20"/>
              </w:rPr>
            </w:pPr>
            <w:r>
              <w:rPr>
                <w:b/>
                <w:sz w:val="20"/>
              </w:rPr>
              <w:t>з них військових</w:t>
            </w:r>
          </w:p>
        </w:tc>
        <w:tc>
          <w:tcPr>
            <w:tcW w:w="1701" w:type="dxa"/>
            <w:tcBorders>
              <w:top w:val="single" w:sz="4" w:space="0" w:color="auto"/>
              <w:left w:val="single" w:sz="4" w:space="0" w:color="auto"/>
              <w:bottom w:val="single" w:sz="4" w:space="0" w:color="auto"/>
              <w:right w:val="single" w:sz="4" w:space="0" w:color="auto"/>
            </w:tcBorders>
            <w:hideMark/>
          </w:tcPr>
          <w:p w:rsidR="00EB76C0" w:rsidRDefault="00EB76C0">
            <w:pPr>
              <w:pStyle w:val="a4"/>
              <w:jc w:val="center"/>
              <w:rPr>
                <w:b/>
                <w:sz w:val="20"/>
              </w:rPr>
            </w:pPr>
            <w:r>
              <w:rPr>
                <w:b/>
                <w:sz w:val="20"/>
              </w:rPr>
              <w:t>з них цивільних</w:t>
            </w:r>
          </w:p>
        </w:tc>
        <w:tc>
          <w:tcPr>
            <w:tcW w:w="2126" w:type="dxa"/>
            <w:tcBorders>
              <w:top w:val="single" w:sz="4" w:space="0" w:color="auto"/>
              <w:left w:val="single" w:sz="4" w:space="0" w:color="auto"/>
              <w:bottom w:val="single" w:sz="4" w:space="0" w:color="auto"/>
              <w:right w:val="single" w:sz="4" w:space="0" w:color="auto"/>
            </w:tcBorders>
            <w:hideMark/>
          </w:tcPr>
          <w:p w:rsidR="00EB76C0" w:rsidRDefault="00EB76C0">
            <w:pPr>
              <w:pStyle w:val="a4"/>
              <w:jc w:val="center"/>
              <w:rPr>
                <w:sz w:val="20"/>
              </w:rPr>
            </w:pPr>
            <w:r>
              <w:rPr>
                <w:sz w:val="20"/>
              </w:rPr>
              <w:t>госпіталізовано</w:t>
            </w:r>
          </w:p>
        </w:tc>
        <w:tc>
          <w:tcPr>
            <w:tcW w:w="1985" w:type="dxa"/>
            <w:tcBorders>
              <w:top w:val="single" w:sz="4" w:space="0" w:color="auto"/>
              <w:left w:val="single" w:sz="4" w:space="0" w:color="auto"/>
              <w:bottom w:val="single" w:sz="4" w:space="0" w:color="auto"/>
              <w:right w:val="single" w:sz="4" w:space="0" w:color="auto"/>
            </w:tcBorders>
            <w:hideMark/>
          </w:tcPr>
          <w:p w:rsidR="00EB76C0" w:rsidRDefault="00EB76C0">
            <w:pPr>
              <w:pStyle w:val="a4"/>
              <w:jc w:val="center"/>
              <w:rPr>
                <w:sz w:val="20"/>
              </w:rPr>
            </w:pPr>
            <w:r>
              <w:rPr>
                <w:sz w:val="20"/>
              </w:rPr>
              <w:t>амбулаторна медична допомога в приймальному відділенні</w:t>
            </w:r>
          </w:p>
        </w:tc>
      </w:tr>
      <w:tr w:rsidR="00EB76C0" w:rsidTr="00EB76C0">
        <w:tc>
          <w:tcPr>
            <w:tcW w:w="1701" w:type="dxa"/>
            <w:tcBorders>
              <w:top w:val="single" w:sz="4" w:space="0" w:color="auto"/>
              <w:left w:val="single" w:sz="4" w:space="0" w:color="auto"/>
              <w:bottom w:val="single" w:sz="4" w:space="0" w:color="auto"/>
              <w:right w:val="single" w:sz="4" w:space="0" w:color="auto"/>
            </w:tcBorders>
            <w:hideMark/>
          </w:tcPr>
          <w:p w:rsidR="00EB76C0" w:rsidRDefault="00EB76C0">
            <w:pPr>
              <w:pStyle w:val="a4"/>
              <w:ind w:left="-250"/>
              <w:jc w:val="center"/>
              <w:rPr>
                <w:b/>
                <w:sz w:val="20"/>
              </w:rPr>
            </w:pPr>
            <w:r>
              <w:rPr>
                <w:b/>
                <w:sz w:val="20"/>
              </w:rPr>
              <w:t>42</w:t>
            </w:r>
          </w:p>
        </w:tc>
        <w:tc>
          <w:tcPr>
            <w:tcW w:w="1701" w:type="dxa"/>
            <w:tcBorders>
              <w:top w:val="single" w:sz="4" w:space="0" w:color="auto"/>
              <w:left w:val="single" w:sz="4" w:space="0" w:color="auto"/>
              <w:bottom w:val="single" w:sz="4" w:space="0" w:color="auto"/>
              <w:right w:val="single" w:sz="4" w:space="0" w:color="auto"/>
            </w:tcBorders>
            <w:hideMark/>
          </w:tcPr>
          <w:p w:rsidR="00EB76C0" w:rsidRDefault="00EB76C0">
            <w:pPr>
              <w:pStyle w:val="a4"/>
              <w:jc w:val="center"/>
              <w:rPr>
                <w:b/>
                <w:sz w:val="20"/>
              </w:rPr>
            </w:pPr>
            <w:r>
              <w:rPr>
                <w:b/>
                <w:sz w:val="20"/>
              </w:rPr>
              <w:t>19</w:t>
            </w:r>
          </w:p>
        </w:tc>
        <w:tc>
          <w:tcPr>
            <w:tcW w:w="1701" w:type="dxa"/>
            <w:tcBorders>
              <w:top w:val="single" w:sz="4" w:space="0" w:color="auto"/>
              <w:left w:val="single" w:sz="4" w:space="0" w:color="auto"/>
              <w:bottom w:val="single" w:sz="4" w:space="0" w:color="auto"/>
              <w:right w:val="single" w:sz="4" w:space="0" w:color="auto"/>
            </w:tcBorders>
            <w:hideMark/>
          </w:tcPr>
          <w:p w:rsidR="00EB76C0" w:rsidRDefault="00EB76C0">
            <w:pPr>
              <w:pStyle w:val="a4"/>
              <w:jc w:val="center"/>
              <w:rPr>
                <w:b/>
                <w:sz w:val="20"/>
              </w:rPr>
            </w:pPr>
            <w:r>
              <w:rPr>
                <w:b/>
                <w:sz w:val="20"/>
              </w:rPr>
              <w:t>23</w:t>
            </w:r>
          </w:p>
        </w:tc>
        <w:tc>
          <w:tcPr>
            <w:tcW w:w="2126" w:type="dxa"/>
            <w:tcBorders>
              <w:top w:val="single" w:sz="4" w:space="0" w:color="auto"/>
              <w:left w:val="single" w:sz="4" w:space="0" w:color="auto"/>
              <w:bottom w:val="single" w:sz="4" w:space="0" w:color="auto"/>
              <w:right w:val="single" w:sz="4" w:space="0" w:color="auto"/>
            </w:tcBorders>
            <w:hideMark/>
          </w:tcPr>
          <w:p w:rsidR="00EB76C0" w:rsidRDefault="00EB76C0">
            <w:pPr>
              <w:pStyle w:val="a4"/>
              <w:jc w:val="center"/>
              <w:rPr>
                <w:b/>
                <w:sz w:val="20"/>
              </w:rPr>
            </w:pPr>
            <w:r>
              <w:rPr>
                <w:b/>
                <w:sz w:val="20"/>
              </w:rPr>
              <w:t xml:space="preserve">38 </w:t>
            </w:r>
          </w:p>
          <w:p w:rsidR="00EB76C0" w:rsidRDefault="00EB76C0">
            <w:pPr>
              <w:pStyle w:val="a4"/>
              <w:rPr>
                <w:sz w:val="20"/>
              </w:rPr>
            </w:pPr>
            <w:r>
              <w:rPr>
                <w:sz w:val="20"/>
              </w:rPr>
              <w:t>(в тому числ</w:t>
            </w:r>
            <w:r>
              <w:rPr>
                <w:sz w:val="20"/>
                <w:lang w:val="uk-UA"/>
              </w:rPr>
              <w:t xml:space="preserve">і </w:t>
            </w:r>
            <w:r>
              <w:rPr>
                <w:sz w:val="20"/>
              </w:rPr>
              <w:t>військових -19, цивільних -19.)</w:t>
            </w:r>
          </w:p>
        </w:tc>
        <w:tc>
          <w:tcPr>
            <w:tcW w:w="1985" w:type="dxa"/>
            <w:tcBorders>
              <w:top w:val="single" w:sz="4" w:space="0" w:color="auto"/>
              <w:left w:val="single" w:sz="4" w:space="0" w:color="auto"/>
              <w:bottom w:val="single" w:sz="4" w:space="0" w:color="auto"/>
              <w:right w:val="single" w:sz="4" w:space="0" w:color="auto"/>
            </w:tcBorders>
            <w:hideMark/>
          </w:tcPr>
          <w:p w:rsidR="00EB76C0" w:rsidRDefault="00EB76C0">
            <w:pPr>
              <w:pStyle w:val="a4"/>
              <w:jc w:val="center"/>
              <w:rPr>
                <w:b/>
                <w:sz w:val="20"/>
              </w:rPr>
            </w:pPr>
            <w:r>
              <w:rPr>
                <w:b/>
                <w:sz w:val="20"/>
              </w:rPr>
              <w:t>4</w:t>
            </w:r>
          </w:p>
          <w:p w:rsidR="00EB76C0" w:rsidRDefault="00EB76C0">
            <w:pPr>
              <w:pStyle w:val="a4"/>
              <w:jc w:val="center"/>
              <w:rPr>
                <w:sz w:val="20"/>
              </w:rPr>
            </w:pPr>
            <w:proofErr w:type="gramStart"/>
            <w:r>
              <w:rPr>
                <w:sz w:val="20"/>
              </w:rPr>
              <w:t>( цивільні</w:t>
            </w:r>
            <w:proofErr w:type="gramEnd"/>
            <w:r>
              <w:rPr>
                <w:sz w:val="20"/>
              </w:rPr>
              <w:t>)</w:t>
            </w:r>
          </w:p>
        </w:tc>
      </w:tr>
    </w:tbl>
    <w:p w:rsidR="00EB76C0" w:rsidRDefault="00EB76C0" w:rsidP="00EB76C0">
      <w:pPr>
        <w:rPr>
          <w:sz w:val="24"/>
          <w:szCs w:val="24"/>
          <w:lang w:val="uk-UA"/>
        </w:rPr>
      </w:pPr>
    </w:p>
    <w:p w:rsidR="00EB76C0" w:rsidRDefault="00EB76C0" w:rsidP="00EB76C0">
      <w:pPr>
        <w:ind w:firstLine="708"/>
        <w:jc w:val="both"/>
        <w:rPr>
          <w:sz w:val="24"/>
          <w:szCs w:val="24"/>
          <w:lang w:val="uk-UA"/>
        </w:rPr>
      </w:pPr>
      <w:r>
        <w:rPr>
          <w:sz w:val="24"/>
          <w:szCs w:val="24"/>
          <w:lang w:val="uk-UA"/>
        </w:rPr>
        <w:t xml:space="preserve">Також  </w:t>
      </w:r>
      <w:r>
        <w:rPr>
          <w:lang w:val="uk-UA"/>
        </w:rPr>
        <w:t>з</w:t>
      </w:r>
      <w:r>
        <w:rPr>
          <w:sz w:val="24"/>
          <w:szCs w:val="24"/>
          <w:lang w:val="uk-UA"/>
        </w:rPr>
        <w:t xml:space="preserve"> 1 вересня у Фастові розпочав свою роботу Центр комунікації з медичних питань щодо надання інформаційних послуг з медичних питань (реалізовано проєкт «Медичний кол-центр»). Минулого року рішенням сесії Фастівської міської ради було створено Комунальний заклад Фастівської міської ради «Фастівський центр комунікації з медичних</w:t>
      </w:r>
      <w:r>
        <w:rPr>
          <w:sz w:val="24"/>
          <w:szCs w:val="24"/>
        </w:rPr>
        <w:t> </w:t>
      </w:r>
      <w:r>
        <w:rPr>
          <w:sz w:val="24"/>
          <w:szCs w:val="24"/>
          <w:lang w:val="uk-UA"/>
        </w:rPr>
        <w:t xml:space="preserve"> питань». Відповідно до причини звернення</w:t>
      </w:r>
      <w:r>
        <w:rPr>
          <w:sz w:val="24"/>
          <w:szCs w:val="24"/>
          <w:lang w:val="en-US"/>
        </w:rPr>
        <w:t> </w:t>
      </w:r>
      <w:r>
        <w:rPr>
          <w:sz w:val="24"/>
          <w:szCs w:val="24"/>
          <w:lang w:val="uk-UA"/>
        </w:rPr>
        <w:t xml:space="preserve"> клієнту надається інформація щодо наявності медичних та інших послуг і умов їх отримання, графіки прийому та відсутності лікарів, роботи лабораторії, інших структурних підрозділів, наявність та умови отримання медичних послуг, правила та варіанти запису на прийом до лікаря.</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2551"/>
      </w:tblGrid>
      <w:tr w:rsidR="00EB76C0" w:rsidTr="00EB76C0">
        <w:tc>
          <w:tcPr>
            <w:tcW w:w="3686" w:type="dxa"/>
            <w:tcBorders>
              <w:top w:val="single" w:sz="4" w:space="0" w:color="auto"/>
              <w:left w:val="single" w:sz="4" w:space="0" w:color="auto"/>
              <w:bottom w:val="single" w:sz="4" w:space="0" w:color="auto"/>
              <w:right w:val="single" w:sz="4" w:space="0" w:color="auto"/>
            </w:tcBorders>
          </w:tcPr>
          <w:p w:rsidR="00EB76C0" w:rsidRDefault="00EB76C0">
            <w:pPr>
              <w:ind w:left="283"/>
              <w:rPr>
                <w:sz w:val="22"/>
                <w:szCs w:val="22"/>
                <w:lang w:val="hr-HR" w:eastAsia="en-US"/>
              </w:rPr>
            </w:pPr>
          </w:p>
        </w:tc>
        <w:tc>
          <w:tcPr>
            <w:tcW w:w="2551" w:type="dxa"/>
            <w:tcBorders>
              <w:top w:val="single" w:sz="4" w:space="0" w:color="auto"/>
              <w:left w:val="single" w:sz="4" w:space="0" w:color="auto"/>
              <w:bottom w:val="single" w:sz="4" w:space="0" w:color="auto"/>
              <w:right w:val="single" w:sz="4" w:space="0" w:color="auto"/>
            </w:tcBorders>
            <w:hideMark/>
          </w:tcPr>
          <w:p w:rsidR="00EB76C0" w:rsidRDefault="00EB76C0">
            <w:pPr>
              <w:ind w:left="283"/>
              <w:jc w:val="center"/>
              <w:rPr>
                <w:sz w:val="22"/>
                <w:szCs w:val="22"/>
                <w:lang w:val="uk-UA" w:eastAsia="en-US"/>
              </w:rPr>
            </w:pPr>
            <w:r>
              <w:rPr>
                <w:sz w:val="22"/>
                <w:szCs w:val="22"/>
              </w:rPr>
              <w:t>05.</w:t>
            </w:r>
            <w:r>
              <w:rPr>
                <w:sz w:val="22"/>
                <w:szCs w:val="22"/>
                <w:lang w:val="uk-UA"/>
              </w:rPr>
              <w:t xml:space="preserve">09- </w:t>
            </w:r>
            <w:r>
              <w:rPr>
                <w:sz w:val="22"/>
                <w:szCs w:val="22"/>
              </w:rPr>
              <w:t>10</w:t>
            </w:r>
            <w:r>
              <w:rPr>
                <w:sz w:val="22"/>
                <w:szCs w:val="22"/>
                <w:lang w:val="uk-UA"/>
              </w:rPr>
              <w:t>.</w:t>
            </w:r>
            <w:r>
              <w:rPr>
                <w:sz w:val="22"/>
                <w:szCs w:val="22"/>
              </w:rPr>
              <w:t>12</w:t>
            </w:r>
            <w:r>
              <w:rPr>
                <w:sz w:val="22"/>
                <w:szCs w:val="22"/>
                <w:lang w:val="uk-UA"/>
              </w:rPr>
              <w:t>.2022</w:t>
            </w:r>
          </w:p>
        </w:tc>
      </w:tr>
      <w:tr w:rsidR="00EB76C0" w:rsidTr="00EB76C0">
        <w:tc>
          <w:tcPr>
            <w:tcW w:w="3686" w:type="dxa"/>
            <w:tcBorders>
              <w:top w:val="single" w:sz="4" w:space="0" w:color="auto"/>
              <w:left w:val="single" w:sz="4" w:space="0" w:color="auto"/>
              <w:bottom w:val="single" w:sz="4" w:space="0" w:color="auto"/>
              <w:right w:val="single" w:sz="4" w:space="0" w:color="auto"/>
            </w:tcBorders>
            <w:hideMark/>
          </w:tcPr>
          <w:p w:rsidR="00EB76C0" w:rsidRDefault="00EB76C0">
            <w:pPr>
              <w:ind w:left="283"/>
              <w:rPr>
                <w:sz w:val="22"/>
                <w:szCs w:val="22"/>
                <w:lang w:val="uk-UA" w:eastAsia="en-US"/>
              </w:rPr>
            </w:pPr>
            <w:r>
              <w:rPr>
                <w:sz w:val="22"/>
                <w:szCs w:val="22"/>
                <w:lang w:val="uk-UA"/>
              </w:rPr>
              <w:t>Прийнято дзвінків</w:t>
            </w:r>
          </w:p>
        </w:tc>
        <w:tc>
          <w:tcPr>
            <w:tcW w:w="2551" w:type="dxa"/>
            <w:tcBorders>
              <w:top w:val="single" w:sz="4" w:space="0" w:color="auto"/>
              <w:left w:val="single" w:sz="4" w:space="0" w:color="auto"/>
              <w:bottom w:val="single" w:sz="4" w:space="0" w:color="auto"/>
              <w:right w:val="single" w:sz="4" w:space="0" w:color="auto"/>
            </w:tcBorders>
            <w:hideMark/>
          </w:tcPr>
          <w:p w:rsidR="00EB76C0" w:rsidRDefault="00EB76C0">
            <w:pPr>
              <w:ind w:left="283"/>
              <w:jc w:val="center"/>
              <w:rPr>
                <w:sz w:val="22"/>
                <w:szCs w:val="22"/>
                <w:lang w:val="hr-HR" w:eastAsia="en-US"/>
              </w:rPr>
            </w:pPr>
            <w:r>
              <w:rPr>
                <w:sz w:val="22"/>
                <w:szCs w:val="22"/>
              </w:rPr>
              <w:t>15378</w:t>
            </w:r>
          </w:p>
        </w:tc>
      </w:tr>
      <w:tr w:rsidR="00EB76C0" w:rsidTr="00EB76C0">
        <w:tc>
          <w:tcPr>
            <w:tcW w:w="3686" w:type="dxa"/>
            <w:tcBorders>
              <w:top w:val="single" w:sz="4" w:space="0" w:color="auto"/>
              <w:left w:val="single" w:sz="4" w:space="0" w:color="auto"/>
              <w:bottom w:val="single" w:sz="4" w:space="0" w:color="auto"/>
              <w:right w:val="single" w:sz="4" w:space="0" w:color="auto"/>
            </w:tcBorders>
            <w:hideMark/>
          </w:tcPr>
          <w:p w:rsidR="00EB76C0" w:rsidRDefault="00EB76C0">
            <w:pPr>
              <w:ind w:left="283"/>
              <w:rPr>
                <w:sz w:val="22"/>
                <w:szCs w:val="22"/>
                <w:lang w:val="uk-UA" w:eastAsia="en-US"/>
              </w:rPr>
            </w:pPr>
            <w:r>
              <w:rPr>
                <w:sz w:val="22"/>
                <w:szCs w:val="22"/>
                <w:lang w:val="uk-UA"/>
              </w:rPr>
              <w:t>До сімейних лікарів</w:t>
            </w:r>
          </w:p>
        </w:tc>
        <w:tc>
          <w:tcPr>
            <w:tcW w:w="2551" w:type="dxa"/>
            <w:tcBorders>
              <w:top w:val="single" w:sz="4" w:space="0" w:color="auto"/>
              <w:left w:val="single" w:sz="4" w:space="0" w:color="auto"/>
              <w:bottom w:val="single" w:sz="4" w:space="0" w:color="auto"/>
              <w:right w:val="single" w:sz="4" w:space="0" w:color="auto"/>
            </w:tcBorders>
            <w:hideMark/>
          </w:tcPr>
          <w:p w:rsidR="00EB76C0" w:rsidRDefault="00EB76C0">
            <w:pPr>
              <w:ind w:left="283"/>
              <w:jc w:val="center"/>
              <w:rPr>
                <w:sz w:val="22"/>
                <w:szCs w:val="22"/>
                <w:lang w:val="hr-HR" w:eastAsia="en-US"/>
              </w:rPr>
            </w:pPr>
            <w:r>
              <w:rPr>
                <w:sz w:val="22"/>
                <w:szCs w:val="22"/>
                <w:lang w:eastAsia="en-US"/>
              </w:rPr>
              <w:t>5708</w:t>
            </w:r>
          </w:p>
        </w:tc>
      </w:tr>
      <w:tr w:rsidR="00EB76C0" w:rsidTr="00EB76C0">
        <w:tc>
          <w:tcPr>
            <w:tcW w:w="3686" w:type="dxa"/>
            <w:tcBorders>
              <w:top w:val="single" w:sz="4" w:space="0" w:color="auto"/>
              <w:left w:val="single" w:sz="4" w:space="0" w:color="auto"/>
              <w:bottom w:val="single" w:sz="4" w:space="0" w:color="auto"/>
              <w:right w:val="single" w:sz="4" w:space="0" w:color="auto"/>
            </w:tcBorders>
            <w:hideMark/>
          </w:tcPr>
          <w:p w:rsidR="00EB76C0" w:rsidRDefault="00EB76C0">
            <w:pPr>
              <w:ind w:left="283"/>
              <w:rPr>
                <w:sz w:val="22"/>
                <w:szCs w:val="22"/>
                <w:lang w:eastAsia="en-US"/>
              </w:rPr>
            </w:pPr>
            <w:r>
              <w:rPr>
                <w:sz w:val="22"/>
                <w:szCs w:val="22"/>
                <w:lang w:val="uk-UA"/>
              </w:rPr>
              <w:t>До вузькопрофільних фахівців</w:t>
            </w:r>
          </w:p>
        </w:tc>
        <w:tc>
          <w:tcPr>
            <w:tcW w:w="2551" w:type="dxa"/>
            <w:tcBorders>
              <w:top w:val="single" w:sz="4" w:space="0" w:color="auto"/>
              <w:left w:val="single" w:sz="4" w:space="0" w:color="auto"/>
              <w:bottom w:val="single" w:sz="4" w:space="0" w:color="auto"/>
              <w:right w:val="single" w:sz="4" w:space="0" w:color="auto"/>
            </w:tcBorders>
            <w:hideMark/>
          </w:tcPr>
          <w:p w:rsidR="00EB76C0" w:rsidRDefault="00EB76C0">
            <w:pPr>
              <w:ind w:left="283"/>
              <w:jc w:val="center"/>
              <w:rPr>
                <w:sz w:val="22"/>
                <w:szCs w:val="22"/>
                <w:lang w:eastAsia="en-US"/>
              </w:rPr>
            </w:pPr>
            <w:r>
              <w:rPr>
                <w:sz w:val="22"/>
                <w:szCs w:val="22"/>
                <w:lang w:eastAsia="en-US"/>
              </w:rPr>
              <w:t>2866</w:t>
            </w:r>
          </w:p>
        </w:tc>
      </w:tr>
      <w:tr w:rsidR="00EB76C0" w:rsidTr="00EB76C0">
        <w:tc>
          <w:tcPr>
            <w:tcW w:w="3686" w:type="dxa"/>
            <w:tcBorders>
              <w:top w:val="single" w:sz="4" w:space="0" w:color="auto"/>
              <w:left w:val="single" w:sz="4" w:space="0" w:color="auto"/>
              <w:bottom w:val="single" w:sz="4" w:space="0" w:color="auto"/>
              <w:right w:val="single" w:sz="4" w:space="0" w:color="auto"/>
            </w:tcBorders>
            <w:hideMark/>
          </w:tcPr>
          <w:p w:rsidR="00EB76C0" w:rsidRDefault="00EB76C0">
            <w:pPr>
              <w:ind w:left="283"/>
              <w:rPr>
                <w:sz w:val="22"/>
                <w:szCs w:val="22"/>
                <w:lang w:val="uk-UA" w:eastAsia="en-US"/>
              </w:rPr>
            </w:pPr>
            <w:r>
              <w:rPr>
                <w:sz w:val="22"/>
                <w:szCs w:val="22"/>
                <w:lang w:val="uk-UA"/>
              </w:rPr>
              <w:t>Тривалість розмови</w:t>
            </w:r>
          </w:p>
        </w:tc>
        <w:tc>
          <w:tcPr>
            <w:tcW w:w="2551" w:type="dxa"/>
            <w:tcBorders>
              <w:top w:val="single" w:sz="4" w:space="0" w:color="auto"/>
              <w:left w:val="single" w:sz="4" w:space="0" w:color="auto"/>
              <w:bottom w:val="single" w:sz="4" w:space="0" w:color="auto"/>
              <w:right w:val="single" w:sz="4" w:space="0" w:color="auto"/>
            </w:tcBorders>
            <w:hideMark/>
          </w:tcPr>
          <w:p w:rsidR="00EB76C0" w:rsidRDefault="00EB76C0">
            <w:pPr>
              <w:ind w:left="283"/>
              <w:jc w:val="center"/>
              <w:rPr>
                <w:sz w:val="22"/>
                <w:szCs w:val="22"/>
                <w:lang w:val="en-US" w:eastAsia="en-US"/>
              </w:rPr>
            </w:pPr>
            <w:r>
              <w:rPr>
                <w:sz w:val="22"/>
                <w:szCs w:val="22"/>
                <w:lang w:val="uk-UA"/>
              </w:rPr>
              <w:t>02-2</w:t>
            </w:r>
            <w:r>
              <w:rPr>
                <w:sz w:val="22"/>
                <w:szCs w:val="22"/>
                <w:lang w:val="en-US"/>
              </w:rPr>
              <w:t>1</w:t>
            </w:r>
          </w:p>
        </w:tc>
      </w:tr>
      <w:tr w:rsidR="00EB76C0" w:rsidTr="00EB76C0">
        <w:tc>
          <w:tcPr>
            <w:tcW w:w="3686" w:type="dxa"/>
            <w:tcBorders>
              <w:top w:val="single" w:sz="4" w:space="0" w:color="auto"/>
              <w:left w:val="single" w:sz="4" w:space="0" w:color="auto"/>
              <w:bottom w:val="single" w:sz="4" w:space="0" w:color="auto"/>
              <w:right w:val="single" w:sz="4" w:space="0" w:color="auto"/>
            </w:tcBorders>
            <w:hideMark/>
          </w:tcPr>
          <w:p w:rsidR="00EB76C0" w:rsidRDefault="00EB76C0">
            <w:pPr>
              <w:ind w:left="283"/>
              <w:rPr>
                <w:sz w:val="22"/>
                <w:szCs w:val="22"/>
                <w:lang w:val="uk-UA" w:eastAsia="en-US"/>
              </w:rPr>
            </w:pPr>
            <w:r>
              <w:rPr>
                <w:sz w:val="22"/>
                <w:szCs w:val="22"/>
                <w:lang w:val="uk-UA"/>
              </w:rPr>
              <w:t>Час очікування</w:t>
            </w:r>
          </w:p>
        </w:tc>
        <w:tc>
          <w:tcPr>
            <w:tcW w:w="2551" w:type="dxa"/>
            <w:tcBorders>
              <w:top w:val="single" w:sz="4" w:space="0" w:color="auto"/>
              <w:left w:val="single" w:sz="4" w:space="0" w:color="auto"/>
              <w:bottom w:val="single" w:sz="4" w:space="0" w:color="auto"/>
              <w:right w:val="single" w:sz="4" w:space="0" w:color="auto"/>
            </w:tcBorders>
            <w:hideMark/>
          </w:tcPr>
          <w:p w:rsidR="00EB76C0" w:rsidRDefault="00EB76C0">
            <w:pPr>
              <w:ind w:left="283"/>
              <w:jc w:val="center"/>
              <w:rPr>
                <w:sz w:val="22"/>
                <w:szCs w:val="22"/>
                <w:lang w:val="en-US" w:eastAsia="en-US"/>
              </w:rPr>
            </w:pPr>
            <w:r>
              <w:rPr>
                <w:sz w:val="22"/>
                <w:szCs w:val="22"/>
                <w:lang w:val="uk-UA"/>
              </w:rPr>
              <w:t>00-0</w:t>
            </w:r>
            <w:r>
              <w:rPr>
                <w:sz w:val="22"/>
                <w:szCs w:val="22"/>
                <w:lang w:val="en-US"/>
              </w:rPr>
              <w:t>5</w:t>
            </w:r>
          </w:p>
        </w:tc>
      </w:tr>
    </w:tbl>
    <w:p w:rsidR="00EB76C0" w:rsidRDefault="00EB76C0" w:rsidP="00EB76C0">
      <w:pPr>
        <w:ind w:firstLine="708"/>
        <w:jc w:val="both"/>
        <w:rPr>
          <w:sz w:val="24"/>
          <w:szCs w:val="24"/>
          <w:lang w:val="uk-UA"/>
        </w:rPr>
      </w:pPr>
      <w:r>
        <w:rPr>
          <w:sz w:val="24"/>
          <w:szCs w:val="24"/>
          <w:lang w:val="uk-UA"/>
        </w:rPr>
        <w:t xml:space="preserve"> </w:t>
      </w:r>
    </w:p>
    <w:p w:rsidR="00EB76C0" w:rsidRDefault="00EB76C0" w:rsidP="00EB76C0">
      <w:pPr>
        <w:ind w:firstLine="708"/>
        <w:jc w:val="both"/>
        <w:rPr>
          <w:sz w:val="24"/>
          <w:szCs w:val="24"/>
          <w:lang w:val="en-US"/>
        </w:rPr>
      </w:pPr>
    </w:p>
    <w:p w:rsidR="00EB76C0" w:rsidRDefault="00EB76C0" w:rsidP="00EB76C0">
      <w:pPr>
        <w:pStyle w:val="a4"/>
        <w:ind w:firstLine="708"/>
        <w:rPr>
          <w:szCs w:val="24"/>
          <w:lang w:val="uk-UA"/>
        </w:rPr>
      </w:pPr>
      <w:r>
        <w:rPr>
          <w:szCs w:val="24"/>
          <w:lang w:val="uk-UA"/>
        </w:rPr>
        <w:t xml:space="preserve">Для надання медичної допомоги населенню деокупованих територій Київської  області (Бородянка, Андріївка (Макарівський район) у квітні – травні 2022 року здійснювалися виїзди бригад (лікарі, медичні сестри) КНП ФМР «Фастівський міський Центр первинної медичної (медико-санітарної) допомоги» та КНП ФМР «Фастівська </w:t>
      </w:r>
      <w:r>
        <w:rPr>
          <w:szCs w:val="24"/>
          <w:lang w:val="uk-UA"/>
        </w:rPr>
        <w:lastRenderedPageBreak/>
        <w:t>багатопрофільна лікарня інтенсивного лікування». Виїзним бригадами надано медичну допомогу 110 особам.</w:t>
      </w:r>
    </w:p>
    <w:p w:rsidR="00EB76C0" w:rsidRDefault="00EB76C0" w:rsidP="00EB76C0">
      <w:pPr>
        <w:ind w:firstLine="708"/>
        <w:jc w:val="both"/>
        <w:rPr>
          <w:rFonts w:ascii="Antiqua" w:hAnsi="Antiqua"/>
          <w:sz w:val="24"/>
          <w:szCs w:val="24"/>
          <w:lang w:val="uk-UA"/>
        </w:rPr>
      </w:pPr>
      <w:r>
        <w:rPr>
          <w:sz w:val="24"/>
          <w:szCs w:val="24"/>
          <w:lang w:val="uk-UA"/>
        </w:rPr>
        <w:t>З 18 березня 2022 року відповідно до протоколів гуманітарного штабу видавалися медикаменти для осіб, що подали заяви на гуманітарну допомогу – 398 осіб.</w:t>
      </w:r>
    </w:p>
    <w:p w:rsidR="00EB76C0" w:rsidRDefault="00EB76C0" w:rsidP="00EB76C0">
      <w:pPr>
        <w:pStyle w:val="a4"/>
        <w:ind w:firstLine="708"/>
        <w:rPr>
          <w:szCs w:val="24"/>
          <w:lang w:val="uk-UA"/>
        </w:rPr>
      </w:pPr>
      <w:r>
        <w:rPr>
          <w:szCs w:val="24"/>
          <w:lang w:val="uk-UA"/>
        </w:rPr>
        <w:t xml:space="preserve">З травня 2022 року у Фастівській МТГ реалізується проєкт «Моє серденько» - це допомога дітям та їх батькам, які постраждали від війни. На базі КНП ФМР «Фастівська БЛІЛ» створено центр психолого-медичної допомоги. Функціонує відділення денної допомоги – виявлення психологічних наслідків та надання індивідуальних та групових психотерапевтичних послуг, а також консультативної медичної допомоги. На базі дитячого відділення Фастівської БЛІЛ – організоване спеціалізоване діагностично-лікувальне відділення. </w:t>
      </w:r>
    </w:p>
    <w:p w:rsidR="00EB76C0" w:rsidRDefault="00EB76C0" w:rsidP="00EB76C0">
      <w:pPr>
        <w:jc w:val="both"/>
        <w:rPr>
          <w:sz w:val="24"/>
          <w:szCs w:val="24"/>
        </w:rPr>
      </w:pPr>
      <w:r>
        <w:rPr>
          <w:sz w:val="24"/>
          <w:szCs w:val="24"/>
        </w:rPr>
        <w:t>За період функціонування проекту психолого-</w:t>
      </w:r>
      <w:proofErr w:type="gramStart"/>
      <w:r>
        <w:rPr>
          <w:sz w:val="24"/>
          <w:szCs w:val="24"/>
        </w:rPr>
        <w:t>терапевтичну  допомогу</w:t>
      </w:r>
      <w:proofErr w:type="gramEnd"/>
      <w:r>
        <w:rPr>
          <w:sz w:val="24"/>
          <w:szCs w:val="24"/>
        </w:rPr>
        <w:t xml:space="preserve"> надано 977 дітям, в тому числі:</w:t>
      </w:r>
    </w:p>
    <w:p w:rsidR="00EB76C0" w:rsidRDefault="00EB76C0" w:rsidP="00EB76C0">
      <w:pPr>
        <w:jc w:val="both"/>
        <w:rPr>
          <w:sz w:val="24"/>
          <w:szCs w:val="24"/>
        </w:rPr>
      </w:pPr>
      <w:r>
        <w:rPr>
          <w:sz w:val="24"/>
          <w:szCs w:val="24"/>
        </w:rPr>
        <w:t xml:space="preserve">дітям ВПО - </w:t>
      </w:r>
      <w:proofErr w:type="gramStart"/>
      <w:r>
        <w:rPr>
          <w:sz w:val="24"/>
          <w:szCs w:val="24"/>
        </w:rPr>
        <w:t>420 ;</w:t>
      </w:r>
      <w:proofErr w:type="gramEnd"/>
    </w:p>
    <w:p w:rsidR="00EB76C0" w:rsidRDefault="00EB76C0" w:rsidP="00EB76C0">
      <w:pPr>
        <w:jc w:val="both"/>
        <w:rPr>
          <w:sz w:val="24"/>
          <w:szCs w:val="24"/>
        </w:rPr>
      </w:pPr>
      <w:r>
        <w:rPr>
          <w:sz w:val="24"/>
          <w:szCs w:val="24"/>
        </w:rPr>
        <w:t xml:space="preserve">дітям з родин ЗСУ- </w:t>
      </w:r>
      <w:proofErr w:type="gramStart"/>
      <w:r>
        <w:rPr>
          <w:sz w:val="24"/>
          <w:szCs w:val="24"/>
        </w:rPr>
        <w:t>70 ;</w:t>
      </w:r>
      <w:proofErr w:type="gramEnd"/>
    </w:p>
    <w:p w:rsidR="00EB76C0" w:rsidRDefault="00EB76C0" w:rsidP="00EB76C0">
      <w:pPr>
        <w:jc w:val="both"/>
        <w:rPr>
          <w:sz w:val="24"/>
          <w:szCs w:val="24"/>
        </w:rPr>
      </w:pPr>
      <w:r>
        <w:rPr>
          <w:sz w:val="24"/>
          <w:szCs w:val="24"/>
        </w:rPr>
        <w:t>дітям під опікою- 52;</w:t>
      </w:r>
    </w:p>
    <w:p w:rsidR="00EB76C0" w:rsidRDefault="00EB76C0" w:rsidP="00EB76C0">
      <w:pPr>
        <w:jc w:val="both"/>
        <w:rPr>
          <w:sz w:val="24"/>
          <w:szCs w:val="24"/>
        </w:rPr>
      </w:pPr>
      <w:r>
        <w:rPr>
          <w:sz w:val="24"/>
          <w:szCs w:val="24"/>
        </w:rPr>
        <w:t>дітям з багатодітних родин- 135;</w:t>
      </w:r>
    </w:p>
    <w:p w:rsidR="00EB76C0" w:rsidRDefault="00EB76C0" w:rsidP="00EB76C0">
      <w:pPr>
        <w:jc w:val="both"/>
        <w:rPr>
          <w:sz w:val="24"/>
          <w:szCs w:val="24"/>
        </w:rPr>
      </w:pPr>
      <w:r>
        <w:rPr>
          <w:sz w:val="24"/>
          <w:szCs w:val="24"/>
        </w:rPr>
        <w:t>дітям з обмеженими фізичними можливостями- 54;</w:t>
      </w:r>
    </w:p>
    <w:p w:rsidR="00EB76C0" w:rsidRDefault="00EB76C0" w:rsidP="00EB76C0">
      <w:pPr>
        <w:jc w:val="both"/>
        <w:rPr>
          <w:sz w:val="24"/>
          <w:szCs w:val="24"/>
        </w:rPr>
      </w:pPr>
      <w:r>
        <w:rPr>
          <w:sz w:val="24"/>
          <w:szCs w:val="24"/>
        </w:rPr>
        <w:t>інші діти- 246;</w:t>
      </w:r>
    </w:p>
    <w:p w:rsidR="00EB76C0" w:rsidRDefault="00EB76C0" w:rsidP="00EB76C0">
      <w:pPr>
        <w:jc w:val="both"/>
        <w:rPr>
          <w:sz w:val="24"/>
          <w:szCs w:val="24"/>
        </w:rPr>
      </w:pPr>
      <w:r>
        <w:rPr>
          <w:sz w:val="24"/>
          <w:szCs w:val="24"/>
        </w:rPr>
        <w:t>вагітні- 39;</w:t>
      </w:r>
    </w:p>
    <w:p w:rsidR="00EB76C0" w:rsidRDefault="00EB76C0" w:rsidP="00EB76C0">
      <w:pPr>
        <w:jc w:val="both"/>
        <w:rPr>
          <w:sz w:val="24"/>
          <w:szCs w:val="24"/>
        </w:rPr>
      </w:pPr>
      <w:r>
        <w:rPr>
          <w:sz w:val="24"/>
          <w:szCs w:val="24"/>
        </w:rPr>
        <w:t>батьки- 388.</w:t>
      </w:r>
    </w:p>
    <w:p w:rsidR="00EB76C0" w:rsidRDefault="00EB76C0" w:rsidP="00EB76C0">
      <w:pPr>
        <w:ind w:firstLine="708"/>
        <w:jc w:val="both"/>
        <w:rPr>
          <w:sz w:val="24"/>
          <w:szCs w:val="24"/>
        </w:rPr>
      </w:pPr>
      <w:r>
        <w:rPr>
          <w:sz w:val="24"/>
          <w:szCs w:val="24"/>
        </w:rPr>
        <w:t>З них медичну допомогу отримали 237 дітей.</w:t>
      </w:r>
    </w:p>
    <w:p w:rsidR="00EB76C0" w:rsidRDefault="00EB76C0" w:rsidP="00EB76C0">
      <w:pPr>
        <w:ind w:firstLine="708"/>
        <w:jc w:val="both"/>
        <w:rPr>
          <w:sz w:val="24"/>
          <w:szCs w:val="24"/>
          <w:lang w:val="uk-UA"/>
        </w:rPr>
      </w:pPr>
      <w:r>
        <w:rPr>
          <w:sz w:val="24"/>
          <w:szCs w:val="24"/>
        </w:rPr>
        <w:t xml:space="preserve">Продовжуючи наближувати медичну послугу до населення, в  </w:t>
      </w:r>
      <w:r>
        <w:rPr>
          <w:sz w:val="24"/>
          <w:szCs w:val="24"/>
          <w:lang w:val="uk-UA"/>
        </w:rPr>
        <w:t xml:space="preserve"> серпні місяця спільно з керівниками та медичними директорами Фастівського міського центру ПМСД та Фастівської БЛІЛ було опрацьовано можливість організації та роботи мобільної медичної бригади з залученням фахівців первинної та вторинної ланки. Прийоми фахівцями медичної бригади  здійснюються в населених пунктах громади в приміщеннях структурних підрозділів  міського центру ПМСД. Всього оглянуто – 126 осіб, в тому числі вузькими спеціалістами – 52.</w:t>
      </w:r>
    </w:p>
    <w:p w:rsidR="00EB76C0" w:rsidRDefault="00EB76C0" w:rsidP="00EB76C0">
      <w:pPr>
        <w:ind w:firstLine="708"/>
        <w:jc w:val="both"/>
        <w:rPr>
          <w:sz w:val="24"/>
          <w:szCs w:val="24"/>
          <w:lang w:val="uk-UA"/>
        </w:rPr>
      </w:pPr>
      <w:r>
        <w:rPr>
          <w:sz w:val="24"/>
          <w:szCs w:val="24"/>
          <w:lang w:val="uk-UA"/>
        </w:rPr>
        <w:t xml:space="preserve">Також у  співпраці з Київською обласною дитячою лікарнею, яка в свою чергу співпрацює з фондом ЮНІСЕФ, для маленьких пацієнтів громади,  які перебувають на диспансерному обліку, були організовані виїзні консультативні прийоми дитячих лікарів. 17.08.22р. в АЗПСМ №2 було оглянуто _71_ дитину, до складу виїзної бригади увійшли: лікар  офтальмолог, невропатолог, ортопед,  хірург. 25.08.22р. в амбулаторії сел..Борова відбувся черговий виїзний консультативний прийом, де було  оглянуто _97_ дітей, до  складу виїзної бригади увійшли: лікар  невропатолог, гастроентеролог, алерголог,  хірург. Маленьким пацієнтам були надані кваліфіковані консультації та рекомендації щодо подальшого лікування. </w:t>
      </w:r>
    </w:p>
    <w:p w:rsidR="00EB76C0" w:rsidRDefault="00EB76C0" w:rsidP="00EB76C0">
      <w:pPr>
        <w:ind w:firstLine="708"/>
        <w:jc w:val="both"/>
        <w:rPr>
          <w:sz w:val="24"/>
          <w:szCs w:val="24"/>
          <w:lang w:val="uk-UA"/>
        </w:rPr>
      </w:pPr>
      <w:r>
        <w:rPr>
          <w:sz w:val="24"/>
          <w:szCs w:val="24"/>
          <w:lang w:val="uk-UA"/>
        </w:rPr>
        <w:t>Також була  організована співпраця з ГО  «Українська Медична місія», а саме організація виїзних прийомів бригад по населених пунктах громади.  До складу бригади входять: лікар гінеколог, медична сестра(акушерка), терапевт, фахівець з функціональної діагностики. З 19.09 по 30.09 виїзними бригадами  оглянуто  - 225 осіб.</w:t>
      </w:r>
    </w:p>
    <w:p w:rsidR="00EB76C0" w:rsidRDefault="00EB76C0" w:rsidP="00EB76C0">
      <w:pPr>
        <w:pStyle w:val="a4"/>
        <w:rPr>
          <w:rFonts w:ascii="Antiqua" w:hAnsi="Antiqua"/>
          <w:szCs w:val="24"/>
          <w:lang w:val="uk-UA"/>
        </w:rPr>
      </w:pPr>
      <w:r>
        <w:rPr>
          <w:lang w:val="uk-UA"/>
        </w:rPr>
        <w:tab/>
      </w:r>
      <w:r w:rsidRPr="00EB76C0">
        <w:rPr>
          <w:szCs w:val="24"/>
          <w:lang w:val="uk-UA"/>
        </w:rPr>
        <w:t xml:space="preserve">Окрім того, з мешканцями постійно проводиться роз’яснювальна робота щодо вирішення питань у сфері охорони здоров’я (безкоштовне лікування у стаціонарі, пільгові ліки, рецепти по програмі </w:t>
      </w:r>
      <w:r>
        <w:rPr>
          <w:szCs w:val="24"/>
          <w:lang w:val="uk-UA"/>
        </w:rPr>
        <w:t>«Доступні ліки», отримання інсулінів).</w:t>
      </w:r>
    </w:p>
    <w:p w:rsidR="008A1597" w:rsidRDefault="008A1597" w:rsidP="00EB76C0">
      <w:pPr>
        <w:jc w:val="center"/>
        <w:rPr>
          <w:b/>
          <w:sz w:val="24"/>
          <w:szCs w:val="24"/>
          <w:lang w:val="uk-UA"/>
        </w:rPr>
      </w:pPr>
    </w:p>
    <w:p w:rsidR="00EB76C0" w:rsidRPr="008A1597" w:rsidRDefault="008A1597" w:rsidP="008A1597">
      <w:pPr>
        <w:jc w:val="center"/>
        <w:rPr>
          <w:b/>
          <w:sz w:val="24"/>
          <w:szCs w:val="24"/>
          <w:lang w:val="uk-UA"/>
        </w:rPr>
      </w:pPr>
      <w:r>
        <w:rPr>
          <w:b/>
          <w:sz w:val="24"/>
          <w:szCs w:val="24"/>
          <w:lang w:val="uk-UA"/>
        </w:rPr>
        <w:t>У</w:t>
      </w:r>
      <w:r w:rsidR="00EB76C0" w:rsidRPr="00EB76C0">
        <w:rPr>
          <w:b/>
          <w:sz w:val="24"/>
          <w:szCs w:val="24"/>
          <w:lang w:val="uk-UA"/>
        </w:rPr>
        <w:t>правління освіти виконавчого комітету Фастівської міської ради</w:t>
      </w:r>
    </w:p>
    <w:p w:rsidR="00EB76C0" w:rsidRPr="00EB76C0" w:rsidRDefault="00EB76C0" w:rsidP="00EB76C0">
      <w:pPr>
        <w:jc w:val="both"/>
        <w:rPr>
          <w:sz w:val="24"/>
          <w:szCs w:val="24"/>
          <w:lang w:val="uk-UA"/>
        </w:rPr>
      </w:pPr>
      <w:r w:rsidRPr="00EB76C0">
        <w:rPr>
          <w:sz w:val="24"/>
          <w:szCs w:val="24"/>
          <w:lang w:val="uk-UA"/>
        </w:rPr>
        <w:t xml:space="preserve">     </w:t>
      </w:r>
      <w:r w:rsidR="00644724">
        <w:rPr>
          <w:sz w:val="24"/>
          <w:szCs w:val="24"/>
          <w:lang w:val="uk-UA"/>
        </w:rPr>
        <w:tab/>
      </w:r>
      <w:r w:rsidRPr="00EB76C0">
        <w:rPr>
          <w:sz w:val="24"/>
          <w:szCs w:val="24"/>
          <w:lang w:val="uk-UA"/>
        </w:rPr>
        <w:t xml:space="preserve"> Управління освіти виконавчого комітету Фастівської міської ради впродовж звітного періоду реалізовувало державну політику у сфері освіти, забезпечувало якість та доступність дошкільної, початкової, базової середньої та профільної освіти в межах Фастівської міської територіальної громади. </w:t>
      </w:r>
    </w:p>
    <w:p w:rsidR="00EB76C0" w:rsidRDefault="00EB76C0" w:rsidP="00EB76C0">
      <w:pPr>
        <w:jc w:val="both"/>
        <w:rPr>
          <w:sz w:val="24"/>
          <w:szCs w:val="24"/>
        </w:rPr>
      </w:pPr>
      <w:r w:rsidRPr="00EB76C0">
        <w:rPr>
          <w:sz w:val="24"/>
          <w:szCs w:val="24"/>
          <w:lang w:val="uk-UA"/>
        </w:rPr>
        <w:lastRenderedPageBreak/>
        <w:t xml:space="preserve">    </w:t>
      </w:r>
      <w:r w:rsidR="00644724">
        <w:rPr>
          <w:sz w:val="24"/>
          <w:szCs w:val="24"/>
          <w:lang w:val="uk-UA"/>
        </w:rPr>
        <w:tab/>
      </w:r>
      <w:r w:rsidRPr="00EB76C0">
        <w:rPr>
          <w:sz w:val="24"/>
          <w:szCs w:val="24"/>
          <w:lang w:val="uk-UA"/>
        </w:rPr>
        <w:t xml:space="preserve"> </w:t>
      </w:r>
      <w:r>
        <w:rPr>
          <w:sz w:val="24"/>
          <w:szCs w:val="24"/>
        </w:rPr>
        <w:t xml:space="preserve">Продовж 2022 року приведено у відповідність до вимог законів України «Про освіту», «Про повну загальну середню освіту» типи закладів загальної середньої освіти громади. </w:t>
      </w:r>
    </w:p>
    <w:p w:rsidR="00EB76C0" w:rsidRDefault="00EB76C0" w:rsidP="00EB76C0">
      <w:pPr>
        <w:jc w:val="both"/>
        <w:rPr>
          <w:sz w:val="24"/>
          <w:szCs w:val="24"/>
        </w:rPr>
      </w:pPr>
      <w:r>
        <w:rPr>
          <w:sz w:val="24"/>
          <w:szCs w:val="24"/>
        </w:rPr>
        <w:t xml:space="preserve">     Розроблено:</w:t>
      </w:r>
    </w:p>
    <w:p w:rsidR="00EB76C0" w:rsidRDefault="00EB76C0" w:rsidP="00EB76C0">
      <w:pPr>
        <w:jc w:val="both"/>
        <w:rPr>
          <w:sz w:val="24"/>
          <w:szCs w:val="24"/>
        </w:rPr>
      </w:pPr>
      <w:r>
        <w:rPr>
          <w:sz w:val="24"/>
          <w:szCs w:val="24"/>
        </w:rPr>
        <w:t>- Програму розвитку системи освіти Фастівської міської територіальної громади на 2023-2025 роки;</w:t>
      </w:r>
    </w:p>
    <w:p w:rsidR="00EB76C0" w:rsidRDefault="00EB76C0" w:rsidP="00EB76C0">
      <w:pPr>
        <w:jc w:val="both"/>
        <w:rPr>
          <w:sz w:val="24"/>
          <w:szCs w:val="24"/>
        </w:rPr>
      </w:pPr>
      <w:r>
        <w:rPr>
          <w:sz w:val="24"/>
          <w:szCs w:val="24"/>
        </w:rPr>
        <w:t>-  Програму «Дитяче харчування на 2023-2024 рік».</w:t>
      </w:r>
    </w:p>
    <w:p w:rsidR="00EB76C0" w:rsidRDefault="00EB76C0" w:rsidP="00EB76C0">
      <w:pPr>
        <w:jc w:val="both"/>
        <w:rPr>
          <w:b/>
          <w:sz w:val="24"/>
          <w:szCs w:val="24"/>
        </w:rPr>
      </w:pPr>
      <w:r>
        <w:rPr>
          <w:sz w:val="24"/>
          <w:szCs w:val="24"/>
        </w:rPr>
        <w:t xml:space="preserve">      </w:t>
      </w:r>
      <w:r>
        <w:rPr>
          <w:b/>
          <w:sz w:val="24"/>
          <w:szCs w:val="24"/>
        </w:rPr>
        <w:t>За звітний період управлінням освіти підготовлено:</w:t>
      </w:r>
    </w:p>
    <w:p w:rsidR="00EB76C0" w:rsidRDefault="00EB76C0" w:rsidP="00EB76C0">
      <w:pPr>
        <w:jc w:val="both"/>
        <w:rPr>
          <w:sz w:val="24"/>
          <w:szCs w:val="24"/>
        </w:rPr>
      </w:pPr>
      <w:r>
        <w:rPr>
          <w:sz w:val="24"/>
          <w:szCs w:val="24"/>
        </w:rPr>
        <w:t>-  29 проектів рішень сесії міської ради;</w:t>
      </w:r>
    </w:p>
    <w:p w:rsidR="00EB76C0" w:rsidRDefault="00EB76C0" w:rsidP="00EB76C0">
      <w:pPr>
        <w:jc w:val="both"/>
        <w:rPr>
          <w:sz w:val="24"/>
          <w:szCs w:val="24"/>
        </w:rPr>
      </w:pPr>
      <w:r>
        <w:rPr>
          <w:sz w:val="24"/>
          <w:szCs w:val="24"/>
        </w:rPr>
        <w:t>-  13 проектів рішень виконавчого комітету;</w:t>
      </w:r>
    </w:p>
    <w:p w:rsidR="00EB76C0" w:rsidRDefault="00EB76C0" w:rsidP="00EB76C0">
      <w:pPr>
        <w:jc w:val="both"/>
        <w:rPr>
          <w:sz w:val="24"/>
          <w:szCs w:val="24"/>
        </w:rPr>
      </w:pPr>
      <w:r>
        <w:rPr>
          <w:sz w:val="24"/>
          <w:szCs w:val="24"/>
        </w:rPr>
        <w:t>-  8 проектів розпоряджень міського голови;</w:t>
      </w:r>
    </w:p>
    <w:p w:rsidR="00EB76C0" w:rsidRDefault="00EB76C0" w:rsidP="00EB76C0">
      <w:pPr>
        <w:jc w:val="both"/>
        <w:rPr>
          <w:sz w:val="24"/>
          <w:szCs w:val="24"/>
        </w:rPr>
      </w:pPr>
      <w:r>
        <w:rPr>
          <w:sz w:val="24"/>
          <w:szCs w:val="24"/>
        </w:rPr>
        <w:t>-  7 заходів за участю міського голови.</w:t>
      </w:r>
    </w:p>
    <w:p w:rsidR="00EB76C0" w:rsidRDefault="00EB76C0" w:rsidP="00EB76C0">
      <w:pPr>
        <w:jc w:val="both"/>
        <w:rPr>
          <w:sz w:val="24"/>
          <w:szCs w:val="24"/>
        </w:rPr>
      </w:pPr>
      <w:r>
        <w:rPr>
          <w:sz w:val="24"/>
          <w:szCs w:val="24"/>
        </w:rPr>
        <w:t>Також за звітний період проведено 306 закупівель, з них:</w:t>
      </w:r>
    </w:p>
    <w:p w:rsidR="00EB76C0" w:rsidRDefault="00EB76C0" w:rsidP="00EB76C0">
      <w:pPr>
        <w:pStyle w:val="a6"/>
        <w:numPr>
          <w:ilvl w:val="0"/>
          <w:numId w:val="6"/>
        </w:numPr>
        <w:contextualSpacing/>
        <w:jc w:val="both"/>
        <w:rPr>
          <w:sz w:val="24"/>
          <w:szCs w:val="24"/>
        </w:rPr>
      </w:pPr>
      <w:r>
        <w:rPr>
          <w:sz w:val="24"/>
          <w:szCs w:val="24"/>
        </w:rPr>
        <w:t>37 спрощених закупівель;</w:t>
      </w:r>
    </w:p>
    <w:p w:rsidR="00EB76C0" w:rsidRDefault="00EB76C0" w:rsidP="00EB76C0">
      <w:pPr>
        <w:pStyle w:val="a6"/>
        <w:numPr>
          <w:ilvl w:val="0"/>
          <w:numId w:val="6"/>
        </w:numPr>
        <w:contextualSpacing/>
        <w:jc w:val="both"/>
        <w:rPr>
          <w:sz w:val="24"/>
          <w:szCs w:val="24"/>
        </w:rPr>
      </w:pPr>
      <w:r>
        <w:rPr>
          <w:sz w:val="24"/>
          <w:szCs w:val="24"/>
        </w:rPr>
        <w:t>35 відкритих торгів;</w:t>
      </w:r>
    </w:p>
    <w:p w:rsidR="00EB76C0" w:rsidRDefault="00EB76C0" w:rsidP="00EB76C0">
      <w:pPr>
        <w:pStyle w:val="a6"/>
        <w:numPr>
          <w:ilvl w:val="0"/>
          <w:numId w:val="6"/>
        </w:numPr>
        <w:contextualSpacing/>
        <w:jc w:val="both"/>
        <w:rPr>
          <w:sz w:val="24"/>
          <w:szCs w:val="24"/>
        </w:rPr>
      </w:pPr>
      <w:r>
        <w:rPr>
          <w:sz w:val="24"/>
          <w:szCs w:val="24"/>
        </w:rPr>
        <w:t>4 відкритих торгів з особливостями;</w:t>
      </w:r>
    </w:p>
    <w:p w:rsidR="00EB76C0" w:rsidRDefault="00EB76C0" w:rsidP="00EB76C0">
      <w:pPr>
        <w:pStyle w:val="a6"/>
        <w:numPr>
          <w:ilvl w:val="0"/>
          <w:numId w:val="6"/>
        </w:numPr>
        <w:contextualSpacing/>
        <w:jc w:val="both"/>
        <w:rPr>
          <w:sz w:val="24"/>
          <w:szCs w:val="24"/>
        </w:rPr>
      </w:pPr>
      <w:r>
        <w:rPr>
          <w:sz w:val="24"/>
          <w:szCs w:val="24"/>
        </w:rPr>
        <w:t>39 закупівель згідно ПКМУ №169;</w:t>
      </w:r>
    </w:p>
    <w:p w:rsidR="00EB76C0" w:rsidRDefault="00EB76C0" w:rsidP="00EB76C0">
      <w:pPr>
        <w:pStyle w:val="a6"/>
        <w:numPr>
          <w:ilvl w:val="0"/>
          <w:numId w:val="6"/>
        </w:numPr>
        <w:contextualSpacing/>
        <w:jc w:val="both"/>
        <w:rPr>
          <w:sz w:val="24"/>
          <w:szCs w:val="24"/>
        </w:rPr>
      </w:pPr>
      <w:r>
        <w:rPr>
          <w:sz w:val="24"/>
          <w:szCs w:val="24"/>
        </w:rPr>
        <w:t>169 закупівель без використання електронної системи закупівель;</w:t>
      </w:r>
    </w:p>
    <w:p w:rsidR="00EB76C0" w:rsidRDefault="00EB76C0" w:rsidP="00EB76C0">
      <w:pPr>
        <w:pStyle w:val="a6"/>
        <w:numPr>
          <w:ilvl w:val="0"/>
          <w:numId w:val="6"/>
        </w:numPr>
        <w:contextualSpacing/>
        <w:jc w:val="both"/>
        <w:rPr>
          <w:sz w:val="24"/>
          <w:szCs w:val="24"/>
        </w:rPr>
      </w:pPr>
      <w:r>
        <w:rPr>
          <w:sz w:val="24"/>
          <w:szCs w:val="24"/>
        </w:rPr>
        <w:t>5 закупівель без використання електронної системи закупівель по ПКМУ №1178;</w:t>
      </w:r>
    </w:p>
    <w:p w:rsidR="00EB76C0" w:rsidRDefault="00EB76C0" w:rsidP="00EB76C0">
      <w:pPr>
        <w:pStyle w:val="a6"/>
        <w:numPr>
          <w:ilvl w:val="0"/>
          <w:numId w:val="6"/>
        </w:numPr>
        <w:contextualSpacing/>
        <w:jc w:val="both"/>
        <w:rPr>
          <w:sz w:val="24"/>
          <w:szCs w:val="24"/>
        </w:rPr>
      </w:pPr>
      <w:r>
        <w:rPr>
          <w:sz w:val="24"/>
          <w:szCs w:val="24"/>
        </w:rPr>
        <w:t>17 переговорних закупівель.</w:t>
      </w:r>
    </w:p>
    <w:p w:rsidR="00EB76C0" w:rsidRDefault="00EB76C0" w:rsidP="00644724">
      <w:pPr>
        <w:pStyle w:val="a6"/>
        <w:ind w:left="284" w:firstLine="424"/>
        <w:contextualSpacing/>
        <w:jc w:val="both"/>
        <w:rPr>
          <w:sz w:val="24"/>
          <w:szCs w:val="24"/>
        </w:rPr>
      </w:pPr>
      <w:r>
        <w:rPr>
          <w:sz w:val="24"/>
          <w:szCs w:val="24"/>
        </w:rPr>
        <w:t>Розроблено проект «</w:t>
      </w:r>
      <w:r>
        <w:rPr>
          <w:sz w:val="24"/>
          <w:szCs w:val="24"/>
          <w:lang w:val="en-US"/>
        </w:rPr>
        <w:t>VICTORY</w:t>
      </w:r>
      <w:r w:rsidRPr="00EB76C0">
        <w:rPr>
          <w:sz w:val="24"/>
          <w:szCs w:val="24"/>
        </w:rPr>
        <w:t xml:space="preserve"> </w:t>
      </w:r>
      <w:r>
        <w:rPr>
          <w:sz w:val="24"/>
          <w:szCs w:val="24"/>
          <w:lang w:val="en-US"/>
        </w:rPr>
        <w:t>OVER</w:t>
      </w:r>
      <w:r w:rsidRPr="00EB76C0">
        <w:rPr>
          <w:sz w:val="24"/>
          <w:szCs w:val="24"/>
        </w:rPr>
        <w:t xml:space="preserve"> </w:t>
      </w:r>
      <w:r>
        <w:rPr>
          <w:sz w:val="24"/>
          <w:szCs w:val="24"/>
          <w:lang w:val="en-US"/>
        </w:rPr>
        <w:t>FEAR</w:t>
      </w:r>
      <w:r>
        <w:rPr>
          <w:sz w:val="24"/>
          <w:szCs w:val="24"/>
        </w:rPr>
        <w:t xml:space="preserve"> «Перемога над страхом» - будівництво захисних </w:t>
      </w:r>
      <w:proofErr w:type="gramStart"/>
      <w:r>
        <w:rPr>
          <w:sz w:val="24"/>
          <w:szCs w:val="24"/>
        </w:rPr>
        <w:t>споруд  (</w:t>
      </w:r>
      <w:proofErr w:type="gramEnd"/>
      <w:r>
        <w:rPr>
          <w:sz w:val="24"/>
          <w:szCs w:val="24"/>
        </w:rPr>
        <w:t>укриттів) в  закладах освіти Фастівської МТГ»;</w:t>
      </w:r>
    </w:p>
    <w:p w:rsidR="00EB76C0" w:rsidRDefault="00EB76C0" w:rsidP="00EB76C0">
      <w:pPr>
        <w:jc w:val="both"/>
        <w:rPr>
          <w:b/>
          <w:sz w:val="24"/>
          <w:szCs w:val="24"/>
        </w:rPr>
      </w:pPr>
      <w:r>
        <w:rPr>
          <w:b/>
          <w:sz w:val="24"/>
          <w:szCs w:val="24"/>
        </w:rPr>
        <w:t xml:space="preserve">Проведено організаційно-масові заходи, засідання консультативних, дорадчих </w:t>
      </w:r>
      <w:proofErr w:type="gramStart"/>
      <w:r>
        <w:rPr>
          <w:b/>
          <w:sz w:val="24"/>
          <w:szCs w:val="24"/>
        </w:rPr>
        <w:t>та  інших</w:t>
      </w:r>
      <w:proofErr w:type="gramEnd"/>
      <w:r>
        <w:rPr>
          <w:b/>
          <w:sz w:val="24"/>
          <w:szCs w:val="24"/>
        </w:rPr>
        <w:t xml:space="preserve"> органів, комісій, наради:</w:t>
      </w:r>
    </w:p>
    <w:p w:rsidR="00EB76C0" w:rsidRDefault="00EB76C0" w:rsidP="00EB76C0">
      <w:pPr>
        <w:pStyle w:val="a6"/>
        <w:numPr>
          <w:ilvl w:val="0"/>
          <w:numId w:val="7"/>
        </w:numPr>
        <w:ind w:left="426" w:hanging="426"/>
        <w:contextualSpacing/>
        <w:jc w:val="both"/>
        <w:rPr>
          <w:rFonts w:cstheme="minorBidi"/>
          <w:sz w:val="24"/>
          <w:szCs w:val="24"/>
        </w:rPr>
      </w:pPr>
      <w:r>
        <w:rPr>
          <w:sz w:val="24"/>
          <w:szCs w:val="24"/>
        </w:rPr>
        <w:t>15</w:t>
      </w:r>
      <w:r w:rsidR="00E9634A">
        <w:rPr>
          <w:sz w:val="24"/>
          <w:szCs w:val="24"/>
          <w:lang w:val="uk-UA"/>
        </w:rPr>
        <w:t xml:space="preserve"> </w:t>
      </w:r>
      <w:r>
        <w:rPr>
          <w:sz w:val="24"/>
          <w:szCs w:val="24"/>
        </w:rPr>
        <w:t>відзначень святкових та пам’ятних дат;</w:t>
      </w:r>
    </w:p>
    <w:p w:rsidR="00EB76C0" w:rsidRDefault="00EB76C0" w:rsidP="00EB76C0">
      <w:pPr>
        <w:pStyle w:val="a6"/>
        <w:numPr>
          <w:ilvl w:val="0"/>
          <w:numId w:val="7"/>
        </w:numPr>
        <w:spacing w:after="120"/>
        <w:ind w:left="426" w:hanging="426"/>
        <w:contextualSpacing/>
        <w:jc w:val="both"/>
        <w:rPr>
          <w:sz w:val="24"/>
          <w:szCs w:val="24"/>
        </w:rPr>
      </w:pPr>
      <w:r>
        <w:rPr>
          <w:sz w:val="24"/>
          <w:szCs w:val="24"/>
        </w:rPr>
        <w:t>23 засідань комісій, студій, науково-методичних рад, майстер-класів;</w:t>
      </w:r>
    </w:p>
    <w:p w:rsidR="00EB76C0" w:rsidRDefault="00EB76C0" w:rsidP="00EB76C0">
      <w:pPr>
        <w:pStyle w:val="a6"/>
        <w:numPr>
          <w:ilvl w:val="0"/>
          <w:numId w:val="7"/>
        </w:numPr>
        <w:spacing w:after="120"/>
        <w:ind w:left="426" w:hanging="426"/>
        <w:contextualSpacing/>
        <w:jc w:val="both"/>
        <w:rPr>
          <w:sz w:val="24"/>
          <w:szCs w:val="24"/>
        </w:rPr>
      </w:pPr>
      <w:r>
        <w:rPr>
          <w:sz w:val="24"/>
          <w:szCs w:val="24"/>
        </w:rPr>
        <w:t>17 нарад з керівниками закладів освіти;</w:t>
      </w:r>
    </w:p>
    <w:p w:rsidR="00EB76C0" w:rsidRDefault="00EB76C0" w:rsidP="00EB76C0">
      <w:pPr>
        <w:pStyle w:val="a6"/>
        <w:numPr>
          <w:ilvl w:val="0"/>
          <w:numId w:val="7"/>
        </w:numPr>
        <w:spacing w:after="120"/>
        <w:ind w:left="426" w:hanging="426"/>
        <w:contextualSpacing/>
        <w:jc w:val="both"/>
        <w:rPr>
          <w:sz w:val="24"/>
          <w:szCs w:val="24"/>
        </w:rPr>
      </w:pPr>
      <w:r>
        <w:rPr>
          <w:sz w:val="24"/>
          <w:szCs w:val="24"/>
        </w:rPr>
        <w:t xml:space="preserve">2 колегії управління освіти;  </w:t>
      </w:r>
    </w:p>
    <w:p w:rsidR="00EB76C0" w:rsidRDefault="00EB76C0" w:rsidP="00EB76C0">
      <w:pPr>
        <w:pStyle w:val="a6"/>
        <w:numPr>
          <w:ilvl w:val="0"/>
          <w:numId w:val="7"/>
        </w:numPr>
        <w:spacing w:after="120"/>
        <w:ind w:left="426" w:hanging="426"/>
        <w:contextualSpacing/>
        <w:jc w:val="both"/>
        <w:rPr>
          <w:sz w:val="24"/>
          <w:szCs w:val="24"/>
        </w:rPr>
      </w:pPr>
      <w:r>
        <w:rPr>
          <w:sz w:val="24"/>
          <w:szCs w:val="24"/>
        </w:rPr>
        <w:t>20 організаційно-масових заходів.</w:t>
      </w:r>
    </w:p>
    <w:p w:rsidR="00EB76C0" w:rsidRDefault="00EB76C0" w:rsidP="00EB76C0">
      <w:pPr>
        <w:pStyle w:val="a6"/>
        <w:ind w:left="426" w:hanging="426"/>
        <w:jc w:val="both"/>
        <w:rPr>
          <w:b/>
          <w:sz w:val="24"/>
          <w:szCs w:val="24"/>
        </w:rPr>
      </w:pPr>
      <w:r>
        <w:rPr>
          <w:b/>
          <w:sz w:val="24"/>
          <w:szCs w:val="24"/>
        </w:rPr>
        <w:t>Мережа закладів освіти громади</w:t>
      </w:r>
    </w:p>
    <w:p w:rsidR="00EB76C0" w:rsidRDefault="00EB76C0" w:rsidP="00EB76C0">
      <w:pPr>
        <w:autoSpaceDE w:val="0"/>
        <w:autoSpaceDN w:val="0"/>
        <w:jc w:val="both"/>
        <w:rPr>
          <w:sz w:val="24"/>
          <w:szCs w:val="24"/>
        </w:rPr>
      </w:pPr>
      <w:r>
        <w:rPr>
          <w:sz w:val="24"/>
          <w:szCs w:val="24"/>
        </w:rPr>
        <w:t xml:space="preserve">     Протягом звітного періоду організовано роботу 90 вікових груп, у яких </w:t>
      </w:r>
      <w:proofErr w:type="gramStart"/>
      <w:r>
        <w:rPr>
          <w:sz w:val="24"/>
          <w:szCs w:val="24"/>
        </w:rPr>
        <w:t>виховується  1929</w:t>
      </w:r>
      <w:proofErr w:type="gramEnd"/>
      <w:r>
        <w:rPr>
          <w:sz w:val="24"/>
          <w:szCs w:val="24"/>
        </w:rPr>
        <w:t xml:space="preserve"> дітей. Потужність ЗДО громади становить: 2 310 місць. Мережа закладів дошкільної освіти Фастівської </w:t>
      </w:r>
      <w:proofErr w:type="gramStart"/>
      <w:r>
        <w:rPr>
          <w:sz w:val="24"/>
          <w:szCs w:val="24"/>
        </w:rPr>
        <w:t>МТГ  відповідає</w:t>
      </w:r>
      <w:proofErr w:type="gramEnd"/>
      <w:r>
        <w:rPr>
          <w:sz w:val="24"/>
          <w:szCs w:val="24"/>
        </w:rPr>
        <w:t xml:space="preserve"> потребам населення. </w:t>
      </w:r>
    </w:p>
    <w:p w:rsidR="00EB76C0" w:rsidRDefault="00EB76C0" w:rsidP="00EB76C0">
      <w:pPr>
        <w:jc w:val="both"/>
        <w:rPr>
          <w:color w:val="000000" w:themeColor="text1"/>
          <w:sz w:val="24"/>
          <w:szCs w:val="24"/>
        </w:rPr>
      </w:pPr>
      <w:r>
        <w:rPr>
          <w:color w:val="000000" w:themeColor="text1"/>
          <w:sz w:val="24"/>
          <w:szCs w:val="24"/>
        </w:rPr>
        <w:t xml:space="preserve">   </w:t>
      </w:r>
      <w:r w:rsidR="00644724">
        <w:rPr>
          <w:color w:val="000000" w:themeColor="text1"/>
          <w:sz w:val="24"/>
          <w:szCs w:val="24"/>
        </w:rPr>
        <w:tab/>
      </w:r>
      <w:r>
        <w:rPr>
          <w:color w:val="000000" w:themeColor="text1"/>
          <w:sz w:val="24"/>
          <w:szCs w:val="24"/>
        </w:rPr>
        <w:t xml:space="preserve">  У 2022-2023 навчальному році функціонує 21 ЗЗСО комунальної форми власності, з них: 11 ліцеїв, 8 гімназій, 1 початкова школа та 1 заклад загальної середньої освіти. </w:t>
      </w:r>
    </w:p>
    <w:p w:rsidR="00EB76C0" w:rsidRDefault="00EB76C0" w:rsidP="00EB76C0">
      <w:pPr>
        <w:jc w:val="both"/>
        <w:rPr>
          <w:color w:val="FF0000"/>
          <w:sz w:val="24"/>
          <w:szCs w:val="24"/>
        </w:rPr>
      </w:pPr>
      <w:r>
        <w:rPr>
          <w:color w:val="000000" w:themeColor="text1"/>
          <w:sz w:val="24"/>
          <w:szCs w:val="24"/>
        </w:rPr>
        <w:t xml:space="preserve">     </w:t>
      </w:r>
      <w:r w:rsidR="00644724">
        <w:rPr>
          <w:color w:val="000000" w:themeColor="text1"/>
          <w:sz w:val="24"/>
          <w:szCs w:val="24"/>
        </w:rPr>
        <w:tab/>
      </w:r>
      <w:proofErr w:type="gramStart"/>
      <w:r>
        <w:rPr>
          <w:color w:val="000000" w:themeColor="text1"/>
          <w:sz w:val="24"/>
          <w:szCs w:val="24"/>
        </w:rPr>
        <w:t>У закладах</w:t>
      </w:r>
      <w:proofErr w:type="gramEnd"/>
      <w:r>
        <w:rPr>
          <w:color w:val="000000" w:themeColor="text1"/>
          <w:sz w:val="24"/>
          <w:szCs w:val="24"/>
        </w:rPr>
        <w:t xml:space="preserve"> загальної середньої освіти всіх форм власності </w:t>
      </w:r>
      <w:r>
        <w:rPr>
          <w:sz w:val="24"/>
          <w:szCs w:val="24"/>
        </w:rPr>
        <w:t>навчається 8399 учнів.</w:t>
      </w:r>
    </w:p>
    <w:p w:rsidR="00EB76C0" w:rsidRDefault="00EB76C0" w:rsidP="00EB76C0">
      <w:pPr>
        <w:jc w:val="both"/>
        <w:rPr>
          <w:color w:val="FF0000"/>
          <w:sz w:val="24"/>
          <w:szCs w:val="24"/>
        </w:rPr>
      </w:pPr>
      <w:r>
        <w:rPr>
          <w:color w:val="000000" w:themeColor="text1"/>
          <w:sz w:val="24"/>
          <w:szCs w:val="24"/>
        </w:rPr>
        <w:t xml:space="preserve">   </w:t>
      </w:r>
      <w:r w:rsidR="00644724">
        <w:rPr>
          <w:color w:val="000000" w:themeColor="text1"/>
          <w:sz w:val="24"/>
          <w:szCs w:val="24"/>
        </w:rPr>
        <w:tab/>
      </w:r>
      <w:r>
        <w:rPr>
          <w:color w:val="000000" w:themeColor="text1"/>
          <w:sz w:val="24"/>
          <w:szCs w:val="24"/>
        </w:rPr>
        <w:t xml:space="preserve">  Середня наповнюваність класів у 2022</w:t>
      </w:r>
      <w:r>
        <w:rPr>
          <w:sz w:val="24"/>
          <w:szCs w:val="24"/>
        </w:rPr>
        <w:t>/2023 році – 23,7 учнів.</w:t>
      </w:r>
      <w:r>
        <w:rPr>
          <w:color w:val="FF0000"/>
          <w:sz w:val="24"/>
          <w:szCs w:val="24"/>
        </w:rPr>
        <w:t xml:space="preserve"> </w:t>
      </w:r>
    </w:p>
    <w:p w:rsidR="00EB76C0" w:rsidRDefault="00EB76C0" w:rsidP="00EB76C0">
      <w:pPr>
        <w:jc w:val="both"/>
        <w:rPr>
          <w:color w:val="000000" w:themeColor="text1"/>
          <w:sz w:val="24"/>
          <w:szCs w:val="24"/>
        </w:rPr>
      </w:pPr>
      <w:r>
        <w:rPr>
          <w:color w:val="000000" w:themeColor="text1"/>
          <w:sz w:val="24"/>
          <w:szCs w:val="24"/>
        </w:rPr>
        <w:t xml:space="preserve">   </w:t>
      </w:r>
      <w:r w:rsidR="00644724">
        <w:rPr>
          <w:color w:val="000000" w:themeColor="text1"/>
          <w:sz w:val="24"/>
          <w:szCs w:val="24"/>
        </w:rPr>
        <w:tab/>
      </w:r>
      <w:r>
        <w:rPr>
          <w:color w:val="000000" w:themeColor="text1"/>
          <w:sz w:val="24"/>
          <w:szCs w:val="24"/>
        </w:rPr>
        <w:t xml:space="preserve">  У приватному закладі освіти Католицькій школі Святого Мартіна де Поррес І ступеня (школа повного дня) функціонує 5 класів</w:t>
      </w:r>
      <w:r>
        <w:rPr>
          <w:sz w:val="24"/>
          <w:szCs w:val="24"/>
        </w:rPr>
        <w:t>,</w:t>
      </w:r>
      <w:r>
        <w:rPr>
          <w:color w:val="FF0000"/>
          <w:sz w:val="24"/>
          <w:szCs w:val="24"/>
        </w:rPr>
        <w:t xml:space="preserve"> </w:t>
      </w:r>
      <w:r>
        <w:rPr>
          <w:sz w:val="24"/>
          <w:szCs w:val="24"/>
        </w:rPr>
        <w:t>в яких навчається 60 учнів.</w:t>
      </w:r>
    </w:p>
    <w:p w:rsidR="00EB76C0" w:rsidRDefault="00EB76C0" w:rsidP="00EB76C0">
      <w:pPr>
        <w:jc w:val="both"/>
        <w:rPr>
          <w:rFonts w:eastAsiaTheme="minorEastAsia"/>
          <w:sz w:val="24"/>
          <w:szCs w:val="24"/>
          <w:shd w:val="clear" w:color="auto" w:fill="FFFFFF"/>
        </w:rPr>
      </w:pPr>
      <w:r>
        <w:rPr>
          <w:sz w:val="24"/>
          <w:szCs w:val="24"/>
          <w:shd w:val="clear" w:color="auto" w:fill="FFFFFF"/>
        </w:rPr>
        <w:t xml:space="preserve">    </w:t>
      </w:r>
      <w:r w:rsidR="00644724">
        <w:rPr>
          <w:sz w:val="24"/>
          <w:szCs w:val="24"/>
          <w:shd w:val="clear" w:color="auto" w:fill="FFFFFF"/>
        </w:rPr>
        <w:tab/>
      </w:r>
      <w:r>
        <w:rPr>
          <w:sz w:val="24"/>
          <w:szCs w:val="24"/>
          <w:shd w:val="clear" w:color="auto" w:fill="FFFFFF"/>
        </w:rPr>
        <w:t xml:space="preserve"> Управлінням освіти протягом звітного періоду проводилась роз’яснювальна робота серед керівників ЗЗСО громади щодо необхідності переходу на електронні щоденники та журнали, як результат шкільні паперові щоденники та журнали вже відійшли в минуле. Розклад, оцінки та коментарі вчителів учні та батьки можуть подивитися в електронному форматі. Найголовніше, що електронний журнал забезпечує ефективну комунікацію всіх учасників освітнього процесу.</w:t>
      </w:r>
    </w:p>
    <w:p w:rsidR="00EB76C0" w:rsidRDefault="00EB76C0" w:rsidP="00644724">
      <w:pPr>
        <w:spacing w:line="240" w:lineRule="atLeast"/>
        <w:ind w:firstLine="708"/>
        <w:jc w:val="both"/>
        <w:rPr>
          <w:sz w:val="24"/>
          <w:szCs w:val="24"/>
        </w:rPr>
      </w:pPr>
      <w:proofErr w:type="gramStart"/>
      <w:r>
        <w:rPr>
          <w:sz w:val="24"/>
          <w:szCs w:val="24"/>
        </w:rPr>
        <w:t>У  2022</w:t>
      </w:r>
      <w:proofErr w:type="gramEnd"/>
      <w:r>
        <w:rPr>
          <w:sz w:val="24"/>
          <w:szCs w:val="24"/>
        </w:rPr>
        <w:t xml:space="preserve"> році управлінням освіти організовано роботу щодо замовлення та видачі документів про освіту. За підсумками проведеної роботи 2127 учнів отримали документи про освіту, з них:</w:t>
      </w:r>
    </w:p>
    <w:p w:rsidR="00EB76C0" w:rsidRDefault="00EB76C0" w:rsidP="00EB76C0">
      <w:pPr>
        <w:pStyle w:val="a6"/>
        <w:numPr>
          <w:ilvl w:val="0"/>
          <w:numId w:val="8"/>
        </w:numPr>
        <w:spacing w:line="240" w:lineRule="atLeast"/>
        <w:ind w:left="284" w:hanging="284"/>
        <w:contextualSpacing/>
        <w:jc w:val="both"/>
        <w:rPr>
          <w:rFonts w:eastAsiaTheme="minorEastAsia"/>
          <w:sz w:val="24"/>
          <w:szCs w:val="24"/>
        </w:rPr>
      </w:pPr>
      <w:r>
        <w:rPr>
          <w:sz w:val="24"/>
          <w:szCs w:val="24"/>
        </w:rPr>
        <w:t>Свідоцтво про здобуття початкової освіти отримали 943 учня;</w:t>
      </w:r>
    </w:p>
    <w:p w:rsidR="00EB76C0" w:rsidRDefault="00EB76C0" w:rsidP="00EB76C0">
      <w:pPr>
        <w:pStyle w:val="a6"/>
        <w:numPr>
          <w:ilvl w:val="0"/>
          <w:numId w:val="8"/>
        </w:numPr>
        <w:spacing w:line="240" w:lineRule="atLeast"/>
        <w:ind w:left="284" w:hanging="284"/>
        <w:contextualSpacing/>
        <w:jc w:val="both"/>
        <w:rPr>
          <w:sz w:val="24"/>
          <w:szCs w:val="24"/>
        </w:rPr>
      </w:pPr>
      <w:r>
        <w:rPr>
          <w:sz w:val="24"/>
          <w:szCs w:val="24"/>
        </w:rPr>
        <w:t>Свідоцтво про здобуття базової середньої освіти отримали 743 учні, з них свідоцтво з відзнакою 47;</w:t>
      </w:r>
    </w:p>
    <w:p w:rsidR="00EB76C0" w:rsidRDefault="00EB76C0" w:rsidP="00EB76C0">
      <w:pPr>
        <w:pStyle w:val="a6"/>
        <w:numPr>
          <w:ilvl w:val="0"/>
          <w:numId w:val="8"/>
        </w:numPr>
        <w:spacing w:line="240" w:lineRule="atLeast"/>
        <w:ind w:left="284" w:hanging="284"/>
        <w:contextualSpacing/>
        <w:jc w:val="both"/>
        <w:rPr>
          <w:sz w:val="24"/>
          <w:szCs w:val="24"/>
        </w:rPr>
      </w:pPr>
      <w:r>
        <w:rPr>
          <w:sz w:val="24"/>
          <w:szCs w:val="24"/>
        </w:rPr>
        <w:t>Свідоцтво про здобуття повної загальної середньої освіти отримали 443 учня.</w:t>
      </w:r>
    </w:p>
    <w:p w:rsidR="00EB76C0" w:rsidRDefault="00EB76C0" w:rsidP="00EB76C0">
      <w:pPr>
        <w:rPr>
          <w:b/>
          <w:sz w:val="24"/>
          <w:szCs w:val="24"/>
        </w:rPr>
      </w:pPr>
      <w:r>
        <w:rPr>
          <w:b/>
          <w:sz w:val="24"/>
          <w:szCs w:val="24"/>
        </w:rPr>
        <w:lastRenderedPageBreak/>
        <w:t xml:space="preserve">           Матеріально-технічне забезпечення</w:t>
      </w:r>
    </w:p>
    <w:p w:rsidR="00EB76C0" w:rsidRDefault="00EB76C0" w:rsidP="00644724">
      <w:pPr>
        <w:ind w:left="284" w:firstLine="424"/>
        <w:jc w:val="both"/>
        <w:rPr>
          <w:sz w:val="24"/>
          <w:szCs w:val="24"/>
        </w:rPr>
      </w:pPr>
      <w:r>
        <w:rPr>
          <w:sz w:val="24"/>
          <w:szCs w:val="24"/>
        </w:rPr>
        <w:t xml:space="preserve">Облаштовано та проведено поточний ремонт споруд цивільного захисту (бомбосховищ, укриттів тощо) на загальну суму 6 170,9782 тис. </w:t>
      </w:r>
      <w:proofErr w:type="gramStart"/>
      <w:r>
        <w:rPr>
          <w:sz w:val="24"/>
          <w:szCs w:val="24"/>
        </w:rPr>
        <w:t>грн..</w:t>
      </w:r>
      <w:proofErr w:type="gramEnd"/>
    </w:p>
    <w:p w:rsidR="00EB76C0" w:rsidRDefault="00EB76C0" w:rsidP="00644724">
      <w:pPr>
        <w:ind w:left="284" w:firstLine="424"/>
        <w:jc w:val="both"/>
        <w:rPr>
          <w:sz w:val="24"/>
          <w:szCs w:val="24"/>
        </w:rPr>
      </w:pPr>
      <w:r>
        <w:rPr>
          <w:sz w:val="24"/>
          <w:szCs w:val="24"/>
        </w:rPr>
        <w:t xml:space="preserve">Підготовка до опалювального сезону 2022-2023 років (закупівля твердопаливних котлів, дизельних генераторів, поточні ремонти котелень) – 8 829,469 тис. грн. </w:t>
      </w:r>
    </w:p>
    <w:p w:rsidR="00EB76C0" w:rsidRPr="00E9634A" w:rsidRDefault="00E9634A" w:rsidP="00E9634A">
      <w:pPr>
        <w:jc w:val="center"/>
        <w:rPr>
          <w:sz w:val="24"/>
          <w:szCs w:val="24"/>
        </w:rPr>
      </w:pPr>
      <w:r w:rsidRPr="00E9634A">
        <w:rPr>
          <w:b/>
          <w:sz w:val="24"/>
          <w:szCs w:val="24"/>
          <w:lang w:val="uk-UA"/>
        </w:rPr>
        <w:t>В</w:t>
      </w:r>
      <w:r w:rsidR="00EB76C0" w:rsidRPr="00E9634A">
        <w:rPr>
          <w:b/>
          <w:sz w:val="24"/>
          <w:szCs w:val="24"/>
        </w:rPr>
        <w:t xml:space="preserve">ідділ з питань раціонального використання земель </w:t>
      </w:r>
    </w:p>
    <w:p w:rsidR="00EB76C0" w:rsidRPr="00E9634A" w:rsidRDefault="00EB76C0" w:rsidP="00EB76C0">
      <w:pPr>
        <w:shd w:val="clear" w:color="auto" w:fill="FFFFFF"/>
        <w:ind w:firstLine="708"/>
        <w:jc w:val="both"/>
        <w:rPr>
          <w:sz w:val="24"/>
          <w:szCs w:val="24"/>
        </w:rPr>
      </w:pPr>
      <w:r w:rsidRPr="00E9634A">
        <w:rPr>
          <w:sz w:val="24"/>
          <w:szCs w:val="24"/>
        </w:rPr>
        <w:t>За звітний період відділом з питань раціонального використання земель виконавчого комітету Фастівської міської ради було опрацьовано звернення фізичних та юридичних осіб, які надійшли до розгляду через відділ по роботі зі зверненнями громадян, загальний відділ та ЦНАП.</w:t>
      </w:r>
    </w:p>
    <w:p w:rsidR="00EB76C0" w:rsidRPr="00E9634A" w:rsidRDefault="00EB76C0" w:rsidP="00EB76C0">
      <w:pPr>
        <w:shd w:val="clear" w:color="auto" w:fill="FFFFFF"/>
        <w:jc w:val="both"/>
        <w:rPr>
          <w:sz w:val="24"/>
          <w:szCs w:val="24"/>
          <w:u w:val="single"/>
        </w:rPr>
      </w:pPr>
      <w:r w:rsidRPr="00E9634A">
        <w:rPr>
          <w:sz w:val="24"/>
          <w:szCs w:val="24"/>
          <w:u w:val="single"/>
        </w:rPr>
        <w:t>В зв’язку з розглядом усіх поданих звернень було:</w:t>
      </w:r>
    </w:p>
    <w:p w:rsidR="00EB76C0" w:rsidRPr="00E9634A" w:rsidRDefault="00EB76C0" w:rsidP="00EB76C0">
      <w:pPr>
        <w:shd w:val="clear" w:color="auto" w:fill="FFFFFF"/>
        <w:jc w:val="both"/>
        <w:rPr>
          <w:sz w:val="24"/>
          <w:szCs w:val="24"/>
        </w:rPr>
      </w:pPr>
      <w:r w:rsidRPr="00E9634A">
        <w:rPr>
          <w:sz w:val="24"/>
          <w:szCs w:val="24"/>
        </w:rPr>
        <w:t>- винесено на розгляд сесії 518 проектів рішень Фастівської міської ради;</w:t>
      </w:r>
    </w:p>
    <w:p w:rsidR="00EB76C0" w:rsidRPr="00E9634A" w:rsidRDefault="00EB76C0" w:rsidP="00EB76C0">
      <w:pPr>
        <w:shd w:val="clear" w:color="auto" w:fill="FFFFFF"/>
        <w:jc w:val="both"/>
        <w:rPr>
          <w:sz w:val="24"/>
          <w:szCs w:val="24"/>
        </w:rPr>
      </w:pPr>
      <w:r w:rsidRPr="00E9634A">
        <w:rPr>
          <w:sz w:val="24"/>
          <w:szCs w:val="24"/>
        </w:rPr>
        <w:t>- укладено нових: 26 договорів оренди землі, 3 договори суборенди земельних ділянок, 40 додаткових угод про поновлення на новий строк діючих договорів, 4 договори про встановлення особистих строкових земельних сервітутів, про що належним чином було повідомлено органи ДПС для здійснення оподаткування;</w:t>
      </w:r>
    </w:p>
    <w:p w:rsidR="00EB76C0" w:rsidRPr="00E9634A" w:rsidRDefault="00EB76C0" w:rsidP="00EB76C0">
      <w:pPr>
        <w:shd w:val="clear" w:color="auto" w:fill="FFFFFF"/>
        <w:jc w:val="both"/>
        <w:rPr>
          <w:sz w:val="24"/>
          <w:szCs w:val="24"/>
        </w:rPr>
      </w:pPr>
      <w:r w:rsidRPr="00E9634A">
        <w:rPr>
          <w:sz w:val="24"/>
          <w:szCs w:val="24"/>
        </w:rPr>
        <w:t xml:space="preserve">- проведено 3 засідання комісії по розгляду питань земельних спорів </w:t>
      </w:r>
      <w:proofErr w:type="gramStart"/>
      <w:r w:rsidRPr="00E9634A">
        <w:rPr>
          <w:sz w:val="24"/>
          <w:szCs w:val="24"/>
        </w:rPr>
        <w:t>у межах</w:t>
      </w:r>
      <w:proofErr w:type="gramEnd"/>
      <w:r w:rsidRPr="00E9634A">
        <w:rPr>
          <w:sz w:val="24"/>
          <w:szCs w:val="24"/>
        </w:rPr>
        <w:t xml:space="preserve"> Фастівської МТГ, на яких розглянуто 6 звернень;</w:t>
      </w:r>
    </w:p>
    <w:p w:rsidR="00EB76C0" w:rsidRPr="00E9634A" w:rsidRDefault="00EB76C0" w:rsidP="00EB76C0">
      <w:pPr>
        <w:shd w:val="clear" w:color="auto" w:fill="FFFFFF"/>
        <w:jc w:val="both"/>
        <w:rPr>
          <w:sz w:val="24"/>
          <w:szCs w:val="24"/>
        </w:rPr>
      </w:pPr>
      <w:r w:rsidRPr="00E9634A">
        <w:rPr>
          <w:sz w:val="24"/>
          <w:szCs w:val="24"/>
        </w:rPr>
        <w:t>- проведено 8 засідань комісії з визначення та відшкодування збитків власникам землі та землекористувачам за участі представників ДПС та Фастівської місцевої прокуратури, на яких розглянуто 59 питань та направлено матеріали стосовно 9 землекористувачів, що зволікають з оформленням землі в межах Фастівської МТГ та сплати податків до місцевого бюджету, для вжиття заходів представницького характеру з метою стягнення безпідставно збережених коштів у розмірі несплаченої орендної плати за користування земельними ділянками в судовому порядку на загальну суму: 14 339 112,66 грн.;</w:t>
      </w:r>
    </w:p>
    <w:p w:rsidR="00EB76C0" w:rsidRPr="00E9634A" w:rsidRDefault="00EB76C0" w:rsidP="00EB76C0">
      <w:pPr>
        <w:shd w:val="clear" w:color="auto" w:fill="FFFFFF"/>
        <w:jc w:val="both"/>
        <w:rPr>
          <w:color w:val="000000"/>
          <w:sz w:val="24"/>
          <w:szCs w:val="24"/>
        </w:rPr>
      </w:pPr>
      <w:r w:rsidRPr="00E9634A">
        <w:rPr>
          <w:sz w:val="24"/>
          <w:szCs w:val="24"/>
        </w:rPr>
        <w:t>- затверджено 11 проектів землеустрою з метою укладення договорів оренди землі;</w:t>
      </w:r>
    </w:p>
    <w:p w:rsidR="00EB76C0" w:rsidRPr="00E9634A" w:rsidRDefault="00EB76C0" w:rsidP="00EB76C0">
      <w:pPr>
        <w:shd w:val="clear" w:color="auto" w:fill="FFFFFF"/>
        <w:jc w:val="both"/>
        <w:rPr>
          <w:color w:val="000000"/>
          <w:sz w:val="24"/>
          <w:szCs w:val="24"/>
        </w:rPr>
      </w:pPr>
      <w:r w:rsidRPr="00E9634A">
        <w:rPr>
          <w:color w:val="000000"/>
          <w:sz w:val="24"/>
          <w:szCs w:val="24"/>
        </w:rPr>
        <w:t xml:space="preserve">- проведено інвентаризацію 5 земельних ділянок </w:t>
      </w:r>
      <w:r w:rsidRPr="00E9634A">
        <w:rPr>
          <w:sz w:val="24"/>
          <w:szCs w:val="24"/>
        </w:rPr>
        <w:t xml:space="preserve">з метою стягнення безпідставно збережених коштів у розмірі несплаченої орендної плати за користування земельними ділянками </w:t>
      </w:r>
      <w:proofErr w:type="gramStart"/>
      <w:r w:rsidRPr="00E9634A">
        <w:rPr>
          <w:sz w:val="24"/>
          <w:szCs w:val="24"/>
        </w:rPr>
        <w:t>в судовому порядку</w:t>
      </w:r>
      <w:proofErr w:type="gramEnd"/>
      <w:r w:rsidRPr="00E9634A">
        <w:rPr>
          <w:color w:val="000000"/>
          <w:sz w:val="24"/>
          <w:szCs w:val="24"/>
        </w:rPr>
        <w:t xml:space="preserve">; </w:t>
      </w:r>
    </w:p>
    <w:p w:rsidR="00EB76C0" w:rsidRPr="00E9634A" w:rsidRDefault="00EB76C0" w:rsidP="00EB76C0">
      <w:pPr>
        <w:shd w:val="clear" w:color="auto" w:fill="FFFFFF"/>
        <w:jc w:val="both"/>
        <w:rPr>
          <w:color w:val="000000"/>
          <w:sz w:val="24"/>
          <w:szCs w:val="24"/>
        </w:rPr>
      </w:pPr>
      <w:r w:rsidRPr="00E9634A">
        <w:rPr>
          <w:sz w:val="24"/>
          <w:szCs w:val="24"/>
        </w:rPr>
        <w:t xml:space="preserve">- передано на юридичне управління матеріали для підготовки 3 позовів </w:t>
      </w:r>
      <w:proofErr w:type="gramStart"/>
      <w:r w:rsidRPr="00E9634A">
        <w:rPr>
          <w:sz w:val="24"/>
          <w:szCs w:val="24"/>
        </w:rPr>
        <w:t>до суду</w:t>
      </w:r>
      <w:proofErr w:type="gramEnd"/>
      <w:r w:rsidRPr="00E9634A">
        <w:rPr>
          <w:sz w:val="24"/>
          <w:szCs w:val="24"/>
        </w:rPr>
        <w:t xml:space="preserve"> про стягнення безпідставно збережених коштів у розмірі несплаченої орендної плати за користування земельними ділянками </w:t>
      </w:r>
      <w:r w:rsidRPr="00E9634A">
        <w:rPr>
          <w:color w:val="000000"/>
          <w:sz w:val="24"/>
          <w:szCs w:val="24"/>
        </w:rPr>
        <w:t>на загальну суму: 452577,55 грн.;</w:t>
      </w:r>
    </w:p>
    <w:p w:rsidR="00EB76C0" w:rsidRPr="00E9634A" w:rsidRDefault="00EB76C0" w:rsidP="00EB76C0">
      <w:pPr>
        <w:shd w:val="clear" w:color="auto" w:fill="FFFFFF"/>
        <w:jc w:val="both"/>
        <w:rPr>
          <w:color w:val="000000"/>
          <w:sz w:val="24"/>
          <w:szCs w:val="24"/>
        </w:rPr>
      </w:pPr>
      <w:r w:rsidRPr="00E9634A">
        <w:rPr>
          <w:color w:val="000000"/>
          <w:sz w:val="24"/>
          <w:szCs w:val="24"/>
        </w:rPr>
        <w:t>- сума надходжень до місцевого бюджету, сплачена землекористувачами по Актам комісій з визначення та відшкодування збитків власникам землі та землекористувачам становить: 15978,18 грн.</w:t>
      </w:r>
    </w:p>
    <w:p w:rsidR="00EB76C0" w:rsidRPr="00E9634A" w:rsidRDefault="00EB76C0" w:rsidP="00EB76C0">
      <w:pPr>
        <w:shd w:val="clear" w:color="auto" w:fill="FFFFFF"/>
        <w:jc w:val="both"/>
        <w:rPr>
          <w:sz w:val="24"/>
          <w:szCs w:val="24"/>
        </w:rPr>
      </w:pPr>
      <w:r w:rsidRPr="00E9634A">
        <w:rPr>
          <w:sz w:val="24"/>
          <w:szCs w:val="24"/>
        </w:rPr>
        <w:t>2. Сума надходжень до місцевого бюджету зі сплати за землю становить:</w:t>
      </w:r>
    </w:p>
    <w:p w:rsidR="00EB76C0" w:rsidRPr="00E9634A" w:rsidRDefault="00EB76C0" w:rsidP="00EB76C0">
      <w:pPr>
        <w:shd w:val="clear" w:color="auto" w:fill="FFFFFF"/>
        <w:jc w:val="both"/>
        <w:rPr>
          <w:sz w:val="24"/>
          <w:szCs w:val="24"/>
        </w:rPr>
      </w:pPr>
      <w:r w:rsidRPr="00E9634A">
        <w:rPr>
          <w:sz w:val="24"/>
          <w:szCs w:val="24"/>
        </w:rPr>
        <w:t>- земельний податок з юридичних осіб: 20 547 777,57 грн.;</w:t>
      </w:r>
    </w:p>
    <w:p w:rsidR="00EB76C0" w:rsidRPr="00E9634A" w:rsidRDefault="00EB76C0" w:rsidP="00EB76C0">
      <w:pPr>
        <w:shd w:val="clear" w:color="auto" w:fill="FFFFFF"/>
        <w:jc w:val="both"/>
        <w:rPr>
          <w:sz w:val="24"/>
          <w:szCs w:val="24"/>
        </w:rPr>
      </w:pPr>
      <w:r w:rsidRPr="00E9634A">
        <w:rPr>
          <w:sz w:val="24"/>
          <w:szCs w:val="24"/>
        </w:rPr>
        <w:t>- орендна плата з юридичних осіб: 16 985 017,33 грн.;</w:t>
      </w:r>
    </w:p>
    <w:p w:rsidR="00EB76C0" w:rsidRPr="00E9634A" w:rsidRDefault="00EB76C0" w:rsidP="00EB76C0">
      <w:pPr>
        <w:shd w:val="clear" w:color="auto" w:fill="FFFFFF"/>
        <w:jc w:val="both"/>
        <w:rPr>
          <w:sz w:val="24"/>
          <w:szCs w:val="24"/>
        </w:rPr>
      </w:pPr>
      <w:r w:rsidRPr="00E9634A">
        <w:rPr>
          <w:sz w:val="24"/>
          <w:szCs w:val="24"/>
        </w:rPr>
        <w:t>- земельний податок з фізичних осіб: 389 573,46 грн.;</w:t>
      </w:r>
    </w:p>
    <w:p w:rsidR="00EB76C0" w:rsidRPr="00E9634A" w:rsidRDefault="00EB76C0" w:rsidP="00EB76C0">
      <w:pPr>
        <w:shd w:val="clear" w:color="auto" w:fill="FFFFFF"/>
        <w:jc w:val="both"/>
        <w:rPr>
          <w:sz w:val="24"/>
          <w:szCs w:val="24"/>
        </w:rPr>
      </w:pPr>
      <w:r w:rsidRPr="00E9634A">
        <w:rPr>
          <w:sz w:val="24"/>
          <w:szCs w:val="24"/>
        </w:rPr>
        <w:t xml:space="preserve">- орендна плата з фізичних осіб: 2 273 146,09 </w:t>
      </w:r>
      <w:proofErr w:type="gramStart"/>
      <w:r w:rsidRPr="00E9634A">
        <w:rPr>
          <w:sz w:val="24"/>
          <w:szCs w:val="24"/>
        </w:rPr>
        <w:t>грн..</w:t>
      </w:r>
      <w:proofErr w:type="gramEnd"/>
    </w:p>
    <w:p w:rsidR="00EB76C0" w:rsidRDefault="00EB76C0" w:rsidP="00EB76C0">
      <w:pPr>
        <w:shd w:val="clear" w:color="auto" w:fill="FFFFFF"/>
        <w:jc w:val="both"/>
        <w:rPr>
          <w:sz w:val="28"/>
          <w:szCs w:val="28"/>
        </w:rPr>
      </w:pPr>
    </w:p>
    <w:p w:rsidR="00EB76C0" w:rsidRPr="00E9634A" w:rsidRDefault="00EB76C0" w:rsidP="00E9634A">
      <w:pPr>
        <w:jc w:val="center"/>
        <w:rPr>
          <w:b/>
          <w:sz w:val="24"/>
          <w:szCs w:val="24"/>
          <w:lang w:eastAsia="en-US"/>
        </w:rPr>
      </w:pPr>
      <w:r w:rsidRPr="00E9634A">
        <w:rPr>
          <w:b/>
          <w:sz w:val="24"/>
          <w:szCs w:val="24"/>
          <w:lang w:val="uk-UA"/>
        </w:rPr>
        <w:t xml:space="preserve">Сектор торгівлі та транспорту </w:t>
      </w:r>
    </w:p>
    <w:p w:rsidR="00EB76C0" w:rsidRPr="00E9634A" w:rsidRDefault="00EB76C0" w:rsidP="00EB76C0">
      <w:pPr>
        <w:ind w:firstLine="567"/>
        <w:jc w:val="both"/>
        <w:rPr>
          <w:sz w:val="24"/>
          <w:szCs w:val="24"/>
          <w:lang w:val="uk-UA"/>
        </w:rPr>
      </w:pPr>
      <w:r w:rsidRPr="00E9634A">
        <w:rPr>
          <w:sz w:val="24"/>
          <w:szCs w:val="24"/>
          <w:lang w:val="uk-UA"/>
        </w:rPr>
        <w:t>У Фастівській міській територіальній громаді налічується 27 автобусних маршрутів загального користування, а саме: 17 міських автобусних маршрутів та 10 приміських автобусних маршрутів загального користування на яких здійснюють свою підприємницьку діяльність 10 підприємців-перевізників.</w:t>
      </w:r>
    </w:p>
    <w:p w:rsidR="00EB76C0" w:rsidRPr="00E9634A" w:rsidRDefault="00EB76C0" w:rsidP="00EB76C0">
      <w:pPr>
        <w:ind w:firstLine="567"/>
        <w:jc w:val="both"/>
        <w:rPr>
          <w:sz w:val="24"/>
          <w:szCs w:val="24"/>
          <w:lang w:val="uk-UA"/>
        </w:rPr>
      </w:pPr>
      <w:r w:rsidRPr="00E9634A">
        <w:rPr>
          <w:sz w:val="24"/>
          <w:szCs w:val="24"/>
          <w:lang w:val="uk-UA"/>
        </w:rPr>
        <w:t>Згідно рішення виконавчого комітету Фастівської міської ради від 19.03.2021 року №124 «Про створення робочої групи з контролю за виконання умов договорів про організацію перевезень пасажирів на міських автобусних маршрутах загального користування» комісією здійснюються перевірки дотримання умов договорів на міських маршрутах загального користування.</w:t>
      </w:r>
    </w:p>
    <w:p w:rsidR="00EB76C0" w:rsidRPr="00E9634A" w:rsidRDefault="00EB76C0" w:rsidP="00EB76C0">
      <w:pPr>
        <w:ind w:firstLine="567"/>
        <w:jc w:val="both"/>
        <w:rPr>
          <w:sz w:val="24"/>
          <w:szCs w:val="24"/>
          <w:lang w:val="uk-UA"/>
        </w:rPr>
      </w:pPr>
      <w:r w:rsidRPr="00E9634A">
        <w:rPr>
          <w:sz w:val="24"/>
          <w:szCs w:val="24"/>
          <w:lang w:val="uk-UA"/>
        </w:rPr>
        <w:lastRenderedPageBreak/>
        <w:t>Під час перевірок перевіряється наявність свідоцтва про Державну реєстрацію транспортного засобу, або наявність тимчасового реєстраційного талону, наявність посвідчення водія відповідної категорії, наявність подорожнього листа та відміток про проходження технічного огляду транспортного засобу та медичного обстеження водія перед виїздом на маршрут, наявність талону про проходження Державного технічного огляду, наявність у водіїв документів, які передбачено статтею 39 Закону України «Про автомобільний транспорт», наявність та відповідність зовнішньою та внутрішньою екіпіровки транспортного засобу, вимогам пункту 22 Постанови Кабінету Міністрів України від 18.02.1997 року №176 «Про затвердження Правил надання послуг пасажирського автомобільного транспорту», наявність в салонах транспортних засобів інформації про погоджені або встановлені тарифи на перевезення пасажирів по маршруту.</w:t>
      </w:r>
    </w:p>
    <w:p w:rsidR="00EB76C0" w:rsidRPr="00E9634A" w:rsidRDefault="00EB76C0" w:rsidP="00EB76C0">
      <w:pPr>
        <w:ind w:firstLine="567"/>
        <w:jc w:val="both"/>
        <w:rPr>
          <w:sz w:val="24"/>
          <w:szCs w:val="24"/>
          <w:lang w:val="uk-UA"/>
        </w:rPr>
      </w:pPr>
      <w:r w:rsidRPr="00E9634A">
        <w:rPr>
          <w:sz w:val="24"/>
          <w:szCs w:val="24"/>
          <w:lang w:val="uk-UA"/>
        </w:rPr>
        <w:t>Також комісією перевіряється відповідність кількості транспортних засобів плановій, яку встановлено Договором про організацію перевезень пасажирів на міських автобусних маршрутах загального користування, та додержання водіями автобусів схем та розкладів руху.</w:t>
      </w:r>
    </w:p>
    <w:p w:rsidR="00EB76C0" w:rsidRPr="00E9634A" w:rsidRDefault="00EB76C0" w:rsidP="00EB76C0">
      <w:pPr>
        <w:ind w:firstLine="567"/>
        <w:jc w:val="both"/>
        <w:rPr>
          <w:sz w:val="24"/>
          <w:szCs w:val="24"/>
        </w:rPr>
      </w:pPr>
      <w:r w:rsidRPr="00E9634A">
        <w:rPr>
          <w:sz w:val="24"/>
          <w:szCs w:val="24"/>
          <w:lang w:val="uk-UA"/>
        </w:rPr>
        <w:t>Виявлені під час перевірок порушення умов договору фіксуються комісією у акті про</w:t>
      </w:r>
      <w:r w:rsidRPr="00E9634A">
        <w:rPr>
          <w:sz w:val="24"/>
          <w:szCs w:val="24"/>
        </w:rPr>
        <w:t xml:space="preserve"> </w:t>
      </w:r>
      <w:r w:rsidRPr="00E9634A">
        <w:rPr>
          <w:sz w:val="24"/>
          <w:szCs w:val="24"/>
          <w:lang w:val="uk-UA"/>
        </w:rPr>
        <w:t>порушення умов договору про організацію перевезень пасажирів на автобусному маршруті</w:t>
      </w:r>
      <w:r w:rsidRPr="00E9634A">
        <w:rPr>
          <w:sz w:val="24"/>
          <w:szCs w:val="24"/>
        </w:rPr>
        <w:t xml:space="preserve"> </w:t>
      </w:r>
      <w:r w:rsidRPr="00E9634A">
        <w:rPr>
          <w:sz w:val="24"/>
          <w:szCs w:val="24"/>
          <w:lang w:val="uk-UA"/>
        </w:rPr>
        <w:t>загального користування.</w:t>
      </w:r>
    </w:p>
    <w:p w:rsidR="00EB76C0" w:rsidRPr="00E9634A" w:rsidRDefault="00EB76C0" w:rsidP="00EB76C0">
      <w:pPr>
        <w:ind w:firstLine="708"/>
        <w:jc w:val="both"/>
        <w:rPr>
          <w:sz w:val="24"/>
          <w:szCs w:val="24"/>
        </w:rPr>
      </w:pPr>
      <w:r w:rsidRPr="00E9634A">
        <w:rPr>
          <w:sz w:val="24"/>
          <w:szCs w:val="24"/>
          <w:lang w:val="uk-UA"/>
        </w:rPr>
        <w:t xml:space="preserve">За рік проведено </w:t>
      </w:r>
      <w:r w:rsidRPr="00E9634A">
        <w:rPr>
          <w:sz w:val="24"/>
          <w:szCs w:val="24"/>
        </w:rPr>
        <w:t>7</w:t>
      </w:r>
      <w:r w:rsidRPr="00E9634A">
        <w:rPr>
          <w:sz w:val="24"/>
          <w:szCs w:val="24"/>
          <w:lang w:val="uk-UA"/>
        </w:rPr>
        <w:t xml:space="preserve"> позапланових перевірок. Складено </w:t>
      </w:r>
      <w:r w:rsidRPr="00E9634A">
        <w:rPr>
          <w:sz w:val="24"/>
          <w:szCs w:val="24"/>
        </w:rPr>
        <w:t>6</w:t>
      </w:r>
      <w:r w:rsidRPr="00E9634A">
        <w:rPr>
          <w:sz w:val="24"/>
          <w:szCs w:val="24"/>
          <w:lang w:val="uk-UA"/>
        </w:rPr>
        <w:t xml:space="preserve"> актів про порушення умов Договору про організацію перевезень пасажирів на автобусних маршрутах загального користування. Дані акти поштою надсилаються Перевізнику з вимогою у 10-денний термін надати письмові пояснення, усунути виявлені порушення умов договору та вимог чинного законодавства. Підставою для проведення позапланових перевірок є звернення громадян міста в усній чи письмовій формі.</w:t>
      </w:r>
    </w:p>
    <w:p w:rsidR="00EB76C0" w:rsidRPr="00E9634A" w:rsidRDefault="00EB76C0" w:rsidP="00EB76C0">
      <w:pPr>
        <w:ind w:firstLine="567"/>
        <w:jc w:val="both"/>
        <w:rPr>
          <w:sz w:val="24"/>
          <w:szCs w:val="24"/>
          <w:lang w:val="uk-UA"/>
        </w:rPr>
      </w:pPr>
      <w:r w:rsidRPr="00E9634A">
        <w:rPr>
          <w:sz w:val="24"/>
          <w:szCs w:val="24"/>
          <w:lang w:val="uk-UA"/>
        </w:rPr>
        <w:t>Виконавчим комітетом Фастівської міської ради постійно проводяться наради та бесіди з перевізниками на рахунок дотримання ними умов договорів про організацію перевезень пасажирів на міських автобусних маршрутах загального користування.</w:t>
      </w:r>
      <w:r w:rsidRPr="00E9634A">
        <w:rPr>
          <w:sz w:val="24"/>
          <w:szCs w:val="24"/>
        </w:rPr>
        <w:t xml:space="preserve"> </w:t>
      </w:r>
      <w:r w:rsidRPr="00E9634A">
        <w:rPr>
          <w:sz w:val="24"/>
          <w:szCs w:val="24"/>
          <w:lang w:val="uk-UA"/>
        </w:rPr>
        <w:t>За рік за участю сектору було проведено 5 нарад з перевізниками громади.</w:t>
      </w:r>
    </w:p>
    <w:p w:rsidR="00EB76C0" w:rsidRPr="00E9634A" w:rsidRDefault="00EB76C0" w:rsidP="00EB76C0">
      <w:pPr>
        <w:ind w:firstLine="567"/>
        <w:jc w:val="both"/>
        <w:rPr>
          <w:sz w:val="24"/>
          <w:szCs w:val="24"/>
          <w:lang w:val="uk-UA"/>
        </w:rPr>
      </w:pPr>
      <w:r w:rsidRPr="00E9634A">
        <w:rPr>
          <w:sz w:val="24"/>
          <w:szCs w:val="24"/>
          <w:lang w:val="uk-UA"/>
        </w:rPr>
        <w:t>Додатково хочеться зауважити про те, що сектором завжди оперативно розглядається кожне звернення громадян, за необхідності виносяться нагальні питання на розгляд постійної комісії з питань підприємницької діяльності, інвестицій, міжнародних зв’язків, промисловості, транспорту, зв’язку та торгівлі.</w:t>
      </w:r>
    </w:p>
    <w:p w:rsidR="00EB76C0" w:rsidRPr="00E9634A" w:rsidRDefault="00EB76C0" w:rsidP="00EB76C0">
      <w:pPr>
        <w:ind w:firstLine="567"/>
        <w:jc w:val="both"/>
        <w:rPr>
          <w:sz w:val="24"/>
          <w:szCs w:val="24"/>
          <w:lang w:val="uk-UA"/>
        </w:rPr>
      </w:pPr>
      <w:r w:rsidRPr="00E9634A">
        <w:rPr>
          <w:sz w:val="24"/>
          <w:szCs w:val="24"/>
          <w:lang w:val="uk-UA"/>
        </w:rPr>
        <w:t>В умовах воєнного стану ефективність функціонування транспортної системи значною мірою залежатиме від відновлення її цілісності.</w:t>
      </w:r>
    </w:p>
    <w:p w:rsidR="00EB76C0" w:rsidRPr="00E9634A" w:rsidRDefault="00EB76C0" w:rsidP="00EB76C0">
      <w:pPr>
        <w:ind w:firstLine="567"/>
        <w:jc w:val="both"/>
        <w:rPr>
          <w:sz w:val="24"/>
          <w:szCs w:val="24"/>
          <w:lang w:val="uk-UA"/>
        </w:rPr>
      </w:pPr>
      <w:r w:rsidRPr="00E9634A">
        <w:rPr>
          <w:sz w:val="24"/>
          <w:szCs w:val="24"/>
          <w:lang w:val="uk-UA"/>
        </w:rPr>
        <w:t>На сьогоднішній день у ФМТГ майже усі маршрути відновили свою роботу. Майже усі населені пункти громади забезпечені транспортним сполученням. Деякі маршрути було оптимізовано шляхом поєднання, інші – шляхом зменшення інтенсивності руху. За потреби</w:t>
      </w:r>
      <w:r w:rsidRPr="00E9634A">
        <w:rPr>
          <w:sz w:val="24"/>
          <w:szCs w:val="24"/>
        </w:rPr>
        <w:t xml:space="preserve"> </w:t>
      </w:r>
      <w:r w:rsidRPr="00E9634A">
        <w:rPr>
          <w:sz w:val="24"/>
          <w:szCs w:val="24"/>
          <w:lang w:val="uk-UA"/>
        </w:rPr>
        <w:t>режим руху громадського транспорту може оперативно змінюватися. Також можуть</w:t>
      </w:r>
      <w:r w:rsidRPr="00E9634A">
        <w:rPr>
          <w:sz w:val="24"/>
          <w:szCs w:val="24"/>
        </w:rPr>
        <w:t xml:space="preserve"> </w:t>
      </w:r>
      <w:r w:rsidRPr="00E9634A">
        <w:rPr>
          <w:sz w:val="24"/>
          <w:szCs w:val="24"/>
          <w:lang w:val="uk-UA"/>
        </w:rPr>
        <w:t>вноситися зміни у схеми маршрутів громадського транспорту.</w:t>
      </w:r>
    </w:p>
    <w:p w:rsidR="00EB76C0" w:rsidRPr="00E9634A" w:rsidRDefault="00EB76C0" w:rsidP="00644724">
      <w:pPr>
        <w:ind w:firstLine="708"/>
        <w:jc w:val="both"/>
        <w:rPr>
          <w:sz w:val="24"/>
          <w:szCs w:val="24"/>
          <w:lang w:val="uk-UA"/>
        </w:rPr>
      </w:pPr>
      <w:r w:rsidRPr="00E9634A">
        <w:rPr>
          <w:sz w:val="24"/>
          <w:szCs w:val="24"/>
          <w:lang w:val="uk-UA"/>
        </w:rPr>
        <w:t>Висвітлюються графіки руху громадського транспорту Фастівської міської територіальної громади у телеграм та вайбер каналах Фастівської міської ради.</w:t>
      </w:r>
    </w:p>
    <w:p w:rsidR="00EB76C0" w:rsidRPr="00E9634A" w:rsidRDefault="00EB76C0" w:rsidP="00EB76C0">
      <w:pPr>
        <w:ind w:firstLine="708"/>
        <w:jc w:val="both"/>
        <w:rPr>
          <w:sz w:val="24"/>
          <w:szCs w:val="24"/>
          <w:lang w:val="uk-UA"/>
        </w:rPr>
      </w:pPr>
      <w:r w:rsidRPr="00E9634A">
        <w:rPr>
          <w:sz w:val="24"/>
          <w:szCs w:val="24"/>
          <w:lang w:val="uk-UA"/>
        </w:rPr>
        <w:t xml:space="preserve">Також, за рік проведено два конкурси на право пасажирських перевезень на міському та приміському автобусних маршрутах загального користування. </w:t>
      </w:r>
    </w:p>
    <w:p w:rsidR="00EB76C0" w:rsidRPr="00E9634A" w:rsidRDefault="00EB76C0" w:rsidP="00EB76C0">
      <w:pPr>
        <w:ind w:firstLine="708"/>
        <w:jc w:val="both"/>
        <w:rPr>
          <w:sz w:val="24"/>
          <w:szCs w:val="24"/>
          <w:lang w:val="uk-UA"/>
        </w:rPr>
      </w:pPr>
      <w:r w:rsidRPr="00E9634A">
        <w:rPr>
          <w:sz w:val="24"/>
          <w:szCs w:val="24"/>
          <w:lang w:val="uk-UA"/>
        </w:rPr>
        <w:t xml:space="preserve"> За рік продовжено строки дії договорів на право пасажирських перевезень на автобусних маршрутах загального користування по чотирьом маршрутам загального користування, з них 3 міські маршрути та 1 приміський маршрут загального користування.</w:t>
      </w:r>
    </w:p>
    <w:p w:rsidR="00EB76C0" w:rsidRPr="00E9634A" w:rsidRDefault="00EB76C0" w:rsidP="00EB76C0">
      <w:pPr>
        <w:ind w:firstLine="708"/>
        <w:jc w:val="both"/>
        <w:rPr>
          <w:sz w:val="24"/>
          <w:szCs w:val="24"/>
          <w:lang w:val="uk-UA"/>
        </w:rPr>
      </w:pPr>
      <w:r w:rsidRPr="00E9634A">
        <w:rPr>
          <w:sz w:val="24"/>
          <w:szCs w:val="24"/>
          <w:lang w:val="uk-UA"/>
        </w:rPr>
        <w:t xml:space="preserve">З метою задоволення потреб населення Фастівської міської територіальної громади у залізничних перевезеннях та підвищення їх якості рішенням Фастівської міської ради від 06.12.2022 року було прийнято рішення «Про затвердження Програми фінансової підтримки приміських залізничних перевезень на 2023 рік». </w:t>
      </w:r>
    </w:p>
    <w:p w:rsidR="00EB76C0" w:rsidRPr="00E9634A" w:rsidRDefault="00EB76C0" w:rsidP="00EB76C0">
      <w:pPr>
        <w:ind w:firstLine="708"/>
        <w:jc w:val="both"/>
        <w:rPr>
          <w:sz w:val="24"/>
          <w:szCs w:val="24"/>
          <w:lang w:val="uk-UA"/>
        </w:rPr>
      </w:pPr>
      <w:r w:rsidRPr="00E9634A">
        <w:rPr>
          <w:sz w:val="24"/>
          <w:szCs w:val="24"/>
          <w:lang w:val="uk-UA"/>
        </w:rPr>
        <w:t xml:space="preserve">Прийняття даного рішення задовольнить потреби населення Фастівської міської територіальної громади у залізничних перевезеннях та підвищить їх якість у приміському </w:t>
      </w:r>
      <w:r w:rsidRPr="00E9634A">
        <w:rPr>
          <w:sz w:val="24"/>
          <w:szCs w:val="24"/>
          <w:lang w:val="uk-UA"/>
        </w:rPr>
        <w:lastRenderedPageBreak/>
        <w:t>сполученні, забезпечить реалізацію механізмів поліпшення рівня надаваних послуг з перевезення громадян, забезпечить оновлення рухомого складу для перевезення пасажирів приміським залізничним транспортом та модернізує залізничну інфраструктуру для розвитку приміських пасажирських перевезень.</w:t>
      </w:r>
    </w:p>
    <w:p w:rsidR="00EB76C0" w:rsidRDefault="00EB76C0" w:rsidP="00EB76C0">
      <w:pPr>
        <w:ind w:firstLine="708"/>
        <w:jc w:val="both"/>
        <w:rPr>
          <w:rFonts w:asciiTheme="minorHAnsi" w:hAnsiTheme="minorHAnsi" w:cstheme="minorBidi"/>
          <w:sz w:val="22"/>
          <w:szCs w:val="22"/>
          <w:lang w:val="uk-UA"/>
        </w:rPr>
      </w:pPr>
    </w:p>
    <w:p w:rsidR="00E9634A" w:rsidRDefault="00EB76C0" w:rsidP="00E9634A">
      <w:pPr>
        <w:jc w:val="center"/>
        <w:rPr>
          <w:sz w:val="28"/>
          <w:szCs w:val="28"/>
          <w:lang w:val="uk-UA"/>
        </w:rPr>
      </w:pPr>
      <w:r w:rsidRPr="00E9634A">
        <w:rPr>
          <w:b/>
          <w:sz w:val="24"/>
          <w:szCs w:val="24"/>
          <w:lang w:val="uk-UA"/>
        </w:rPr>
        <w:t>Відділ сфери обслуговування населення, розміщення реклами та захисту  прав споживачів</w:t>
      </w:r>
    </w:p>
    <w:p w:rsidR="00E9634A" w:rsidRPr="00B4050B" w:rsidRDefault="00E9634A" w:rsidP="00644724">
      <w:pPr>
        <w:ind w:firstLine="567"/>
        <w:jc w:val="both"/>
        <w:rPr>
          <w:sz w:val="24"/>
          <w:szCs w:val="24"/>
          <w:lang w:val="uk-UA"/>
        </w:rPr>
      </w:pPr>
      <w:r w:rsidRPr="00B4050B">
        <w:rPr>
          <w:sz w:val="24"/>
          <w:szCs w:val="24"/>
          <w:lang w:val="uk-UA"/>
        </w:rPr>
        <w:t>Протягом року п</w:t>
      </w:r>
      <w:r w:rsidR="00EB76C0" w:rsidRPr="00B4050B">
        <w:rPr>
          <w:sz w:val="24"/>
          <w:szCs w:val="24"/>
          <w:lang w:val="uk-UA"/>
        </w:rPr>
        <w:t>ров</w:t>
      </w:r>
      <w:r w:rsidRPr="00B4050B">
        <w:rPr>
          <w:sz w:val="24"/>
          <w:szCs w:val="24"/>
          <w:lang w:val="uk-UA"/>
        </w:rPr>
        <w:t>одився</w:t>
      </w:r>
      <w:r w:rsidR="00EB76C0" w:rsidRPr="00B4050B">
        <w:rPr>
          <w:sz w:val="24"/>
          <w:szCs w:val="24"/>
          <w:lang w:val="uk-UA"/>
        </w:rPr>
        <w:t xml:space="preserve"> моніторингу цін на основні продукти харчування, які входять до споживчого кошика (</w:t>
      </w:r>
      <w:r w:rsidR="00EB76C0" w:rsidRPr="00B4050B">
        <w:rPr>
          <w:color w:val="000000"/>
          <w:sz w:val="24"/>
          <w:szCs w:val="24"/>
          <w:lang w:val="uk-UA"/>
        </w:rPr>
        <w:t>борошно, хліб, макаронні вироби, крупи, цукор, яловичину, свинину і м'ясо птиці,  молоко, сметану, масло вершкове, олію соняшникову, яйця курячі</w:t>
      </w:r>
      <w:r w:rsidR="00EB76C0" w:rsidRPr="00B4050B">
        <w:rPr>
          <w:sz w:val="24"/>
          <w:szCs w:val="24"/>
          <w:lang w:val="uk-UA"/>
        </w:rPr>
        <w:t xml:space="preserve">). </w:t>
      </w:r>
    </w:p>
    <w:p w:rsidR="00E9634A" w:rsidRPr="00B4050B" w:rsidRDefault="00EB76C0" w:rsidP="00E9634A">
      <w:pPr>
        <w:pStyle w:val="a6"/>
        <w:spacing w:after="200" w:line="276" w:lineRule="auto"/>
        <w:ind w:left="0" w:firstLine="567"/>
        <w:contextualSpacing/>
        <w:jc w:val="both"/>
        <w:rPr>
          <w:sz w:val="24"/>
          <w:szCs w:val="24"/>
          <w:lang w:val="uk-UA"/>
        </w:rPr>
      </w:pPr>
      <w:r w:rsidRPr="00B4050B">
        <w:rPr>
          <w:sz w:val="24"/>
          <w:szCs w:val="24"/>
          <w:lang w:val="uk-UA"/>
        </w:rPr>
        <w:t>За 2022рік  було надано 5 дозволів на розміщення об'єктів зовнішньої  реклами (ОЗР) на території м. Фастова та укладено 5 договорів на право розміщення об’єктів зовнішньої  реклами.  За розміщення ОЗР за даний період до місцевого бюджету надійшло 111708,27 грн.</w:t>
      </w:r>
    </w:p>
    <w:p w:rsidR="00EB76C0" w:rsidRPr="00B4050B" w:rsidRDefault="00EB76C0" w:rsidP="00E9634A">
      <w:pPr>
        <w:pStyle w:val="a6"/>
        <w:spacing w:after="200" w:line="276" w:lineRule="auto"/>
        <w:ind w:left="0" w:firstLine="567"/>
        <w:contextualSpacing/>
        <w:jc w:val="both"/>
        <w:rPr>
          <w:sz w:val="24"/>
          <w:szCs w:val="24"/>
          <w:lang w:val="uk-UA"/>
        </w:rPr>
      </w:pPr>
      <w:r w:rsidRPr="00B4050B">
        <w:rPr>
          <w:sz w:val="24"/>
          <w:szCs w:val="24"/>
          <w:lang w:val="uk-UA"/>
        </w:rPr>
        <w:t>Пров</w:t>
      </w:r>
      <w:r w:rsidR="00E9634A" w:rsidRPr="00B4050B">
        <w:rPr>
          <w:sz w:val="24"/>
          <w:szCs w:val="24"/>
          <w:lang w:val="uk-UA"/>
        </w:rPr>
        <w:t>одилися</w:t>
      </w:r>
      <w:r w:rsidRPr="00B4050B">
        <w:rPr>
          <w:sz w:val="24"/>
          <w:szCs w:val="24"/>
          <w:lang w:val="uk-UA"/>
        </w:rPr>
        <w:t xml:space="preserve"> рейд</w:t>
      </w:r>
      <w:r w:rsidR="00E9634A" w:rsidRPr="00B4050B">
        <w:rPr>
          <w:sz w:val="24"/>
          <w:szCs w:val="24"/>
          <w:lang w:val="uk-UA"/>
        </w:rPr>
        <w:t>и</w:t>
      </w:r>
      <w:r w:rsidRPr="00B4050B">
        <w:rPr>
          <w:sz w:val="24"/>
          <w:szCs w:val="24"/>
          <w:lang w:val="uk-UA"/>
        </w:rPr>
        <w:t xml:space="preserve"> щодо самовільно встановлених об’єктів зовнішньої реклами та надання приписів в кількості 23 шт.. </w:t>
      </w:r>
    </w:p>
    <w:p w:rsidR="00EB76C0" w:rsidRPr="00B4050B" w:rsidRDefault="00EB76C0" w:rsidP="00E9634A">
      <w:pPr>
        <w:pStyle w:val="a6"/>
        <w:spacing w:after="200" w:line="276" w:lineRule="auto"/>
        <w:ind w:left="0" w:firstLine="567"/>
        <w:contextualSpacing/>
        <w:jc w:val="both"/>
        <w:rPr>
          <w:sz w:val="24"/>
          <w:szCs w:val="24"/>
          <w:lang w:val="uk-UA"/>
        </w:rPr>
      </w:pPr>
      <w:r w:rsidRPr="00B4050B">
        <w:rPr>
          <w:sz w:val="24"/>
          <w:szCs w:val="24"/>
          <w:lang w:val="uk-UA"/>
        </w:rPr>
        <w:t xml:space="preserve">В звітному періоді проведено 4 засідання комісії з організації торгівлі, розміщення сезонних об’єктів сфери послуг, відпочинку та розваг, розміщення об’єктів зовнішньої реклами на території Фастівської міської територіальної громади на яких розглядались питання розміщення рекламних засобів,  погодження місць розміщення сезонної торгівлі. </w:t>
      </w:r>
    </w:p>
    <w:p w:rsidR="00EB76C0" w:rsidRPr="00B4050B" w:rsidRDefault="00EB76C0" w:rsidP="00E9634A">
      <w:pPr>
        <w:pStyle w:val="a6"/>
        <w:spacing w:after="200" w:line="276" w:lineRule="auto"/>
        <w:ind w:left="0" w:firstLine="567"/>
        <w:contextualSpacing/>
        <w:jc w:val="both"/>
        <w:rPr>
          <w:sz w:val="24"/>
          <w:szCs w:val="24"/>
          <w:lang w:val="uk-UA"/>
        </w:rPr>
      </w:pPr>
      <w:r w:rsidRPr="00B4050B">
        <w:rPr>
          <w:sz w:val="24"/>
          <w:szCs w:val="24"/>
          <w:lang w:val="uk-UA"/>
        </w:rPr>
        <w:t>Підготовлено та винесено на розгляд виконавчого комітету Фастівської міської ради 11проектів рішень.</w:t>
      </w:r>
    </w:p>
    <w:p w:rsidR="00E9634A" w:rsidRDefault="00E9634A" w:rsidP="00E9634A">
      <w:pPr>
        <w:pStyle w:val="a6"/>
        <w:spacing w:after="200" w:line="276" w:lineRule="auto"/>
        <w:ind w:left="0" w:firstLine="567"/>
        <w:contextualSpacing/>
        <w:jc w:val="both"/>
        <w:rPr>
          <w:sz w:val="28"/>
          <w:szCs w:val="28"/>
          <w:lang w:val="uk-UA"/>
        </w:rPr>
      </w:pPr>
    </w:p>
    <w:p w:rsidR="00E9634A" w:rsidRDefault="00E9634A" w:rsidP="00E9634A">
      <w:pPr>
        <w:spacing w:after="160" w:line="259" w:lineRule="auto"/>
        <w:jc w:val="center"/>
        <w:rPr>
          <w:rFonts w:asciiTheme="minorHAnsi" w:eastAsiaTheme="minorHAnsi" w:hAnsiTheme="minorHAnsi" w:cstheme="minorBidi"/>
          <w:sz w:val="22"/>
          <w:szCs w:val="22"/>
          <w:lang w:val="uk-UA" w:eastAsia="en-US"/>
        </w:rPr>
      </w:pPr>
      <w:r w:rsidRPr="00E9634A">
        <w:rPr>
          <w:rFonts w:eastAsiaTheme="minorHAnsi"/>
          <w:b/>
          <w:sz w:val="24"/>
          <w:szCs w:val="24"/>
          <w:lang w:val="uk-UA" w:eastAsia="en-US"/>
        </w:rPr>
        <w:t>Управління культури, молоді та туризму виконавчого комітету Фастівської міської рад</w:t>
      </w:r>
      <w:bookmarkStart w:id="0" w:name="_GoBack"/>
      <w:bookmarkEnd w:id="0"/>
      <w:r w:rsidRPr="00E9634A">
        <w:rPr>
          <w:rFonts w:eastAsiaTheme="minorHAnsi"/>
          <w:b/>
          <w:sz w:val="24"/>
          <w:szCs w:val="24"/>
          <w:lang w:val="uk-UA" w:eastAsia="en-US"/>
        </w:rPr>
        <w:t>и.</w:t>
      </w:r>
    </w:p>
    <w:p w:rsidR="00C4309C" w:rsidRDefault="00E9634A" w:rsidP="00C4309C">
      <w:pPr>
        <w:ind w:firstLine="567"/>
        <w:rPr>
          <w:rFonts w:eastAsiaTheme="minorHAnsi"/>
          <w:sz w:val="24"/>
          <w:szCs w:val="24"/>
          <w:lang w:val="uk-UA" w:eastAsia="en-US"/>
        </w:rPr>
      </w:pPr>
      <w:r w:rsidRPr="00E9634A">
        <w:rPr>
          <w:rFonts w:eastAsiaTheme="minorHAnsi"/>
          <w:sz w:val="24"/>
          <w:szCs w:val="24"/>
          <w:lang w:val="uk-UA" w:eastAsia="en-US"/>
        </w:rPr>
        <w:t xml:space="preserve">До 24 лютого </w:t>
      </w:r>
      <w:r w:rsidR="00C4309C" w:rsidRPr="00C4309C">
        <w:rPr>
          <w:rFonts w:eastAsiaTheme="minorHAnsi"/>
          <w:sz w:val="24"/>
          <w:szCs w:val="24"/>
          <w:lang w:val="uk-UA" w:eastAsia="en-US"/>
        </w:rPr>
        <w:t xml:space="preserve">2022 року  робота виконувалася відповідно до </w:t>
      </w:r>
      <w:r w:rsidRPr="00E9634A">
        <w:rPr>
          <w:rFonts w:eastAsiaTheme="minorHAnsi"/>
          <w:sz w:val="24"/>
          <w:szCs w:val="24"/>
          <w:lang w:val="uk-UA" w:eastAsia="en-US"/>
        </w:rPr>
        <w:t xml:space="preserve">затверджених завдань. З початком збройної агресії, всі заклади культури були переведені в особливий режим роботи, навчання та гурткова робота були переведені на дистанційну форму навчання, а приміщення використовувалися відповідно до потреб воєнного стану. </w:t>
      </w:r>
    </w:p>
    <w:p w:rsidR="00C4309C" w:rsidRDefault="00E9634A" w:rsidP="00C4309C">
      <w:pPr>
        <w:ind w:firstLine="567"/>
        <w:rPr>
          <w:rFonts w:eastAsiaTheme="minorHAnsi"/>
          <w:sz w:val="24"/>
          <w:szCs w:val="24"/>
          <w:lang w:val="uk-UA" w:eastAsia="en-US"/>
        </w:rPr>
      </w:pPr>
      <w:r w:rsidRPr="00E9634A">
        <w:rPr>
          <w:rFonts w:eastAsiaTheme="minorHAnsi"/>
          <w:sz w:val="24"/>
          <w:szCs w:val="24"/>
          <w:lang w:val="uk-UA" w:eastAsia="en-US"/>
        </w:rPr>
        <w:t xml:space="preserve">У Палаці культури проходить реєстрація ВПО та їх розселення (за наявності) на тимчасове проживання, прийом та обробка заяв на видачу продуктових наборів, засобів гігієни, дитячого харчування та домашнього текстилю. </w:t>
      </w:r>
    </w:p>
    <w:p w:rsidR="00C4309C" w:rsidRDefault="00E9634A" w:rsidP="00C4309C">
      <w:pPr>
        <w:ind w:firstLine="567"/>
        <w:rPr>
          <w:rFonts w:eastAsiaTheme="minorHAnsi"/>
          <w:sz w:val="24"/>
          <w:szCs w:val="24"/>
          <w:lang w:val="uk-UA" w:eastAsia="en-US"/>
        </w:rPr>
      </w:pPr>
      <w:r w:rsidRPr="00E9634A">
        <w:rPr>
          <w:rFonts w:eastAsiaTheme="minorHAnsi"/>
          <w:sz w:val="24"/>
          <w:szCs w:val="24"/>
          <w:lang w:val="uk-UA" w:eastAsia="en-US"/>
        </w:rPr>
        <w:t xml:space="preserve">З січня 2022 року по жовтень було проведено близько 35 загальноміських заходів, які утверджують українську державність, популяризують українську культуру та культурну спадщину та відіграють важливу роль в інформаційній війні України з країноюагресором. </w:t>
      </w:r>
    </w:p>
    <w:p w:rsidR="00C4309C" w:rsidRDefault="00E9634A" w:rsidP="00C4309C">
      <w:pPr>
        <w:ind w:firstLine="567"/>
        <w:rPr>
          <w:rFonts w:eastAsiaTheme="minorHAnsi"/>
          <w:sz w:val="24"/>
          <w:szCs w:val="24"/>
          <w:lang w:val="uk-UA" w:eastAsia="en-US"/>
        </w:rPr>
      </w:pPr>
      <w:r w:rsidRPr="00E9634A">
        <w:rPr>
          <w:rFonts w:eastAsiaTheme="minorHAnsi"/>
          <w:sz w:val="24"/>
          <w:szCs w:val="24"/>
          <w:lang w:val="uk-UA" w:eastAsia="en-US"/>
        </w:rPr>
        <w:t xml:space="preserve">Серед традиційних заходів у звітному періоді були проведені: - Заходи новорічно-різдвяного циклу – 31.12.2021-19.01.2022 р.; - Заходи з нагоди Дня Соборності України – 22.01.2022 р.; - Заходи до Міжнародного дня пам’яті жертв Голокосту – 27.01.2022 р.; - Заходи з нагодиДня пам’яті героїв Крут – 27.01.2022 р.; - Заходи до Дня закоханих – 07.02.2022-14.02.2022 р;. -Заходи до Дня вшанування учасників бойових дій на території інших держав – 15.02.2022 р.; - Заходи до Дня єднання; - Заходи до Дня пам’яті Героїв Небесної Сотні – 20-22.02.2022 р.; - Заходи з нагоди Дня пам’яті та примирення 77-ї річниці Перемоги над нацизмом у другій світовій війні – 08-09.05.2022 р.; - Заходи до Міжнародного дня музею – 18.05.2022 р.; - Заходи до Дня Європи; концерт класичної музики у Костелі Воздвиження Святого Хреста - 19.05.2022 р.; - Заходи до Всесвітнього дня вишиванки – 19.05.2022 р.; - Заходи присвячені Міжнародному дню захисту дітей – 01.06.-06.06.2022 р.; - Заходи з нагоди Дня медичного працівника – 16.06.2022 р.; - Заходи </w:t>
      </w:r>
      <w:r w:rsidRPr="00E9634A">
        <w:rPr>
          <w:rFonts w:eastAsiaTheme="minorHAnsi"/>
          <w:sz w:val="24"/>
          <w:szCs w:val="24"/>
          <w:lang w:val="uk-UA" w:eastAsia="en-US"/>
        </w:rPr>
        <w:lastRenderedPageBreak/>
        <w:t>з нагоди Дня скорботи і вшанування пам’яті жертв в війні в Україні – 22.06.2022 р.; - Заходи до Дня Державного Прапора та Конституції України – 28.06.2022 р.; - Заходи з нагоди Дня Української Державності – 28.07.2022 р.; - Заходи з нагоди 180-ї річниці з Дня народження Миколи Бенардоса – 05.08.2022 р.; - Заходи з нагоди 170-ї річниці з Дня народження Варвари Ханенко – 09.08.2022 р.; - Заходи з нагоди Дня молоді – 12.08.2022 р.; - Урочистості з нагоди Дня незалежності України–24.08.2022 р.; - Меморіальні заходи Дня пам’яті захисників України, які загинули в боротьбі за незалежність, суверенітет і територіальну цілісність України– 29.08.2022 р.; - Урочистості з нагоди Дня міста – 17.09.2022 р. - присвоєння звання «Почесний громадянин міста Фастова»; -привітання почесних громадян міста; - нагородження представників трудових колективів міста; - проведення інтерактивних театралізованих екскурсій містом</w:t>
      </w:r>
      <w:r w:rsidR="00C4309C">
        <w:rPr>
          <w:rFonts w:eastAsiaTheme="minorHAnsi"/>
          <w:sz w:val="24"/>
          <w:szCs w:val="24"/>
          <w:lang w:val="uk-UA" w:eastAsia="en-US"/>
        </w:rPr>
        <w:t>.</w:t>
      </w:r>
    </w:p>
    <w:p w:rsidR="00C4309C" w:rsidRDefault="00E9634A" w:rsidP="00C4309C">
      <w:pPr>
        <w:ind w:firstLine="567"/>
        <w:rPr>
          <w:rFonts w:eastAsiaTheme="minorHAnsi"/>
          <w:sz w:val="24"/>
          <w:szCs w:val="24"/>
          <w:lang w:val="uk-UA" w:eastAsia="en-US"/>
        </w:rPr>
      </w:pPr>
      <w:r w:rsidRPr="00E9634A">
        <w:rPr>
          <w:rFonts w:eastAsiaTheme="minorHAnsi"/>
          <w:sz w:val="24"/>
          <w:szCs w:val="24"/>
          <w:lang w:val="uk-UA" w:eastAsia="en-US"/>
        </w:rPr>
        <w:t xml:space="preserve">Особливу увагу у непростий час для України та для громади, зокрема, управління культури приділяло релігійному питанню. Адже на фоні російської агресії гостро постало питання зміни релігійного підпорядкування найстарішої святині у громаді - Покровської церкви, яка належала до Української Православної Церкви московського патріархату. Управління культури здійснювало консультативну підтримку щодо переходу релігійної громади від УПЦ до ПЦУ за членів релігійної громади. Зокрема було проведено низку нарад з представниками ініціативної групи та священнослужителями ПЦУ щодо алгоритму переходу, також проведено консультації з обласним управлінням культури, до компетенції якого належить реєстрація змін до Статуту релігійної громади. Після проведення загальних зборів релігійної громади та обрання нового складу парафіяльної ради 29 червня 2022 року внесено зміни до Статут релігійної організації «РЕЛІГІЙНА ГРОМАДА ПАРАФІЯ ПОКРОВИ ПРЕСВЯТОЇ БОГОРОДИЦІ КИЇВСЬКОЇ ЄПАРХІЇ УКРАНСЬКОЇ ПРАВОСЛАВНОЇ ЦЕРКВИ (ПРАВОСЛАВНОЇ ЦЕРКВИ УКРАЇНИ) М. ФАСТІВ КИЇВСЬКОЇ ОБЛАСТІ» та зареєстровано новий Статут з конфесійним підпорядкуванням Київській єпархії ПЦУ. </w:t>
      </w:r>
    </w:p>
    <w:p w:rsidR="00E9634A" w:rsidRPr="00E9634A" w:rsidRDefault="00E9634A" w:rsidP="00C4309C">
      <w:pPr>
        <w:ind w:firstLine="567"/>
        <w:rPr>
          <w:rFonts w:eastAsiaTheme="minorHAnsi"/>
          <w:sz w:val="24"/>
          <w:szCs w:val="24"/>
          <w:lang w:val="uk-UA" w:eastAsia="en-US"/>
        </w:rPr>
      </w:pPr>
      <w:r w:rsidRPr="00E9634A">
        <w:rPr>
          <w:rFonts w:eastAsiaTheme="minorHAnsi"/>
          <w:sz w:val="24"/>
          <w:szCs w:val="24"/>
          <w:lang w:val="uk-UA" w:eastAsia="en-US"/>
        </w:rPr>
        <w:t>Разом з тим під час із запровадженням воєнного стану не припинилися роботи з покращення матеріально-технічної бази закладів культури. Зокрема продовжилися роботи з проведення капітального ремонту Палацу культури за договором №272 від 22.11.2021 року. Зареєстровані фінансові зобов’язання у поточному періоді на суму 1 781 159,25 грн. Залишок на 2022 рік відповідно до плану фінансування – 2 651 345,52 грн. Загалом залишок по договору 13 840 736,93 грн, відповідно існує погреба в бюджетних призначеннях на 2023 рік - 11 189 391,41 грн. Також у звітному періоді було розроблено проектно-кошторисну документацію по об’єкту: «Капітальний ремонт приміщення міської бібліотеки за адресою вул. Л. Толстого,8 в м. Фастові Київської області» на суму 149 500,00 грн.</w:t>
      </w:r>
    </w:p>
    <w:p w:rsidR="00C4309C" w:rsidRDefault="00C4309C" w:rsidP="00C4309C">
      <w:pPr>
        <w:spacing w:line="259" w:lineRule="auto"/>
        <w:ind w:firstLine="567"/>
        <w:rPr>
          <w:rFonts w:eastAsiaTheme="minorHAnsi"/>
          <w:sz w:val="24"/>
          <w:szCs w:val="24"/>
          <w:lang w:val="uk-UA" w:eastAsia="en-US"/>
        </w:rPr>
      </w:pPr>
      <w:r>
        <w:rPr>
          <w:rFonts w:eastAsiaTheme="minorHAnsi"/>
          <w:sz w:val="24"/>
          <w:szCs w:val="24"/>
          <w:lang w:val="uk-UA" w:eastAsia="en-US"/>
        </w:rPr>
        <w:t>Ц</w:t>
      </w:r>
      <w:r w:rsidR="00E9634A" w:rsidRPr="00E9634A">
        <w:rPr>
          <w:rFonts w:eastAsiaTheme="minorHAnsi"/>
          <w:sz w:val="24"/>
          <w:szCs w:val="24"/>
          <w:lang w:val="uk-UA" w:eastAsia="en-US"/>
        </w:rPr>
        <w:t xml:space="preserve">ьогоріч в місті вперше відбувся «Фестиваль коляди», в якому крім церковних хорів Фастівської міської територіальної громади, участь взяли парафіяльні громади з міста Б.Церква, сіл Мар’янівка, Копилів, смт.Дослідницьке. </w:t>
      </w:r>
    </w:p>
    <w:p w:rsidR="00C4309C" w:rsidRDefault="00C4309C" w:rsidP="00C4309C">
      <w:pPr>
        <w:spacing w:line="259" w:lineRule="auto"/>
        <w:ind w:firstLine="567"/>
        <w:rPr>
          <w:rFonts w:eastAsiaTheme="minorHAnsi"/>
          <w:sz w:val="24"/>
          <w:szCs w:val="24"/>
          <w:lang w:val="uk-UA" w:eastAsia="en-US"/>
        </w:rPr>
      </w:pPr>
      <w:r>
        <w:rPr>
          <w:rFonts w:eastAsiaTheme="minorHAnsi"/>
          <w:sz w:val="24"/>
          <w:szCs w:val="24"/>
          <w:lang w:val="uk-UA" w:eastAsia="en-US"/>
        </w:rPr>
        <w:t>В</w:t>
      </w:r>
      <w:r w:rsidR="00E9634A" w:rsidRPr="00E9634A">
        <w:rPr>
          <w:rFonts w:eastAsiaTheme="minorHAnsi"/>
          <w:sz w:val="24"/>
          <w:szCs w:val="24"/>
          <w:lang w:val="uk-UA" w:eastAsia="en-US"/>
        </w:rPr>
        <w:t xml:space="preserve"> рамках відзначення Дня вишиванки та у переддень Дня Європи 19 травня на презентацію проекту «Допомога дітям, постраждалим від війни» до міста прибув Надзвичайний і Повноважний Посол Турецької Республіки в Україні Ягмур Ахмет Гульдере, який відвідав пам’ятку архітектури національного значення костел Воздвиження Святого Хреста</w:t>
      </w:r>
    </w:p>
    <w:p w:rsidR="00C4309C" w:rsidRDefault="00E9634A" w:rsidP="00C4309C">
      <w:pPr>
        <w:spacing w:line="259" w:lineRule="auto"/>
        <w:ind w:firstLine="567"/>
        <w:rPr>
          <w:rFonts w:eastAsiaTheme="minorHAnsi"/>
          <w:sz w:val="24"/>
          <w:szCs w:val="24"/>
          <w:lang w:val="uk-UA" w:eastAsia="en-US"/>
        </w:rPr>
      </w:pPr>
      <w:r w:rsidRPr="00E9634A">
        <w:rPr>
          <w:rFonts w:eastAsiaTheme="minorHAnsi"/>
          <w:sz w:val="24"/>
          <w:szCs w:val="24"/>
          <w:lang w:val="uk-UA" w:eastAsia="en-US"/>
        </w:rPr>
        <w:t xml:space="preserve">  </w:t>
      </w:r>
      <w:r w:rsidR="00C4309C">
        <w:rPr>
          <w:rFonts w:eastAsiaTheme="minorHAnsi"/>
          <w:sz w:val="24"/>
          <w:szCs w:val="24"/>
          <w:lang w:val="uk-UA" w:eastAsia="en-US"/>
        </w:rPr>
        <w:t>З</w:t>
      </w:r>
      <w:r w:rsidRPr="00E9634A">
        <w:rPr>
          <w:rFonts w:eastAsiaTheme="minorHAnsi"/>
          <w:sz w:val="24"/>
          <w:szCs w:val="24"/>
          <w:lang w:val="uk-UA" w:eastAsia="en-US"/>
        </w:rPr>
        <w:t xml:space="preserve">а підтримки проекту «Зміцнення міжсекторальної співпраці для соціальної згуртованості (SCЗ)», що співфінансується ЄС та Британською Радою в Україні рамках програми «Активні громадяни» продовжується реалізація арт-проекту соціальної дії «Художники рідного краю». Упорядковано ще два мистецьких об’єкти (зупинки) в селі Мала Снітинка. </w:t>
      </w:r>
    </w:p>
    <w:p w:rsidR="00C4309C" w:rsidRDefault="00C4309C" w:rsidP="00C4309C">
      <w:pPr>
        <w:spacing w:line="259" w:lineRule="auto"/>
        <w:ind w:firstLine="567"/>
        <w:rPr>
          <w:rFonts w:eastAsiaTheme="minorHAnsi"/>
          <w:sz w:val="24"/>
          <w:szCs w:val="24"/>
          <w:lang w:val="uk-UA" w:eastAsia="en-US"/>
        </w:rPr>
      </w:pPr>
      <w:r>
        <w:rPr>
          <w:rFonts w:eastAsiaTheme="minorHAnsi"/>
          <w:sz w:val="24"/>
          <w:szCs w:val="24"/>
          <w:lang w:val="uk-UA" w:eastAsia="en-US"/>
        </w:rPr>
        <w:t>В</w:t>
      </w:r>
      <w:r w:rsidR="00E9634A" w:rsidRPr="00E9634A">
        <w:rPr>
          <w:rFonts w:eastAsiaTheme="minorHAnsi"/>
          <w:sz w:val="24"/>
          <w:szCs w:val="24"/>
          <w:lang w:val="uk-UA" w:eastAsia="en-US"/>
        </w:rPr>
        <w:t xml:space="preserve"> рамках святкування Дня міста Фастова відбувся художній пленер «Фастів живописний» за участі членів національної спілки художників України, мета якого – </w:t>
      </w:r>
      <w:r w:rsidR="00E9634A" w:rsidRPr="00E9634A">
        <w:rPr>
          <w:rFonts w:eastAsiaTheme="minorHAnsi"/>
          <w:sz w:val="24"/>
          <w:szCs w:val="24"/>
          <w:lang w:val="uk-UA" w:eastAsia="en-US"/>
        </w:rPr>
        <w:lastRenderedPageBreak/>
        <w:t xml:space="preserve">увічнення на полотні унікальних пам’яток архітектури та археології Фастова і мальовничих куточків Фастівщини, а також молодіжний туристично-пізнавальний квест «Я добре знаю своє місто!». </w:t>
      </w:r>
    </w:p>
    <w:p w:rsidR="00021D71" w:rsidRDefault="00E9634A" w:rsidP="00C4309C">
      <w:pPr>
        <w:spacing w:line="259" w:lineRule="auto"/>
        <w:ind w:firstLine="567"/>
        <w:rPr>
          <w:rFonts w:eastAsiaTheme="minorHAnsi"/>
          <w:sz w:val="24"/>
          <w:szCs w:val="24"/>
          <w:lang w:val="uk-UA" w:eastAsia="en-US"/>
        </w:rPr>
      </w:pPr>
      <w:r w:rsidRPr="00E9634A">
        <w:rPr>
          <w:rFonts w:eastAsiaTheme="minorHAnsi"/>
          <w:sz w:val="24"/>
          <w:szCs w:val="24"/>
          <w:lang w:val="uk-UA" w:eastAsia="en-US"/>
        </w:rPr>
        <w:t xml:space="preserve">У місті діє Програма підтримки та розвитку молоді Фастівської міської територіальної громади на 2021 – 2023 роки, затверджена рішенням міської ради від 23.12.2020 № 13-IV-VIII, якою передбачено ряд заходів у галузі молодіжної політики. КЗ ФМР «Фастівський міський молодіжний центр» З моменту повномасштабного вторгнення рф на територію України та прямої загрози для Київської області, приміщення Молодіжного центру стало надійним сховищем для мешканців прилеглих будинків. </w:t>
      </w:r>
    </w:p>
    <w:p w:rsidR="00E9634A" w:rsidRPr="00E9634A" w:rsidRDefault="00E9634A" w:rsidP="00C4309C">
      <w:pPr>
        <w:spacing w:line="259" w:lineRule="auto"/>
        <w:ind w:firstLine="567"/>
        <w:rPr>
          <w:rFonts w:eastAsiaTheme="minorHAnsi"/>
          <w:sz w:val="24"/>
          <w:szCs w:val="24"/>
          <w:lang w:val="uk-UA" w:eastAsia="en-US"/>
        </w:rPr>
      </w:pPr>
      <w:r w:rsidRPr="00E9634A">
        <w:rPr>
          <w:rFonts w:eastAsiaTheme="minorHAnsi"/>
          <w:sz w:val="24"/>
          <w:szCs w:val="24"/>
          <w:lang w:val="uk-UA" w:eastAsia="en-US"/>
        </w:rPr>
        <w:t>Починаючи з 24 лютого, протягом двох місяців, працівники Молодіжного центру, члени Молодіжної ради та працівники інших комунальних закладів, підпорядкованих управлінню культури, здійснювали цілодобове чергування у сховищі. Разом з тим, працівники Молодіжного центру та члени Молодіжної ради м. Фастова активно волонтерили на інформаційному фронті і долучились до роботи в єдиному цілодобовому Інформаційно-координаційному штабі Фастівської громади, а також організували та провели дві міжнародні онлайн конференції з представниками Конгресу Ради Європи під гаслом «SAVEUKRAINE – SAVEEUROPE», де обговорили реалії життя молоді в Україні та шляхи проведення інформаційних кампаній серед іноземних колег задля допомоги Україні. А в рамках офіційного візиту 5 червня 2022 року Лендерт Вербек, президент Конгресу, Андреас Кіфер, генеральний секретар Конгресу, та Світлана Грищенко, керівник проекту Конгресу місцевих та регіональних влад Ради Європи в Україні зустрілись з членами Молодіжної ради м. Фастова у Молодіжному центрі. Коли ситуація у Київській області дозволила продовжити традиційну діяльність, молодіжний центр Фастова розпочав роботу над вивченням становища молоді, їх актуальних потреб. За результатами досліджень, відбулась адаптація діяльності молодіжного центру. Наразі, на базі Фастівського міського молодіжного центру реалізується низка сталих проєктів: - Проєкт «ПОРУЧ» - онлайн та офлайн групи психологічної підтримки для підлітків та батьків з професійними психологами. Даний проєкт спільний з МОН України, Дитячим фондом ООН(ЮНІСЕФ), Українським інститутом когнітивно-поведінкової терапії та ГО «ВГЦ»Волонтер» та партнерстві з Молодіжною радою Фастова. - Проєкт «ВільноХаб», що націлений на підсилення спроможності організацій у громадах надавати послуги для різних груп молоді, в тому числі ВПО, зокрема послуг на інформаційні, освітні та психосоціальні теми. Даний проєкт реалізує програма «Мріємо та діємо», яка впроваджується за фін.підтримкиАгенства США з міжнародного розвитку (USAID) та виконується IREX у партнерстві з БУР. Також з метою гуртування молоді, посилення їх потенціалу, у Фастівському молодіжному центрі проводяться точкові заходи, навчальні лекції, майнд-тренінги, тощо.</w:t>
      </w:r>
    </w:p>
    <w:p w:rsidR="002C39A5" w:rsidRPr="00E9634A" w:rsidRDefault="002C39A5" w:rsidP="00EB76C0">
      <w:pPr>
        <w:rPr>
          <w:lang w:val="uk-UA"/>
        </w:rPr>
      </w:pPr>
    </w:p>
    <w:p w:rsidR="00EB76C0" w:rsidRPr="00021D71" w:rsidRDefault="00EB76C0" w:rsidP="00021D71">
      <w:pPr>
        <w:ind w:firstLine="708"/>
        <w:jc w:val="center"/>
        <w:rPr>
          <w:sz w:val="24"/>
          <w:szCs w:val="24"/>
          <w:lang w:val="uk-UA"/>
        </w:rPr>
      </w:pPr>
      <w:r w:rsidRPr="00021D71">
        <w:rPr>
          <w:b/>
          <w:sz w:val="24"/>
          <w:szCs w:val="24"/>
        </w:rPr>
        <w:t>Управління соціального захисту населення виконавчого комітету Фастівської міської ради</w:t>
      </w:r>
    </w:p>
    <w:p w:rsidR="00AD7DF6" w:rsidRPr="00AD7DF6" w:rsidRDefault="00AD7DF6" w:rsidP="00AD7DF6">
      <w:pPr>
        <w:ind w:firstLine="708"/>
        <w:jc w:val="both"/>
        <w:rPr>
          <w:sz w:val="24"/>
          <w:szCs w:val="24"/>
          <w:lang w:val="uk-UA"/>
        </w:rPr>
      </w:pPr>
      <w:r w:rsidRPr="00AD7DF6">
        <w:rPr>
          <w:sz w:val="24"/>
          <w:szCs w:val="24"/>
          <w:lang w:val="uk-UA"/>
        </w:rPr>
        <w:t>Управління соціального захисту населення координувало та контролювало питання</w:t>
      </w:r>
    </w:p>
    <w:p w:rsidR="00AD7DF6" w:rsidRPr="00AD7DF6" w:rsidRDefault="00AD7DF6" w:rsidP="00AD7DF6">
      <w:pPr>
        <w:jc w:val="both"/>
        <w:rPr>
          <w:sz w:val="24"/>
          <w:szCs w:val="24"/>
          <w:lang w:val="uk-UA"/>
        </w:rPr>
      </w:pPr>
      <w:r w:rsidRPr="00AD7DF6">
        <w:rPr>
          <w:sz w:val="24"/>
          <w:szCs w:val="24"/>
          <w:lang w:val="uk-UA"/>
        </w:rPr>
        <w:t>ринку праці, оплати праці, експертизи умов праці, колективно-договірного регулювання, а</w:t>
      </w:r>
    </w:p>
    <w:p w:rsidR="00AD7DF6" w:rsidRPr="00AD7DF6" w:rsidRDefault="00AD7DF6" w:rsidP="00AD7DF6">
      <w:pPr>
        <w:jc w:val="both"/>
        <w:rPr>
          <w:sz w:val="24"/>
          <w:szCs w:val="24"/>
          <w:lang w:val="uk-UA"/>
        </w:rPr>
      </w:pPr>
      <w:r w:rsidRPr="00AD7DF6">
        <w:rPr>
          <w:sz w:val="24"/>
          <w:szCs w:val="24"/>
          <w:lang w:val="uk-UA"/>
        </w:rPr>
        <w:t>також виконувало делеговані повноваження соціального захисту населення, потерпілого</w:t>
      </w:r>
    </w:p>
    <w:p w:rsidR="00AD7DF6" w:rsidRPr="00AD7DF6" w:rsidRDefault="00AD7DF6" w:rsidP="00AD7DF6">
      <w:pPr>
        <w:jc w:val="both"/>
        <w:rPr>
          <w:sz w:val="24"/>
          <w:szCs w:val="24"/>
          <w:lang w:val="uk-UA"/>
        </w:rPr>
      </w:pPr>
      <w:r w:rsidRPr="00AD7DF6">
        <w:rPr>
          <w:sz w:val="24"/>
          <w:szCs w:val="24"/>
          <w:lang w:val="uk-UA"/>
        </w:rPr>
        <w:t>внаслідок Чорнобильської катастрофи.</w:t>
      </w:r>
    </w:p>
    <w:p w:rsidR="00AD7DF6" w:rsidRPr="00AD7DF6" w:rsidRDefault="00AD7DF6" w:rsidP="00AD7DF6">
      <w:pPr>
        <w:jc w:val="both"/>
        <w:rPr>
          <w:sz w:val="24"/>
          <w:szCs w:val="24"/>
          <w:lang w:val="uk-UA"/>
        </w:rPr>
      </w:pPr>
      <w:r w:rsidRPr="00AD7DF6">
        <w:rPr>
          <w:sz w:val="24"/>
          <w:szCs w:val="24"/>
          <w:lang w:val="uk-UA"/>
        </w:rPr>
        <w:t>Протягом звітного періоду відділом документообігу прийнято через ПК « Соціальна</w:t>
      </w:r>
    </w:p>
    <w:p w:rsidR="00AD7DF6" w:rsidRPr="00AD7DF6" w:rsidRDefault="00AD7DF6" w:rsidP="00AD7DF6">
      <w:pPr>
        <w:jc w:val="both"/>
        <w:rPr>
          <w:sz w:val="24"/>
          <w:szCs w:val="24"/>
          <w:lang w:val="uk-UA"/>
        </w:rPr>
      </w:pPr>
      <w:r w:rsidRPr="00AD7DF6">
        <w:rPr>
          <w:sz w:val="24"/>
          <w:szCs w:val="24"/>
          <w:lang w:val="uk-UA"/>
        </w:rPr>
        <w:t>громада» всього 11366: для призначення усіх видів соціальної допомоги - 7978 ( допомоги -7526, пільги -115, субсидії -337 ), облік ВПО – 3388, в тому числі: через Єдиний вебпортал</w:t>
      </w:r>
    </w:p>
    <w:p w:rsidR="00AD7DF6" w:rsidRPr="00AD7DF6" w:rsidRDefault="00AD7DF6" w:rsidP="00AD7DF6">
      <w:pPr>
        <w:jc w:val="both"/>
        <w:rPr>
          <w:sz w:val="24"/>
          <w:szCs w:val="24"/>
          <w:lang w:val="uk-UA"/>
        </w:rPr>
      </w:pPr>
      <w:r w:rsidRPr="00AD7DF6">
        <w:rPr>
          <w:sz w:val="24"/>
          <w:szCs w:val="24"/>
          <w:lang w:val="uk-UA"/>
        </w:rPr>
        <w:t>електронних послуг «Дія» відділом прийнято 2199 звернень щодо призначення щомісячної</w:t>
      </w:r>
    </w:p>
    <w:p w:rsidR="00AD7DF6" w:rsidRPr="00AD7DF6" w:rsidRDefault="00AD7DF6" w:rsidP="00AD7DF6">
      <w:pPr>
        <w:jc w:val="both"/>
        <w:rPr>
          <w:sz w:val="24"/>
          <w:szCs w:val="24"/>
          <w:lang w:val="uk-UA"/>
        </w:rPr>
      </w:pPr>
      <w:r w:rsidRPr="00AD7DF6">
        <w:rPr>
          <w:sz w:val="24"/>
          <w:szCs w:val="24"/>
          <w:lang w:val="uk-UA"/>
        </w:rPr>
        <w:t>адресної допомоги внутрішньо переміщеним особам, житловової субсидії; через ПК</w:t>
      </w:r>
    </w:p>
    <w:p w:rsidR="00AD7DF6" w:rsidRPr="00AD7DF6" w:rsidRDefault="00AD7DF6" w:rsidP="00AD7DF6">
      <w:pPr>
        <w:jc w:val="both"/>
        <w:rPr>
          <w:sz w:val="24"/>
          <w:szCs w:val="24"/>
          <w:lang w:val="uk-UA"/>
        </w:rPr>
      </w:pPr>
      <w:r w:rsidRPr="00AD7DF6">
        <w:rPr>
          <w:sz w:val="24"/>
          <w:szCs w:val="24"/>
          <w:lang w:val="uk-UA"/>
        </w:rPr>
        <w:t>АСКОД прийнято адміністративних послуг соціального характеру 346 (видача направлень</w:t>
      </w:r>
    </w:p>
    <w:p w:rsidR="00AD7DF6" w:rsidRPr="00AD7DF6" w:rsidRDefault="00AD7DF6" w:rsidP="00AD7DF6">
      <w:pPr>
        <w:jc w:val="both"/>
        <w:rPr>
          <w:sz w:val="24"/>
          <w:szCs w:val="24"/>
          <w:lang w:val="uk-UA"/>
        </w:rPr>
      </w:pPr>
      <w:r w:rsidRPr="00AD7DF6">
        <w:rPr>
          <w:sz w:val="24"/>
          <w:szCs w:val="24"/>
          <w:lang w:val="uk-UA"/>
        </w:rPr>
        <w:lastRenderedPageBreak/>
        <w:t>на забезпечення технічними засобами реабілітаці-137, установлення статусу - 107, взяття на</w:t>
      </w:r>
      <w:r>
        <w:rPr>
          <w:sz w:val="24"/>
          <w:szCs w:val="24"/>
          <w:lang w:val="uk-UA"/>
        </w:rPr>
        <w:t xml:space="preserve"> </w:t>
      </w:r>
      <w:r w:rsidRPr="00AD7DF6">
        <w:rPr>
          <w:sz w:val="24"/>
          <w:szCs w:val="24"/>
          <w:lang w:val="uk-UA"/>
        </w:rPr>
        <w:t>облік для забезпечення санаторно-курортним лікуванням – 102).</w:t>
      </w:r>
    </w:p>
    <w:p w:rsidR="00AD7DF6" w:rsidRPr="00AD7DF6" w:rsidRDefault="00AD7DF6" w:rsidP="00AD7DF6">
      <w:pPr>
        <w:ind w:firstLine="708"/>
        <w:jc w:val="both"/>
        <w:rPr>
          <w:sz w:val="24"/>
          <w:szCs w:val="24"/>
          <w:lang w:val="uk-UA"/>
        </w:rPr>
      </w:pPr>
      <w:r w:rsidRPr="00AD7DF6">
        <w:rPr>
          <w:sz w:val="24"/>
          <w:szCs w:val="24"/>
          <w:lang w:val="uk-UA"/>
        </w:rPr>
        <w:t>Відділом прийняття рішень за звітний період було прийнято та оброблено такі види</w:t>
      </w:r>
    </w:p>
    <w:p w:rsidR="00AD7DF6" w:rsidRPr="00AD7DF6" w:rsidRDefault="00AD7DF6" w:rsidP="00AD7DF6">
      <w:pPr>
        <w:jc w:val="both"/>
        <w:rPr>
          <w:sz w:val="24"/>
          <w:szCs w:val="24"/>
          <w:lang w:val="uk-UA"/>
        </w:rPr>
      </w:pPr>
      <w:r w:rsidRPr="00AD7DF6">
        <w:rPr>
          <w:sz w:val="24"/>
          <w:szCs w:val="24"/>
          <w:lang w:val="uk-UA"/>
        </w:rPr>
        <w:t>допомог:</w:t>
      </w:r>
    </w:p>
    <w:p w:rsidR="00AD7DF6" w:rsidRPr="00AD7DF6" w:rsidRDefault="00AD7DF6" w:rsidP="00AD7DF6">
      <w:pPr>
        <w:jc w:val="both"/>
        <w:rPr>
          <w:sz w:val="24"/>
          <w:szCs w:val="24"/>
          <w:lang w:val="uk-UA"/>
        </w:rPr>
      </w:pPr>
      <w:r w:rsidRPr="00AD7DF6">
        <w:rPr>
          <w:sz w:val="24"/>
          <w:szCs w:val="24"/>
          <w:lang w:val="uk-UA"/>
        </w:rPr>
        <w:t>- cубсидія – 315 справ (з них тверде паливо 29справ) перерахунок на не</w:t>
      </w:r>
    </w:p>
    <w:p w:rsidR="00AD7DF6" w:rsidRPr="00AD7DF6" w:rsidRDefault="00AD7DF6" w:rsidP="00AD7DF6">
      <w:pPr>
        <w:jc w:val="both"/>
        <w:rPr>
          <w:sz w:val="24"/>
          <w:szCs w:val="24"/>
          <w:lang w:val="uk-UA"/>
        </w:rPr>
      </w:pPr>
      <w:r w:rsidRPr="00AD7DF6">
        <w:rPr>
          <w:sz w:val="24"/>
          <w:szCs w:val="24"/>
          <w:lang w:val="uk-UA"/>
        </w:rPr>
        <w:t>опалювальний період з травня по вересень 2022 рік – 4 251 справи;</w:t>
      </w:r>
    </w:p>
    <w:p w:rsidR="00AD7DF6" w:rsidRPr="00AD7DF6" w:rsidRDefault="00AD7DF6" w:rsidP="00AD7DF6">
      <w:pPr>
        <w:jc w:val="both"/>
        <w:rPr>
          <w:sz w:val="24"/>
          <w:szCs w:val="24"/>
          <w:lang w:val="uk-UA"/>
        </w:rPr>
      </w:pPr>
      <w:r w:rsidRPr="00AD7DF6">
        <w:rPr>
          <w:sz w:val="24"/>
          <w:szCs w:val="24"/>
          <w:lang w:val="uk-UA"/>
        </w:rPr>
        <w:t>- допомоги – 3 689 справ;</w:t>
      </w:r>
    </w:p>
    <w:p w:rsidR="00AD7DF6" w:rsidRPr="00AD7DF6" w:rsidRDefault="00AD7DF6" w:rsidP="00AD7DF6">
      <w:pPr>
        <w:jc w:val="both"/>
        <w:rPr>
          <w:sz w:val="24"/>
          <w:szCs w:val="24"/>
          <w:lang w:val="uk-UA"/>
        </w:rPr>
      </w:pPr>
      <w:r w:rsidRPr="00AD7DF6">
        <w:rPr>
          <w:sz w:val="24"/>
          <w:szCs w:val="24"/>
          <w:lang w:val="uk-UA"/>
        </w:rPr>
        <w:t>- пільги – 225 справ (з них тверде паливо 9 справ);</w:t>
      </w:r>
    </w:p>
    <w:p w:rsidR="00AD7DF6" w:rsidRPr="00AD7DF6" w:rsidRDefault="00AD7DF6" w:rsidP="00AD7DF6">
      <w:pPr>
        <w:jc w:val="both"/>
        <w:rPr>
          <w:sz w:val="24"/>
          <w:szCs w:val="24"/>
          <w:lang w:val="uk-UA"/>
        </w:rPr>
      </w:pPr>
      <w:r w:rsidRPr="00AD7DF6">
        <w:rPr>
          <w:sz w:val="24"/>
          <w:szCs w:val="24"/>
          <w:lang w:val="uk-UA"/>
        </w:rPr>
        <w:t>- внутрішньо переміщені особи – 8 055 справ (в т.ч. 4953 жінок/3102</w:t>
      </w:r>
    </w:p>
    <w:p w:rsidR="00AD7DF6" w:rsidRPr="00AD7DF6" w:rsidRDefault="00AD7DF6" w:rsidP="00AD7DF6">
      <w:pPr>
        <w:jc w:val="both"/>
        <w:rPr>
          <w:sz w:val="24"/>
          <w:szCs w:val="24"/>
          <w:lang w:val="uk-UA"/>
        </w:rPr>
      </w:pPr>
      <w:r w:rsidRPr="00AD7DF6">
        <w:rPr>
          <w:sz w:val="24"/>
          <w:szCs w:val="24"/>
          <w:lang w:val="uk-UA"/>
        </w:rPr>
        <w:t>чоловіків/2194 дітей від 0 до 18 років );</w:t>
      </w:r>
    </w:p>
    <w:p w:rsidR="00AD7DF6" w:rsidRPr="00AD7DF6" w:rsidRDefault="00AD7DF6" w:rsidP="00AD7DF6">
      <w:pPr>
        <w:ind w:firstLine="708"/>
        <w:jc w:val="both"/>
        <w:rPr>
          <w:sz w:val="24"/>
          <w:szCs w:val="24"/>
          <w:lang w:val="uk-UA"/>
        </w:rPr>
      </w:pPr>
      <w:r w:rsidRPr="00AD7DF6">
        <w:rPr>
          <w:sz w:val="24"/>
          <w:szCs w:val="24"/>
          <w:lang w:val="uk-UA"/>
        </w:rPr>
        <w:t>Відділом виплати за звітний період сума виплачених соціальних допомог становить</w:t>
      </w:r>
    </w:p>
    <w:p w:rsidR="00AD7DF6" w:rsidRPr="00AD7DF6" w:rsidRDefault="00AD7DF6" w:rsidP="00AD7DF6">
      <w:pPr>
        <w:jc w:val="both"/>
        <w:rPr>
          <w:sz w:val="24"/>
          <w:szCs w:val="24"/>
          <w:lang w:val="uk-UA"/>
        </w:rPr>
      </w:pPr>
      <w:r w:rsidRPr="00AD7DF6">
        <w:rPr>
          <w:sz w:val="24"/>
          <w:szCs w:val="24"/>
          <w:lang w:val="uk-UA"/>
        </w:rPr>
        <w:t>72 614,3 тис. грн. Здійснено виплат:</w:t>
      </w:r>
    </w:p>
    <w:p w:rsidR="00AD7DF6" w:rsidRPr="00AD7DF6" w:rsidRDefault="00AD7DF6" w:rsidP="00AD7DF6">
      <w:pPr>
        <w:jc w:val="both"/>
        <w:rPr>
          <w:sz w:val="24"/>
          <w:szCs w:val="24"/>
          <w:lang w:val="uk-UA"/>
        </w:rPr>
      </w:pPr>
      <w:r w:rsidRPr="00AD7DF6">
        <w:rPr>
          <w:sz w:val="24"/>
          <w:szCs w:val="24"/>
          <w:lang w:val="uk-UA"/>
        </w:rPr>
        <w:t>- допомоги в зв'язку з вагітністю та пологами –192 (113 осіб) на суму 318,4 тис.</w:t>
      </w:r>
    </w:p>
    <w:p w:rsidR="00AD7DF6" w:rsidRPr="00AD7DF6" w:rsidRDefault="00AD7DF6" w:rsidP="00AD7DF6">
      <w:pPr>
        <w:jc w:val="both"/>
        <w:rPr>
          <w:sz w:val="24"/>
          <w:szCs w:val="24"/>
          <w:lang w:val="uk-UA"/>
        </w:rPr>
      </w:pPr>
      <w:r w:rsidRPr="00AD7DF6">
        <w:rPr>
          <w:sz w:val="24"/>
          <w:szCs w:val="24"/>
          <w:lang w:val="uk-UA"/>
        </w:rPr>
        <w:t>грн.;</w:t>
      </w:r>
    </w:p>
    <w:p w:rsidR="00AD7DF6" w:rsidRPr="00AD7DF6" w:rsidRDefault="00AD7DF6" w:rsidP="00AD7DF6">
      <w:pPr>
        <w:jc w:val="both"/>
        <w:rPr>
          <w:sz w:val="24"/>
          <w:szCs w:val="24"/>
          <w:lang w:val="uk-UA"/>
        </w:rPr>
      </w:pPr>
      <w:r w:rsidRPr="00AD7DF6">
        <w:rPr>
          <w:sz w:val="24"/>
          <w:szCs w:val="24"/>
          <w:lang w:val="uk-UA"/>
        </w:rPr>
        <w:t>- допомоги при народженні дитини – 8747 (1 602 особи) на суму 13 902,6 тис. грн.;</w:t>
      </w:r>
    </w:p>
    <w:p w:rsidR="00AD7DF6" w:rsidRPr="00AD7DF6" w:rsidRDefault="00AD7DF6" w:rsidP="00AD7DF6">
      <w:pPr>
        <w:jc w:val="both"/>
        <w:rPr>
          <w:sz w:val="24"/>
          <w:szCs w:val="24"/>
          <w:lang w:val="uk-UA"/>
        </w:rPr>
      </w:pPr>
      <w:r w:rsidRPr="00AD7DF6">
        <w:rPr>
          <w:sz w:val="24"/>
          <w:szCs w:val="24"/>
          <w:lang w:val="uk-UA"/>
        </w:rPr>
        <w:t>- допомоги на дітей, над якими встановлено опіку чи піклування – 631 (80 осіб) на</w:t>
      </w:r>
    </w:p>
    <w:p w:rsidR="00AD7DF6" w:rsidRPr="00AD7DF6" w:rsidRDefault="00AD7DF6" w:rsidP="00AD7DF6">
      <w:pPr>
        <w:jc w:val="both"/>
        <w:rPr>
          <w:sz w:val="24"/>
          <w:szCs w:val="24"/>
          <w:lang w:val="uk-UA"/>
        </w:rPr>
      </w:pPr>
      <w:r w:rsidRPr="00AD7DF6">
        <w:rPr>
          <w:sz w:val="24"/>
          <w:szCs w:val="24"/>
          <w:lang w:val="uk-UA"/>
        </w:rPr>
        <w:t>суму 6 176,0 тис. грн.;</w:t>
      </w:r>
    </w:p>
    <w:p w:rsidR="00AD7DF6" w:rsidRPr="00AD7DF6" w:rsidRDefault="00AD7DF6" w:rsidP="00AD7DF6">
      <w:pPr>
        <w:jc w:val="both"/>
        <w:rPr>
          <w:sz w:val="24"/>
          <w:szCs w:val="24"/>
          <w:lang w:val="uk-UA"/>
        </w:rPr>
      </w:pPr>
      <w:r w:rsidRPr="00AD7DF6">
        <w:rPr>
          <w:sz w:val="24"/>
          <w:szCs w:val="24"/>
          <w:lang w:val="uk-UA"/>
        </w:rPr>
        <w:t>- допомоги на дітей одиноким матерям – 1367 (202 особи) на суму 2 209,7 тис.</w:t>
      </w:r>
    </w:p>
    <w:p w:rsidR="00AD7DF6" w:rsidRPr="00AD7DF6" w:rsidRDefault="00AD7DF6" w:rsidP="00AD7DF6">
      <w:pPr>
        <w:jc w:val="both"/>
        <w:rPr>
          <w:sz w:val="24"/>
          <w:szCs w:val="24"/>
          <w:lang w:val="uk-UA"/>
        </w:rPr>
      </w:pPr>
      <w:r w:rsidRPr="00AD7DF6">
        <w:rPr>
          <w:sz w:val="24"/>
          <w:szCs w:val="24"/>
          <w:lang w:val="uk-UA"/>
        </w:rPr>
        <w:t>грн.;</w:t>
      </w:r>
    </w:p>
    <w:p w:rsidR="00AD7DF6" w:rsidRPr="00AD7DF6" w:rsidRDefault="00AD7DF6" w:rsidP="00AD7DF6">
      <w:pPr>
        <w:jc w:val="both"/>
        <w:rPr>
          <w:sz w:val="24"/>
          <w:szCs w:val="24"/>
          <w:lang w:val="uk-UA"/>
        </w:rPr>
      </w:pPr>
      <w:r w:rsidRPr="00AD7DF6">
        <w:rPr>
          <w:sz w:val="24"/>
          <w:szCs w:val="24"/>
          <w:lang w:val="uk-UA"/>
        </w:rPr>
        <w:t>- допомоги при усиновленні дитини – 37 (5 осіб) на суму 98,0 тис. грн.;</w:t>
      </w:r>
    </w:p>
    <w:p w:rsidR="00AD7DF6" w:rsidRPr="00AD7DF6" w:rsidRDefault="00AD7DF6" w:rsidP="00AD7DF6">
      <w:pPr>
        <w:jc w:val="both"/>
        <w:rPr>
          <w:sz w:val="24"/>
          <w:szCs w:val="24"/>
          <w:lang w:val="uk-UA"/>
        </w:rPr>
      </w:pPr>
      <w:r w:rsidRPr="00AD7DF6">
        <w:rPr>
          <w:sz w:val="24"/>
          <w:szCs w:val="24"/>
          <w:lang w:val="uk-UA"/>
        </w:rPr>
        <w:t>- тимчасової державної допомоги дітям, батьки яких ухиляються від сплати</w:t>
      </w:r>
    </w:p>
    <w:p w:rsidR="00AD7DF6" w:rsidRPr="00AD7DF6" w:rsidRDefault="00AD7DF6" w:rsidP="00AD7DF6">
      <w:pPr>
        <w:jc w:val="both"/>
        <w:rPr>
          <w:sz w:val="24"/>
          <w:szCs w:val="24"/>
          <w:lang w:val="uk-UA"/>
        </w:rPr>
      </w:pPr>
      <w:r w:rsidRPr="00AD7DF6">
        <w:rPr>
          <w:sz w:val="24"/>
          <w:szCs w:val="24"/>
          <w:lang w:val="uk-UA"/>
        </w:rPr>
        <w:t>аліментів – 152 (26 осіб) на суму 431,7 тис. грн.;</w:t>
      </w:r>
    </w:p>
    <w:p w:rsidR="00AD7DF6" w:rsidRPr="00AD7DF6" w:rsidRDefault="00AD7DF6" w:rsidP="00AD7DF6">
      <w:pPr>
        <w:jc w:val="both"/>
        <w:rPr>
          <w:sz w:val="24"/>
          <w:szCs w:val="24"/>
          <w:lang w:val="uk-UA"/>
        </w:rPr>
      </w:pPr>
      <w:r w:rsidRPr="00AD7DF6">
        <w:rPr>
          <w:sz w:val="24"/>
          <w:szCs w:val="24"/>
          <w:lang w:val="uk-UA"/>
        </w:rPr>
        <w:t>- допомоги на дітей 3 прийомним сім'ям та 6 будинкам сімейного типу – 72 на</w:t>
      </w:r>
    </w:p>
    <w:p w:rsidR="00AD7DF6" w:rsidRPr="00AD7DF6" w:rsidRDefault="00AD7DF6" w:rsidP="00AD7DF6">
      <w:pPr>
        <w:jc w:val="both"/>
        <w:rPr>
          <w:sz w:val="24"/>
          <w:szCs w:val="24"/>
          <w:lang w:val="uk-UA"/>
        </w:rPr>
      </w:pPr>
      <w:r w:rsidRPr="00AD7DF6">
        <w:rPr>
          <w:sz w:val="24"/>
          <w:szCs w:val="24"/>
          <w:lang w:val="uk-UA"/>
        </w:rPr>
        <w:t>суму 3 220,2 тис. грн.;</w:t>
      </w:r>
    </w:p>
    <w:p w:rsidR="00AD7DF6" w:rsidRPr="00AD7DF6" w:rsidRDefault="00AD7DF6" w:rsidP="00AD7DF6">
      <w:pPr>
        <w:jc w:val="both"/>
        <w:rPr>
          <w:sz w:val="24"/>
          <w:szCs w:val="24"/>
          <w:lang w:val="uk-UA"/>
        </w:rPr>
      </w:pPr>
      <w:r w:rsidRPr="00AD7DF6">
        <w:rPr>
          <w:sz w:val="24"/>
          <w:szCs w:val="24"/>
          <w:lang w:val="uk-UA"/>
        </w:rPr>
        <w:t>- відшкодування послуги «муніципальна няня» -12 (2 особи) на суму 39,5 тис. грн.;</w:t>
      </w:r>
    </w:p>
    <w:p w:rsidR="00AD7DF6" w:rsidRPr="00AD7DF6" w:rsidRDefault="00AD7DF6" w:rsidP="00AD7DF6">
      <w:pPr>
        <w:jc w:val="both"/>
        <w:rPr>
          <w:sz w:val="24"/>
          <w:szCs w:val="24"/>
          <w:lang w:val="uk-UA"/>
        </w:rPr>
      </w:pPr>
      <w:r w:rsidRPr="00AD7DF6">
        <w:rPr>
          <w:sz w:val="24"/>
          <w:szCs w:val="24"/>
          <w:lang w:val="uk-UA"/>
        </w:rPr>
        <w:t>- допомоги особам з інвалідністю з дитинства та дітям з інвалідністю – 6802 (850</w:t>
      </w:r>
    </w:p>
    <w:p w:rsidR="00AD7DF6" w:rsidRPr="00AD7DF6" w:rsidRDefault="00AD7DF6" w:rsidP="00AD7DF6">
      <w:pPr>
        <w:jc w:val="both"/>
        <w:rPr>
          <w:sz w:val="24"/>
          <w:szCs w:val="24"/>
          <w:lang w:val="uk-UA"/>
        </w:rPr>
      </w:pPr>
      <w:r w:rsidRPr="00AD7DF6">
        <w:rPr>
          <w:sz w:val="24"/>
          <w:szCs w:val="24"/>
          <w:lang w:val="uk-UA"/>
        </w:rPr>
        <w:t>осіб) на суму 19 086,3 тис. грн.;</w:t>
      </w:r>
    </w:p>
    <w:p w:rsidR="00AD7DF6" w:rsidRPr="00AD7DF6" w:rsidRDefault="00AD7DF6" w:rsidP="00AD7DF6">
      <w:pPr>
        <w:jc w:val="both"/>
        <w:rPr>
          <w:sz w:val="24"/>
          <w:szCs w:val="24"/>
          <w:lang w:val="uk-UA"/>
        </w:rPr>
      </w:pPr>
      <w:r w:rsidRPr="00AD7DF6">
        <w:rPr>
          <w:sz w:val="24"/>
          <w:szCs w:val="24"/>
          <w:lang w:val="uk-UA"/>
        </w:rPr>
        <w:t>- допомоги малозабезпеченим сім'ям – 2282 (322 особи) на суму 12 249,5 тис. грн.;</w:t>
      </w:r>
    </w:p>
    <w:p w:rsidR="00AD7DF6" w:rsidRPr="00AD7DF6" w:rsidRDefault="00AD7DF6" w:rsidP="00AD7DF6">
      <w:pPr>
        <w:jc w:val="both"/>
        <w:rPr>
          <w:sz w:val="24"/>
          <w:szCs w:val="24"/>
          <w:lang w:val="uk-UA"/>
        </w:rPr>
      </w:pPr>
      <w:r w:rsidRPr="00AD7DF6">
        <w:rPr>
          <w:sz w:val="24"/>
          <w:szCs w:val="24"/>
          <w:lang w:val="uk-UA"/>
        </w:rPr>
        <w:t>- допомоги особам без права на пенсію – 2635 (331 особа) на суму 5 618,5 тис. грн.;</w:t>
      </w:r>
    </w:p>
    <w:p w:rsidR="00AD7DF6" w:rsidRPr="00AD7DF6" w:rsidRDefault="00AD7DF6" w:rsidP="00AD7DF6">
      <w:pPr>
        <w:jc w:val="both"/>
        <w:rPr>
          <w:sz w:val="24"/>
          <w:szCs w:val="24"/>
          <w:lang w:val="uk-UA"/>
        </w:rPr>
      </w:pPr>
      <w:r w:rsidRPr="00AD7DF6">
        <w:rPr>
          <w:sz w:val="24"/>
          <w:szCs w:val="24"/>
          <w:lang w:val="uk-UA"/>
        </w:rPr>
        <w:t>- допомоги на догляд за особою з інвалідністю внаслідок психічного розладу – 414</w:t>
      </w:r>
    </w:p>
    <w:p w:rsidR="00AD7DF6" w:rsidRPr="00AD7DF6" w:rsidRDefault="00AD7DF6" w:rsidP="00AD7DF6">
      <w:pPr>
        <w:jc w:val="both"/>
        <w:rPr>
          <w:sz w:val="24"/>
          <w:szCs w:val="24"/>
          <w:lang w:val="uk-UA"/>
        </w:rPr>
      </w:pPr>
      <w:r w:rsidRPr="00AD7DF6">
        <w:rPr>
          <w:sz w:val="24"/>
          <w:szCs w:val="24"/>
          <w:lang w:val="uk-UA"/>
        </w:rPr>
        <w:t>(49 осіб) на суму 992,4 тис. грн.;</w:t>
      </w:r>
    </w:p>
    <w:p w:rsidR="00AD7DF6" w:rsidRPr="00AD7DF6" w:rsidRDefault="00AD7DF6" w:rsidP="00AD7DF6">
      <w:pPr>
        <w:jc w:val="both"/>
        <w:rPr>
          <w:sz w:val="24"/>
          <w:szCs w:val="24"/>
          <w:lang w:val="uk-UA"/>
        </w:rPr>
      </w:pPr>
      <w:r w:rsidRPr="00AD7DF6">
        <w:rPr>
          <w:sz w:val="24"/>
          <w:szCs w:val="24"/>
          <w:lang w:val="uk-UA"/>
        </w:rPr>
        <w:t>- тимчасової допомоги непрацюючим особам, які досягли пенсійного віку, але не</w:t>
      </w:r>
    </w:p>
    <w:p w:rsidR="00AD7DF6" w:rsidRPr="00AD7DF6" w:rsidRDefault="00AD7DF6" w:rsidP="00AD7DF6">
      <w:pPr>
        <w:jc w:val="both"/>
        <w:rPr>
          <w:sz w:val="24"/>
          <w:szCs w:val="24"/>
          <w:lang w:val="uk-UA"/>
        </w:rPr>
      </w:pPr>
      <w:r w:rsidRPr="00AD7DF6">
        <w:rPr>
          <w:sz w:val="24"/>
          <w:szCs w:val="24"/>
          <w:lang w:val="uk-UA"/>
        </w:rPr>
        <w:t>набули права на пенсію – 80 (10 осіб) на суму 133,9 тис. грн.;</w:t>
      </w:r>
    </w:p>
    <w:p w:rsidR="00AD7DF6" w:rsidRPr="00AD7DF6" w:rsidRDefault="00AD7DF6" w:rsidP="00AD7DF6">
      <w:pPr>
        <w:jc w:val="both"/>
        <w:rPr>
          <w:sz w:val="24"/>
          <w:szCs w:val="24"/>
          <w:lang w:val="uk-UA"/>
        </w:rPr>
      </w:pPr>
      <w:r w:rsidRPr="00AD7DF6">
        <w:rPr>
          <w:sz w:val="24"/>
          <w:szCs w:val="24"/>
          <w:lang w:val="uk-UA"/>
        </w:rPr>
        <w:t>- компенсаційної виплати непрацюючим працездатним особам, які доглядають за</w:t>
      </w:r>
    </w:p>
    <w:p w:rsidR="00AD7DF6" w:rsidRPr="00AD7DF6" w:rsidRDefault="00AD7DF6" w:rsidP="00AD7DF6">
      <w:pPr>
        <w:jc w:val="both"/>
        <w:rPr>
          <w:sz w:val="24"/>
          <w:szCs w:val="24"/>
          <w:lang w:val="uk-UA"/>
        </w:rPr>
      </w:pPr>
      <w:r w:rsidRPr="00AD7DF6">
        <w:rPr>
          <w:sz w:val="24"/>
          <w:szCs w:val="24"/>
          <w:lang w:val="uk-UA"/>
        </w:rPr>
        <w:t>особою з інвалідністю І групи або за особою, яка досягла 80-річного віку – 55 (7</w:t>
      </w:r>
    </w:p>
    <w:p w:rsidR="00AD7DF6" w:rsidRPr="00AD7DF6" w:rsidRDefault="00AD7DF6" w:rsidP="00AD7DF6">
      <w:pPr>
        <w:jc w:val="both"/>
        <w:rPr>
          <w:sz w:val="24"/>
          <w:szCs w:val="24"/>
          <w:lang w:val="uk-UA"/>
        </w:rPr>
      </w:pPr>
      <w:r w:rsidRPr="00AD7DF6">
        <w:rPr>
          <w:sz w:val="24"/>
          <w:szCs w:val="24"/>
          <w:lang w:val="uk-UA"/>
        </w:rPr>
        <w:t>осіб) на суму 2,1 тис. грн.;</w:t>
      </w:r>
    </w:p>
    <w:p w:rsidR="00AD7DF6" w:rsidRPr="00AD7DF6" w:rsidRDefault="00AD7DF6" w:rsidP="00AD7DF6">
      <w:pPr>
        <w:jc w:val="both"/>
        <w:rPr>
          <w:sz w:val="24"/>
          <w:szCs w:val="24"/>
          <w:lang w:val="uk-UA"/>
        </w:rPr>
      </w:pPr>
      <w:r w:rsidRPr="00AD7DF6">
        <w:rPr>
          <w:sz w:val="24"/>
          <w:szCs w:val="24"/>
          <w:lang w:val="uk-UA"/>
        </w:rPr>
        <w:t>- допомоги на дітей, які виховуються у багатодітних сім’ях – 2274 (388 осіб) на</w:t>
      </w:r>
    </w:p>
    <w:p w:rsidR="00AD7DF6" w:rsidRPr="00AD7DF6" w:rsidRDefault="00AD7DF6" w:rsidP="00AD7DF6">
      <w:pPr>
        <w:jc w:val="both"/>
        <w:rPr>
          <w:sz w:val="24"/>
          <w:szCs w:val="24"/>
          <w:lang w:val="uk-UA"/>
        </w:rPr>
      </w:pPr>
      <w:r w:rsidRPr="00AD7DF6">
        <w:rPr>
          <w:sz w:val="24"/>
          <w:szCs w:val="24"/>
          <w:lang w:val="uk-UA"/>
        </w:rPr>
        <w:t>суму 7 537,5 тис. грн.;</w:t>
      </w:r>
    </w:p>
    <w:p w:rsidR="00AD7DF6" w:rsidRPr="00AD7DF6" w:rsidRDefault="00AD7DF6" w:rsidP="00AD7DF6">
      <w:pPr>
        <w:jc w:val="both"/>
        <w:rPr>
          <w:sz w:val="24"/>
          <w:szCs w:val="24"/>
          <w:lang w:val="uk-UA"/>
        </w:rPr>
      </w:pPr>
      <w:r w:rsidRPr="00AD7DF6">
        <w:rPr>
          <w:sz w:val="24"/>
          <w:szCs w:val="24"/>
          <w:lang w:val="uk-UA"/>
        </w:rPr>
        <w:t>- допомоги на догляд 80-річним пенсіонерам – 696 (81 ооба) на суму 565,9 тис. грн.;</w:t>
      </w:r>
    </w:p>
    <w:p w:rsidR="00AD7DF6" w:rsidRPr="00AD7DF6" w:rsidRDefault="00AD7DF6" w:rsidP="00AD7DF6">
      <w:pPr>
        <w:jc w:val="both"/>
        <w:rPr>
          <w:sz w:val="24"/>
          <w:szCs w:val="24"/>
          <w:lang w:val="uk-UA"/>
        </w:rPr>
      </w:pPr>
      <w:r w:rsidRPr="00AD7DF6">
        <w:rPr>
          <w:sz w:val="24"/>
          <w:szCs w:val="24"/>
          <w:lang w:val="uk-UA"/>
        </w:rPr>
        <w:t>- допомоги на хвору дитину, якій не встановлено інвалідність – 8 (1 особа) на суму</w:t>
      </w:r>
    </w:p>
    <w:p w:rsidR="00AD7DF6" w:rsidRPr="00AD7DF6" w:rsidRDefault="00AD7DF6" w:rsidP="00AD7DF6">
      <w:pPr>
        <w:jc w:val="both"/>
        <w:rPr>
          <w:sz w:val="24"/>
          <w:szCs w:val="24"/>
          <w:lang w:val="uk-UA"/>
        </w:rPr>
      </w:pPr>
      <w:r w:rsidRPr="00AD7DF6">
        <w:rPr>
          <w:sz w:val="24"/>
          <w:szCs w:val="24"/>
          <w:lang w:val="uk-UA"/>
        </w:rPr>
        <w:t>32,1 тис. грн.</w:t>
      </w:r>
    </w:p>
    <w:p w:rsidR="00AD7DF6" w:rsidRPr="00AD7DF6" w:rsidRDefault="00AD7DF6" w:rsidP="00AD7DF6">
      <w:pPr>
        <w:ind w:firstLine="708"/>
        <w:jc w:val="both"/>
        <w:rPr>
          <w:sz w:val="24"/>
          <w:szCs w:val="24"/>
          <w:lang w:val="uk-UA"/>
        </w:rPr>
      </w:pPr>
      <w:r>
        <w:rPr>
          <w:sz w:val="24"/>
          <w:szCs w:val="24"/>
          <w:lang w:val="uk-UA"/>
        </w:rPr>
        <w:t>Н</w:t>
      </w:r>
      <w:r w:rsidRPr="00AD7DF6">
        <w:rPr>
          <w:sz w:val="24"/>
          <w:szCs w:val="24"/>
          <w:lang w:val="uk-UA"/>
        </w:rPr>
        <w:t>а обліку в Управлінні перебуває 94 одержувача</w:t>
      </w:r>
      <w:r>
        <w:rPr>
          <w:sz w:val="24"/>
          <w:szCs w:val="24"/>
          <w:lang w:val="uk-UA"/>
        </w:rPr>
        <w:t xml:space="preserve"> </w:t>
      </w:r>
      <w:r w:rsidRPr="00AD7DF6">
        <w:rPr>
          <w:sz w:val="24"/>
          <w:szCs w:val="24"/>
          <w:lang w:val="uk-UA"/>
        </w:rPr>
        <w:t>компенсаційних виплат фізичним особам, які надають соціальні послуги громадянам</w:t>
      </w:r>
      <w:r>
        <w:rPr>
          <w:sz w:val="24"/>
          <w:szCs w:val="24"/>
          <w:lang w:val="uk-UA"/>
        </w:rPr>
        <w:t xml:space="preserve"> </w:t>
      </w:r>
      <w:r w:rsidRPr="00AD7DF6">
        <w:rPr>
          <w:sz w:val="24"/>
          <w:szCs w:val="24"/>
          <w:lang w:val="uk-UA"/>
        </w:rPr>
        <w:t>похилого віку, інвалідам, хворим, які не здатні до самообслуговування і потребують</w:t>
      </w:r>
      <w:r>
        <w:rPr>
          <w:sz w:val="24"/>
          <w:szCs w:val="24"/>
          <w:lang w:val="uk-UA"/>
        </w:rPr>
        <w:t xml:space="preserve"> </w:t>
      </w:r>
      <w:r w:rsidRPr="00AD7DF6">
        <w:rPr>
          <w:sz w:val="24"/>
          <w:szCs w:val="24"/>
          <w:lang w:val="uk-UA"/>
        </w:rPr>
        <w:t>постійної сторонньої допомоги. За період з лютого по вересень 2022 р. здійснено 871</w:t>
      </w:r>
      <w:r>
        <w:rPr>
          <w:sz w:val="24"/>
          <w:szCs w:val="24"/>
          <w:lang w:val="uk-UA"/>
        </w:rPr>
        <w:t xml:space="preserve"> </w:t>
      </w:r>
      <w:r w:rsidRPr="00AD7DF6">
        <w:rPr>
          <w:sz w:val="24"/>
          <w:szCs w:val="24"/>
          <w:lang w:val="uk-UA"/>
        </w:rPr>
        <w:t>виплату (124 особи) на суму 576,1 тис. грн.</w:t>
      </w:r>
    </w:p>
    <w:p w:rsidR="00AD7DF6" w:rsidRPr="00AD7DF6" w:rsidRDefault="00AD7DF6" w:rsidP="00AD7DF6">
      <w:pPr>
        <w:ind w:firstLine="708"/>
        <w:jc w:val="both"/>
        <w:rPr>
          <w:sz w:val="24"/>
          <w:szCs w:val="24"/>
          <w:lang w:val="uk-UA"/>
        </w:rPr>
      </w:pPr>
      <w:r w:rsidRPr="00AD7DF6">
        <w:rPr>
          <w:sz w:val="24"/>
          <w:szCs w:val="24"/>
          <w:lang w:val="uk-UA"/>
        </w:rPr>
        <w:t>Опрацьовано та передано для обробки до інформаційно-обчислювального центру</w:t>
      </w:r>
    </w:p>
    <w:p w:rsidR="00AD7DF6" w:rsidRPr="00AD7DF6" w:rsidRDefault="00AD7DF6" w:rsidP="00AD7DF6">
      <w:pPr>
        <w:jc w:val="both"/>
        <w:rPr>
          <w:sz w:val="24"/>
          <w:szCs w:val="24"/>
          <w:lang w:val="uk-UA"/>
        </w:rPr>
      </w:pPr>
      <w:r w:rsidRPr="00AD7DF6">
        <w:rPr>
          <w:sz w:val="24"/>
          <w:szCs w:val="24"/>
          <w:lang w:val="uk-UA"/>
        </w:rPr>
        <w:t>для подальшої виплати допомоги внутрішньо переміщеним особам – 5 778 справ.</w:t>
      </w:r>
    </w:p>
    <w:p w:rsidR="00AD7DF6" w:rsidRPr="00AD7DF6" w:rsidRDefault="00AD7DF6" w:rsidP="00AD7DF6">
      <w:pPr>
        <w:jc w:val="both"/>
        <w:rPr>
          <w:sz w:val="24"/>
          <w:szCs w:val="24"/>
          <w:lang w:val="uk-UA"/>
        </w:rPr>
      </w:pPr>
      <w:r w:rsidRPr="00AD7DF6">
        <w:rPr>
          <w:sz w:val="24"/>
          <w:szCs w:val="24"/>
          <w:lang w:val="uk-UA"/>
        </w:rPr>
        <w:t>Соціальними працівниками відділу правового забезпечення проведені обстеження</w:t>
      </w:r>
    </w:p>
    <w:p w:rsidR="00AD7DF6" w:rsidRPr="00AD7DF6" w:rsidRDefault="00AD7DF6" w:rsidP="00AD7DF6">
      <w:pPr>
        <w:jc w:val="both"/>
        <w:rPr>
          <w:sz w:val="24"/>
          <w:szCs w:val="24"/>
          <w:lang w:val="uk-UA"/>
        </w:rPr>
      </w:pPr>
      <w:r w:rsidRPr="00AD7DF6">
        <w:rPr>
          <w:sz w:val="24"/>
          <w:szCs w:val="24"/>
          <w:lang w:val="uk-UA"/>
        </w:rPr>
        <w:t>м/п умов проживання зі складанням відповідних актів – 80, проведено 605 превентивних</w:t>
      </w:r>
    </w:p>
    <w:p w:rsidR="00AD7DF6" w:rsidRPr="00AD7DF6" w:rsidRDefault="00AD7DF6" w:rsidP="00AD7DF6">
      <w:pPr>
        <w:jc w:val="both"/>
        <w:rPr>
          <w:sz w:val="24"/>
          <w:szCs w:val="24"/>
          <w:lang w:val="uk-UA"/>
        </w:rPr>
      </w:pPr>
      <w:r w:rsidRPr="00AD7DF6">
        <w:rPr>
          <w:sz w:val="24"/>
          <w:szCs w:val="24"/>
          <w:lang w:val="uk-UA"/>
        </w:rPr>
        <w:t>верифікацій інформації, наданої заявниками, опрацювання верифікації за поданням</w:t>
      </w:r>
    </w:p>
    <w:p w:rsidR="00AD7DF6" w:rsidRPr="00AD7DF6" w:rsidRDefault="00AD7DF6" w:rsidP="00AD7DF6">
      <w:pPr>
        <w:jc w:val="both"/>
        <w:rPr>
          <w:sz w:val="24"/>
          <w:szCs w:val="24"/>
          <w:lang w:val="uk-UA"/>
        </w:rPr>
      </w:pPr>
      <w:r w:rsidRPr="00AD7DF6">
        <w:rPr>
          <w:sz w:val="24"/>
          <w:szCs w:val="24"/>
          <w:lang w:val="uk-UA"/>
        </w:rPr>
        <w:t>Мінфіну – 54, направлено 791 запитів на майнові права ,здійснення комісійної оцінки</w:t>
      </w:r>
    </w:p>
    <w:p w:rsidR="00AD7DF6" w:rsidRPr="00AD7DF6" w:rsidRDefault="00AD7DF6" w:rsidP="00AD7DF6">
      <w:pPr>
        <w:jc w:val="both"/>
        <w:rPr>
          <w:sz w:val="24"/>
          <w:szCs w:val="24"/>
          <w:lang w:val="uk-UA"/>
        </w:rPr>
      </w:pPr>
      <w:r w:rsidRPr="00AD7DF6">
        <w:rPr>
          <w:sz w:val="24"/>
          <w:szCs w:val="24"/>
          <w:lang w:val="uk-UA"/>
        </w:rPr>
        <w:t>індивідуальних потреб осіб, що потребують надання соціальних послуг для призначення</w:t>
      </w:r>
    </w:p>
    <w:p w:rsidR="00AD7DF6" w:rsidRPr="00AD7DF6" w:rsidRDefault="00AD7DF6" w:rsidP="00AD7DF6">
      <w:pPr>
        <w:jc w:val="both"/>
        <w:rPr>
          <w:sz w:val="24"/>
          <w:szCs w:val="24"/>
          <w:lang w:val="uk-UA"/>
        </w:rPr>
      </w:pPr>
      <w:r w:rsidRPr="00AD7DF6">
        <w:rPr>
          <w:sz w:val="24"/>
          <w:szCs w:val="24"/>
          <w:lang w:val="uk-UA"/>
        </w:rPr>
        <w:lastRenderedPageBreak/>
        <w:t>компенсації особам за надання послуг на професійній та непрофесійній основі, згідно змін</w:t>
      </w:r>
    </w:p>
    <w:p w:rsidR="00AD7DF6" w:rsidRPr="00AD7DF6" w:rsidRDefault="00AD7DF6" w:rsidP="00AD7DF6">
      <w:pPr>
        <w:jc w:val="both"/>
        <w:rPr>
          <w:sz w:val="24"/>
          <w:szCs w:val="24"/>
          <w:lang w:val="uk-UA"/>
        </w:rPr>
      </w:pPr>
      <w:r w:rsidRPr="00AD7DF6">
        <w:rPr>
          <w:sz w:val="24"/>
          <w:szCs w:val="24"/>
          <w:lang w:val="uk-UA"/>
        </w:rPr>
        <w:t>до постанов №859 та №1040– 24.</w:t>
      </w:r>
    </w:p>
    <w:p w:rsidR="00AD7DF6" w:rsidRPr="00AD7DF6" w:rsidRDefault="00AD7DF6" w:rsidP="00AD7DF6">
      <w:pPr>
        <w:ind w:firstLine="708"/>
        <w:jc w:val="both"/>
        <w:rPr>
          <w:sz w:val="24"/>
          <w:szCs w:val="24"/>
          <w:lang w:val="uk-UA"/>
        </w:rPr>
      </w:pPr>
      <w:r w:rsidRPr="00AD7DF6">
        <w:rPr>
          <w:sz w:val="24"/>
          <w:szCs w:val="24"/>
          <w:lang w:val="uk-UA"/>
        </w:rPr>
        <w:t>З метою реалізації положень постанови Кабінету Міністрів України від 19 березня</w:t>
      </w:r>
    </w:p>
    <w:p w:rsidR="00AD7DF6" w:rsidRPr="00AD7DF6" w:rsidRDefault="00AD7DF6" w:rsidP="00AD7DF6">
      <w:pPr>
        <w:jc w:val="both"/>
        <w:rPr>
          <w:sz w:val="24"/>
          <w:szCs w:val="24"/>
          <w:lang w:val="uk-UA"/>
        </w:rPr>
      </w:pPr>
      <w:r w:rsidRPr="00AD7DF6">
        <w:rPr>
          <w:sz w:val="24"/>
          <w:szCs w:val="24"/>
          <w:lang w:val="uk-UA"/>
        </w:rPr>
        <w:t>2022 р. № 333 з квітня 2022 року прийнято 415 заяв –повідомлень про розміщення ВПО,</w:t>
      </w:r>
    </w:p>
    <w:p w:rsidR="00AD7DF6" w:rsidRPr="00AD7DF6" w:rsidRDefault="00AD7DF6" w:rsidP="00AD7DF6">
      <w:pPr>
        <w:jc w:val="both"/>
        <w:rPr>
          <w:sz w:val="24"/>
          <w:szCs w:val="24"/>
          <w:lang w:val="uk-UA"/>
        </w:rPr>
      </w:pPr>
      <w:r w:rsidRPr="00AD7DF6">
        <w:rPr>
          <w:sz w:val="24"/>
          <w:szCs w:val="24"/>
          <w:lang w:val="uk-UA"/>
        </w:rPr>
        <w:t>прийнято 628 заяв для отримання компенсації за комунальні послуги за безкоштовне</w:t>
      </w:r>
    </w:p>
    <w:p w:rsidR="00AD7DF6" w:rsidRPr="00AD7DF6" w:rsidRDefault="00AD7DF6" w:rsidP="00AD7DF6">
      <w:pPr>
        <w:jc w:val="both"/>
        <w:rPr>
          <w:sz w:val="24"/>
          <w:szCs w:val="24"/>
          <w:lang w:val="uk-UA"/>
        </w:rPr>
      </w:pPr>
      <w:r w:rsidRPr="00AD7DF6">
        <w:rPr>
          <w:sz w:val="24"/>
          <w:szCs w:val="24"/>
          <w:lang w:val="uk-UA"/>
        </w:rPr>
        <w:t>надання житла ВПО. Внесено інформацію на веб-ресурс «Прихисток» по всім власникам</w:t>
      </w:r>
    </w:p>
    <w:p w:rsidR="00AD7DF6" w:rsidRDefault="00AD7DF6" w:rsidP="00AD7DF6">
      <w:pPr>
        <w:jc w:val="both"/>
        <w:rPr>
          <w:sz w:val="24"/>
          <w:szCs w:val="24"/>
          <w:lang w:val="uk-UA"/>
        </w:rPr>
      </w:pPr>
      <w:r w:rsidRPr="00AD7DF6">
        <w:rPr>
          <w:sz w:val="24"/>
          <w:szCs w:val="24"/>
          <w:lang w:val="uk-UA"/>
        </w:rPr>
        <w:t>житла, які розмістили ВПО, а саме 187 заяв.</w:t>
      </w:r>
    </w:p>
    <w:p w:rsidR="00EB76C0" w:rsidRPr="00644724" w:rsidRDefault="00EB76C0" w:rsidP="00AD7DF6">
      <w:pPr>
        <w:jc w:val="both"/>
        <w:rPr>
          <w:sz w:val="24"/>
          <w:szCs w:val="24"/>
          <w:lang w:val="uk-UA"/>
        </w:rPr>
      </w:pPr>
      <w:r w:rsidRPr="00AD7DF6">
        <w:rPr>
          <w:sz w:val="24"/>
          <w:szCs w:val="24"/>
          <w:lang w:val="uk-UA"/>
        </w:rPr>
        <w:t xml:space="preserve">Відділом з питань праці забезпечено виконання Програми поліпшення стану безпеки, гігієни праці та виробничого середовища на території Фастівської міської територіальної громади  на 2021 – 2023 роки, зокрема, забезпечується постійний контроль за проведенням атестації робочих місць; виконавчий комітет Фастівської міської ради інформується про стан виробничого травматизму на території міста Фастова; ведеться облік та аналіз нещасних випадків за актами  Н – 1/П, Н-1/НП. </w:t>
      </w:r>
      <w:r w:rsidRPr="00644724">
        <w:rPr>
          <w:sz w:val="24"/>
          <w:szCs w:val="24"/>
          <w:lang w:val="uk-UA"/>
        </w:rPr>
        <w:t>При укладенні колективних договорів, керівникам підприємств рекомендується розробляти заходи щодо попередження випадків виробничого травматизму та професійним захворювань; проводиться моніторинг виконання роботодавцями вимог ЗУ « Про охорону праці».</w:t>
      </w:r>
    </w:p>
    <w:p w:rsidR="00EB76C0" w:rsidRPr="00B4050B" w:rsidRDefault="00EB76C0" w:rsidP="00EB76C0">
      <w:pPr>
        <w:ind w:firstLine="708"/>
        <w:jc w:val="both"/>
        <w:rPr>
          <w:sz w:val="24"/>
          <w:szCs w:val="24"/>
        </w:rPr>
      </w:pPr>
      <w:r w:rsidRPr="00B4050B">
        <w:rPr>
          <w:sz w:val="24"/>
          <w:szCs w:val="24"/>
        </w:rPr>
        <w:t xml:space="preserve">З метою </w:t>
      </w:r>
      <w:proofErr w:type="gramStart"/>
      <w:r w:rsidRPr="00B4050B">
        <w:rPr>
          <w:sz w:val="24"/>
          <w:szCs w:val="24"/>
        </w:rPr>
        <w:t>відзначення  Всесвітнього</w:t>
      </w:r>
      <w:proofErr w:type="gramEnd"/>
      <w:r w:rsidRPr="00B4050B">
        <w:rPr>
          <w:sz w:val="24"/>
          <w:szCs w:val="24"/>
        </w:rPr>
        <w:t xml:space="preserve"> Дня охорони праці, на території Фастівської міської територіальної громади, було забезпечено проведення Тижня охорони праці та проведення круглого столу.</w:t>
      </w:r>
    </w:p>
    <w:p w:rsidR="00EB76C0" w:rsidRPr="00B4050B" w:rsidRDefault="00EB76C0" w:rsidP="00EB76C0">
      <w:pPr>
        <w:ind w:firstLine="708"/>
        <w:jc w:val="both"/>
        <w:rPr>
          <w:sz w:val="24"/>
          <w:szCs w:val="24"/>
        </w:rPr>
      </w:pPr>
      <w:r w:rsidRPr="00B4050B">
        <w:rPr>
          <w:sz w:val="24"/>
          <w:szCs w:val="24"/>
        </w:rPr>
        <w:t xml:space="preserve">В рамках проведення Тижня охорони праці, підприємствами, установами та організаціями громади </w:t>
      </w:r>
      <w:proofErr w:type="gramStart"/>
      <w:r w:rsidRPr="00B4050B">
        <w:rPr>
          <w:sz w:val="24"/>
          <w:szCs w:val="24"/>
        </w:rPr>
        <w:t>було:  забезпечено</w:t>
      </w:r>
      <w:proofErr w:type="gramEnd"/>
      <w:r w:rsidRPr="00B4050B">
        <w:rPr>
          <w:sz w:val="24"/>
          <w:szCs w:val="24"/>
        </w:rPr>
        <w:t xml:space="preserve"> додаткове обстеження виробничих підрозділів  на предмет дотримання  вимог ЗУ « Про охорону праці», оновлені куточки з охорони праці, перевірено забезпечення працівників спецодягом, іншими засобами індивідуального захисту, мийними та знешкоджувальними засобами.           </w:t>
      </w:r>
    </w:p>
    <w:p w:rsidR="00EB76C0" w:rsidRPr="00B4050B" w:rsidRDefault="00EB76C0" w:rsidP="00EB76C0">
      <w:pPr>
        <w:ind w:firstLine="708"/>
        <w:jc w:val="both"/>
        <w:rPr>
          <w:sz w:val="24"/>
          <w:szCs w:val="24"/>
        </w:rPr>
      </w:pPr>
      <w:r w:rsidRPr="00B4050B">
        <w:rPr>
          <w:sz w:val="24"/>
          <w:szCs w:val="24"/>
        </w:rPr>
        <w:t xml:space="preserve">При реєстрації колективних договорів, угод, керівникам підприємств, установ та організацій міста, головам профспілкових організацій надається юридична та методична допомога з </w:t>
      </w:r>
      <w:proofErr w:type="gramStart"/>
      <w:r w:rsidRPr="00B4050B">
        <w:rPr>
          <w:sz w:val="24"/>
          <w:szCs w:val="24"/>
        </w:rPr>
        <w:t>розробки  розділу</w:t>
      </w:r>
      <w:proofErr w:type="gramEnd"/>
      <w:r w:rsidRPr="00B4050B">
        <w:rPr>
          <w:sz w:val="24"/>
          <w:szCs w:val="24"/>
        </w:rPr>
        <w:t xml:space="preserve">  “ Охорона праці “ та  «Комплексні заходи з охорони праці “. </w:t>
      </w:r>
    </w:p>
    <w:p w:rsidR="00EB76C0" w:rsidRPr="00B4050B" w:rsidRDefault="00EB76C0" w:rsidP="00EB76C0">
      <w:pPr>
        <w:ind w:firstLine="708"/>
        <w:jc w:val="both"/>
        <w:rPr>
          <w:sz w:val="24"/>
          <w:szCs w:val="24"/>
        </w:rPr>
      </w:pPr>
      <w:r w:rsidRPr="00B4050B">
        <w:rPr>
          <w:sz w:val="24"/>
          <w:szCs w:val="24"/>
        </w:rPr>
        <w:t xml:space="preserve">Проведено </w:t>
      </w:r>
      <w:proofErr w:type="gramStart"/>
      <w:r w:rsidRPr="00B4050B">
        <w:rPr>
          <w:sz w:val="24"/>
          <w:szCs w:val="24"/>
        </w:rPr>
        <w:t>69  інструктажів</w:t>
      </w:r>
      <w:proofErr w:type="gramEnd"/>
      <w:r w:rsidRPr="00B4050B">
        <w:rPr>
          <w:sz w:val="24"/>
          <w:szCs w:val="24"/>
        </w:rPr>
        <w:t xml:space="preserve">    з питань  охорони праці з працівниками апарату Фастівської міської ради та її виконавчих органів.</w:t>
      </w:r>
    </w:p>
    <w:p w:rsidR="00EB76C0" w:rsidRPr="00B4050B" w:rsidRDefault="00EB76C0" w:rsidP="00EB76C0">
      <w:pPr>
        <w:jc w:val="both"/>
        <w:rPr>
          <w:bCs/>
          <w:iCs/>
          <w:sz w:val="24"/>
          <w:szCs w:val="24"/>
          <w:lang w:eastAsia="uk-UA"/>
        </w:rPr>
      </w:pPr>
      <w:r w:rsidRPr="00B4050B">
        <w:rPr>
          <w:bCs/>
          <w:iCs/>
          <w:sz w:val="24"/>
          <w:szCs w:val="24"/>
          <w:lang w:eastAsia="uk-UA"/>
        </w:rPr>
        <w:t xml:space="preserve">      </w:t>
      </w:r>
      <w:r w:rsidR="00644724">
        <w:rPr>
          <w:bCs/>
          <w:iCs/>
          <w:sz w:val="24"/>
          <w:szCs w:val="24"/>
          <w:lang w:eastAsia="uk-UA"/>
        </w:rPr>
        <w:tab/>
      </w:r>
      <w:r w:rsidRPr="00B4050B">
        <w:rPr>
          <w:bCs/>
          <w:iCs/>
          <w:sz w:val="24"/>
          <w:szCs w:val="24"/>
          <w:lang w:eastAsia="uk-UA"/>
        </w:rPr>
        <w:t xml:space="preserve"> Серед основних завдань діяльності відділу з питань праці управління соціального захисту населення виконавчого комітету Фастівської міської ради -  у сфері колективно-договірного регулювання трудових відносин на сьогоднішній день є:  забезпечення укладання нових колективних договорів або внесення змін і доповнень до діючих підприємствами, установами та організаціями міста ; - розширення кола підприємств, які укладають колективні договори; - забезпечення врахування рекомендацій та зауважень наданих під час повідомної реєстрації. </w:t>
      </w:r>
    </w:p>
    <w:p w:rsidR="00EB76C0" w:rsidRPr="00B4050B" w:rsidRDefault="00EB76C0" w:rsidP="00EB76C0">
      <w:pPr>
        <w:ind w:firstLine="708"/>
        <w:jc w:val="both"/>
        <w:rPr>
          <w:sz w:val="24"/>
          <w:szCs w:val="24"/>
        </w:rPr>
      </w:pPr>
      <w:r w:rsidRPr="00B4050B">
        <w:rPr>
          <w:sz w:val="24"/>
          <w:szCs w:val="24"/>
        </w:rPr>
        <w:t xml:space="preserve">Так, на виконання Закону України «Про колективні договори та угоди», постанови Кабінету Міністрів України № 115 від 13.02.2013 року </w:t>
      </w:r>
      <w:proofErr w:type="gramStart"/>
      <w:r w:rsidRPr="00B4050B">
        <w:rPr>
          <w:sz w:val="24"/>
          <w:szCs w:val="24"/>
        </w:rPr>
        <w:t>( із</w:t>
      </w:r>
      <w:proofErr w:type="gramEnd"/>
      <w:r w:rsidRPr="00B4050B">
        <w:rPr>
          <w:sz w:val="24"/>
          <w:szCs w:val="24"/>
        </w:rPr>
        <w:t xml:space="preserve"> змінами та доповненнями), Закону України „Про місцеве самоврядування  в Україні, виконавчим комітетом Фастівської міської ради, було прийняте рішення № 52 від 26.02.2022  року „Про укладання та повідомну реєстрацію колективних договорів  на 2022 рік ”.</w:t>
      </w:r>
    </w:p>
    <w:p w:rsidR="00EB76C0" w:rsidRPr="00B4050B" w:rsidRDefault="00EB76C0" w:rsidP="00EB76C0">
      <w:pPr>
        <w:ind w:firstLine="708"/>
        <w:jc w:val="both"/>
        <w:rPr>
          <w:sz w:val="24"/>
          <w:szCs w:val="24"/>
        </w:rPr>
      </w:pPr>
      <w:r w:rsidRPr="00B4050B">
        <w:rPr>
          <w:sz w:val="24"/>
          <w:szCs w:val="24"/>
        </w:rPr>
        <w:t xml:space="preserve">За звітний </w:t>
      </w:r>
      <w:proofErr w:type="gramStart"/>
      <w:r w:rsidRPr="00B4050B">
        <w:rPr>
          <w:sz w:val="24"/>
          <w:szCs w:val="24"/>
        </w:rPr>
        <w:t>період  2022</w:t>
      </w:r>
      <w:proofErr w:type="gramEnd"/>
      <w:r w:rsidRPr="00B4050B">
        <w:rPr>
          <w:sz w:val="24"/>
          <w:szCs w:val="24"/>
        </w:rPr>
        <w:t xml:space="preserve"> року , зареєстровано  7 колективних  договорів, змін  та доповнень до них. </w:t>
      </w:r>
    </w:p>
    <w:p w:rsidR="00EB76C0" w:rsidRPr="00B4050B" w:rsidRDefault="00EB76C0" w:rsidP="00EB76C0">
      <w:pPr>
        <w:ind w:firstLine="708"/>
        <w:jc w:val="both"/>
        <w:rPr>
          <w:sz w:val="24"/>
          <w:szCs w:val="24"/>
        </w:rPr>
      </w:pPr>
      <w:r w:rsidRPr="00B4050B">
        <w:rPr>
          <w:sz w:val="24"/>
          <w:szCs w:val="24"/>
        </w:rPr>
        <w:t xml:space="preserve">Відділом з питань праці управління соціального захисту населення, на постійному контролі, тримається стан виплати заробітної </w:t>
      </w:r>
      <w:proofErr w:type="gramStart"/>
      <w:r w:rsidRPr="00B4050B">
        <w:rPr>
          <w:sz w:val="24"/>
          <w:szCs w:val="24"/>
        </w:rPr>
        <w:t>плати .</w:t>
      </w:r>
      <w:proofErr w:type="gramEnd"/>
      <w:r w:rsidRPr="00B4050B">
        <w:rPr>
          <w:sz w:val="24"/>
          <w:szCs w:val="24"/>
        </w:rPr>
        <w:t xml:space="preserve"> Спеціалістами відділу, постійно, проводиться моніторинг з питань оплати праці та трудових відносин на підприємствах, установах.  .</w:t>
      </w:r>
      <w:r w:rsidRPr="00B4050B">
        <w:rPr>
          <w:sz w:val="24"/>
          <w:szCs w:val="24"/>
        </w:rPr>
        <w:br/>
      </w:r>
      <w:r w:rsidRPr="00B4050B">
        <w:rPr>
          <w:sz w:val="24"/>
          <w:szCs w:val="24"/>
        </w:rPr>
        <w:tab/>
        <w:t xml:space="preserve">З метою забезпечення прав та законних інтересів працівників комунальних підприємств Фастівської міської ради, рішенням Фастівської міської ради № 30 – </w:t>
      </w:r>
      <w:r w:rsidRPr="00B4050B">
        <w:rPr>
          <w:sz w:val="24"/>
          <w:szCs w:val="24"/>
          <w:lang w:val="en-US"/>
        </w:rPr>
        <w:t>XVIII</w:t>
      </w:r>
      <w:r w:rsidRPr="00B4050B">
        <w:rPr>
          <w:sz w:val="24"/>
          <w:szCs w:val="24"/>
        </w:rPr>
        <w:t xml:space="preserve"> – </w:t>
      </w:r>
      <w:r w:rsidRPr="00B4050B">
        <w:rPr>
          <w:sz w:val="24"/>
          <w:szCs w:val="24"/>
          <w:lang w:val="en-US"/>
        </w:rPr>
        <w:t>VIII</w:t>
      </w:r>
      <w:r w:rsidRPr="00B4050B">
        <w:rPr>
          <w:sz w:val="24"/>
          <w:szCs w:val="24"/>
        </w:rPr>
        <w:t xml:space="preserve"> від 24.02.2022 року, створено Комісію з погодження колективних договорів </w:t>
      </w:r>
      <w:proofErr w:type="gramStart"/>
      <w:r w:rsidRPr="00B4050B">
        <w:rPr>
          <w:sz w:val="24"/>
          <w:szCs w:val="24"/>
        </w:rPr>
        <w:t>( внесення</w:t>
      </w:r>
      <w:proofErr w:type="gramEnd"/>
      <w:r w:rsidRPr="00B4050B">
        <w:rPr>
          <w:sz w:val="24"/>
          <w:szCs w:val="24"/>
        </w:rPr>
        <w:t xml:space="preserve"> змін та доповнень до них) Фастівської міської ради.</w:t>
      </w:r>
    </w:p>
    <w:p w:rsidR="00EB76C0" w:rsidRPr="00B4050B" w:rsidRDefault="00EB76C0" w:rsidP="00EB76C0">
      <w:pPr>
        <w:jc w:val="both"/>
        <w:rPr>
          <w:sz w:val="24"/>
          <w:szCs w:val="24"/>
        </w:rPr>
      </w:pPr>
      <w:r w:rsidRPr="00B4050B">
        <w:rPr>
          <w:sz w:val="24"/>
          <w:szCs w:val="24"/>
        </w:rPr>
        <w:tab/>
        <w:t>За звітний період, проведено 4 засідання вищезазначеної комісії.</w:t>
      </w:r>
    </w:p>
    <w:p w:rsidR="00EB76C0" w:rsidRPr="00B4050B" w:rsidRDefault="00EB76C0" w:rsidP="00EB76C0">
      <w:pPr>
        <w:rPr>
          <w:sz w:val="24"/>
          <w:szCs w:val="24"/>
        </w:rPr>
      </w:pPr>
      <w:r w:rsidRPr="00B4050B">
        <w:rPr>
          <w:sz w:val="24"/>
          <w:szCs w:val="24"/>
        </w:rPr>
        <w:lastRenderedPageBreak/>
        <w:t xml:space="preserve">    Інформаційно – роз’яснювальною роботою щодо необхідності погашення заборгованості із сплати </w:t>
      </w:r>
      <w:proofErr w:type="gramStart"/>
      <w:r w:rsidRPr="00B4050B">
        <w:rPr>
          <w:sz w:val="24"/>
          <w:szCs w:val="24"/>
        </w:rPr>
        <w:t>соціальних  внесків</w:t>
      </w:r>
      <w:proofErr w:type="gramEnd"/>
      <w:r w:rsidRPr="00B4050B">
        <w:rPr>
          <w:sz w:val="24"/>
          <w:szCs w:val="24"/>
        </w:rPr>
        <w:t xml:space="preserve"> до УПФУ  охоплено – 49 суб’єктів господарювання.  </w:t>
      </w:r>
    </w:p>
    <w:p w:rsidR="00EB76C0" w:rsidRPr="00B4050B" w:rsidRDefault="00EB76C0" w:rsidP="00EB76C0">
      <w:pPr>
        <w:ind w:firstLine="708"/>
        <w:jc w:val="both"/>
        <w:rPr>
          <w:sz w:val="24"/>
          <w:szCs w:val="24"/>
        </w:rPr>
      </w:pPr>
      <w:r w:rsidRPr="00B4050B">
        <w:rPr>
          <w:sz w:val="24"/>
          <w:szCs w:val="24"/>
        </w:rPr>
        <w:t>За період з 01.01.2022 по 30.09.2022 року, юридичними та фізичними особами, які використовують найману працю укладено 677 трудових договорів з найманими працівниками.</w:t>
      </w:r>
    </w:p>
    <w:p w:rsidR="00EB76C0" w:rsidRPr="00B4050B" w:rsidRDefault="00EB76C0" w:rsidP="00B4050B">
      <w:pPr>
        <w:jc w:val="center"/>
        <w:rPr>
          <w:b/>
          <w:sz w:val="24"/>
          <w:szCs w:val="24"/>
        </w:rPr>
      </w:pPr>
      <w:r w:rsidRPr="00B4050B">
        <w:rPr>
          <w:b/>
          <w:sz w:val="24"/>
          <w:szCs w:val="24"/>
        </w:rPr>
        <w:t>Управління економіки та міжнародного співробітництва</w:t>
      </w:r>
    </w:p>
    <w:p w:rsidR="00EB76C0" w:rsidRPr="00B4050B" w:rsidRDefault="00EB76C0" w:rsidP="00EB76C0">
      <w:pPr>
        <w:jc w:val="both"/>
        <w:rPr>
          <w:i/>
          <w:sz w:val="24"/>
          <w:szCs w:val="24"/>
        </w:rPr>
      </w:pPr>
      <w:r w:rsidRPr="00B4050B">
        <w:rPr>
          <w:i/>
          <w:sz w:val="24"/>
          <w:szCs w:val="24"/>
        </w:rPr>
        <w:t>Міжнародна співпраця:</w:t>
      </w:r>
    </w:p>
    <w:p w:rsidR="00EB76C0" w:rsidRPr="00B4050B" w:rsidRDefault="00EB76C0" w:rsidP="00EB76C0">
      <w:pPr>
        <w:pStyle w:val="a6"/>
        <w:widowControl w:val="0"/>
        <w:numPr>
          <w:ilvl w:val="0"/>
          <w:numId w:val="16"/>
        </w:numPr>
        <w:autoSpaceDE w:val="0"/>
        <w:autoSpaceDN w:val="0"/>
        <w:ind w:left="993"/>
        <w:jc w:val="both"/>
        <w:rPr>
          <w:color w:val="FF0000"/>
          <w:sz w:val="24"/>
          <w:szCs w:val="24"/>
          <w:lang w:val="uk-UA"/>
        </w:rPr>
      </w:pPr>
      <w:r w:rsidRPr="00B4050B">
        <w:rPr>
          <w:sz w:val="24"/>
          <w:szCs w:val="24"/>
          <w:lang w:val="uk-UA"/>
        </w:rPr>
        <w:t>Ведеться активна робота щодо налагодження партнерських відносин з містом Меербуш (Німеччина) шляхом організації офлайн та онлайн зустрічей, листування, телефонних переговорів. Розпочато роботу над спільною реалізацією проектів.</w:t>
      </w:r>
    </w:p>
    <w:p w:rsidR="00EB76C0" w:rsidRPr="00B4050B" w:rsidRDefault="00EB76C0" w:rsidP="00EB76C0">
      <w:pPr>
        <w:pStyle w:val="a6"/>
        <w:widowControl w:val="0"/>
        <w:numPr>
          <w:ilvl w:val="0"/>
          <w:numId w:val="16"/>
        </w:numPr>
        <w:autoSpaceDE w:val="0"/>
        <w:autoSpaceDN w:val="0"/>
        <w:ind w:left="993"/>
        <w:jc w:val="both"/>
        <w:rPr>
          <w:sz w:val="24"/>
          <w:szCs w:val="24"/>
        </w:rPr>
      </w:pPr>
      <w:r w:rsidRPr="00B4050B">
        <w:rPr>
          <w:sz w:val="24"/>
          <w:szCs w:val="24"/>
        </w:rPr>
        <w:t xml:space="preserve">Прийнято участь у 2 Форумах «Мости довіри»: Посилення муніципальної співпраці між громадами України та Європейського Союзу, встановлено партнерські відносини з містом Друскінінкай (Литва). </w:t>
      </w:r>
      <w:r w:rsidRPr="00B4050B">
        <w:rPr>
          <w:bCs/>
          <w:sz w:val="24"/>
          <w:szCs w:val="24"/>
          <w:lang w:val="uk-UA"/>
        </w:rPr>
        <w:t xml:space="preserve">05-06 жовтня 2022 року </w:t>
      </w:r>
      <w:r w:rsidRPr="00B4050B">
        <w:rPr>
          <w:sz w:val="24"/>
          <w:szCs w:val="24"/>
          <w:lang w:val="uk-UA"/>
        </w:rPr>
        <w:t xml:space="preserve">делегація від Фастівської МТГ відвідала Друскінінкай в рамках проекту ЄС "Мости довіри“. Головою міста Друскінінкай підписано лист про наміри про співпрацю та направлено до міста Фастова. </w:t>
      </w:r>
    </w:p>
    <w:p w:rsidR="00EB76C0" w:rsidRPr="00B4050B" w:rsidRDefault="00EB76C0" w:rsidP="00EB76C0">
      <w:pPr>
        <w:pStyle w:val="a6"/>
        <w:widowControl w:val="0"/>
        <w:numPr>
          <w:ilvl w:val="0"/>
          <w:numId w:val="16"/>
        </w:numPr>
        <w:autoSpaceDE w:val="0"/>
        <w:autoSpaceDN w:val="0"/>
        <w:ind w:left="993"/>
        <w:jc w:val="both"/>
        <w:rPr>
          <w:sz w:val="24"/>
          <w:szCs w:val="24"/>
        </w:rPr>
      </w:pPr>
      <w:r w:rsidRPr="00B4050B">
        <w:rPr>
          <w:sz w:val="24"/>
          <w:szCs w:val="24"/>
          <w:lang w:val="uk-UA"/>
        </w:rPr>
        <w:t>Подано заявку на участь у Європейському тижні місцевої демократії 2022. Сформовано звіт про заходи, що відбулись в рамках тижня.</w:t>
      </w:r>
    </w:p>
    <w:p w:rsidR="00EB76C0" w:rsidRPr="00B4050B" w:rsidRDefault="00EB76C0" w:rsidP="00EB76C0">
      <w:pPr>
        <w:pStyle w:val="a6"/>
        <w:widowControl w:val="0"/>
        <w:numPr>
          <w:ilvl w:val="0"/>
          <w:numId w:val="16"/>
        </w:numPr>
        <w:autoSpaceDE w:val="0"/>
        <w:autoSpaceDN w:val="0"/>
        <w:ind w:left="993"/>
        <w:jc w:val="both"/>
        <w:rPr>
          <w:sz w:val="24"/>
          <w:szCs w:val="24"/>
        </w:rPr>
      </w:pPr>
      <w:r w:rsidRPr="00B4050B">
        <w:rPr>
          <w:sz w:val="24"/>
          <w:szCs w:val="24"/>
        </w:rPr>
        <w:t xml:space="preserve">Проведено реєстрацію виконавчого комітету ФМР на новій онлайн-платформі Cities4Cities, започаткованої за підтримки Конгресу місцевих і регіональних </w:t>
      </w:r>
      <w:proofErr w:type="gramStart"/>
      <w:r w:rsidRPr="00B4050B">
        <w:rPr>
          <w:sz w:val="24"/>
          <w:szCs w:val="24"/>
        </w:rPr>
        <w:t>влад Ради</w:t>
      </w:r>
      <w:proofErr w:type="gramEnd"/>
      <w:r w:rsidRPr="00B4050B">
        <w:rPr>
          <w:sz w:val="24"/>
          <w:szCs w:val="24"/>
        </w:rPr>
        <w:t>, розробленої для підтримки українських міст у пошуку партнерів. Визначено потреби для громади у гуманітарнфій допомозі та зареєстровано на данному сайті.</w:t>
      </w:r>
    </w:p>
    <w:p w:rsidR="00EB76C0" w:rsidRPr="00B4050B" w:rsidRDefault="00EB76C0" w:rsidP="00EB76C0">
      <w:pPr>
        <w:pStyle w:val="a6"/>
        <w:ind w:left="993"/>
        <w:jc w:val="both"/>
        <w:rPr>
          <w:sz w:val="24"/>
          <w:szCs w:val="24"/>
        </w:rPr>
      </w:pPr>
      <w:r w:rsidRPr="00B4050B">
        <w:rPr>
          <w:sz w:val="24"/>
          <w:szCs w:val="24"/>
        </w:rPr>
        <w:t xml:space="preserve">Проводився пошук партнерів серед міст зареєстрованих на платформі Cities4Cities. Організовано </w:t>
      </w:r>
      <w:proofErr w:type="gramStart"/>
      <w:r w:rsidRPr="00B4050B">
        <w:rPr>
          <w:sz w:val="24"/>
          <w:szCs w:val="24"/>
        </w:rPr>
        <w:t>он-лайн</w:t>
      </w:r>
      <w:proofErr w:type="gramEnd"/>
      <w:r w:rsidRPr="00B4050B">
        <w:rPr>
          <w:sz w:val="24"/>
          <w:szCs w:val="24"/>
        </w:rPr>
        <w:t xml:space="preserve"> зустріч міського голови Фастова та міського голови міста Вінтерсвейк (Нідерланди). 16 вересня організовано обмін у сфері цифрової освіти (</w:t>
      </w:r>
      <w:proofErr w:type="gramStart"/>
      <w:r w:rsidRPr="00B4050B">
        <w:rPr>
          <w:sz w:val="24"/>
          <w:szCs w:val="24"/>
        </w:rPr>
        <w:t>он-лайн</w:t>
      </w:r>
      <w:proofErr w:type="gramEnd"/>
      <w:r w:rsidRPr="00B4050B">
        <w:rPr>
          <w:sz w:val="24"/>
          <w:szCs w:val="24"/>
        </w:rPr>
        <w:t xml:space="preserve">) між молоддю Вінтерсвейка та Фастова. </w:t>
      </w:r>
    </w:p>
    <w:p w:rsidR="00EB76C0" w:rsidRPr="00B4050B" w:rsidRDefault="00EB76C0" w:rsidP="00EB76C0">
      <w:pPr>
        <w:pStyle w:val="a6"/>
        <w:widowControl w:val="0"/>
        <w:numPr>
          <w:ilvl w:val="0"/>
          <w:numId w:val="16"/>
        </w:numPr>
        <w:autoSpaceDE w:val="0"/>
        <w:autoSpaceDN w:val="0"/>
        <w:ind w:left="993"/>
        <w:jc w:val="both"/>
        <w:rPr>
          <w:sz w:val="24"/>
          <w:szCs w:val="24"/>
        </w:rPr>
      </w:pPr>
      <w:r w:rsidRPr="00B4050B">
        <w:rPr>
          <w:sz w:val="24"/>
          <w:szCs w:val="24"/>
        </w:rPr>
        <w:t>Підготовлено інформацію до розділу «Економіка» на англомовну версію сайту Вікіпедія.</w:t>
      </w:r>
    </w:p>
    <w:p w:rsidR="00EB76C0" w:rsidRPr="00B4050B" w:rsidRDefault="00EB76C0" w:rsidP="00EB76C0">
      <w:pPr>
        <w:jc w:val="both"/>
        <w:rPr>
          <w:sz w:val="24"/>
          <w:szCs w:val="24"/>
        </w:rPr>
      </w:pPr>
    </w:p>
    <w:p w:rsidR="00EB76C0" w:rsidRPr="00B4050B" w:rsidRDefault="00EB76C0" w:rsidP="00EB76C0">
      <w:pPr>
        <w:jc w:val="both"/>
        <w:rPr>
          <w:i/>
          <w:sz w:val="24"/>
          <w:szCs w:val="24"/>
          <w:lang w:val="uk-UA"/>
        </w:rPr>
      </w:pPr>
      <w:r w:rsidRPr="00B4050B">
        <w:rPr>
          <w:i/>
          <w:sz w:val="24"/>
          <w:szCs w:val="24"/>
        </w:rPr>
        <w:t>Стратегічне планування:</w:t>
      </w:r>
    </w:p>
    <w:p w:rsidR="00EB76C0" w:rsidRPr="00B4050B" w:rsidRDefault="00EB76C0" w:rsidP="00EB76C0">
      <w:pPr>
        <w:pStyle w:val="a6"/>
        <w:widowControl w:val="0"/>
        <w:numPr>
          <w:ilvl w:val="0"/>
          <w:numId w:val="16"/>
        </w:numPr>
        <w:autoSpaceDE w:val="0"/>
        <w:autoSpaceDN w:val="0"/>
        <w:ind w:left="851"/>
        <w:jc w:val="both"/>
        <w:rPr>
          <w:sz w:val="24"/>
          <w:szCs w:val="24"/>
          <w:lang w:val="uk-UA"/>
        </w:rPr>
      </w:pPr>
      <w:r w:rsidRPr="00B4050B">
        <w:rPr>
          <w:sz w:val="24"/>
          <w:szCs w:val="24"/>
          <w:lang w:val="uk-UA"/>
        </w:rPr>
        <w:t>Успішно пройшли конкурсний відбір для отримання експертної підтримки в розробці інвестиційного паспорту від Програми «</w:t>
      </w:r>
      <w:r w:rsidRPr="00B4050B">
        <w:rPr>
          <w:sz w:val="24"/>
          <w:szCs w:val="24"/>
        </w:rPr>
        <w:t>U</w:t>
      </w:r>
      <w:r w:rsidRPr="00B4050B">
        <w:rPr>
          <w:sz w:val="24"/>
          <w:szCs w:val="24"/>
          <w:lang w:val="uk-UA"/>
        </w:rPr>
        <w:t>-</w:t>
      </w:r>
      <w:r w:rsidRPr="00B4050B">
        <w:rPr>
          <w:sz w:val="24"/>
          <w:szCs w:val="24"/>
        </w:rPr>
        <w:t>lead</w:t>
      </w:r>
      <w:r w:rsidRPr="00B4050B">
        <w:rPr>
          <w:sz w:val="24"/>
          <w:szCs w:val="24"/>
          <w:lang w:val="uk-UA"/>
        </w:rPr>
        <w:t xml:space="preserve"> з Європою». Проведено роботу з розробки Інвестиційного паспорту Фастівської МТГ. </w:t>
      </w:r>
    </w:p>
    <w:p w:rsidR="00EB76C0" w:rsidRPr="00B4050B" w:rsidRDefault="00EB76C0" w:rsidP="00EB76C0">
      <w:pPr>
        <w:pStyle w:val="a6"/>
        <w:widowControl w:val="0"/>
        <w:numPr>
          <w:ilvl w:val="0"/>
          <w:numId w:val="16"/>
        </w:numPr>
        <w:autoSpaceDE w:val="0"/>
        <w:autoSpaceDN w:val="0"/>
        <w:ind w:left="851"/>
        <w:jc w:val="both"/>
        <w:rPr>
          <w:sz w:val="24"/>
          <w:szCs w:val="24"/>
          <w:lang w:val="uk-UA"/>
        </w:rPr>
      </w:pPr>
      <w:r w:rsidRPr="00B4050B">
        <w:rPr>
          <w:sz w:val="24"/>
          <w:szCs w:val="24"/>
          <w:lang w:val="uk-UA"/>
        </w:rPr>
        <w:t>В процесі розробки Програма соціально-економічного та культурного розвитку Фастівської МТГ на 2023 рік, розроблено звіт програми на 2022 рік за 9 міс. 2022 року.</w:t>
      </w:r>
    </w:p>
    <w:p w:rsidR="00EB76C0" w:rsidRPr="00B4050B" w:rsidRDefault="00EB76C0" w:rsidP="00EB76C0">
      <w:pPr>
        <w:pStyle w:val="a6"/>
        <w:widowControl w:val="0"/>
        <w:numPr>
          <w:ilvl w:val="0"/>
          <w:numId w:val="16"/>
        </w:numPr>
        <w:autoSpaceDE w:val="0"/>
        <w:autoSpaceDN w:val="0"/>
        <w:ind w:left="851"/>
        <w:jc w:val="both"/>
        <w:rPr>
          <w:sz w:val="24"/>
          <w:szCs w:val="24"/>
          <w:lang w:val="uk-UA"/>
        </w:rPr>
      </w:pPr>
      <w:r w:rsidRPr="00B4050B">
        <w:rPr>
          <w:sz w:val="24"/>
          <w:szCs w:val="24"/>
          <w:lang w:val="uk-UA"/>
        </w:rPr>
        <w:t>Успішно пройшли відбір для участі в навчальній програмі «Кроки для спеціалістів - Громада, дружня до бізнесу», організований « U - LEAD з Європою».</w:t>
      </w:r>
    </w:p>
    <w:p w:rsidR="00EB76C0" w:rsidRPr="00B4050B" w:rsidRDefault="00EB76C0" w:rsidP="00EB76C0">
      <w:pPr>
        <w:pStyle w:val="a6"/>
        <w:widowControl w:val="0"/>
        <w:numPr>
          <w:ilvl w:val="0"/>
          <w:numId w:val="16"/>
        </w:numPr>
        <w:autoSpaceDE w:val="0"/>
        <w:autoSpaceDN w:val="0"/>
        <w:ind w:left="851"/>
        <w:jc w:val="both"/>
        <w:rPr>
          <w:sz w:val="24"/>
          <w:szCs w:val="24"/>
          <w:lang w:val="uk-UA"/>
        </w:rPr>
      </w:pPr>
      <w:r w:rsidRPr="00B4050B">
        <w:rPr>
          <w:sz w:val="24"/>
          <w:szCs w:val="24"/>
          <w:lang w:val="uk-UA"/>
        </w:rPr>
        <w:t>Проведено опитування громади щодо основних стратегічних напрямків для розробки стратегії розвитку громади.</w:t>
      </w:r>
    </w:p>
    <w:p w:rsidR="00EB76C0" w:rsidRPr="00B4050B" w:rsidRDefault="00EB76C0" w:rsidP="00EB76C0">
      <w:pPr>
        <w:jc w:val="both"/>
        <w:rPr>
          <w:sz w:val="24"/>
          <w:szCs w:val="24"/>
          <w:lang w:val="uk-UA"/>
        </w:rPr>
      </w:pPr>
    </w:p>
    <w:p w:rsidR="00EB76C0" w:rsidRPr="00B4050B" w:rsidRDefault="00EB76C0" w:rsidP="00EB76C0">
      <w:pPr>
        <w:jc w:val="both"/>
        <w:rPr>
          <w:rFonts w:eastAsiaTheme="minorHAnsi"/>
          <w:i/>
          <w:sz w:val="24"/>
          <w:szCs w:val="24"/>
        </w:rPr>
      </w:pPr>
      <w:r w:rsidRPr="00B4050B">
        <w:rPr>
          <w:i/>
          <w:sz w:val="24"/>
          <w:szCs w:val="24"/>
        </w:rPr>
        <w:t>Участь у конкурсних відборах інвестиційних проектів та програм:</w:t>
      </w:r>
    </w:p>
    <w:p w:rsidR="00EB76C0" w:rsidRPr="00B4050B" w:rsidRDefault="00EB76C0" w:rsidP="00EB76C0">
      <w:pPr>
        <w:pStyle w:val="a6"/>
        <w:widowControl w:val="0"/>
        <w:numPr>
          <w:ilvl w:val="0"/>
          <w:numId w:val="17"/>
        </w:numPr>
        <w:autoSpaceDE w:val="0"/>
        <w:autoSpaceDN w:val="0"/>
        <w:ind w:left="851"/>
        <w:jc w:val="both"/>
        <w:rPr>
          <w:sz w:val="24"/>
          <w:szCs w:val="24"/>
          <w:lang w:val="uk-UA"/>
        </w:rPr>
      </w:pPr>
      <w:r w:rsidRPr="00B4050B">
        <w:rPr>
          <w:sz w:val="24"/>
          <w:szCs w:val="24"/>
          <w:lang w:val="uk-UA"/>
        </w:rPr>
        <w:t>Спільно із Департаментом економіки та цифровізації КОДА подано проект «Нове будівництво електричних мереж приєднання електроустановок для облаштування індустріального парку «Фастіндастрі», м.Фастів, вул. Поліграфічна, 16 кадастровий №3211200000:02:010:0037» для конкурсного відбору в рамках міжнародної технічної допомоги Корейського агентства міжнародного співробітництва (</w:t>
      </w:r>
      <w:r w:rsidRPr="00B4050B">
        <w:rPr>
          <w:sz w:val="24"/>
          <w:szCs w:val="24"/>
        </w:rPr>
        <w:t>KOICA</w:t>
      </w:r>
      <w:r w:rsidRPr="00B4050B">
        <w:rPr>
          <w:sz w:val="24"/>
          <w:szCs w:val="24"/>
          <w:lang w:val="uk-UA"/>
        </w:rPr>
        <w:t>) (результати очікуються).</w:t>
      </w:r>
    </w:p>
    <w:p w:rsidR="00EB76C0" w:rsidRPr="00B4050B" w:rsidRDefault="00EB76C0" w:rsidP="00EB76C0">
      <w:pPr>
        <w:ind w:firstLine="491"/>
        <w:jc w:val="both"/>
        <w:rPr>
          <w:i/>
          <w:sz w:val="24"/>
          <w:szCs w:val="24"/>
          <w:lang w:val="uk-UA"/>
        </w:rPr>
      </w:pPr>
    </w:p>
    <w:p w:rsidR="00EB76C0" w:rsidRPr="00B4050B" w:rsidRDefault="00EB76C0" w:rsidP="00EB76C0">
      <w:pPr>
        <w:jc w:val="both"/>
        <w:rPr>
          <w:i/>
          <w:sz w:val="24"/>
          <w:szCs w:val="24"/>
          <w:lang w:val="uk-UA"/>
        </w:rPr>
      </w:pPr>
      <w:r w:rsidRPr="00B4050B">
        <w:rPr>
          <w:i/>
          <w:sz w:val="24"/>
          <w:szCs w:val="24"/>
          <w:lang w:val="uk-UA"/>
        </w:rPr>
        <w:t>Регуляторна політика:</w:t>
      </w:r>
    </w:p>
    <w:p w:rsidR="00EB76C0" w:rsidRPr="00B4050B" w:rsidRDefault="00EB76C0" w:rsidP="00644724">
      <w:pPr>
        <w:ind w:firstLine="600"/>
        <w:jc w:val="both"/>
        <w:rPr>
          <w:sz w:val="24"/>
          <w:szCs w:val="24"/>
          <w:lang w:val="uk-UA"/>
        </w:rPr>
      </w:pPr>
      <w:r w:rsidRPr="00B4050B">
        <w:rPr>
          <w:sz w:val="24"/>
          <w:szCs w:val="24"/>
          <w:lang w:val="uk-UA"/>
        </w:rPr>
        <w:lastRenderedPageBreak/>
        <w:t>Реалізація державної регуляторної політики у 2022 році управлінням економіки та міжнародного співробітництва здійснювалась у відповідності до вимог, визначених Законом України «Про засади державної регуляторної політики у сфері господарської діяльності» та інших нормативно-правових актів, що регулюють взаємовідносини у сфері господарської діяльності, а також вдосконалення правового регулювання господарських і адміністративних відносин між регуляторними органами та суб'єктами господарювання.</w:t>
      </w:r>
    </w:p>
    <w:p w:rsidR="00EB76C0" w:rsidRPr="00B4050B" w:rsidRDefault="00EB76C0" w:rsidP="00EB76C0">
      <w:pPr>
        <w:ind w:firstLine="600"/>
        <w:jc w:val="both"/>
        <w:rPr>
          <w:sz w:val="24"/>
          <w:szCs w:val="24"/>
          <w:lang w:val="uk-UA"/>
        </w:rPr>
      </w:pPr>
      <w:r w:rsidRPr="00B4050B">
        <w:rPr>
          <w:color w:val="000000"/>
          <w:sz w:val="24"/>
          <w:szCs w:val="24"/>
          <w:lang w:val="uk-UA"/>
        </w:rPr>
        <w:t xml:space="preserve">У травні та серпні 2022 року </w:t>
      </w:r>
      <w:r w:rsidRPr="00B4050B">
        <w:rPr>
          <w:sz w:val="24"/>
          <w:szCs w:val="24"/>
          <w:lang w:val="uk-UA"/>
        </w:rPr>
        <w:t xml:space="preserve">направлялись листи до Державної регуляторної служби України з метою отримання роз’яснень чи містять проєкти </w:t>
      </w:r>
      <w:r w:rsidRPr="00B4050B">
        <w:rPr>
          <w:color w:val="000000"/>
          <w:sz w:val="24"/>
          <w:szCs w:val="24"/>
          <w:lang w:val="uk-UA"/>
        </w:rPr>
        <w:t xml:space="preserve">рішень Фастівської міської ради </w:t>
      </w:r>
      <w:r w:rsidRPr="00B4050B">
        <w:rPr>
          <w:sz w:val="24"/>
          <w:szCs w:val="24"/>
          <w:lang w:val="uk-UA"/>
        </w:rPr>
        <w:t>норми регуляторного характеру та чи потребує їх прийняття реалізації процедур, встановлених Законом України «Про засади державної регуляторної політики у сфері господарської діяльності».</w:t>
      </w:r>
    </w:p>
    <w:p w:rsidR="00EB76C0" w:rsidRPr="00B4050B" w:rsidRDefault="00EB76C0" w:rsidP="00EB76C0">
      <w:pPr>
        <w:ind w:firstLine="491"/>
        <w:jc w:val="both"/>
        <w:rPr>
          <w:rFonts w:eastAsiaTheme="minorHAnsi"/>
          <w:sz w:val="24"/>
          <w:szCs w:val="24"/>
          <w:lang w:eastAsia="en-US"/>
        </w:rPr>
      </w:pPr>
      <w:r w:rsidRPr="00B4050B">
        <w:rPr>
          <w:sz w:val="24"/>
          <w:szCs w:val="24"/>
        </w:rPr>
        <w:t>У листопаді було розроблено План діяльності з підготовки проектів регуляторних актів на 2023 рік. Проекти регуляторних актів постійно оприлюднюються на офіційному сайті Фастівської міської ради з метою одержання зауважень і пропозицій. В 2022 році регуляторні акти не приймались. Щоквартально управлінням економіки проводилася робота по поновленню реєстру регуляторних актів та відстеженню результативності регуляторних актів, проведено відстеження 7 регуляторних актів.</w:t>
      </w:r>
    </w:p>
    <w:p w:rsidR="00EB76C0" w:rsidRPr="00B4050B" w:rsidRDefault="00EB76C0" w:rsidP="00EB76C0">
      <w:pPr>
        <w:jc w:val="both"/>
        <w:rPr>
          <w:sz w:val="24"/>
          <w:szCs w:val="24"/>
        </w:rPr>
      </w:pPr>
    </w:p>
    <w:p w:rsidR="00EB76C0" w:rsidRPr="00B4050B" w:rsidRDefault="00EB76C0" w:rsidP="00EB76C0">
      <w:pPr>
        <w:jc w:val="both"/>
        <w:rPr>
          <w:i/>
          <w:sz w:val="24"/>
          <w:szCs w:val="24"/>
        </w:rPr>
      </w:pPr>
      <w:r w:rsidRPr="00B4050B">
        <w:rPr>
          <w:i/>
          <w:sz w:val="24"/>
          <w:szCs w:val="24"/>
        </w:rPr>
        <w:t>Організовано та проведено ряд заходів, спрямованих на соціально-економічний розвиток Фастівської МТГ. Основні з них:</w:t>
      </w:r>
    </w:p>
    <w:p w:rsidR="00EB76C0" w:rsidRPr="00B4050B" w:rsidRDefault="00EB76C0" w:rsidP="00EB76C0">
      <w:pPr>
        <w:pStyle w:val="a6"/>
        <w:ind w:left="993"/>
        <w:jc w:val="both"/>
        <w:rPr>
          <w:sz w:val="24"/>
          <w:szCs w:val="24"/>
          <w:lang w:val="uk-UA"/>
        </w:rPr>
      </w:pPr>
    </w:p>
    <w:p w:rsidR="00EB76C0" w:rsidRPr="00B4050B" w:rsidRDefault="00EB76C0" w:rsidP="00EB76C0">
      <w:pPr>
        <w:pStyle w:val="a6"/>
        <w:widowControl w:val="0"/>
        <w:numPr>
          <w:ilvl w:val="0"/>
          <w:numId w:val="17"/>
        </w:numPr>
        <w:autoSpaceDE w:val="0"/>
        <w:autoSpaceDN w:val="0"/>
        <w:ind w:left="993" w:hanging="284"/>
        <w:jc w:val="both"/>
        <w:rPr>
          <w:sz w:val="24"/>
          <w:szCs w:val="24"/>
          <w:lang w:val="uk-UA"/>
        </w:rPr>
      </w:pPr>
      <w:r w:rsidRPr="00B4050B">
        <w:rPr>
          <w:sz w:val="24"/>
          <w:szCs w:val="24"/>
          <w:lang w:val="uk-UA"/>
        </w:rPr>
        <w:t>У липні 2022 року спільно з представниками центру зайнятості, пенсійного фонду та АТ Ощадбанк було проведено презентацію державної програми “єРобота” - з метою стимулювання підприємницької діяльності та створення нових робочих місць для розвитку економіки воєнного часу.</w:t>
      </w:r>
    </w:p>
    <w:p w:rsidR="00EB76C0" w:rsidRPr="00B4050B" w:rsidRDefault="00EB76C0" w:rsidP="00EB76C0">
      <w:pPr>
        <w:pStyle w:val="a6"/>
        <w:widowControl w:val="0"/>
        <w:numPr>
          <w:ilvl w:val="0"/>
          <w:numId w:val="17"/>
        </w:numPr>
        <w:autoSpaceDE w:val="0"/>
        <w:autoSpaceDN w:val="0"/>
        <w:ind w:left="993" w:hanging="284"/>
        <w:jc w:val="both"/>
        <w:rPr>
          <w:sz w:val="24"/>
          <w:szCs w:val="24"/>
          <w:lang w:val="uk-UA"/>
        </w:rPr>
      </w:pPr>
      <w:r w:rsidRPr="00B4050B">
        <w:rPr>
          <w:sz w:val="24"/>
          <w:szCs w:val="24"/>
          <w:lang w:val="uk-UA"/>
        </w:rPr>
        <w:t>Спільно з відділом сфери обслуговування населення, розміщення реклами та захисту прав споживачів, організовано та проведено захід з нагоди Дня підприємця.</w:t>
      </w:r>
    </w:p>
    <w:p w:rsidR="00EB76C0" w:rsidRPr="00B4050B" w:rsidRDefault="00EB76C0" w:rsidP="00EB76C0">
      <w:pPr>
        <w:pStyle w:val="a6"/>
        <w:widowControl w:val="0"/>
        <w:numPr>
          <w:ilvl w:val="0"/>
          <w:numId w:val="18"/>
        </w:numPr>
        <w:autoSpaceDE w:val="0"/>
        <w:autoSpaceDN w:val="0"/>
        <w:ind w:left="993" w:hanging="284"/>
        <w:jc w:val="both"/>
        <w:rPr>
          <w:sz w:val="24"/>
          <w:szCs w:val="24"/>
          <w:lang w:val="uk-UA"/>
        </w:rPr>
      </w:pPr>
      <w:r w:rsidRPr="00B4050B">
        <w:rPr>
          <w:sz w:val="24"/>
          <w:szCs w:val="24"/>
          <w:lang w:val="uk-UA"/>
        </w:rPr>
        <w:t>У листопаді 2022 року проводиться підготовка до Дня працівника сільського господарства.</w:t>
      </w:r>
    </w:p>
    <w:p w:rsidR="00EB76C0" w:rsidRPr="00B4050B" w:rsidRDefault="00EB76C0" w:rsidP="00EB76C0">
      <w:pPr>
        <w:jc w:val="both"/>
        <w:rPr>
          <w:sz w:val="24"/>
          <w:szCs w:val="24"/>
          <w:lang w:val="uk-UA"/>
        </w:rPr>
      </w:pPr>
    </w:p>
    <w:p w:rsidR="00EB76C0" w:rsidRPr="00B4050B" w:rsidRDefault="00EB76C0" w:rsidP="00EB76C0">
      <w:pPr>
        <w:jc w:val="both"/>
        <w:rPr>
          <w:i/>
          <w:sz w:val="24"/>
          <w:szCs w:val="24"/>
        </w:rPr>
      </w:pPr>
      <w:r w:rsidRPr="00B4050B">
        <w:rPr>
          <w:i/>
          <w:sz w:val="24"/>
          <w:szCs w:val="24"/>
        </w:rPr>
        <w:t>Інше:</w:t>
      </w:r>
    </w:p>
    <w:p w:rsidR="00EB76C0" w:rsidRPr="00B4050B" w:rsidRDefault="00EB76C0" w:rsidP="00EB76C0">
      <w:pPr>
        <w:ind w:firstLine="708"/>
        <w:jc w:val="both"/>
        <w:rPr>
          <w:sz w:val="24"/>
          <w:szCs w:val="24"/>
        </w:rPr>
      </w:pPr>
      <w:r w:rsidRPr="00B4050B">
        <w:rPr>
          <w:sz w:val="24"/>
          <w:szCs w:val="24"/>
        </w:rPr>
        <w:t>- прийнято участь в обстеженні об’єктів постраждалих внаслідок ракетних ударів по громаді, та формуванні списку постраждалих.</w:t>
      </w:r>
    </w:p>
    <w:p w:rsidR="00EB76C0" w:rsidRPr="00B4050B" w:rsidRDefault="00EB76C0" w:rsidP="00EB76C0">
      <w:pPr>
        <w:ind w:firstLine="708"/>
        <w:jc w:val="both"/>
        <w:rPr>
          <w:sz w:val="24"/>
          <w:szCs w:val="24"/>
        </w:rPr>
      </w:pPr>
      <w:r w:rsidRPr="00B4050B">
        <w:rPr>
          <w:sz w:val="24"/>
          <w:szCs w:val="24"/>
        </w:rPr>
        <w:t>- у зв’язку із широкомасштабним вторгненням росії на територію України, в тому числі до Київської області, проводилась робота щодо забезпечення продовольчої безпеки населених пунктів Фастівської МТГ, забезпечення громади соціально значущими продуктами. Були організовані зустрічі з підприємцями з метою вирішення проблемних питань та проводився пошук продавців для оптової закупівлі товару підприємцями громади.</w:t>
      </w:r>
    </w:p>
    <w:p w:rsidR="00EB76C0" w:rsidRPr="00B4050B" w:rsidRDefault="00EB76C0" w:rsidP="00EB76C0">
      <w:pPr>
        <w:ind w:firstLine="708"/>
        <w:jc w:val="both"/>
        <w:rPr>
          <w:sz w:val="24"/>
          <w:szCs w:val="24"/>
        </w:rPr>
      </w:pPr>
      <w:r w:rsidRPr="00B4050B">
        <w:rPr>
          <w:sz w:val="24"/>
          <w:szCs w:val="24"/>
        </w:rPr>
        <w:t>- проводилась робота з благодійними фондами та іншими громадськими організаціями щодо забезпечення гуманітарною допомогою внутрішньо переміщених осіб, малозабезпечених сімей та осіб, які опинились в складних життєвих обставинах або постраждали від війни.</w:t>
      </w:r>
    </w:p>
    <w:p w:rsidR="00EB76C0" w:rsidRPr="00B4050B" w:rsidRDefault="00EB76C0" w:rsidP="00EB76C0">
      <w:pPr>
        <w:ind w:firstLine="708"/>
        <w:jc w:val="both"/>
        <w:rPr>
          <w:sz w:val="24"/>
          <w:szCs w:val="24"/>
        </w:rPr>
      </w:pPr>
      <w:r w:rsidRPr="00B4050B">
        <w:rPr>
          <w:sz w:val="24"/>
          <w:szCs w:val="24"/>
        </w:rPr>
        <w:t>- спільно з Фастівською податковою проводились зустрічі з підприємцями задля роз’яснення змін до податкового законодавства та здійснення діяльності в умовах воєнного стану.</w:t>
      </w:r>
    </w:p>
    <w:p w:rsidR="00EB76C0" w:rsidRPr="00B4050B" w:rsidRDefault="00EB76C0" w:rsidP="00EB76C0">
      <w:pPr>
        <w:ind w:firstLine="708"/>
        <w:jc w:val="both"/>
        <w:rPr>
          <w:sz w:val="24"/>
          <w:szCs w:val="24"/>
        </w:rPr>
      </w:pPr>
      <w:r w:rsidRPr="00B4050B">
        <w:rPr>
          <w:sz w:val="24"/>
          <w:szCs w:val="24"/>
        </w:rPr>
        <w:t>- щотижнево, шляхом моніторингу цін, розробляється розпорядження «Про застосування індикативних цін на соціально значущі продукти харчування» та доводиться до відома всіх виконавців.</w:t>
      </w:r>
    </w:p>
    <w:p w:rsidR="00EB76C0" w:rsidRPr="00B4050B" w:rsidRDefault="00EB76C0" w:rsidP="00EB76C0">
      <w:pPr>
        <w:ind w:firstLine="708"/>
        <w:jc w:val="both"/>
        <w:rPr>
          <w:sz w:val="24"/>
          <w:szCs w:val="24"/>
        </w:rPr>
      </w:pPr>
      <w:r w:rsidRPr="00B4050B">
        <w:rPr>
          <w:sz w:val="24"/>
          <w:szCs w:val="24"/>
        </w:rPr>
        <w:lastRenderedPageBreak/>
        <w:t xml:space="preserve">- здійснено розрахунок потреб громади </w:t>
      </w:r>
      <w:proofErr w:type="gramStart"/>
      <w:r w:rsidRPr="00B4050B">
        <w:rPr>
          <w:sz w:val="24"/>
          <w:szCs w:val="24"/>
        </w:rPr>
        <w:t>у продуктах</w:t>
      </w:r>
      <w:proofErr w:type="gramEnd"/>
      <w:r w:rsidRPr="00B4050B">
        <w:rPr>
          <w:sz w:val="24"/>
          <w:szCs w:val="24"/>
        </w:rPr>
        <w:t xml:space="preserve"> харчування, виходячи із рекомендованих норм споживання, для повноцінного забезпечення жителів громади харчовими продуктами.</w:t>
      </w:r>
    </w:p>
    <w:p w:rsidR="00EB76C0" w:rsidRPr="00B4050B" w:rsidRDefault="00B4050B" w:rsidP="00B4050B">
      <w:pPr>
        <w:jc w:val="center"/>
        <w:rPr>
          <w:b/>
          <w:sz w:val="24"/>
          <w:szCs w:val="24"/>
          <w:lang w:val="uk-UA"/>
        </w:rPr>
      </w:pPr>
      <w:r w:rsidRPr="00B4050B">
        <w:rPr>
          <w:b/>
          <w:sz w:val="24"/>
          <w:szCs w:val="24"/>
          <w:lang w:val="uk-UA"/>
        </w:rPr>
        <w:t>Центр надання адміністративних послуг</w:t>
      </w:r>
    </w:p>
    <w:p w:rsidR="00EB76C0" w:rsidRPr="00B4050B" w:rsidRDefault="00EB76C0" w:rsidP="00644724">
      <w:pPr>
        <w:ind w:firstLine="708"/>
        <w:jc w:val="both"/>
        <w:rPr>
          <w:rFonts w:eastAsia="Arial"/>
          <w:color w:val="222328"/>
          <w:sz w:val="24"/>
          <w:szCs w:val="24"/>
          <w:highlight w:val="white"/>
          <w:lang w:val="uk-UA"/>
        </w:rPr>
      </w:pPr>
      <w:r w:rsidRPr="00B4050B">
        <w:rPr>
          <w:rFonts w:eastAsia="Arial"/>
          <w:color w:val="222328"/>
          <w:sz w:val="24"/>
          <w:szCs w:val="24"/>
          <w:highlight w:val="white"/>
        </w:rPr>
        <w:t>Масштабна військова агресія вплинула на сферу базових адміністративних послуг: РАЦС, паспортні послуги, реєстрація місця проживання, адміністративні послуги соціального характеру, реєстрація бізнесу та нерухомості та багато інших. Перед центрами адміністративних послуг з перших днів та тижнів війни (лютого-березня 2022 року) постали певні виклики.</w:t>
      </w:r>
    </w:p>
    <w:p w:rsidR="00EB76C0" w:rsidRPr="00B4050B" w:rsidRDefault="00EB76C0" w:rsidP="00644724">
      <w:pPr>
        <w:ind w:firstLine="708"/>
        <w:jc w:val="both"/>
        <w:rPr>
          <w:rFonts w:eastAsia="Arial"/>
          <w:color w:val="222328"/>
          <w:sz w:val="24"/>
          <w:szCs w:val="24"/>
          <w:highlight w:val="white"/>
        </w:rPr>
      </w:pPr>
      <w:r w:rsidRPr="00B4050B">
        <w:rPr>
          <w:rFonts w:eastAsia="Arial"/>
          <w:color w:val="222328"/>
          <w:sz w:val="24"/>
          <w:szCs w:val="24"/>
          <w:highlight w:val="white"/>
        </w:rPr>
        <w:t xml:space="preserve">Війна справила великий вплив </w:t>
      </w:r>
      <w:proofErr w:type="gramStart"/>
      <w:r w:rsidRPr="00B4050B">
        <w:rPr>
          <w:rFonts w:eastAsia="Arial"/>
          <w:color w:val="222328"/>
          <w:sz w:val="24"/>
          <w:szCs w:val="24"/>
          <w:highlight w:val="white"/>
        </w:rPr>
        <w:t>на роботу</w:t>
      </w:r>
      <w:proofErr w:type="gramEnd"/>
      <w:r w:rsidRPr="00B4050B">
        <w:rPr>
          <w:rFonts w:eastAsia="Arial"/>
          <w:color w:val="222328"/>
          <w:sz w:val="24"/>
          <w:szCs w:val="24"/>
          <w:highlight w:val="white"/>
        </w:rPr>
        <w:t xml:space="preserve"> ЦНАП. Фактично надання адміністративних послуг у ЦНАП було призупинено з першого дня повномасштабного вторгнення. Адже більшість послуг, що надаються у ЦНАП потребують виконання дій у відповідних державних реєстрах.</w:t>
      </w:r>
    </w:p>
    <w:p w:rsidR="00EB76C0" w:rsidRPr="00B4050B" w:rsidRDefault="00EB76C0" w:rsidP="00644724">
      <w:pPr>
        <w:ind w:firstLine="708"/>
        <w:jc w:val="both"/>
        <w:rPr>
          <w:rFonts w:eastAsia="Arial"/>
          <w:color w:val="222328"/>
          <w:sz w:val="24"/>
          <w:szCs w:val="24"/>
          <w:highlight w:val="white"/>
        </w:rPr>
      </w:pPr>
      <w:r w:rsidRPr="00B4050B">
        <w:rPr>
          <w:rFonts w:eastAsia="Arial"/>
          <w:color w:val="222328"/>
          <w:sz w:val="24"/>
          <w:szCs w:val="24"/>
          <w:highlight w:val="white"/>
        </w:rPr>
        <w:t xml:space="preserve">  Однак, ЦНАП і в цей критичний для держави час знайшли своє важливе місце. З перших </w:t>
      </w:r>
      <w:proofErr w:type="gramStart"/>
      <w:r w:rsidRPr="00B4050B">
        <w:rPr>
          <w:rFonts w:eastAsia="Arial"/>
          <w:color w:val="222328"/>
          <w:sz w:val="24"/>
          <w:szCs w:val="24"/>
          <w:highlight w:val="white"/>
        </w:rPr>
        <w:t>днів  ЦНАП</w:t>
      </w:r>
      <w:proofErr w:type="gramEnd"/>
      <w:r w:rsidRPr="00B4050B">
        <w:rPr>
          <w:rFonts w:eastAsia="Arial"/>
          <w:color w:val="222328"/>
          <w:sz w:val="24"/>
          <w:szCs w:val="24"/>
          <w:highlight w:val="white"/>
        </w:rPr>
        <w:t xml:space="preserve"> виконавчого комітету Фастівської міської ради став гуманітарними центрами (центрами турботи тощо), насамперед для ВПО.</w:t>
      </w:r>
    </w:p>
    <w:p w:rsidR="00EB76C0" w:rsidRPr="00B4050B" w:rsidRDefault="00EB76C0" w:rsidP="00644724">
      <w:pPr>
        <w:ind w:firstLine="708"/>
        <w:jc w:val="both"/>
        <w:rPr>
          <w:rFonts w:eastAsia="Arial"/>
          <w:color w:val="222328"/>
          <w:sz w:val="24"/>
          <w:szCs w:val="24"/>
          <w:highlight w:val="white"/>
        </w:rPr>
      </w:pPr>
      <w:r w:rsidRPr="00B4050B">
        <w:rPr>
          <w:rFonts w:eastAsia="Arial"/>
          <w:color w:val="222328"/>
          <w:sz w:val="24"/>
          <w:szCs w:val="24"/>
          <w:highlight w:val="white"/>
        </w:rPr>
        <w:t xml:space="preserve">Вже з 14 </w:t>
      </w:r>
      <w:proofErr w:type="gramStart"/>
      <w:r w:rsidRPr="00B4050B">
        <w:rPr>
          <w:rFonts w:eastAsia="Arial"/>
          <w:color w:val="222328"/>
          <w:sz w:val="24"/>
          <w:szCs w:val="24"/>
          <w:highlight w:val="white"/>
        </w:rPr>
        <w:t>березня  ЦНАП</w:t>
      </w:r>
      <w:proofErr w:type="gramEnd"/>
      <w:r w:rsidRPr="00B4050B">
        <w:rPr>
          <w:rFonts w:eastAsia="Arial"/>
          <w:color w:val="222328"/>
          <w:sz w:val="24"/>
          <w:szCs w:val="24"/>
          <w:highlight w:val="white"/>
        </w:rPr>
        <w:t xml:space="preserve"> виконавчого комітету Фастівської міської ради активно розпочав свою роботу.</w:t>
      </w:r>
    </w:p>
    <w:p w:rsidR="00EB76C0" w:rsidRPr="00B4050B" w:rsidRDefault="00EB76C0" w:rsidP="00B4050B">
      <w:pPr>
        <w:jc w:val="both"/>
        <w:rPr>
          <w:rFonts w:eastAsia="Arial"/>
          <w:color w:val="222328"/>
          <w:sz w:val="24"/>
          <w:szCs w:val="24"/>
          <w:highlight w:val="white"/>
        </w:rPr>
      </w:pPr>
      <w:r w:rsidRPr="00B4050B">
        <w:rPr>
          <w:rFonts w:eastAsia="Arial"/>
          <w:color w:val="222328"/>
          <w:sz w:val="24"/>
          <w:szCs w:val="24"/>
          <w:highlight w:val="white"/>
        </w:rPr>
        <w:t xml:space="preserve"> </w:t>
      </w:r>
      <w:r w:rsidR="00644724">
        <w:rPr>
          <w:rFonts w:eastAsia="Arial"/>
          <w:color w:val="222328"/>
          <w:sz w:val="24"/>
          <w:szCs w:val="24"/>
          <w:highlight w:val="white"/>
        </w:rPr>
        <w:tab/>
      </w:r>
      <w:r w:rsidRPr="00B4050B">
        <w:rPr>
          <w:rFonts w:eastAsia="Arial"/>
          <w:color w:val="222328"/>
          <w:sz w:val="24"/>
          <w:szCs w:val="24"/>
          <w:highlight w:val="white"/>
        </w:rPr>
        <w:t>Протягом березня-квітня ЦНАПом було прийнято 3205 заяв на допомогу Внутрішньо переміщеним особам.</w:t>
      </w:r>
    </w:p>
    <w:p w:rsidR="00EB76C0" w:rsidRPr="00B4050B" w:rsidRDefault="00EB76C0" w:rsidP="00644724">
      <w:pPr>
        <w:ind w:firstLine="708"/>
        <w:jc w:val="both"/>
        <w:rPr>
          <w:rFonts w:eastAsia="Arial"/>
          <w:color w:val="222328"/>
          <w:sz w:val="24"/>
          <w:szCs w:val="24"/>
          <w:highlight w:val="white"/>
        </w:rPr>
      </w:pPr>
      <w:r w:rsidRPr="00B4050B">
        <w:rPr>
          <w:rFonts w:eastAsia="Arial"/>
          <w:color w:val="222328"/>
          <w:sz w:val="24"/>
          <w:szCs w:val="24"/>
          <w:highlight w:val="white"/>
        </w:rPr>
        <w:t>Ефективні адміністративні послуги дуже важливі для нормальної життєдіяльності громади і держави, ведення економічної діяльності, відбудови та розвитку України.</w:t>
      </w:r>
    </w:p>
    <w:p w:rsidR="00EB76C0" w:rsidRPr="00B4050B" w:rsidRDefault="00EB76C0" w:rsidP="00B4050B">
      <w:pPr>
        <w:jc w:val="both"/>
        <w:rPr>
          <w:rFonts w:eastAsia="Arial"/>
          <w:color w:val="222328"/>
          <w:sz w:val="24"/>
          <w:szCs w:val="24"/>
          <w:highlight w:val="white"/>
        </w:rPr>
      </w:pPr>
      <w:r w:rsidRPr="00B4050B">
        <w:rPr>
          <w:rFonts w:eastAsia="Arial"/>
          <w:color w:val="222328"/>
          <w:sz w:val="24"/>
          <w:szCs w:val="24"/>
          <w:highlight w:val="white"/>
        </w:rPr>
        <w:t xml:space="preserve">Тому варто </w:t>
      </w:r>
      <w:proofErr w:type="gramStart"/>
      <w:r w:rsidRPr="00B4050B">
        <w:rPr>
          <w:rFonts w:eastAsia="Arial"/>
          <w:color w:val="222328"/>
          <w:sz w:val="24"/>
          <w:szCs w:val="24"/>
          <w:highlight w:val="white"/>
        </w:rPr>
        <w:t>зазначити ,</w:t>
      </w:r>
      <w:proofErr w:type="gramEnd"/>
      <w:r w:rsidRPr="00B4050B">
        <w:rPr>
          <w:rFonts w:eastAsia="Arial"/>
          <w:color w:val="222328"/>
          <w:sz w:val="24"/>
          <w:szCs w:val="24"/>
          <w:highlight w:val="white"/>
        </w:rPr>
        <w:t xml:space="preserve"> що протягом </w:t>
      </w:r>
      <w:r w:rsidR="00B4050B" w:rsidRPr="00B4050B">
        <w:rPr>
          <w:rFonts w:eastAsia="Arial"/>
          <w:color w:val="222328"/>
          <w:sz w:val="24"/>
          <w:szCs w:val="24"/>
          <w:highlight w:val="white"/>
          <w:lang w:val="uk-UA"/>
        </w:rPr>
        <w:t xml:space="preserve">звітного </w:t>
      </w:r>
      <w:r w:rsidRPr="00B4050B">
        <w:rPr>
          <w:rFonts w:eastAsia="Arial"/>
          <w:color w:val="222328"/>
          <w:sz w:val="24"/>
          <w:szCs w:val="24"/>
          <w:highlight w:val="white"/>
        </w:rPr>
        <w:t>періоду ЦНАПом прийнято</w:t>
      </w:r>
      <w:r w:rsidR="00B4050B" w:rsidRPr="00B4050B">
        <w:rPr>
          <w:rFonts w:eastAsia="Arial"/>
          <w:color w:val="222328"/>
          <w:sz w:val="24"/>
          <w:szCs w:val="24"/>
          <w:highlight w:val="white"/>
          <w:lang w:val="uk-UA"/>
        </w:rPr>
        <w:t xml:space="preserve"> заяв</w:t>
      </w:r>
      <w:r w:rsidRPr="00B4050B">
        <w:rPr>
          <w:rFonts w:eastAsia="Arial"/>
          <w:color w:val="222328"/>
          <w:sz w:val="24"/>
          <w:szCs w:val="24"/>
          <w:highlight w:val="white"/>
        </w:rPr>
        <w:t>:</w:t>
      </w:r>
    </w:p>
    <w:p w:rsidR="00EB76C0" w:rsidRPr="00B4050B" w:rsidRDefault="00B4050B" w:rsidP="00B4050B">
      <w:pPr>
        <w:jc w:val="both"/>
        <w:rPr>
          <w:rFonts w:eastAsia="Arial"/>
          <w:color w:val="222328"/>
          <w:sz w:val="24"/>
          <w:szCs w:val="24"/>
          <w:highlight w:val="white"/>
        </w:rPr>
      </w:pPr>
      <w:r>
        <w:rPr>
          <w:rFonts w:eastAsia="Arial"/>
          <w:color w:val="222328"/>
          <w:sz w:val="24"/>
          <w:szCs w:val="24"/>
          <w:highlight w:val="white"/>
          <w:lang w:val="uk-UA"/>
        </w:rPr>
        <w:t xml:space="preserve">- </w:t>
      </w:r>
      <w:r w:rsidR="00EB76C0" w:rsidRPr="00B4050B">
        <w:rPr>
          <w:rFonts w:eastAsia="Arial"/>
          <w:color w:val="222328"/>
          <w:sz w:val="24"/>
          <w:szCs w:val="24"/>
          <w:highlight w:val="white"/>
        </w:rPr>
        <w:t>Реєстрація та зняття з реєстрації місця проживання - 650</w:t>
      </w:r>
    </w:p>
    <w:p w:rsidR="00EB76C0" w:rsidRPr="00B4050B" w:rsidRDefault="00B4050B" w:rsidP="00B4050B">
      <w:pPr>
        <w:jc w:val="both"/>
        <w:rPr>
          <w:rFonts w:eastAsia="Arial"/>
          <w:color w:val="222328"/>
          <w:sz w:val="24"/>
          <w:szCs w:val="24"/>
          <w:highlight w:val="white"/>
        </w:rPr>
      </w:pPr>
      <w:r>
        <w:rPr>
          <w:rFonts w:eastAsia="Arial"/>
          <w:color w:val="222328"/>
          <w:sz w:val="24"/>
          <w:szCs w:val="24"/>
          <w:highlight w:val="white"/>
          <w:lang w:val="uk-UA"/>
        </w:rPr>
        <w:t>-</w:t>
      </w:r>
      <w:r w:rsidR="00EB76C0" w:rsidRPr="00B4050B">
        <w:rPr>
          <w:rFonts w:eastAsia="Arial"/>
          <w:color w:val="222328"/>
          <w:sz w:val="24"/>
          <w:szCs w:val="24"/>
          <w:highlight w:val="white"/>
        </w:rPr>
        <w:t>Вклеювання до паспорта громадянина України фотокартки  при досягненні громадянином 25-ти 45-ти річного віку - 339</w:t>
      </w:r>
    </w:p>
    <w:p w:rsidR="00EB76C0" w:rsidRPr="00B4050B" w:rsidRDefault="00B4050B" w:rsidP="00B4050B">
      <w:pPr>
        <w:jc w:val="both"/>
        <w:rPr>
          <w:rFonts w:eastAsia="Arial"/>
          <w:color w:val="222328"/>
          <w:sz w:val="24"/>
          <w:szCs w:val="24"/>
          <w:highlight w:val="white"/>
        </w:rPr>
      </w:pPr>
      <w:r>
        <w:rPr>
          <w:rFonts w:eastAsia="Arial"/>
          <w:color w:val="222328"/>
          <w:sz w:val="24"/>
          <w:szCs w:val="24"/>
          <w:highlight w:val="white"/>
          <w:lang w:val="uk-UA"/>
        </w:rPr>
        <w:t>-</w:t>
      </w:r>
      <w:r w:rsidR="00EB76C0" w:rsidRPr="00B4050B">
        <w:rPr>
          <w:rFonts w:eastAsia="Arial"/>
          <w:color w:val="222328"/>
          <w:sz w:val="24"/>
          <w:szCs w:val="24"/>
          <w:highlight w:val="white"/>
        </w:rPr>
        <w:t>Послуги місцевого відділу Головного управління Держгеокадастру - 2114</w:t>
      </w:r>
    </w:p>
    <w:p w:rsidR="00EB76C0" w:rsidRPr="00B4050B" w:rsidRDefault="00B4050B" w:rsidP="00B4050B">
      <w:pPr>
        <w:jc w:val="both"/>
        <w:rPr>
          <w:rFonts w:eastAsia="Arial"/>
          <w:color w:val="222328"/>
          <w:sz w:val="24"/>
          <w:szCs w:val="24"/>
          <w:highlight w:val="white"/>
        </w:rPr>
      </w:pPr>
      <w:r>
        <w:rPr>
          <w:rFonts w:eastAsia="Arial"/>
          <w:color w:val="222328"/>
          <w:sz w:val="24"/>
          <w:szCs w:val="24"/>
          <w:highlight w:val="white"/>
          <w:lang w:val="uk-UA"/>
        </w:rPr>
        <w:t>-</w:t>
      </w:r>
      <w:r w:rsidR="00EB76C0" w:rsidRPr="00B4050B">
        <w:rPr>
          <w:rFonts w:eastAsia="Arial"/>
          <w:color w:val="222328"/>
          <w:sz w:val="24"/>
          <w:szCs w:val="24"/>
          <w:highlight w:val="white"/>
        </w:rPr>
        <w:t>Державна реєстрація речових прав на нерухоме майно та іншого речового права - 399</w:t>
      </w:r>
    </w:p>
    <w:p w:rsidR="00EB76C0" w:rsidRPr="00B4050B" w:rsidRDefault="00B4050B" w:rsidP="00B4050B">
      <w:pPr>
        <w:jc w:val="both"/>
        <w:rPr>
          <w:rFonts w:eastAsia="Arial"/>
          <w:color w:val="222328"/>
          <w:sz w:val="24"/>
          <w:szCs w:val="24"/>
          <w:highlight w:val="white"/>
        </w:rPr>
      </w:pPr>
      <w:r>
        <w:rPr>
          <w:rFonts w:eastAsia="Arial"/>
          <w:color w:val="222328"/>
          <w:sz w:val="24"/>
          <w:szCs w:val="24"/>
          <w:highlight w:val="white"/>
          <w:lang w:val="uk-UA"/>
        </w:rPr>
        <w:t>-</w:t>
      </w:r>
      <w:r w:rsidR="00EB76C0" w:rsidRPr="00B4050B">
        <w:rPr>
          <w:rFonts w:eastAsia="Arial"/>
          <w:color w:val="222328"/>
          <w:sz w:val="24"/>
          <w:szCs w:val="24"/>
          <w:highlight w:val="white"/>
        </w:rPr>
        <w:t>Послуги відділу з питань раціонального використання земель - 650</w:t>
      </w:r>
    </w:p>
    <w:p w:rsidR="00EB76C0" w:rsidRPr="00B4050B" w:rsidRDefault="00B4050B" w:rsidP="00B4050B">
      <w:pPr>
        <w:jc w:val="both"/>
        <w:rPr>
          <w:rFonts w:eastAsia="Arial"/>
          <w:color w:val="222328"/>
          <w:sz w:val="24"/>
          <w:szCs w:val="24"/>
          <w:highlight w:val="white"/>
        </w:rPr>
      </w:pPr>
      <w:r>
        <w:rPr>
          <w:rFonts w:eastAsia="Arial"/>
          <w:color w:val="222328"/>
          <w:sz w:val="24"/>
          <w:szCs w:val="24"/>
          <w:highlight w:val="white"/>
          <w:lang w:val="uk-UA"/>
        </w:rPr>
        <w:t>-</w:t>
      </w:r>
      <w:r w:rsidR="00EB76C0" w:rsidRPr="00B4050B">
        <w:rPr>
          <w:rFonts w:eastAsia="Arial"/>
          <w:color w:val="222328"/>
          <w:sz w:val="24"/>
          <w:szCs w:val="24"/>
          <w:highlight w:val="white"/>
        </w:rPr>
        <w:t>Послуги відділу містобудування та архітектури - 188</w:t>
      </w:r>
    </w:p>
    <w:p w:rsidR="00EB76C0" w:rsidRPr="00B4050B" w:rsidRDefault="00B4050B" w:rsidP="00B4050B">
      <w:pPr>
        <w:jc w:val="both"/>
        <w:rPr>
          <w:rFonts w:eastAsia="Arial"/>
          <w:color w:val="222328"/>
          <w:sz w:val="24"/>
          <w:szCs w:val="24"/>
          <w:highlight w:val="white"/>
        </w:rPr>
      </w:pPr>
      <w:r>
        <w:rPr>
          <w:rFonts w:eastAsia="Arial"/>
          <w:color w:val="222328"/>
          <w:sz w:val="24"/>
          <w:szCs w:val="24"/>
          <w:highlight w:val="white"/>
          <w:lang w:val="uk-UA"/>
        </w:rPr>
        <w:t>-</w:t>
      </w:r>
      <w:r w:rsidR="00EB76C0" w:rsidRPr="00B4050B">
        <w:rPr>
          <w:rFonts w:eastAsia="Arial"/>
          <w:color w:val="222328"/>
          <w:sz w:val="24"/>
          <w:szCs w:val="24"/>
          <w:highlight w:val="white"/>
        </w:rPr>
        <w:t>Державного архітектурно - будівельного контролю - 162</w:t>
      </w:r>
    </w:p>
    <w:p w:rsidR="00EB76C0" w:rsidRPr="00B4050B" w:rsidRDefault="00B4050B" w:rsidP="00B4050B">
      <w:pPr>
        <w:jc w:val="both"/>
        <w:rPr>
          <w:rFonts w:eastAsia="Arial"/>
          <w:color w:val="222328"/>
          <w:sz w:val="24"/>
          <w:szCs w:val="24"/>
          <w:highlight w:val="white"/>
        </w:rPr>
      </w:pPr>
      <w:r>
        <w:rPr>
          <w:rFonts w:eastAsia="Arial"/>
          <w:color w:val="222328"/>
          <w:sz w:val="24"/>
          <w:szCs w:val="24"/>
          <w:highlight w:val="white"/>
          <w:lang w:val="uk-UA"/>
        </w:rPr>
        <w:t>-</w:t>
      </w:r>
      <w:r w:rsidR="00EB76C0" w:rsidRPr="00B4050B">
        <w:rPr>
          <w:rFonts w:eastAsia="Arial"/>
          <w:color w:val="222328"/>
          <w:sz w:val="24"/>
          <w:szCs w:val="24"/>
          <w:highlight w:val="white"/>
        </w:rPr>
        <w:t>Послуги соціального характеру - 7486</w:t>
      </w:r>
    </w:p>
    <w:p w:rsidR="00EB76C0" w:rsidRDefault="00EB76C0" w:rsidP="00B4050B">
      <w:pPr>
        <w:jc w:val="both"/>
        <w:rPr>
          <w:rFonts w:eastAsia="Arial"/>
          <w:color w:val="222328"/>
          <w:sz w:val="24"/>
          <w:szCs w:val="24"/>
          <w:highlight w:val="white"/>
        </w:rPr>
      </w:pPr>
      <w:r w:rsidRPr="00B4050B">
        <w:rPr>
          <w:rFonts w:eastAsia="Arial"/>
          <w:color w:val="222328"/>
          <w:sz w:val="24"/>
          <w:szCs w:val="24"/>
          <w:highlight w:val="white"/>
        </w:rPr>
        <w:t xml:space="preserve">       Працівниками відділу державної реєстрації юридичних осіб, фізичних осіб-підприємців, прав на нерухоме майно та їх обтяжень постійно надавав консультації з питань державної реєстрації юридичних осіб, фізичних осіб-підприємців, прав на нерухоме майно та їх обтяжень. Також згідно чинного законодавства проводилася державна реєстрація юридичних осіб, фізичних осіб-підприємців, прав на нерухоме майно та їх обтяжень, надавалася інформація з ЄДР у формі витягів та ДРРП у формі інформаційних довідок.</w:t>
      </w:r>
    </w:p>
    <w:p w:rsidR="001D6C36" w:rsidRDefault="001D6C36" w:rsidP="00B4050B">
      <w:pPr>
        <w:jc w:val="both"/>
        <w:rPr>
          <w:rFonts w:eastAsia="Arial"/>
          <w:color w:val="222328"/>
          <w:sz w:val="24"/>
          <w:szCs w:val="24"/>
          <w:highlight w:val="white"/>
        </w:rPr>
      </w:pPr>
    </w:p>
    <w:p w:rsidR="001D6C36" w:rsidRPr="001D6C36" w:rsidRDefault="001D6C36" w:rsidP="001D6C36">
      <w:pPr>
        <w:jc w:val="center"/>
        <w:rPr>
          <w:b/>
          <w:sz w:val="24"/>
          <w:szCs w:val="24"/>
        </w:rPr>
      </w:pPr>
      <w:r w:rsidRPr="001D6C36">
        <w:rPr>
          <w:b/>
          <w:sz w:val="24"/>
          <w:szCs w:val="24"/>
        </w:rPr>
        <w:t>Сектор раціонального використання майна</w:t>
      </w:r>
    </w:p>
    <w:p w:rsidR="001D6C36" w:rsidRPr="001D6C36" w:rsidRDefault="001D6C36" w:rsidP="001D6C36">
      <w:pPr>
        <w:ind w:firstLine="708"/>
        <w:jc w:val="both"/>
        <w:rPr>
          <w:sz w:val="24"/>
          <w:szCs w:val="24"/>
        </w:rPr>
      </w:pPr>
      <w:r w:rsidRPr="001D6C36">
        <w:rPr>
          <w:sz w:val="24"/>
          <w:szCs w:val="24"/>
        </w:rPr>
        <w:t xml:space="preserve">За </w:t>
      </w:r>
      <w:r w:rsidRPr="001D6C36">
        <w:rPr>
          <w:sz w:val="24"/>
          <w:szCs w:val="24"/>
          <w:lang w:val="uk-UA"/>
        </w:rPr>
        <w:t>звітний період</w:t>
      </w:r>
      <w:r w:rsidRPr="001D6C36">
        <w:rPr>
          <w:sz w:val="24"/>
          <w:szCs w:val="24"/>
        </w:rPr>
        <w:t xml:space="preserve"> заплановані роботи було виконано, в т.ч. проведено наступні заходи: </w:t>
      </w:r>
    </w:p>
    <w:p w:rsidR="001D6C36" w:rsidRPr="001D6C36" w:rsidRDefault="001D6C36" w:rsidP="001D6C36">
      <w:pPr>
        <w:ind w:firstLine="708"/>
        <w:jc w:val="both"/>
        <w:rPr>
          <w:sz w:val="24"/>
          <w:szCs w:val="24"/>
        </w:rPr>
      </w:pPr>
      <w:r w:rsidRPr="001D6C36">
        <w:rPr>
          <w:sz w:val="24"/>
          <w:szCs w:val="24"/>
        </w:rPr>
        <w:t xml:space="preserve">1. Балансоутримувачі об’єктів комунальної власності обліковують на балансі підприємства, організації, установи комунальне майно, яке закріплене за ними на праві оперативного управління, господарського відання. Інформація від балансоутримувачів щодо об’єктів комунальної власності надається до виконавчого комітету. </w:t>
      </w:r>
    </w:p>
    <w:p w:rsidR="001D6C36" w:rsidRDefault="001D6C36" w:rsidP="001D6C36">
      <w:pPr>
        <w:ind w:firstLine="708"/>
        <w:jc w:val="both"/>
        <w:rPr>
          <w:sz w:val="24"/>
          <w:szCs w:val="24"/>
        </w:rPr>
      </w:pPr>
      <w:r w:rsidRPr="001D6C36">
        <w:rPr>
          <w:sz w:val="24"/>
          <w:szCs w:val="24"/>
        </w:rPr>
        <w:t xml:space="preserve">2. Фастівською міською радою було затверджено переліки об’єктів комунальної власності, що підлягають передачі в оренду шляхом аукціону та без проведення </w:t>
      </w:r>
      <w:proofErr w:type="gramStart"/>
      <w:r w:rsidRPr="001D6C36">
        <w:rPr>
          <w:sz w:val="24"/>
          <w:szCs w:val="24"/>
        </w:rPr>
        <w:t xml:space="preserve">аукціону </w:t>
      </w:r>
      <w:r w:rsidRPr="001D6C36">
        <w:rPr>
          <w:sz w:val="24"/>
          <w:szCs w:val="24"/>
          <w:lang w:val="uk-UA"/>
        </w:rPr>
        <w:t>З</w:t>
      </w:r>
      <w:r w:rsidRPr="001D6C36">
        <w:rPr>
          <w:sz w:val="24"/>
          <w:szCs w:val="24"/>
        </w:rPr>
        <w:t>а</w:t>
      </w:r>
      <w:proofErr w:type="gramEnd"/>
      <w:r w:rsidRPr="001D6C36">
        <w:rPr>
          <w:sz w:val="24"/>
          <w:szCs w:val="24"/>
        </w:rPr>
        <w:t xml:space="preserve"> результатами опрацювання звернень від юридичних та фізичних осіб комісією з питань оренди майна та згідно рішень Фастівської міської ради, до даних переліків були додані нові об’єкти комунальної власності, а саме: нежитлові приміщення та будівлі. Протягом 9 місяців 2022 року, були опрацьовані заяви та листи від юридичних і фізичних осіб, а також </w:t>
      </w:r>
      <w:r w:rsidRPr="001D6C36">
        <w:rPr>
          <w:sz w:val="24"/>
          <w:szCs w:val="24"/>
        </w:rPr>
        <w:lastRenderedPageBreak/>
        <w:t>виконані всі необхідні заходи, щодо внесення змін, продовження термінів, припинення дії договорів оренди. Протягом даного періоду були проведені електронні аукціони з оренди комунального майна, укладені нові договори оренди</w:t>
      </w:r>
      <w:r w:rsidRPr="001D6C36">
        <w:rPr>
          <w:sz w:val="24"/>
          <w:szCs w:val="24"/>
          <w:lang w:val="uk-UA"/>
        </w:rPr>
        <w:t xml:space="preserve"> яких </w:t>
      </w:r>
      <w:r w:rsidRPr="001D6C36">
        <w:rPr>
          <w:sz w:val="24"/>
          <w:szCs w:val="24"/>
        </w:rPr>
        <w:t>налічується 64. Сума надходження до міського бюджету від сплати за оренду комунального майна становить 275 тис.грн.</w:t>
      </w:r>
    </w:p>
    <w:p w:rsidR="00EB76C0" w:rsidRPr="00B4050B" w:rsidRDefault="00EB76C0" w:rsidP="00B4050B">
      <w:pPr>
        <w:jc w:val="both"/>
        <w:rPr>
          <w:rFonts w:eastAsia="Arial"/>
          <w:color w:val="222328"/>
          <w:sz w:val="24"/>
          <w:szCs w:val="24"/>
          <w:highlight w:val="white"/>
        </w:rPr>
      </w:pPr>
    </w:p>
    <w:p w:rsidR="00AD7DF6" w:rsidRPr="00AD7DF6" w:rsidRDefault="00AD7DF6" w:rsidP="00AD7DF6">
      <w:pPr>
        <w:jc w:val="center"/>
        <w:rPr>
          <w:b/>
          <w:color w:val="1D1D1B"/>
          <w:sz w:val="28"/>
          <w:szCs w:val="28"/>
          <w:shd w:val="clear" w:color="auto" w:fill="FFFFFF"/>
          <w:lang w:val="uk-UA"/>
        </w:rPr>
      </w:pPr>
      <w:r w:rsidRPr="00AD7DF6">
        <w:rPr>
          <w:b/>
          <w:color w:val="1D1D1B"/>
          <w:sz w:val="28"/>
          <w:szCs w:val="28"/>
          <w:shd w:val="clear" w:color="auto" w:fill="FFFFFF"/>
          <w:lang w:val="uk-UA"/>
        </w:rPr>
        <w:t xml:space="preserve">Служба у справах дітей та сім'ї </w:t>
      </w:r>
    </w:p>
    <w:p w:rsidR="00AD7DF6" w:rsidRPr="00AD7DF6" w:rsidRDefault="00AD7DF6" w:rsidP="00AD7DF6">
      <w:pPr>
        <w:ind w:firstLine="708"/>
        <w:jc w:val="both"/>
        <w:rPr>
          <w:sz w:val="24"/>
          <w:szCs w:val="24"/>
          <w:lang w:val="uk-UA"/>
        </w:rPr>
      </w:pPr>
      <w:r w:rsidRPr="00AD7DF6">
        <w:rPr>
          <w:sz w:val="24"/>
          <w:szCs w:val="24"/>
          <w:lang w:val="uk-UA"/>
        </w:rPr>
        <w:t xml:space="preserve">На території   Фастівської територіальної громади   станом на 01.10.2022 року проживає   близько 13 850 дітей – осіб до 18 років, з них:  діти-сироти та діти, позбавлені батьківського піклування – 200 чол. </w:t>
      </w:r>
      <w:r w:rsidRPr="00AD7DF6">
        <w:rPr>
          <w:color w:val="1D1D1B"/>
          <w:sz w:val="24"/>
          <w:szCs w:val="24"/>
          <w:shd w:val="clear" w:color="auto" w:fill="FFFFFF"/>
        </w:rPr>
        <w:t>Станом на 01.</w:t>
      </w:r>
      <w:r w:rsidRPr="00AD7DF6">
        <w:rPr>
          <w:color w:val="1D1D1B"/>
          <w:sz w:val="24"/>
          <w:szCs w:val="24"/>
          <w:shd w:val="clear" w:color="auto" w:fill="FFFFFF"/>
          <w:lang w:val="uk-UA"/>
        </w:rPr>
        <w:t>10</w:t>
      </w:r>
      <w:r w:rsidRPr="00AD7DF6">
        <w:rPr>
          <w:color w:val="1D1D1B"/>
          <w:sz w:val="24"/>
          <w:szCs w:val="24"/>
          <w:shd w:val="clear" w:color="auto" w:fill="FFFFFF"/>
        </w:rPr>
        <w:t xml:space="preserve">.2022 на первинному </w:t>
      </w:r>
      <w:proofErr w:type="gramStart"/>
      <w:r w:rsidRPr="00AD7DF6">
        <w:rPr>
          <w:color w:val="1D1D1B"/>
          <w:sz w:val="24"/>
          <w:szCs w:val="24"/>
          <w:shd w:val="clear" w:color="auto" w:fill="FFFFFF"/>
        </w:rPr>
        <w:t>обліку  служби</w:t>
      </w:r>
      <w:proofErr w:type="gramEnd"/>
      <w:r w:rsidRPr="00AD7DF6">
        <w:rPr>
          <w:color w:val="1D1D1B"/>
          <w:sz w:val="24"/>
          <w:szCs w:val="24"/>
          <w:shd w:val="clear" w:color="auto" w:fill="FFFFFF"/>
        </w:rPr>
        <w:t xml:space="preserve"> перебувають </w:t>
      </w:r>
      <w:r w:rsidRPr="00AD7DF6">
        <w:rPr>
          <w:color w:val="1D1D1B"/>
          <w:sz w:val="24"/>
          <w:szCs w:val="24"/>
          <w:shd w:val="clear" w:color="auto" w:fill="FFFFFF"/>
          <w:lang w:val="uk-UA"/>
        </w:rPr>
        <w:t>190</w:t>
      </w:r>
      <w:r w:rsidRPr="00AD7DF6">
        <w:rPr>
          <w:color w:val="1D1D1B"/>
          <w:sz w:val="24"/>
          <w:szCs w:val="24"/>
          <w:shd w:val="clear" w:color="auto" w:fill="FFFFFF"/>
        </w:rPr>
        <w:t xml:space="preserve"> дітей.</w:t>
      </w:r>
      <w:r w:rsidRPr="00AD7DF6">
        <w:rPr>
          <w:color w:val="1D1D1B"/>
          <w:sz w:val="24"/>
          <w:szCs w:val="24"/>
          <w:shd w:val="clear" w:color="auto" w:fill="FFFFFF"/>
          <w:lang w:val="uk-UA"/>
        </w:rPr>
        <w:t xml:space="preserve"> </w:t>
      </w:r>
      <w:r w:rsidRPr="00AD7DF6">
        <w:rPr>
          <w:color w:val="1D1D1B"/>
          <w:sz w:val="24"/>
          <w:szCs w:val="24"/>
          <w:shd w:val="clear" w:color="auto" w:fill="FFFFFF"/>
        </w:rPr>
        <w:t xml:space="preserve"> </w:t>
      </w:r>
      <w:r w:rsidRPr="00AD7DF6">
        <w:rPr>
          <w:color w:val="1D1D1B"/>
          <w:sz w:val="24"/>
          <w:szCs w:val="24"/>
          <w:shd w:val="clear" w:color="auto" w:fill="FFFFFF"/>
          <w:lang w:val="uk-UA"/>
        </w:rPr>
        <w:t xml:space="preserve"> Фунціонує 3 ПС та 6 ДБСТ в які влаштовано 47 дітей.</w:t>
      </w:r>
    </w:p>
    <w:p w:rsidR="00AD7DF6" w:rsidRPr="00AD7DF6" w:rsidRDefault="00AD7DF6" w:rsidP="00AD7DF6">
      <w:pPr>
        <w:ind w:firstLine="708"/>
        <w:jc w:val="both"/>
        <w:rPr>
          <w:color w:val="1D1D1B"/>
          <w:sz w:val="24"/>
          <w:szCs w:val="24"/>
          <w:shd w:val="clear" w:color="auto" w:fill="FFFFFF"/>
          <w:lang w:val="uk-UA"/>
        </w:rPr>
      </w:pPr>
      <w:r w:rsidRPr="00AD7DF6">
        <w:rPr>
          <w:color w:val="1D1D1B"/>
          <w:sz w:val="24"/>
          <w:szCs w:val="24"/>
          <w:shd w:val="clear" w:color="auto" w:fill="FFFFFF"/>
          <w:lang w:val="uk-UA"/>
        </w:rPr>
        <w:t>Н</w:t>
      </w:r>
      <w:r w:rsidRPr="00AD7DF6">
        <w:rPr>
          <w:color w:val="1D1D1B"/>
          <w:sz w:val="24"/>
          <w:szCs w:val="24"/>
          <w:shd w:val="clear" w:color="auto" w:fill="FFFFFF"/>
        </w:rPr>
        <w:t xml:space="preserve">а території громади проживають </w:t>
      </w:r>
      <w:r w:rsidRPr="00AD7DF6">
        <w:rPr>
          <w:color w:val="1D1D1B"/>
          <w:sz w:val="24"/>
          <w:szCs w:val="24"/>
          <w:shd w:val="clear" w:color="auto" w:fill="FFFFFF"/>
          <w:lang w:val="uk-UA"/>
        </w:rPr>
        <w:t>75</w:t>
      </w:r>
      <w:r w:rsidRPr="00AD7DF6">
        <w:rPr>
          <w:color w:val="1D1D1B"/>
          <w:sz w:val="24"/>
          <w:szCs w:val="24"/>
          <w:shd w:val="clear" w:color="auto" w:fill="FFFFFF"/>
        </w:rPr>
        <w:t xml:space="preserve"> дітей, які потрапили у складні життєві обставини (далі СЖО). Всі ці сім'ї перебувають під постійним контролем служби </w:t>
      </w:r>
      <w:proofErr w:type="gramStart"/>
      <w:r w:rsidRPr="00AD7DF6">
        <w:rPr>
          <w:color w:val="1D1D1B"/>
          <w:sz w:val="24"/>
          <w:szCs w:val="24"/>
          <w:shd w:val="clear" w:color="auto" w:fill="FFFFFF"/>
        </w:rPr>
        <w:t>у справах</w:t>
      </w:r>
      <w:proofErr w:type="gramEnd"/>
      <w:r w:rsidRPr="00AD7DF6">
        <w:rPr>
          <w:color w:val="1D1D1B"/>
          <w:sz w:val="24"/>
          <w:szCs w:val="24"/>
          <w:shd w:val="clear" w:color="auto" w:fill="FFFFFF"/>
        </w:rPr>
        <w:t xml:space="preserve"> дітей. Систематичне відвідування цих </w:t>
      </w:r>
      <w:r w:rsidRPr="00AD7DF6">
        <w:rPr>
          <w:color w:val="1D1D1B"/>
          <w:sz w:val="24"/>
          <w:szCs w:val="24"/>
          <w:shd w:val="clear" w:color="auto" w:fill="FFFFFF"/>
          <w:lang w:val="uk-UA"/>
        </w:rPr>
        <w:t>діт</w:t>
      </w:r>
      <w:r w:rsidRPr="00AD7DF6">
        <w:rPr>
          <w:color w:val="1D1D1B"/>
          <w:sz w:val="24"/>
          <w:szCs w:val="24"/>
          <w:shd w:val="clear" w:color="auto" w:fill="FFFFFF"/>
        </w:rPr>
        <w:t xml:space="preserve">ей, надання їм допомоги (продуктові набори, одяг, взуття) дає можливість підтримувати </w:t>
      </w:r>
      <w:proofErr w:type="gramStart"/>
      <w:r w:rsidRPr="00AD7DF6">
        <w:rPr>
          <w:color w:val="1D1D1B"/>
          <w:sz w:val="24"/>
          <w:szCs w:val="24"/>
          <w:shd w:val="clear" w:color="auto" w:fill="FFFFFF"/>
        </w:rPr>
        <w:t>їх  та</w:t>
      </w:r>
      <w:proofErr w:type="gramEnd"/>
      <w:r w:rsidRPr="00AD7DF6">
        <w:rPr>
          <w:color w:val="1D1D1B"/>
          <w:sz w:val="24"/>
          <w:szCs w:val="24"/>
          <w:shd w:val="clear" w:color="auto" w:fill="FFFFFF"/>
        </w:rPr>
        <w:t xml:space="preserve"> тримати на контролі.  </w:t>
      </w:r>
      <w:bookmarkStart w:id="1" w:name="_Hlk28246364"/>
      <w:r w:rsidRPr="00AD7DF6">
        <w:rPr>
          <w:sz w:val="24"/>
          <w:szCs w:val="24"/>
          <w:bdr w:val="none" w:sz="0" w:space="0" w:color="auto" w:frame="1"/>
          <w:shd w:val="clear" w:color="auto" w:fill="FFFFFF"/>
        </w:rPr>
        <w:t xml:space="preserve">Вся робота з неблагополучними сім'ями проводилась так, щоб допомогти батькам вийти з зони ризику та зберегти для дитини можливість зростати та виховуватись у біологічних родинах, </w:t>
      </w:r>
      <w:proofErr w:type="gramStart"/>
      <w:r w:rsidRPr="00AD7DF6">
        <w:rPr>
          <w:sz w:val="24"/>
          <w:szCs w:val="24"/>
          <w:bdr w:val="none" w:sz="0" w:space="0" w:color="auto" w:frame="1"/>
          <w:shd w:val="clear" w:color="auto" w:fill="FFFFFF"/>
        </w:rPr>
        <w:t>на  зменшення</w:t>
      </w:r>
      <w:proofErr w:type="gramEnd"/>
      <w:r w:rsidRPr="00AD7DF6">
        <w:rPr>
          <w:sz w:val="24"/>
          <w:szCs w:val="24"/>
          <w:bdr w:val="none" w:sz="0" w:space="0" w:color="auto" w:frame="1"/>
          <w:shd w:val="clear" w:color="auto" w:fill="FFFFFF"/>
        </w:rPr>
        <w:t xml:space="preserve"> кількості дітей, які перебувають поза сімейним оточенням, створення умов для виховання відповідального батьківства. </w:t>
      </w:r>
      <w:bookmarkEnd w:id="1"/>
      <w:r w:rsidRPr="00AD7DF6">
        <w:rPr>
          <w:color w:val="1D1D1B"/>
          <w:sz w:val="24"/>
          <w:szCs w:val="24"/>
          <w:shd w:val="clear" w:color="auto" w:fill="FFFFFF"/>
        </w:rPr>
        <w:t xml:space="preserve">Саме тому основним напрямком роботи служби </w:t>
      </w:r>
      <w:proofErr w:type="gramStart"/>
      <w:r w:rsidRPr="00AD7DF6">
        <w:rPr>
          <w:color w:val="1D1D1B"/>
          <w:sz w:val="24"/>
          <w:szCs w:val="24"/>
          <w:shd w:val="clear" w:color="auto" w:fill="FFFFFF"/>
        </w:rPr>
        <w:t>у справах</w:t>
      </w:r>
      <w:proofErr w:type="gramEnd"/>
      <w:r w:rsidRPr="00AD7DF6">
        <w:rPr>
          <w:color w:val="1D1D1B"/>
          <w:sz w:val="24"/>
          <w:szCs w:val="24"/>
          <w:shd w:val="clear" w:color="auto" w:fill="FFFFFF"/>
        </w:rPr>
        <w:t xml:space="preserve"> дітей є вчасне виявлення таких сімей та проведення з ними відповідної профілактично-виховної роботи. </w:t>
      </w:r>
    </w:p>
    <w:p w:rsidR="00AD7DF6" w:rsidRPr="00AD7DF6" w:rsidRDefault="00AD7DF6" w:rsidP="00AD7DF6">
      <w:pPr>
        <w:jc w:val="both"/>
        <w:rPr>
          <w:sz w:val="24"/>
          <w:szCs w:val="24"/>
          <w:lang w:val="uk-UA"/>
        </w:rPr>
      </w:pPr>
      <w:r w:rsidRPr="00AD7DF6">
        <w:rPr>
          <w:color w:val="1D1D1B"/>
          <w:sz w:val="24"/>
          <w:szCs w:val="24"/>
          <w:shd w:val="clear" w:color="auto" w:fill="FFFFFF"/>
        </w:rPr>
        <w:t xml:space="preserve">  </w:t>
      </w:r>
      <w:r>
        <w:rPr>
          <w:color w:val="1D1D1B"/>
          <w:sz w:val="24"/>
          <w:szCs w:val="24"/>
          <w:shd w:val="clear" w:color="auto" w:fill="FFFFFF"/>
        </w:rPr>
        <w:tab/>
      </w:r>
      <w:r w:rsidRPr="00AD7DF6">
        <w:rPr>
          <w:color w:val="1D1D1B"/>
          <w:sz w:val="24"/>
          <w:szCs w:val="24"/>
          <w:shd w:val="clear" w:color="auto" w:fill="FFFFFF"/>
        </w:rPr>
        <w:t xml:space="preserve">Протягом року проведено обстеження житлово-побутових умов проживання </w:t>
      </w:r>
      <w:r w:rsidRPr="00AD7DF6">
        <w:rPr>
          <w:color w:val="1D1D1B"/>
          <w:sz w:val="24"/>
          <w:szCs w:val="24"/>
          <w:shd w:val="clear" w:color="auto" w:fill="FFFFFF"/>
          <w:lang w:val="uk-UA"/>
        </w:rPr>
        <w:t>32</w:t>
      </w:r>
      <w:r w:rsidRPr="00AD7DF6">
        <w:rPr>
          <w:color w:val="1D1D1B"/>
          <w:sz w:val="24"/>
          <w:szCs w:val="24"/>
          <w:shd w:val="clear" w:color="auto" w:fill="FFFFFF"/>
        </w:rPr>
        <w:t xml:space="preserve"> сімей, що потрапили в поле зору служби </w:t>
      </w:r>
      <w:proofErr w:type="gramStart"/>
      <w:r w:rsidRPr="00AD7DF6">
        <w:rPr>
          <w:color w:val="1D1D1B"/>
          <w:sz w:val="24"/>
          <w:szCs w:val="24"/>
          <w:shd w:val="clear" w:color="auto" w:fill="FFFFFF"/>
        </w:rPr>
        <w:t>у справах</w:t>
      </w:r>
      <w:proofErr w:type="gramEnd"/>
      <w:r w:rsidRPr="00AD7DF6">
        <w:rPr>
          <w:color w:val="1D1D1B"/>
          <w:sz w:val="24"/>
          <w:szCs w:val="24"/>
          <w:shd w:val="clear" w:color="auto" w:fill="FFFFFF"/>
        </w:rPr>
        <w:t xml:space="preserve"> дітей. Під час відвідування сімей їм надається інформаційна, правова, гуманітарна допомога у подоланні складних життєвих обставин, які склалися в їх сім’ях, в тому числі повернення дітей до навчальних закладів, надання допомоги батькам у працевлаштуванні, а за необхідності - влаштування дітей до закладів соціального захисту.  </w:t>
      </w:r>
    </w:p>
    <w:p w:rsidR="00AD7DF6" w:rsidRPr="00AD7DF6" w:rsidRDefault="00AD7DF6" w:rsidP="00AD7DF6">
      <w:pPr>
        <w:pStyle w:val="1653"/>
        <w:spacing w:before="0" w:beforeAutospacing="0" w:after="0" w:afterAutospacing="0" w:line="276" w:lineRule="auto"/>
        <w:ind w:firstLine="708"/>
        <w:jc w:val="both"/>
        <w:rPr>
          <w:lang w:val="uk-UA"/>
        </w:rPr>
      </w:pPr>
      <w:r w:rsidRPr="00AD7DF6">
        <w:rPr>
          <w:lang w:val="uk-UA"/>
        </w:rPr>
        <w:t xml:space="preserve"> Проведено 20 профілактичних рейдів „Канікули”, „Вулиця”, „Нічне місто”; - обстежено 90 сімей, в яких проживає 179 дітей; - проведена роз’яснювально-консультативна робота з батьками. </w:t>
      </w:r>
    </w:p>
    <w:p w:rsidR="00AD7DF6" w:rsidRPr="00AD7DF6" w:rsidRDefault="00AD7DF6" w:rsidP="00AD7DF6">
      <w:pPr>
        <w:pStyle w:val="1653"/>
        <w:spacing w:before="0" w:beforeAutospacing="0" w:after="0" w:afterAutospacing="0" w:line="276" w:lineRule="auto"/>
        <w:ind w:firstLine="708"/>
        <w:jc w:val="both"/>
        <w:rPr>
          <w:lang w:val="uk-UA"/>
        </w:rPr>
      </w:pPr>
      <w:r w:rsidRPr="00AD7DF6">
        <w:rPr>
          <w:lang w:val="uk-UA"/>
        </w:rPr>
        <w:t xml:space="preserve">Станом на 01.10.2022  в Фастівській МТГ зареєстровано  2190 дітей з числа ВПО. 20.06.2022 року був укладений тристоронній меморандум між Фастівською міською радою Київською області, службою у справах дітей та сім'ї Київською обласною військовою адміністрацією та БО «Надія і житло для дітей» з метою зміцнення системи захисту дітей і підтримки сімей в умовах військового стану шляхом впровадження </w:t>
      </w:r>
      <w:r w:rsidRPr="00AD7DF6">
        <w:rPr>
          <w:bCs/>
          <w:lang w:val="uk-UA"/>
        </w:rPr>
        <w:t>проекту «</w:t>
      </w:r>
      <w:r w:rsidRPr="00AD7DF6">
        <w:rPr>
          <w:lang w:val="uk-UA"/>
        </w:rPr>
        <w:t xml:space="preserve">Реагування на надзвичайні ситуації для забезпечення потреб дітей на звільнених територіях, дітей-переселенців та їхніх сімей, які постраждали внаслідок військових дій, шляхом надання соціально-психологічної та матеріальної допомоги, моніторингу і просування прав дітей». В рамках проекту діє </w:t>
      </w:r>
      <w:r w:rsidRPr="00AD7DF6">
        <w:rPr>
          <w:color w:val="000000"/>
          <w:lang w:val="uk-UA"/>
        </w:rPr>
        <w:t xml:space="preserve">«Консультативний пункт соціально-психологічної допомоги </w:t>
      </w:r>
      <w:r w:rsidRPr="00AD7DF6">
        <w:rPr>
          <w:lang w:val="uk-UA"/>
        </w:rPr>
        <w:t xml:space="preserve">сім’ям з дітьми», спеціалісти консультативного пункту забезпечують швидке реагування на випадки порушення прав дітей, можливі загрози чи ризики для дітей і сімей, включаючи випадки насильства та надання комплексу послуг відповідно до запиту та потреб.  </w:t>
      </w:r>
    </w:p>
    <w:p w:rsidR="00AD7DF6" w:rsidRPr="00AD7DF6" w:rsidRDefault="00AD7DF6" w:rsidP="00AD7DF6">
      <w:pPr>
        <w:pStyle w:val="a9"/>
        <w:shd w:val="clear" w:color="auto" w:fill="FFFFFF"/>
        <w:spacing w:before="0" w:beforeAutospacing="0" w:after="0" w:afterAutospacing="0" w:line="276" w:lineRule="auto"/>
        <w:jc w:val="both"/>
        <w:rPr>
          <w:color w:val="1D1D1B"/>
        </w:rPr>
      </w:pPr>
      <w:r w:rsidRPr="00AD7DF6">
        <w:rPr>
          <w:color w:val="1D1D1B"/>
          <w:lang w:val="uk-UA"/>
        </w:rPr>
        <w:t xml:space="preserve">  </w:t>
      </w:r>
      <w:r>
        <w:rPr>
          <w:color w:val="1D1D1B"/>
          <w:lang w:val="uk-UA"/>
        </w:rPr>
        <w:tab/>
      </w:r>
      <w:r w:rsidRPr="00AD7DF6">
        <w:rPr>
          <w:color w:val="1D1D1B"/>
        </w:rPr>
        <w:t xml:space="preserve">Служба </w:t>
      </w:r>
      <w:proofErr w:type="gramStart"/>
      <w:r w:rsidRPr="00AD7DF6">
        <w:rPr>
          <w:color w:val="1D1D1B"/>
        </w:rPr>
        <w:t>у справах</w:t>
      </w:r>
      <w:proofErr w:type="gramEnd"/>
      <w:r w:rsidRPr="00AD7DF6">
        <w:rPr>
          <w:color w:val="1D1D1B"/>
        </w:rPr>
        <w:t xml:space="preserve"> дітей проводила відповідну роботу по попередженню домашнього насильства. На сайті </w:t>
      </w:r>
      <w:r w:rsidRPr="00AD7DF6">
        <w:rPr>
          <w:color w:val="1D1D1B"/>
          <w:lang w:val="uk-UA"/>
        </w:rPr>
        <w:t>Фастівсь</w:t>
      </w:r>
      <w:r w:rsidRPr="00AD7DF6">
        <w:rPr>
          <w:color w:val="1D1D1B"/>
        </w:rPr>
        <w:t>кої ТГ</w:t>
      </w:r>
      <w:r w:rsidRPr="00AD7DF6">
        <w:rPr>
          <w:color w:val="1D1D1B"/>
          <w:lang w:val="uk-UA"/>
        </w:rPr>
        <w:t xml:space="preserve"> та  </w:t>
      </w:r>
      <w:r w:rsidRPr="00AD7DF6">
        <w:rPr>
          <w:color w:val="1D1D1B"/>
        </w:rPr>
        <w:t xml:space="preserve"> на сторінці служби </w:t>
      </w:r>
      <w:proofErr w:type="gramStart"/>
      <w:r w:rsidRPr="00AD7DF6">
        <w:rPr>
          <w:color w:val="1D1D1B"/>
        </w:rPr>
        <w:t>у справах</w:t>
      </w:r>
      <w:proofErr w:type="gramEnd"/>
      <w:r w:rsidRPr="00AD7DF6">
        <w:rPr>
          <w:color w:val="1D1D1B"/>
        </w:rPr>
        <w:t xml:space="preserve"> дітей висвітлювалися інформаційні матеріали куди звертатися у разі наявних фактів жорстокого поводження з дітьми та можливості отримання належної допомоги. Листівки, пам’ятки, буклети розповсюджувалися у освітніх закладах, місцях відпочинку молоді, організаціях, установах.</w:t>
      </w:r>
    </w:p>
    <w:p w:rsidR="00AD7DF6" w:rsidRPr="00AD7DF6" w:rsidRDefault="00AD7DF6" w:rsidP="00AD7DF6">
      <w:pPr>
        <w:pStyle w:val="a9"/>
        <w:shd w:val="clear" w:color="auto" w:fill="FFFFFF"/>
        <w:spacing w:before="0" w:beforeAutospacing="0" w:after="0" w:afterAutospacing="0" w:line="276" w:lineRule="auto"/>
        <w:jc w:val="both"/>
        <w:rPr>
          <w:color w:val="1D1D1B"/>
        </w:rPr>
      </w:pPr>
      <w:r w:rsidRPr="00AD7DF6">
        <w:rPr>
          <w:color w:val="1D1D1B"/>
        </w:rPr>
        <w:t>Долучалися до участі у Всеукраїнській акції «16 днів проти насильства»</w:t>
      </w:r>
    </w:p>
    <w:p w:rsidR="00AD7DF6" w:rsidRPr="00AD7DF6" w:rsidRDefault="00AD7DF6" w:rsidP="00AD7DF6">
      <w:pPr>
        <w:pStyle w:val="a9"/>
        <w:shd w:val="clear" w:color="auto" w:fill="FFFFFF"/>
        <w:spacing w:before="0" w:beforeAutospacing="0" w:after="0" w:afterAutospacing="0" w:line="276" w:lineRule="auto"/>
        <w:ind w:firstLine="708"/>
        <w:jc w:val="both"/>
        <w:rPr>
          <w:color w:val="1D1D1B"/>
        </w:rPr>
      </w:pPr>
      <w:r w:rsidRPr="00AD7DF6">
        <w:rPr>
          <w:color w:val="1D1D1B"/>
        </w:rPr>
        <w:lastRenderedPageBreak/>
        <w:t>Протягом 202</w:t>
      </w:r>
      <w:r w:rsidRPr="00AD7DF6">
        <w:rPr>
          <w:color w:val="1D1D1B"/>
          <w:lang w:val="uk-UA"/>
        </w:rPr>
        <w:t>2</w:t>
      </w:r>
      <w:r w:rsidRPr="00AD7DF6">
        <w:rPr>
          <w:color w:val="1D1D1B"/>
        </w:rPr>
        <w:t xml:space="preserve"> року службою у справах дітей забезпечено </w:t>
      </w:r>
      <w:proofErr w:type="gramStart"/>
      <w:r w:rsidRPr="00AD7DF6">
        <w:rPr>
          <w:color w:val="1D1D1B"/>
        </w:rPr>
        <w:t>організацію  та</w:t>
      </w:r>
      <w:proofErr w:type="gramEnd"/>
      <w:r w:rsidRPr="00AD7DF6">
        <w:rPr>
          <w:color w:val="1D1D1B"/>
        </w:rPr>
        <w:t xml:space="preserve"> проведення 1</w:t>
      </w:r>
      <w:r w:rsidRPr="00AD7DF6">
        <w:rPr>
          <w:color w:val="1D1D1B"/>
          <w:lang w:val="uk-UA"/>
        </w:rPr>
        <w:t>1</w:t>
      </w:r>
      <w:r w:rsidRPr="00AD7DF6">
        <w:rPr>
          <w:color w:val="1D1D1B"/>
        </w:rPr>
        <w:t xml:space="preserve"> засідань комісії з питань захисту прав дитини на яких розглянуто  питан</w:t>
      </w:r>
      <w:r w:rsidRPr="00AD7DF6">
        <w:rPr>
          <w:color w:val="1D1D1B"/>
          <w:lang w:val="uk-UA"/>
        </w:rPr>
        <w:t>ня</w:t>
      </w:r>
      <w:r w:rsidRPr="00AD7DF6">
        <w:rPr>
          <w:color w:val="1D1D1B"/>
        </w:rPr>
        <w:t>, пов’язан</w:t>
      </w:r>
      <w:r w:rsidRPr="00AD7DF6">
        <w:rPr>
          <w:color w:val="1D1D1B"/>
          <w:lang w:val="uk-UA"/>
        </w:rPr>
        <w:t>і</w:t>
      </w:r>
      <w:r w:rsidRPr="00AD7DF6">
        <w:rPr>
          <w:color w:val="1D1D1B"/>
        </w:rPr>
        <w:t xml:space="preserve"> із захистом прав та законних інтересів дітей, зокрема:</w:t>
      </w:r>
    </w:p>
    <w:p w:rsidR="00AD7DF6" w:rsidRPr="00AD7DF6" w:rsidRDefault="00AD7DF6" w:rsidP="00AD7DF6">
      <w:pPr>
        <w:pStyle w:val="a9"/>
        <w:shd w:val="clear" w:color="auto" w:fill="FFFFFF"/>
        <w:spacing w:before="0" w:beforeAutospacing="0" w:after="0" w:afterAutospacing="0" w:line="276" w:lineRule="auto"/>
        <w:jc w:val="both"/>
        <w:rPr>
          <w:color w:val="1D1D1B"/>
        </w:rPr>
      </w:pPr>
      <w:r w:rsidRPr="00AD7DF6">
        <w:rPr>
          <w:color w:val="1D1D1B"/>
        </w:rPr>
        <w:t>- встановлення опіки та призначення опікунів;</w:t>
      </w:r>
    </w:p>
    <w:p w:rsidR="00AD7DF6" w:rsidRPr="00AD7DF6" w:rsidRDefault="00AD7DF6" w:rsidP="00AD7DF6">
      <w:pPr>
        <w:pStyle w:val="a9"/>
        <w:shd w:val="clear" w:color="auto" w:fill="FFFFFF"/>
        <w:spacing w:before="0" w:beforeAutospacing="0" w:after="0" w:afterAutospacing="0" w:line="276" w:lineRule="auto"/>
        <w:jc w:val="both"/>
        <w:rPr>
          <w:color w:val="1D1D1B"/>
        </w:rPr>
      </w:pPr>
      <w:r w:rsidRPr="00AD7DF6">
        <w:rPr>
          <w:color w:val="1D1D1B"/>
        </w:rPr>
        <w:t>- неналежне виконання батьківських обов’язків;</w:t>
      </w:r>
    </w:p>
    <w:p w:rsidR="00AD7DF6" w:rsidRPr="00AD7DF6" w:rsidRDefault="00AD7DF6" w:rsidP="00AD7DF6">
      <w:pPr>
        <w:pStyle w:val="a9"/>
        <w:shd w:val="clear" w:color="auto" w:fill="FFFFFF"/>
        <w:spacing w:before="0" w:beforeAutospacing="0" w:after="0" w:afterAutospacing="0" w:line="276" w:lineRule="auto"/>
        <w:jc w:val="both"/>
        <w:rPr>
          <w:color w:val="1D1D1B"/>
        </w:rPr>
      </w:pPr>
      <w:r w:rsidRPr="00AD7DF6">
        <w:rPr>
          <w:color w:val="1D1D1B"/>
        </w:rPr>
        <w:t>- взяття дитини на облік як такої, що перебуває в складних життєвих обставинах;</w:t>
      </w:r>
    </w:p>
    <w:p w:rsidR="00AD7DF6" w:rsidRPr="00AD7DF6" w:rsidRDefault="00AD7DF6" w:rsidP="00AD7DF6">
      <w:pPr>
        <w:pStyle w:val="a9"/>
        <w:shd w:val="clear" w:color="auto" w:fill="FFFFFF"/>
        <w:spacing w:before="0" w:beforeAutospacing="0" w:after="0" w:afterAutospacing="0" w:line="276" w:lineRule="auto"/>
        <w:jc w:val="both"/>
        <w:rPr>
          <w:color w:val="1D1D1B"/>
        </w:rPr>
      </w:pPr>
      <w:r w:rsidRPr="00AD7DF6">
        <w:rPr>
          <w:color w:val="1D1D1B"/>
        </w:rPr>
        <w:t xml:space="preserve">- надання дозволів на здійснення правочинів, укладення договорів дарування, купівлі-продажу житлових будинків, право користування якими </w:t>
      </w:r>
      <w:proofErr w:type="gramStart"/>
      <w:r w:rsidRPr="00AD7DF6">
        <w:rPr>
          <w:color w:val="1D1D1B"/>
        </w:rPr>
        <w:t>мають  неповнолітні</w:t>
      </w:r>
      <w:proofErr w:type="gramEnd"/>
      <w:r w:rsidRPr="00AD7DF6">
        <w:rPr>
          <w:color w:val="1D1D1B"/>
        </w:rPr>
        <w:t>, малолітні діти та ін.;</w:t>
      </w:r>
    </w:p>
    <w:p w:rsidR="00AD7DF6" w:rsidRPr="00AD7DF6" w:rsidRDefault="00AD7DF6" w:rsidP="00AD7DF6">
      <w:pPr>
        <w:pStyle w:val="a9"/>
        <w:shd w:val="clear" w:color="auto" w:fill="FFFFFF"/>
        <w:spacing w:before="0" w:beforeAutospacing="0" w:after="0" w:afterAutospacing="0" w:line="276" w:lineRule="auto"/>
        <w:jc w:val="both"/>
        <w:rPr>
          <w:color w:val="1D1D1B"/>
        </w:rPr>
      </w:pPr>
      <w:r w:rsidRPr="00AD7DF6">
        <w:rPr>
          <w:color w:val="1D1D1B"/>
        </w:rPr>
        <w:t>- надання висновків про доцільність/недоцільність позбавлення батьківських прав;</w:t>
      </w:r>
    </w:p>
    <w:p w:rsidR="00AD7DF6" w:rsidRPr="00AD7DF6" w:rsidRDefault="00AD7DF6" w:rsidP="00AD7DF6">
      <w:pPr>
        <w:pStyle w:val="a9"/>
        <w:shd w:val="clear" w:color="auto" w:fill="FFFFFF"/>
        <w:spacing w:before="0" w:beforeAutospacing="0" w:after="0" w:afterAutospacing="0" w:line="276" w:lineRule="auto"/>
        <w:jc w:val="both"/>
        <w:rPr>
          <w:color w:val="1D1D1B"/>
        </w:rPr>
      </w:pPr>
      <w:r w:rsidRPr="00AD7DF6">
        <w:rPr>
          <w:color w:val="1D1D1B"/>
        </w:rPr>
        <w:t>- взяття сімей під соціальний супровід;</w:t>
      </w:r>
    </w:p>
    <w:p w:rsidR="00AD7DF6" w:rsidRPr="00AD7DF6" w:rsidRDefault="00AD7DF6" w:rsidP="00AD7DF6">
      <w:pPr>
        <w:pStyle w:val="a9"/>
        <w:shd w:val="clear" w:color="auto" w:fill="FFFFFF"/>
        <w:spacing w:before="0" w:beforeAutospacing="0" w:after="0" w:afterAutospacing="0" w:line="276" w:lineRule="auto"/>
        <w:jc w:val="both"/>
        <w:rPr>
          <w:color w:val="1D1D1B"/>
        </w:rPr>
      </w:pPr>
      <w:r w:rsidRPr="00AD7DF6">
        <w:rPr>
          <w:color w:val="1D1D1B"/>
        </w:rPr>
        <w:t>- встановлення опіки над майном;</w:t>
      </w:r>
    </w:p>
    <w:p w:rsidR="00AD7DF6" w:rsidRPr="00AD7DF6" w:rsidRDefault="00AD7DF6" w:rsidP="00AD7DF6">
      <w:pPr>
        <w:pStyle w:val="a9"/>
        <w:shd w:val="clear" w:color="auto" w:fill="FFFFFF"/>
        <w:spacing w:before="0" w:beforeAutospacing="0" w:after="0" w:afterAutospacing="0" w:line="276" w:lineRule="auto"/>
        <w:jc w:val="both"/>
        <w:rPr>
          <w:color w:val="1D1D1B"/>
        </w:rPr>
      </w:pPr>
      <w:r w:rsidRPr="00AD7DF6">
        <w:rPr>
          <w:color w:val="1D1D1B"/>
        </w:rPr>
        <w:t>- встановлення порядку і способів участі батька у вихованні дитини;</w:t>
      </w:r>
    </w:p>
    <w:p w:rsidR="00AD7DF6" w:rsidRPr="00AD7DF6" w:rsidRDefault="00AD7DF6" w:rsidP="00AD7DF6">
      <w:pPr>
        <w:pStyle w:val="a9"/>
        <w:shd w:val="clear" w:color="auto" w:fill="FFFFFF"/>
        <w:spacing w:before="0" w:beforeAutospacing="0" w:after="0" w:afterAutospacing="0" w:line="276" w:lineRule="auto"/>
        <w:jc w:val="both"/>
        <w:rPr>
          <w:color w:val="1D1D1B"/>
        </w:rPr>
      </w:pPr>
      <w:r w:rsidRPr="00AD7DF6">
        <w:rPr>
          <w:color w:val="1D1D1B"/>
        </w:rPr>
        <w:t>- взяття дітей на квартирний облік;</w:t>
      </w:r>
    </w:p>
    <w:p w:rsidR="00AD7DF6" w:rsidRPr="00AD7DF6" w:rsidRDefault="00AD7DF6" w:rsidP="00AD7DF6">
      <w:pPr>
        <w:pStyle w:val="a9"/>
        <w:shd w:val="clear" w:color="auto" w:fill="FFFFFF"/>
        <w:spacing w:before="0" w:beforeAutospacing="0" w:after="0" w:afterAutospacing="0" w:line="276" w:lineRule="auto"/>
        <w:jc w:val="both"/>
        <w:rPr>
          <w:color w:val="1D1D1B"/>
        </w:rPr>
      </w:pPr>
      <w:r w:rsidRPr="00AD7DF6">
        <w:rPr>
          <w:color w:val="1D1D1B"/>
        </w:rPr>
        <w:t>- надання дозволу на реєстрацію місця проживання дитини без згоди батька;</w:t>
      </w:r>
    </w:p>
    <w:p w:rsidR="00AD7DF6" w:rsidRPr="00AD7DF6" w:rsidRDefault="00AD7DF6" w:rsidP="00AD7DF6">
      <w:pPr>
        <w:pStyle w:val="a9"/>
        <w:shd w:val="clear" w:color="auto" w:fill="FFFFFF"/>
        <w:spacing w:before="0" w:beforeAutospacing="0" w:after="0" w:afterAutospacing="0" w:line="276" w:lineRule="auto"/>
        <w:jc w:val="both"/>
        <w:rPr>
          <w:color w:val="1D1D1B"/>
        </w:rPr>
      </w:pPr>
      <w:r w:rsidRPr="00AD7DF6">
        <w:rPr>
          <w:color w:val="1D1D1B"/>
        </w:rPr>
        <w:t>- надання дозволу на реєстрацію народження дитини, визначення прізвища та імені дитини без згоди батька.</w:t>
      </w:r>
    </w:p>
    <w:p w:rsidR="00AD7DF6" w:rsidRPr="00AD7DF6" w:rsidRDefault="00AD7DF6" w:rsidP="00AD7DF6">
      <w:pPr>
        <w:jc w:val="both"/>
        <w:rPr>
          <w:color w:val="1D1D1B"/>
          <w:sz w:val="24"/>
          <w:szCs w:val="24"/>
          <w:shd w:val="clear" w:color="auto" w:fill="FFFFFF"/>
          <w:lang w:val="uk-UA"/>
        </w:rPr>
      </w:pPr>
      <w:r w:rsidRPr="00AD7DF6">
        <w:rPr>
          <w:color w:val="1D1D1B"/>
          <w:sz w:val="24"/>
          <w:szCs w:val="24"/>
          <w:shd w:val="clear" w:color="auto" w:fill="FFFFFF"/>
        </w:rPr>
        <w:t>Протягом 202</w:t>
      </w:r>
      <w:r w:rsidRPr="00AD7DF6">
        <w:rPr>
          <w:color w:val="1D1D1B"/>
          <w:sz w:val="24"/>
          <w:szCs w:val="24"/>
          <w:shd w:val="clear" w:color="auto" w:fill="FFFFFF"/>
          <w:lang w:val="uk-UA"/>
        </w:rPr>
        <w:t>2</w:t>
      </w:r>
      <w:r w:rsidRPr="00AD7DF6">
        <w:rPr>
          <w:color w:val="1D1D1B"/>
          <w:sz w:val="24"/>
          <w:szCs w:val="24"/>
          <w:shd w:val="clear" w:color="auto" w:fill="FFFFFF"/>
        </w:rPr>
        <w:t xml:space="preserve"> року розглянуто </w:t>
      </w:r>
      <w:r w:rsidRPr="00AD7DF6">
        <w:rPr>
          <w:color w:val="1D1D1B"/>
          <w:sz w:val="24"/>
          <w:szCs w:val="24"/>
          <w:shd w:val="clear" w:color="auto" w:fill="FFFFFF"/>
          <w:lang w:val="uk-UA"/>
        </w:rPr>
        <w:t>1</w:t>
      </w:r>
      <w:r w:rsidRPr="00AD7DF6">
        <w:rPr>
          <w:color w:val="1D1D1B"/>
          <w:sz w:val="24"/>
          <w:szCs w:val="24"/>
          <w:shd w:val="clear" w:color="auto" w:fill="FFFFFF"/>
        </w:rPr>
        <w:t>44 письмових та 37 усних звернень громадян. </w:t>
      </w:r>
    </w:p>
    <w:p w:rsidR="00AD7DF6" w:rsidRPr="00AD7DF6" w:rsidRDefault="00AD7DF6" w:rsidP="00AD7DF6">
      <w:pPr>
        <w:ind w:firstLine="708"/>
        <w:jc w:val="both"/>
        <w:rPr>
          <w:sz w:val="24"/>
          <w:szCs w:val="24"/>
          <w:lang w:val="uk-UA"/>
        </w:rPr>
      </w:pPr>
      <w:r w:rsidRPr="00AD7DF6">
        <w:rPr>
          <w:sz w:val="24"/>
          <w:szCs w:val="24"/>
          <w:lang w:val="uk-UA"/>
        </w:rPr>
        <w:t xml:space="preserve">Службою у справах дітей та сімʼї  ведеться  єдиний електронний банк даних дітей-сиріт, дітей, позбавлених батьківського піклування, та дітей, які опинилися у складних життєвих обставинах. </w:t>
      </w:r>
    </w:p>
    <w:p w:rsidR="00AD7DF6" w:rsidRPr="00AD7DF6" w:rsidRDefault="00AD7DF6" w:rsidP="00AD7DF6">
      <w:pPr>
        <w:ind w:firstLine="708"/>
        <w:jc w:val="both"/>
        <w:rPr>
          <w:sz w:val="24"/>
          <w:szCs w:val="24"/>
          <w:lang w:val="uk-UA"/>
        </w:rPr>
      </w:pPr>
      <w:r w:rsidRPr="00AD7DF6">
        <w:rPr>
          <w:sz w:val="24"/>
          <w:szCs w:val="24"/>
          <w:lang w:val="uk-UA"/>
        </w:rPr>
        <w:t>Окремо ведеться електронний облік громадян України, які бажають усиновити (кандидати в усиновителі); взяти під опіку, піклування (кандидати в опікуни, піклувальники) дітей, які підлягають влаштуванню, або стати прийомними батьками чи батьками-вихователями для створення дитячого будинку сімейного типу чи прийомної сім'ї.</w:t>
      </w:r>
    </w:p>
    <w:p w:rsidR="00AD7DF6" w:rsidRPr="00AD7DF6" w:rsidRDefault="00AD7DF6" w:rsidP="00AD7DF6">
      <w:pPr>
        <w:jc w:val="both"/>
        <w:rPr>
          <w:sz w:val="24"/>
          <w:szCs w:val="24"/>
          <w:lang w:val="uk-UA"/>
        </w:rPr>
      </w:pPr>
      <w:r w:rsidRPr="00AD7DF6">
        <w:rPr>
          <w:sz w:val="24"/>
          <w:szCs w:val="24"/>
          <w:lang w:val="uk-UA"/>
        </w:rPr>
        <w:t xml:space="preserve"> </w:t>
      </w:r>
      <w:r>
        <w:rPr>
          <w:sz w:val="24"/>
          <w:szCs w:val="24"/>
          <w:lang w:val="uk-UA"/>
        </w:rPr>
        <w:tab/>
      </w:r>
      <w:r w:rsidRPr="00AD7DF6">
        <w:rPr>
          <w:sz w:val="24"/>
          <w:szCs w:val="24"/>
          <w:lang w:val="uk-UA"/>
        </w:rPr>
        <w:t xml:space="preserve">Працює єдина інформаційно-аналітична система «Діти» (ЄІАС «Діти»), до якої заносяться усі відомості з особових справ дітей та громадян зазначених категорій, відповідно до нормативних вимог. </w:t>
      </w:r>
    </w:p>
    <w:p w:rsidR="00AD7DF6" w:rsidRPr="00AD7DF6" w:rsidRDefault="00AD7DF6" w:rsidP="00AD7DF6">
      <w:pPr>
        <w:ind w:firstLine="708"/>
        <w:jc w:val="both"/>
        <w:rPr>
          <w:sz w:val="24"/>
          <w:szCs w:val="24"/>
          <w:u w:val="single"/>
          <w:lang w:val="uk-UA"/>
        </w:rPr>
      </w:pPr>
      <w:r w:rsidRPr="00AD7DF6">
        <w:rPr>
          <w:color w:val="1D1D1B"/>
          <w:sz w:val="24"/>
          <w:szCs w:val="24"/>
          <w:shd w:val="clear" w:color="auto" w:fill="FFFFFF"/>
        </w:rPr>
        <w:t xml:space="preserve"> На постійному контролі - питання оздоровлення </w:t>
      </w:r>
      <w:proofErr w:type="gramStart"/>
      <w:r w:rsidRPr="00AD7DF6">
        <w:rPr>
          <w:color w:val="1D1D1B"/>
          <w:sz w:val="24"/>
          <w:szCs w:val="24"/>
          <w:shd w:val="clear" w:color="auto" w:fill="FFFFFF"/>
        </w:rPr>
        <w:t>дітей</w:t>
      </w:r>
      <w:r w:rsidRPr="00AD7DF6">
        <w:rPr>
          <w:color w:val="1D1D1B"/>
          <w:sz w:val="24"/>
          <w:szCs w:val="24"/>
          <w:shd w:val="clear" w:color="auto" w:fill="FFFFFF"/>
          <w:lang w:val="uk-UA"/>
        </w:rPr>
        <w:t xml:space="preserve"> </w:t>
      </w:r>
      <w:r w:rsidRPr="00AD7DF6">
        <w:rPr>
          <w:sz w:val="24"/>
          <w:szCs w:val="24"/>
          <w:u w:val="single"/>
          <w:lang w:val="uk-UA"/>
        </w:rPr>
        <w:t xml:space="preserve"> та</w:t>
      </w:r>
      <w:proofErr w:type="gramEnd"/>
      <w:r w:rsidRPr="00AD7DF6">
        <w:rPr>
          <w:sz w:val="24"/>
          <w:szCs w:val="24"/>
          <w:u w:val="single"/>
          <w:lang w:val="uk-UA"/>
        </w:rPr>
        <w:t xml:space="preserve"> відпочинок дітей</w:t>
      </w:r>
    </w:p>
    <w:p w:rsidR="00AD7DF6" w:rsidRPr="00AD7DF6" w:rsidRDefault="00AD7DF6" w:rsidP="00AD7DF6">
      <w:pPr>
        <w:ind w:firstLine="708"/>
        <w:jc w:val="both"/>
        <w:rPr>
          <w:sz w:val="24"/>
          <w:szCs w:val="24"/>
          <w:lang w:val="uk-UA"/>
        </w:rPr>
      </w:pPr>
      <w:r w:rsidRPr="00AD7DF6">
        <w:rPr>
          <w:sz w:val="24"/>
          <w:szCs w:val="24"/>
          <w:lang w:val="uk-UA"/>
        </w:rPr>
        <w:t xml:space="preserve">В 2022 році, в зв’язку з повномасштабним   військовим вторгненням рф  в Україну, в травні 2022 року було сформовано 2 групи дітей разом з супроводжуючими з м. Фастова, які  перебували  три місяці на реабілітації  в місті Маседа регіона Галасія Королівства Іспанія  ( всього 31 дитина).  </w:t>
      </w:r>
    </w:p>
    <w:p w:rsidR="00AD7DF6" w:rsidRPr="00AD7DF6" w:rsidRDefault="00AD7DF6" w:rsidP="00AD7DF6">
      <w:pPr>
        <w:jc w:val="both"/>
        <w:rPr>
          <w:sz w:val="24"/>
          <w:szCs w:val="24"/>
          <w:lang w:val="uk-UA"/>
        </w:rPr>
      </w:pPr>
      <w:r w:rsidRPr="00AD7DF6">
        <w:rPr>
          <w:sz w:val="24"/>
          <w:szCs w:val="24"/>
          <w:lang w:val="uk-UA"/>
        </w:rPr>
        <w:t xml:space="preserve">   </w:t>
      </w:r>
      <w:r>
        <w:rPr>
          <w:sz w:val="24"/>
          <w:szCs w:val="24"/>
          <w:lang w:val="uk-UA"/>
        </w:rPr>
        <w:tab/>
      </w:r>
      <w:r w:rsidRPr="00AD7DF6">
        <w:rPr>
          <w:sz w:val="24"/>
          <w:szCs w:val="24"/>
          <w:lang w:val="uk-UA"/>
        </w:rPr>
        <w:t xml:space="preserve">  До Турецької Республіки  на реабілітацію  від’їжджала  на 21 день  група дітей в кількості 68 дітей з супроводжуючими з м. Фастова до міста Ескішехір, Турецька Республіка.</w:t>
      </w:r>
    </w:p>
    <w:p w:rsidR="00AD7DF6" w:rsidRPr="00AD7DF6" w:rsidRDefault="00AD7DF6" w:rsidP="00AD7DF6">
      <w:pPr>
        <w:jc w:val="both"/>
        <w:rPr>
          <w:sz w:val="24"/>
          <w:szCs w:val="24"/>
          <w:lang w:val="uk-UA"/>
        </w:rPr>
      </w:pPr>
      <w:r w:rsidRPr="00AD7DF6">
        <w:rPr>
          <w:sz w:val="24"/>
          <w:szCs w:val="24"/>
          <w:lang w:val="uk-UA"/>
        </w:rPr>
        <w:t xml:space="preserve">    </w:t>
      </w:r>
      <w:r>
        <w:rPr>
          <w:sz w:val="24"/>
          <w:szCs w:val="24"/>
          <w:lang w:val="uk-UA"/>
        </w:rPr>
        <w:tab/>
      </w:r>
      <w:r w:rsidRPr="00AD7DF6">
        <w:rPr>
          <w:sz w:val="24"/>
          <w:szCs w:val="24"/>
          <w:lang w:val="uk-UA"/>
        </w:rPr>
        <w:t xml:space="preserve">  До Польщі, в м. Валч , евакуювалися діти в березні 2022 року двома групами . разом з супроводжуючими з м. Фастова. Разом 78 дітей.</w:t>
      </w:r>
    </w:p>
    <w:p w:rsidR="00AD7DF6" w:rsidRPr="00AD7DF6" w:rsidRDefault="00AD7DF6" w:rsidP="00AD7DF6">
      <w:pPr>
        <w:jc w:val="both"/>
        <w:rPr>
          <w:sz w:val="24"/>
          <w:szCs w:val="24"/>
          <w:lang w:val="uk-UA"/>
        </w:rPr>
      </w:pPr>
      <w:r w:rsidRPr="00AD7DF6">
        <w:rPr>
          <w:sz w:val="24"/>
          <w:szCs w:val="24"/>
          <w:lang w:val="uk-UA"/>
        </w:rPr>
        <w:t>Під час літніх канікул діти відвідували Центр «Долоньки» парафії Великомученика Димитрія, де працював  соціальний педагог, діти займалися малюванням та бісеровишиванням . З метою забезпечення зайнятості дітей та підлітків, попередження бездоглядності у Фастівському краєзнавчому музеї в червні проводились «музейні пікніки», майстер-класи, дивились діти художній фільм про Фастів. В липні проводились тематичні екскурсії по місту «Невідомий Фастів» , « Фастів козацький та гайдамацький», і практично щоразу  15- 20 дітей  фастівчан, діти ВПО  відвідували заходи.</w:t>
      </w:r>
    </w:p>
    <w:p w:rsidR="00AD7DF6" w:rsidRPr="00AD7DF6" w:rsidRDefault="00AD7DF6" w:rsidP="00AD7DF6">
      <w:pPr>
        <w:jc w:val="both"/>
        <w:rPr>
          <w:b/>
          <w:sz w:val="24"/>
          <w:szCs w:val="24"/>
          <w:lang w:val="uk-UA"/>
        </w:rPr>
      </w:pPr>
      <w:r w:rsidRPr="00AD7DF6">
        <w:rPr>
          <w:sz w:val="24"/>
          <w:szCs w:val="24"/>
          <w:lang w:val="uk-UA"/>
        </w:rPr>
        <w:t xml:space="preserve">  </w:t>
      </w:r>
      <w:r>
        <w:rPr>
          <w:sz w:val="24"/>
          <w:szCs w:val="24"/>
          <w:lang w:val="uk-UA"/>
        </w:rPr>
        <w:tab/>
      </w:r>
      <w:r w:rsidRPr="00AD7DF6">
        <w:rPr>
          <w:sz w:val="24"/>
          <w:szCs w:val="24"/>
          <w:lang w:val="uk-UA"/>
        </w:rPr>
        <w:t xml:space="preserve">  13 дітей з числа  внутрішньо переміщених з зони бойових дій до Фастівської МТГ,  та 37  дітей , які проживають  на території Фастівської МТГ та є парафіянами Греко-католицької церкви (парафія Великомученика Димитрія), перебували на відпочинковій </w:t>
      </w:r>
      <w:r w:rsidRPr="00AD7DF6">
        <w:rPr>
          <w:sz w:val="24"/>
          <w:szCs w:val="24"/>
          <w:lang w:val="uk-UA"/>
        </w:rPr>
        <w:lastRenderedPageBreak/>
        <w:t>зміні в с. Микуличин Івано-Франківської області за спеціальною програмою сприяння духовній та соціальній активності дітей.</w:t>
      </w:r>
    </w:p>
    <w:p w:rsidR="00AD7DF6" w:rsidRDefault="00AD7DF6" w:rsidP="00AD7DF6">
      <w:pPr>
        <w:jc w:val="both"/>
        <w:rPr>
          <w:sz w:val="24"/>
          <w:szCs w:val="24"/>
          <w:lang w:val="uk-UA"/>
        </w:rPr>
      </w:pPr>
      <w:r w:rsidRPr="00AD7DF6">
        <w:rPr>
          <w:b/>
          <w:sz w:val="24"/>
          <w:szCs w:val="24"/>
          <w:lang w:val="uk-UA"/>
        </w:rPr>
        <w:t xml:space="preserve">   </w:t>
      </w:r>
      <w:r w:rsidRPr="00AD7DF6">
        <w:rPr>
          <w:sz w:val="24"/>
          <w:szCs w:val="24"/>
          <w:lang w:val="uk-UA"/>
        </w:rPr>
        <w:t xml:space="preserve"> </w:t>
      </w:r>
      <w:r>
        <w:rPr>
          <w:sz w:val="24"/>
          <w:szCs w:val="24"/>
          <w:lang w:val="uk-UA"/>
        </w:rPr>
        <w:tab/>
      </w:r>
      <w:r w:rsidRPr="00AD7DF6">
        <w:rPr>
          <w:sz w:val="24"/>
          <w:szCs w:val="24"/>
          <w:lang w:val="uk-UA"/>
        </w:rPr>
        <w:t xml:space="preserve">  З  серпня 2022 року по жовтень  2022 року 8 дітей Фастівської МТГ, позбавлених батьківського піклування, які влаштовані у ДБСТ, прийомній сім’ї та сім»ї  опікунів, діти військовослужбовців, які боронять Україну, разом з іншими дітьми Київщини   оздоровлювалися в Азербайджанській Республіці. </w:t>
      </w:r>
    </w:p>
    <w:p w:rsidR="00644724" w:rsidRDefault="00644724" w:rsidP="00AD7DF6">
      <w:pPr>
        <w:jc w:val="both"/>
        <w:rPr>
          <w:sz w:val="24"/>
          <w:szCs w:val="24"/>
          <w:lang w:val="uk-UA"/>
        </w:rPr>
      </w:pPr>
    </w:p>
    <w:p w:rsidR="00644724" w:rsidRDefault="00644724" w:rsidP="00AD7DF6">
      <w:pPr>
        <w:jc w:val="both"/>
        <w:rPr>
          <w:sz w:val="24"/>
          <w:szCs w:val="24"/>
          <w:lang w:val="uk-UA"/>
        </w:rPr>
      </w:pPr>
    </w:p>
    <w:p w:rsidR="00644724" w:rsidRDefault="00644724" w:rsidP="00AD7DF6">
      <w:pPr>
        <w:jc w:val="both"/>
        <w:rPr>
          <w:sz w:val="24"/>
          <w:szCs w:val="24"/>
          <w:lang w:val="uk-UA"/>
        </w:rPr>
      </w:pPr>
    </w:p>
    <w:p w:rsidR="00644724" w:rsidRDefault="00644724" w:rsidP="00AD7DF6">
      <w:pPr>
        <w:jc w:val="both"/>
        <w:rPr>
          <w:sz w:val="24"/>
          <w:szCs w:val="24"/>
          <w:lang w:val="uk-UA"/>
        </w:rPr>
      </w:pPr>
    </w:p>
    <w:p w:rsidR="00644724" w:rsidRDefault="00644724" w:rsidP="00AD7DF6">
      <w:pPr>
        <w:jc w:val="both"/>
        <w:rPr>
          <w:sz w:val="24"/>
          <w:szCs w:val="24"/>
          <w:lang w:val="uk-UA"/>
        </w:rPr>
      </w:pPr>
    </w:p>
    <w:p w:rsidR="00644724" w:rsidRPr="00644724" w:rsidRDefault="00644724" w:rsidP="00AD7DF6">
      <w:pPr>
        <w:jc w:val="both"/>
        <w:rPr>
          <w:b/>
          <w:sz w:val="24"/>
          <w:szCs w:val="24"/>
          <w:lang w:val="uk-UA"/>
        </w:rPr>
      </w:pPr>
      <w:r w:rsidRPr="00644724">
        <w:rPr>
          <w:b/>
          <w:sz w:val="24"/>
          <w:szCs w:val="24"/>
          <w:lang w:val="uk-UA"/>
        </w:rPr>
        <w:t>Керуючий справами (секретар)</w:t>
      </w:r>
    </w:p>
    <w:p w:rsidR="00644724" w:rsidRPr="00644724" w:rsidRDefault="00644724" w:rsidP="00AD7DF6">
      <w:pPr>
        <w:jc w:val="both"/>
        <w:rPr>
          <w:b/>
          <w:sz w:val="24"/>
          <w:szCs w:val="24"/>
          <w:lang w:val="uk-UA"/>
        </w:rPr>
      </w:pPr>
      <w:r w:rsidRPr="00644724">
        <w:rPr>
          <w:b/>
          <w:sz w:val="24"/>
          <w:szCs w:val="24"/>
          <w:lang w:val="uk-UA"/>
        </w:rPr>
        <w:t>виконавчого комітету                                                                           Леся ТХОРЖЕВСЬКА</w:t>
      </w:r>
    </w:p>
    <w:p w:rsidR="00AD7DF6" w:rsidRPr="00644724" w:rsidRDefault="00AD7DF6" w:rsidP="00AD7DF6">
      <w:pPr>
        <w:jc w:val="both"/>
        <w:rPr>
          <w:b/>
          <w:sz w:val="24"/>
          <w:szCs w:val="24"/>
          <w:lang w:val="uk-UA"/>
        </w:rPr>
      </w:pPr>
    </w:p>
    <w:p w:rsidR="00AD7DF6" w:rsidRPr="00AD7DF6" w:rsidRDefault="00AD7DF6" w:rsidP="00AD7DF6">
      <w:pPr>
        <w:jc w:val="both"/>
        <w:rPr>
          <w:b/>
          <w:sz w:val="24"/>
          <w:szCs w:val="24"/>
          <w:lang w:val="uk-UA"/>
        </w:rPr>
      </w:pPr>
    </w:p>
    <w:p w:rsidR="00AD7DF6" w:rsidRPr="00AD7DF6" w:rsidRDefault="00AD7DF6" w:rsidP="00AD7DF6">
      <w:pPr>
        <w:jc w:val="both"/>
        <w:rPr>
          <w:b/>
          <w:color w:val="44546A" w:themeColor="text2"/>
          <w:sz w:val="24"/>
          <w:szCs w:val="24"/>
          <w:lang w:val="uk-UA"/>
        </w:rPr>
      </w:pPr>
    </w:p>
    <w:p w:rsidR="00AD7DF6" w:rsidRPr="00AD7DF6" w:rsidRDefault="00AD7DF6" w:rsidP="00AD7DF6">
      <w:pPr>
        <w:ind w:firstLine="708"/>
        <w:jc w:val="both"/>
        <w:rPr>
          <w:sz w:val="24"/>
          <w:szCs w:val="24"/>
          <w:lang w:val="uk-UA"/>
        </w:rPr>
      </w:pPr>
    </w:p>
    <w:p w:rsidR="00EB76C0" w:rsidRPr="00AD7DF6" w:rsidRDefault="00EB76C0" w:rsidP="00EB76C0">
      <w:pPr>
        <w:rPr>
          <w:lang w:val="uk-UA"/>
        </w:rPr>
      </w:pPr>
    </w:p>
    <w:sectPr w:rsidR="00EB76C0" w:rsidRPr="00AD7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55923"/>
    <w:multiLevelType w:val="hybridMultilevel"/>
    <w:tmpl w:val="63CABEC6"/>
    <w:lvl w:ilvl="0" w:tplc="6226E370">
      <w:start w:val="1"/>
      <w:numFmt w:val="bullet"/>
      <w:lvlText w:val=""/>
      <w:lvlJc w:val="left"/>
      <w:pPr>
        <w:ind w:left="2148" w:hanging="360"/>
      </w:pPr>
      <w:rPr>
        <w:rFonts w:ascii="Symbol" w:hAnsi="Symbol" w:hint="default"/>
        <w:color w:val="auto"/>
      </w:rPr>
    </w:lvl>
    <w:lvl w:ilvl="1" w:tplc="04220003">
      <w:start w:val="1"/>
      <w:numFmt w:val="bullet"/>
      <w:lvlText w:val="o"/>
      <w:lvlJc w:val="left"/>
      <w:pPr>
        <w:ind w:left="2868" w:hanging="360"/>
      </w:pPr>
      <w:rPr>
        <w:rFonts w:ascii="Courier New" w:hAnsi="Courier New" w:cs="Courier New" w:hint="default"/>
      </w:rPr>
    </w:lvl>
    <w:lvl w:ilvl="2" w:tplc="04220005">
      <w:start w:val="1"/>
      <w:numFmt w:val="bullet"/>
      <w:lvlText w:val=""/>
      <w:lvlJc w:val="left"/>
      <w:pPr>
        <w:ind w:left="3588" w:hanging="360"/>
      </w:pPr>
      <w:rPr>
        <w:rFonts w:ascii="Wingdings" w:hAnsi="Wingdings" w:hint="default"/>
      </w:rPr>
    </w:lvl>
    <w:lvl w:ilvl="3" w:tplc="04220001">
      <w:start w:val="1"/>
      <w:numFmt w:val="bullet"/>
      <w:lvlText w:val=""/>
      <w:lvlJc w:val="left"/>
      <w:pPr>
        <w:ind w:left="4308" w:hanging="360"/>
      </w:pPr>
      <w:rPr>
        <w:rFonts w:ascii="Symbol" w:hAnsi="Symbol" w:hint="default"/>
      </w:rPr>
    </w:lvl>
    <w:lvl w:ilvl="4" w:tplc="04220003">
      <w:start w:val="1"/>
      <w:numFmt w:val="bullet"/>
      <w:lvlText w:val="o"/>
      <w:lvlJc w:val="left"/>
      <w:pPr>
        <w:ind w:left="5028" w:hanging="360"/>
      </w:pPr>
      <w:rPr>
        <w:rFonts w:ascii="Courier New" w:hAnsi="Courier New" w:cs="Courier New" w:hint="default"/>
      </w:rPr>
    </w:lvl>
    <w:lvl w:ilvl="5" w:tplc="04220005">
      <w:start w:val="1"/>
      <w:numFmt w:val="bullet"/>
      <w:lvlText w:val=""/>
      <w:lvlJc w:val="left"/>
      <w:pPr>
        <w:ind w:left="5748" w:hanging="360"/>
      </w:pPr>
      <w:rPr>
        <w:rFonts w:ascii="Wingdings" w:hAnsi="Wingdings" w:hint="default"/>
      </w:rPr>
    </w:lvl>
    <w:lvl w:ilvl="6" w:tplc="04220001">
      <w:start w:val="1"/>
      <w:numFmt w:val="bullet"/>
      <w:lvlText w:val=""/>
      <w:lvlJc w:val="left"/>
      <w:pPr>
        <w:ind w:left="6468" w:hanging="360"/>
      </w:pPr>
      <w:rPr>
        <w:rFonts w:ascii="Symbol" w:hAnsi="Symbol" w:hint="default"/>
      </w:rPr>
    </w:lvl>
    <w:lvl w:ilvl="7" w:tplc="04220003">
      <w:start w:val="1"/>
      <w:numFmt w:val="bullet"/>
      <w:lvlText w:val="o"/>
      <w:lvlJc w:val="left"/>
      <w:pPr>
        <w:ind w:left="7188" w:hanging="360"/>
      </w:pPr>
      <w:rPr>
        <w:rFonts w:ascii="Courier New" w:hAnsi="Courier New" w:cs="Courier New" w:hint="default"/>
      </w:rPr>
    </w:lvl>
    <w:lvl w:ilvl="8" w:tplc="04220005">
      <w:start w:val="1"/>
      <w:numFmt w:val="bullet"/>
      <w:lvlText w:val=""/>
      <w:lvlJc w:val="left"/>
      <w:pPr>
        <w:ind w:left="7908" w:hanging="360"/>
      </w:pPr>
      <w:rPr>
        <w:rFonts w:ascii="Wingdings" w:hAnsi="Wingdings" w:hint="default"/>
      </w:rPr>
    </w:lvl>
  </w:abstractNum>
  <w:abstractNum w:abstractNumId="1" w15:restartNumberingAfterBreak="0">
    <w:nsid w:val="0FFB3CA2"/>
    <w:multiLevelType w:val="hybridMultilevel"/>
    <w:tmpl w:val="817E3C26"/>
    <w:lvl w:ilvl="0" w:tplc="479A2D4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30458"/>
    <w:multiLevelType w:val="hybridMultilevel"/>
    <w:tmpl w:val="E056BE5A"/>
    <w:lvl w:ilvl="0" w:tplc="A866FD9C">
      <w:start w:val="4"/>
      <w:numFmt w:val="bullet"/>
      <w:lvlText w:val="-"/>
      <w:lvlJc w:val="left"/>
      <w:pPr>
        <w:ind w:left="1060" w:hanging="360"/>
      </w:pPr>
      <w:rPr>
        <w:rFonts w:ascii="Times New Roman" w:eastAsia="Times New Roman" w:hAnsi="Times New Roman" w:cs="Times New Roman" w:hint="default"/>
      </w:rPr>
    </w:lvl>
    <w:lvl w:ilvl="1" w:tplc="04220003">
      <w:start w:val="1"/>
      <w:numFmt w:val="bullet"/>
      <w:lvlText w:val="o"/>
      <w:lvlJc w:val="left"/>
      <w:pPr>
        <w:ind w:left="1780" w:hanging="360"/>
      </w:pPr>
      <w:rPr>
        <w:rFonts w:ascii="Courier New" w:hAnsi="Courier New" w:cs="Courier New" w:hint="default"/>
      </w:rPr>
    </w:lvl>
    <w:lvl w:ilvl="2" w:tplc="04220005">
      <w:start w:val="1"/>
      <w:numFmt w:val="bullet"/>
      <w:lvlText w:val=""/>
      <w:lvlJc w:val="left"/>
      <w:pPr>
        <w:ind w:left="2500" w:hanging="360"/>
      </w:pPr>
      <w:rPr>
        <w:rFonts w:ascii="Wingdings" w:hAnsi="Wingdings" w:hint="default"/>
      </w:rPr>
    </w:lvl>
    <w:lvl w:ilvl="3" w:tplc="04220001">
      <w:start w:val="1"/>
      <w:numFmt w:val="bullet"/>
      <w:lvlText w:val=""/>
      <w:lvlJc w:val="left"/>
      <w:pPr>
        <w:ind w:left="3220" w:hanging="360"/>
      </w:pPr>
      <w:rPr>
        <w:rFonts w:ascii="Symbol" w:hAnsi="Symbol" w:hint="default"/>
      </w:rPr>
    </w:lvl>
    <w:lvl w:ilvl="4" w:tplc="04220003">
      <w:start w:val="1"/>
      <w:numFmt w:val="bullet"/>
      <w:lvlText w:val="o"/>
      <w:lvlJc w:val="left"/>
      <w:pPr>
        <w:ind w:left="3940" w:hanging="360"/>
      </w:pPr>
      <w:rPr>
        <w:rFonts w:ascii="Courier New" w:hAnsi="Courier New" w:cs="Courier New" w:hint="default"/>
      </w:rPr>
    </w:lvl>
    <w:lvl w:ilvl="5" w:tplc="04220005">
      <w:start w:val="1"/>
      <w:numFmt w:val="bullet"/>
      <w:lvlText w:val=""/>
      <w:lvlJc w:val="left"/>
      <w:pPr>
        <w:ind w:left="4660" w:hanging="360"/>
      </w:pPr>
      <w:rPr>
        <w:rFonts w:ascii="Wingdings" w:hAnsi="Wingdings" w:hint="default"/>
      </w:rPr>
    </w:lvl>
    <w:lvl w:ilvl="6" w:tplc="04220001">
      <w:start w:val="1"/>
      <w:numFmt w:val="bullet"/>
      <w:lvlText w:val=""/>
      <w:lvlJc w:val="left"/>
      <w:pPr>
        <w:ind w:left="5380" w:hanging="360"/>
      </w:pPr>
      <w:rPr>
        <w:rFonts w:ascii="Symbol" w:hAnsi="Symbol" w:hint="default"/>
      </w:rPr>
    </w:lvl>
    <w:lvl w:ilvl="7" w:tplc="04220003">
      <w:start w:val="1"/>
      <w:numFmt w:val="bullet"/>
      <w:lvlText w:val="o"/>
      <w:lvlJc w:val="left"/>
      <w:pPr>
        <w:ind w:left="6100" w:hanging="360"/>
      </w:pPr>
      <w:rPr>
        <w:rFonts w:ascii="Courier New" w:hAnsi="Courier New" w:cs="Courier New" w:hint="default"/>
      </w:rPr>
    </w:lvl>
    <w:lvl w:ilvl="8" w:tplc="04220005">
      <w:start w:val="1"/>
      <w:numFmt w:val="bullet"/>
      <w:lvlText w:val=""/>
      <w:lvlJc w:val="left"/>
      <w:pPr>
        <w:ind w:left="6820" w:hanging="360"/>
      </w:pPr>
      <w:rPr>
        <w:rFonts w:ascii="Wingdings" w:hAnsi="Wingdings" w:hint="default"/>
      </w:rPr>
    </w:lvl>
  </w:abstractNum>
  <w:abstractNum w:abstractNumId="3" w15:restartNumberingAfterBreak="0">
    <w:nsid w:val="15DE2255"/>
    <w:multiLevelType w:val="hybridMultilevel"/>
    <w:tmpl w:val="65FAA5FC"/>
    <w:lvl w:ilvl="0" w:tplc="AB58F9E4">
      <w:numFmt w:val="bullet"/>
      <w:lvlText w:val="-"/>
      <w:lvlJc w:val="left"/>
      <w:pPr>
        <w:tabs>
          <w:tab w:val="num" w:pos="510"/>
        </w:tabs>
        <w:ind w:left="510" w:hanging="360"/>
      </w:pPr>
      <w:rPr>
        <w:rFonts w:ascii="Times New Roman" w:eastAsia="Times New Roman" w:hAnsi="Times New Roman" w:cs="Times New Roman" w:hint="default"/>
        <w:b/>
      </w:rPr>
    </w:lvl>
    <w:lvl w:ilvl="1" w:tplc="04190003">
      <w:start w:val="1"/>
      <w:numFmt w:val="bullet"/>
      <w:lvlText w:val="o"/>
      <w:lvlJc w:val="left"/>
      <w:pPr>
        <w:tabs>
          <w:tab w:val="num" w:pos="1230"/>
        </w:tabs>
        <w:ind w:left="1230" w:hanging="360"/>
      </w:pPr>
      <w:rPr>
        <w:rFonts w:ascii="Courier New" w:hAnsi="Courier New" w:cs="Courier New" w:hint="default"/>
      </w:rPr>
    </w:lvl>
    <w:lvl w:ilvl="2" w:tplc="04190005">
      <w:start w:val="1"/>
      <w:numFmt w:val="bullet"/>
      <w:lvlText w:val=""/>
      <w:lvlJc w:val="left"/>
      <w:pPr>
        <w:tabs>
          <w:tab w:val="num" w:pos="1950"/>
        </w:tabs>
        <w:ind w:left="1950" w:hanging="360"/>
      </w:pPr>
      <w:rPr>
        <w:rFonts w:ascii="Wingdings" w:hAnsi="Wingdings" w:hint="default"/>
      </w:rPr>
    </w:lvl>
    <w:lvl w:ilvl="3" w:tplc="04190001">
      <w:start w:val="1"/>
      <w:numFmt w:val="bullet"/>
      <w:lvlText w:val=""/>
      <w:lvlJc w:val="left"/>
      <w:pPr>
        <w:tabs>
          <w:tab w:val="num" w:pos="2670"/>
        </w:tabs>
        <w:ind w:left="2670" w:hanging="360"/>
      </w:pPr>
      <w:rPr>
        <w:rFonts w:ascii="Symbol" w:hAnsi="Symbol" w:hint="default"/>
      </w:rPr>
    </w:lvl>
    <w:lvl w:ilvl="4" w:tplc="04190003">
      <w:start w:val="1"/>
      <w:numFmt w:val="bullet"/>
      <w:lvlText w:val="o"/>
      <w:lvlJc w:val="left"/>
      <w:pPr>
        <w:tabs>
          <w:tab w:val="num" w:pos="3390"/>
        </w:tabs>
        <w:ind w:left="3390" w:hanging="360"/>
      </w:pPr>
      <w:rPr>
        <w:rFonts w:ascii="Courier New" w:hAnsi="Courier New" w:cs="Courier New" w:hint="default"/>
      </w:rPr>
    </w:lvl>
    <w:lvl w:ilvl="5" w:tplc="04190005">
      <w:start w:val="1"/>
      <w:numFmt w:val="bullet"/>
      <w:lvlText w:val=""/>
      <w:lvlJc w:val="left"/>
      <w:pPr>
        <w:tabs>
          <w:tab w:val="num" w:pos="4110"/>
        </w:tabs>
        <w:ind w:left="4110" w:hanging="360"/>
      </w:pPr>
      <w:rPr>
        <w:rFonts w:ascii="Wingdings" w:hAnsi="Wingdings" w:hint="default"/>
      </w:rPr>
    </w:lvl>
    <w:lvl w:ilvl="6" w:tplc="04190001">
      <w:start w:val="1"/>
      <w:numFmt w:val="bullet"/>
      <w:lvlText w:val=""/>
      <w:lvlJc w:val="left"/>
      <w:pPr>
        <w:tabs>
          <w:tab w:val="num" w:pos="4830"/>
        </w:tabs>
        <w:ind w:left="4830" w:hanging="360"/>
      </w:pPr>
      <w:rPr>
        <w:rFonts w:ascii="Symbol" w:hAnsi="Symbol" w:hint="default"/>
      </w:rPr>
    </w:lvl>
    <w:lvl w:ilvl="7" w:tplc="04190003">
      <w:start w:val="1"/>
      <w:numFmt w:val="bullet"/>
      <w:lvlText w:val="o"/>
      <w:lvlJc w:val="left"/>
      <w:pPr>
        <w:tabs>
          <w:tab w:val="num" w:pos="5550"/>
        </w:tabs>
        <w:ind w:left="5550" w:hanging="360"/>
      </w:pPr>
      <w:rPr>
        <w:rFonts w:ascii="Courier New" w:hAnsi="Courier New" w:cs="Courier New" w:hint="default"/>
      </w:rPr>
    </w:lvl>
    <w:lvl w:ilvl="8" w:tplc="04190005">
      <w:start w:val="1"/>
      <w:numFmt w:val="bullet"/>
      <w:lvlText w:val=""/>
      <w:lvlJc w:val="left"/>
      <w:pPr>
        <w:tabs>
          <w:tab w:val="num" w:pos="6270"/>
        </w:tabs>
        <w:ind w:left="6270" w:hanging="360"/>
      </w:pPr>
      <w:rPr>
        <w:rFonts w:ascii="Wingdings" w:hAnsi="Wingdings" w:hint="default"/>
      </w:rPr>
    </w:lvl>
  </w:abstractNum>
  <w:abstractNum w:abstractNumId="4" w15:restartNumberingAfterBreak="0">
    <w:nsid w:val="1DEF08AB"/>
    <w:multiLevelType w:val="hybridMultilevel"/>
    <w:tmpl w:val="F0D0175C"/>
    <w:lvl w:ilvl="0" w:tplc="58729AA4">
      <w:numFmt w:val="bullet"/>
      <w:lvlText w:val="-"/>
      <w:lvlJc w:val="left"/>
      <w:pPr>
        <w:tabs>
          <w:tab w:val="num" w:pos="770"/>
        </w:tabs>
        <w:ind w:left="770" w:hanging="390"/>
      </w:pPr>
      <w:rPr>
        <w:rFonts w:ascii="Times New Roman" w:eastAsia="Times New Roman" w:hAnsi="Times New Roman" w:cs="Times New Roman" w:hint="default"/>
      </w:rPr>
    </w:lvl>
    <w:lvl w:ilvl="1" w:tplc="04190003">
      <w:start w:val="1"/>
      <w:numFmt w:val="bullet"/>
      <w:lvlText w:val="o"/>
      <w:lvlJc w:val="left"/>
      <w:pPr>
        <w:tabs>
          <w:tab w:val="num" w:pos="1460"/>
        </w:tabs>
        <w:ind w:left="1460" w:hanging="360"/>
      </w:pPr>
      <w:rPr>
        <w:rFonts w:ascii="Courier New" w:hAnsi="Courier New" w:cs="Courier New" w:hint="default"/>
      </w:rPr>
    </w:lvl>
    <w:lvl w:ilvl="2" w:tplc="04190005">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start w:val="1"/>
      <w:numFmt w:val="bullet"/>
      <w:lvlText w:val="o"/>
      <w:lvlJc w:val="left"/>
      <w:pPr>
        <w:tabs>
          <w:tab w:val="num" w:pos="3620"/>
        </w:tabs>
        <w:ind w:left="3620" w:hanging="360"/>
      </w:pPr>
      <w:rPr>
        <w:rFonts w:ascii="Courier New" w:hAnsi="Courier New" w:cs="Courier New" w:hint="default"/>
      </w:rPr>
    </w:lvl>
    <w:lvl w:ilvl="5" w:tplc="04190005">
      <w:start w:val="1"/>
      <w:numFmt w:val="bullet"/>
      <w:lvlText w:val=""/>
      <w:lvlJc w:val="left"/>
      <w:pPr>
        <w:tabs>
          <w:tab w:val="num" w:pos="4340"/>
        </w:tabs>
        <w:ind w:left="4340" w:hanging="360"/>
      </w:pPr>
      <w:rPr>
        <w:rFonts w:ascii="Wingdings" w:hAnsi="Wingdings" w:hint="default"/>
      </w:rPr>
    </w:lvl>
    <w:lvl w:ilvl="6" w:tplc="04190001">
      <w:start w:val="1"/>
      <w:numFmt w:val="bullet"/>
      <w:lvlText w:val=""/>
      <w:lvlJc w:val="left"/>
      <w:pPr>
        <w:tabs>
          <w:tab w:val="num" w:pos="5060"/>
        </w:tabs>
        <w:ind w:left="5060" w:hanging="360"/>
      </w:pPr>
      <w:rPr>
        <w:rFonts w:ascii="Symbol" w:hAnsi="Symbol" w:hint="default"/>
      </w:rPr>
    </w:lvl>
    <w:lvl w:ilvl="7" w:tplc="04190003">
      <w:start w:val="1"/>
      <w:numFmt w:val="bullet"/>
      <w:lvlText w:val="o"/>
      <w:lvlJc w:val="left"/>
      <w:pPr>
        <w:tabs>
          <w:tab w:val="num" w:pos="5780"/>
        </w:tabs>
        <w:ind w:left="5780" w:hanging="360"/>
      </w:pPr>
      <w:rPr>
        <w:rFonts w:ascii="Courier New" w:hAnsi="Courier New" w:cs="Courier New" w:hint="default"/>
      </w:rPr>
    </w:lvl>
    <w:lvl w:ilvl="8" w:tplc="04190005">
      <w:start w:val="1"/>
      <w:numFmt w:val="bullet"/>
      <w:lvlText w:val=""/>
      <w:lvlJc w:val="left"/>
      <w:pPr>
        <w:tabs>
          <w:tab w:val="num" w:pos="6500"/>
        </w:tabs>
        <w:ind w:left="6500" w:hanging="360"/>
      </w:pPr>
      <w:rPr>
        <w:rFonts w:ascii="Wingdings" w:hAnsi="Wingdings" w:hint="default"/>
      </w:rPr>
    </w:lvl>
  </w:abstractNum>
  <w:abstractNum w:abstractNumId="5" w15:restartNumberingAfterBreak="0">
    <w:nsid w:val="2EB93926"/>
    <w:multiLevelType w:val="hybridMultilevel"/>
    <w:tmpl w:val="6428E640"/>
    <w:lvl w:ilvl="0" w:tplc="04220001">
      <w:start w:val="1"/>
      <w:numFmt w:val="bullet"/>
      <w:lvlText w:val=""/>
      <w:lvlJc w:val="left"/>
      <w:pPr>
        <w:ind w:left="1713" w:hanging="360"/>
      </w:pPr>
      <w:rPr>
        <w:rFonts w:ascii="Symbol" w:hAnsi="Symbol" w:hint="default"/>
      </w:rPr>
    </w:lvl>
    <w:lvl w:ilvl="1" w:tplc="04220003">
      <w:start w:val="1"/>
      <w:numFmt w:val="bullet"/>
      <w:lvlText w:val="o"/>
      <w:lvlJc w:val="left"/>
      <w:pPr>
        <w:ind w:left="2433" w:hanging="360"/>
      </w:pPr>
      <w:rPr>
        <w:rFonts w:ascii="Courier New" w:hAnsi="Courier New" w:cs="Courier New" w:hint="default"/>
      </w:rPr>
    </w:lvl>
    <w:lvl w:ilvl="2" w:tplc="04220005">
      <w:start w:val="1"/>
      <w:numFmt w:val="bullet"/>
      <w:lvlText w:val=""/>
      <w:lvlJc w:val="left"/>
      <w:pPr>
        <w:ind w:left="3153" w:hanging="360"/>
      </w:pPr>
      <w:rPr>
        <w:rFonts w:ascii="Wingdings" w:hAnsi="Wingdings" w:hint="default"/>
      </w:rPr>
    </w:lvl>
    <w:lvl w:ilvl="3" w:tplc="04220001">
      <w:start w:val="1"/>
      <w:numFmt w:val="bullet"/>
      <w:lvlText w:val=""/>
      <w:lvlJc w:val="left"/>
      <w:pPr>
        <w:ind w:left="3873" w:hanging="360"/>
      </w:pPr>
      <w:rPr>
        <w:rFonts w:ascii="Symbol" w:hAnsi="Symbol" w:hint="default"/>
      </w:rPr>
    </w:lvl>
    <w:lvl w:ilvl="4" w:tplc="04220003">
      <w:start w:val="1"/>
      <w:numFmt w:val="bullet"/>
      <w:lvlText w:val="o"/>
      <w:lvlJc w:val="left"/>
      <w:pPr>
        <w:ind w:left="4593" w:hanging="360"/>
      </w:pPr>
      <w:rPr>
        <w:rFonts w:ascii="Courier New" w:hAnsi="Courier New" w:cs="Courier New" w:hint="default"/>
      </w:rPr>
    </w:lvl>
    <w:lvl w:ilvl="5" w:tplc="04220005">
      <w:start w:val="1"/>
      <w:numFmt w:val="bullet"/>
      <w:lvlText w:val=""/>
      <w:lvlJc w:val="left"/>
      <w:pPr>
        <w:ind w:left="5313" w:hanging="360"/>
      </w:pPr>
      <w:rPr>
        <w:rFonts w:ascii="Wingdings" w:hAnsi="Wingdings" w:hint="default"/>
      </w:rPr>
    </w:lvl>
    <w:lvl w:ilvl="6" w:tplc="04220001">
      <w:start w:val="1"/>
      <w:numFmt w:val="bullet"/>
      <w:lvlText w:val=""/>
      <w:lvlJc w:val="left"/>
      <w:pPr>
        <w:ind w:left="6033" w:hanging="360"/>
      </w:pPr>
      <w:rPr>
        <w:rFonts w:ascii="Symbol" w:hAnsi="Symbol" w:hint="default"/>
      </w:rPr>
    </w:lvl>
    <w:lvl w:ilvl="7" w:tplc="04220003">
      <w:start w:val="1"/>
      <w:numFmt w:val="bullet"/>
      <w:lvlText w:val="o"/>
      <w:lvlJc w:val="left"/>
      <w:pPr>
        <w:ind w:left="6753" w:hanging="360"/>
      </w:pPr>
      <w:rPr>
        <w:rFonts w:ascii="Courier New" w:hAnsi="Courier New" w:cs="Courier New" w:hint="default"/>
      </w:rPr>
    </w:lvl>
    <w:lvl w:ilvl="8" w:tplc="04220005">
      <w:start w:val="1"/>
      <w:numFmt w:val="bullet"/>
      <w:lvlText w:val=""/>
      <w:lvlJc w:val="left"/>
      <w:pPr>
        <w:ind w:left="7473" w:hanging="360"/>
      </w:pPr>
      <w:rPr>
        <w:rFonts w:ascii="Wingdings" w:hAnsi="Wingdings" w:hint="default"/>
      </w:rPr>
    </w:lvl>
  </w:abstractNum>
  <w:abstractNum w:abstractNumId="6" w15:restartNumberingAfterBreak="0">
    <w:nsid w:val="37C52D64"/>
    <w:multiLevelType w:val="multilevel"/>
    <w:tmpl w:val="0AC25450"/>
    <w:lvl w:ilvl="0">
      <w:numFmt w:val="bullet"/>
      <w:lvlText w:val="-"/>
      <w:lvlJc w:val="left"/>
      <w:pPr>
        <w:tabs>
          <w:tab w:val="left" w:pos="1068"/>
        </w:tabs>
        <w:ind w:left="1068" w:hanging="360"/>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B1488D"/>
    <w:multiLevelType w:val="hybridMultilevel"/>
    <w:tmpl w:val="C96E3744"/>
    <w:lvl w:ilvl="0" w:tplc="2A6E400E">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F2F3548"/>
    <w:multiLevelType w:val="hybridMultilevel"/>
    <w:tmpl w:val="BD4A3E64"/>
    <w:lvl w:ilvl="0" w:tplc="A4F4B4C0">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15:restartNumberingAfterBreak="0">
    <w:nsid w:val="52F1322C"/>
    <w:multiLevelType w:val="hybridMultilevel"/>
    <w:tmpl w:val="A7CEFFC8"/>
    <w:lvl w:ilvl="0" w:tplc="78BADAE2">
      <w:numFmt w:val="bullet"/>
      <w:lvlText w:val="-"/>
      <w:lvlJc w:val="left"/>
      <w:pPr>
        <w:ind w:left="502"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0695A05"/>
    <w:multiLevelType w:val="hybridMultilevel"/>
    <w:tmpl w:val="A3080E0C"/>
    <w:lvl w:ilvl="0" w:tplc="933861F6">
      <w:start w:val="14"/>
      <w:numFmt w:val="bullet"/>
      <w:lvlText w:val="-"/>
      <w:lvlJc w:val="left"/>
      <w:pPr>
        <w:ind w:left="720" w:hanging="360"/>
      </w:pPr>
      <w:rPr>
        <w:rFonts w:ascii="Times New Roman" w:eastAsia="Calibri"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4067B51"/>
    <w:multiLevelType w:val="hybridMultilevel"/>
    <w:tmpl w:val="0608B98E"/>
    <w:lvl w:ilvl="0" w:tplc="03A66E3A">
      <w:start w:val="1"/>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2" w15:restartNumberingAfterBreak="0">
    <w:nsid w:val="68997E28"/>
    <w:multiLevelType w:val="hybridMultilevel"/>
    <w:tmpl w:val="397CA4E0"/>
    <w:lvl w:ilvl="0" w:tplc="996422CC">
      <w:start w:val="1"/>
      <w:numFmt w:val="decimal"/>
      <w:lvlText w:val="%1)"/>
      <w:lvlJc w:val="left"/>
      <w:pPr>
        <w:tabs>
          <w:tab w:val="num" w:pos="740"/>
        </w:tabs>
        <w:ind w:left="740" w:hanging="360"/>
      </w:pPr>
      <w:rPr>
        <w:b w:val="0"/>
        <w:lang w:val="uk-UA"/>
      </w:rPr>
    </w:lvl>
    <w:lvl w:ilvl="1" w:tplc="04190019">
      <w:start w:val="1"/>
      <w:numFmt w:val="lowerLetter"/>
      <w:lvlText w:val="%2."/>
      <w:lvlJc w:val="left"/>
      <w:pPr>
        <w:tabs>
          <w:tab w:val="num" w:pos="1460"/>
        </w:tabs>
        <w:ind w:left="1460" w:hanging="360"/>
      </w:pPr>
    </w:lvl>
    <w:lvl w:ilvl="2" w:tplc="0419001B">
      <w:start w:val="1"/>
      <w:numFmt w:val="lowerRoman"/>
      <w:lvlText w:val="%3."/>
      <w:lvlJc w:val="right"/>
      <w:pPr>
        <w:tabs>
          <w:tab w:val="num" w:pos="2180"/>
        </w:tabs>
        <w:ind w:left="2180" w:hanging="180"/>
      </w:pPr>
    </w:lvl>
    <w:lvl w:ilvl="3" w:tplc="0419000F">
      <w:start w:val="1"/>
      <w:numFmt w:val="decimal"/>
      <w:lvlText w:val="%4."/>
      <w:lvlJc w:val="left"/>
      <w:pPr>
        <w:tabs>
          <w:tab w:val="num" w:pos="2900"/>
        </w:tabs>
        <w:ind w:left="2900" w:hanging="360"/>
      </w:pPr>
    </w:lvl>
    <w:lvl w:ilvl="4" w:tplc="04190019">
      <w:start w:val="1"/>
      <w:numFmt w:val="lowerLetter"/>
      <w:lvlText w:val="%5."/>
      <w:lvlJc w:val="left"/>
      <w:pPr>
        <w:tabs>
          <w:tab w:val="num" w:pos="3620"/>
        </w:tabs>
        <w:ind w:left="3620" w:hanging="360"/>
      </w:pPr>
    </w:lvl>
    <w:lvl w:ilvl="5" w:tplc="0419001B">
      <w:start w:val="1"/>
      <w:numFmt w:val="lowerRoman"/>
      <w:lvlText w:val="%6."/>
      <w:lvlJc w:val="right"/>
      <w:pPr>
        <w:tabs>
          <w:tab w:val="num" w:pos="4340"/>
        </w:tabs>
        <w:ind w:left="4340" w:hanging="180"/>
      </w:pPr>
    </w:lvl>
    <w:lvl w:ilvl="6" w:tplc="0419000F">
      <w:start w:val="1"/>
      <w:numFmt w:val="decimal"/>
      <w:lvlText w:val="%7."/>
      <w:lvlJc w:val="left"/>
      <w:pPr>
        <w:tabs>
          <w:tab w:val="num" w:pos="5060"/>
        </w:tabs>
        <w:ind w:left="5060" w:hanging="360"/>
      </w:pPr>
    </w:lvl>
    <w:lvl w:ilvl="7" w:tplc="04190019">
      <w:start w:val="1"/>
      <w:numFmt w:val="lowerLetter"/>
      <w:lvlText w:val="%8."/>
      <w:lvlJc w:val="left"/>
      <w:pPr>
        <w:tabs>
          <w:tab w:val="num" w:pos="5780"/>
        </w:tabs>
        <w:ind w:left="5780" w:hanging="360"/>
      </w:pPr>
    </w:lvl>
    <w:lvl w:ilvl="8" w:tplc="0419001B">
      <w:start w:val="1"/>
      <w:numFmt w:val="lowerRoman"/>
      <w:lvlText w:val="%9."/>
      <w:lvlJc w:val="right"/>
      <w:pPr>
        <w:tabs>
          <w:tab w:val="num" w:pos="6500"/>
        </w:tabs>
        <w:ind w:left="6500" w:hanging="180"/>
      </w:pPr>
    </w:lvl>
  </w:abstractNum>
  <w:abstractNum w:abstractNumId="13" w15:restartNumberingAfterBreak="0">
    <w:nsid w:val="692C019D"/>
    <w:multiLevelType w:val="hybridMultilevel"/>
    <w:tmpl w:val="0DA6F704"/>
    <w:lvl w:ilvl="0" w:tplc="38A0C4CA">
      <w:numFmt w:val="bullet"/>
      <w:lvlText w:val="-"/>
      <w:lvlJc w:val="left"/>
      <w:pPr>
        <w:tabs>
          <w:tab w:val="num" w:pos="540"/>
        </w:tabs>
        <w:ind w:left="540" w:hanging="360"/>
      </w:pPr>
      <w:rPr>
        <w:rFonts w:ascii="Times New Roman" w:eastAsia="Times New Roman" w:hAnsi="Times New Roman" w:cs="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5754B8E"/>
    <w:multiLevelType w:val="hybridMultilevel"/>
    <w:tmpl w:val="C812ED4C"/>
    <w:lvl w:ilvl="0" w:tplc="50623E70">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FA73EF"/>
    <w:multiLevelType w:val="hybridMultilevel"/>
    <w:tmpl w:val="BE74DA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1F02A8"/>
    <w:multiLevelType w:val="hybridMultilevel"/>
    <w:tmpl w:val="147AC890"/>
    <w:lvl w:ilvl="0" w:tplc="04220001">
      <w:start w:val="1"/>
      <w:numFmt w:val="bullet"/>
      <w:lvlText w:val=""/>
      <w:lvlJc w:val="left"/>
      <w:pPr>
        <w:ind w:left="1423" w:hanging="360"/>
      </w:pPr>
      <w:rPr>
        <w:rFonts w:ascii="Symbol" w:hAnsi="Symbol" w:hint="default"/>
      </w:rPr>
    </w:lvl>
    <w:lvl w:ilvl="1" w:tplc="E7544592">
      <w:numFmt w:val="bullet"/>
      <w:lvlText w:val="-"/>
      <w:lvlJc w:val="left"/>
      <w:pPr>
        <w:ind w:left="2908" w:hanging="1125"/>
      </w:pPr>
      <w:rPr>
        <w:rFonts w:ascii="Times New Roman" w:eastAsiaTheme="minorHAnsi" w:hAnsi="Times New Roman" w:cs="Times New Roman" w:hint="default"/>
      </w:rPr>
    </w:lvl>
    <w:lvl w:ilvl="2" w:tplc="04220005">
      <w:start w:val="1"/>
      <w:numFmt w:val="bullet"/>
      <w:lvlText w:val=""/>
      <w:lvlJc w:val="left"/>
      <w:pPr>
        <w:ind w:left="2863" w:hanging="360"/>
      </w:pPr>
      <w:rPr>
        <w:rFonts w:ascii="Wingdings" w:hAnsi="Wingdings" w:hint="default"/>
      </w:rPr>
    </w:lvl>
    <w:lvl w:ilvl="3" w:tplc="04220001">
      <w:start w:val="1"/>
      <w:numFmt w:val="bullet"/>
      <w:lvlText w:val=""/>
      <w:lvlJc w:val="left"/>
      <w:pPr>
        <w:ind w:left="3583" w:hanging="360"/>
      </w:pPr>
      <w:rPr>
        <w:rFonts w:ascii="Symbol" w:hAnsi="Symbol" w:hint="default"/>
      </w:rPr>
    </w:lvl>
    <w:lvl w:ilvl="4" w:tplc="04220003">
      <w:start w:val="1"/>
      <w:numFmt w:val="bullet"/>
      <w:lvlText w:val="o"/>
      <w:lvlJc w:val="left"/>
      <w:pPr>
        <w:ind w:left="4303" w:hanging="360"/>
      </w:pPr>
      <w:rPr>
        <w:rFonts w:ascii="Courier New" w:hAnsi="Courier New" w:cs="Courier New" w:hint="default"/>
      </w:rPr>
    </w:lvl>
    <w:lvl w:ilvl="5" w:tplc="04220005">
      <w:start w:val="1"/>
      <w:numFmt w:val="bullet"/>
      <w:lvlText w:val=""/>
      <w:lvlJc w:val="left"/>
      <w:pPr>
        <w:ind w:left="5023" w:hanging="360"/>
      </w:pPr>
      <w:rPr>
        <w:rFonts w:ascii="Wingdings" w:hAnsi="Wingdings" w:hint="default"/>
      </w:rPr>
    </w:lvl>
    <w:lvl w:ilvl="6" w:tplc="04220001">
      <w:start w:val="1"/>
      <w:numFmt w:val="bullet"/>
      <w:lvlText w:val=""/>
      <w:lvlJc w:val="left"/>
      <w:pPr>
        <w:ind w:left="5743" w:hanging="360"/>
      </w:pPr>
      <w:rPr>
        <w:rFonts w:ascii="Symbol" w:hAnsi="Symbol" w:hint="default"/>
      </w:rPr>
    </w:lvl>
    <w:lvl w:ilvl="7" w:tplc="04220003">
      <w:start w:val="1"/>
      <w:numFmt w:val="bullet"/>
      <w:lvlText w:val="o"/>
      <w:lvlJc w:val="left"/>
      <w:pPr>
        <w:ind w:left="6463" w:hanging="360"/>
      </w:pPr>
      <w:rPr>
        <w:rFonts w:ascii="Courier New" w:hAnsi="Courier New" w:cs="Courier New" w:hint="default"/>
      </w:rPr>
    </w:lvl>
    <w:lvl w:ilvl="8" w:tplc="04220005">
      <w:start w:val="1"/>
      <w:numFmt w:val="bullet"/>
      <w:lvlText w:val=""/>
      <w:lvlJc w:val="left"/>
      <w:pPr>
        <w:ind w:left="7183" w:hanging="360"/>
      </w:pPr>
      <w:rPr>
        <w:rFonts w:ascii="Wingdings" w:hAnsi="Wingdings" w:hint="default"/>
      </w:rPr>
    </w:lvl>
  </w:abstractNum>
  <w:abstractNum w:abstractNumId="17" w15:restartNumberingAfterBreak="0">
    <w:nsid w:val="7CE82C20"/>
    <w:multiLevelType w:val="hybridMultilevel"/>
    <w:tmpl w:val="D94608DE"/>
    <w:lvl w:ilvl="0" w:tplc="6F56B7E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8"/>
  </w:num>
  <w:num w:numId="9">
    <w:abstractNumId w:val="9"/>
  </w:num>
  <w:num w:numId="10">
    <w:abstractNumId w:val="14"/>
  </w:num>
  <w:num w:numId="11">
    <w:abstractNumId w:val="15"/>
  </w:num>
  <w:num w:numId="12">
    <w:abstractNumId w:val="3"/>
  </w:num>
  <w:num w:numId="13">
    <w:abstractNumId w:val="13"/>
  </w:num>
  <w:num w:numId="14">
    <w:abstractNumId w:val="1"/>
  </w:num>
  <w:num w:numId="15">
    <w:abstractNumId w:val="17"/>
  </w:num>
  <w:num w:numId="16">
    <w:abstractNumId w:val="0"/>
  </w:num>
  <w:num w:numId="17">
    <w:abstractNumId w:val="16"/>
  </w:num>
  <w:num w:numId="18">
    <w:abstractNumId w:val="5"/>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C0"/>
    <w:rsid w:val="00021D71"/>
    <w:rsid w:val="00173226"/>
    <w:rsid w:val="001D6C36"/>
    <w:rsid w:val="00231156"/>
    <w:rsid w:val="002C39A5"/>
    <w:rsid w:val="003B07FE"/>
    <w:rsid w:val="00644724"/>
    <w:rsid w:val="00682FA2"/>
    <w:rsid w:val="006A42D1"/>
    <w:rsid w:val="007A037A"/>
    <w:rsid w:val="008A1597"/>
    <w:rsid w:val="009461B2"/>
    <w:rsid w:val="009C3088"/>
    <w:rsid w:val="00A823E9"/>
    <w:rsid w:val="00AD7DF6"/>
    <w:rsid w:val="00B4050B"/>
    <w:rsid w:val="00B832F1"/>
    <w:rsid w:val="00C4309C"/>
    <w:rsid w:val="00D6725E"/>
    <w:rsid w:val="00E66621"/>
    <w:rsid w:val="00E9634A"/>
    <w:rsid w:val="00EB76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CCC2"/>
  <w15:chartTrackingRefBased/>
  <w15:docId w15:val="{763EF449-DCF0-4C98-90E0-B8DE81A2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6C0"/>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76C0"/>
    <w:rPr>
      <w:color w:val="0563C1" w:themeColor="hyperlink"/>
      <w:u w:val="single"/>
    </w:rPr>
  </w:style>
  <w:style w:type="paragraph" w:styleId="a4">
    <w:name w:val="Body Text"/>
    <w:basedOn w:val="a"/>
    <w:link w:val="a5"/>
    <w:semiHidden/>
    <w:unhideWhenUsed/>
    <w:rsid w:val="00EB76C0"/>
    <w:pPr>
      <w:jc w:val="both"/>
    </w:pPr>
    <w:rPr>
      <w:sz w:val="24"/>
    </w:rPr>
  </w:style>
  <w:style w:type="character" w:customStyle="1" w:styleId="a5">
    <w:name w:val="Основной текст Знак"/>
    <w:basedOn w:val="a0"/>
    <w:link w:val="a4"/>
    <w:semiHidden/>
    <w:rsid w:val="00EB76C0"/>
    <w:rPr>
      <w:rFonts w:ascii="Times New Roman" w:eastAsia="Times New Roman" w:hAnsi="Times New Roman" w:cs="Times New Roman"/>
      <w:sz w:val="24"/>
      <w:szCs w:val="20"/>
      <w:lang w:val="ru-RU" w:eastAsia="ru-RU"/>
    </w:rPr>
  </w:style>
  <w:style w:type="paragraph" w:styleId="a6">
    <w:name w:val="List Paragraph"/>
    <w:basedOn w:val="a"/>
    <w:link w:val="a7"/>
    <w:uiPriority w:val="1"/>
    <w:qFormat/>
    <w:rsid w:val="00EB76C0"/>
    <w:pPr>
      <w:ind w:left="708"/>
    </w:pPr>
  </w:style>
  <w:style w:type="paragraph" w:styleId="a8">
    <w:name w:val="No Spacing"/>
    <w:uiPriority w:val="1"/>
    <w:qFormat/>
    <w:rsid w:val="00EB76C0"/>
    <w:pPr>
      <w:spacing w:after="0" w:line="240" w:lineRule="auto"/>
    </w:pPr>
  </w:style>
  <w:style w:type="paragraph" w:customStyle="1" w:styleId="1">
    <w:name w:val="Обычный1"/>
    <w:rsid w:val="00EB76C0"/>
    <w:pPr>
      <w:spacing w:after="0" w:line="240" w:lineRule="auto"/>
    </w:pPr>
    <w:rPr>
      <w:rFonts w:ascii="Times New Roman" w:eastAsia="Times New Roman" w:hAnsi="Times New Roman" w:cs="Times New Roman"/>
      <w:sz w:val="24"/>
      <w:szCs w:val="20"/>
      <w:lang w:eastAsia="uk-UA"/>
    </w:rPr>
  </w:style>
  <w:style w:type="character" w:customStyle="1" w:styleId="10">
    <w:name w:val="Основной шрифт абзаца1"/>
    <w:rsid w:val="00EB76C0"/>
  </w:style>
  <w:style w:type="character" w:customStyle="1" w:styleId="a7">
    <w:name w:val="Абзац списка Знак"/>
    <w:link w:val="a6"/>
    <w:uiPriority w:val="34"/>
    <w:locked/>
    <w:rsid w:val="00EB76C0"/>
    <w:rPr>
      <w:rFonts w:ascii="Times New Roman" w:eastAsia="Times New Roman" w:hAnsi="Times New Roman" w:cs="Times New Roman"/>
      <w:sz w:val="20"/>
      <w:szCs w:val="20"/>
      <w:lang w:val="ru-RU" w:eastAsia="ru-RU"/>
    </w:rPr>
  </w:style>
  <w:style w:type="paragraph" w:customStyle="1" w:styleId="docdata">
    <w:name w:val="docdata"/>
    <w:aliases w:val="docy,v5,19693,baiaagaaboqcaaadfeyaaawkrgaaaaaaaaaaaaaaaaaaaaaaaaaaaaaaaaaaaaaaaaaaaaaaaaaaaaaaaaaaaaaaaaaaaaaaaaaaaaaaaaaaaaaaaaaaaaaaaaaaaaaaaaaaaaaaaaaaaaaaaaaaaaaaaaaaaaaaaaaaaaaaaaaaaaaaaaaaaaaaaaaaaaaaaaaaaaaaaaaaaaaaaaaaaaaaaaaaaaaaaaaaaaa"/>
    <w:basedOn w:val="a"/>
    <w:rsid w:val="00EB76C0"/>
    <w:pPr>
      <w:spacing w:before="100" w:beforeAutospacing="1" w:after="100" w:afterAutospacing="1"/>
    </w:pPr>
    <w:rPr>
      <w:sz w:val="24"/>
      <w:szCs w:val="24"/>
      <w:lang w:val="uk-UA" w:eastAsia="uk-UA"/>
    </w:rPr>
  </w:style>
  <w:style w:type="paragraph" w:styleId="2">
    <w:name w:val="Body Text Indent 2"/>
    <w:basedOn w:val="a"/>
    <w:link w:val="20"/>
    <w:uiPriority w:val="99"/>
    <w:semiHidden/>
    <w:unhideWhenUsed/>
    <w:rsid w:val="00EB76C0"/>
    <w:pPr>
      <w:spacing w:after="120" w:line="480" w:lineRule="auto"/>
      <w:ind w:left="283"/>
    </w:pPr>
  </w:style>
  <w:style w:type="character" w:customStyle="1" w:styleId="20">
    <w:name w:val="Основной текст с отступом 2 Знак"/>
    <w:basedOn w:val="a0"/>
    <w:link w:val="2"/>
    <w:uiPriority w:val="99"/>
    <w:semiHidden/>
    <w:rsid w:val="00EB76C0"/>
    <w:rPr>
      <w:rFonts w:ascii="Times New Roman" w:eastAsia="Times New Roman" w:hAnsi="Times New Roman" w:cs="Times New Roman"/>
      <w:sz w:val="20"/>
      <w:szCs w:val="20"/>
      <w:lang w:val="ru-RU" w:eastAsia="ru-RU"/>
    </w:rPr>
  </w:style>
  <w:style w:type="paragraph" w:styleId="a9">
    <w:name w:val="Normal (Web)"/>
    <w:basedOn w:val="a"/>
    <w:uiPriority w:val="99"/>
    <w:semiHidden/>
    <w:unhideWhenUsed/>
    <w:rsid w:val="00AD7DF6"/>
    <w:pPr>
      <w:spacing w:before="100" w:beforeAutospacing="1" w:after="100" w:afterAutospacing="1"/>
    </w:pPr>
    <w:rPr>
      <w:sz w:val="24"/>
      <w:szCs w:val="24"/>
    </w:rPr>
  </w:style>
  <w:style w:type="paragraph" w:customStyle="1" w:styleId="1653">
    <w:name w:val="1653"/>
    <w:aliases w:val="baiaagaaboqcaaadrgqaaaw8baaaaaaaaaaaaaaaaaaaaaaaaaaaaaaaaaaaaaaaaaaaaaaaaaaaaaaaaaaaaaaaaaaaaaaaaaaaaaaaaaaaaaaaaaaaaaaaaaaaaaaaaaaaaaaaaaaaaaaaaaaaaaaaaaaaaaaaaaaaaaaaaaaaaaaaaaaaaaaaaaaaaaaaaaaaaaaaaaaaaaaaaaaaaaaaaaaaaaaaaaaaaaaa"/>
    <w:basedOn w:val="a"/>
    <w:rsid w:val="00AD7DF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89925">
      <w:bodyDiv w:val="1"/>
      <w:marLeft w:val="0"/>
      <w:marRight w:val="0"/>
      <w:marTop w:val="0"/>
      <w:marBottom w:val="0"/>
      <w:divBdr>
        <w:top w:val="none" w:sz="0" w:space="0" w:color="auto"/>
        <w:left w:val="none" w:sz="0" w:space="0" w:color="auto"/>
        <w:bottom w:val="none" w:sz="0" w:space="0" w:color="auto"/>
        <w:right w:val="none" w:sz="0" w:space="0" w:color="auto"/>
      </w:divBdr>
    </w:div>
    <w:div w:id="307904248">
      <w:bodyDiv w:val="1"/>
      <w:marLeft w:val="0"/>
      <w:marRight w:val="0"/>
      <w:marTop w:val="0"/>
      <w:marBottom w:val="0"/>
      <w:divBdr>
        <w:top w:val="none" w:sz="0" w:space="0" w:color="auto"/>
        <w:left w:val="none" w:sz="0" w:space="0" w:color="auto"/>
        <w:bottom w:val="none" w:sz="0" w:space="0" w:color="auto"/>
        <w:right w:val="none" w:sz="0" w:space="0" w:color="auto"/>
      </w:divBdr>
    </w:div>
    <w:div w:id="342170955">
      <w:bodyDiv w:val="1"/>
      <w:marLeft w:val="0"/>
      <w:marRight w:val="0"/>
      <w:marTop w:val="0"/>
      <w:marBottom w:val="0"/>
      <w:divBdr>
        <w:top w:val="none" w:sz="0" w:space="0" w:color="auto"/>
        <w:left w:val="none" w:sz="0" w:space="0" w:color="auto"/>
        <w:bottom w:val="none" w:sz="0" w:space="0" w:color="auto"/>
        <w:right w:val="none" w:sz="0" w:space="0" w:color="auto"/>
      </w:divBdr>
    </w:div>
    <w:div w:id="502670112">
      <w:bodyDiv w:val="1"/>
      <w:marLeft w:val="0"/>
      <w:marRight w:val="0"/>
      <w:marTop w:val="0"/>
      <w:marBottom w:val="0"/>
      <w:divBdr>
        <w:top w:val="none" w:sz="0" w:space="0" w:color="auto"/>
        <w:left w:val="none" w:sz="0" w:space="0" w:color="auto"/>
        <w:bottom w:val="none" w:sz="0" w:space="0" w:color="auto"/>
        <w:right w:val="none" w:sz="0" w:space="0" w:color="auto"/>
      </w:divBdr>
    </w:div>
    <w:div w:id="728455410">
      <w:bodyDiv w:val="1"/>
      <w:marLeft w:val="0"/>
      <w:marRight w:val="0"/>
      <w:marTop w:val="0"/>
      <w:marBottom w:val="0"/>
      <w:divBdr>
        <w:top w:val="none" w:sz="0" w:space="0" w:color="auto"/>
        <w:left w:val="none" w:sz="0" w:space="0" w:color="auto"/>
        <w:bottom w:val="none" w:sz="0" w:space="0" w:color="auto"/>
        <w:right w:val="none" w:sz="0" w:space="0" w:color="auto"/>
      </w:divBdr>
    </w:div>
    <w:div w:id="857500550">
      <w:bodyDiv w:val="1"/>
      <w:marLeft w:val="0"/>
      <w:marRight w:val="0"/>
      <w:marTop w:val="0"/>
      <w:marBottom w:val="0"/>
      <w:divBdr>
        <w:top w:val="none" w:sz="0" w:space="0" w:color="auto"/>
        <w:left w:val="none" w:sz="0" w:space="0" w:color="auto"/>
        <w:bottom w:val="none" w:sz="0" w:space="0" w:color="auto"/>
        <w:right w:val="none" w:sz="0" w:space="0" w:color="auto"/>
      </w:divBdr>
    </w:div>
    <w:div w:id="880287832">
      <w:bodyDiv w:val="1"/>
      <w:marLeft w:val="0"/>
      <w:marRight w:val="0"/>
      <w:marTop w:val="0"/>
      <w:marBottom w:val="0"/>
      <w:divBdr>
        <w:top w:val="none" w:sz="0" w:space="0" w:color="auto"/>
        <w:left w:val="none" w:sz="0" w:space="0" w:color="auto"/>
        <w:bottom w:val="none" w:sz="0" w:space="0" w:color="auto"/>
        <w:right w:val="none" w:sz="0" w:space="0" w:color="auto"/>
      </w:divBdr>
    </w:div>
    <w:div w:id="1073359550">
      <w:bodyDiv w:val="1"/>
      <w:marLeft w:val="0"/>
      <w:marRight w:val="0"/>
      <w:marTop w:val="0"/>
      <w:marBottom w:val="0"/>
      <w:divBdr>
        <w:top w:val="none" w:sz="0" w:space="0" w:color="auto"/>
        <w:left w:val="none" w:sz="0" w:space="0" w:color="auto"/>
        <w:bottom w:val="none" w:sz="0" w:space="0" w:color="auto"/>
        <w:right w:val="none" w:sz="0" w:space="0" w:color="auto"/>
      </w:divBdr>
    </w:div>
    <w:div w:id="1165635350">
      <w:bodyDiv w:val="1"/>
      <w:marLeft w:val="0"/>
      <w:marRight w:val="0"/>
      <w:marTop w:val="0"/>
      <w:marBottom w:val="0"/>
      <w:divBdr>
        <w:top w:val="none" w:sz="0" w:space="0" w:color="auto"/>
        <w:left w:val="none" w:sz="0" w:space="0" w:color="auto"/>
        <w:bottom w:val="none" w:sz="0" w:space="0" w:color="auto"/>
        <w:right w:val="none" w:sz="0" w:space="0" w:color="auto"/>
      </w:divBdr>
    </w:div>
    <w:div w:id="1445155932">
      <w:bodyDiv w:val="1"/>
      <w:marLeft w:val="0"/>
      <w:marRight w:val="0"/>
      <w:marTop w:val="0"/>
      <w:marBottom w:val="0"/>
      <w:divBdr>
        <w:top w:val="none" w:sz="0" w:space="0" w:color="auto"/>
        <w:left w:val="none" w:sz="0" w:space="0" w:color="auto"/>
        <w:bottom w:val="none" w:sz="0" w:space="0" w:color="auto"/>
        <w:right w:val="none" w:sz="0" w:space="0" w:color="auto"/>
      </w:divBdr>
    </w:div>
    <w:div w:id="1485731338">
      <w:bodyDiv w:val="1"/>
      <w:marLeft w:val="0"/>
      <w:marRight w:val="0"/>
      <w:marTop w:val="0"/>
      <w:marBottom w:val="0"/>
      <w:divBdr>
        <w:top w:val="none" w:sz="0" w:space="0" w:color="auto"/>
        <w:left w:val="none" w:sz="0" w:space="0" w:color="auto"/>
        <w:bottom w:val="none" w:sz="0" w:space="0" w:color="auto"/>
        <w:right w:val="none" w:sz="0" w:space="0" w:color="auto"/>
      </w:divBdr>
    </w:div>
    <w:div w:id="1525902343">
      <w:bodyDiv w:val="1"/>
      <w:marLeft w:val="0"/>
      <w:marRight w:val="0"/>
      <w:marTop w:val="0"/>
      <w:marBottom w:val="0"/>
      <w:divBdr>
        <w:top w:val="none" w:sz="0" w:space="0" w:color="auto"/>
        <w:left w:val="none" w:sz="0" w:space="0" w:color="auto"/>
        <w:bottom w:val="none" w:sz="0" w:space="0" w:color="auto"/>
        <w:right w:val="none" w:sz="0" w:space="0" w:color="auto"/>
      </w:divBdr>
    </w:div>
    <w:div w:id="1828744164">
      <w:bodyDiv w:val="1"/>
      <w:marLeft w:val="0"/>
      <w:marRight w:val="0"/>
      <w:marTop w:val="0"/>
      <w:marBottom w:val="0"/>
      <w:divBdr>
        <w:top w:val="none" w:sz="0" w:space="0" w:color="auto"/>
        <w:left w:val="none" w:sz="0" w:space="0" w:color="auto"/>
        <w:bottom w:val="none" w:sz="0" w:space="0" w:color="auto"/>
        <w:right w:val="none" w:sz="0" w:space="0" w:color="auto"/>
      </w:divBdr>
    </w:div>
    <w:div w:id="2068456914">
      <w:bodyDiv w:val="1"/>
      <w:marLeft w:val="0"/>
      <w:marRight w:val="0"/>
      <w:marTop w:val="0"/>
      <w:marBottom w:val="0"/>
      <w:divBdr>
        <w:top w:val="none" w:sz="0" w:space="0" w:color="auto"/>
        <w:left w:val="none" w:sz="0" w:space="0" w:color="auto"/>
        <w:bottom w:val="none" w:sz="0" w:space="0" w:color="auto"/>
        <w:right w:val="none" w:sz="0" w:space="0" w:color="auto"/>
      </w:divBdr>
    </w:div>
    <w:div w:id="2081560784">
      <w:bodyDiv w:val="1"/>
      <w:marLeft w:val="0"/>
      <w:marRight w:val="0"/>
      <w:marTop w:val="0"/>
      <w:marBottom w:val="0"/>
      <w:divBdr>
        <w:top w:val="none" w:sz="0" w:space="0" w:color="auto"/>
        <w:left w:val="none" w:sz="0" w:space="0" w:color="auto"/>
        <w:bottom w:val="none" w:sz="0" w:space="0" w:color="auto"/>
        <w:right w:val="none" w:sz="0" w:space="0" w:color="auto"/>
      </w:divBdr>
    </w:div>
    <w:div w:id="21307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20</Pages>
  <Words>41478</Words>
  <Characters>23644</Characters>
  <Application>Microsoft Office Word</Application>
  <DocSecurity>0</DocSecurity>
  <Lines>197</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Fastiv</dc:creator>
  <cp:keywords/>
  <dc:description/>
  <cp:lastModifiedBy>Fastiv</cp:lastModifiedBy>
  <cp:revision>7</cp:revision>
  <dcterms:created xsi:type="dcterms:W3CDTF">2022-12-23T08:36:00Z</dcterms:created>
  <dcterms:modified xsi:type="dcterms:W3CDTF">2023-01-12T06:28:00Z</dcterms:modified>
</cp:coreProperties>
</file>