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7C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Оголошення про конкурс з перевезення пасажирів на міському автобусному маршруті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4AB6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загального користування, що відбудеться </w:t>
      </w:r>
    </w:p>
    <w:p w:rsidR="00780252" w:rsidRPr="00780252" w:rsidRDefault="002041E0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41E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червня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Фастівської міської ради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організатор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автобусних маршрутах загального користування, оголошує про проведення </w:t>
      </w:r>
      <w:r w:rsidR="002041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041E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конкурсу 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№26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міському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автобусн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Конкурс).</w:t>
      </w:r>
    </w:p>
    <w:p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80252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9483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Умови</w:t>
      </w:r>
      <w:r w:rsidRPr="00E94838">
        <w:rPr>
          <w:i/>
          <w:lang w:val="uk-UA"/>
        </w:rPr>
        <w:t xml:space="preserve"> </w:t>
      </w:r>
      <w:r w:rsidRPr="00E94838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E9483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вимоги </w:t>
      </w:r>
      <w:r w:rsidRPr="00E94838">
        <w:rPr>
          <w:rFonts w:ascii="Times New Roman" w:hAnsi="Times New Roman" w:cs="Times New Roman"/>
          <w:i/>
          <w:sz w:val="28"/>
          <w:szCs w:val="28"/>
          <w:lang w:val="uk-UA"/>
        </w:rPr>
        <w:t>до об’єкту конкурсу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затверджені р</w:t>
      </w:r>
      <w:r w:rsidR="00A052B2" w:rsidRPr="00A052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ішення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r w:rsidR="00A052B2" w:rsidRPr="00A052B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виконавчого комітету Фастівської міської ради від 20.05.2019 року №273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4875A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Підкріпити рішення </w:t>
      </w:r>
    </w:p>
    <w:p w:rsidR="00A052B2" w:rsidRP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80252" w:rsidRDefault="00DC291A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hyperlink r:id="rId6" w:history="1"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Об’єкт</w:t>
        </w:r>
        <w:r w:rsidR="0078025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конкурсу з перевезення пасажирів на </w:t>
        </w:r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міському </w:t>
        </w:r>
        <w:r w:rsidR="0078025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автобусн</w:t>
        </w:r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ому</w:t>
        </w:r>
        <w:r w:rsidR="0078025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маршрут</w:t>
        </w:r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і</w:t>
        </w:r>
        <w:r w:rsidR="0078025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 xml:space="preserve"> </w:t>
        </w:r>
        <w:r w:rsidR="00A052B2" w:rsidRPr="00A052B2">
          <w:rPr>
            <w:rFonts w:ascii="Times New Roman" w:eastAsia="Times New Roman" w:hAnsi="Times New Roman" w:cs="Times New Roman"/>
            <w:i/>
            <w:sz w:val="28"/>
            <w:szCs w:val="28"/>
            <w:lang w:val="uk-UA"/>
          </w:rPr>
          <w:t>загального користування.</w:t>
        </w:r>
      </w:hyperlink>
    </w:p>
    <w:tbl>
      <w:tblPr>
        <w:tblW w:w="14552" w:type="dxa"/>
        <w:jc w:val="center"/>
        <w:tblInd w:w="97" w:type="dxa"/>
        <w:tblLayout w:type="fixed"/>
        <w:tblLook w:val="04A0" w:firstRow="1" w:lastRow="0" w:firstColumn="1" w:lastColumn="0" w:noHBand="0" w:noVBand="1"/>
      </w:tblPr>
      <w:tblGrid>
        <w:gridCol w:w="376"/>
        <w:gridCol w:w="570"/>
        <w:gridCol w:w="2977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1134"/>
        <w:gridCol w:w="851"/>
        <w:gridCol w:w="567"/>
        <w:gridCol w:w="567"/>
        <w:gridCol w:w="992"/>
        <w:gridCol w:w="706"/>
        <w:gridCol w:w="993"/>
      </w:tblGrid>
      <w:tr w:rsidR="00B44AB6" w:rsidRPr="00B44AB6" w:rsidTr="00B44AB6">
        <w:trPr>
          <w:trHeight w:val="564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маршруту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(початковий та кінцевий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оборотних рейсів, од.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B44AB6" w:rsidRPr="00B44AB6" w:rsidTr="00B44AB6">
        <w:trPr>
          <w:trHeight w:val="2549"/>
          <w:jc w:val="center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Прямий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Зворотний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Звичайний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Маршрутного таксі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Експресний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Паритет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щоденний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факультативний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сезонний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Рекомендований екологічний показник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44AB6" w:rsidRPr="00B44AB6" w:rsidRDefault="00B44AB6" w:rsidP="00B44A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Рекомендовано обладнати ТЗ</w:t>
            </w:r>
          </w:p>
        </w:tc>
      </w:tr>
      <w:tr w:rsidR="00B44AB6" w:rsidRPr="00B44AB6" w:rsidTr="00B44AB6">
        <w:trPr>
          <w:trHeight w:val="609"/>
          <w:jc w:val="center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44AB6" w:rsidRPr="00B44AB6" w:rsidRDefault="00B44AB6" w:rsidP="008D623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44AB6" w:rsidRPr="00B44AB6" w:rsidRDefault="00B44AB6" w:rsidP="008D623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«Привокзальна площа - Мехколона»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12,</w:t>
            </w:r>
          </w:p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13,</w:t>
            </w:r>
          </w:p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44AB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proofErr w:type="gramEnd"/>
            <w:r w:rsidRPr="00B4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3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>ІІ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B44A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4A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Євро-4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AB6" w:rsidRPr="00B44AB6" w:rsidRDefault="00B44AB6" w:rsidP="008D6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AB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системою GPS моніторингу</w:t>
            </w:r>
          </w:p>
        </w:tc>
      </w:tr>
    </w:tbl>
    <w:p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041E0" w:rsidRPr="002041E0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t>Для  участі  у конкурсі автомобільний перевізник подає на об'єкт конкурсу заяву встановленого зразка і документи відповідно до Порядку 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:rsidR="00A052B2" w:rsidRPr="00AB26AC" w:rsidRDefault="002041E0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етальну інформацію щодо умов конкурсу, об’єкту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конкурсу, номерів рейсів та розкладів руху автобусів на маршруті, </w:t>
      </w:r>
      <w:proofErr w:type="spellStart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пасажиромісткості</w:t>
      </w:r>
      <w:proofErr w:type="spellEnd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четвер з 8:00 до 17:15, п’ятниця з 8:00 до 16:00, обідня перерва з 12:00 до 13:00.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Контактні телефони: (04565)6-31-02.</w:t>
      </w:r>
    </w:p>
    <w:p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Кінцевий строк прийняття документів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конкурс від претендентів </w:t>
      </w:r>
      <w:r w:rsidR="002041E0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041E0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2019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44AB6" w:rsidRPr="00AB26AC" w:rsidRDefault="00B44AB6" w:rsidP="002041E0">
      <w:pPr>
        <w:pStyle w:val="a6"/>
        <w:tabs>
          <w:tab w:val="clear" w:pos="7220"/>
        </w:tabs>
        <w:ind w:firstLine="708"/>
        <w:rPr>
          <w:szCs w:val="28"/>
        </w:rPr>
      </w:pPr>
      <w:r w:rsidRPr="00AB26AC">
        <w:rPr>
          <w:b/>
          <w:szCs w:val="28"/>
        </w:rPr>
        <w:t>Засідання конкурсного комітету</w:t>
      </w:r>
      <w:r w:rsidRPr="00AB26AC">
        <w:rPr>
          <w:szCs w:val="28"/>
        </w:rPr>
        <w:t xml:space="preserve"> з визначення перевізників пасажирів автомобільним транспортом загального користування в місті Фастові </w:t>
      </w:r>
      <w:r w:rsidRPr="00AB26AC">
        <w:rPr>
          <w:b/>
          <w:szCs w:val="28"/>
        </w:rPr>
        <w:t>буде проводитись</w:t>
      </w:r>
      <w:r w:rsidRPr="00AB26AC">
        <w:rPr>
          <w:szCs w:val="28"/>
        </w:rPr>
        <w:t xml:space="preserve"> </w:t>
      </w:r>
      <w:r w:rsidR="002041E0" w:rsidRPr="00AB26AC">
        <w:rPr>
          <w:b/>
          <w:szCs w:val="28"/>
        </w:rPr>
        <w:t xml:space="preserve">25 червня 2019 </w:t>
      </w:r>
      <w:r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каб.302 (ІІІ поверх).</w:t>
      </w:r>
    </w:p>
    <w:p w:rsidR="0098257C" w:rsidRPr="00AB26AC" w:rsidRDefault="0098257C" w:rsidP="002041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AB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Плата за участь </w:t>
      </w:r>
      <w:r w:rsidR="00AB26AC" w:rsidRPr="00AB26A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B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 становить 1516 грн. (одна тисяча п’ятсот шістнадцять гривен нуль копійок). </w:t>
      </w:r>
      <w:r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Кошти перераховуються на розрахунковий рахунок </w:t>
      </w:r>
      <w:r w:rsidR="002041E0" w:rsidRPr="00AB26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31516931010015 МФО 899998 код ЄДРПОУ 37583261, отримувач – «МБ </w:t>
      </w:r>
      <w:proofErr w:type="spellStart"/>
      <w:r w:rsidR="002041E0" w:rsidRPr="00AB26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м.Фастів</w:t>
      </w:r>
      <w:proofErr w:type="spellEnd"/>
      <w:r w:rsidR="002041E0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призначення платежу – «Плата за участь в конкурсі №26 </w:t>
      </w:r>
      <w:r w:rsidR="002041E0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25.06.2019</w:t>
      </w:r>
      <w:r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року».</w:t>
      </w:r>
    </w:p>
    <w:p w:rsidR="000451B5" w:rsidRPr="002041E0" w:rsidRDefault="000451B5" w:rsidP="0078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1B5" w:rsidRPr="002041E0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52"/>
    <w:rsid w:val="000451B5"/>
    <w:rsid w:val="00092FA4"/>
    <w:rsid w:val="002041E0"/>
    <w:rsid w:val="004875AB"/>
    <w:rsid w:val="005017FB"/>
    <w:rsid w:val="005D20E8"/>
    <w:rsid w:val="00780252"/>
    <w:rsid w:val="00862DD1"/>
    <w:rsid w:val="00917A5D"/>
    <w:rsid w:val="0098257C"/>
    <w:rsid w:val="00A052B2"/>
    <w:rsid w:val="00AB26AC"/>
    <w:rsid w:val="00B44AB6"/>
    <w:rsid w:val="00DC291A"/>
    <w:rsid w:val="00E94838"/>
    <w:rsid w:val="00E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tu.gov.ua/files/%D0%94%D0%BE%D0%B4%D0%B0%D1%82%D0%BE%D0%BA%2054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D820-52FD-42AF-B4DE-23A8674E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2019-05-24T05:08:00Z</dcterms:created>
  <dcterms:modified xsi:type="dcterms:W3CDTF">2019-05-24T05:08:00Z</dcterms:modified>
</cp:coreProperties>
</file>