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1B3" w:rsidRPr="003D21B3" w:rsidRDefault="003C368E" w:rsidP="003D21B3">
      <w:pPr>
        <w:pStyle w:val="a5"/>
        <w:rPr>
          <w:sz w:val="20"/>
          <w:szCs w:val="20"/>
        </w:rPr>
      </w:pPr>
      <w:r>
        <w:rPr>
          <w:lang w:val="uk-UA"/>
        </w:rPr>
        <w:t xml:space="preserve"> </w:t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C15815" w:rsidRPr="00634AB5">
        <w:tab/>
      </w:r>
      <w:r w:rsidR="003B7F91" w:rsidRPr="003D21B3">
        <w:t xml:space="preserve">                                              </w:t>
      </w:r>
      <w:r w:rsidR="00C15815" w:rsidRPr="003D21B3">
        <w:tab/>
      </w:r>
      <w:r w:rsidR="003D21B3">
        <w:rPr>
          <w:lang w:val="uk-UA"/>
        </w:rPr>
        <w:t xml:space="preserve">                 </w:t>
      </w:r>
      <w:r w:rsidR="00C15815" w:rsidRPr="003D21B3">
        <w:rPr>
          <w:sz w:val="20"/>
          <w:szCs w:val="20"/>
        </w:rPr>
        <w:t>1</w:t>
      </w:r>
      <w:r w:rsidR="00606295">
        <w:rPr>
          <w:sz w:val="20"/>
          <w:szCs w:val="20"/>
          <w:lang w:val="uk-UA"/>
        </w:rPr>
        <w:t>1</w:t>
      </w:r>
      <w:r w:rsidR="003D21B3" w:rsidRPr="003D21B3">
        <w:rPr>
          <w:sz w:val="20"/>
          <w:szCs w:val="20"/>
        </w:rPr>
        <w:t xml:space="preserve"> </w:t>
      </w:r>
    </w:p>
    <w:p w:rsidR="00C15815" w:rsidRPr="003D21B3" w:rsidRDefault="003D21B3" w:rsidP="003D21B3">
      <w:pPr>
        <w:pStyle w:val="a5"/>
      </w:pPr>
      <w:r w:rsidRPr="003D21B3"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AC2884" w:rsidRPr="008C469B" w:rsidRDefault="00000CDA" w:rsidP="00AC2884">
      <w:pPr>
        <w:ind w:left="3538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B53F9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AC2884" w:rsidRPr="008C46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5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884" w:rsidRPr="008C469B">
        <w:rPr>
          <w:rFonts w:ascii="Times New Roman" w:hAnsi="Times New Roman" w:cs="Times New Roman"/>
          <w:b/>
          <w:sz w:val="24"/>
          <w:szCs w:val="24"/>
        </w:rPr>
        <w:t>Напрями реалізації та заходи  Програми</w:t>
      </w:r>
    </w:p>
    <w:tbl>
      <w:tblPr>
        <w:tblStyle w:val="a3"/>
        <w:tblW w:w="1530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273"/>
        <w:gridCol w:w="992"/>
        <w:gridCol w:w="2240"/>
        <w:gridCol w:w="1559"/>
        <w:gridCol w:w="1559"/>
        <w:gridCol w:w="3119"/>
      </w:tblGrid>
      <w:tr w:rsidR="00AC2884" w:rsidRPr="000A778E" w:rsidTr="001D3BE7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№</w:t>
            </w:r>
          </w:p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Перелік заходів Програми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65562F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65562F">
              <w:rPr>
                <w:rFonts w:ascii="Times New Roman" w:hAnsi="Times New Roman" w:cs="Times New Roman"/>
              </w:rPr>
              <w:t>Термін</w:t>
            </w:r>
          </w:p>
          <w:p w:rsidR="00AC2884" w:rsidRPr="0065562F" w:rsidRDefault="00AC2884" w:rsidP="007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62F">
              <w:rPr>
                <w:rFonts w:ascii="Times New Roman" w:hAnsi="Times New Roman" w:cs="Times New Roman"/>
                <w:sz w:val="20"/>
                <w:szCs w:val="20"/>
              </w:rPr>
              <w:t>виконання</w:t>
            </w:r>
          </w:p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заходу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Виконавці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75DFF">
              <w:rPr>
                <w:rFonts w:ascii="Times New Roman" w:hAnsi="Times New Roman" w:cs="Times New Roman"/>
                <w:sz w:val="20"/>
                <w:szCs w:val="20"/>
              </w:rPr>
              <w:t xml:space="preserve">Орієнтовні обсяги фінансування </w:t>
            </w:r>
            <w:r w:rsidRPr="003B7F91">
              <w:rPr>
                <w:rFonts w:ascii="Times New Roman" w:hAnsi="Times New Roman" w:cs="Times New Roman"/>
                <w:sz w:val="16"/>
                <w:szCs w:val="16"/>
              </w:rPr>
              <w:t xml:space="preserve">(вартість), </w:t>
            </w:r>
            <w:proofErr w:type="spellStart"/>
            <w:r w:rsidRPr="003B7F91">
              <w:rPr>
                <w:rFonts w:ascii="Times New Roman" w:hAnsi="Times New Roman" w:cs="Times New Roman"/>
                <w:sz w:val="16"/>
                <w:szCs w:val="16"/>
              </w:rPr>
              <w:t>тис.грн</w:t>
            </w:r>
            <w:proofErr w:type="spellEnd"/>
            <w:r w:rsidRPr="003B7F9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Очікуваний результат</w:t>
            </w:r>
          </w:p>
        </w:tc>
      </w:tr>
      <w:tr w:rsidR="00AC2884" w:rsidRPr="000A778E" w:rsidTr="001D3BE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884" w:rsidRPr="000A778E" w:rsidRDefault="00AC2884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7</w:t>
            </w:r>
          </w:p>
        </w:tc>
      </w:tr>
    </w:tbl>
    <w:p w:rsidR="00024083" w:rsidRDefault="007B09B7" w:rsidP="00EB6D01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 xml:space="preserve">      </w:t>
      </w:r>
      <w:r w:rsidR="00C00CA7">
        <w:rPr>
          <w:b/>
          <w:lang w:val="uk-UA"/>
        </w:rPr>
        <w:t xml:space="preserve">      І.  </w:t>
      </w:r>
      <w:r>
        <w:rPr>
          <w:b/>
          <w:lang w:val="uk-UA"/>
        </w:rPr>
        <w:t xml:space="preserve">  </w:t>
      </w:r>
      <w:r w:rsidR="00AC2884" w:rsidRPr="00EB6D01">
        <w:rPr>
          <w:b/>
          <w:lang w:val="uk-UA"/>
        </w:rPr>
        <w:t>Соціальна підтримка сімей</w:t>
      </w:r>
      <w:r w:rsidR="00563059">
        <w:rPr>
          <w:b/>
          <w:lang w:val="uk-UA"/>
        </w:rPr>
        <w:t xml:space="preserve"> / осіб з дітьми</w:t>
      </w:r>
      <w:r w:rsidR="00677149">
        <w:rPr>
          <w:b/>
          <w:lang w:val="uk-UA"/>
        </w:rPr>
        <w:t xml:space="preserve">, </w:t>
      </w:r>
      <w:r w:rsidR="00024083">
        <w:rPr>
          <w:b/>
          <w:lang w:val="uk-UA"/>
        </w:rPr>
        <w:t xml:space="preserve"> одиноких громадян,  </w:t>
      </w:r>
      <w:r w:rsidR="00677149">
        <w:rPr>
          <w:b/>
          <w:lang w:val="uk-UA"/>
        </w:rPr>
        <w:t xml:space="preserve">які належать до вразливих груп населення </w:t>
      </w:r>
    </w:p>
    <w:p w:rsidR="00AC2884" w:rsidRPr="00677149" w:rsidRDefault="004D5788" w:rsidP="00EB6D01">
      <w:pPr>
        <w:pStyle w:val="a5"/>
        <w:jc w:val="center"/>
        <w:rPr>
          <w:b/>
          <w:lang w:val="uk-UA"/>
        </w:rPr>
      </w:pPr>
      <w:r>
        <w:rPr>
          <w:b/>
          <w:lang w:val="uk-UA"/>
        </w:rPr>
        <w:t xml:space="preserve"> </w:t>
      </w:r>
      <w:r w:rsidR="00677149">
        <w:rPr>
          <w:b/>
          <w:lang w:val="uk-UA"/>
        </w:rPr>
        <w:t xml:space="preserve">Фастівської міської територіальної громади </w:t>
      </w:r>
    </w:p>
    <w:tbl>
      <w:tblPr>
        <w:tblStyle w:val="a3"/>
        <w:tblW w:w="151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871"/>
        <w:gridCol w:w="3402"/>
        <w:gridCol w:w="992"/>
        <w:gridCol w:w="1985"/>
        <w:gridCol w:w="1559"/>
        <w:gridCol w:w="1276"/>
        <w:gridCol w:w="3544"/>
      </w:tblGrid>
      <w:tr w:rsidR="00024083" w:rsidRPr="000A778E" w:rsidTr="008B2BA6">
        <w:trPr>
          <w:trHeight w:val="2266"/>
        </w:trPr>
        <w:tc>
          <w:tcPr>
            <w:tcW w:w="567" w:type="dxa"/>
            <w:vMerge w:val="restart"/>
          </w:tcPr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024083" w:rsidRPr="000A778E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hideMark/>
          </w:tcPr>
          <w:p w:rsidR="00024083" w:rsidRPr="003F3F4C" w:rsidRDefault="00024083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Визначення пріоритетності діяльності спрямованої на профілактику/ </w:t>
            </w:r>
            <w:proofErr w:type="spellStart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мінімалізацію</w:t>
            </w:r>
            <w:proofErr w:type="spellEnd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сімейного неблагополуччя шляхом здійснення комплексу</w:t>
            </w:r>
          </w:p>
          <w:p w:rsidR="00024083" w:rsidRPr="003F3F4C" w:rsidRDefault="00024083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соціальних заходів</w:t>
            </w:r>
          </w:p>
          <w:p w:rsidR="00713EB3" w:rsidRDefault="00024083" w:rsidP="00891465">
            <w:pPr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91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родин/одиноких громадян в громаді, не здатних до </w:t>
            </w:r>
            <w:proofErr w:type="spellStart"/>
            <w:r w:rsidR="00D360B8" w:rsidRPr="003F3F4C">
              <w:rPr>
                <w:rFonts w:ascii="Times New Roman" w:hAnsi="Times New Roman" w:cs="Times New Roman"/>
                <w:sz w:val="24"/>
                <w:szCs w:val="24"/>
              </w:rPr>
              <w:t>самообслугову</w:t>
            </w:r>
            <w:proofErr w:type="spellEnd"/>
            <w:r w:rsidR="00713E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24083" w:rsidRPr="003F3F4C" w:rsidRDefault="00D360B8" w:rsidP="00891465">
            <w:pPr>
              <w:ind w:left="-75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3BE7">
              <w:rPr>
                <w:rFonts w:ascii="Times New Roman" w:hAnsi="Times New Roman" w:cs="Times New Roman"/>
                <w:sz w:val="24"/>
                <w:szCs w:val="24"/>
              </w:rPr>
              <w:t xml:space="preserve"> та /або з наявними порушеннями</w:t>
            </w: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083" w:rsidRPr="003F3F4C" w:rsidRDefault="00024083" w:rsidP="00AA6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hideMark/>
          </w:tcPr>
          <w:p w:rsidR="00024083" w:rsidRDefault="00024083" w:rsidP="004B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1.Розроблення із залученням громадських , благодійних, організацій та затвердження в установленому порядку програм, заходів існуючих програм соціальної підтримки сімей </w:t>
            </w:r>
          </w:p>
          <w:p w:rsidR="001D3BE7" w:rsidRPr="003F3F4C" w:rsidRDefault="001D3BE7" w:rsidP="004B5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024083" w:rsidRPr="000A1353" w:rsidRDefault="00024083" w:rsidP="00606295">
            <w:pPr>
              <w:ind w:hanging="100"/>
              <w:jc w:val="center"/>
              <w:rPr>
                <w:rFonts w:ascii="Times New Roman" w:hAnsi="Times New Roman" w:cs="Times New Roman"/>
              </w:rPr>
            </w:pPr>
            <w:r w:rsidRPr="000A1353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  <w:vMerge w:val="restart"/>
            <w:hideMark/>
          </w:tcPr>
          <w:p w:rsidR="00024083" w:rsidRPr="003F3F4C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Виконавчий комітет Фастівської міської ради,</w:t>
            </w:r>
          </w:p>
          <w:p w:rsidR="003F3F4C" w:rsidRPr="003F3F4C" w:rsidRDefault="003F3F4C" w:rsidP="007808BE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Управління соціального захисту населення,</w:t>
            </w:r>
          </w:p>
          <w:p w:rsidR="00024083" w:rsidRPr="003F3F4C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КЗ ФМР «Фастівський міський центр соціальних служб»</w:t>
            </w:r>
            <w:r w:rsidR="00110B2F">
              <w:rPr>
                <w:rFonts w:ascii="Times New Roman" w:hAnsi="Times New Roman" w:cs="Times New Roman"/>
              </w:rPr>
              <w:t>,</w:t>
            </w:r>
          </w:p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КЗ ФМР Фастівський міський територіальний центр соціального обслуговування»</w:t>
            </w:r>
            <w:r w:rsidR="001D3BE7">
              <w:rPr>
                <w:rFonts w:ascii="Times New Roman" w:hAnsi="Times New Roman" w:cs="Times New Roman"/>
              </w:rPr>
              <w:t>,</w:t>
            </w:r>
          </w:p>
          <w:p w:rsidR="008A1D1C" w:rsidRDefault="001D3BE7" w:rsidP="00780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ФМР Фастівський навчально-реабілітаційний центр «Крила надії»</w:t>
            </w:r>
            <w:r w:rsidR="00110B2F">
              <w:rPr>
                <w:rFonts w:ascii="Times New Roman" w:hAnsi="Times New Roman" w:cs="Times New Roman"/>
              </w:rPr>
              <w:t xml:space="preserve">, КНП ФМР «Фастівський центр первинної медичної( медико-санітарної) </w:t>
            </w:r>
          </w:p>
          <w:p w:rsidR="00600DE7" w:rsidRDefault="00600DE7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600DE7" w:rsidRDefault="00600DE7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1D3BE7" w:rsidRPr="003F3F4C" w:rsidRDefault="00110B2F" w:rsidP="00780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допомоги</w:t>
            </w:r>
            <w:r w:rsidR="008A1D1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24083" w:rsidRPr="003F3F4C" w:rsidRDefault="00024083" w:rsidP="008247D6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 xml:space="preserve">громадські, благодійні організації </w:t>
            </w:r>
          </w:p>
        </w:tc>
        <w:tc>
          <w:tcPr>
            <w:tcW w:w="1559" w:type="dxa"/>
            <w:hideMark/>
          </w:tcPr>
          <w:p w:rsidR="00024083" w:rsidRPr="000A778E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lastRenderedPageBreak/>
              <w:t>Не потребує</w:t>
            </w:r>
          </w:p>
        </w:tc>
        <w:tc>
          <w:tcPr>
            <w:tcW w:w="1276" w:type="dxa"/>
            <w:hideMark/>
          </w:tcPr>
          <w:p w:rsidR="00024083" w:rsidRPr="000A778E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3544" w:type="dxa"/>
            <w:hideMark/>
          </w:tcPr>
          <w:p w:rsidR="00024083" w:rsidRDefault="00024083" w:rsidP="003E3E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Зростання активності громадян, громадських та благодійних організацій, міжнародних фондів, спрямованих на поліпшення  становища соціально-вразливих  верств населення .</w:t>
            </w:r>
            <w:r w:rsidRPr="000A778E">
              <w:rPr>
                <w:rFonts w:ascii="Times New Roman" w:hAnsi="Times New Roman" w:cs="Times New Roman"/>
              </w:rPr>
              <w:t xml:space="preserve"> </w:t>
            </w:r>
          </w:p>
          <w:p w:rsidR="003B7F91" w:rsidRPr="000A778E" w:rsidRDefault="003B7F91" w:rsidP="003E3E07">
            <w:pPr>
              <w:rPr>
                <w:rFonts w:ascii="Times New Roman" w:hAnsi="Times New Roman" w:cs="Times New Roman"/>
              </w:rPr>
            </w:pPr>
          </w:p>
        </w:tc>
      </w:tr>
      <w:tr w:rsidR="00024083" w:rsidRPr="000A778E" w:rsidTr="001D3BE7">
        <w:trPr>
          <w:trHeight w:val="1613"/>
        </w:trPr>
        <w:tc>
          <w:tcPr>
            <w:tcW w:w="567" w:type="dxa"/>
            <w:vMerge/>
          </w:tcPr>
          <w:p w:rsidR="00024083" w:rsidRDefault="00024083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24083" w:rsidRPr="003F3F4C" w:rsidRDefault="00024083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8379A" w:rsidRDefault="00024083" w:rsidP="000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2. Проведення навчальних , тематичних семінарів, тренінгів, </w:t>
            </w:r>
            <w:proofErr w:type="spellStart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супервізій</w:t>
            </w:r>
            <w:proofErr w:type="spellEnd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, інших заходів з розвитку та підвищення професійної компетентності спеціалістів,</w:t>
            </w:r>
            <w:r w:rsidR="00183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фахівців,працівників </w:t>
            </w:r>
          </w:p>
          <w:p w:rsidR="00024083" w:rsidRPr="003F3F4C" w:rsidRDefault="00024083" w:rsidP="000A1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соціальної сфери, мотиваційний базис для студентів, стажистів.</w:t>
            </w:r>
          </w:p>
        </w:tc>
        <w:tc>
          <w:tcPr>
            <w:tcW w:w="992" w:type="dxa"/>
          </w:tcPr>
          <w:p w:rsidR="00024083" w:rsidRDefault="00024083" w:rsidP="00EB44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2024-2027р.</w:t>
            </w:r>
          </w:p>
        </w:tc>
        <w:tc>
          <w:tcPr>
            <w:tcW w:w="1985" w:type="dxa"/>
            <w:vMerge/>
          </w:tcPr>
          <w:p w:rsidR="00024083" w:rsidRPr="003F3F4C" w:rsidRDefault="00024083" w:rsidP="00655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24083" w:rsidRPr="009673BF" w:rsidRDefault="00024083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Бюджет</w:t>
            </w:r>
          </w:p>
          <w:p w:rsidR="00024083" w:rsidRPr="009673BF" w:rsidRDefault="00024083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024083" w:rsidRPr="009673BF" w:rsidRDefault="00024083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024083" w:rsidRPr="009673BF" w:rsidRDefault="00024083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В межах бюджетних призначень,</w:t>
            </w:r>
          </w:p>
          <w:p w:rsidR="00024083" w:rsidRPr="009673BF" w:rsidRDefault="00024083" w:rsidP="009673BF">
            <w:pPr>
              <w:ind w:left="-102" w:right="-115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залучення інвестиційних коштів</w:t>
            </w:r>
            <w:r w:rsidR="00952272">
              <w:rPr>
                <w:rFonts w:ascii="Times New Roman" w:hAnsi="Times New Roman" w:cs="Times New Roman"/>
              </w:rPr>
              <w:t>, громадських організацій,</w:t>
            </w:r>
            <w:r w:rsidRPr="009673BF">
              <w:rPr>
                <w:rFonts w:ascii="Times New Roman" w:hAnsi="Times New Roman" w:cs="Times New Roman"/>
              </w:rPr>
              <w:t xml:space="preserve"> міжнародної матеріально-технічної допомоги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24083" w:rsidRPr="000A778E" w:rsidRDefault="00024083" w:rsidP="001D3B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Підвищення ефективності системи соціальної підтримки мало захищених верств населення через забезпечення місцевих соціальних гарантій, </w:t>
            </w:r>
            <w:r w:rsidR="001D3B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кваліфікації надавачів соціальних послуг, кращих практик соціальних технологій;</w:t>
            </w:r>
          </w:p>
        </w:tc>
      </w:tr>
      <w:tr w:rsidR="005C02EE" w:rsidRPr="000A778E" w:rsidTr="001D3BE7">
        <w:trPr>
          <w:trHeight w:val="1191"/>
        </w:trPr>
        <w:tc>
          <w:tcPr>
            <w:tcW w:w="567" w:type="dxa"/>
            <w:vMerge/>
          </w:tcPr>
          <w:p w:rsidR="005C02EE" w:rsidRDefault="005C02EE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C02EE" w:rsidRPr="003F3F4C" w:rsidRDefault="005C02EE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02EE" w:rsidRPr="003F3F4C" w:rsidRDefault="005C02EE" w:rsidP="00FA2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3.Розробка та запровадження єдиного порядку у громаді по виявленню кризових сімей з дітьми на ранніх етапах вразливості </w:t>
            </w:r>
            <w:r w:rsidR="00D91BF3" w:rsidRPr="003F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5C02EE" w:rsidRDefault="005C02EE" w:rsidP="005630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02408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0240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рр.</w:t>
            </w:r>
          </w:p>
        </w:tc>
        <w:tc>
          <w:tcPr>
            <w:tcW w:w="1985" w:type="dxa"/>
            <w:vMerge w:val="restart"/>
          </w:tcPr>
          <w:p w:rsidR="005C02EE" w:rsidRPr="00C83D51" w:rsidRDefault="005C02EE" w:rsidP="008247D6">
            <w:pPr>
              <w:jc w:val="center"/>
              <w:rPr>
                <w:rFonts w:ascii="Times New Roman" w:hAnsi="Times New Roman" w:cs="Times New Roman"/>
              </w:rPr>
            </w:pPr>
            <w:r w:rsidRPr="00C83D51">
              <w:rPr>
                <w:rFonts w:ascii="Times New Roman" w:hAnsi="Times New Roman" w:cs="Times New Roman"/>
              </w:rPr>
              <w:t xml:space="preserve">Дитяче відділення КНП ФМР «ФБЛІЛ», </w:t>
            </w:r>
          </w:p>
          <w:p w:rsidR="005C02EE" w:rsidRPr="00C83D51" w:rsidRDefault="005C02EE" w:rsidP="008247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D51">
              <w:rPr>
                <w:rFonts w:ascii="Times New Roman" w:hAnsi="Times New Roman" w:cs="Times New Roman"/>
              </w:rPr>
              <w:t>Інклюзивно</w:t>
            </w:r>
            <w:proofErr w:type="spellEnd"/>
            <w:r w:rsidRPr="00C83D51">
              <w:rPr>
                <w:rFonts w:ascii="Times New Roman" w:hAnsi="Times New Roman" w:cs="Times New Roman"/>
              </w:rPr>
              <w:t xml:space="preserve"> –ресурсні центри;</w:t>
            </w:r>
          </w:p>
          <w:p w:rsidR="00C83D51" w:rsidRDefault="00637CBF" w:rsidP="00C83D51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C83D51">
              <w:rPr>
                <w:rFonts w:ascii="Times New Roman" w:hAnsi="Times New Roman" w:cs="Times New Roman"/>
              </w:rPr>
              <w:t>консультативно</w:t>
            </w:r>
          </w:p>
          <w:p w:rsidR="00F71C61" w:rsidRPr="00C83D51" w:rsidRDefault="0099799F" w:rsidP="00C83D51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C83D51">
              <w:rPr>
                <w:rFonts w:ascii="Times New Roman" w:hAnsi="Times New Roman" w:cs="Times New Roman"/>
              </w:rPr>
              <w:t>діагностичний центр «ФМЦПМД»,</w:t>
            </w:r>
          </w:p>
          <w:p w:rsidR="005C02EE" w:rsidRPr="003F3F4C" w:rsidRDefault="00F71C61" w:rsidP="00C83D51">
            <w:pPr>
              <w:ind w:left="-110" w:right="-111"/>
              <w:jc w:val="center"/>
              <w:rPr>
                <w:rFonts w:ascii="Times New Roman" w:hAnsi="Times New Roman" w:cs="Times New Roman"/>
              </w:rPr>
            </w:pPr>
            <w:r w:rsidRPr="00C83D51">
              <w:rPr>
                <w:rFonts w:ascii="Times New Roman" w:hAnsi="Times New Roman" w:cs="Times New Roman"/>
              </w:rPr>
              <w:t xml:space="preserve">  стаціонарні служби ФМЦСС</w:t>
            </w:r>
          </w:p>
        </w:tc>
        <w:tc>
          <w:tcPr>
            <w:tcW w:w="1559" w:type="dxa"/>
            <w:vMerge w:val="restart"/>
          </w:tcPr>
          <w:p w:rsidR="005C02EE" w:rsidRPr="005C02EE" w:rsidRDefault="005C02EE" w:rsidP="007808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5C02EE" w:rsidRPr="004C754C" w:rsidRDefault="005C02EE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E" w:rsidRDefault="005C02EE" w:rsidP="00C00C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Створення інформаційно- сприятливого простору комплексної підтримки  розвитку  дітей віком до 4-х років та їхніх сімей, які мають порушення розвитку, будь-яку інвалідність  або особливості розвитку для нормалізації життєдіяльності</w:t>
            </w:r>
            <w:r w:rsidR="00217BDE">
              <w:rPr>
                <w:rFonts w:ascii="Times New Roman" w:hAnsi="Times New Roman" w:cs="Times New Roman"/>
              </w:rPr>
              <w:t>, забезпечення міжвідомчої взаємодії</w:t>
            </w:r>
          </w:p>
          <w:p w:rsidR="005C02EE" w:rsidRDefault="005C02EE" w:rsidP="00537DD0">
            <w:pPr>
              <w:rPr>
                <w:rFonts w:ascii="Times New Roman" w:hAnsi="Times New Roman" w:cs="Times New Roman"/>
              </w:rPr>
            </w:pPr>
          </w:p>
        </w:tc>
      </w:tr>
      <w:tr w:rsidR="005C02EE" w:rsidRPr="000A778E" w:rsidTr="001D3BE7">
        <w:trPr>
          <w:trHeight w:val="1058"/>
        </w:trPr>
        <w:tc>
          <w:tcPr>
            <w:tcW w:w="567" w:type="dxa"/>
            <w:vMerge/>
          </w:tcPr>
          <w:p w:rsidR="005C02EE" w:rsidRDefault="005C02EE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5C02EE" w:rsidRPr="003F3F4C" w:rsidRDefault="005C02EE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02EE" w:rsidRPr="003F3F4C" w:rsidRDefault="005C02EE" w:rsidP="00563059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4.Контроль за цільовим використанням коштів при народженні дитини з виявлення  дітей у ризику та організації роботи з їх сім’ями</w:t>
            </w:r>
          </w:p>
        </w:tc>
        <w:tc>
          <w:tcPr>
            <w:tcW w:w="992" w:type="dxa"/>
            <w:vMerge/>
          </w:tcPr>
          <w:p w:rsidR="005C02EE" w:rsidRDefault="005C02EE" w:rsidP="00AF5C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C02EE" w:rsidRPr="000A778E" w:rsidRDefault="005C02EE" w:rsidP="006556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C02EE" w:rsidRPr="000A778E" w:rsidRDefault="005C02EE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5C02EE" w:rsidRPr="000A778E" w:rsidRDefault="005C02EE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EE" w:rsidRDefault="005C02EE" w:rsidP="00537DD0">
            <w:pPr>
              <w:rPr>
                <w:rFonts w:ascii="Times New Roman" w:hAnsi="Times New Roman" w:cs="Times New Roman"/>
              </w:rPr>
            </w:pPr>
          </w:p>
        </w:tc>
      </w:tr>
      <w:tr w:rsidR="00000CDA" w:rsidRPr="000A778E" w:rsidTr="001D3BE7">
        <w:trPr>
          <w:trHeight w:val="615"/>
        </w:trPr>
        <w:tc>
          <w:tcPr>
            <w:tcW w:w="567" w:type="dxa"/>
            <w:vMerge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00CDA" w:rsidRPr="003F3F4C" w:rsidRDefault="00000CDA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CDA" w:rsidRPr="003F3F4C" w:rsidRDefault="00000CDA" w:rsidP="005F6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5.  Запровадження порядку установлення диференційованої плати за надання соціальних послуг, вивчення  пріоритетності  і потреби</w:t>
            </w:r>
            <w:r w:rsidR="008B2BA6">
              <w:rPr>
                <w:rFonts w:ascii="Times New Roman" w:hAnsi="Times New Roman" w:cs="Times New Roman"/>
                <w:sz w:val="24"/>
                <w:szCs w:val="24"/>
              </w:rPr>
              <w:t>, тарифів на соціальні послуги</w:t>
            </w:r>
          </w:p>
        </w:tc>
        <w:tc>
          <w:tcPr>
            <w:tcW w:w="992" w:type="dxa"/>
          </w:tcPr>
          <w:p w:rsidR="00000CDA" w:rsidRDefault="00000CDA" w:rsidP="00606295">
            <w:pPr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Щорічно</w:t>
            </w:r>
          </w:p>
        </w:tc>
        <w:tc>
          <w:tcPr>
            <w:tcW w:w="1985" w:type="dxa"/>
          </w:tcPr>
          <w:p w:rsidR="00000CDA" w:rsidRPr="00C83D51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  <w:r w:rsidRPr="00C83D51">
              <w:rPr>
                <w:rFonts w:ascii="Times New Roman" w:hAnsi="Times New Roman" w:cs="Times New Roman"/>
              </w:rPr>
              <w:t xml:space="preserve">Управління соціального захисту населення, надавачі </w:t>
            </w:r>
            <w:proofErr w:type="spellStart"/>
            <w:r w:rsidRPr="00C83D51">
              <w:rPr>
                <w:rFonts w:ascii="Times New Roman" w:hAnsi="Times New Roman" w:cs="Times New Roman"/>
              </w:rPr>
              <w:t>соц.послуг</w:t>
            </w:r>
            <w:proofErr w:type="spellEnd"/>
          </w:p>
        </w:tc>
        <w:tc>
          <w:tcPr>
            <w:tcW w:w="1559" w:type="dxa"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1276" w:type="dxa"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000CDA" w:rsidRDefault="00000CDA" w:rsidP="0053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Розбудова системи надання  якісних соціальних послуг  для попередження ускладнення </w:t>
            </w:r>
            <w:proofErr w:type="spellStart"/>
            <w:r>
              <w:rPr>
                <w:rFonts w:ascii="Times New Roman" w:hAnsi="Times New Roman" w:cs="Times New Roman"/>
              </w:rPr>
              <w:t>неповносправності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родини з дитиною, розвиток соціальної інфраструктури громади </w:t>
            </w:r>
            <w:r w:rsidR="008B2BA6">
              <w:rPr>
                <w:rFonts w:ascii="Times New Roman" w:hAnsi="Times New Roman" w:cs="Times New Roman"/>
              </w:rPr>
              <w:t xml:space="preserve">у адміністративному центрі </w:t>
            </w:r>
          </w:p>
          <w:p w:rsidR="008B2BA6" w:rsidRPr="008B2BA6" w:rsidRDefault="008B2BA6" w:rsidP="008B2BA6">
            <w:pPr>
              <w:pStyle w:val="docdata"/>
              <w:spacing w:before="0" w:beforeAutospacing="0" w:after="0" w:afterAutospacing="0"/>
            </w:pPr>
            <w:r>
              <w:t>і у</w:t>
            </w:r>
            <w:r w:rsidR="00000CDA">
              <w:t xml:space="preserve"> старостатах;</w:t>
            </w:r>
            <w:r>
              <w:t xml:space="preserve"> </w:t>
            </w:r>
            <w:r w:rsidRPr="008B2BA6">
              <w:t> </w:t>
            </w:r>
          </w:p>
          <w:p w:rsidR="008B2BA6" w:rsidRPr="008B2BA6" w:rsidRDefault="008B2BA6" w:rsidP="008B2BA6">
            <w:pPr>
              <w:rPr>
                <w:rFonts w:ascii="Times New Roman" w:hAnsi="Times New Roman" w:cs="Times New Roman"/>
              </w:rPr>
            </w:pPr>
            <w:r w:rsidRPr="008B2BA6">
              <w:rPr>
                <w:rFonts w:ascii="Times New Roman" w:hAnsi="Times New Roman" w:cs="Times New Roman"/>
              </w:rPr>
              <w:t xml:space="preserve">Забезпечення громадян соціальними послугами на платній/диференційованій основі, якщо вони не мають право на їх отримання безоплатно або виявили бажання отримувати </w:t>
            </w:r>
            <w:proofErr w:type="spellStart"/>
            <w:r w:rsidRPr="008B2BA6">
              <w:rPr>
                <w:rFonts w:ascii="Times New Roman" w:hAnsi="Times New Roman" w:cs="Times New Roman"/>
              </w:rPr>
              <w:lastRenderedPageBreak/>
              <w:t>соцпослуги</w:t>
            </w:r>
            <w:proofErr w:type="spellEnd"/>
            <w:r w:rsidRPr="008B2BA6">
              <w:rPr>
                <w:rFonts w:ascii="Times New Roman" w:hAnsi="Times New Roman" w:cs="Times New Roman"/>
              </w:rPr>
              <w:t xml:space="preserve"> понад об’єми визначені Державними стандартами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0CDA" w:rsidRDefault="008B2BA6" w:rsidP="0000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000CDA">
              <w:rPr>
                <w:rFonts w:ascii="Times New Roman" w:hAnsi="Times New Roman" w:cs="Times New Roman"/>
              </w:rPr>
              <w:t xml:space="preserve">рганізація дієвої роботи відділень з залученням працівників : соціальний педагог, соціальний робітник, медична сестра, </w:t>
            </w:r>
            <w:proofErr w:type="spellStart"/>
            <w:r w:rsidR="00000CDA">
              <w:rPr>
                <w:rFonts w:ascii="Times New Roman" w:hAnsi="Times New Roman" w:cs="Times New Roman"/>
              </w:rPr>
              <w:t>реабілітолог</w:t>
            </w:r>
            <w:proofErr w:type="spellEnd"/>
            <w:r w:rsidR="00000CDA">
              <w:rPr>
                <w:rFonts w:ascii="Times New Roman" w:hAnsi="Times New Roman" w:cs="Times New Roman"/>
              </w:rPr>
              <w:t>, інші спеціалісти за договором ЦПХ.</w:t>
            </w:r>
          </w:p>
        </w:tc>
      </w:tr>
      <w:tr w:rsidR="00000CDA" w:rsidRPr="000A778E" w:rsidTr="001D3BE7">
        <w:trPr>
          <w:trHeight w:val="1829"/>
        </w:trPr>
        <w:tc>
          <w:tcPr>
            <w:tcW w:w="567" w:type="dxa"/>
            <w:vMerge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00CDA" w:rsidRPr="003F3F4C" w:rsidRDefault="00000CDA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CDA" w:rsidRDefault="00000CDA" w:rsidP="003A6C8D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sz w:val="24"/>
                <w:szCs w:val="24"/>
              </w:rPr>
              <w:t xml:space="preserve">6. 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Створення консультативного пункту психолого-реабілітаційної соціальної підтримки у </w:t>
            </w:r>
            <w:proofErr w:type="spellStart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старостинський</w:t>
            </w:r>
            <w:proofErr w:type="spellEnd"/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округах</w:t>
            </w:r>
          </w:p>
          <w:p w:rsidR="00000CDA" w:rsidRPr="003F3F4C" w:rsidRDefault="00000CDA" w:rsidP="003A6C8D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2024-2027рр.</w:t>
            </w:r>
          </w:p>
        </w:tc>
        <w:tc>
          <w:tcPr>
            <w:tcW w:w="1985" w:type="dxa"/>
            <w:vMerge w:val="restart"/>
          </w:tcPr>
          <w:p w:rsidR="00000CDA" w:rsidRDefault="00000CDA" w:rsidP="0065562F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>
              <w:rPr>
                <w:rFonts w:ascii="Times New Roman" w:hAnsi="Times New Roman" w:cs="Times New Roman"/>
              </w:rPr>
              <w:t xml:space="preserve">, Фастівський міський територіальний </w:t>
            </w:r>
            <w:r>
              <w:rPr>
                <w:rFonts w:ascii="Times New Roman" w:hAnsi="Times New Roman" w:cs="Times New Roman"/>
              </w:rPr>
              <w:lastRenderedPageBreak/>
              <w:t>центр соціального обслуговування</w:t>
            </w:r>
          </w:p>
          <w:p w:rsidR="00074A4C" w:rsidRDefault="00074A4C" w:rsidP="00110B2F">
            <w:pPr>
              <w:jc w:val="center"/>
              <w:rPr>
                <w:rFonts w:ascii="Times New Roman" w:hAnsi="Times New Roman" w:cs="Times New Roman"/>
              </w:rPr>
            </w:pPr>
          </w:p>
          <w:p w:rsidR="00000CDA" w:rsidRDefault="00000CDA" w:rsidP="00110B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ФМР «Фастівський центр первинної медичної( медико-санітарної) допомоги</w:t>
            </w:r>
          </w:p>
        </w:tc>
        <w:tc>
          <w:tcPr>
            <w:tcW w:w="1559" w:type="dxa"/>
            <w:vMerge w:val="restart"/>
          </w:tcPr>
          <w:p w:rsidR="00000CDA" w:rsidRPr="009673BF" w:rsidRDefault="00000CDA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000CDA" w:rsidRPr="009673BF" w:rsidRDefault="00000CDA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000CDA" w:rsidRPr="009673BF" w:rsidRDefault="00000CDA" w:rsidP="009673B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t xml:space="preserve">громади; залучення </w:t>
            </w:r>
            <w:r w:rsidRPr="009673BF">
              <w:rPr>
                <w:rFonts w:ascii="Times New Roman" w:hAnsi="Times New Roman" w:cs="Times New Roman"/>
              </w:rPr>
              <w:lastRenderedPageBreak/>
              <w:t>інвестиційних коштів</w:t>
            </w:r>
          </w:p>
        </w:tc>
        <w:tc>
          <w:tcPr>
            <w:tcW w:w="1276" w:type="dxa"/>
            <w:vMerge w:val="restart"/>
          </w:tcPr>
          <w:p w:rsidR="00BF0A74" w:rsidRDefault="00000CDA" w:rsidP="00606295">
            <w:pPr>
              <w:ind w:left="-102" w:right="-101"/>
              <w:jc w:val="center"/>
              <w:rPr>
                <w:rFonts w:ascii="Times New Roman" w:hAnsi="Times New Roman" w:cs="Times New Roman"/>
              </w:rPr>
            </w:pPr>
            <w:r w:rsidRPr="009673BF">
              <w:rPr>
                <w:rFonts w:ascii="Times New Roman" w:hAnsi="Times New Roman" w:cs="Times New Roman"/>
              </w:rPr>
              <w:lastRenderedPageBreak/>
              <w:t xml:space="preserve">В межах бюджетних призначень, за рахунок </w:t>
            </w:r>
          </w:p>
          <w:p w:rsidR="00000CDA" w:rsidRPr="009673BF" w:rsidRDefault="00BF0A74" w:rsidP="00606295">
            <w:pPr>
              <w:ind w:left="-102" w:right="-101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громадської,</w:t>
            </w:r>
            <w:r w:rsidR="00000CDA" w:rsidRPr="009673BF">
              <w:rPr>
                <w:rFonts w:ascii="Times New Roman" w:hAnsi="Times New Roman" w:cs="Times New Roman"/>
              </w:rPr>
              <w:t>міжнародної</w:t>
            </w:r>
            <w:proofErr w:type="spellEnd"/>
            <w:r w:rsidR="00000CDA" w:rsidRPr="009673BF">
              <w:rPr>
                <w:rFonts w:ascii="Times New Roman" w:hAnsi="Times New Roman" w:cs="Times New Roman"/>
              </w:rPr>
              <w:t xml:space="preserve"> матеріально-</w:t>
            </w:r>
            <w:r w:rsidR="00000CDA" w:rsidRPr="009673BF">
              <w:rPr>
                <w:rFonts w:ascii="Times New Roman" w:hAnsi="Times New Roman" w:cs="Times New Roman"/>
              </w:rPr>
              <w:lastRenderedPageBreak/>
              <w:t>технічної допомоги</w:t>
            </w:r>
            <w:r>
              <w:rPr>
                <w:rFonts w:ascii="Times New Roman" w:hAnsi="Times New Roman" w:cs="Times New Roman"/>
              </w:rPr>
              <w:t xml:space="preserve"> переданої актом благодійної допомоги</w:t>
            </w:r>
          </w:p>
        </w:tc>
        <w:tc>
          <w:tcPr>
            <w:tcW w:w="3544" w:type="dxa"/>
            <w:vMerge/>
          </w:tcPr>
          <w:p w:rsidR="00000CDA" w:rsidRDefault="00000CDA" w:rsidP="00537DD0">
            <w:pPr>
              <w:rPr>
                <w:rFonts w:ascii="Times New Roman" w:hAnsi="Times New Roman" w:cs="Times New Roman"/>
              </w:rPr>
            </w:pPr>
          </w:p>
        </w:tc>
      </w:tr>
      <w:tr w:rsidR="00000CDA" w:rsidRPr="000A778E" w:rsidTr="001D3BE7">
        <w:trPr>
          <w:trHeight w:val="2733"/>
        </w:trPr>
        <w:tc>
          <w:tcPr>
            <w:tcW w:w="567" w:type="dxa"/>
            <w:vMerge/>
          </w:tcPr>
          <w:p w:rsidR="00000CDA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00CDA" w:rsidRPr="003F3F4C" w:rsidRDefault="00000CDA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0CDA" w:rsidRPr="003F3F4C" w:rsidRDefault="00000CDA" w:rsidP="00110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  Органі</w:t>
            </w:r>
            <w:r w:rsidR="00074A4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ація роботи мобільної бригади соціально-психологічної допомоги  для ветерана, інваліда внаслідок війни та його родини. </w:t>
            </w:r>
          </w:p>
        </w:tc>
        <w:tc>
          <w:tcPr>
            <w:tcW w:w="992" w:type="dxa"/>
          </w:tcPr>
          <w:p w:rsidR="00000CDA" w:rsidRPr="00000CDA" w:rsidRDefault="00000CDA" w:rsidP="007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0CDA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985" w:type="dxa"/>
            <w:vMerge/>
          </w:tcPr>
          <w:p w:rsidR="00000CDA" w:rsidRDefault="00000CDA" w:rsidP="007B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00CDA" w:rsidRPr="000A778E" w:rsidRDefault="00000CDA" w:rsidP="007C26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000CDA" w:rsidRPr="000A778E" w:rsidRDefault="00000CDA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00CDA" w:rsidRDefault="00000CDA" w:rsidP="0093658D">
            <w:pPr>
              <w:rPr>
                <w:rFonts w:ascii="Times New Roman" w:hAnsi="Times New Roman" w:cs="Times New Roman"/>
              </w:rPr>
            </w:pPr>
          </w:p>
        </w:tc>
      </w:tr>
      <w:tr w:rsidR="00D360B8" w:rsidRPr="000A778E" w:rsidTr="00000CDA">
        <w:trPr>
          <w:trHeight w:val="499"/>
        </w:trPr>
        <w:tc>
          <w:tcPr>
            <w:tcW w:w="567" w:type="dxa"/>
            <w:vMerge/>
          </w:tcPr>
          <w:p w:rsidR="00D360B8" w:rsidRDefault="00D360B8" w:rsidP="007808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D360B8" w:rsidRPr="003F3F4C" w:rsidRDefault="00D360B8" w:rsidP="0078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4A4C" w:rsidRDefault="00074A4C" w:rsidP="00536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0B8" w:rsidRPr="003F3F4C" w:rsidRDefault="00074A4C" w:rsidP="0053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360B8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.  Запровадження системи підтримки з визначенням нужденності родини та (або) домогосподарства, особи, яка є претендентом на отримання соціальних послуг. </w:t>
            </w:r>
          </w:p>
        </w:tc>
        <w:tc>
          <w:tcPr>
            <w:tcW w:w="992" w:type="dxa"/>
          </w:tcPr>
          <w:p w:rsidR="00D360B8" w:rsidRDefault="00D360B8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D360B8" w:rsidRDefault="00D360B8" w:rsidP="00794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2024-2027рр.</w:t>
            </w:r>
          </w:p>
        </w:tc>
        <w:tc>
          <w:tcPr>
            <w:tcW w:w="1985" w:type="dxa"/>
          </w:tcPr>
          <w:p w:rsidR="00074A4C" w:rsidRDefault="00074A4C" w:rsidP="00532D7F">
            <w:pPr>
              <w:jc w:val="center"/>
              <w:rPr>
                <w:rFonts w:ascii="Times New Roman" w:hAnsi="Times New Roman" w:cs="Times New Roman"/>
              </w:rPr>
            </w:pPr>
          </w:p>
          <w:p w:rsidR="00532D7F" w:rsidRDefault="00532D7F" w:rsidP="00532D7F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>
              <w:rPr>
                <w:rFonts w:ascii="Times New Roman" w:hAnsi="Times New Roman" w:cs="Times New Roman"/>
              </w:rPr>
              <w:t>, Фастівський міський територіальний центр соціального обслуговування</w:t>
            </w:r>
          </w:p>
          <w:p w:rsidR="00D360B8" w:rsidRDefault="00D360B8" w:rsidP="007B09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74A4C" w:rsidRDefault="00074A4C" w:rsidP="007C26DC">
            <w:pPr>
              <w:jc w:val="center"/>
              <w:rPr>
                <w:rFonts w:ascii="Times New Roman" w:hAnsi="Times New Roman" w:cs="Times New Roman"/>
              </w:rPr>
            </w:pPr>
          </w:p>
          <w:p w:rsidR="00D360B8" w:rsidRPr="004C754C" w:rsidRDefault="00D360B8" w:rsidP="007C26DC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1276" w:type="dxa"/>
          </w:tcPr>
          <w:p w:rsidR="00074A4C" w:rsidRDefault="00074A4C" w:rsidP="007808BE">
            <w:pPr>
              <w:jc w:val="center"/>
              <w:rPr>
                <w:rFonts w:ascii="Times New Roman" w:hAnsi="Times New Roman" w:cs="Times New Roman"/>
              </w:rPr>
            </w:pPr>
          </w:p>
          <w:p w:rsidR="00D360B8" w:rsidRPr="004C754C" w:rsidRDefault="00D360B8" w:rsidP="007808BE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Не потребує</w:t>
            </w:r>
          </w:p>
        </w:tc>
        <w:tc>
          <w:tcPr>
            <w:tcW w:w="3544" w:type="dxa"/>
          </w:tcPr>
          <w:p w:rsidR="003B7F91" w:rsidRDefault="00D360B8" w:rsidP="00000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обізнаності населення громади про соціальні послуги та їх надавачів, комунальні і держані соціальні гарантії, залучення до заходів підтримки  з забезпеченням  у громаді послуги –соціальна профілактика за державним стандартом соціальної послуги профілактики.</w:t>
            </w:r>
          </w:p>
        </w:tc>
      </w:tr>
      <w:tr w:rsidR="007561E9" w:rsidRPr="000A778E" w:rsidTr="001D3BE7">
        <w:trPr>
          <w:trHeight w:val="2015"/>
        </w:trPr>
        <w:tc>
          <w:tcPr>
            <w:tcW w:w="567" w:type="dxa"/>
            <w:vMerge/>
          </w:tcPr>
          <w:p w:rsidR="007561E9" w:rsidRDefault="007561E9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7561E9" w:rsidRPr="003F3F4C" w:rsidRDefault="007561E9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1E9" w:rsidRPr="003F3F4C" w:rsidRDefault="00000CDA" w:rsidP="0075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1C61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Регулярне проведення зовнішнього моніторингу якості надання соціальних послуг за участі інститутів громадського суспільства, оприлюднення відповідних результатів</w:t>
            </w:r>
          </w:p>
        </w:tc>
        <w:tc>
          <w:tcPr>
            <w:tcW w:w="992" w:type="dxa"/>
          </w:tcPr>
          <w:p w:rsidR="007561E9" w:rsidRPr="007561E9" w:rsidRDefault="007561E9" w:rsidP="00606295">
            <w:pPr>
              <w:ind w:hanging="100"/>
              <w:rPr>
                <w:rFonts w:ascii="Times New Roman" w:hAnsi="Times New Roman" w:cs="Times New Roman"/>
              </w:rPr>
            </w:pPr>
            <w:r w:rsidRPr="007561E9"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7561E9" w:rsidRDefault="007561E9" w:rsidP="007561E9">
            <w:pPr>
              <w:jc w:val="center"/>
              <w:rPr>
                <w:rFonts w:ascii="Times New Roman" w:hAnsi="Times New Roman" w:cs="Times New Roman"/>
              </w:rPr>
            </w:pPr>
            <w:r w:rsidRPr="007561E9">
              <w:rPr>
                <w:rFonts w:ascii="Times New Roman" w:hAnsi="Times New Roman" w:cs="Times New Roman"/>
              </w:rPr>
              <w:t>Соціологічні організації</w:t>
            </w:r>
            <w:r w:rsidR="008A1D1C">
              <w:rPr>
                <w:rFonts w:ascii="Times New Roman" w:hAnsi="Times New Roman" w:cs="Times New Roman"/>
              </w:rPr>
              <w:t>, надавачі соціальних послуг</w:t>
            </w:r>
          </w:p>
          <w:p w:rsidR="00B761FC" w:rsidRPr="007561E9" w:rsidRDefault="00B761FC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Бюджет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громади,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залучення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інвестиційних коштів.</w:t>
            </w:r>
          </w:p>
        </w:tc>
        <w:tc>
          <w:tcPr>
            <w:tcW w:w="1276" w:type="dxa"/>
          </w:tcPr>
          <w:p w:rsidR="007561E9" w:rsidRPr="000A778E" w:rsidRDefault="007561E9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7561E9" w:rsidRDefault="007561E9" w:rsidP="007561E9">
            <w:pPr>
              <w:rPr>
                <w:rFonts w:ascii="Times New Roman" w:hAnsi="Times New Roman" w:cs="Times New Roman"/>
              </w:rPr>
            </w:pPr>
            <w:r w:rsidRPr="0093658D">
              <w:rPr>
                <w:rFonts w:ascii="Times New Roman" w:hAnsi="Times New Roman" w:cs="Times New Roman"/>
              </w:rPr>
              <w:t>Звіт (аналітична записка) за результатами зовнішнього моніторингу якості надання соціальних послуг; інформаційне повідомлення щодо результатів на офіційно</w:t>
            </w:r>
            <w:r>
              <w:rPr>
                <w:rFonts w:ascii="Times New Roman" w:hAnsi="Times New Roman" w:cs="Times New Roman"/>
              </w:rPr>
              <w:t>му сайті Фастівської міської ради (щорічно)</w:t>
            </w:r>
          </w:p>
        </w:tc>
      </w:tr>
      <w:tr w:rsidR="007561E9" w:rsidRPr="000A778E" w:rsidTr="007039B4">
        <w:trPr>
          <w:trHeight w:val="849"/>
        </w:trPr>
        <w:tc>
          <w:tcPr>
            <w:tcW w:w="567" w:type="dxa"/>
            <w:vMerge/>
          </w:tcPr>
          <w:p w:rsidR="007561E9" w:rsidRDefault="007561E9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7561E9" w:rsidRPr="003F3F4C" w:rsidRDefault="007561E9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561E9" w:rsidRPr="003F3F4C" w:rsidRDefault="00000CDA" w:rsidP="00074A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. Проведення реконструкції приміщень, поточний ремонт адміністративних приміщень</w:t>
            </w:r>
            <w:r w:rsidR="00875D62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567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балансоутримувачами- надавачами соціальних послуг: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закупівля обладнання для облаштування інженерно-транспортної, соціально-комунальної інфраструктури</w:t>
            </w:r>
            <w:r w:rsidR="003B3C89">
              <w:rPr>
                <w:rFonts w:ascii="Times New Roman" w:hAnsi="Times New Roman" w:cs="Times New Roman"/>
                <w:sz w:val="24"/>
                <w:szCs w:val="24"/>
              </w:rPr>
              <w:t>: майданчик для дозвілля ветерана простору</w:t>
            </w:r>
            <w:r w:rsidR="00981E01">
              <w:rPr>
                <w:rFonts w:ascii="Times New Roman" w:hAnsi="Times New Roman" w:cs="Times New Roman"/>
                <w:sz w:val="24"/>
                <w:szCs w:val="24"/>
              </w:rPr>
              <w:t xml:space="preserve"> «Центр життєстійкості-</w:t>
            </w:r>
            <w:r w:rsidR="003B3C89">
              <w:rPr>
                <w:rFonts w:ascii="Times New Roman" w:hAnsi="Times New Roman" w:cs="Times New Roman"/>
                <w:sz w:val="24"/>
                <w:szCs w:val="24"/>
              </w:rPr>
              <w:t xml:space="preserve"> Родина 4.5.0.</w:t>
            </w:r>
            <w:r w:rsidR="00981E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B3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ігрові дитячі майданчики, пандуси для </w:t>
            </w:r>
            <w:proofErr w:type="spellStart"/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безбар’єрності</w:t>
            </w:r>
            <w:proofErr w:type="spellEnd"/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, місця для відпочинку, </w:t>
            </w:r>
            <w:r w:rsidR="00F71C61" w:rsidRPr="003F3F4C">
              <w:rPr>
                <w:rFonts w:ascii="Times New Roman" w:hAnsi="Times New Roman" w:cs="Times New Roman"/>
                <w:sz w:val="24"/>
                <w:szCs w:val="24"/>
              </w:rPr>
              <w:t>належного функціонування</w:t>
            </w:r>
            <w:r w:rsidR="00A20DAC" w:rsidRPr="003F3F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1C61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обладнання, </w:t>
            </w:r>
            <w:r w:rsidR="002A709E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пристроїв, </w:t>
            </w:r>
            <w:r w:rsidR="0099799F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матеріали,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тощо. </w:t>
            </w:r>
            <w:r w:rsidR="002A709E" w:rsidRPr="003F3F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риведення їх у відповідність до норм ДБН В.2.2-40:2018  «Будинки і споруди. </w:t>
            </w:r>
            <w:proofErr w:type="spellStart"/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Інклюзивність</w:t>
            </w:r>
            <w:proofErr w:type="spellEnd"/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 і споруд.</w:t>
            </w:r>
            <w:r w:rsidR="001E5031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Основні положення» та </w:t>
            </w:r>
            <w:r w:rsidR="008D5567" w:rsidRPr="003F3F4C">
              <w:rPr>
                <w:rFonts w:ascii="Times New Roman" w:hAnsi="Times New Roman" w:cs="Times New Roman"/>
                <w:sz w:val="24"/>
                <w:szCs w:val="24"/>
              </w:rPr>
              <w:t>до к</w:t>
            </w:r>
            <w:r w:rsidR="007561E9" w:rsidRPr="003F3F4C">
              <w:rPr>
                <w:rFonts w:ascii="Times New Roman" w:hAnsi="Times New Roman" w:cs="Times New Roman"/>
                <w:sz w:val="24"/>
                <w:szCs w:val="24"/>
              </w:rPr>
              <w:t>ритеріїв діяльності надавачів соціальних послуг</w:t>
            </w:r>
            <w:r w:rsidR="008D5567" w:rsidRPr="003F3F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7561E9" w:rsidRPr="000A778E" w:rsidRDefault="007561E9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</w:t>
            </w:r>
            <w:r w:rsidR="003B7F9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3B7F91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985" w:type="dxa"/>
          </w:tcPr>
          <w:p w:rsidR="007561E9" w:rsidRDefault="007561E9" w:rsidP="008A1D1C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 w:rsidR="00D360B8">
              <w:rPr>
                <w:rFonts w:ascii="Times New Roman" w:hAnsi="Times New Roman" w:cs="Times New Roman"/>
              </w:rPr>
              <w:t>,</w:t>
            </w:r>
          </w:p>
          <w:p w:rsidR="00D360B8" w:rsidRDefault="00D360B8" w:rsidP="008A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Фастівський міський територіальний центр соціального обслуговування</w:t>
            </w:r>
            <w:r w:rsidR="00BA1A96">
              <w:rPr>
                <w:rFonts w:ascii="Times New Roman" w:hAnsi="Times New Roman" w:cs="Times New Roman"/>
              </w:rPr>
              <w:t>,</w:t>
            </w:r>
          </w:p>
          <w:p w:rsidR="00BA1A96" w:rsidRDefault="00BA1A96" w:rsidP="008A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ФМР «Фастівський центр первинної медичної( медико-санітарної) допомоги</w:t>
            </w:r>
            <w:r w:rsidR="008A1D1C">
              <w:rPr>
                <w:rFonts w:ascii="Times New Roman" w:hAnsi="Times New Roman" w:cs="Times New Roman"/>
              </w:rPr>
              <w:t xml:space="preserve">- Центр </w:t>
            </w:r>
            <w:r w:rsidR="008A1D1C">
              <w:rPr>
                <w:rFonts w:ascii="Times New Roman" w:hAnsi="Times New Roman" w:cs="Times New Roman"/>
              </w:rPr>
              <w:lastRenderedPageBreak/>
              <w:t>життєстійкості</w:t>
            </w:r>
            <w:r w:rsidR="003B3C89">
              <w:rPr>
                <w:rFonts w:ascii="Times New Roman" w:hAnsi="Times New Roman" w:cs="Times New Roman"/>
              </w:rPr>
              <w:t>-Родина</w:t>
            </w:r>
          </w:p>
          <w:p w:rsidR="00BA1A96" w:rsidRPr="003F3F4C" w:rsidRDefault="00BA1A96" w:rsidP="008A1D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4.5.0.</w:t>
            </w:r>
            <w:r w:rsidR="008A1D1C">
              <w:rPr>
                <w:rFonts w:ascii="Times New Roman" w:hAnsi="Times New Roman" w:cs="Times New Roman"/>
              </w:rPr>
              <w:t>»</w:t>
            </w:r>
          </w:p>
          <w:p w:rsidR="00BA1A96" w:rsidRPr="000A778E" w:rsidRDefault="00BA1A96" w:rsidP="008A1D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7561E9" w:rsidRPr="00EC69DA" w:rsidRDefault="00F71C61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г</w:t>
            </w:r>
            <w:r w:rsidR="007561E9" w:rsidRPr="00EC69DA">
              <w:rPr>
                <w:rFonts w:ascii="Times New Roman" w:hAnsi="Times New Roman" w:cs="Times New Roman"/>
              </w:rPr>
              <w:t>ромади,</w:t>
            </w:r>
          </w:p>
          <w:p w:rsidR="007561E9" w:rsidRPr="00EC69DA" w:rsidRDefault="007561E9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залучення</w:t>
            </w:r>
          </w:p>
          <w:p w:rsidR="00F71C61" w:rsidRPr="00EC69DA" w:rsidRDefault="00F71C61" w:rsidP="00EC69DA">
            <w:pPr>
              <w:ind w:left="-102" w:firstLine="102"/>
              <w:jc w:val="center"/>
              <w:rPr>
                <w:rFonts w:ascii="Times New Roman" w:hAnsi="Times New Roman" w:cs="Times New Roman"/>
              </w:rPr>
            </w:pPr>
            <w:r w:rsidRPr="00EC69DA">
              <w:rPr>
                <w:rFonts w:ascii="Times New Roman" w:hAnsi="Times New Roman" w:cs="Times New Roman"/>
              </w:rPr>
              <w:t>інвестиційних коштів.</w:t>
            </w:r>
          </w:p>
        </w:tc>
        <w:tc>
          <w:tcPr>
            <w:tcW w:w="1276" w:type="dxa"/>
          </w:tcPr>
          <w:p w:rsidR="007561E9" w:rsidRPr="000A778E" w:rsidRDefault="007561E9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7561E9" w:rsidRDefault="007561E9" w:rsidP="008D5567">
            <w:pPr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Розбудова системи надання  якісних соціальних послуг  для попередження ускладнення </w:t>
            </w:r>
            <w:proofErr w:type="spellStart"/>
            <w:r>
              <w:rPr>
                <w:rFonts w:ascii="Times New Roman" w:hAnsi="Times New Roman" w:cs="Times New Roman"/>
              </w:rPr>
              <w:t>неповносправності</w:t>
            </w:r>
            <w:proofErr w:type="spellEnd"/>
            <w:r>
              <w:rPr>
                <w:rFonts w:ascii="Times New Roman" w:hAnsi="Times New Roman" w:cs="Times New Roman"/>
              </w:rPr>
              <w:t xml:space="preserve">  родини з дитиною,</w:t>
            </w:r>
            <w:r w:rsidR="00BA1A96">
              <w:rPr>
                <w:rFonts w:ascii="Times New Roman" w:hAnsi="Times New Roman" w:cs="Times New Roman"/>
              </w:rPr>
              <w:t xml:space="preserve"> ветеранів війни та інвалідів з їх числа, </w:t>
            </w:r>
            <w:r w:rsidR="008D5567">
              <w:rPr>
                <w:rFonts w:ascii="Times New Roman" w:hAnsi="Times New Roman" w:cs="Times New Roman"/>
              </w:rPr>
              <w:t xml:space="preserve"> </w:t>
            </w:r>
            <w:r w:rsidR="008D5567" w:rsidRP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громадян похилого віку, особам з інвалідністю, хворим (з числа осіб працездатного віку на період для встановлення їм групи інвалідності, але не більше ніж чотири місяці), які не здатні до </w:t>
            </w:r>
            <w:proofErr w:type="spellStart"/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D5567" w:rsidRP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амообслуговуван</w:t>
            </w:r>
            <w:proofErr w:type="spellEnd"/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5567" w:rsidRP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ня</w:t>
            </w:r>
            <w:r w:rsidR="008D55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 xml:space="preserve"> розвиток соціальної інфраструктури </w:t>
            </w:r>
            <w:r w:rsidR="008D5567">
              <w:rPr>
                <w:rFonts w:ascii="Times New Roman" w:hAnsi="Times New Roman" w:cs="Times New Roman"/>
              </w:rPr>
              <w:t>комунальних закладів</w:t>
            </w:r>
            <w:r w:rsidR="00BA1A96">
              <w:rPr>
                <w:rFonts w:ascii="Times New Roman" w:hAnsi="Times New Roman" w:cs="Times New Roman"/>
              </w:rPr>
              <w:t>: майданчик</w:t>
            </w:r>
            <w:r w:rsidR="003B3C89">
              <w:rPr>
                <w:rFonts w:ascii="Times New Roman" w:hAnsi="Times New Roman" w:cs="Times New Roman"/>
              </w:rPr>
              <w:t>ів</w:t>
            </w:r>
            <w:r w:rsidR="00BA1A96">
              <w:rPr>
                <w:rFonts w:ascii="Times New Roman" w:hAnsi="Times New Roman" w:cs="Times New Roman"/>
              </w:rPr>
              <w:t xml:space="preserve"> ветерана</w:t>
            </w:r>
            <w:r w:rsidR="00F71C61">
              <w:rPr>
                <w:rFonts w:ascii="Times New Roman" w:hAnsi="Times New Roman" w:cs="Times New Roman"/>
              </w:rPr>
              <w:t xml:space="preserve">, </w:t>
            </w:r>
            <w:r w:rsidR="003B3C89">
              <w:rPr>
                <w:rFonts w:ascii="Times New Roman" w:hAnsi="Times New Roman" w:cs="Times New Roman"/>
              </w:rPr>
              <w:t xml:space="preserve">відкритих майданчиків для дозвілля, </w:t>
            </w:r>
            <w:r w:rsidR="00F71C61">
              <w:rPr>
                <w:rFonts w:ascii="Times New Roman" w:hAnsi="Times New Roman" w:cs="Times New Roman"/>
              </w:rPr>
              <w:t>ремонт</w:t>
            </w:r>
            <w:r w:rsidR="00D91BF3">
              <w:rPr>
                <w:rFonts w:ascii="Times New Roman" w:hAnsi="Times New Roman" w:cs="Times New Roman"/>
              </w:rPr>
              <w:t>, технічне обслуговування</w:t>
            </w:r>
            <w:r w:rsidR="00F71C61">
              <w:rPr>
                <w:rFonts w:ascii="Times New Roman" w:hAnsi="Times New Roman" w:cs="Times New Roman"/>
              </w:rPr>
              <w:t xml:space="preserve"> </w:t>
            </w:r>
            <w:r w:rsidR="002A709E">
              <w:rPr>
                <w:rFonts w:ascii="Times New Roman" w:hAnsi="Times New Roman" w:cs="Times New Roman"/>
              </w:rPr>
              <w:t>т</w:t>
            </w:r>
            <w:r w:rsidR="00F71C61">
              <w:rPr>
                <w:rFonts w:ascii="Times New Roman" w:hAnsi="Times New Roman" w:cs="Times New Roman"/>
              </w:rPr>
              <w:t>а закупівля обладнання</w:t>
            </w:r>
            <w:r w:rsidR="002A709E">
              <w:rPr>
                <w:rFonts w:ascii="Times New Roman" w:hAnsi="Times New Roman" w:cs="Times New Roman"/>
              </w:rPr>
              <w:t xml:space="preserve">, технічних засобів і послуг для безперебійності діяльності </w:t>
            </w:r>
            <w:r w:rsidR="008D5567">
              <w:rPr>
                <w:rFonts w:ascii="Times New Roman" w:hAnsi="Times New Roman" w:cs="Times New Roman"/>
              </w:rPr>
              <w:t>об’єктів</w:t>
            </w:r>
            <w:r w:rsidR="002A709E">
              <w:rPr>
                <w:rFonts w:ascii="Times New Roman" w:hAnsi="Times New Roman" w:cs="Times New Roman"/>
              </w:rPr>
              <w:t xml:space="preserve"> соціальної інфраструктури</w:t>
            </w:r>
            <w:r w:rsidR="00A20DAC">
              <w:rPr>
                <w:rFonts w:ascii="Times New Roman" w:hAnsi="Times New Roman" w:cs="Times New Roman"/>
              </w:rPr>
              <w:t xml:space="preserve"> </w:t>
            </w:r>
            <w:r w:rsidR="002A709E">
              <w:rPr>
                <w:rFonts w:ascii="Times New Roman" w:hAnsi="Times New Roman" w:cs="Times New Roman"/>
              </w:rPr>
              <w:t xml:space="preserve"> для кризових категорій громадян громади відповідно статутної діяльності служб</w:t>
            </w:r>
            <w:r w:rsidR="008D5567">
              <w:rPr>
                <w:rFonts w:ascii="Times New Roman" w:hAnsi="Times New Roman" w:cs="Times New Roman"/>
              </w:rPr>
              <w:t>.</w:t>
            </w:r>
          </w:p>
        </w:tc>
      </w:tr>
      <w:tr w:rsidR="007561E9" w:rsidRPr="000A778E" w:rsidTr="00B761FC">
        <w:trPr>
          <w:trHeight w:val="769"/>
        </w:trPr>
        <w:tc>
          <w:tcPr>
            <w:tcW w:w="567" w:type="dxa"/>
          </w:tcPr>
          <w:p w:rsidR="00A54C60" w:rsidRDefault="00A54C6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7561E9" w:rsidRPr="00403995" w:rsidRDefault="00877E53" w:rsidP="00756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995"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14629" w:type="dxa"/>
            <w:gridSpan w:val="7"/>
          </w:tcPr>
          <w:p w:rsidR="00A54C60" w:rsidRDefault="00A54C60" w:rsidP="007561E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61E9" w:rsidRDefault="007561E9" w:rsidP="007561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870">
              <w:rPr>
                <w:rFonts w:ascii="Times New Roman" w:hAnsi="Times New Roman" w:cs="Times New Roman"/>
                <w:b/>
              </w:rPr>
              <w:t xml:space="preserve">Забезпечення </w:t>
            </w:r>
            <w:r w:rsidR="0099799F">
              <w:rPr>
                <w:rFonts w:ascii="Times New Roman" w:hAnsi="Times New Roman" w:cs="Times New Roman"/>
                <w:b/>
              </w:rPr>
              <w:t>надання</w:t>
            </w:r>
            <w:r w:rsidRPr="008F7870">
              <w:rPr>
                <w:rFonts w:ascii="Times New Roman" w:hAnsi="Times New Roman" w:cs="Times New Roman"/>
                <w:b/>
              </w:rPr>
              <w:t xml:space="preserve"> базових соціальних послуг визначених державним  стандартом з урахуванням потреб вразливих груп населення Фастівської міської територіальної громади (код за класифікатором соціальних послуг )</w:t>
            </w:r>
            <w:r w:rsidR="00877E53">
              <w:rPr>
                <w:rFonts w:ascii="Times New Roman" w:hAnsi="Times New Roman" w:cs="Times New Roman"/>
                <w:b/>
              </w:rPr>
              <w:t>у закладах</w:t>
            </w:r>
            <w:r w:rsidR="00B821F0">
              <w:rPr>
                <w:rFonts w:ascii="Times New Roman" w:hAnsi="Times New Roman" w:cs="Times New Roman"/>
                <w:b/>
              </w:rPr>
              <w:t xml:space="preserve">/службах </w:t>
            </w:r>
            <w:r w:rsidR="00877E53">
              <w:rPr>
                <w:rFonts w:ascii="Times New Roman" w:hAnsi="Times New Roman" w:cs="Times New Roman"/>
                <w:b/>
              </w:rPr>
              <w:t xml:space="preserve"> комунального надавача</w:t>
            </w:r>
            <w:r w:rsidR="008A1D1C">
              <w:rPr>
                <w:rFonts w:ascii="Times New Roman" w:hAnsi="Times New Roman" w:cs="Times New Roman"/>
                <w:b/>
              </w:rPr>
              <w:t>:</w:t>
            </w:r>
          </w:p>
          <w:p w:rsidR="008A1D1C" w:rsidRPr="00981E01" w:rsidRDefault="00981E01" w:rsidP="007561E9">
            <w:pPr>
              <w:jc w:val="center"/>
              <w:rPr>
                <w:rFonts w:ascii="Times New Roman" w:hAnsi="Times New Roman" w:cs="Times New Roman"/>
              </w:rPr>
            </w:pPr>
            <w:r w:rsidRPr="00981E01">
              <w:rPr>
                <w:rFonts w:ascii="Times New Roman" w:hAnsi="Times New Roman" w:cs="Times New Roman"/>
              </w:rPr>
              <w:t>Фастівський міський центр соціальних служб</w:t>
            </w:r>
          </w:p>
          <w:p w:rsidR="00A54C60" w:rsidRDefault="00981E01" w:rsidP="00981E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Фастівський центр первинної медичної( медико-санітарної)допомоги «Центр життєстійкості- Родина 4.5.0.»</w:t>
            </w:r>
          </w:p>
        </w:tc>
      </w:tr>
      <w:tr w:rsidR="001E5031" w:rsidRPr="000A778E" w:rsidTr="001D3BE7">
        <w:trPr>
          <w:trHeight w:val="3825"/>
        </w:trPr>
        <w:tc>
          <w:tcPr>
            <w:tcW w:w="567" w:type="dxa"/>
            <w:vMerge w:val="restart"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:rsidR="00D92A39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D92A39" w:rsidRPr="000A778E" w:rsidRDefault="00D92A39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</w:tcPr>
          <w:p w:rsidR="001E5031" w:rsidRPr="003F3F4C" w:rsidRDefault="001E5031" w:rsidP="0075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інформування</w:t>
            </w:r>
          </w:p>
          <w:p w:rsidR="003C11B1" w:rsidRPr="003F3F4C" w:rsidRDefault="001E5031" w:rsidP="008D5567">
            <w:pPr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(код </w:t>
            </w:r>
            <w:r w:rsidR="00BA1A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11B1" w:rsidRPr="003F3F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асифікатора</w:t>
            </w:r>
          </w:p>
          <w:p w:rsidR="001E5031" w:rsidRPr="003F3F4C" w:rsidRDefault="001E5031" w:rsidP="00074A4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11B1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001.0)</w:t>
            </w:r>
          </w:p>
        </w:tc>
        <w:tc>
          <w:tcPr>
            <w:tcW w:w="3402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розробка і виготовлення інформаційної продукції/ матеріалів (буклети, листівки, банери, плакати, </w:t>
            </w:r>
            <w:proofErr w:type="spellStart"/>
            <w:r>
              <w:rPr>
                <w:rFonts w:ascii="Times New Roman" w:hAnsi="Times New Roman" w:cs="Times New Roman"/>
              </w:rPr>
              <w:t>постери</w:t>
            </w:r>
            <w:proofErr w:type="spellEnd"/>
            <w:r>
              <w:rPr>
                <w:rFonts w:ascii="Times New Roman" w:hAnsi="Times New Roman" w:cs="Times New Roman"/>
              </w:rPr>
              <w:t xml:space="preserve"> , блокноти, </w:t>
            </w:r>
            <w:proofErr w:type="spellStart"/>
            <w:r>
              <w:rPr>
                <w:rFonts w:ascii="Times New Roman" w:hAnsi="Times New Roman" w:cs="Times New Roman"/>
              </w:rPr>
              <w:t>флаєри</w:t>
            </w:r>
            <w:proofErr w:type="spellEnd"/>
            <w:r>
              <w:rPr>
                <w:rFonts w:ascii="Times New Roman" w:hAnsi="Times New Roman" w:cs="Times New Roman"/>
              </w:rPr>
              <w:t>, візитівки, подяки, тощо);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інформування сімей у ході перевірки фахівцями доцільності використання державної соціальної допомоги по народженню дитини.</w:t>
            </w:r>
          </w:p>
          <w:p w:rsidR="001E5031" w:rsidRPr="00C540A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-розробка дорожніх карт, тощо сім’ям з дітьми з порушеннями життєдіяльності, розвитку,  для отримання послуг у громаді</w:t>
            </w:r>
            <w:r w:rsidR="008D556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 w:val="restart"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D360B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D360B8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р.</w:t>
            </w:r>
          </w:p>
        </w:tc>
        <w:tc>
          <w:tcPr>
            <w:tcW w:w="1985" w:type="dxa"/>
            <w:vMerge w:val="restart"/>
          </w:tcPr>
          <w:p w:rsidR="001E5031" w:rsidRDefault="00BA1A96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КЗ ФМР «</w:t>
            </w:r>
            <w:r w:rsidR="001E5031"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 w:rsidR="001E5031">
              <w:rPr>
                <w:rFonts w:ascii="Times New Roman" w:hAnsi="Times New Roman" w:cs="Times New Roman"/>
              </w:rPr>
              <w:t>ц</w:t>
            </w:r>
            <w:r w:rsidR="001E5031" w:rsidRPr="000A778E">
              <w:rPr>
                <w:rFonts w:ascii="Times New Roman" w:hAnsi="Times New Roman" w:cs="Times New Roman"/>
              </w:rPr>
              <w:t>ентр соціальних служб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BA1A96" w:rsidRDefault="00BA1A96" w:rsidP="00BA1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КНП ФМР «Фастівський центр первинної медичної( медико-санітарної) допомоги</w:t>
            </w:r>
          </w:p>
          <w:p w:rsidR="00BA1A96" w:rsidRPr="000A778E" w:rsidRDefault="008A1D1C" w:rsidP="00074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життєстійкості-Родина 4.5.0.»</w:t>
            </w:r>
          </w:p>
        </w:tc>
        <w:tc>
          <w:tcPr>
            <w:tcW w:w="1559" w:type="dxa"/>
            <w:vMerge w:val="restart"/>
          </w:tcPr>
          <w:p w:rsidR="001E5031" w:rsidRPr="003F3F4C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Бюджет</w:t>
            </w:r>
          </w:p>
          <w:p w:rsidR="005B698B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Фастівської міської</w:t>
            </w:r>
          </w:p>
          <w:p w:rsidR="001E5031" w:rsidRPr="003F3F4C" w:rsidRDefault="001E5031" w:rsidP="005B698B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територіальної</w:t>
            </w:r>
          </w:p>
          <w:p w:rsidR="001E5031" w:rsidRPr="004C754C" w:rsidRDefault="001E5031" w:rsidP="005B698B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3F3F4C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  <w:vMerge w:val="restart"/>
          </w:tcPr>
          <w:p w:rsidR="001E5031" w:rsidRPr="004C754C" w:rsidRDefault="001E5031" w:rsidP="00606295">
            <w:pPr>
              <w:ind w:left="-109" w:firstLine="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1E5031" w:rsidRDefault="00BA1A96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E5031">
              <w:rPr>
                <w:rFonts w:ascii="Times New Roman" w:hAnsi="Times New Roman" w:cs="Times New Roman"/>
              </w:rPr>
              <w:t>Проводити  інформаційно-</w:t>
            </w:r>
          </w:p>
          <w:p w:rsidR="001E5031" w:rsidRDefault="001E5031" w:rsidP="009F3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просвітницькі заходи, кампанії, роз’яснювальну роботу щодо поінформованості населення громади про соціальні послуги та шляхи їх отримання, </w:t>
            </w:r>
            <w:r w:rsidR="009F3A17">
              <w:rPr>
                <w:rFonts w:ascii="Times New Roman" w:hAnsi="Times New Roman" w:cs="Times New Roman"/>
              </w:rPr>
              <w:t xml:space="preserve">ЗМІ, соцмережі, </w:t>
            </w:r>
            <w:r>
              <w:rPr>
                <w:rFonts w:ascii="Times New Roman" w:hAnsi="Times New Roman" w:cs="Times New Roman"/>
              </w:rPr>
              <w:t>соціальна</w:t>
            </w:r>
            <w:r w:rsidR="00A20DAC">
              <w:rPr>
                <w:rFonts w:ascii="Times New Roman" w:hAnsi="Times New Roman" w:cs="Times New Roman"/>
              </w:rPr>
              <w:t xml:space="preserve"> реклама </w:t>
            </w:r>
            <w:r>
              <w:rPr>
                <w:rFonts w:ascii="Times New Roman" w:hAnsi="Times New Roman" w:cs="Times New Roman"/>
              </w:rPr>
              <w:t xml:space="preserve"> та забезпечення її поширення</w:t>
            </w:r>
            <w:r w:rsidR="009F3A17">
              <w:rPr>
                <w:rFonts w:ascii="Times New Roman" w:hAnsi="Times New Roman" w:cs="Times New Roman"/>
              </w:rPr>
              <w:t>.</w:t>
            </w:r>
          </w:p>
          <w:p w:rsidR="00BA1A96" w:rsidRPr="00BA1A96" w:rsidRDefault="00BA1A96" w:rsidP="00BA1A96">
            <w:pPr>
              <w:pStyle w:val="a4"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-Інформування ветеранів війни та членів їх сімей шляхом проведення консолідуючих суспільство заходів до Дня захисту прав дітей, Дня Захисника і Захисниці України, Дня Матері, інших </w:t>
            </w:r>
            <w:proofErr w:type="spellStart"/>
            <w:r>
              <w:rPr>
                <w:rFonts w:ascii="Times New Roman" w:hAnsi="Times New Roman" w:cs="Times New Roman"/>
              </w:rPr>
              <w:t>свят,громадських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ініціатив, знакових подій, тощо.</w:t>
            </w:r>
          </w:p>
        </w:tc>
      </w:tr>
      <w:tr w:rsidR="001E5031" w:rsidRPr="000A778E" w:rsidTr="001D3BE7">
        <w:trPr>
          <w:trHeight w:val="4557"/>
        </w:trPr>
        <w:tc>
          <w:tcPr>
            <w:tcW w:w="567" w:type="dxa"/>
            <w:vMerge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1E5031" w:rsidRPr="003F3F4C" w:rsidRDefault="001E5031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 проведення заходів з підвищення батьківського потенціалу та підготовки молоді до подружнього життя, підтримки відповідального батьківства, місцевих ініціатив, фестивалів, акцій, тощо</w:t>
            </w:r>
            <w:r w:rsidR="00283D7B">
              <w:rPr>
                <w:rFonts w:ascii="Times New Roman" w:hAnsi="Times New Roman" w:cs="Times New Roman"/>
              </w:rPr>
              <w:t>;</w:t>
            </w:r>
          </w:p>
          <w:p w:rsidR="001E5031" w:rsidRDefault="00283D7B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1E5031">
              <w:rPr>
                <w:rFonts w:ascii="Times New Roman" w:hAnsi="Times New Roman" w:cs="Times New Roman"/>
              </w:rPr>
              <w:t>абезпеч</w:t>
            </w:r>
            <w:r>
              <w:rPr>
                <w:rFonts w:ascii="Times New Roman" w:hAnsi="Times New Roman" w:cs="Times New Roman"/>
              </w:rPr>
              <w:t xml:space="preserve">ення подарунковою продукцією під час </w:t>
            </w:r>
            <w:r w:rsidR="001E5031">
              <w:rPr>
                <w:rFonts w:ascii="Times New Roman" w:hAnsi="Times New Roman" w:cs="Times New Roman"/>
              </w:rPr>
              <w:t xml:space="preserve"> проведення заходів </w:t>
            </w:r>
            <w:r w:rsidR="00B821F0">
              <w:rPr>
                <w:rFonts w:ascii="Times New Roman" w:hAnsi="Times New Roman" w:cs="Times New Roman"/>
              </w:rPr>
              <w:t xml:space="preserve">до Дня закоханих , Великодня, Дня матері, сім’ї, Дня батька, Дня родини,  Дня знань, Дня людей з інвалідністю, </w:t>
            </w:r>
            <w:proofErr w:type="spellStart"/>
            <w:r w:rsidR="00B821F0">
              <w:rPr>
                <w:rFonts w:ascii="Times New Roman" w:hAnsi="Times New Roman" w:cs="Times New Roman"/>
              </w:rPr>
              <w:t>Новорічно</w:t>
            </w:r>
            <w:proofErr w:type="spellEnd"/>
            <w:r w:rsidR="00B821F0">
              <w:rPr>
                <w:rFonts w:ascii="Times New Roman" w:hAnsi="Times New Roman" w:cs="Times New Roman"/>
              </w:rPr>
              <w:t xml:space="preserve">-різдвяних свят </w:t>
            </w:r>
            <w:r w:rsidR="001E5031">
              <w:rPr>
                <w:rFonts w:ascii="Times New Roman" w:hAnsi="Times New Roman" w:cs="Times New Roman"/>
              </w:rPr>
              <w:t xml:space="preserve"> з  відзначення річниць/ ювілеїв подружнього життя</w:t>
            </w:r>
            <w:r w:rsidR="00B821F0">
              <w:rPr>
                <w:rFonts w:ascii="Times New Roman" w:hAnsi="Times New Roman" w:cs="Times New Roman"/>
              </w:rPr>
              <w:t xml:space="preserve">, </w:t>
            </w:r>
            <w:r w:rsidR="001E5031">
              <w:rPr>
                <w:rFonts w:ascii="Times New Roman" w:hAnsi="Times New Roman" w:cs="Times New Roman"/>
              </w:rPr>
              <w:t>інших знакових подій, свят</w:t>
            </w:r>
            <w:r w:rsidR="00D91BF3">
              <w:rPr>
                <w:rFonts w:ascii="Times New Roman" w:hAnsi="Times New Roman" w:cs="Times New Roman"/>
              </w:rPr>
              <w:t xml:space="preserve">, </w:t>
            </w:r>
            <w:r w:rsidR="001E5031">
              <w:rPr>
                <w:rFonts w:ascii="Times New Roman" w:hAnsi="Times New Roman" w:cs="Times New Roman"/>
              </w:rPr>
              <w:t>тощо.</w:t>
            </w:r>
          </w:p>
        </w:tc>
        <w:tc>
          <w:tcPr>
            <w:tcW w:w="992" w:type="dxa"/>
            <w:vMerge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1E5031" w:rsidRPr="00BF0513" w:rsidRDefault="001E5031" w:rsidP="00756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E5031" w:rsidRPr="004C754C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Активізація громадськості і соціально- відповідального бізнесу до  консолідації  населення різних верств у громаді;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Підвищення правової культури сімей з</w:t>
            </w:r>
            <w:r w:rsidR="00DB64C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усвідомлення 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загальнодержавних цінностей, пропагування кращих прикладів батьківства та материнства з відзначенням та забезпеченням подарунковою продукцією та підтримкою статутної діяльності громадських об’єднань громади, громадян тощо.</w:t>
            </w:r>
          </w:p>
        </w:tc>
      </w:tr>
      <w:tr w:rsidR="001E5031" w:rsidRPr="000A778E" w:rsidTr="001D3BE7">
        <w:trPr>
          <w:trHeight w:val="2558"/>
        </w:trPr>
        <w:tc>
          <w:tcPr>
            <w:tcW w:w="567" w:type="dxa"/>
            <w:vMerge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8D5567" w:rsidRPr="003F3F4C" w:rsidRDefault="008D5567" w:rsidP="00877E53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5031" w:rsidRPr="003F3F4C">
              <w:rPr>
                <w:rFonts w:ascii="Times New Roman" w:hAnsi="Times New Roman" w:cs="Times New Roman"/>
                <w:sz w:val="24"/>
                <w:szCs w:val="24"/>
              </w:rPr>
              <w:t>онсультування</w:t>
            </w:r>
          </w:p>
          <w:p w:rsidR="001E5031" w:rsidRPr="003F3F4C" w:rsidRDefault="001E5031" w:rsidP="008D5567">
            <w:pPr>
              <w:ind w:left="-75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(код класифікатора 002.0)</w:t>
            </w:r>
          </w:p>
          <w:p w:rsidR="001E5031" w:rsidRPr="003F3F4C" w:rsidRDefault="001E5031" w:rsidP="007561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-забезпечення діяльності фахових спеціалістів соціальної сфери по збору, аналізу і ідентифікації проблем родини в кризі, подій, які їх спричинили  необхідним інструментарієм для професійної допомоги </w:t>
            </w:r>
          </w:p>
          <w:p w:rsidR="001E5031" w:rsidRPr="00590906" w:rsidRDefault="001E5031" w:rsidP="00756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5031" w:rsidRDefault="001E5031" w:rsidP="00606295">
            <w:pPr>
              <w:ind w:hanging="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 w:rsidR="003B3C89">
              <w:rPr>
                <w:rFonts w:ascii="Times New Roman" w:hAnsi="Times New Roman" w:cs="Times New Roman"/>
              </w:rPr>
              <w:t>,</w:t>
            </w:r>
          </w:p>
          <w:p w:rsidR="003B3C89" w:rsidRPr="003F3F4C" w:rsidRDefault="003B3C89" w:rsidP="003B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«Фастівський центр первинної медичної( медико-санітарної) допомоги</w:t>
            </w:r>
            <w:r w:rsidR="008A1D1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B3C89" w:rsidRPr="000A778E" w:rsidRDefault="003B3C89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Бюджет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1E5031" w:rsidRPr="004C754C" w:rsidRDefault="001E5031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мотивування у виборі доступних і сприятливих можливостей та ресурсів;</w:t>
            </w:r>
          </w:p>
          <w:p w:rsidR="00846D88" w:rsidRDefault="00846D88" w:rsidP="007561E9">
            <w:pPr>
              <w:rPr>
                <w:rFonts w:ascii="Times New Roman" w:hAnsi="Times New Roman" w:cs="Times New Roman"/>
              </w:rPr>
            </w:pPr>
          </w:p>
        </w:tc>
      </w:tr>
      <w:tr w:rsidR="001E5031" w:rsidRPr="000A778E" w:rsidTr="001D3BE7">
        <w:trPr>
          <w:trHeight w:val="1826"/>
        </w:trPr>
        <w:tc>
          <w:tcPr>
            <w:tcW w:w="567" w:type="dxa"/>
          </w:tcPr>
          <w:p w:rsidR="001E5031" w:rsidRDefault="00C96B18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1" w:type="dxa"/>
          </w:tcPr>
          <w:p w:rsidR="001E5031" w:rsidRPr="003F3F4C" w:rsidRDefault="001E5031" w:rsidP="003F3F4C">
            <w:pPr>
              <w:ind w:left="-108"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3F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онсультативний кризовий телефон (код класифікатора 002.1)</w:t>
            </w:r>
          </w:p>
        </w:tc>
        <w:tc>
          <w:tcPr>
            <w:tcW w:w="3402" w:type="dxa"/>
          </w:tcPr>
          <w:p w:rsidR="001E5031" w:rsidRDefault="001E5031" w:rsidP="00A20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забезпечення діяльності «гарячої» лінії зв’язку, консультування з використанням засобів рухомого (мобільного) зв’язку, інтернет-ресурсу, оплата послуг для </w:t>
            </w:r>
            <w:r w:rsidR="00A20DA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езперебійного</w:t>
            </w:r>
            <w:r w:rsidR="00A20DAC">
              <w:rPr>
                <w:rFonts w:ascii="Times New Roman" w:hAnsi="Times New Roman" w:cs="Times New Roman"/>
              </w:rPr>
              <w:t xml:space="preserve"> та належного </w:t>
            </w:r>
            <w:r>
              <w:rPr>
                <w:rFonts w:ascii="Times New Roman" w:hAnsi="Times New Roman" w:cs="Times New Roman"/>
              </w:rPr>
              <w:t xml:space="preserve"> функціонування;</w:t>
            </w:r>
          </w:p>
        </w:tc>
        <w:tc>
          <w:tcPr>
            <w:tcW w:w="992" w:type="dxa"/>
          </w:tcPr>
          <w:p w:rsidR="001E5031" w:rsidRDefault="001E5031" w:rsidP="00606295">
            <w:pPr>
              <w:ind w:left="-14" w:hanging="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</w:tcPr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Бюджет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1E5031" w:rsidRPr="004C754C" w:rsidRDefault="001E5031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-психологічна  підтримка та кризове втручання психологів, соціальних працівників, 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фахівців для допомоги у кризовій ситуації, стабілізації психоемоційного стану отримувача, проведення фахової консультації за допомогою телефонного зв’язку</w:t>
            </w:r>
          </w:p>
        </w:tc>
      </w:tr>
      <w:tr w:rsidR="001E5031" w:rsidRPr="00B674B2" w:rsidTr="001D3BE7">
        <w:trPr>
          <w:trHeight w:val="2262"/>
        </w:trPr>
        <w:tc>
          <w:tcPr>
            <w:tcW w:w="567" w:type="dxa"/>
          </w:tcPr>
          <w:p w:rsidR="001E5031" w:rsidRDefault="00C96B18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871" w:type="dxa"/>
          </w:tcPr>
          <w:p w:rsidR="001E5031" w:rsidRPr="003F3F4C" w:rsidRDefault="001E5031" w:rsidP="00756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посередництво</w:t>
            </w:r>
          </w:p>
          <w:p w:rsidR="001E5031" w:rsidRPr="003F3F4C" w:rsidRDefault="001E5031" w:rsidP="007561E9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(код класифікатора 003.0)</w:t>
            </w:r>
          </w:p>
          <w:p w:rsidR="001E5031" w:rsidRPr="003F3F4C" w:rsidRDefault="001E5031" w:rsidP="0075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031" w:rsidRPr="00857A66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917A7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забезпечити надавачів соціальної послуги робочим місцем, обладнанням, інвентарем, витратними матеріалами, </w:t>
            </w: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інструментарієм, </w:t>
            </w:r>
            <w:r w:rsidRPr="005917A7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необхі</w:t>
            </w: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дними для виконання обов’язків послуги посередництва ;</w:t>
            </w:r>
          </w:p>
        </w:tc>
        <w:tc>
          <w:tcPr>
            <w:tcW w:w="992" w:type="dxa"/>
          </w:tcPr>
          <w:p w:rsidR="001E5031" w:rsidRDefault="001E5031" w:rsidP="00606295">
            <w:pPr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</w:tcPr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Бюджет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1E5031" w:rsidRPr="004C55D6" w:rsidRDefault="001E5031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1E5031" w:rsidRPr="004C754C" w:rsidRDefault="001E5031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1E5031" w:rsidRPr="005917A7" w:rsidRDefault="001E5031" w:rsidP="00C40D55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Фахова допомога у розв’язанні міжособистісних конфліктів/</w:t>
            </w:r>
            <w:r w:rsidR="00C40D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спору; усунення причин, планування, ведення переговорів аналіз цілей та інтересів сторін, пояснення суті досягнутих цілей;</w:t>
            </w:r>
            <w:r w:rsidR="00DB64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забезпечення</w:t>
            </w:r>
            <w:r w:rsidR="00C40D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ігровими елементами 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дітей родини</w:t>
            </w:r>
            <w:r w:rsidR="00C40D5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B64C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(ігри/приладдя)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8513CF" w:rsidRPr="00B674B2" w:rsidTr="001D3BE7">
        <w:trPr>
          <w:trHeight w:val="1408"/>
        </w:trPr>
        <w:tc>
          <w:tcPr>
            <w:tcW w:w="567" w:type="dxa"/>
            <w:vMerge w:val="restart"/>
          </w:tcPr>
          <w:p w:rsidR="008513CF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71" w:type="dxa"/>
            <w:vMerge w:val="restart"/>
          </w:tcPr>
          <w:p w:rsidR="008513CF" w:rsidRPr="003F3F4C" w:rsidRDefault="008C469B" w:rsidP="008C469B">
            <w:pPr>
              <w:ind w:left="-75" w:right="-112" w:firstLine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3CF" w:rsidRPr="003F3F4C">
              <w:rPr>
                <w:rFonts w:ascii="Times New Roman" w:hAnsi="Times New Roman" w:cs="Times New Roman"/>
                <w:sz w:val="24"/>
                <w:szCs w:val="24"/>
              </w:rPr>
              <w:t>редставництво інтересів ( код класифікатора 004.0)</w:t>
            </w:r>
          </w:p>
        </w:tc>
        <w:tc>
          <w:tcPr>
            <w:tcW w:w="3402" w:type="dxa"/>
          </w:tcPr>
          <w:p w:rsidR="008513CF" w:rsidRDefault="008513CF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забезпечення надавачів соціальної послуги ресурсами та базами для сприяння доступності </w:t>
            </w:r>
          </w:p>
          <w:p w:rsidR="008513CF" w:rsidRDefault="008513CF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у</w:t>
            </w:r>
            <w:r w:rsidRPr="005917A7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здійсненн</w:t>
            </w: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і</w:t>
            </w:r>
            <w:r w:rsidRPr="005917A7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представництва інтересів отримувачів послуги.</w:t>
            </w:r>
            <w:r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   </w:t>
            </w:r>
          </w:p>
        </w:tc>
        <w:tc>
          <w:tcPr>
            <w:tcW w:w="992" w:type="dxa"/>
            <w:vMerge w:val="restart"/>
          </w:tcPr>
          <w:p w:rsidR="008513CF" w:rsidRDefault="008513CF" w:rsidP="00606295">
            <w:pPr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  <w:vMerge w:val="restart"/>
          </w:tcPr>
          <w:p w:rsidR="008513CF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 w:rsidR="003B3C89">
              <w:rPr>
                <w:rFonts w:ascii="Times New Roman" w:hAnsi="Times New Roman" w:cs="Times New Roman"/>
              </w:rPr>
              <w:t>,</w:t>
            </w:r>
          </w:p>
          <w:p w:rsidR="003B3C89" w:rsidRPr="003F3F4C" w:rsidRDefault="003B3C89" w:rsidP="003B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«Фастівський центр первинної медичної( медико-санітарної) допомоги,</w:t>
            </w:r>
          </w:p>
          <w:p w:rsidR="003B3C89" w:rsidRDefault="003B3C89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3B3C89" w:rsidRPr="000A778E" w:rsidRDefault="003B3C89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8513CF" w:rsidRPr="004C55D6" w:rsidRDefault="008513CF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Бюджет</w:t>
            </w:r>
          </w:p>
          <w:p w:rsidR="008513CF" w:rsidRPr="004C55D6" w:rsidRDefault="008513CF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8513CF" w:rsidRPr="004C55D6" w:rsidRDefault="008513CF" w:rsidP="004C55D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C55D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  <w:vMerge w:val="restart"/>
          </w:tcPr>
          <w:p w:rsidR="008513CF" w:rsidRPr="004C754C" w:rsidRDefault="008513CF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  <w:vMerge w:val="restart"/>
          </w:tcPr>
          <w:p w:rsidR="008513CF" w:rsidRDefault="008513CF" w:rsidP="003B3C8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ідновленні документів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соціальних/родинних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зв’язків</w:t>
            </w:r>
            <w:proofErr w:type="spellEnd"/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; сприяння у забезпеченні доступу до ресурсів і послуг за місцем проживання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/перебування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мало мобільних верств населення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становлені </w:t>
            </w:r>
            <w:proofErr w:type="spellStart"/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зв'язків</w:t>
            </w:r>
            <w:proofErr w:type="spellEnd"/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з іншими фахівцями, службами,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ор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ганізаціями,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закладами, установами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мпв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3B3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="003B3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війсоковими</w:t>
            </w:r>
            <w:proofErr w:type="spellEnd"/>
            <w:r w:rsidR="003B3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частинами, госпіталями, </w:t>
            </w:r>
            <w:proofErr w:type="spellStart"/>
            <w:r w:rsidR="003B3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мед.закладами,ТЦК</w:t>
            </w:r>
            <w:proofErr w:type="spellEnd"/>
            <w:r w:rsidR="003B3C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СП,</w:t>
            </w:r>
            <w:r w:rsidRPr="00B674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тощо.</w:t>
            </w:r>
          </w:p>
        </w:tc>
      </w:tr>
      <w:tr w:rsidR="008513CF" w:rsidRPr="00B674B2" w:rsidTr="001D3BE7">
        <w:trPr>
          <w:trHeight w:val="1362"/>
        </w:trPr>
        <w:tc>
          <w:tcPr>
            <w:tcW w:w="567" w:type="dxa"/>
            <w:vMerge/>
          </w:tcPr>
          <w:p w:rsidR="008513CF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8513CF" w:rsidRPr="003F3F4C" w:rsidRDefault="008513CF" w:rsidP="006F5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13CF" w:rsidRPr="008513CF" w:rsidRDefault="008513CF" w:rsidP="00851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8513CF">
              <w:rPr>
                <w:rFonts w:ascii="Times New Roman" w:hAnsi="Times New Roman" w:cs="Times New Roman"/>
              </w:rPr>
              <w:t>Закупівля та доступ до інформаційно програмних кейсів з к</w:t>
            </w:r>
            <w:r>
              <w:rPr>
                <w:rFonts w:ascii="Times New Roman" w:hAnsi="Times New Roman" w:cs="Times New Roman"/>
              </w:rPr>
              <w:t>омплексом звітно-інформаційної бази</w:t>
            </w:r>
            <w:r w:rsidR="00786023">
              <w:rPr>
                <w:rFonts w:ascii="Times New Roman" w:hAnsi="Times New Roman" w:cs="Times New Roman"/>
              </w:rPr>
              <w:t xml:space="preserve"> </w:t>
            </w:r>
            <w:r w:rsidR="004039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Merge/>
          </w:tcPr>
          <w:p w:rsidR="008513CF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8513CF" w:rsidRPr="000A778E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513CF" w:rsidRPr="00B674B2" w:rsidRDefault="008513CF" w:rsidP="007561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513CF" w:rsidRPr="004C754C" w:rsidRDefault="008513CF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513CF" w:rsidRDefault="008513CF" w:rsidP="007561E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  <w:tr w:rsidR="001E5031" w:rsidRPr="000A778E" w:rsidTr="00C40D55">
        <w:trPr>
          <w:trHeight w:val="3393"/>
        </w:trPr>
        <w:tc>
          <w:tcPr>
            <w:tcW w:w="567" w:type="dxa"/>
          </w:tcPr>
          <w:p w:rsidR="001E5031" w:rsidRDefault="00C96B18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A422BF" w:rsidRPr="000A778E" w:rsidRDefault="00A422BF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E5031" w:rsidRPr="003F3F4C" w:rsidRDefault="001E5031" w:rsidP="00C96B18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5830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ризове та</w:t>
            </w:r>
            <w:r w:rsidR="00C96B18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740" w:rsidRPr="003F3F4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F3F4C">
              <w:rPr>
                <w:rFonts w:ascii="Times New Roman" w:hAnsi="Times New Roman" w:cs="Times New Roman"/>
                <w:sz w:val="24"/>
                <w:szCs w:val="24"/>
              </w:rPr>
              <w:t>екстрене втручання  (код класифікатора 012.0)</w:t>
            </w:r>
          </w:p>
        </w:tc>
        <w:tc>
          <w:tcPr>
            <w:tcW w:w="3402" w:type="dxa"/>
          </w:tcPr>
          <w:p w:rsidR="001E5031" w:rsidRPr="00786023" w:rsidRDefault="001E5031" w:rsidP="007561E9">
            <w:pPr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786023">
              <w:rPr>
                <w:rFonts w:ascii="Times New Roman" w:hAnsi="Times New Roman" w:cs="Times New Roman"/>
              </w:rPr>
              <w:t xml:space="preserve">- </w:t>
            </w:r>
            <w:r w:rsidRPr="00786023">
              <w:rPr>
                <w:rFonts w:ascii="Times New Roman" w:hAnsi="Times New Roman" w:cs="Times New Roman"/>
                <w:color w:val="0D0D0D" w:themeColor="text1" w:themeTint="F2"/>
              </w:rPr>
              <w:t xml:space="preserve">Забезпечення матеріально-технічних можливостей </w:t>
            </w:r>
            <w:bookmarkStart w:id="0" w:name="n26"/>
            <w:bookmarkEnd w:id="0"/>
            <w:proofErr w:type="spellStart"/>
            <w:r w:rsidRPr="00786023">
              <w:rPr>
                <w:rFonts w:ascii="Times New Roman" w:hAnsi="Times New Roman" w:cs="Times New Roman"/>
                <w:color w:val="0D0D0D" w:themeColor="text1" w:themeTint="F2"/>
              </w:rPr>
              <w:t>міжперсонального</w:t>
            </w:r>
            <w:proofErr w:type="spellEnd"/>
            <w:r w:rsidRPr="00786023">
              <w:rPr>
                <w:rFonts w:ascii="Times New Roman" w:hAnsi="Times New Roman" w:cs="Times New Roman"/>
                <w:color w:val="0D0D0D" w:themeColor="text1" w:themeTint="F2"/>
              </w:rPr>
              <w:t xml:space="preserve"> функціонування - спілкування, втручання, транспортування для продуктивної взаємодії однієї особи з іншими на різних рівнях(психологічному, </w:t>
            </w:r>
          </w:p>
          <w:p w:rsidR="00887459" w:rsidRPr="00887459" w:rsidRDefault="001E5031" w:rsidP="007561E9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86023">
              <w:rPr>
                <w:rFonts w:ascii="Times New Roman" w:hAnsi="Times New Roman" w:cs="Times New Roman"/>
                <w:color w:val="0D0D0D" w:themeColor="text1" w:themeTint="F2"/>
              </w:rPr>
              <w:t>фізичному, соціальному);</w:t>
            </w:r>
          </w:p>
        </w:tc>
        <w:tc>
          <w:tcPr>
            <w:tcW w:w="992" w:type="dxa"/>
          </w:tcPr>
          <w:p w:rsidR="001E5031" w:rsidRDefault="001E5031" w:rsidP="0060629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</w:tcPr>
          <w:p w:rsidR="001E5031" w:rsidRPr="00F74314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F74314">
              <w:rPr>
                <w:rFonts w:ascii="Times New Roman" w:hAnsi="Times New Roman" w:cs="Times New Roman"/>
              </w:rPr>
              <w:t>Бюджет</w:t>
            </w:r>
          </w:p>
          <w:p w:rsidR="001E5031" w:rsidRPr="00F74314" w:rsidRDefault="001E5031" w:rsidP="00F74314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F74314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1E5031" w:rsidRPr="004C754C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  <w:r w:rsidRPr="00F74314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1E5031" w:rsidRPr="004C754C" w:rsidRDefault="001E5031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1E5031" w:rsidRPr="00786023" w:rsidRDefault="001E5031" w:rsidP="007561E9">
            <w:pPr>
              <w:pStyle w:val="a5"/>
              <w:rPr>
                <w:sz w:val="22"/>
                <w:szCs w:val="22"/>
                <w:lang w:val="uk-UA"/>
              </w:rPr>
            </w:pPr>
            <w:r w:rsidRPr="00786023">
              <w:rPr>
                <w:sz w:val="22"/>
                <w:szCs w:val="22"/>
                <w:lang w:val="uk-UA"/>
              </w:rPr>
              <w:t>Термінове втручання в кризову ситуацію з метою негайного усунення або мінімізації наслідків такої ситуації, надання допомоги та підтримки, спрямованої на її подолання;</w:t>
            </w:r>
          </w:p>
          <w:p w:rsidR="008513CF" w:rsidRDefault="001E5031" w:rsidP="00875D62">
            <w:pPr>
              <w:pStyle w:val="a5"/>
              <w:rPr>
                <w:rFonts w:cs="Times New Roman"/>
              </w:rPr>
            </w:pPr>
            <w:r w:rsidRPr="00786023">
              <w:rPr>
                <w:sz w:val="22"/>
                <w:szCs w:val="22"/>
              </w:rPr>
              <w:t>-</w:t>
            </w:r>
            <w:r w:rsidRPr="00786023">
              <w:rPr>
                <w:sz w:val="22"/>
                <w:szCs w:val="22"/>
                <w:lang w:val="uk-UA"/>
              </w:rPr>
              <w:t xml:space="preserve">організація </w:t>
            </w:r>
            <w:proofErr w:type="spellStart"/>
            <w:r w:rsidRPr="00786023">
              <w:rPr>
                <w:sz w:val="22"/>
                <w:szCs w:val="22"/>
              </w:rPr>
              <w:t>транспортн</w:t>
            </w:r>
            <w:r w:rsidRPr="00786023">
              <w:rPr>
                <w:sz w:val="22"/>
                <w:szCs w:val="22"/>
                <w:lang w:val="uk-UA"/>
              </w:rPr>
              <w:t>их</w:t>
            </w:r>
            <w:proofErr w:type="spellEnd"/>
            <w:r w:rsidRPr="00786023">
              <w:rPr>
                <w:sz w:val="22"/>
                <w:szCs w:val="22"/>
              </w:rPr>
              <w:t xml:space="preserve"> </w:t>
            </w:r>
            <w:proofErr w:type="spellStart"/>
            <w:r w:rsidRPr="00786023">
              <w:rPr>
                <w:sz w:val="22"/>
                <w:szCs w:val="22"/>
              </w:rPr>
              <w:t>послуг</w:t>
            </w:r>
            <w:proofErr w:type="spellEnd"/>
            <w:r w:rsidRPr="00786023">
              <w:rPr>
                <w:sz w:val="22"/>
                <w:szCs w:val="22"/>
                <w:lang w:val="uk-UA"/>
              </w:rPr>
              <w:t xml:space="preserve"> виїзду, </w:t>
            </w:r>
            <w:r w:rsidRPr="00786023">
              <w:rPr>
                <w:sz w:val="22"/>
                <w:szCs w:val="22"/>
              </w:rPr>
              <w:t>перев</w:t>
            </w:r>
            <w:r w:rsidRPr="00786023">
              <w:rPr>
                <w:sz w:val="22"/>
                <w:szCs w:val="22"/>
                <w:lang w:val="uk-UA"/>
              </w:rPr>
              <w:t>е</w:t>
            </w:r>
            <w:r w:rsidRPr="00786023">
              <w:rPr>
                <w:sz w:val="22"/>
                <w:szCs w:val="22"/>
              </w:rPr>
              <w:t>з</w:t>
            </w:r>
            <w:proofErr w:type="spellStart"/>
            <w:r w:rsidRPr="00786023">
              <w:rPr>
                <w:sz w:val="22"/>
                <w:szCs w:val="22"/>
                <w:lang w:val="uk-UA"/>
              </w:rPr>
              <w:t>ен</w:t>
            </w:r>
            <w:proofErr w:type="spellEnd"/>
            <w:r w:rsidRPr="00786023">
              <w:rPr>
                <w:sz w:val="22"/>
                <w:szCs w:val="22"/>
              </w:rPr>
              <w:t>н</w:t>
            </w:r>
            <w:r w:rsidRPr="00786023">
              <w:rPr>
                <w:sz w:val="22"/>
                <w:szCs w:val="22"/>
                <w:lang w:val="uk-UA"/>
              </w:rPr>
              <w:t xml:space="preserve">я; оренда транспортних засобів, оплата служби </w:t>
            </w:r>
            <w:proofErr w:type="gramStart"/>
            <w:r w:rsidRPr="00786023">
              <w:rPr>
                <w:sz w:val="22"/>
                <w:szCs w:val="22"/>
                <w:lang w:val="uk-UA"/>
              </w:rPr>
              <w:t>таксі,  утримання</w:t>
            </w:r>
            <w:proofErr w:type="gramEnd"/>
            <w:r w:rsidRPr="00786023">
              <w:rPr>
                <w:sz w:val="22"/>
                <w:szCs w:val="22"/>
                <w:lang w:val="uk-UA"/>
              </w:rPr>
              <w:t xml:space="preserve"> власного транспортного засобу з </w:t>
            </w:r>
            <w:r w:rsidR="00A422BF" w:rsidRPr="00786023">
              <w:rPr>
                <w:sz w:val="22"/>
                <w:szCs w:val="22"/>
                <w:lang w:val="uk-UA"/>
              </w:rPr>
              <w:t xml:space="preserve">кваліфікованим водієм, </w:t>
            </w:r>
            <w:r w:rsidRPr="00786023">
              <w:rPr>
                <w:sz w:val="22"/>
                <w:szCs w:val="22"/>
                <w:lang w:val="uk-UA"/>
              </w:rPr>
              <w:t>тощо.</w:t>
            </w:r>
          </w:p>
        </w:tc>
      </w:tr>
      <w:tr w:rsidR="001E5031" w:rsidRPr="000A778E" w:rsidTr="00B761FC">
        <w:trPr>
          <w:trHeight w:val="981"/>
        </w:trPr>
        <w:tc>
          <w:tcPr>
            <w:tcW w:w="567" w:type="dxa"/>
          </w:tcPr>
          <w:p w:rsidR="00403995" w:rsidRDefault="00403995" w:rsidP="00403995">
            <w:pPr>
              <w:jc w:val="center"/>
              <w:rPr>
                <w:rFonts w:ascii="Times New Roman" w:hAnsi="Times New Roman" w:cs="Times New Roman"/>
              </w:rPr>
            </w:pPr>
          </w:p>
          <w:p w:rsidR="00403995" w:rsidRPr="00403995" w:rsidRDefault="00403995" w:rsidP="004039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3995">
              <w:rPr>
                <w:rFonts w:ascii="Times New Roman" w:hAnsi="Times New Roman" w:cs="Times New Roman"/>
                <w:b/>
              </w:rPr>
              <w:t>ІІІ</w:t>
            </w:r>
          </w:p>
          <w:p w:rsidR="00403995" w:rsidRDefault="00403995" w:rsidP="00403995">
            <w:pPr>
              <w:jc w:val="center"/>
              <w:rPr>
                <w:rFonts w:ascii="Times New Roman" w:hAnsi="Times New Roman" w:cs="Times New Roman"/>
              </w:rPr>
            </w:pPr>
          </w:p>
          <w:p w:rsidR="00403995" w:rsidRDefault="00403995" w:rsidP="00403995">
            <w:pPr>
              <w:jc w:val="center"/>
              <w:rPr>
                <w:rFonts w:ascii="Times New Roman" w:hAnsi="Times New Roman" w:cs="Times New Roman"/>
              </w:rPr>
            </w:pPr>
          </w:p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29" w:type="dxa"/>
            <w:gridSpan w:val="7"/>
          </w:tcPr>
          <w:p w:rsidR="001E5031" w:rsidRPr="003F3F4C" w:rsidRDefault="001E5031" w:rsidP="005F71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031" w:rsidRPr="003F3F4C" w:rsidRDefault="001E5031" w:rsidP="005F7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>Забезпечення      надання     комплексних     соціальних    послуг</w:t>
            </w:r>
            <w:r w:rsidR="00B821F0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DAC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1F0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 вразливих </w:t>
            </w:r>
            <w:r w:rsidR="00A20DAC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1F0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>груп</w:t>
            </w:r>
            <w:r w:rsidR="00A20DAC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21F0"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населення Фастівської міської територіальної громади (код за класифікатором соціальних послуг ) у закладах/службах комунального надавача</w:t>
            </w:r>
            <w:r w:rsidRPr="003F3F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  <w:p w:rsidR="00875D62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Фастівський центр первинної медичної( медико-санітарної) допомоги</w:t>
            </w:r>
            <w:r w:rsidR="00B87EFB">
              <w:rPr>
                <w:rFonts w:ascii="Times New Roman" w:hAnsi="Times New Roman" w:cs="Times New Roman"/>
              </w:rPr>
              <w:t>- «</w:t>
            </w:r>
            <w:r>
              <w:rPr>
                <w:rFonts w:ascii="Times New Roman" w:hAnsi="Times New Roman" w:cs="Times New Roman"/>
              </w:rPr>
              <w:t>Центр життєстійкості- Родини 4.5.0</w:t>
            </w:r>
            <w:r w:rsidR="00B87EFB">
              <w:rPr>
                <w:rFonts w:ascii="Times New Roman" w:hAnsi="Times New Roman" w:cs="Times New Roman"/>
              </w:rPr>
              <w:t>»</w:t>
            </w: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Фастівський навчально-реабілітаційний центр «Крила надії»;</w:t>
            </w: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A17" w:rsidRPr="000A778E" w:rsidTr="001D3BE7">
        <w:trPr>
          <w:trHeight w:val="843"/>
        </w:trPr>
        <w:tc>
          <w:tcPr>
            <w:tcW w:w="567" w:type="dxa"/>
          </w:tcPr>
          <w:p w:rsidR="009F3A17" w:rsidRPr="000A778E" w:rsidRDefault="009F3A17" w:rsidP="009F3A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871" w:type="dxa"/>
          </w:tcPr>
          <w:p w:rsidR="009F3A17" w:rsidRPr="0080188F" w:rsidRDefault="009F3A17" w:rsidP="009F3A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075" w:rsidRPr="008018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>оціальна інтеграція і реінтеграція (код класифікатора  014.0)</w:t>
            </w:r>
          </w:p>
          <w:p w:rsidR="009F3A17" w:rsidRPr="0080188F" w:rsidRDefault="009F3A17" w:rsidP="009F3A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3A17" w:rsidRDefault="00C24DF3" w:rsidP="00C2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136883" w:rsidRPr="00C24DF3">
              <w:rPr>
                <w:rFonts w:ascii="Times New Roman" w:hAnsi="Times New Roman" w:cs="Times New Roman"/>
              </w:rPr>
              <w:t xml:space="preserve">Забезпечення інформаційно-просвітницькими матеріалами </w:t>
            </w:r>
            <w:r>
              <w:rPr>
                <w:rFonts w:ascii="Times New Roman" w:hAnsi="Times New Roman" w:cs="Times New Roman"/>
              </w:rPr>
              <w:t>для орієнтації у інфраструктурі громади для інтеграції в</w:t>
            </w:r>
            <w:r w:rsidR="00C547B3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пускника, клієнта</w:t>
            </w:r>
            <w:r w:rsidR="00E97EB8">
              <w:rPr>
                <w:rFonts w:ascii="Times New Roman" w:hAnsi="Times New Roman" w:cs="Times New Roman"/>
              </w:rPr>
              <w:t>;</w:t>
            </w:r>
          </w:p>
          <w:p w:rsidR="00E97EB8" w:rsidRPr="00C24DF3" w:rsidRDefault="00E97EB8" w:rsidP="00C24D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-психологічна підтримка у формуванні позитивної мотивації, самооцінки, навичок спілкування та розв’язання конфліктів, самообслуговування та планування бюджету з додатковим забезпеченням базових потреб речами повсякденного вжитку та відсутнім інвентарем від благодійників та з місцевого бюджету</w:t>
            </w:r>
            <w:r w:rsidR="004A0599">
              <w:rPr>
                <w:rFonts w:ascii="Times New Roman" w:hAnsi="Times New Roman" w:cs="Times New Roman"/>
              </w:rPr>
              <w:t xml:space="preserve"> з закупівлею квитків та перевезення, </w:t>
            </w:r>
            <w:r>
              <w:rPr>
                <w:rFonts w:ascii="Times New Roman" w:hAnsi="Times New Roman" w:cs="Times New Roman"/>
              </w:rPr>
              <w:t>тощо.</w:t>
            </w:r>
          </w:p>
        </w:tc>
        <w:tc>
          <w:tcPr>
            <w:tcW w:w="992" w:type="dxa"/>
          </w:tcPr>
          <w:p w:rsidR="009F3A17" w:rsidRDefault="009F3A17" w:rsidP="00606295">
            <w:pPr>
              <w:ind w:lef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</w:tc>
        <w:tc>
          <w:tcPr>
            <w:tcW w:w="1985" w:type="dxa"/>
          </w:tcPr>
          <w:p w:rsidR="009F3A17" w:rsidRPr="000A778E" w:rsidRDefault="009F3A17" w:rsidP="009F3A17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</w:tcPr>
          <w:p w:rsidR="009F3A17" w:rsidRPr="00431036" w:rsidRDefault="009F3A17" w:rsidP="00431036">
            <w:pPr>
              <w:jc w:val="center"/>
              <w:rPr>
                <w:rFonts w:ascii="Times New Roman" w:hAnsi="Times New Roman" w:cs="Times New Roman"/>
              </w:rPr>
            </w:pPr>
            <w:r w:rsidRPr="00431036">
              <w:rPr>
                <w:rFonts w:ascii="Times New Roman" w:hAnsi="Times New Roman" w:cs="Times New Roman"/>
              </w:rPr>
              <w:t>Бюджет</w:t>
            </w:r>
          </w:p>
          <w:p w:rsidR="009F3A17" w:rsidRPr="00431036" w:rsidRDefault="009F3A17" w:rsidP="00431036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31036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9F3A17" w:rsidRPr="004C754C" w:rsidRDefault="00431036" w:rsidP="00431036">
            <w:pPr>
              <w:ind w:right="-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F3A17" w:rsidRPr="0043103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9F3A17" w:rsidRPr="004C754C" w:rsidRDefault="009F3A17" w:rsidP="00606295">
            <w:pPr>
              <w:ind w:left="-109" w:firstLine="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9F3A17" w:rsidRDefault="00885CA6" w:rsidP="00D64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Допомога особам з числ</w:t>
            </w:r>
            <w:r w:rsidR="00D64B6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дітей-сиріт, випускникам інтернатних закладів, з</w:t>
            </w:r>
            <w:r w:rsidR="00D64B68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ільнен</w:t>
            </w:r>
            <w:r w:rsidR="00D64B68">
              <w:rPr>
                <w:rFonts w:ascii="Times New Roman" w:hAnsi="Times New Roman" w:cs="Times New Roman"/>
              </w:rPr>
              <w:t>их</w:t>
            </w:r>
            <w:r>
              <w:rPr>
                <w:rFonts w:ascii="Times New Roman" w:hAnsi="Times New Roman" w:cs="Times New Roman"/>
              </w:rPr>
              <w:t xml:space="preserve"> з місць позбавлення волі молоді в оформленні документів, отриманні реєстрації</w:t>
            </w:r>
            <w:r w:rsidR="00D64B68">
              <w:rPr>
                <w:rFonts w:ascii="Times New Roman" w:hAnsi="Times New Roman" w:cs="Times New Roman"/>
              </w:rPr>
              <w:t>, перебування, сприяння в отриманні житла,</w:t>
            </w:r>
            <w:r w:rsidR="00926620">
              <w:rPr>
                <w:rFonts w:ascii="Times New Roman" w:hAnsi="Times New Roman" w:cs="Times New Roman"/>
              </w:rPr>
              <w:t xml:space="preserve"> пр</w:t>
            </w:r>
            <w:r w:rsidR="00D64B68">
              <w:rPr>
                <w:rFonts w:ascii="Times New Roman" w:hAnsi="Times New Roman" w:cs="Times New Roman"/>
              </w:rPr>
              <w:t>ацевлаштуванні,</w:t>
            </w:r>
            <w:r w:rsidR="002C0B6F">
              <w:rPr>
                <w:rFonts w:ascii="Times New Roman" w:hAnsi="Times New Roman" w:cs="Times New Roman"/>
              </w:rPr>
              <w:t xml:space="preserve"> </w:t>
            </w:r>
            <w:r w:rsidR="00D64B68">
              <w:rPr>
                <w:rFonts w:ascii="Times New Roman" w:hAnsi="Times New Roman" w:cs="Times New Roman"/>
              </w:rPr>
              <w:t xml:space="preserve">тощо; корекція поведінки у повсякденному житті, надання психологічної підтримки та допомоги у відновленні родинних та суспільно корисних </w:t>
            </w:r>
            <w:proofErr w:type="spellStart"/>
            <w:r w:rsidR="00D64B68">
              <w:rPr>
                <w:rFonts w:ascii="Times New Roman" w:hAnsi="Times New Roman" w:cs="Times New Roman"/>
              </w:rPr>
              <w:t>зв’язків</w:t>
            </w:r>
            <w:proofErr w:type="spellEnd"/>
            <w:r w:rsidR="00D64B68">
              <w:rPr>
                <w:rFonts w:ascii="Times New Roman" w:hAnsi="Times New Roman" w:cs="Times New Roman"/>
              </w:rPr>
              <w:t xml:space="preserve">, діяльності груп самодопомоги, </w:t>
            </w:r>
            <w:r w:rsidR="00D91BF3">
              <w:rPr>
                <w:rFonts w:ascii="Times New Roman" w:hAnsi="Times New Roman" w:cs="Times New Roman"/>
              </w:rPr>
              <w:t xml:space="preserve"> проведення мандрівок, екскурсійних поїздок</w:t>
            </w:r>
            <w:r w:rsidR="004A0599">
              <w:rPr>
                <w:rFonts w:ascii="Times New Roman" w:hAnsi="Times New Roman" w:cs="Times New Roman"/>
              </w:rPr>
              <w:t xml:space="preserve">, </w:t>
            </w:r>
            <w:r w:rsidR="00D64B68">
              <w:rPr>
                <w:rFonts w:ascii="Times New Roman" w:hAnsi="Times New Roman" w:cs="Times New Roman"/>
              </w:rPr>
              <w:t>тощо</w:t>
            </w:r>
          </w:p>
        </w:tc>
      </w:tr>
      <w:tr w:rsidR="001E5031" w:rsidRPr="000A778E" w:rsidTr="001D3BE7">
        <w:trPr>
          <w:trHeight w:val="983"/>
        </w:trPr>
        <w:tc>
          <w:tcPr>
            <w:tcW w:w="567" w:type="dxa"/>
          </w:tcPr>
          <w:p w:rsidR="001E5031" w:rsidRDefault="00B717A2" w:rsidP="00756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B821F0" w:rsidRPr="000A778E" w:rsidRDefault="00B821F0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1E5031" w:rsidRPr="0080188F" w:rsidRDefault="004207A7" w:rsidP="001E5031">
            <w:pPr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E5031" w:rsidRPr="0080188F">
              <w:rPr>
                <w:rFonts w:ascii="Times New Roman" w:hAnsi="Times New Roman" w:cs="Times New Roman"/>
                <w:sz w:val="24"/>
                <w:szCs w:val="24"/>
              </w:rPr>
              <w:t>ороткотермінове проживання (код класифікатора 006.0):</w:t>
            </w:r>
          </w:p>
          <w:p w:rsidR="001E5031" w:rsidRPr="0080188F" w:rsidRDefault="001E5031" w:rsidP="00756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E5031" w:rsidRPr="005456DE" w:rsidRDefault="001E5031" w:rsidP="007561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</w:t>
            </w:r>
            <w:r w:rsidRPr="005456DE">
              <w:rPr>
                <w:rFonts w:ascii="Times New Roman" w:hAnsi="Times New Roman" w:cs="Times New Roman"/>
              </w:rPr>
              <w:t>Утримання житлового</w:t>
            </w:r>
          </w:p>
          <w:p w:rsidR="001E5031" w:rsidRDefault="001E5031" w:rsidP="007561E9">
            <w:pPr>
              <w:rPr>
                <w:rFonts w:ascii="Times New Roman" w:hAnsi="Times New Roman" w:cs="Times New Roman"/>
              </w:rPr>
            </w:pPr>
            <w:r w:rsidRPr="00386C65">
              <w:rPr>
                <w:rFonts w:ascii="Times New Roman" w:hAnsi="Times New Roman" w:cs="Times New Roman"/>
              </w:rPr>
              <w:t xml:space="preserve"> фонду соціального призначення</w:t>
            </w:r>
            <w:r w:rsidR="00283D7B">
              <w:rPr>
                <w:rFonts w:ascii="Times New Roman" w:hAnsi="Times New Roman" w:cs="Times New Roman"/>
              </w:rPr>
              <w:t>:</w:t>
            </w:r>
            <w:r w:rsidRPr="00386C65">
              <w:rPr>
                <w:rFonts w:ascii="Times New Roman" w:hAnsi="Times New Roman" w:cs="Times New Roman"/>
              </w:rPr>
              <w:t xml:space="preserve">  кімнат №5 та №15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C65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Pr="00386C65">
              <w:rPr>
                <w:rFonts w:ascii="Times New Roman" w:hAnsi="Times New Roman" w:cs="Times New Roman"/>
              </w:rPr>
              <w:t>адресою</w:t>
            </w:r>
            <w:proofErr w:type="spellEnd"/>
            <w:r w:rsidRPr="00386C65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86C65">
              <w:rPr>
                <w:rFonts w:ascii="Times New Roman" w:hAnsi="Times New Roman" w:cs="Times New Roman"/>
              </w:rPr>
              <w:t>м.Фастів</w:t>
            </w:r>
            <w:proofErr w:type="spellEnd"/>
            <w:r w:rsidRPr="00386C65">
              <w:rPr>
                <w:rFonts w:ascii="Times New Roman" w:hAnsi="Times New Roman" w:cs="Times New Roman"/>
              </w:rPr>
              <w:t xml:space="preserve">, вул. </w:t>
            </w:r>
            <w:r w:rsidR="009F3A17">
              <w:rPr>
                <w:rFonts w:ascii="Times New Roman" w:hAnsi="Times New Roman" w:cs="Times New Roman"/>
              </w:rPr>
              <w:t>Кримська</w:t>
            </w:r>
            <w:r w:rsidRPr="00386C65">
              <w:rPr>
                <w:rFonts w:ascii="Times New Roman" w:hAnsi="Times New Roman" w:cs="Times New Roman"/>
              </w:rPr>
              <w:t>,40</w:t>
            </w:r>
            <w:r w:rsidR="00992895">
              <w:rPr>
                <w:rFonts w:ascii="Times New Roman" w:hAnsi="Times New Roman" w:cs="Times New Roman"/>
              </w:rPr>
              <w:t xml:space="preserve"> та кризових кімнат (Денного центру та Центру підтримки</w:t>
            </w:r>
            <w:r w:rsidR="00403995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="00403995">
              <w:rPr>
                <w:rFonts w:ascii="Times New Roman" w:hAnsi="Times New Roman" w:cs="Times New Roman"/>
              </w:rPr>
              <w:t>с.В.Снітинка</w:t>
            </w:r>
            <w:proofErr w:type="spellEnd"/>
            <w:r w:rsidR="00403995">
              <w:rPr>
                <w:rFonts w:ascii="Times New Roman" w:hAnsi="Times New Roman" w:cs="Times New Roman"/>
              </w:rPr>
              <w:t xml:space="preserve">) </w:t>
            </w:r>
            <w:r w:rsidR="00992895">
              <w:rPr>
                <w:rFonts w:ascii="Times New Roman" w:hAnsi="Times New Roman" w:cs="Times New Roman"/>
              </w:rPr>
              <w:t>-</w:t>
            </w:r>
            <w:r w:rsidR="004039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проведення матеріально - технічної модернізації приміщень</w:t>
            </w:r>
            <w:r w:rsidR="009F3A17">
              <w:rPr>
                <w:rFonts w:ascii="Times New Roman" w:hAnsi="Times New Roman" w:cs="Times New Roman"/>
              </w:rPr>
              <w:t xml:space="preserve"> із забезпеченням побутовим технічним приладдям, </w:t>
            </w:r>
            <w:r w:rsidR="00E97EB8">
              <w:rPr>
                <w:rFonts w:ascii="Times New Roman" w:hAnsi="Times New Roman" w:cs="Times New Roman"/>
              </w:rPr>
              <w:t xml:space="preserve"> меблями, побутовою технікою та інвентарем, </w:t>
            </w:r>
            <w:r w:rsidR="009F3A17">
              <w:rPr>
                <w:rFonts w:ascii="Times New Roman" w:hAnsi="Times New Roman" w:cs="Times New Roman"/>
              </w:rPr>
              <w:t>тощо</w:t>
            </w:r>
            <w:r w:rsidR="00E97EB8">
              <w:rPr>
                <w:rFonts w:ascii="Times New Roman" w:hAnsi="Times New Roman" w:cs="Times New Roman"/>
              </w:rPr>
              <w:t>.</w:t>
            </w:r>
          </w:p>
          <w:p w:rsidR="00E97EB8" w:rsidRPr="00E97EB8" w:rsidRDefault="00E97EB8" w:rsidP="00E97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</w:t>
            </w:r>
            <w:r w:rsidRPr="00E97EB8">
              <w:rPr>
                <w:rFonts w:ascii="Times New Roman" w:hAnsi="Times New Roman" w:cs="Times New Roman"/>
              </w:rPr>
              <w:t>ідновлення та ремонт</w:t>
            </w:r>
            <w:r>
              <w:rPr>
                <w:rFonts w:ascii="Times New Roman" w:hAnsi="Times New Roman" w:cs="Times New Roman"/>
              </w:rPr>
              <w:t>н</w:t>
            </w:r>
            <w:r w:rsidRPr="00E97EB8">
              <w:rPr>
                <w:rFonts w:ascii="Times New Roman" w:hAnsi="Times New Roman" w:cs="Times New Roman"/>
              </w:rPr>
              <w:t>і роботи пошкодженого обладнання / майна у ході експлуатації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E5031" w:rsidRDefault="00C556CD" w:rsidP="00606295">
            <w:pPr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час дії договору</w:t>
            </w: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E5031" w:rsidRDefault="001E5031" w:rsidP="001E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ФМЦСС,</w:t>
            </w:r>
          </w:p>
          <w:p w:rsidR="001E5031" w:rsidRDefault="001E5031" w:rsidP="001E5031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>Відділ житлової політики, квартирного обліку, розподілу житла та питань гуртожитків і ОСББ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1E5031" w:rsidRDefault="00C95F72" w:rsidP="001E50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1E5031">
              <w:rPr>
                <w:rFonts w:ascii="Times New Roman" w:hAnsi="Times New Roman" w:cs="Times New Roman"/>
              </w:rPr>
              <w:t>ідповідно Договору з виконавцем послуг за Актом виконаних робіт</w:t>
            </w:r>
          </w:p>
        </w:tc>
        <w:tc>
          <w:tcPr>
            <w:tcW w:w="1559" w:type="dxa"/>
          </w:tcPr>
          <w:p w:rsidR="00F74314" w:rsidRPr="00431036" w:rsidRDefault="00F74314" w:rsidP="00F74314">
            <w:pPr>
              <w:jc w:val="center"/>
              <w:rPr>
                <w:rFonts w:ascii="Times New Roman" w:hAnsi="Times New Roman" w:cs="Times New Roman"/>
              </w:rPr>
            </w:pPr>
            <w:r w:rsidRPr="00431036">
              <w:rPr>
                <w:rFonts w:ascii="Times New Roman" w:hAnsi="Times New Roman" w:cs="Times New Roman"/>
              </w:rPr>
              <w:t>Бюджет</w:t>
            </w:r>
          </w:p>
          <w:p w:rsidR="001E5031" w:rsidRDefault="00F74314" w:rsidP="00F74314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431036">
              <w:rPr>
                <w:rFonts w:ascii="Times New Roman" w:hAnsi="Times New Roman" w:cs="Times New Roman"/>
              </w:rPr>
              <w:t>Фастівської міської територіально</w:t>
            </w:r>
            <w:r>
              <w:rPr>
                <w:rFonts w:ascii="Times New Roman" w:hAnsi="Times New Roman" w:cs="Times New Roman"/>
              </w:rPr>
              <w:t xml:space="preserve">ї </w:t>
            </w:r>
            <w:r w:rsidRPr="00431036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1E5031" w:rsidRDefault="00F74314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межах бюджетних призначень</w:t>
            </w:r>
          </w:p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  <w:p w:rsidR="001E5031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Удосконалення системи підтримки молоді з числа сиріт і позбавлених батьківського піклування , вразливих верств населення ;</w:t>
            </w:r>
          </w:p>
          <w:p w:rsidR="001E5031" w:rsidRDefault="001E5031" w:rsidP="001E50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Підг</w:t>
            </w:r>
            <w:r w:rsidRPr="000A778E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>о</w:t>
            </w:r>
            <w:r w:rsidRPr="000A778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к</w:t>
            </w:r>
            <w:r w:rsidRPr="000A778E">
              <w:rPr>
                <w:rFonts w:ascii="Times New Roman" w:hAnsi="Times New Roman" w:cs="Times New Roman"/>
              </w:rPr>
              <w:t>а в установленому порядку пакет</w:t>
            </w:r>
            <w:r>
              <w:rPr>
                <w:rFonts w:ascii="Times New Roman" w:hAnsi="Times New Roman" w:cs="Times New Roman"/>
              </w:rPr>
              <w:t>у</w:t>
            </w:r>
            <w:r w:rsidRPr="000A778E">
              <w:rPr>
                <w:rFonts w:ascii="Times New Roman" w:hAnsi="Times New Roman" w:cs="Times New Roman"/>
              </w:rPr>
              <w:t xml:space="preserve"> документів для </w:t>
            </w:r>
            <w:r>
              <w:rPr>
                <w:rFonts w:ascii="Times New Roman" w:hAnsi="Times New Roman" w:cs="Times New Roman"/>
              </w:rPr>
              <w:t>розподілу  житлових приміщень (кімнат) в житловому  фонді соціального призначення відповідно Рішення  виконавчого комітету ФМР № 181 від 16.04.2021р.</w:t>
            </w:r>
          </w:p>
          <w:p w:rsidR="002C0B6F" w:rsidRDefault="001E5031" w:rsidP="009266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проводити  модернізацію житлового фонду соціального призначення шляхом проведення поточних ремонтних робіт</w:t>
            </w:r>
            <w:r w:rsidR="00D633C9">
              <w:rPr>
                <w:rFonts w:ascii="Times New Roman" w:hAnsi="Times New Roman" w:cs="Times New Roman"/>
              </w:rPr>
              <w:t xml:space="preserve">, </w:t>
            </w:r>
            <w:r w:rsidR="00D92A39">
              <w:rPr>
                <w:rFonts w:ascii="Times New Roman" w:hAnsi="Times New Roman" w:cs="Times New Roman"/>
              </w:rPr>
              <w:t>внутрішнього</w:t>
            </w:r>
            <w:r w:rsidR="00926620">
              <w:rPr>
                <w:rFonts w:ascii="Times New Roman" w:hAnsi="Times New Roman" w:cs="Times New Roman"/>
              </w:rPr>
              <w:t xml:space="preserve"> </w:t>
            </w:r>
            <w:r w:rsidR="002C0B6F">
              <w:rPr>
                <w:rFonts w:ascii="Times New Roman" w:hAnsi="Times New Roman" w:cs="Times New Roman"/>
              </w:rPr>
              <w:t>і зовнішнього оснащення та зміцнення  матеріально-технічної бази;</w:t>
            </w:r>
            <w:r w:rsidR="00D92A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32A43" w:rsidRPr="000A778E" w:rsidTr="001D3BE7">
        <w:trPr>
          <w:trHeight w:val="1238"/>
        </w:trPr>
        <w:tc>
          <w:tcPr>
            <w:tcW w:w="567" w:type="dxa"/>
          </w:tcPr>
          <w:p w:rsidR="00E32A43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</w:p>
          <w:p w:rsidR="00E32A43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E32A43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</w:p>
          <w:p w:rsidR="00E32A43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E32A43" w:rsidRPr="0080188F" w:rsidRDefault="00E32A43" w:rsidP="00E3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>Соціальна профілактика</w:t>
            </w:r>
          </w:p>
          <w:p w:rsidR="00E32A43" w:rsidRPr="0080188F" w:rsidRDefault="00E32A43" w:rsidP="00E32A43">
            <w:pPr>
              <w:ind w:right="-112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>(код класифікатора 007.0):</w:t>
            </w:r>
          </w:p>
          <w:p w:rsidR="00E32A43" w:rsidRPr="0080188F" w:rsidRDefault="00E32A43" w:rsidP="00E32A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32A43" w:rsidRPr="00E32A43" w:rsidRDefault="008647D1" w:rsidP="00E32A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Здійснення </w:t>
            </w:r>
            <w:r w:rsidR="00E32A43" w:rsidRPr="00E32A43">
              <w:rPr>
                <w:rFonts w:ascii="Times New Roman" w:hAnsi="Times New Roman" w:cs="Times New Roman"/>
              </w:rPr>
              <w:t>комплекс</w:t>
            </w:r>
            <w:r>
              <w:rPr>
                <w:rFonts w:ascii="Times New Roman" w:hAnsi="Times New Roman" w:cs="Times New Roman"/>
              </w:rPr>
              <w:t>у</w:t>
            </w:r>
            <w:r w:rsidR="00E32A43" w:rsidRPr="00E32A43">
              <w:rPr>
                <w:rFonts w:ascii="Times New Roman" w:hAnsi="Times New Roman" w:cs="Times New Roman"/>
              </w:rPr>
              <w:t xml:space="preserve"> заходів, що спрямований на попередження, обмеження та зупинення негативних соціальних і особистісних (поведінкових) явищ та їх наслідків у соціальному середовищі та реалізується за допомогою впливу соціального, юридичного, педагогічного, психологічного характеру.</w:t>
            </w:r>
          </w:p>
        </w:tc>
        <w:tc>
          <w:tcPr>
            <w:tcW w:w="992" w:type="dxa"/>
          </w:tcPr>
          <w:p w:rsidR="00E32A43" w:rsidRDefault="00E32A43" w:rsidP="00606295">
            <w:pPr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  <w:p w:rsidR="00E32A43" w:rsidRDefault="00E32A43" w:rsidP="00E32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32A43" w:rsidRPr="000A778E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</w:tcPr>
          <w:p w:rsidR="00E32A43" w:rsidRPr="00C74B38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  <w:r w:rsidRPr="00C74B38">
              <w:rPr>
                <w:rFonts w:ascii="Times New Roman" w:hAnsi="Times New Roman" w:cs="Times New Roman"/>
              </w:rPr>
              <w:t>Бюджет</w:t>
            </w:r>
          </w:p>
          <w:p w:rsidR="00C74B38" w:rsidRDefault="00E32A43" w:rsidP="00E32A43">
            <w:pPr>
              <w:jc w:val="center"/>
              <w:rPr>
                <w:rFonts w:ascii="Times New Roman" w:hAnsi="Times New Roman" w:cs="Times New Roman"/>
              </w:rPr>
            </w:pPr>
            <w:r w:rsidRPr="00C74B38">
              <w:rPr>
                <w:rFonts w:ascii="Times New Roman" w:hAnsi="Times New Roman" w:cs="Times New Roman"/>
              </w:rPr>
              <w:t>Фастівської міської</w:t>
            </w:r>
          </w:p>
          <w:p w:rsidR="00E32A43" w:rsidRPr="00C74B38" w:rsidRDefault="00E32A43" w:rsidP="00C74B38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C74B38">
              <w:rPr>
                <w:rFonts w:ascii="Times New Roman" w:hAnsi="Times New Roman" w:cs="Times New Roman"/>
              </w:rPr>
              <w:t>територіальної</w:t>
            </w:r>
          </w:p>
          <w:p w:rsidR="00E32A43" w:rsidRPr="004C754C" w:rsidRDefault="00E32A43" w:rsidP="00C74B38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C74B38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E32A43" w:rsidRPr="004C754C" w:rsidRDefault="00E32A43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AA7B88" w:rsidRPr="00583D18" w:rsidRDefault="008647D1" w:rsidP="00434A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75D62" w:rsidRPr="00875D62">
              <w:rPr>
                <w:rFonts w:ascii="Times New Roman" w:hAnsi="Times New Roman" w:cs="Times New Roman"/>
              </w:rPr>
              <w:t>изначення оцінки ситуації та профілактичної програми</w:t>
            </w:r>
            <w:r w:rsidR="00875D62">
              <w:t xml:space="preserve"> </w:t>
            </w:r>
            <w:r w:rsidR="006251C3" w:rsidRPr="00434A3B">
              <w:rPr>
                <w:rFonts w:ascii="Times New Roman" w:hAnsi="Times New Roman" w:cs="Times New Roman"/>
              </w:rPr>
              <w:t>спрямован</w:t>
            </w:r>
            <w:r w:rsidR="00875D62">
              <w:rPr>
                <w:rFonts w:ascii="Times New Roman" w:hAnsi="Times New Roman" w:cs="Times New Roman"/>
              </w:rPr>
              <w:t>ої</w:t>
            </w:r>
            <w:r w:rsidR="006251C3" w:rsidRPr="00434A3B">
              <w:rPr>
                <w:rFonts w:ascii="Times New Roman" w:hAnsi="Times New Roman" w:cs="Times New Roman"/>
              </w:rPr>
              <w:t xml:space="preserve"> на попередження конкретної соціальної проблеми (або декількох пов'язаних між собою проблем), негативного явища, складних життєвих обставин</w:t>
            </w:r>
            <w:r w:rsidR="00434A3B">
              <w:rPr>
                <w:rFonts w:ascii="Times New Roman" w:hAnsi="Times New Roman" w:cs="Times New Roman"/>
              </w:rPr>
              <w:t xml:space="preserve"> для </w:t>
            </w:r>
            <w:r w:rsidR="00AA7B88" w:rsidRPr="00434A3B">
              <w:rPr>
                <w:rFonts w:ascii="Times New Roman" w:hAnsi="Times New Roman" w:cs="Times New Roman"/>
              </w:rPr>
              <w:t>мінімізаці</w:t>
            </w:r>
            <w:r w:rsidR="00434A3B">
              <w:rPr>
                <w:rFonts w:ascii="Times New Roman" w:hAnsi="Times New Roman" w:cs="Times New Roman"/>
              </w:rPr>
              <w:t>ї</w:t>
            </w:r>
            <w:r w:rsidR="00AA7B88" w:rsidRPr="00434A3B">
              <w:rPr>
                <w:rFonts w:ascii="Times New Roman" w:hAnsi="Times New Roman" w:cs="Times New Roman"/>
              </w:rPr>
              <w:t xml:space="preserve"> ризику повторення (рецидиву) проблем або негативних явищ;</w:t>
            </w:r>
            <w:r>
              <w:rPr>
                <w:rFonts w:ascii="Times New Roman" w:hAnsi="Times New Roman" w:cs="Times New Roman"/>
              </w:rPr>
              <w:t xml:space="preserve"> організація груп </w:t>
            </w:r>
            <w:proofErr w:type="spellStart"/>
            <w:r>
              <w:rPr>
                <w:rFonts w:ascii="Times New Roman" w:hAnsi="Times New Roman" w:cs="Times New Roman"/>
              </w:rPr>
              <w:t>взаємопідтримки</w:t>
            </w:r>
            <w:proofErr w:type="spellEnd"/>
            <w:r>
              <w:rPr>
                <w:rFonts w:ascii="Times New Roman" w:hAnsi="Times New Roman" w:cs="Times New Roman"/>
              </w:rPr>
              <w:t>, індивідуальні групові форми роз’яснень</w:t>
            </w:r>
            <w:r w:rsidR="00E47254">
              <w:rPr>
                <w:rFonts w:ascii="Times New Roman" w:hAnsi="Times New Roman" w:cs="Times New Roman"/>
              </w:rPr>
              <w:t>,</w:t>
            </w:r>
            <w:r w:rsidR="00E47254">
              <w:t xml:space="preserve"> </w:t>
            </w:r>
            <w:r w:rsidR="00E47254" w:rsidRPr="00E47254">
              <w:rPr>
                <w:rFonts w:ascii="Times New Roman" w:hAnsi="Times New Roman" w:cs="Times New Roman"/>
              </w:rPr>
              <w:t>розробленн</w:t>
            </w:r>
            <w:r w:rsidR="00F06C5F">
              <w:rPr>
                <w:rFonts w:ascii="Times New Roman" w:hAnsi="Times New Roman" w:cs="Times New Roman"/>
              </w:rPr>
              <w:t>я</w:t>
            </w:r>
            <w:r w:rsidR="00E47254" w:rsidRPr="00E47254">
              <w:rPr>
                <w:rFonts w:ascii="Times New Roman" w:hAnsi="Times New Roman" w:cs="Times New Roman"/>
              </w:rPr>
              <w:t xml:space="preserve"> та виготовленн</w:t>
            </w:r>
            <w:r w:rsidR="00F06C5F">
              <w:rPr>
                <w:rFonts w:ascii="Times New Roman" w:hAnsi="Times New Roman" w:cs="Times New Roman"/>
              </w:rPr>
              <w:t xml:space="preserve">я </w:t>
            </w:r>
            <w:r w:rsidR="00E47254" w:rsidRPr="00E47254">
              <w:rPr>
                <w:rFonts w:ascii="Times New Roman" w:hAnsi="Times New Roman" w:cs="Times New Roman"/>
              </w:rPr>
              <w:t xml:space="preserve">друкованої рекламної та </w:t>
            </w:r>
            <w:proofErr w:type="spellStart"/>
            <w:r w:rsidR="00E47254" w:rsidRPr="00E47254">
              <w:rPr>
                <w:rFonts w:ascii="Times New Roman" w:hAnsi="Times New Roman" w:cs="Times New Roman"/>
              </w:rPr>
              <w:t>освітньо</w:t>
            </w:r>
            <w:r w:rsidR="00E47254" w:rsidRPr="00E47254">
              <w:rPr>
                <w:rFonts w:ascii="Times New Roman" w:hAnsi="Times New Roman" w:cs="Times New Roman"/>
              </w:rPr>
              <w:softHyphen/>
            </w:r>
            <w:proofErr w:type="spellEnd"/>
            <w:r w:rsidR="00E47254" w:rsidRPr="00E47254">
              <w:rPr>
                <w:rFonts w:ascii="Times New Roman" w:hAnsi="Times New Roman" w:cs="Times New Roman"/>
              </w:rPr>
              <w:t>-інформаційної продукції</w:t>
            </w:r>
            <w:r w:rsidR="00E47254">
              <w:rPr>
                <w:rFonts w:ascii="Times New Roman" w:hAnsi="Times New Roman" w:cs="Times New Roman"/>
              </w:rPr>
              <w:t>, квитки на вистави</w:t>
            </w:r>
            <w:r w:rsidR="00F06C5F">
              <w:rPr>
                <w:rFonts w:ascii="Times New Roman" w:hAnsi="Times New Roman" w:cs="Times New Roman"/>
              </w:rPr>
              <w:t>, відвідування заходів, тощо</w:t>
            </w:r>
            <w:r w:rsidR="00E47254">
              <w:rPr>
                <w:rFonts w:ascii="Times New Roman" w:hAnsi="Times New Roman" w:cs="Times New Roman"/>
              </w:rPr>
              <w:t>.</w:t>
            </w:r>
          </w:p>
        </w:tc>
      </w:tr>
      <w:tr w:rsidR="00F825F2" w:rsidRPr="000A778E" w:rsidTr="001D3BE7">
        <w:trPr>
          <w:trHeight w:val="1518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F825F2" w:rsidRDefault="002C0B6F" w:rsidP="00F8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F825F2">
              <w:rPr>
                <w:rFonts w:ascii="Times New Roman" w:hAnsi="Times New Roman" w:cs="Times New Roman"/>
              </w:rPr>
              <w:t>.</w:t>
            </w:r>
          </w:p>
          <w:p w:rsidR="00F825F2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</w:p>
          <w:p w:rsidR="00F825F2" w:rsidRPr="000A778E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 w:val="restart"/>
            <w:tcBorders>
              <w:bottom w:val="single" w:sz="4" w:space="0" w:color="auto"/>
            </w:tcBorders>
          </w:tcPr>
          <w:p w:rsidR="00F825F2" w:rsidRPr="00E51A93" w:rsidRDefault="00F825F2" w:rsidP="00F825F2">
            <w:pPr>
              <w:rPr>
                <w:rFonts w:ascii="Times New Roman" w:hAnsi="Times New Roman" w:cs="Times New Roman"/>
              </w:rPr>
            </w:pPr>
            <w:r w:rsidRPr="00E51A93">
              <w:rPr>
                <w:rFonts w:ascii="Times New Roman" w:hAnsi="Times New Roman" w:cs="Times New Roman"/>
              </w:rPr>
              <w:t xml:space="preserve"> Соціальний супровід </w:t>
            </w:r>
          </w:p>
          <w:p w:rsidR="00F825F2" w:rsidRPr="00E51A93" w:rsidRDefault="00F825F2" w:rsidP="00F825F2">
            <w:pPr>
              <w:rPr>
                <w:rFonts w:ascii="Times New Roman" w:hAnsi="Times New Roman" w:cs="Times New Roman"/>
              </w:rPr>
            </w:pPr>
            <w:r w:rsidRPr="00E51A93">
              <w:rPr>
                <w:rFonts w:ascii="Times New Roman" w:hAnsi="Times New Roman" w:cs="Times New Roman"/>
              </w:rPr>
              <w:t xml:space="preserve">сімей /осіб , які  перебувають у складних </w:t>
            </w:r>
            <w:r w:rsidRPr="00E51A93">
              <w:rPr>
                <w:rFonts w:ascii="Times New Roman" w:hAnsi="Times New Roman" w:cs="Times New Roman"/>
              </w:rPr>
              <w:lastRenderedPageBreak/>
              <w:t xml:space="preserve">життєвих обставинах </w:t>
            </w:r>
          </w:p>
          <w:p w:rsidR="00F825F2" w:rsidRPr="00E51A93" w:rsidRDefault="00F825F2" w:rsidP="00F825F2">
            <w:pPr>
              <w:rPr>
                <w:rFonts w:ascii="Times New Roman" w:hAnsi="Times New Roman" w:cs="Times New Roman"/>
              </w:rPr>
            </w:pPr>
            <w:r w:rsidRPr="00E51A93">
              <w:rPr>
                <w:rFonts w:ascii="Times New Roman" w:hAnsi="Times New Roman" w:cs="Times New Roman"/>
              </w:rPr>
              <w:t>( за визначеною потребою)</w:t>
            </w:r>
          </w:p>
          <w:p w:rsidR="00F825F2" w:rsidRPr="00E51A93" w:rsidRDefault="006F6FA7" w:rsidP="002C0B6F">
            <w:pPr>
              <w:ind w:left="33" w:right="-102" w:hanging="141"/>
              <w:rPr>
                <w:rFonts w:ascii="Times New Roman" w:hAnsi="Times New Roman" w:cs="Times New Roman"/>
              </w:rPr>
            </w:pPr>
            <w:r w:rsidRPr="00E51A93">
              <w:rPr>
                <w:rFonts w:ascii="Times New Roman" w:hAnsi="Times New Roman" w:cs="Times New Roman"/>
              </w:rPr>
              <w:t xml:space="preserve"> </w:t>
            </w:r>
            <w:r w:rsidR="00F825F2" w:rsidRPr="00E51A93">
              <w:rPr>
                <w:rFonts w:ascii="Times New Roman" w:hAnsi="Times New Roman" w:cs="Times New Roman"/>
              </w:rPr>
              <w:t xml:space="preserve">(код </w:t>
            </w:r>
            <w:r w:rsidR="002C0B6F" w:rsidRPr="00E51A93">
              <w:rPr>
                <w:rFonts w:ascii="Times New Roman" w:hAnsi="Times New Roman" w:cs="Times New Roman"/>
              </w:rPr>
              <w:t>к</w:t>
            </w:r>
            <w:r w:rsidR="00F825F2" w:rsidRPr="00E51A93">
              <w:rPr>
                <w:rFonts w:ascii="Times New Roman" w:hAnsi="Times New Roman" w:cs="Times New Roman"/>
              </w:rPr>
              <w:t>ласифікатора 010.1)</w:t>
            </w:r>
          </w:p>
          <w:p w:rsidR="00F825F2" w:rsidRPr="00E51A93" w:rsidRDefault="00F825F2" w:rsidP="00F825F2">
            <w:pPr>
              <w:rPr>
                <w:rFonts w:ascii="Times New Roman" w:hAnsi="Times New Roman" w:cs="Times New Roman"/>
              </w:rPr>
            </w:pPr>
            <w:r w:rsidRPr="00E51A93">
              <w:rPr>
                <w:rFonts w:ascii="Times New Roman" w:hAnsi="Times New Roman" w:cs="Times New Roman"/>
              </w:rPr>
              <w:t xml:space="preserve"> </w:t>
            </w:r>
          </w:p>
          <w:p w:rsidR="00F825F2" w:rsidRPr="00E51A93" w:rsidRDefault="00F825F2" w:rsidP="00F825F2">
            <w:pPr>
              <w:pStyle w:val="1"/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825F2" w:rsidRPr="00003A23" w:rsidRDefault="00003A23" w:rsidP="00003A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003A23">
              <w:rPr>
                <w:rFonts w:ascii="Times New Roman" w:hAnsi="Times New Roman" w:cs="Times New Roman"/>
              </w:rPr>
              <w:t>М</w:t>
            </w:r>
            <w:r w:rsidR="00F825F2" w:rsidRPr="00003A23">
              <w:rPr>
                <w:rFonts w:ascii="Times New Roman" w:hAnsi="Times New Roman" w:cs="Times New Roman"/>
              </w:rPr>
              <w:t>інімалізація</w:t>
            </w:r>
            <w:proofErr w:type="spellEnd"/>
            <w:r w:rsidR="00F825F2" w:rsidRPr="00003A23">
              <w:rPr>
                <w:rFonts w:ascii="Times New Roman" w:hAnsi="Times New Roman" w:cs="Times New Roman"/>
              </w:rPr>
              <w:t xml:space="preserve"> сімейного неблагополуччя шляхом комплексної практичної підтримки у подоланні складних життєвих обставин з мотивуванням та підтримкою;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:rsidR="00F825F2" w:rsidRDefault="00C556CD" w:rsidP="00F8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на рік</w:t>
            </w:r>
          </w:p>
        </w:tc>
        <w:tc>
          <w:tcPr>
            <w:tcW w:w="1985" w:type="dxa"/>
            <w:vMerge w:val="restart"/>
            <w:tcBorders>
              <w:bottom w:val="single" w:sz="4" w:space="0" w:color="auto"/>
            </w:tcBorders>
          </w:tcPr>
          <w:p w:rsidR="00F825F2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  <w:p w:rsidR="00F825F2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</w:t>
            </w:r>
          </w:p>
          <w:p w:rsidR="00F825F2" w:rsidRPr="000A778E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Комунальні підприємства </w:t>
            </w:r>
            <w:r>
              <w:rPr>
                <w:rFonts w:ascii="Times New Roman" w:hAnsi="Times New Roman" w:cs="Times New Roman"/>
              </w:rPr>
              <w:lastRenderedPageBreak/>
              <w:t>Фастівської міської ради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:rsidR="00F825F2" w:rsidRPr="0068209F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  <w:r w:rsidRPr="0068209F">
              <w:rPr>
                <w:rFonts w:ascii="Times New Roman" w:hAnsi="Times New Roman" w:cs="Times New Roman"/>
              </w:rPr>
              <w:lastRenderedPageBreak/>
              <w:t>Бюджет</w:t>
            </w:r>
          </w:p>
          <w:p w:rsidR="00F825F2" w:rsidRPr="0068209F" w:rsidRDefault="00F825F2" w:rsidP="0068209F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68209F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F825F2" w:rsidRPr="004C754C" w:rsidRDefault="00F825F2" w:rsidP="00F825F2">
            <w:pPr>
              <w:jc w:val="center"/>
              <w:rPr>
                <w:rFonts w:ascii="Times New Roman" w:hAnsi="Times New Roman" w:cs="Times New Roman"/>
              </w:rPr>
            </w:pPr>
            <w:r w:rsidRPr="0068209F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F825F2" w:rsidRPr="004C754C" w:rsidRDefault="00F825F2" w:rsidP="00606295">
            <w:pPr>
              <w:ind w:left="-109" w:firstLine="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</w:tcPr>
          <w:p w:rsidR="00A54C60" w:rsidRDefault="00F825F2" w:rsidP="00F8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Адресна  комплексна підтримка вразливих категорій населення за оцінюванням потреб сім’ї фахівцем та натуральна допомога (за п.6.1 державного</w:t>
            </w:r>
          </w:p>
          <w:p w:rsidR="00F825F2" w:rsidRDefault="00F825F2" w:rsidP="00F82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стандарту соціальної послуги натуральної допомоги) відповідно Державного стандарту соціального супроводу  сімей(осіб), які перебувають у складних життєвих обставинах, -покращення </w:t>
            </w:r>
            <w:proofErr w:type="spellStart"/>
            <w:r>
              <w:rPr>
                <w:rFonts w:ascii="Times New Roman" w:hAnsi="Times New Roman" w:cs="Times New Roman"/>
              </w:rPr>
              <w:t>дитячо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-батьківських відносин; організація  забезпечення,  за потребами, продуктами харчування, вживаного одягу, текстилю, засобами гігієни, </w:t>
            </w:r>
            <w:r w:rsidR="00992895">
              <w:rPr>
                <w:rFonts w:ascii="Times New Roman" w:hAnsi="Times New Roman" w:cs="Times New Roman"/>
              </w:rPr>
              <w:t xml:space="preserve">меблі, побут. техніка, </w:t>
            </w:r>
            <w:r>
              <w:rPr>
                <w:rFonts w:ascii="Times New Roman" w:hAnsi="Times New Roman" w:cs="Times New Roman"/>
              </w:rPr>
              <w:t>тощо.</w:t>
            </w:r>
          </w:p>
          <w:p w:rsidR="00467077" w:rsidRPr="00467077" w:rsidRDefault="00F825F2" w:rsidP="008216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Організація  ресурсного забезпечення сімей у скруті необхідним ремонтно-побутовим матеріалами, садово-городнім інвентарем, медичними препаратами за рецептом </w:t>
            </w:r>
            <w:proofErr w:type="spellStart"/>
            <w:r>
              <w:rPr>
                <w:rFonts w:ascii="Times New Roman" w:hAnsi="Times New Roman" w:cs="Times New Roman"/>
              </w:rPr>
              <w:t>мед.закладу</w:t>
            </w:r>
            <w:proofErr w:type="spellEnd"/>
            <w:r>
              <w:rPr>
                <w:rFonts w:ascii="Times New Roman" w:hAnsi="Times New Roman" w:cs="Times New Roman"/>
              </w:rPr>
              <w:t>, тощо</w:t>
            </w:r>
            <w:r w:rsidR="00003A23">
              <w:rPr>
                <w:rFonts w:ascii="Times New Roman" w:hAnsi="Times New Roman" w:cs="Times New Roman"/>
              </w:rPr>
              <w:t xml:space="preserve"> з можливістю додаткового </w:t>
            </w:r>
            <w:proofErr w:type="spellStart"/>
            <w:r w:rsidR="00003A23">
              <w:rPr>
                <w:rFonts w:ascii="Times New Roman" w:hAnsi="Times New Roman" w:cs="Times New Roman"/>
              </w:rPr>
              <w:t>зарабітку</w:t>
            </w:r>
            <w:proofErr w:type="spellEnd"/>
            <w:r w:rsidR="00467077">
              <w:rPr>
                <w:rFonts w:ascii="Times New Roman" w:hAnsi="Times New Roman" w:cs="Times New Roman"/>
              </w:rPr>
              <w:t xml:space="preserve"> та здійснення закупівлі з місцевого бюджету</w:t>
            </w:r>
            <w:r w:rsidR="0082164C">
              <w:rPr>
                <w:rFonts w:ascii="Times New Roman" w:hAnsi="Times New Roman" w:cs="Times New Roman"/>
              </w:rPr>
              <w:t xml:space="preserve"> </w:t>
            </w:r>
            <w:r w:rsidR="00467077" w:rsidRPr="00467077">
              <w:rPr>
                <w:rFonts w:ascii="Times New Roman" w:hAnsi="Times New Roman" w:cs="Times New Roman"/>
              </w:rPr>
              <w:t>Програми</w:t>
            </w:r>
            <w:r w:rsidR="00467077">
              <w:rPr>
                <w:rFonts w:ascii="Times New Roman" w:hAnsi="Times New Roman" w:cs="Times New Roman"/>
              </w:rPr>
              <w:t>.</w:t>
            </w:r>
          </w:p>
        </w:tc>
      </w:tr>
      <w:tr w:rsidR="001E5031" w:rsidRPr="000A778E" w:rsidTr="001D3BE7">
        <w:trPr>
          <w:trHeight w:val="6253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1E5031" w:rsidRPr="000A778E" w:rsidRDefault="001E5031" w:rsidP="007561E9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/>
            <w:tcBorders>
              <w:bottom w:val="single" w:sz="4" w:space="0" w:color="auto"/>
            </w:tcBorders>
          </w:tcPr>
          <w:p w:rsidR="001E5031" w:rsidRPr="00E51A93" w:rsidRDefault="001E5031" w:rsidP="007561E9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E5031" w:rsidRDefault="00E97EB8" w:rsidP="00434A3B">
            <w:pPr>
              <w:pStyle w:val="a5"/>
              <w:ind w:right="-109" w:hanging="66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</w:t>
            </w:r>
            <w:r w:rsidR="001E5031">
              <w:rPr>
                <w:rFonts w:cs="Times New Roman"/>
                <w:sz w:val="22"/>
                <w:szCs w:val="22"/>
                <w:lang w:val="uk-UA"/>
              </w:rPr>
              <w:t xml:space="preserve">Створення пункту підтримки сімей технічними, </w:t>
            </w:r>
            <w:r w:rsidR="00434A3B">
              <w:rPr>
                <w:rFonts w:cs="Times New Roman"/>
                <w:sz w:val="22"/>
                <w:szCs w:val="22"/>
                <w:lang w:val="uk-UA"/>
              </w:rPr>
              <w:t>р</w:t>
            </w:r>
            <w:r w:rsidR="001E5031">
              <w:rPr>
                <w:rFonts w:cs="Times New Roman"/>
                <w:sz w:val="22"/>
                <w:szCs w:val="22"/>
                <w:lang w:val="uk-UA"/>
              </w:rPr>
              <w:t>еабілітаційними засобами для забезпечення отримувачам соціальних послуг натуральною та гуманітарною допомоги  у вигляді «Соціальної крамниці»</w:t>
            </w:r>
            <w:r w:rsidR="00403995">
              <w:rPr>
                <w:rFonts w:cs="Times New Roman"/>
                <w:sz w:val="22"/>
                <w:szCs w:val="22"/>
                <w:lang w:val="uk-UA"/>
              </w:rPr>
              <w:t>;</w:t>
            </w:r>
          </w:p>
          <w:p w:rsidR="001E5031" w:rsidRPr="000A778E" w:rsidRDefault="001E5031" w:rsidP="007561E9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</w:p>
          <w:tbl>
            <w:tblPr>
              <w:tblpPr w:leftFromText="180" w:rightFromText="180" w:vertAnchor="text" w:horzAnchor="margin" w:tblpY="-164"/>
              <w:tblOverlap w:val="never"/>
              <w:tblW w:w="15840" w:type="dxa"/>
              <w:tblLayout w:type="fixed"/>
              <w:tblLook w:val="01E0" w:firstRow="1" w:lastRow="1" w:firstColumn="1" w:lastColumn="1" w:noHBand="0" w:noVBand="0"/>
            </w:tblPr>
            <w:tblGrid>
              <w:gridCol w:w="5003"/>
              <w:gridCol w:w="10837"/>
            </w:tblGrid>
            <w:tr w:rsidR="005B2634" w:rsidTr="004F0491">
              <w:trPr>
                <w:trHeight w:val="1692"/>
              </w:trPr>
              <w:tc>
                <w:tcPr>
                  <w:tcW w:w="5003" w:type="dxa"/>
                  <w:tcBorders>
                    <w:top w:val="single" w:sz="4" w:space="0" w:color="auto"/>
                    <w:bottom w:val="single" w:sz="4" w:space="0" w:color="auto"/>
                  </w:tcBorders>
                  <w:hideMark/>
                </w:tcPr>
                <w:p w:rsidR="005B2634" w:rsidRPr="00786023" w:rsidRDefault="00E97EB8" w:rsidP="001E5031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-</w:t>
                  </w:r>
                  <w:r w:rsidR="005B2634" w:rsidRPr="00786023">
                    <w:rPr>
                      <w:sz w:val="22"/>
                      <w:szCs w:val="22"/>
                      <w:lang w:val="uk-UA"/>
                    </w:rPr>
                    <w:t xml:space="preserve">Запровадження </w:t>
                  </w:r>
                  <w:proofErr w:type="spellStart"/>
                  <w:r w:rsidR="005B2634" w:rsidRPr="00786023">
                    <w:rPr>
                      <w:sz w:val="22"/>
                      <w:szCs w:val="22"/>
                      <w:lang w:val="uk-UA"/>
                    </w:rPr>
                    <w:t>проєкту</w:t>
                  </w:r>
                  <w:proofErr w:type="spellEnd"/>
                </w:p>
                <w:p w:rsidR="00434A3B" w:rsidRDefault="005B2634" w:rsidP="001E5031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«Соціальне літо» - за договором</w:t>
                  </w:r>
                </w:p>
                <w:p w:rsidR="00434A3B" w:rsidRDefault="005B2634" w:rsidP="001E5031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з комунальними підприємствами,</w:t>
                  </w:r>
                </w:p>
                <w:p w:rsidR="00434A3B" w:rsidRDefault="005B2634" w:rsidP="001E5031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працевлаштування шкільної молоді</w:t>
                  </w:r>
                </w:p>
                <w:p w:rsidR="00F825F2" w:rsidRPr="00786023" w:rsidRDefault="005B2634" w:rsidP="005B2634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 xml:space="preserve">на літній період </w:t>
                  </w:r>
                  <w:r w:rsidR="00F825F2" w:rsidRPr="00786023">
                    <w:rPr>
                      <w:sz w:val="22"/>
                      <w:szCs w:val="22"/>
                      <w:lang w:val="uk-UA"/>
                    </w:rPr>
                    <w:t xml:space="preserve">з оплатою </w:t>
                  </w:r>
                </w:p>
                <w:p w:rsidR="00434A3B" w:rsidRDefault="00F825F2" w:rsidP="00434A3B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виконаних робіт по</w:t>
                  </w:r>
                  <w:r w:rsidR="00434A3B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786023">
                    <w:rPr>
                      <w:sz w:val="22"/>
                      <w:szCs w:val="22"/>
                      <w:lang w:val="uk-UA"/>
                    </w:rPr>
                    <w:t>б</w:t>
                  </w:r>
                  <w:r w:rsidRPr="00786023">
                    <w:rPr>
                      <w:sz w:val="22"/>
                      <w:szCs w:val="22"/>
                      <w:lang w:val="uk-UA"/>
                    </w:rPr>
                    <w:t xml:space="preserve">лагоустрою, </w:t>
                  </w:r>
                </w:p>
                <w:p w:rsidR="005B2634" w:rsidRPr="00786023" w:rsidRDefault="00F825F2" w:rsidP="00434A3B">
                  <w:pPr>
                    <w:pStyle w:val="a5"/>
                    <w:jc w:val="both"/>
                    <w:rPr>
                      <w:color w:val="000000" w:themeColor="text1"/>
                      <w:sz w:val="22"/>
                      <w:szCs w:val="22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тощо.</w:t>
                  </w:r>
                </w:p>
              </w:tc>
              <w:tc>
                <w:tcPr>
                  <w:tcW w:w="10837" w:type="dxa"/>
                  <w:vMerge w:val="restart"/>
                  <w:hideMark/>
                </w:tcPr>
                <w:p w:rsidR="005B2634" w:rsidRDefault="005B2634" w:rsidP="007561E9">
                  <w:pPr>
                    <w:keepNext/>
                    <w:widowControl w:val="0"/>
                    <w:rPr>
                      <w:color w:val="000000" w:themeColor="text1"/>
                      <w:sz w:val="20"/>
                      <w:szCs w:val="20"/>
                      <w:lang w:eastAsia="uk-UA"/>
                    </w:rPr>
                  </w:pPr>
                  <w:r>
                    <w:rPr>
                      <w:sz w:val="20"/>
                      <w:szCs w:val="20"/>
                      <w:lang w:eastAsia="uk-UA"/>
                    </w:rPr>
                    <w:t>1) придбання будівельних матеріалів, обладнання, приладів для ремонту систем житла</w:t>
                  </w:r>
                </w:p>
              </w:tc>
            </w:tr>
            <w:tr w:rsidR="005B2634" w:rsidTr="00B87EFB">
              <w:trPr>
                <w:trHeight w:val="1890"/>
              </w:trPr>
              <w:tc>
                <w:tcPr>
                  <w:tcW w:w="5003" w:type="dxa"/>
                  <w:tcBorders>
                    <w:top w:val="single" w:sz="4" w:space="0" w:color="auto"/>
                    <w:bottom w:val="nil"/>
                  </w:tcBorders>
                </w:tcPr>
                <w:p w:rsidR="005B2634" w:rsidRPr="00786023" w:rsidRDefault="00E97EB8" w:rsidP="005B2634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-</w:t>
                  </w:r>
                  <w:proofErr w:type="spellStart"/>
                  <w:r w:rsidR="005B2634" w:rsidRPr="00786023">
                    <w:rPr>
                      <w:sz w:val="22"/>
                      <w:szCs w:val="22"/>
                    </w:rPr>
                    <w:t>Покращення</w:t>
                  </w:r>
                  <w:proofErr w:type="spellEnd"/>
                  <w:r w:rsidR="005B2634" w:rsidRPr="00786023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5B2634" w:rsidRPr="00786023">
                    <w:rPr>
                      <w:sz w:val="22"/>
                      <w:szCs w:val="22"/>
                    </w:rPr>
                    <w:t xml:space="preserve"> </w:t>
                  </w:r>
                  <w:r w:rsidR="005B2634" w:rsidRPr="00786023">
                    <w:rPr>
                      <w:sz w:val="22"/>
                      <w:szCs w:val="22"/>
                      <w:lang w:val="uk-UA"/>
                    </w:rPr>
                    <w:t>ж</w:t>
                  </w:r>
                  <w:proofErr w:type="spellStart"/>
                  <w:r w:rsidR="005B2634" w:rsidRPr="00786023">
                    <w:rPr>
                      <w:sz w:val="22"/>
                      <w:szCs w:val="22"/>
                    </w:rPr>
                    <w:t>итлово</w:t>
                  </w:r>
                  <w:proofErr w:type="spellEnd"/>
                  <w:r w:rsidR="005B2634" w:rsidRPr="00786023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="005B2634" w:rsidRPr="00786023">
                    <w:rPr>
                      <w:sz w:val="22"/>
                      <w:szCs w:val="22"/>
                    </w:rPr>
                    <w:t>–</w:t>
                  </w:r>
                </w:p>
                <w:p w:rsidR="005B2634" w:rsidRPr="00786023" w:rsidRDefault="005B2634" w:rsidP="005B2634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п</w:t>
                  </w:r>
                  <w:proofErr w:type="spellStart"/>
                  <w:r w:rsidRPr="00786023">
                    <w:rPr>
                      <w:sz w:val="22"/>
                      <w:szCs w:val="22"/>
                    </w:rPr>
                    <w:t>обутових</w:t>
                  </w:r>
                  <w:proofErr w:type="spellEnd"/>
                  <w:r w:rsidRPr="00786023">
                    <w:rPr>
                      <w:sz w:val="22"/>
                      <w:szCs w:val="22"/>
                      <w:lang w:val="uk-UA"/>
                    </w:rPr>
                    <w:t xml:space="preserve"> </w:t>
                  </w:r>
                  <w:r w:rsidRPr="00786023">
                    <w:rPr>
                      <w:sz w:val="22"/>
                      <w:szCs w:val="22"/>
                    </w:rPr>
                    <w:t xml:space="preserve"> умов  </w:t>
                  </w:r>
                  <w:proofErr w:type="spellStart"/>
                  <w:r w:rsidRPr="00786023">
                    <w:rPr>
                      <w:sz w:val="22"/>
                      <w:szCs w:val="22"/>
                    </w:rPr>
                    <w:t>сімей</w:t>
                  </w:r>
                  <w:proofErr w:type="spellEnd"/>
                  <w:r w:rsidRPr="00786023">
                    <w:rPr>
                      <w:sz w:val="22"/>
                      <w:szCs w:val="22"/>
                    </w:rPr>
                    <w:t xml:space="preserve">, </w:t>
                  </w:r>
                </w:p>
                <w:p w:rsidR="0010228C" w:rsidRPr="00786023" w:rsidRDefault="005B2634" w:rsidP="005B2634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786023">
                    <w:rPr>
                      <w:sz w:val="22"/>
                      <w:szCs w:val="22"/>
                    </w:rPr>
                    <w:t>які</w:t>
                  </w:r>
                  <w:proofErr w:type="spellEnd"/>
                  <w:r w:rsidRPr="0078602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86023">
                    <w:rPr>
                      <w:sz w:val="22"/>
                      <w:szCs w:val="22"/>
                    </w:rPr>
                    <w:t>опинились</w:t>
                  </w:r>
                  <w:proofErr w:type="spellEnd"/>
                  <w:r w:rsidRPr="00786023">
                    <w:rPr>
                      <w:sz w:val="22"/>
                      <w:szCs w:val="22"/>
                    </w:rPr>
                    <w:t xml:space="preserve"> в </w:t>
                  </w:r>
                  <w:proofErr w:type="spellStart"/>
                  <w:r w:rsidRPr="00786023">
                    <w:rPr>
                      <w:sz w:val="22"/>
                      <w:szCs w:val="22"/>
                    </w:rPr>
                    <w:t>складних</w:t>
                  </w:r>
                  <w:proofErr w:type="spellEnd"/>
                  <w:r w:rsidRPr="00786023">
                    <w:rPr>
                      <w:sz w:val="22"/>
                      <w:szCs w:val="22"/>
                    </w:rPr>
                    <w:t xml:space="preserve"> </w:t>
                  </w:r>
                </w:p>
                <w:p w:rsidR="00F825F2" w:rsidRPr="00786023" w:rsidRDefault="005B2634" w:rsidP="005B2634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proofErr w:type="spellStart"/>
                  <w:r w:rsidRPr="00786023">
                    <w:rPr>
                      <w:sz w:val="22"/>
                      <w:szCs w:val="22"/>
                    </w:rPr>
                    <w:t>життєвих</w:t>
                  </w:r>
                  <w:proofErr w:type="spellEnd"/>
                  <w:r w:rsidRPr="00786023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786023">
                    <w:rPr>
                      <w:sz w:val="22"/>
                      <w:szCs w:val="22"/>
                    </w:rPr>
                    <w:t>обставинах</w:t>
                  </w:r>
                  <w:proofErr w:type="spellEnd"/>
                </w:p>
                <w:p w:rsidR="00BC105C" w:rsidRDefault="00F825F2" w:rsidP="005B2634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предметами і матеріалами</w:t>
                  </w:r>
                  <w:r w:rsidR="00BC105C">
                    <w:rPr>
                      <w:sz w:val="22"/>
                      <w:szCs w:val="22"/>
                      <w:lang w:val="uk-UA"/>
                    </w:rPr>
                    <w:t>,</w:t>
                  </w:r>
                </w:p>
                <w:p w:rsidR="00F825F2" w:rsidRPr="00786023" w:rsidRDefault="00BC105C" w:rsidP="005B2634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необхідним обладнан</w:t>
                  </w:r>
                  <w:r w:rsidR="00B87EFB">
                    <w:rPr>
                      <w:sz w:val="22"/>
                      <w:szCs w:val="22"/>
                      <w:lang w:val="uk-UA"/>
                    </w:rPr>
                    <w:t>н</w:t>
                  </w:r>
                  <w:r>
                    <w:rPr>
                      <w:sz w:val="22"/>
                      <w:szCs w:val="22"/>
                      <w:lang w:val="uk-UA"/>
                    </w:rPr>
                    <w:t>ям</w:t>
                  </w:r>
                </w:p>
                <w:p w:rsidR="00BC105C" w:rsidRDefault="00F825F2" w:rsidP="005B2634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 w:rsidRPr="00786023">
                    <w:rPr>
                      <w:sz w:val="22"/>
                      <w:szCs w:val="22"/>
                      <w:lang w:val="uk-UA"/>
                    </w:rPr>
                    <w:t>за виявленими потребами</w:t>
                  </w:r>
                  <w:r w:rsidR="00BC105C">
                    <w:rPr>
                      <w:sz w:val="22"/>
                      <w:szCs w:val="22"/>
                      <w:lang w:val="uk-UA"/>
                    </w:rPr>
                    <w:t xml:space="preserve">, </w:t>
                  </w:r>
                </w:p>
                <w:p w:rsidR="00BC105C" w:rsidRDefault="00BC105C" w:rsidP="005B2634">
                  <w:pPr>
                    <w:pStyle w:val="a5"/>
                    <w:jc w:val="both"/>
                    <w:rPr>
                      <w:sz w:val="22"/>
                      <w:szCs w:val="22"/>
                      <w:lang w:val="uk-UA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підтримка родин з трійнею та </w:t>
                  </w:r>
                </w:p>
                <w:p w:rsidR="005B2634" w:rsidRPr="00786023" w:rsidRDefault="00BC105C" w:rsidP="003F142B">
                  <w:pPr>
                    <w:pStyle w:val="a5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>багатодітних сімей, тощо.</w:t>
                  </w:r>
                </w:p>
              </w:tc>
              <w:tc>
                <w:tcPr>
                  <w:tcW w:w="10837" w:type="dxa"/>
                  <w:vMerge/>
                </w:tcPr>
                <w:p w:rsidR="005B2634" w:rsidRDefault="005B2634" w:rsidP="007561E9">
                  <w:pPr>
                    <w:keepNext/>
                    <w:widowControl w:val="0"/>
                    <w:rPr>
                      <w:sz w:val="20"/>
                      <w:szCs w:val="20"/>
                      <w:lang w:eastAsia="uk-UA"/>
                    </w:rPr>
                  </w:pPr>
                </w:p>
              </w:tc>
            </w:tr>
          </w:tbl>
          <w:p w:rsidR="001E5031" w:rsidRPr="000A778E" w:rsidRDefault="001E5031" w:rsidP="007561E9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E5031" w:rsidRPr="00485D72" w:rsidRDefault="001E5031" w:rsidP="007561E9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1E5031" w:rsidRPr="00485D72" w:rsidRDefault="001E5031" w:rsidP="007561E9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E5031" w:rsidRPr="000A778E" w:rsidRDefault="001E5031" w:rsidP="007561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1E5031" w:rsidRPr="00563059" w:rsidRDefault="001E5031" w:rsidP="007561E9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825939" w:rsidRPr="000A778E" w:rsidTr="001D3BE7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25939" w:rsidRDefault="00825939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825939" w:rsidRDefault="00825939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 xml:space="preserve"> 11.</w:t>
            </w: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  <w:p w:rsidR="000F4E88" w:rsidRPr="000A778E" w:rsidRDefault="000F4E88" w:rsidP="00F825F2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</w:tcBorders>
          </w:tcPr>
          <w:p w:rsidR="00825939" w:rsidRPr="00926620" w:rsidRDefault="00825939" w:rsidP="000F4E88">
            <w:pPr>
              <w:pStyle w:val="1"/>
              <w:spacing w:before="0" w:after="0" w:line="220" w:lineRule="exact"/>
              <w:jc w:val="left"/>
              <w:rPr>
                <w:sz w:val="22"/>
                <w:szCs w:val="22"/>
              </w:rPr>
            </w:pPr>
            <w:r w:rsidRPr="00926620">
              <w:rPr>
                <w:sz w:val="22"/>
                <w:szCs w:val="22"/>
              </w:rPr>
              <w:lastRenderedPageBreak/>
              <w:t xml:space="preserve">Соціальний супровід сімей, у яких </w:t>
            </w:r>
            <w:r w:rsidR="00926620" w:rsidRPr="00926620">
              <w:rPr>
                <w:sz w:val="22"/>
                <w:szCs w:val="22"/>
              </w:rPr>
              <w:t>в</w:t>
            </w:r>
            <w:r w:rsidRPr="00926620">
              <w:rPr>
                <w:sz w:val="22"/>
                <w:szCs w:val="22"/>
              </w:rPr>
              <w:t>иховуються діти-сироти і діти, позбавлені батьківського піклування(код класифікатора 010.2)</w:t>
            </w:r>
          </w:p>
          <w:p w:rsidR="00825939" w:rsidRPr="00926620" w:rsidRDefault="00825939" w:rsidP="00F825F2">
            <w:pPr>
              <w:pStyle w:val="1"/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939" w:rsidRPr="00926620" w:rsidRDefault="00825939" w:rsidP="00F825F2">
            <w:pPr>
              <w:pStyle w:val="a5"/>
              <w:jc w:val="both"/>
              <w:rPr>
                <w:rFonts w:cs="Times New Roman"/>
                <w:sz w:val="22"/>
                <w:szCs w:val="22"/>
                <w:lang w:val="uk-UA"/>
              </w:rPr>
            </w:pPr>
            <w:r w:rsidRPr="00926620">
              <w:rPr>
                <w:rFonts w:cs="Times New Roman"/>
                <w:sz w:val="22"/>
                <w:szCs w:val="22"/>
                <w:lang w:val="uk-UA"/>
              </w:rPr>
              <w:t xml:space="preserve">-Проведення виїзних </w:t>
            </w:r>
            <w:proofErr w:type="spellStart"/>
            <w:r w:rsidRPr="00926620">
              <w:rPr>
                <w:rFonts w:cs="Times New Roman"/>
                <w:sz w:val="22"/>
                <w:szCs w:val="22"/>
                <w:lang w:val="uk-UA"/>
              </w:rPr>
              <w:t>супервізійних</w:t>
            </w:r>
            <w:proofErr w:type="spellEnd"/>
            <w:r w:rsidRPr="00926620">
              <w:rPr>
                <w:rFonts w:cs="Times New Roman"/>
                <w:sz w:val="22"/>
                <w:szCs w:val="22"/>
                <w:lang w:val="uk-UA"/>
              </w:rPr>
              <w:t xml:space="preserve">  семінарів- «Базис успішного піклування» для батьків -вихователів, прийомних батьків ( 2-3 денне перебування) з опанування новітніх знань, удосконалення навичок виховання з спеціалістами соціальної сфери.</w:t>
            </w:r>
          </w:p>
          <w:p w:rsidR="000F4E88" w:rsidRPr="00926620" w:rsidRDefault="000F4E88" w:rsidP="00F825F2">
            <w:pPr>
              <w:pStyle w:val="a5"/>
              <w:jc w:val="both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939" w:rsidRPr="00606295" w:rsidRDefault="00825939" w:rsidP="00606295">
            <w:pPr>
              <w:ind w:left="-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295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939" w:rsidRPr="00606295" w:rsidRDefault="00825939" w:rsidP="00F825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25939" w:rsidRPr="000A778E" w:rsidRDefault="00825939" w:rsidP="00F825F2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825939" w:rsidRPr="00AF1C5B" w:rsidRDefault="00825939" w:rsidP="00F825F2">
            <w:pPr>
              <w:jc w:val="center"/>
              <w:rPr>
                <w:rFonts w:ascii="Times New Roman" w:hAnsi="Times New Roman" w:cs="Times New Roman"/>
              </w:rPr>
            </w:pPr>
            <w:r w:rsidRPr="00AF1C5B">
              <w:rPr>
                <w:rFonts w:ascii="Times New Roman" w:hAnsi="Times New Roman" w:cs="Times New Roman"/>
              </w:rPr>
              <w:t>Бюджет</w:t>
            </w:r>
          </w:p>
          <w:p w:rsidR="00825939" w:rsidRPr="00AF1C5B" w:rsidRDefault="00825939" w:rsidP="00AF1C5B">
            <w:pPr>
              <w:ind w:left="-102"/>
              <w:jc w:val="center"/>
              <w:rPr>
                <w:rFonts w:ascii="Times New Roman" w:hAnsi="Times New Roman" w:cs="Times New Roman"/>
              </w:rPr>
            </w:pPr>
            <w:r w:rsidRPr="00AF1C5B">
              <w:rPr>
                <w:rFonts w:ascii="Times New Roman" w:hAnsi="Times New Roman" w:cs="Times New Roman"/>
              </w:rPr>
              <w:t>Фастівської міської територіальної</w:t>
            </w:r>
          </w:p>
          <w:p w:rsidR="00825939" w:rsidRPr="004C754C" w:rsidRDefault="00825939" w:rsidP="00F825F2">
            <w:pPr>
              <w:jc w:val="center"/>
              <w:rPr>
                <w:rFonts w:ascii="Times New Roman" w:hAnsi="Times New Roman" w:cs="Times New Roman"/>
              </w:rPr>
            </w:pPr>
            <w:r w:rsidRPr="00AF1C5B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825939" w:rsidRPr="004C754C" w:rsidRDefault="00825939" w:rsidP="00606295">
            <w:pPr>
              <w:ind w:left="-109" w:firstLine="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825939" w:rsidRDefault="00825939" w:rsidP="00F825F2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Створення належних умов для забезпечення індивідуальних потреб дитини-сироти та дитини, позбавленої батьківського піклування, у розвитку і піклуванні, допомога та підтримка у налагоджені позитивного соціально-психологічного клімату в сім’ї, адаптація дитини до нових умов; захист майнових, житлових  прав; допомога у відновленні/ зміцненні родинних та суспільно корисних </w:t>
            </w:r>
            <w:proofErr w:type="spellStart"/>
            <w:r>
              <w:rPr>
                <w:rFonts w:cs="Times New Roman"/>
                <w:sz w:val="22"/>
                <w:szCs w:val="22"/>
                <w:lang w:val="uk-UA"/>
              </w:rPr>
              <w:t>зв’язків</w:t>
            </w:r>
            <w:proofErr w:type="spellEnd"/>
            <w:r w:rsidR="00D91BF3">
              <w:rPr>
                <w:rFonts w:cs="Times New Roman"/>
                <w:sz w:val="22"/>
                <w:szCs w:val="22"/>
                <w:lang w:val="uk-UA"/>
              </w:rPr>
              <w:t xml:space="preserve">, </w:t>
            </w:r>
            <w:r>
              <w:rPr>
                <w:rFonts w:cs="Times New Roman"/>
                <w:sz w:val="22"/>
                <w:szCs w:val="22"/>
                <w:lang w:val="uk-UA"/>
              </w:rPr>
              <w:t>;</w:t>
            </w:r>
          </w:p>
          <w:p w:rsidR="00063103" w:rsidRDefault="00825939" w:rsidP="00162666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 xml:space="preserve">Впровадження тижневих </w:t>
            </w:r>
            <w:r>
              <w:rPr>
                <w:rFonts w:cs="Times New Roman"/>
                <w:sz w:val="22"/>
                <w:szCs w:val="22"/>
                <w:lang w:val="uk-UA"/>
              </w:rPr>
              <w:lastRenderedPageBreak/>
              <w:t>відпочинкових змін для профілактики вигорання батьків-вихователів/ прийомних</w:t>
            </w:r>
            <w:r w:rsidR="00063103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uk-UA"/>
              </w:rPr>
              <w:t>/</w:t>
            </w:r>
          </w:p>
          <w:p w:rsidR="00825939" w:rsidRPr="00563059" w:rsidRDefault="00825939" w:rsidP="00162666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патронатних з забезпеченням транспортних послуг родинам</w:t>
            </w:r>
            <w:r w:rsidR="00162666">
              <w:rPr>
                <w:rFonts w:cs="Times New Roman"/>
                <w:sz w:val="22"/>
                <w:szCs w:val="22"/>
                <w:lang w:val="uk-UA"/>
              </w:rPr>
              <w:t xml:space="preserve"> (квитки, </w:t>
            </w:r>
            <w:r w:rsidR="000F4E88">
              <w:rPr>
                <w:rFonts w:cs="Times New Roman"/>
                <w:sz w:val="22"/>
                <w:szCs w:val="22"/>
                <w:lang w:val="uk-UA"/>
              </w:rPr>
              <w:t>вистави, музеї)</w:t>
            </w:r>
            <w:r>
              <w:rPr>
                <w:rFonts w:cs="Times New Roman"/>
                <w:sz w:val="22"/>
                <w:szCs w:val="22"/>
                <w:lang w:val="uk-UA"/>
              </w:rPr>
              <w:t>допомога у забезпеченні умов для пріоритетного права дитини на усиновлення,</w:t>
            </w:r>
            <w:r w:rsidR="00000C12">
              <w:rPr>
                <w:rFonts w:cs="Times New Roman"/>
                <w:sz w:val="22"/>
                <w:szCs w:val="22"/>
                <w:lang w:val="uk-UA"/>
              </w:rPr>
              <w:t xml:space="preserve"> зміцнення матеріально-технічної бази;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підготовка дитини до виходу із сім’ї, у тому числі і до самостійного життя;</w:t>
            </w:r>
            <w:r w:rsidR="00926620"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>
              <w:rPr>
                <w:rFonts w:cs="Times New Roman"/>
                <w:sz w:val="22"/>
                <w:szCs w:val="22"/>
                <w:lang w:val="uk-UA"/>
              </w:rPr>
              <w:t>підтримка засобами повсякденного вжитку для облаштування самостійного життя при виході з родини осіб з числа дітей-сиріт (ПС/ДБСТ/патронат)</w:t>
            </w:r>
          </w:p>
        </w:tc>
      </w:tr>
      <w:tr w:rsidR="00825939" w:rsidRPr="000A778E" w:rsidTr="001D3BE7">
        <w:trPr>
          <w:trHeight w:val="1008"/>
        </w:trPr>
        <w:tc>
          <w:tcPr>
            <w:tcW w:w="567" w:type="dxa"/>
            <w:vMerge/>
          </w:tcPr>
          <w:p w:rsidR="00825939" w:rsidRDefault="00825939" w:rsidP="00CE7D2D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</w:tcBorders>
          </w:tcPr>
          <w:p w:rsidR="00825939" w:rsidRPr="0080188F" w:rsidRDefault="00825939" w:rsidP="00CE7D2D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939" w:rsidRPr="00786023" w:rsidRDefault="00825939" w:rsidP="00BC105C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  <w:r w:rsidRPr="00786023">
              <w:rPr>
                <w:sz w:val="22"/>
                <w:szCs w:val="22"/>
                <w:lang w:val="uk-UA"/>
              </w:rPr>
              <w:t>Тижневі відпочинкові сімейні зміни творчого дозвілля у санаторно</w:t>
            </w:r>
            <w:r>
              <w:rPr>
                <w:sz w:val="22"/>
                <w:szCs w:val="22"/>
                <w:lang w:val="uk-UA"/>
              </w:rPr>
              <w:t xml:space="preserve">- </w:t>
            </w:r>
            <w:proofErr w:type="spellStart"/>
            <w:r>
              <w:rPr>
                <w:sz w:val="22"/>
                <w:szCs w:val="22"/>
                <w:lang w:val="uk-UA"/>
              </w:rPr>
              <w:t>оздоровчо</w:t>
            </w:r>
            <w:proofErr w:type="spellEnd"/>
            <w:r>
              <w:rPr>
                <w:sz w:val="22"/>
                <w:szCs w:val="22"/>
                <w:lang w:val="uk-UA"/>
              </w:rPr>
              <w:t>-</w:t>
            </w:r>
            <w:r w:rsidRPr="00786023">
              <w:rPr>
                <w:sz w:val="22"/>
                <w:szCs w:val="22"/>
                <w:lang w:val="uk-UA"/>
              </w:rPr>
              <w:t>-</w:t>
            </w:r>
            <w:proofErr w:type="spellStart"/>
            <w:r w:rsidRPr="00786023">
              <w:rPr>
                <w:sz w:val="22"/>
                <w:szCs w:val="22"/>
                <w:lang w:val="uk-UA"/>
              </w:rPr>
              <w:t>профілакторних</w:t>
            </w:r>
            <w:proofErr w:type="spellEnd"/>
            <w:r w:rsidRPr="00786023">
              <w:rPr>
                <w:sz w:val="22"/>
                <w:szCs w:val="22"/>
                <w:lang w:val="uk-UA"/>
              </w:rPr>
              <w:t xml:space="preserve"> закладах.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825939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  <w:p w:rsidR="00825939" w:rsidRPr="00606295" w:rsidRDefault="00825939" w:rsidP="00CE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295">
              <w:rPr>
                <w:rFonts w:ascii="Times New Roman" w:hAnsi="Times New Roman" w:cs="Times New Roman"/>
                <w:sz w:val="20"/>
                <w:szCs w:val="20"/>
              </w:rPr>
              <w:t>Щорічно</w:t>
            </w:r>
          </w:p>
          <w:p w:rsidR="00825939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  <w:p w:rsidR="00825939" w:rsidRPr="00485D72" w:rsidRDefault="00825939" w:rsidP="00CE7D2D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825939" w:rsidRPr="000A778E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825939" w:rsidRPr="00E7620F" w:rsidRDefault="00825939" w:rsidP="00CE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</w:tcPr>
          <w:p w:rsidR="00825939" w:rsidRPr="004C754C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825939" w:rsidRDefault="00825939" w:rsidP="00CE7D2D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825939" w:rsidRPr="000A778E" w:rsidTr="001D3BE7">
        <w:trPr>
          <w:trHeight w:val="1227"/>
        </w:trPr>
        <w:tc>
          <w:tcPr>
            <w:tcW w:w="567" w:type="dxa"/>
            <w:vMerge/>
          </w:tcPr>
          <w:p w:rsidR="00825939" w:rsidRDefault="00825939" w:rsidP="00CE7D2D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/>
          </w:tcPr>
          <w:p w:rsidR="00825939" w:rsidRPr="0080188F" w:rsidRDefault="00825939" w:rsidP="00CE7D2D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939" w:rsidRPr="00786023" w:rsidRDefault="00825939" w:rsidP="00090AE3">
            <w:pPr>
              <w:pStyle w:val="a5"/>
              <w:numPr>
                <w:ilvl w:val="0"/>
                <w:numId w:val="15"/>
              </w:numPr>
              <w:jc w:val="both"/>
              <w:rPr>
                <w:sz w:val="22"/>
                <w:szCs w:val="22"/>
                <w:lang w:val="uk-UA"/>
              </w:rPr>
            </w:pPr>
            <w:r w:rsidRPr="00786023">
              <w:rPr>
                <w:sz w:val="22"/>
                <w:szCs w:val="22"/>
                <w:lang w:val="uk-UA"/>
              </w:rPr>
              <w:t>Покращення  житлово –</w:t>
            </w:r>
          </w:p>
          <w:p w:rsidR="00825939" w:rsidRPr="00786023" w:rsidRDefault="00825939" w:rsidP="00875D6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786023">
              <w:rPr>
                <w:sz w:val="22"/>
                <w:szCs w:val="22"/>
                <w:lang w:val="uk-UA"/>
              </w:rPr>
              <w:t>п</w:t>
            </w:r>
            <w:r w:rsidRPr="007265D0">
              <w:rPr>
                <w:sz w:val="22"/>
                <w:szCs w:val="22"/>
                <w:lang w:val="uk-UA"/>
              </w:rPr>
              <w:t>обутових</w:t>
            </w:r>
            <w:r w:rsidRPr="00786023">
              <w:rPr>
                <w:sz w:val="22"/>
                <w:szCs w:val="22"/>
                <w:lang w:val="uk-UA"/>
              </w:rPr>
              <w:t xml:space="preserve"> </w:t>
            </w:r>
            <w:r w:rsidRPr="007265D0">
              <w:rPr>
                <w:sz w:val="22"/>
                <w:szCs w:val="22"/>
                <w:lang w:val="uk-UA"/>
              </w:rPr>
              <w:t xml:space="preserve"> умов для ДБСТ, прийомних</w:t>
            </w:r>
            <w:r>
              <w:rPr>
                <w:sz w:val="22"/>
                <w:szCs w:val="22"/>
                <w:lang w:val="uk-UA"/>
              </w:rPr>
              <w:t>, патронатних</w:t>
            </w:r>
            <w:r w:rsidRPr="007265D0">
              <w:rPr>
                <w:sz w:val="22"/>
                <w:szCs w:val="22"/>
                <w:lang w:val="uk-UA"/>
              </w:rPr>
              <w:t xml:space="preserve"> сімей</w:t>
            </w:r>
            <w:r>
              <w:rPr>
                <w:sz w:val="22"/>
                <w:szCs w:val="22"/>
                <w:lang w:val="uk-UA"/>
              </w:rPr>
              <w:t xml:space="preserve">,  шляхом зміцнення матеріально-технічної бази, розбудови та облаштування прибудинкових територій, інвентарем, обладнанням, </w:t>
            </w:r>
            <w:r w:rsidRPr="00D91BF3">
              <w:rPr>
                <w:sz w:val="22"/>
                <w:szCs w:val="22"/>
                <w:lang w:val="uk-UA" w:eastAsia="uk-UA"/>
              </w:rPr>
              <w:t xml:space="preserve">придбання будівельних матеріалів, </w:t>
            </w:r>
            <w:r w:rsidR="00D91BF3">
              <w:rPr>
                <w:sz w:val="22"/>
                <w:szCs w:val="22"/>
                <w:lang w:val="uk-UA" w:eastAsia="uk-UA"/>
              </w:rPr>
              <w:t>технічних засобів, побутових приладів,</w:t>
            </w:r>
            <w:r w:rsidRPr="00D91BF3">
              <w:rPr>
                <w:sz w:val="22"/>
                <w:szCs w:val="22"/>
                <w:lang w:val="uk-UA" w:eastAsia="uk-UA"/>
              </w:rPr>
              <w:t xml:space="preserve"> приладів для ремонту систем житла</w:t>
            </w:r>
            <w:r w:rsidR="00D91BF3">
              <w:rPr>
                <w:sz w:val="22"/>
                <w:szCs w:val="22"/>
                <w:lang w:val="uk-UA" w:eastAsia="uk-UA"/>
              </w:rPr>
              <w:t xml:space="preserve">, </w:t>
            </w:r>
            <w:r w:rsidRPr="00D91BF3">
              <w:rPr>
                <w:sz w:val="22"/>
                <w:szCs w:val="22"/>
                <w:lang w:val="uk-UA"/>
              </w:rPr>
              <w:t xml:space="preserve"> тощо.</w:t>
            </w:r>
          </w:p>
        </w:tc>
        <w:tc>
          <w:tcPr>
            <w:tcW w:w="992" w:type="dxa"/>
          </w:tcPr>
          <w:p w:rsidR="00825939" w:rsidRPr="00606295" w:rsidRDefault="00825939" w:rsidP="00CE7D2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06295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985" w:type="dxa"/>
            <w:vMerge/>
          </w:tcPr>
          <w:p w:rsidR="00825939" w:rsidRPr="00485D72" w:rsidRDefault="00825939" w:rsidP="00CE7D2D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825939" w:rsidRPr="000A778E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25939" w:rsidRPr="000A778E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25939" w:rsidRDefault="00825939" w:rsidP="00CE7D2D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825939" w:rsidRPr="000A778E" w:rsidTr="001D3BE7">
        <w:trPr>
          <w:trHeight w:val="2291"/>
        </w:trPr>
        <w:tc>
          <w:tcPr>
            <w:tcW w:w="567" w:type="dxa"/>
            <w:vMerge/>
          </w:tcPr>
          <w:p w:rsidR="00825939" w:rsidRDefault="00825939" w:rsidP="00CE7D2D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/>
          </w:tcPr>
          <w:p w:rsidR="00825939" w:rsidRPr="0080188F" w:rsidRDefault="00825939" w:rsidP="00CE7D2D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5939" w:rsidRDefault="00825939" w:rsidP="00875D62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  <w:r>
              <w:rPr>
                <w:rFonts w:cs="Times New Roman"/>
                <w:sz w:val="22"/>
                <w:szCs w:val="22"/>
                <w:lang w:val="uk-UA"/>
              </w:rPr>
              <w:t>- Забезпечення подарунковою продукцією</w:t>
            </w:r>
            <w:r w:rsidR="00162666">
              <w:rPr>
                <w:rFonts w:cs="Times New Roman"/>
                <w:sz w:val="22"/>
                <w:szCs w:val="22"/>
                <w:lang w:val="uk-UA"/>
              </w:rPr>
              <w:t>/наборами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Pr="00090AE3">
              <w:rPr>
                <w:rFonts w:cs="Times New Roman"/>
                <w:sz w:val="22"/>
                <w:szCs w:val="22"/>
                <w:lang w:val="uk-UA"/>
              </w:rPr>
              <w:t>з  відзначення річниць/ ювілеїв функціонування сімейних форм виховання для дітей-сиріт, ПБП інших знакових подій,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сімейних свят</w:t>
            </w:r>
            <w:r w:rsidRPr="00090AE3">
              <w:rPr>
                <w:rFonts w:cs="Times New Roman"/>
                <w:sz w:val="22"/>
                <w:szCs w:val="22"/>
                <w:lang w:val="uk-UA"/>
              </w:rPr>
              <w:t>,</w:t>
            </w:r>
            <w:r w:rsidR="000F4E88">
              <w:rPr>
                <w:rFonts w:cs="Times New Roman"/>
                <w:sz w:val="22"/>
                <w:szCs w:val="22"/>
                <w:lang w:val="uk-UA"/>
              </w:rPr>
              <w:t xml:space="preserve"> оплата з організацією </w:t>
            </w:r>
            <w:r>
              <w:rPr>
                <w:rFonts w:cs="Times New Roman"/>
                <w:sz w:val="22"/>
                <w:szCs w:val="22"/>
                <w:lang w:val="uk-UA"/>
              </w:rPr>
              <w:t xml:space="preserve"> </w:t>
            </w:r>
            <w:r w:rsidR="000F4E88">
              <w:rPr>
                <w:rFonts w:cs="Times New Roman"/>
                <w:sz w:val="22"/>
                <w:szCs w:val="22"/>
                <w:lang w:val="uk-UA"/>
              </w:rPr>
              <w:t xml:space="preserve">екскурсійних поїздок з популяризації сімейних звичаїв, обрядів, традицій, змістовного сімейного дозвілля, </w:t>
            </w:r>
            <w:r>
              <w:rPr>
                <w:rFonts w:cs="Times New Roman"/>
                <w:sz w:val="22"/>
                <w:szCs w:val="22"/>
                <w:lang w:val="uk-UA"/>
              </w:rPr>
              <w:t>тощо.</w:t>
            </w:r>
          </w:p>
          <w:p w:rsidR="00543ACD" w:rsidRPr="00090AE3" w:rsidRDefault="00543ACD" w:rsidP="00D31B91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25939" w:rsidRPr="00606295" w:rsidRDefault="00825939" w:rsidP="00CE7D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6295">
              <w:rPr>
                <w:rFonts w:ascii="Times New Roman" w:hAnsi="Times New Roman" w:cs="Times New Roman"/>
                <w:sz w:val="20"/>
                <w:szCs w:val="20"/>
              </w:rPr>
              <w:t>постійно</w:t>
            </w:r>
          </w:p>
        </w:tc>
        <w:tc>
          <w:tcPr>
            <w:tcW w:w="1985" w:type="dxa"/>
            <w:vMerge/>
          </w:tcPr>
          <w:p w:rsidR="00825939" w:rsidRPr="00485D72" w:rsidRDefault="00825939" w:rsidP="00CE7D2D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vMerge/>
          </w:tcPr>
          <w:p w:rsidR="00825939" w:rsidRPr="000A778E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825939" w:rsidRPr="000A778E" w:rsidRDefault="00825939" w:rsidP="00CE7D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825939" w:rsidRDefault="00825939" w:rsidP="00CE7D2D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</w:tr>
      <w:tr w:rsidR="00541D6B" w:rsidRPr="000A778E" w:rsidTr="005F7106">
        <w:trPr>
          <w:trHeight w:val="140"/>
        </w:trPr>
        <w:tc>
          <w:tcPr>
            <w:tcW w:w="567" w:type="dxa"/>
            <w:vMerge w:val="restart"/>
          </w:tcPr>
          <w:p w:rsidR="00541D6B" w:rsidRDefault="00541D6B" w:rsidP="000F4E88">
            <w:pPr>
              <w:pStyle w:val="1"/>
              <w:spacing w:before="0" w:after="0" w:line="220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12.</w:t>
            </w:r>
          </w:p>
        </w:tc>
        <w:tc>
          <w:tcPr>
            <w:tcW w:w="1871" w:type="dxa"/>
            <w:vMerge w:val="restart"/>
          </w:tcPr>
          <w:p w:rsidR="00541D6B" w:rsidRPr="0080188F" w:rsidRDefault="00541D6B" w:rsidP="00E02141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  <w:r w:rsidRPr="0080188F">
              <w:rPr>
                <w:sz w:val="24"/>
                <w:szCs w:val="24"/>
              </w:rPr>
              <w:t xml:space="preserve">Соціальна адаптація </w:t>
            </w:r>
          </w:p>
          <w:p w:rsidR="00541D6B" w:rsidRPr="0080188F" w:rsidRDefault="00541D6B" w:rsidP="00E02141">
            <w:pPr>
              <w:ind w:right="-112" w:hanging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80188F">
              <w:rPr>
                <w:rFonts w:ascii="Times New Roman" w:hAnsi="Times New Roman" w:cs="Times New Roman"/>
                <w:sz w:val="24"/>
                <w:szCs w:val="24"/>
              </w:rPr>
              <w:t>(код класифікатора 013.0):</w:t>
            </w:r>
          </w:p>
          <w:p w:rsidR="00541D6B" w:rsidRPr="0080188F" w:rsidRDefault="00541D6B" w:rsidP="00E02141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  <w:p w:rsidR="00541D6B" w:rsidRPr="0080188F" w:rsidRDefault="00541D6B" w:rsidP="00E02141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41D6B" w:rsidRPr="00000C12" w:rsidRDefault="00541D6B" w:rsidP="00E02141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C3F5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Формування готовності до самореалізації в різних сферах суспільного життя, вміння використовувати власний внутрішній потенціал</w:t>
            </w:r>
            <w:r w:rsidRPr="006E1F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  <w:r w:rsidRPr="00583D18">
              <w:rPr>
                <w:rFonts w:ascii="Times New Roman" w:hAnsi="Times New Roman" w:cs="Times New Roman"/>
              </w:rPr>
              <w:t xml:space="preserve"> складання плану виходу з </w:t>
            </w:r>
            <w:r>
              <w:rPr>
                <w:rFonts w:ascii="Times New Roman" w:hAnsi="Times New Roman" w:cs="Times New Roman"/>
              </w:rPr>
              <w:t xml:space="preserve">особою з інвалідністю </w:t>
            </w:r>
            <w:r w:rsidRPr="0026629B">
              <w:rPr>
                <w:rFonts w:ascii="Times New Roman" w:hAnsi="Times New Roman" w:cs="Times New Roman"/>
              </w:rPr>
              <w:t>(які досягли 18-річного віку), які мають збережену рухову активність або частково втратили здатність до самообслуговування</w:t>
            </w:r>
            <w:r>
              <w:rPr>
                <w:rFonts w:ascii="Times New Roman" w:hAnsi="Times New Roman" w:cs="Times New Roman"/>
              </w:rPr>
              <w:t xml:space="preserve">, придбання  інвентарю/обладнання,  квитків для  адаптаційної групи, транспортних послуг, тощо.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  <w:p w:rsidR="00541D6B" w:rsidRPr="00000C12" w:rsidRDefault="00541D6B" w:rsidP="00E02141">
            <w:pPr>
              <w:pStyle w:val="a5"/>
              <w:rPr>
                <w:rFonts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541D6B" w:rsidRPr="009C0C94" w:rsidRDefault="00541D6B" w:rsidP="00E02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на рік</w:t>
            </w:r>
          </w:p>
        </w:tc>
        <w:tc>
          <w:tcPr>
            <w:tcW w:w="1985" w:type="dxa"/>
            <w:vMerge w:val="restart"/>
          </w:tcPr>
          <w:p w:rsidR="00541D6B" w:rsidRPr="003F3F4C" w:rsidRDefault="00926620" w:rsidP="003B3C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Фастівський міський центр соціальних служб;</w:t>
            </w:r>
            <w:r w:rsidR="008A1D1C">
              <w:rPr>
                <w:rFonts w:ascii="Times New Roman" w:hAnsi="Times New Roman" w:cs="Times New Roman"/>
              </w:rPr>
              <w:t xml:space="preserve"> </w:t>
            </w:r>
            <w:r w:rsidR="00541D6B">
              <w:rPr>
                <w:rFonts w:ascii="Times New Roman" w:hAnsi="Times New Roman" w:cs="Times New Roman"/>
              </w:rPr>
              <w:t xml:space="preserve">«Фастівський центр первинної медичної( медико-санітарної) допомоги- </w:t>
            </w:r>
            <w:r w:rsidR="00981E01">
              <w:rPr>
                <w:rFonts w:ascii="Times New Roman" w:hAnsi="Times New Roman" w:cs="Times New Roman"/>
              </w:rPr>
              <w:t>Центр життєстійкості</w:t>
            </w:r>
            <w:r w:rsidR="005F7106">
              <w:rPr>
                <w:rFonts w:ascii="Times New Roman" w:hAnsi="Times New Roman" w:cs="Times New Roman"/>
              </w:rPr>
              <w:t>-</w:t>
            </w:r>
            <w:r w:rsidR="00541D6B">
              <w:rPr>
                <w:rFonts w:ascii="Times New Roman" w:hAnsi="Times New Roman" w:cs="Times New Roman"/>
              </w:rPr>
              <w:t xml:space="preserve"> Родини 4.5.0»</w:t>
            </w:r>
          </w:p>
          <w:p w:rsidR="00541D6B" w:rsidRPr="000A778E" w:rsidRDefault="00541D6B" w:rsidP="00E0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541D6B" w:rsidRPr="0080188F" w:rsidRDefault="00541D6B" w:rsidP="0080188F">
            <w:pPr>
              <w:ind w:left="-243" w:right="-108" w:firstLine="243"/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Бюджет</w:t>
            </w:r>
          </w:p>
          <w:p w:rsidR="00541D6B" w:rsidRDefault="00541D6B" w:rsidP="0080188F">
            <w:pPr>
              <w:ind w:left="-243" w:right="-108" w:firstLine="243"/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 xml:space="preserve">Фастівської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80188F">
              <w:rPr>
                <w:rFonts w:ascii="Times New Roman" w:hAnsi="Times New Roman" w:cs="Times New Roman"/>
              </w:rPr>
              <w:t>міської</w:t>
            </w:r>
          </w:p>
          <w:p w:rsidR="00541D6B" w:rsidRDefault="00541D6B" w:rsidP="0080188F">
            <w:pPr>
              <w:ind w:left="-243" w:right="-108" w:firstLine="243"/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територіаль</w:t>
            </w:r>
            <w:r>
              <w:rPr>
                <w:rFonts w:ascii="Times New Roman" w:hAnsi="Times New Roman" w:cs="Times New Roman"/>
              </w:rPr>
              <w:t>ної</w:t>
            </w:r>
          </w:p>
          <w:p w:rsidR="00541D6B" w:rsidRPr="004C754C" w:rsidRDefault="00541D6B" w:rsidP="00AF1C5B">
            <w:pPr>
              <w:ind w:left="-243" w:right="-108" w:firstLine="141"/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  <w:vMerge w:val="restart"/>
          </w:tcPr>
          <w:p w:rsidR="00541D6B" w:rsidRPr="004C754C" w:rsidRDefault="00541D6B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  <w:vMerge w:val="restart"/>
          </w:tcPr>
          <w:p w:rsidR="00541D6B" w:rsidRDefault="00541D6B" w:rsidP="00B761FC">
            <w:pPr>
              <w:ind w:right="-110"/>
              <w:rPr>
                <w:rFonts w:ascii="Times New Roman" w:hAnsi="Times New Roman" w:cs="Times New Roman"/>
              </w:rPr>
            </w:pPr>
            <w:r w:rsidRPr="000D2B91">
              <w:rPr>
                <w:rFonts w:ascii="Times New Roman" w:hAnsi="Times New Roman" w:cs="Times New Roman"/>
              </w:rPr>
              <w:t>Допомога в аналізі життєвої ситуації, визначенні основних проблем, шляхів їх вирішення; залучення отримувача до вирішення власної складної життєвої ситуації; надання інформації з питань соціального захисту населення; навчання, формування та розвиток соціальних навичок;</w:t>
            </w:r>
            <w:r w:rsidRPr="000F4E88">
              <w:rPr>
                <w:rFonts w:ascii="Times New Roman" w:hAnsi="Times New Roman" w:cs="Times New Roman"/>
              </w:rPr>
              <w:t xml:space="preserve"> надання психологічної підтримки; допомога в оформленні</w:t>
            </w:r>
            <w:r w:rsidR="008A1D1C">
              <w:rPr>
                <w:rFonts w:ascii="Times New Roman" w:hAnsi="Times New Roman" w:cs="Times New Roman"/>
              </w:rPr>
              <w:t xml:space="preserve"> д</w:t>
            </w:r>
            <w:r w:rsidRPr="000F4E88">
              <w:rPr>
                <w:rFonts w:ascii="Times New Roman" w:hAnsi="Times New Roman" w:cs="Times New Roman"/>
              </w:rPr>
              <w:t xml:space="preserve">окументів; сприяння </w:t>
            </w:r>
            <w:r>
              <w:rPr>
                <w:rFonts w:ascii="Times New Roman" w:hAnsi="Times New Roman" w:cs="Times New Roman"/>
              </w:rPr>
              <w:t>п</w:t>
            </w:r>
            <w:r w:rsidRPr="000F4E88">
              <w:rPr>
                <w:rFonts w:ascii="Times New Roman" w:hAnsi="Times New Roman" w:cs="Times New Roman"/>
              </w:rPr>
              <w:t xml:space="preserve">рацевлаштуванню; отриманню </w:t>
            </w:r>
            <w:r w:rsidRPr="000F4E88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засобів реабілітації, умов їх отримання, </w:t>
            </w:r>
            <w:r w:rsidRPr="000F4E88">
              <w:rPr>
                <w:rFonts w:ascii="Times New Roman" w:hAnsi="Times New Roman" w:cs="Times New Roman"/>
              </w:rPr>
              <w:t xml:space="preserve">допомога у зміцненні родинних та суспільно корисних </w:t>
            </w:r>
            <w:proofErr w:type="spellStart"/>
            <w:r w:rsidRPr="000F4E88">
              <w:rPr>
                <w:rFonts w:ascii="Times New Roman" w:hAnsi="Times New Roman" w:cs="Times New Roman"/>
              </w:rPr>
              <w:lastRenderedPageBreak/>
              <w:t>зв’язків</w:t>
            </w:r>
            <w:proofErr w:type="spellEnd"/>
            <w:r w:rsidRPr="000F4E88">
              <w:rPr>
                <w:rFonts w:ascii="Times New Roman" w:hAnsi="Times New Roman" w:cs="Times New Roman"/>
              </w:rPr>
              <w:t>; організація клубів за інтересами; допомога в організації денної зайнятості та дозвілля; сприяння організації та діяльності груп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0F4E88">
              <w:rPr>
                <w:rFonts w:ascii="Times New Roman" w:hAnsi="Times New Roman" w:cs="Times New Roman"/>
              </w:rPr>
              <w:t>амодопомог</w:t>
            </w:r>
            <w:r>
              <w:rPr>
                <w:rFonts w:ascii="Times New Roman" w:hAnsi="Times New Roman" w:cs="Times New Roman"/>
              </w:rPr>
              <w:t xml:space="preserve">и, </w:t>
            </w:r>
            <w:r w:rsidR="0082164C">
              <w:rPr>
                <w:rFonts w:ascii="Times New Roman" w:hAnsi="Times New Roman" w:cs="Times New Roman"/>
              </w:rPr>
              <w:t xml:space="preserve"> груп підтримки та </w:t>
            </w:r>
            <w:proofErr w:type="spellStart"/>
            <w:r w:rsidR="0082164C">
              <w:rPr>
                <w:rFonts w:ascii="Times New Roman" w:hAnsi="Times New Roman" w:cs="Times New Roman"/>
              </w:rPr>
              <w:t>взаємопідтримки</w:t>
            </w:r>
            <w:proofErr w:type="spellEnd"/>
            <w:r w:rsidR="0082164C">
              <w:rPr>
                <w:rFonts w:ascii="Times New Roman" w:hAnsi="Times New Roman" w:cs="Times New Roman"/>
              </w:rPr>
              <w:t xml:space="preserve"> , </w:t>
            </w:r>
            <w:r>
              <w:rPr>
                <w:rFonts w:ascii="Times New Roman" w:hAnsi="Times New Roman" w:cs="Times New Roman"/>
              </w:rPr>
              <w:t xml:space="preserve">екскурсії з адаптивних </w:t>
            </w:r>
            <w:proofErr w:type="spellStart"/>
            <w:r>
              <w:rPr>
                <w:rFonts w:ascii="Times New Roman" w:hAnsi="Times New Roman" w:cs="Times New Roman"/>
              </w:rPr>
              <w:t>соціалізуючих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заходів для груп ветеранів «Місця підкорення для нескорених», зі спорядженням і проживанням, </w:t>
            </w:r>
            <w:r w:rsidR="0082164C">
              <w:rPr>
                <w:rFonts w:ascii="Times New Roman" w:hAnsi="Times New Roman" w:cs="Times New Roman"/>
              </w:rPr>
              <w:t xml:space="preserve"> з відвідуванням культурних і патріотичних заходів, </w:t>
            </w:r>
            <w:r>
              <w:rPr>
                <w:rFonts w:ascii="Times New Roman" w:hAnsi="Times New Roman" w:cs="Times New Roman"/>
              </w:rPr>
              <w:t>тощо</w:t>
            </w:r>
            <w:r w:rsidR="005B3B65">
              <w:rPr>
                <w:rFonts w:ascii="Times New Roman" w:hAnsi="Times New Roman" w:cs="Times New Roman"/>
              </w:rPr>
              <w:t>;</w:t>
            </w:r>
          </w:p>
          <w:p w:rsidR="005B3B65" w:rsidRDefault="005B3B65" w:rsidP="005B3B65">
            <w:pPr>
              <w:pStyle w:val="a4"/>
              <w:numPr>
                <w:ilvl w:val="0"/>
                <w:numId w:val="15"/>
              </w:numPr>
              <w:ind w:left="34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B3B65">
              <w:rPr>
                <w:rFonts w:ascii="Times New Roman" w:hAnsi="Times New Roman" w:cs="Times New Roman"/>
              </w:rPr>
              <w:t xml:space="preserve">організація дієвої роботи  </w:t>
            </w:r>
            <w:proofErr w:type="spellStart"/>
            <w:r w:rsidRPr="005B3B65">
              <w:rPr>
                <w:rFonts w:ascii="Times New Roman" w:hAnsi="Times New Roman" w:cs="Times New Roman"/>
              </w:rPr>
              <w:t>адаптаційно</w:t>
            </w:r>
            <w:proofErr w:type="spellEnd"/>
            <w:r w:rsidRPr="005B3B65">
              <w:rPr>
                <w:rFonts w:ascii="Times New Roman" w:hAnsi="Times New Roman" w:cs="Times New Roman"/>
              </w:rPr>
              <w:t xml:space="preserve">- реабілітаційних відділень з залученням працівників, відповідних фахівців, </w:t>
            </w:r>
            <w:proofErr w:type="spellStart"/>
            <w:r w:rsidRPr="005B3B65">
              <w:rPr>
                <w:rFonts w:ascii="Times New Roman" w:hAnsi="Times New Roman" w:cs="Times New Roman"/>
              </w:rPr>
              <w:t>реабілітолог</w:t>
            </w:r>
            <w:proofErr w:type="spellEnd"/>
            <w:r w:rsidRPr="005B3B65">
              <w:rPr>
                <w:rFonts w:ascii="Times New Roman" w:hAnsi="Times New Roman" w:cs="Times New Roman"/>
              </w:rPr>
              <w:t>, інші спеціалісти за договором ЦПХ.</w:t>
            </w:r>
          </w:p>
          <w:p w:rsidR="005F7106" w:rsidRPr="005F7106" w:rsidRDefault="005F7106" w:rsidP="005F7106">
            <w:pPr>
              <w:ind w:right="-110"/>
              <w:rPr>
                <w:rFonts w:ascii="Times New Roman" w:hAnsi="Times New Roman" w:cs="Times New Roman"/>
              </w:rPr>
            </w:pPr>
          </w:p>
          <w:p w:rsidR="00541D6B" w:rsidRPr="00003A23" w:rsidRDefault="00541D6B" w:rsidP="00B761FC">
            <w:pPr>
              <w:ind w:right="-110"/>
              <w:rPr>
                <w:rFonts w:cs="Times New Roman"/>
              </w:rPr>
            </w:pPr>
          </w:p>
        </w:tc>
      </w:tr>
      <w:tr w:rsidR="00541D6B" w:rsidRPr="000A778E" w:rsidTr="005F7106">
        <w:trPr>
          <w:trHeight w:val="5745"/>
        </w:trPr>
        <w:tc>
          <w:tcPr>
            <w:tcW w:w="567" w:type="dxa"/>
            <w:vMerge/>
          </w:tcPr>
          <w:p w:rsidR="00541D6B" w:rsidRDefault="00541D6B" w:rsidP="000F4E88">
            <w:pPr>
              <w:pStyle w:val="1"/>
              <w:spacing w:before="0" w:after="0" w:line="220" w:lineRule="exact"/>
              <w:jc w:val="left"/>
              <w:rPr>
                <w:rStyle w:val="11pt"/>
              </w:rPr>
            </w:pPr>
          </w:p>
        </w:tc>
        <w:tc>
          <w:tcPr>
            <w:tcW w:w="1871" w:type="dxa"/>
            <w:vMerge/>
          </w:tcPr>
          <w:p w:rsidR="00541D6B" w:rsidRPr="0080188F" w:rsidRDefault="00541D6B" w:rsidP="00E02141">
            <w:pPr>
              <w:pStyle w:val="1"/>
              <w:spacing w:before="0" w:after="0" w:line="22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2164C" w:rsidRDefault="0082164C" w:rsidP="0082164C">
            <w:pPr>
              <w:pStyle w:val="a5"/>
              <w:numPr>
                <w:ilvl w:val="0"/>
                <w:numId w:val="15"/>
              </w:numPr>
              <w:ind w:left="30" w:hanging="142"/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Організація творчих майстерень з закупівлею витратних матеріалів для проведення майстер-класів за видами творчої діяльності;</w:t>
            </w:r>
          </w:p>
          <w:p w:rsidR="0082164C" w:rsidRDefault="0082164C" w:rsidP="0082164C">
            <w:pPr>
              <w:pStyle w:val="a5"/>
              <w:numPr>
                <w:ilvl w:val="0"/>
                <w:numId w:val="15"/>
              </w:numPr>
              <w:ind w:left="30" w:hanging="142"/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 xml:space="preserve">Арт-терапія з забезпеченням відповідних </w:t>
            </w:r>
            <w:proofErr w:type="spellStart"/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засобів,</w:t>
            </w:r>
            <w:r w:rsidR="005F7106"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п</w:t>
            </w: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редметів</w:t>
            </w:r>
            <w:proofErr w:type="spellEnd"/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 xml:space="preserve"> і терапевтичного обладнання;</w:t>
            </w:r>
          </w:p>
          <w:p w:rsidR="0082164C" w:rsidRDefault="0082164C" w:rsidP="0082164C">
            <w:pPr>
              <w:pStyle w:val="a5"/>
              <w:numPr>
                <w:ilvl w:val="0"/>
                <w:numId w:val="15"/>
              </w:numPr>
              <w:ind w:left="30" w:hanging="142"/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Тренінги особистісного росту з залученням профільних фахівців за запитом;</w:t>
            </w:r>
          </w:p>
          <w:p w:rsidR="005F7106" w:rsidRPr="0082164C" w:rsidRDefault="005B3B65" w:rsidP="005F7106">
            <w:pPr>
              <w:pStyle w:val="a5"/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-Забезпечення розвитку  адаптивної фізичної культури ( адаптивний спорт) для ветерана з закупівлею спорт</w:t>
            </w:r>
            <w:r w:rsidR="005F7106"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>-</w:t>
            </w:r>
            <w:r>
              <w:rPr>
                <w:rFonts w:eastAsia="Times New Roman" w:cs="Times New Roman"/>
                <w:color w:val="0D0D0D" w:themeColor="text1" w:themeTint="F2"/>
                <w:szCs w:val="24"/>
                <w:lang w:val="uk-UA" w:eastAsia="ru-RU"/>
              </w:rPr>
              <w:t xml:space="preserve"> інвентаря та обладнання, облаштування спортивної зали зручностями, поточним ремонтом та відповідним реабілітаційним обладнанням.</w:t>
            </w:r>
          </w:p>
        </w:tc>
        <w:tc>
          <w:tcPr>
            <w:tcW w:w="992" w:type="dxa"/>
            <w:vMerge/>
          </w:tcPr>
          <w:p w:rsidR="00541D6B" w:rsidRDefault="00541D6B" w:rsidP="00E0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541D6B" w:rsidRPr="000A778E" w:rsidRDefault="00541D6B" w:rsidP="00E02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541D6B" w:rsidRPr="0080188F" w:rsidRDefault="00541D6B" w:rsidP="0080188F">
            <w:pPr>
              <w:ind w:left="-243" w:right="-108" w:firstLine="2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41D6B" w:rsidRPr="004C754C" w:rsidRDefault="00541D6B" w:rsidP="00606295">
            <w:pPr>
              <w:ind w:lef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541D6B" w:rsidRPr="000D2B91" w:rsidRDefault="00541D6B" w:rsidP="00B761FC">
            <w:pPr>
              <w:ind w:right="-110"/>
              <w:rPr>
                <w:rFonts w:ascii="Times New Roman" w:hAnsi="Times New Roman" w:cs="Times New Roman"/>
              </w:rPr>
            </w:pPr>
          </w:p>
        </w:tc>
      </w:tr>
      <w:tr w:rsidR="005F7106" w:rsidRPr="000A778E" w:rsidTr="005F7106">
        <w:trPr>
          <w:trHeight w:val="70"/>
        </w:trPr>
        <w:tc>
          <w:tcPr>
            <w:tcW w:w="567" w:type="dxa"/>
          </w:tcPr>
          <w:p w:rsidR="005F7106" w:rsidRDefault="005F7106" w:rsidP="005F7106">
            <w:pPr>
              <w:pStyle w:val="1"/>
              <w:shd w:val="clear" w:color="auto" w:fill="auto"/>
              <w:spacing w:before="0" w:after="0" w:line="220" w:lineRule="exact"/>
              <w:jc w:val="left"/>
              <w:rPr>
                <w:rStyle w:val="11pt"/>
              </w:rPr>
            </w:pPr>
            <w:r>
              <w:rPr>
                <w:rStyle w:val="11pt"/>
              </w:rPr>
              <w:t>13</w:t>
            </w:r>
          </w:p>
        </w:tc>
        <w:tc>
          <w:tcPr>
            <w:tcW w:w="1871" w:type="dxa"/>
          </w:tcPr>
          <w:p w:rsidR="005F7106" w:rsidRPr="003C3F52" w:rsidRDefault="005F7106" w:rsidP="005F7106">
            <w:pPr>
              <w:pStyle w:val="1"/>
              <w:spacing w:before="0" w:after="0" w:line="220" w:lineRule="exact"/>
              <w:jc w:val="left"/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</w:pPr>
            <w:r w:rsidRPr="003C3F52">
              <w:rPr>
                <w:color w:val="0D0D0D" w:themeColor="text1" w:themeTint="F2"/>
                <w:sz w:val="22"/>
                <w:szCs w:val="22"/>
                <w:shd w:val="clear" w:color="auto" w:fill="FFFFFF"/>
              </w:rPr>
              <w:t>Денний догляд дітей з інвалідністю</w:t>
            </w:r>
          </w:p>
          <w:p w:rsidR="005F7106" w:rsidRDefault="005F7106" w:rsidP="005F7106">
            <w:pPr>
              <w:ind w:right="-112" w:hanging="10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(код класифікатора 015.3.1):</w:t>
            </w:r>
          </w:p>
          <w:p w:rsidR="005F7106" w:rsidRDefault="005F7106" w:rsidP="005F7106">
            <w:pPr>
              <w:pStyle w:val="1"/>
              <w:spacing w:before="0" w:after="0" w:line="2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5F7106" w:rsidRPr="001D3BE7" w:rsidRDefault="005F7106" w:rsidP="005F7106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>У</w:t>
            </w:r>
            <w:r w:rsidRPr="00743912">
              <w:rPr>
                <w:lang w:val="uk-UA"/>
              </w:rPr>
              <w:t>часть отримувачів соціальної послуги та членів їхніх сімей, їхніх родичів у вирішенні конкретних соціальних проблем;</w:t>
            </w:r>
            <w:r>
              <w:rPr>
                <w:lang w:val="uk-UA"/>
              </w:rPr>
              <w:t xml:space="preserve"> </w:t>
            </w:r>
            <w:r w:rsidRPr="00743912">
              <w:rPr>
                <w:lang w:val="uk-UA"/>
              </w:rPr>
              <w:t>забезпечення денного перебування та догляду за отримувачами соціальної послуги, що включає:</w:t>
            </w:r>
            <w:r>
              <w:rPr>
                <w:lang w:val="uk-UA"/>
              </w:rPr>
              <w:t xml:space="preserve">  </w:t>
            </w:r>
            <w:r w:rsidRPr="001D3BE7">
              <w:rPr>
                <w:lang w:val="uk-UA"/>
              </w:rPr>
              <w:t>створення умов для денного перебування;</w:t>
            </w:r>
            <w:r>
              <w:rPr>
                <w:lang w:val="uk-UA"/>
              </w:rPr>
              <w:t xml:space="preserve"> </w:t>
            </w:r>
            <w:r w:rsidRPr="001D3BE7">
              <w:rPr>
                <w:lang w:val="uk-UA"/>
              </w:rPr>
              <w:t xml:space="preserve">допомогу у </w:t>
            </w:r>
            <w:proofErr w:type="spellStart"/>
            <w:r w:rsidRPr="001D3BE7">
              <w:rPr>
                <w:lang w:val="uk-UA"/>
              </w:rPr>
              <w:t>самообслуговуван</w:t>
            </w:r>
            <w:proofErr w:type="spellEnd"/>
            <w:r>
              <w:rPr>
                <w:lang w:val="uk-UA"/>
              </w:rPr>
              <w:t xml:space="preserve">- </w:t>
            </w:r>
            <w:r w:rsidRPr="001D3BE7">
              <w:rPr>
                <w:lang w:val="uk-UA"/>
              </w:rPr>
              <w:t>ні;</w:t>
            </w:r>
            <w:r>
              <w:rPr>
                <w:lang w:val="uk-UA"/>
              </w:rPr>
              <w:t xml:space="preserve"> </w:t>
            </w:r>
            <w:r w:rsidRPr="001D3BE7">
              <w:rPr>
                <w:lang w:val="uk-UA"/>
              </w:rPr>
              <w:t>соціальну реабілітацію;</w:t>
            </w:r>
          </w:p>
          <w:p w:rsidR="005F7106" w:rsidRPr="006F3A8C" w:rsidRDefault="005F7106" w:rsidP="005F7106">
            <w:pPr>
              <w:pStyle w:val="a5"/>
            </w:pPr>
            <w:proofErr w:type="spellStart"/>
            <w:r w:rsidRPr="006F3A8C">
              <w:t>психологічну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допомогу</w:t>
            </w:r>
            <w:proofErr w:type="spellEnd"/>
            <w:r w:rsidRPr="006F3A8C">
              <w:t>;</w:t>
            </w:r>
          </w:p>
          <w:p w:rsidR="005F7106" w:rsidRPr="006F3A8C" w:rsidRDefault="005F7106" w:rsidP="005F7106">
            <w:pPr>
              <w:pStyle w:val="a5"/>
            </w:pPr>
            <w:proofErr w:type="spellStart"/>
            <w:r w:rsidRPr="006F3A8C">
              <w:t>соціально-трудову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адаптацію</w:t>
            </w:r>
            <w:proofErr w:type="spellEnd"/>
            <w:r w:rsidRPr="006F3A8C">
              <w:t>;</w:t>
            </w:r>
          </w:p>
          <w:p w:rsidR="005F7106" w:rsidRPr="006F3A8C" w:rsidRDefault="005F7106" w:rsidP="005F7106">
            <w:pPr>
              <w:pStyle w:val="a5"/>
            </w:pPr>
            <w:proofErr w:type="spellStart"/>
            <w:r w:rsidRPr="006F3A8C">
              <w:t>організацію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дозвілля</w:t>
            </w:r>
            <w:proofErr w:type="spellEnd"/>
            <w:r w:rsidRPr="006F3A8C">
              <w:t>;</w:t>
            </w:r>
          </w:p>
          <w:p w:rsidR="005F7106" w:rsidRDefault="005F7106" w:rsidP="005F7106">
            <w:pPr>
              <w:pStyle w:val="a5"/>
            </w:pPr>
            <w:proofErr w:type="spellStart"/>
            <w:r w:rsidRPr="006F3A8C">
              <w:t>навчання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законних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представників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отримувача</w:t>
            </w:r>
            <w:proofErr w:type="spellEnd"/>
            <w:r w:rsidRPr="006F3A8C">
              <w:t xml:space="preserve"> </w:t>
            </w:r>
          </w:p>
          <w:p w:rsidR="005F7106" w:rsidRPr="006F3A8C" w:rsidRDefault="005F7106" w:rsidP="005F7106">
            <w:pPr>
              <w:pStyle w:val="a5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proofErr w:type="spellStart"/>
            <w:r w:rsidRPr="006F3A8C">
              <w:t>соціальної</w:t>
            </w:r>
            <w:proofErr w:type="spellEnd"/>
            <w:r w:rsidRPr="006F3A8C">
              <w:t xml:space="preserve"> </w:t>
            </w:r>
            <w:proofErr w:type="spellStart"/>
            <w:r w:rsidRPr="006F3A8C">
              <w:t>послуги</w:t>
            </w:r>
            <w:proofErr w:type="spellEnd"/>
            <w:r w:rsidRPr="006F3A8C">
              <w:t>.</w:t>
            </w:r>
          </w:p>
        </w:tc>
        <w:tc>
          <w:tcPr>
            <w:tcW w:w="992" w:type="dxa"/>
          </w:tcPr>
          <w:p w:rsidR="005F7106" w:rsidRDefault="005F7106" w:rsidP="005F7106">
            <w:pPr>
              <w:ind w:left="-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Постійно</w:t>
            </w: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Фастівський навчально-реабілітаційний центр «Крила надії»;</w:t>
            </w:r>
          </w:p>
          <w:p w:rsidR="00600DE7" w:rsidRDefault="00600DE7" w:rsidP="005F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Управління освіти;</w:t>
            </w:r>
          </w:p>
          <w:p w:rsidR="005F7106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 w:rsidRPr="000A778E">
              <w:rPr>
                <w:rFonts w:ascii="Times New Roman" w:hAnsi="Times New Roman" w:cs="Times New Roman"/>
              </w:rPr>
              <w:t xml:space="preserve">Фастівський міський </w:t>
            </w:r>
            <w:r>
              <w:rPr>
                <w:rFonts w:ascii="Times New Roman" w:hAnsi="Times New Roman" w:cs="Times New Roman"/>
              </w:rPr>
              <w:t>ц</w:t>
            </w:r>
            <w:r w:rsidRPr="000A778E">
              <w:rPr>
                <w:rFonts w:ascii="Times New Roman" w:hAnsi="Times New Roman" w:cs="Times New Roman"/>
              </w:rPr>
              <w:t>ентр соціальних служб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5F7106" w:rsidRPr="000A778E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</w:rPr>
              <w:t>підпримки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сім’ї та дитини </w:t>
            </w:r>
            <w:proofErr w:type="spellStart"/>
            <w:r>
              <w:rPr>
                <w:rFonts w:ascii="Times New Roman" w:hAnsi="Times New Roman" w:cs="Times New Roman"/>
              </w:rPr>
              <w:t>В.Снітинського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округу</w:t>
            </w:r>
          </w:p>
        </w:tc>
        <w:tc>
          <w:tcPr>
            <w:tcW w:w="1559" w:type="dxa"/>
          </w:tcPr>
          <w:p w:rsidR="005F7106" w:rsidRPr="0080188F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Бюджет</w:t>
            </w:r>
          </w:p>
          <w:p w:rsidR="005F7106" w:rsidRDefault="005F7106" w:rsidP="005F7106">
            <w:pPr>
              <w:ind w:left="-102" w:right="-108"/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Фастівської міської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88F">
              <w:rPr>
                <w:rFonts w:ascii="Times New Roman" w:hAnsi="Times New Roman" w:cs="Times New Roman"/>
              </w:rPr>
              <w:t>територіаль</w:t>
            </w:r>
            <w:r>
              <w:rPr>
                <w:rFonts w:ascii="Times New Roman" w:hAnsi="Times New Roman" w:cs="Times New Roman"/>
              </w:rPr>
              <w:t>ної</w:t>
            </w:r>
          </w:p>
          <w:p w:rsidR="005F7106" w:rsidRPr="0080188F" w:rsidRDefault="005F7106" w:rsidP="005F7106">
            <w:pPr>
              <w:jc w:val="center"/>
              <w:rPr>
                <w:rFonts w:ascii="Times New Roman" w:hAnsi="Times New Roman" w:cs="Times New Roman"/>
              </w:rPr>
            </w:pPr>
            <w:r w:rsidRPr="0080188F">
              <w:rPr>
                <w:rFonts w:ascii="Times New Roman" w:hAnsi="Times New Roman" w:cs="Times New Roman"/>
              </w:rPr>
              <w:t>громади</w:t>
            </w:r>
          </w:p>
        </w:tc>
        <w:tc>
          <w:tcPr>
            <w:tcW w:w="1276" w:type="dxa"/>
          </w:tcPr>
          <w:p w:rsidR="005F7106" w:rsidRPr="004C754C" w:rsidRDefault="005F7106" w:rsidP="005F7106">
            <w:pPr>
              <w:ind w:left="-109"/>
              <w:jc w:val="center"/>
              <w:rPr>
                <w:rFonts w:ascii="Times New Roman" w:hAnsi="Times New Roman" w:cs="Times New Roman"/>
              </w:rPr>
            </w:pPr>
            <w:r w:rsidRPr="004C754C">
              <w:rPr>
                <w:rFonts w:ascii="Times New Roman" w:hAnsi="Times New Roman" w:cs="Times New Roman"/>
              </w:rPr>
              <w:t>В межах бюджетних призначень</w:t>
            </w:r>
          </w:p>
        </w:tc>
        <w:tc>
          <w:tcPr>
            <w:tcW w:w="3544" w:type="dxa"/>
          </w:tcPr>
          <w:p w:rsidR="00926620" w:rsidRDefault="00926620" w:rsidP="005F7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ACD">
              <w:rPr>
                <w:rFonts w:ascii="Times New Roman" w:hAnsi="Times New Roman" w:cs="Times New Roman"/>
                <w:sz w:val="24"/>
                <w:szCs w:val="24"/>
              </w:rPr>
              <w:t>Запровадження послуг тимчасового відпочинку для батьків або осіб, які їх замінюють, що здійснюють догляд за дітьми з інвалідністю та які мають невиліковні хвороби, хвороби, що потребують тривалого лікування.</w:t>
            </w:r>
          </w:p>
          <w:p w:rsidR="005F7106" w:rsidRPr="00543ACD" w:rsidRDefault="005F7106" w:rsidP="005F7106">
            <w:pPr>
              <w:rPr>
                <w:rFonts w:ascii="Times New Roman" w:hAnsi="Times New Roman" w:cs="Times New Roman"/>
              </w:rPr>
            </w:pPr>
            <w:r w:rsidRPr="00543ACD">
              <w:rPr>
                <w:rFonts w:ascii="Times New Roman" w:hAnsi="Times New Roman" w:cs="Times New Roman"/>
              </w:rPr>
              <w:t>Організаці</w:t>
            </w:r>
            <w:r w:rsidR="00926620">
              <w:rPr>
                <w:rFonts w:ascii="Times New Roman" w:hAnsi="Times New Roman" w:cs="Times New Roman"/>
              </w:rPr>
              <w:t>я</w:t>
            </w:r>
            <w:r w:rsidRPr="00543ACD">
              <w:rPr>
                <w:rFonts w:ascii="Times New Roman" w:hAnsi="Times New Roman" w:cs="Times New Roman"/>
              </w:rPr>
              <w:t xml:space="preserve"> харчування отримувачів соціальної послуги (якщо соціальна послуга надається понад 4 години на день) шляхом надання можливості вживати їжу, у тому числі принесену з собою, залучення на договірних умовах суб’єктів господарювання до постачання готової продукції, </w:t>
            </w:r>
            <w:r w:rsidR="00144B2E">
              <w:rPr>
                <w:rFonts w:ascii="Times New Roman" w:hAnsi="Times New Roman" w:cs="Times New Roman"/>
              </w:rPr>
              <w:t xml:space="preserve"> </w:t>
            </w:r>
            <w:r w:rsidRPr="00543ACD">
              <w:rPr>
                <w:rFonts w:ascii="Times New Roman" w:hAnsi="Times New Roman" w:cs="Times New Roman"/>
              </w:rPr>
              <w:lastRenderedPageBreak/>
              <w:t>забезпечення харчування надавачем соціальної послуги;</w:t>
            </w:r>
          </w:p>
          <w:p w:rsidR="005F7106" w:rsidRPr="000D2B91" w:rsidRDefault="005F7106" w:rsidP="005F7106">
            <w:pPr>
              <w:rPr>
                <w:rFonts w:ascii="Times New Roman" w:hAnsi="Times New Roman" w:cs="Times New Roman"/>
              </w:rPr>
            </w:pPr>
          </w:p>
        </w:tc>
      </w:tr>
    </w:tbl>
    <w:p w:rsidR="0032665F" w:rsidRPr="00891465" w:rsidRDefault="0032665F" w:rsidP="003B7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3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 </w:t>
      </w:r>
    </w:p>
    <w:tbl>
      <w:tblPr>
        <w:tblW w:w="15168" w:type="dxa"/>
        <w:tblCellSpacing w:w="0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843"/>
        <w:gridCol w:w="3504"/>
        <w:gridCol w:w="896"/>
        <w:gridCol w:w="1979"/>
        <w:gridCol w:w="1636"/>
        <w:gridCol w:w="1341"/>
        <w:gridCol w:w="3402"/>
      </w:tblGrid>
      <w:tr w:rsidR="00985D79" w:rsidRPr="000B53F9" w:rsidTr="00144B2E">
        <w:trPr>
          <w:trHeight w:val="1085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5D79" w:rsidRPr="000B53F9" w:rsidRDefault="00985D79" w:rsidP="00985D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І</w:t>
            </w:r>
            <w:r w:rsidRPr="000B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0B53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85D79" w:rsidRPr="000B53F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Забезпечення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визначених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державним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стандартом з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потреб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вразливих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груп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Фастівської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міської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територіальної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громади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(код за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класифікатором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85D79" w:rsidRPr="000B53F9" w:rsidRDefault="00985D79" w:rsidP="00985D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</w:t>
            </w:r>
            <w:r w:rsidR="008B2B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                 </w:t>
            </w:r>
            <w:r w:rsidRPr="000B53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Фастівським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міським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територіальним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центром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соціального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обслуговування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985D79" w:rsidRPr="000B53F9" w:rsidRDefault="00985D79" w:rsidP="00985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985D79" w:rsidRPr="000B53F9" w:rsidTr="00144B2E">
        <w:trPr>
          <w:trHeight w:val="55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Pr="000B53F9" w:rsidRDefault="00985D79" w:rsidP="0032665F">
            <w:pPr>
              <w:spacing w:line="273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</w:t>
            </w:r>
            <w:r w:rsidR="009B78E3"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D79" w:rsidRDefault="00985D79" w:rsidP="00985D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5D79" w:rsidRDefault="00985D79" w:rsidP="00985D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5D79" w:rsidRDefault="00985D79" w:rsidP="00985D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985D79" w:rsidRPr="000B53F9" w:rsidRDefault="00985D79" w:rsidP="00985D7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</w:t>
            </w:r>
            <w:r w:rsidRPr="000B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класифікатора</w:t>
            </w:r>
            <w:proofErr w:type="spellEnd"/>
          </w:p>
          <w:p w:rsidR="00985D79" w:rsidRPr="000B53F9" w:rsidRDefault="00985D79" w:rsidP="00985D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015.1</w:t>
            </w:r>
          </w:p>
          <w:p w:rsidR="00985D79" w:rsidRPr="000B53F9" w:rsidRDefault="00985D79" w:rsidP="00985D79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Pr="00634AB5" w:rsidRDefault="00985D79" w:rsidP="00985D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Д</w:t>
            </w:r>
            <w:r w:rsidRPr="00634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огляд </w:t>
            </w:r>
            <w:proofErr w:type="spellStart"/>
            <w:r w:rsidRPr="00634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вдома</w:t>
            </w:r>
            <w:proofErr w:type="spellEnd"/>
          </w:p>
          <w:p w:rsidR="00985D79" w:rsidRDefault="00985D79" w:rsidP="00985D7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Допомога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самообслуговуванні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(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дотриманні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особистої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гігієни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рухового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режиму,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пересуванні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побутових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умовах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веденні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домашнього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господарства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закупівлі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ліків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Pr="000B53F9" w:rsidRDefault="00985D79" w:rsidP="003266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2024-2027р.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85D7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Фастівський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міський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територіальний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центр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соціального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Pr="000B53F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</w:t>
            </w:r>
          </w:p>
          <w:p w:rsidR="00985D79" w:rsidRPr="000B53F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територіальної</w:t>
            </w:r>
            <w:proofErr w:type="spellEnd"/>
          </w:p>
          <w:p w:rsidR="00985D79" w:rsidRDefault="00985D79" w:rsidP="00985D79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85D7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  <w:p w:rsidR="00985D79" w:rsidRDefault="00985D79" w:rsidP="00985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 межах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бюджетних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B78E3" w:rsidRDefault="00985D79" w:rsidP="008A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Комплекс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заходів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здійснюються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за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місцем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проживання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вдома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отримувача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соціальної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протягом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робочого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дня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суб’єкта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надає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соціальну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послугу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який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спрямований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створення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умов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забезпечення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життєдіяльності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осіб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які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частково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повністю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втратили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/не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набули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здатності</w:t>
            </w:r>
            <w:proofErr w:type="spellEnd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до </w:t>
            </w:r>
            <w:proofErr w:type="spellStart"/>
            <w:r w:rsidRPr="000B53F9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самообслуговування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комбінованими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порушеннями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32665F" w:rsidRPr="0032665F" w:rsidTr="00144B2E">
        <w:trPr>
          <w:trHeight w:val="1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9B78E3" w:rsidP="0032665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5F" w:rsidRPr="003B7F91" w:rsidRDefault="0032665F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класифікатора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019.0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985D79" w:rsidRDefault="0032665F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98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Натуральна </w:t>
            </w:r>
          </w:p>
          <w:p w:rsidR="0032665F" w:rsidRPr="00985D79" w:rsidRDefault="00634AB5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98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д</w:t>
            </w:r>
            <w:r w:rsidR="0032665F" w:rsidRPr="00985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опомога</w:t>
            </w:r>
            <w:proofErr w:type="spellEnd"/>
          </w:p>
          <w:p w:rsidR="00634AB5" w:rsidRDefault="00634AB5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продуктів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харчування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санітарно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гігієнічного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застосування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повсякденного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вжитку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малозабезпеченим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особам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похилого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отримувачам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вдома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місцем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перебування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допомога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утриманні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помешкання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і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присадибної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ділянки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тощо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634AB5" w:rsidRPr="003B7F91" w:rsidRDefault="00634AB5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32665F" w:rsidP="003266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2024-2027р.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центр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соціального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</w:t>
            </w:r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територіальної</w:t>
            </w:r>
            <w:proofErr w:type="spellEnd"/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 межах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Default="0032665F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Соціальна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послуга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що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допомагає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людині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або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сім’ям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отримати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продукти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харчування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засоби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особистої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гігієни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та догляду,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одяг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взуття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паливо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з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організацією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утримання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:</w:t>
            </w:r>
            <w:proofErr w:type="gram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прання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пошиття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, ремонт,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перукарські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послуги,з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обробкою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присадибної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ділянки</w:t>
            </w:r>
            <w:proofErr w:type="spellEnd"/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,</w:t>
            </w:r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то</w:t>
            </w:r>
            <w:r w:rsidR="007B4B92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щ</w:t>
            </w:r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.</w:t>
            </w:r>
          </w:p>
          <w:p w:rsidR="007B4B92" w:rsidRPr="0080188F" w:rsidRDefault="007B4B92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передбачення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витрат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закупівлю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інвентаря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предметів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догляду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будинком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прибудинковою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територією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r w:rsidR="00AC21EB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інше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</w:p>
        </w:tc>
      </w:tr>
      <w:tr w:rsidR="0032665F" w:rsidRPr="0032665F" w:rsidTr="00144B2E">
        <w:trPr>
          <w:trHeight w:val="1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9B78E3" w:rsidP="0032665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5F" w:rsidRPr="003B7F91" w:rsidRDefault="0032665F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класифікатора</w:t>
            </w:r>
            <w:proofErr w:type="spellEnd"/>
          </w:p>
          <w:p w:rsidR="0032665F" w:rsidRPr="003B7F91" w:rsidRDefault="0032665F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021.0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32665F" w:rsidP="007B4B9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Фізичного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супроводу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осіб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з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інвалідністю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,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які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мають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порушення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опорно-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рухового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апарату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та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пересуваються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на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кріслах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колісних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з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інтелектуальними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сенсорними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моторними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психічними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поведінковими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порушеннями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32665F" w:rsidP="003266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2024-2027р.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центр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соціального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</w:t>
            </w:r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територіальної</w:t>
            </w:r>
            <w:proofErr w:type="spellEnd"/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 межах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Default="0032665F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</w:pPr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Комплекс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заходів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який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спрямований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на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створення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умов </w:t>
            </w:r>
            <w:r w:rsidR="000B53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по </w:t>
            </w:r>
            <w:proofErr w:type="spellStart"/>
            <w:proofErr w:type="gram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забезпеченн</w:t>
            </w:r>
            <w:r w:rsidR="000B53F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ю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r w:rsidR="00C83D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потреб</w:t>
            </w:r>
            <w:proofErr w:type="gram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осіб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які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частково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або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повністю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втратили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/ не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набули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здатності</w:t>
            </w:r>
            <w:proofErr w:type="spellEnd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самообслуговування</w:t>
            </w:r>
            <w:proofErr w:type="spellEnd"/>
            <w:r w:rsidR="00985D7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;</w:t>
            </w:r>
          </w:p>
          <w:p w:rsidR="009B78E3" w:rsidRDefault="007B4B92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засобами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безпеки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спеціалізованими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кріслами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інвентарем</w:t>
            </w:r>
            <w:proofErr w:type="spellEnd"/>
            <w:r>
              <w:rPr>
                <w:rFonts w:ascii="Times New Roman" w:eastAsia="Times New Roman" w:hAnsi="Times New Roman" w:cs="Times New Roman"/>
                <w:lang w:val="ru-RU" w:eastAsia="ru-RU"/>
              </w:rPr>
              <w:t>,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 w:eastAsia="ru-RU"/>
              </w:rPr>
              <w:t>тощо</w:t>
            </w:r>
            <w:proofErr w:type="spellEnd"/>
            <w:r w:rsidR="009B78E3">
              <w:rPr>
                <w:rFonts w:ascii="Times New Roman" w:eastAsia="Times New Roman" w:hAnsi="Times New Roman" w:cs="Times New Roman"/>
                <w:lang w:val="ru-RU" w:eastAsia="ru-RU"/>
              </w:rPr>
              <w:t xml:space="preserve">. </w:t>
            </w:r>
          </w:p>
          <w:p w:rsidR="007B4B92" w:rsidRPr="0080188F" w:rsidRDefault="009B78E3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</w:t>
            </w:r>
          </w:p>
        </w:tc>
      </w:tr>
      <w:tr w:rsidR="0032665F" w:rsidRPr="0032665F" w:rsidTr="00144B2E">
        <w:trPr>
          <w:trHeight w:val="10"/>
          <w:tblCellSpacing w:w="0" w:type="dxa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9B78E3" w:rsidP="0032665F">
            <w:pPr>
              <w:spacing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ru-RU"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65F" w:rsidRPr="003B7F91" w:rsidRDefault="002A368B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r w:rsidR="0032665F"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од </w:t>
            </w:r>
            <w:proofErr w:type="spellStart"/>
            <w:r w:rsidR="0032665F"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класифікатора</w:t>
            </w:r>
            <w:proofErr w:type="spellEnd"/>
            <w:r w:rsidR="0032665F"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023.0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87EFB" w:rsidRDefault="0032665F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Транспортні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послуги</w:t>
            </w:r>
            <w:proofErr w:type="spellEnd"/>
          </w:p>
          <w:p w:rsidR="0032665F" w:rsidRPr="00020366" w:rsidRDefault="0032665F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</w:pPr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(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соціальне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 xml:space="preserve"> </w:t>
            </w:r>
            <w:proofErr w:type="spellStart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таксі</w:t>
            </w:r>
            <w:proofErr w:type="spellEnd"/>
            <w:r w:rsidRPr="000203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ru-RU" w:eastAsia="ru-RU"/>
              </w:rPr>
              <w:t>)</w:t>
            </w:r>
          </w:p>
          <w:p w:rsidR="00020366" w:rsidRPr="003B7F91" w:rsidRDefault="009B78E3" w:rsidP="0032665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</w:t>
            </w:r>
            <w:r w:rsidR="000203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ранспортування</w:t>
            </w:r>
            <w:proofErr w:type="spellEnd"/>
            <w:r w:rsidR="0002036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осіб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які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частково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або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повністю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втратили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/ не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набули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здатності</w:t>
            </w:r>
            <w:proofErr w:type="spellEnd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до </w:t>
            </w:r>
            <w:proofErr w:type="spellStart"/>
            <w:r w:rsidR="00020366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самообслуговування</w:t>
            </w:r>
            <w:proofErr w:type="spellEnd"/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3B7F91" w:rsidRDefault="0032665F" w:rsidP="0032665F">
            <w:pPr>
              <w:spacing w:after="1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2024-2027р.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територіаль-ний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центр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соціального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обслуговування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(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надання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соціальних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послуг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) 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</w:t>
            </w:r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Фастівської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міської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територіальної</w:t>
            </w:r>
            <w:proofErr w:type="spellEnd"/>
          </w:p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громади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4F0491" w:rsidRDefault="0032665F" w:rsidP="00326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 межах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бюджетних</w:t>
            </w:r>
            <w:proofErr w:type="spellEnd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4F049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призначень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2665F" w:rsidRPr="0080188F" w:rsidRDefault="00020366" w:rsidP="0032665F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паливно-мастильних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інструментарію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для </w:t>
            </w:r>
            <w:proofErr w:type="spellStart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перевезення</w:t>
            </w:r>
            <w:proofErr w:type="spellEnd"/>
            <w:r w:rsidR="0032665F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32665F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осіб</w:t>
            </w:r>
            <w:proofErr w:type="spellEnd"/>
            <w:r w:rsidR="0032665F" w:rsidRPr="0080188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, </w:t>
            </w:r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за </w:t>
            </w:r>
            <w:proofErr w:type="spellStart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розробленим</w:t>
            </w:r>
            <w:proofErr w:type="spellEnd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порядком та </w:t>
            </w:r>
            <w:proofErr w:type="spellStart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погодженим</w:t>
            </w:r>
            <w:proofErr w:type="spellEnd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планом і договором</w:t>
            </w:r>
            <w:r w:rsidR="00C83D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з </w:t>
            </w:r>
            <w:proofErr w:type="spellStart"/>
            <w:r w:rsidR="00C83D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отримувачем</w:t>
            </w:r>
            <w:proofErr w:type="spellEnd"/>
            <w:r w:rsidR="00C83D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 w:rsidR="00C83D5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послуги</w:t>
            </w:r>
            <w:proofErr w:type="spellEnd"/>
            <w:r w:rsidR="002A36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ru-RU" w:eastAsia="ru-RU"/>
              </w:rPr>
              <w:t>.</w:t>
            </w:r>
          </w:p>
        </w:tc>
      </w:tr>
    </w:tbl>
    <w:p w:rsidR="0032665F" w:rsidRDefault="0032665F" w:rsidP="0021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266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</w:p>
    <w:p w:rsidR="00B87EFB" w:rsidRPr="0032665F" w:rsidRDefault="00B87EFB" w:rsidP="002114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2665F" w:rsidRPr="00B761FC" w:rsidRDefault="0032665F" w:rsidP="00B761FC">
      <w:pPr>
        <w:spacing w:after="16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 </w:t>
      </w:r>
      <w:proofErr w:type="spellStart"/>
      <w:r w:rsidR="00B761FC"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Керуюча</w:t>
      </w:r>
      <w:proofErr w:type="spellEnd"/>
      <w:r w:rsidR="00B761FC"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справами (</w:t>
      </w:r>
      <w:proofErr w:type="spellStart"/>
      <w:r w:rsidR="00B761FC"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секретар</w:t>
      </w:r>
      <w:proofErr w:type="spellEnd"/>
      <w:r w:rsidR="00B761FC"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</w:t>
      </w:r>
      <w:r w:rsid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</w:t>
      </w:r>
    </w:p>
    <w:p w:rsidR="00FB4111" w:rsidRPr="0032665F" w:rsidRDefault="00B761FC" w:rsidP="008A1D1C">
      <w:pPr>
        <w:spacing w:after="160" w:line="240" w:lineRule="auto"/>
        <w:ind w:firstLine="708"/>
        <w:rPr>
          <w:rFonts w:ascii="Times New Roman" w:hAnsi="Times New Roman" w:cs="Times New Roman"/>
          <w:lang w:val="ru-RU"/>
        </w:rPr>
      </w:pPr>
      <w:proofErr w:type="spellStart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Виконавчого</w:t>
      </w:r>
      <w:proofErr w:type="spellEnd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комітету</w:t>
      </w:r>
      <w:proofErr w:type="spellEnd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Фастівської</w:t>
      </w:r>
      <w:proofErr w:type="spellEnd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міської</w:t>
      </w:r>
      <w:proofErr w:type="spellEnd"/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ради                                                                                    </w:t>
      </w:r>
      <w:r w:rsidR="0036408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</w:t>
      </w:r>
      <w:r w:rsidRPr="00B761F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Леся ТХОРЖЕВСЬКА</w:t>
      </w:r>
    </w:p>
    <w:p w:rsidR="008A1D1C" w:rsidRDefault="00000C12" w:rsidP="007568CE">
      <w:pPr>
        <w:rPr>
          <w:rFonts w:ascii="Times New Roman" w:hAnsi="Times New Roman" w:cs="Times New Roman"/>
          <w:b/>
        </w:rPr>
      </w:pPr>
      <w:r w:rsidRPr="00000C12">
        <w:rPr>
          <w:rFonts w:ascii="Times New Roman" w:hAnsi="Times New Roman" w:cs="Times New Roman"/>
          <w:b/>
        </w:rPr>
        <w:t xml:space="preserve">               </w:t>
      </w:r>
    </w:p>
    <w:p w:rsidR="008A1D1C" w:rsidRDefault="008A1D1C" w:rsidP="007568CE">
      <w:pPr>
        <w:rPr>
          <w:rFonts w:ascii="Times New Roman" w:hAnsi="Times New Roman" w:cs="Times New Roman"/>
          <w:b/>
        </w:rPr>
      </w:pPr>
    </w:p>
    <w:p w:rsidR="008A1D1C" w:rsidRDefault="008A1D1C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p w:rsidR="005F7106" w:rsidRDefault="005F7106" w:rsidP="007568CE">
      <w:pPr>
        <w:rPr>
          <w:rFonts w:ascii="Times New Roman" w:hAnsi="Times New Roman" w:cs="Times New Roman"/>
          <w:b/>
        </w:rPr>
      </w:pPr>
    </w:p>
    <w:sectPr w:rsidR="005F7106" w:rsidSect="00000CDA">
      <w:pgSz w:w="16838" w:h="11906" w:orient="landscape"/>
      <w:pgMar w:top="426" w:right="295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320" w:rsidRDefault="00354320" w:rsidP="00C00CA7">
      <w:pPr>
        <w:spacing w:after="0" w:line="240" w:lineRule="auto"/>
      </w:pPr>
      <w:r>
        <w:separator/>
      </w:r>
    </w:p>
  </w:endnote>
  <w:endnote w:type="continuationSeparator" w:id="0">
    <w:p w:rsidR="00354320" w:rsidRDefault="00354320" w:rsidP="00C0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320" w:rsidRDefault="00354320" w:rsidP="00C00CA7">
      <w:pPr>
        <w:spacing w:after="0" w:line="240" w:lineRule="auto"/>
      </w:pPr>
      <w:r>
        <w:separator/>
      </w:r>
    </w:p>
  </w:footnote>
  <w:footnote w:type="continuationSeparator" w:id="0">
    <w:p w:rsidR="00354320" w:rsidRDefault="00354320" w:rsidP="00C00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4021"/>
    <w:multiLevelType w:val="hybridMultilevel"/>
    <w:tmpl w:val="1518B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7BF5"/>
    <w:multiLevelType w:val="hybridMultilevel"/>
    <w:tmpl w:val="8188A7AC"/>
    <w:lvl w:ilvl="0" w:tplc="53347EA2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56B6"/>
    <w:multiLevelType w:val="hybridMultilevel"/>
    <w:tmpl w:val="92E0173A"/>
    <w:lvl w:ilvl="0" w:tplc="983E274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D36DF"/>
    <w:multiLevelType w:val="hybridMultilevel"/>
    <w:tmpl w:val="EBC0AB3A"/>
    <w:lvl w:ilvl="0" w:tplc="932467D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D7ED7"/>
    <w:multiLevelType w:val="hybridMultilevel"/>
    <w:tmpl w:val="E3A4AEF8"/>
    <w:lvl w:ilvl="0" w:tplc="F6B64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74DB7"/>
    <w:multiLevelType w:val="hybridMultilevel"/>
    <w:tmpl w:val="52260F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255DD"/>
    <w:multiLevelType w:val="hybridMultilevel"/>
    <w:tmpl w:val="A9DABD18"/>
    <w:lvl w:ilvl="0" w:tplc="0EC61D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D1C8B"/>
    <w:multiLevelType w:val="hybridMultilevel"/>
    <w:tmpl w:val="1518BA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35FA9"/>
    <w:multiLevelType w:val="hybridMultilevel"/>
    <w:tmpl w:val="72627E00"/>
    <w:lvl w:ilvl="0" w:tplc="D8222A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A4108"/>
    <w:multiLevelType w:val="hybridMultilevel"/>
    <w:tmpl w:val="29D6401C"/>
    <w:lvl w:ilvl="0" w:tplc="4DA6631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B5016"/>
    <w:multiLevelType w:val="hybridMultilevel"/>
    <w:tmpl w:val="80F80788"/>
    <w:lvl w:ilvl="0" w:tplc="CB447F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D3A88"/>
    <w:multiLevelType w:val="hybridMultilevel"/>
    <w:tmpl w:val="EE76CC8C"/>
    <w:lvl w:ilvl="0" w:tplc="670E0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22FE5"/>
    <w:multiLevelType w:val="hybridMultilevel"/>
    <w:tmpl w:val="5D54E62C"/>
    <w:lvl w:ilvl="0" w:tplc="F698C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C29F4"/>
    <w:multiLevelType w:val="hybridMultilevel"/>
    <w:tmpl w:val="C9FC8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B2177"/>
    <w:multiLevelType w:val="hybridMultilevel"/>
    <w:tmpl w:val="7FE612FA"/>
    <w:lvl w:ilvl="0" w:tplc="FE80063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0009"/>
    <w:multiLevelType w:val="hybridMultilevel"/>
    <w:tmpl w:val="C9FC8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640E7"/>
    <w:multiLevelType w:val="hybridMultilevel"/>
    <w:tmpl w:val="4D80C086"/>
    <w:lvl w:ilvl="0" w:tplc="12E66D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7"/>
  </w:num>
  <w:num w:numId="9">
    <w:abstractNumId w:val="14"/>
  </w:num>
  <w:num w:numId="10">
    <w:abstractNumId w:val="4"/>
  </w:num>
  <w:num w:numId="11">
    <w:abstractNumId w:val="8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FE2"/>
    <w:rsid w:val="00000C12"/>
    <w:rsid w:val="00000CDA"/>
    <w:rsid w:val="00003A23"/>
    <w:rsid w:val="00020366"/>
    <w:rsid w:val="00022D8C"/>
    <w:rsid w:val="00024083"/>
    <w:rsid w:val="000273DF"/>
    <w:rsid w:val="00027854"/>
    <w:rsid w:val="00061AE4"/>
    <w:rsid w:val="00063103"/>
    <w:rsid w:val="0006385F"/>
    <w:rsid w:val="00070655"/>
    <w:rsid w:val="00074A4C"/>
    <w:rsid w:val="00075DFF"/>
    <w:rsid w:val="00075FE2"/>
    <w:rsid w:val="00090AE3"/>
    <w:rsid w:val="00090F36"/>
    <w:rsid w:val="00095697"/>
    <w:rsid w:val="000A1353"/>
    <w:rsid w:val="000A778E"/>
    <w:rsid w:val="000B0785"/>
    <w:rsid w:val="000B48A6"/>
    <w:rsid w:val="000B53F9"/>
    <w:rsid w:val="000C0656"/>
    <w:rsid w:val="000C5AA2"/>
    <w:rsid w:val="000D2B91"/>
    <w:rsid w:val="000E0A8A"/>
    <w:rsid w:val="000F2BB1"/>
    <w:rsid w:val="000F4740"/>
    <w:rsid w:val="000F4E88"/>
    <w:rsid w:val="0010228C"/>
    <w:rsid w:val="00110B2F"/>
    <w:rsid w:val="00114760"/>
    <w:rsid w:val="001179BF"/>
    <w:rsid w:val="001250C2"/>
    <w:rsid w:val="001338A6"/>
    <w:rsid w:val="00136883"/>
    <w:rsid w:val="00144B2E"/>
    <w:rsid w:val="00162666"/>
    <w:rsid w:val="0016286C"/>
    <w:rsid w:val="0018379A"/>
    <w:rsid w:val="00186044"/>
    <w:rsid w:val="001A7E8A"/>
    <w:rsid w:val="001C20C8"/>
    <w:rsid w:val="001D3BE7"/>
    <w:rsid w:val="001E155A"/>
    <w:rsid w:val="001E256C"/>
    <w:rsid w:val="001E40E4"/>
    <w:rsid w:val="001E5031"/>
    <w:rsid w:val="001F00E7"/>
    <w:rsid w:val="001F3434"/>
    <w:rsid w:val="00203E3E"/>
    <w:rsid w:val="0021141B"/>
    <w:rsid w:val="00211BA1"/>
    <w:rsid w:val="00214C08"/>
    <w:rsid w:val="00217BDE"/>
    <w:rsid w:val="002315CF"/>
    <w:rsid w:val="002377E4"/>
    <w:rsid w:val="00247C55"/>
    <w:rsid w:val="0026629B"/>
    <w:rsid w:val="00274A99"/>
    <w:rsid w:val="00283D7B"/>
    <w:rsid w:val="00291C07"/>
    <w:rsid w:val="002A368B"/>
    <w:rsid w:val="002A573F"/>
    <w:rsid w:val="002A709E"/>
    <w:rsid w:val="002C0B6F"/>
    <w:rsid w:val="002E0AEF"/>
    <w:rsid w:val="0032665F"/>
    <w:rsid w:val="00330D58"/>
    <w:rsid w:val="00331829"/>
    <w:rsid w:val="00335320"/>
    <w:rsid w:val="003477D2"/>
    <w:rsid w:val="0035275B"/>
    <w:rsid w:val="00354320"/>
    <w:rsid w:val="00357097"/>
    <w:rsid w:val="00364088"/>
    <w:rsid w:val="00371CE6"/>
    <w:rsid w:val="00386C65"/>
    <w:rsid w:val="003911D0"/>
    <w:rsid w:val="003A3533"/>
    <w:rsid w:val="003A6C8D"/>
    <w:rsid w:val="003B3C89"/>
    <w:rsid w:val="003B6B6D"/>
    <w:rsid w:val="003B7F91"/>
    <w:rsid w:val="003C11B1"/>
    <w:rsid w:val="003C368E"/>
    <w:rsid w:val="003C3F52"/>
    <w:rsid w:val="003D21B3"/>
    <w:rsid w:val="003D6533"/>
    <w:rsid w:val="003E3E07"/>
    <w:rsid w:val="003F142B"/>
    <w:rsid w:val="003F3F4C"/>
    <w:rsid w:val="003F5513"/>
    <w:rsid w:val="00403995"/>
    <w:rsid w:val="004207A7"/>
    <w:rsid w:val="00431036"/>
    <w:rsid w:val="00434A3B"/>
    <w:rsid w:val="00434EBE"/>
    <w:rsid w:val="00437417"/>
    <w:rsid w:val="00452980"/>
    <w:rsid w:val="0045331F"/>
    <w:rsid w:val="00463FB1"/>
    <w:rsid w:val="00467077"/>
    <w:rsid w:val="00467270"/>
    <w:rsid w:val="00472D3E"/>
    <w:rsid w:val="00485D72"/>
    <w:rsid w:val="004A0599"/>
    <w:rsid w:val="004B569F"/>
    <w:rsid w:val="004C55D6"/>
    <w:rsid w:val="004C754C"/>
    <w:rsid w:val="004D5788"/>
    <w:rsid w:val="004E568A"/>
    <w:rsid w:val="004E5C11"/>
    <w:rsid w:val="004F0491"/>
    <w:rsid w:val="004F4B77"/>
    <w:rsid w:val="00514A0D"/>
    <w:rsid w:val="00516888"/>
    <w:rsid w:val="0052103C"/>
    <w:rsid w:val="005216BE"/>
    <w:rsid w:val="0052299A"/>
    <w:rsid w:val="00532D7F"/>
    <w:rsid w:val="0053606D"/>
    <w:rsid w:val="00537DD0"/>
    <w:rsid w:val="005412E4"/>
    <w:rsid w:val="00541D6B"/>
    <w:rsid w:val="00543ACD"/>
    <w:rsid w:val="005456DE"/>
    <w:rsid w:val="00563059"/>
    <w:rsid w:val="00566A3F"/>
    <w:rsid w:val="00571B8B"/>
    <w:rsid w:val="0057458F"/>
    <w:rsid w:val="00583D18"/>
    <w:rsid w:val="00584BD6"/>
    <w:rsid w:val="00590906"/>
    <w:rsid w:val="005917A7"/>
    <w:rsid w:val="005A2DDC"/>
    <w:rsid w:val="005B2634"/>
    <w:rsid w:val="005B3B65"/>
    <w:rsid w:val="005B5F72"/>
    <w:rsid w:val="005B698B"/>
    <w:rsid w:val="005C0150"/>
    <w:rsid w:val="005C02EE"/>
    <w:rsid w:val="005D10BD"/>
    <w:rsid w:val="005D3E57"/>
    <w:rsid w:val="005F4CE9"/>
    <w:rsid w:val="005F6CF5"/>
    <w:rsid w:val="005F7106"/>
    <w:rsid w:val="00600DE7"/>
    <w:rsid w:val="00606295"/>
    <w:rsid w:val="006239A9"/>
    <w:rsid w:val="00624004"/>
    <w:rsid w:val="006251C3"/>
    <w:rsid w:val="00634AB5"/>
    <w:rsid w:val="00637CBF"/>
    <w:rsid w:val="0065562F"/>
    <w:rsid w:val="00655F59"/>
    <w:rsid w:val="006754E5"/>
    <w:rsid w:val="00677149"/>
    <w:rsid w:val="0068209F"/>
    <w:rsid w:val="006A5C41"/>
    <w:rsid w:val="006D0FF3"/>
    <w:rsid w:val="006E1F4A"/>
    <w:rsid w:val="006F3A8C"/>
    <w:rsid w:val="006F5830"/>
    <w:rsid w:val="006F5EB1"/>
    <w:rsid w:val="006F6FA7"/>
    <w:rsid w:val="006F7BA6"/>
    <w:rsid w:val="007039B4"/>
    <w:rsid w:val="00713EB3"/>
    <w:rsid w:val="007265D0"/>
    <w:rsid w:val="00736E09"/>
    <w:rsid w:val="007406D4"/>
    <w:rsid w:val="00743912"/>
    <w:rsid w:val="00743ECB"/>
    <w:rsid w:val="00747ED4"/>
    <w:rsid w:val="007561E9"/>
    <w:rsid w:val="007568CE"/>
    <w:rsid w:val="00764360"/>
    <w:rsid w:val="007673E8"/>
    <w:rsid w:val="007808BE"/>
    <w:rsid w:val="00786023"/>
    <w:rsid w:val="00794503"/>
    <w:rsid w:val="007B09B7"/>
    <w:rsid w:val="007B0E1A"/>
    <w:rsid w:val="007B37F6"/>
    <w:rsid w:val="007B4B92"/>
    <w:rsid w:val="007B4E05"/>
    <w:rsid w:val="007C26DC"/>
    <w:rsid w:val="00800189"/>
    <w:rsid w:val="0080188F"/>
    <w:rsid w:val="00817986"/>
    <w:rsid w:val="008203D7"/>
    <w:rsid w:val="0082164C"/>
    <w:rsid w:val="0082187A"/>
    <w:rsid w:val="008247D6"/>
    <w:rsid w:val="00825939"/>
    <w:rsid w:val="0084334C"/>
    <w:rsid w:val="00846D88"/>
    <w:rsid w:val="00847C9C"/>
    <w:rsid w:val="008513CF"/>
    <w:rsid w:val="00857A66"/>
    <w:rsid w:val="008647D1"/>
    <w:rsid w:val="00875D62"/>
    <w:rsid w:val="00876A52"/>
    <w:rsid w:val="00877E53"/>
    <w:rsid w:val="00885CA6"/>
    <w:rsid w:val="00887459"/>
    <w:rsid w:val="00891465"/>
    <w:rsid w:val="008A1D1C"/>
    <w:rsid w:val="008A2075"/>
    <w:rsid w:val="008B181E"/>
    <w:rsid w:val="008B2B3D"/>
    <w:rsid w:val="008B2BA6"/>
    <w:rsid w:val="008C20DC"/>
    <w:rsid w:val="008C469B"/>
    <w:rsid w:val="008D5567"/>
    <w:rsid w:val="008F0B42"/>
    <w:rsid w:val="008F7870"/>
    <w:rsid w:val="009031BF"/>
    <w:rsid w:val="00903D8F"/>
    <w:rsid w:val="0091458C"/>
    <w:rsid w:val="00926620"/>
    <w:rsid w:val="00932E12"/>
    <w:rsid w:val="0093658D"/>
    <w:rsid w:val="00952272"/>
    <w:rsid w:val="009673BF"/>
    <w:rsid w:val="00981E01"/>
    <w:rsid w:val="00985D79"/>
    <w:rsid w:val="00992895"/>
    <w:rsid w:val="0099799F"/>
    <w:rsid w:val="009B78E3"/>
    <w:rsid w:val="009C0C94"/>
    <w:rsid w:val="009C2B5C"/>
    <w:rsid w:val="009C384E"/>
    <w:rsid w:val="009D51C4"/>
    <w:rsid w:val="009F3A17"/>
    <w:rsid w:val="009F3B19"/>
    <w:rsid w:val="00A04A77"/>
    <w:rsid w:val="00A06D3F"/>
    <w:rsid w:val="00A071DB"/>
    <w:rsid w:val="00A153CB"/>
    <w:rsid w:val="00A20CB2"/>
    <w:rsid w:val="00A20DAC"/>
    <w:rsid w:val="00A2526F"/>
    <w:rsid w:val="00A422BF"/>
    <w:rsid w:val="00A434AE"/>
    <w:rsid w:val="00A52D39"/>
    <w:rsid w:val="00A54C60"/>
    <w:rsid w:val="00A772A2"/>
    <w:rsid w:val="00A7742E"/>
    <w:rsid w:val="00A84067"/>
    <w:rsid w:val="00A95943"/>
    <w:rsid w:val="00AA6ECC"/>
    <w:rsid w:val="00AA7B88"/>
    <w:rsid w:val="00AB4145"/>
    <w:rsid w:val="00AB46BD"/>
    <w:rsid w:val="00AB742E"/>
    <w:rsid w:val="00AC21EB"/>
    <w:rsid w:val="00AC2884"/>
    <w:rsid w:val="00AE0A61"/>
    <w:rsid w:val="00AF1C5B"/>
    <w:rsid w:val="00AF2184"/>
    <w:rsid w:val="00AF5CFD"/>
    <w:rsid w:val="00AF7FF9"/>
    <w:rsid w:val="00B06FD4"/>
    <w:rsid w:val="00B34191"/>
    <w:rsid w:val="00B5140F"/>
    <w:rsid w:val="00B52E72"/>
    <w:rsid w:val="00B674B2"/>
    <w:rsid w:val="00B717A2"/>
    <w:rsid w:val="00B754FF"/>
    <w:rsid w:val="00B761FC"/>
    <w:rsid w:val="00B821F0"/>
    <w:rsid w:val="00B87EFB"/>
    <w:rsid w:val="00B95B3E"/>
    <w:rsid w:val="00BA06F2"/>
    <w:rsid w:val="00BA1A96"/>
    <w:rsid w:val="00BC105C"/>
    <w:rsid w:val="00BC1BE5"/>
    <w:rsid w:val="00BC63F1"/>
    <w:rsid w:val="00BF0513"/>
    <w:rsid w:val="00BF0A74"/>
    <w:rsid w:val="00C00CA7"/>
    <w:rsid w:val="00C036D6"/>
    <w:rsid w:val="00C03E72"/>
    <w:rsid w:val="00C07362"/>
    <w:rsid w:val="00C15815"/>
    <w:rsid w:val="00C17619"/>
    <w:rsid w:val="00C23BFD"/>
    <w:rsid w:val="00C24DF3"/>
    <w:rsid w:val="00C355AD"/>
    <w:rsid w:val="00C40D55"/>
    <w:rsid w:val="00C540A1"/>
    <w:rsid w:val="00C547B3"/>
    <w:rsid w:val="00C556CD"/>
    <w:rsid w:val="00C63615"/>
    <w:rsid w:val="00C6702C"/>
    <w:rsid w:val="00C74842"/>
    <w:rsid w:val="00C74B38"/>
    <w:rsid w:val="00C771E9"/>
    <w:rsid w:val="00C77972"/>
    <w:rsid w:val="00C83D51"/>
    <w:rsid w:val="00C85826"/>
    <w:rsid w:val="00C95F72"/>
    <w:rsid w:val="00C96B18"/>
    <w:rsid w:val="00CB6754"/>
    <w:rsid w:val="00CC0032"/>
    <w:rsid w:val="00CC72D4"/>
    <w:rsid w:val="00CE00C7"/>
    <w:rsid w:val="00CE15D4"/>
    <w:rsid w:val="00CE5C14"/>
    <w:rsid w:val="00CE7D2D"/>
    <w:rsid w:val="00D31B91"/>
    <w:rsid w:val="00D360B8"/>
    <w:rsid w:val="00D375AD"/>
    <w:rsid w:val="00D407A9"/>
    <w:rsid w:val="00D55D17"/>
    <w:rsid w:val="00D617EE"/>
    <w:rsid w:val="00D633C9"/>
    <w:rsid w:val="00D6432A"/>
    <w:rsid w:val="00D64B68"/>
    <w:rsid w:val="00D91022"/>
    <w:rsid w:val="00D91BF3"/>
    <w:rsid w:val="00D92A39"/>
    <w:rsid w:val="00D94215"/>
    <w:rsid w:val="00D94FF6"/>
    <w:rsid w:val="00D97487"/>
    <w:rsid w:val="00DB64CD"/>
    <w:rsid w:val="00DE0A40"/>
    <w:rsid w:val="00DF02F7"/>
    <w:rsid w:val="00E019E0"/>
    <w:rsid w:val="00E02141"/>
    <w:rsid w:val="00E07512"/>
    <w:rsid w:val="00E0760D"/>
    <w:rsid w:val="00E249E9"/>
    <w:rsid w:val="00E26D0F"/>
    <w:rsid w:val="00E32A43"/>
    <w:rsid w:val="00E47254"/>
    <w:rsid w:val="00E51A93"/>
    <w:rsid w:val="00E56C60"/>
    <w:rsid w:val="00E57EFD"/>
    <w:rsid w:val="00E7620F"/>
    <w:rsid w:val="00E77125"/>
    <w:rsid w:val="00E9250F"/>
    <w:rsid w:val="00E97EB8"/>
    <w:rsid w:val="00EA4139"/>
    <w:rsid w:val="00EB4407"/>
    <w:rsid w:val="00EB6D01"/>
    <w:rsid w:val="00EC21D9"/>
    <w:rsid w:val="00EC3BA6"/>
    <w:rsid w:val="00EC540D"/>
    <w:rsid w:val="00EC5FC6"/>
    <w:rsid w:val="00EC69DA"/>
    <w:rsid w:val="00ED056A"/>
    <w:rsid w:val="00F02FD2"/>
    <w:rsid w:val="00F06C5F"/>
    <w:rsid w:val="00F3182C"/>
    <w:rsid w:val="00F36674"/>
    <w:rsid w:val="00F43C5E"/>
    <w:rsid w:val="00F71C61"/>
    <w:rsid w:val="00F74314"/>
    <w:rsid w:val="00F825F2"/>
    <w:rsid w:val="00F84BF6"/>
    <w:rsid w:val="00FA2D85"/>
    <w:rsid w:val="00FB4111"/>
    <w:rsid w:val="00FC43DB"/>
    <w:rsid w:val="00FD57ED"/>
    <w:rsid w:val="00FD619A"/>
    <w:rsid w:val="00FE7012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53B86"/>
  <w15:docId w15:val="{C270D4C4-1382-4807-9FC5-32EB2A25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3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63615"/>
    <w:pPr>
      <w:ind w:left="720"/>
      <w:contextualSpacing/>
    </w:pPr>
  </w:style>
  <w:style w:type="paragraph" w:styleId="a5">
    <w:name w:val="No Spacing"/>
    <w:uiPriority w:val="1"/>
    <w:qFormat/>
    <w:rsid w:val="00AC28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1"/>
      <w:lang w:val="ru-RU" w:eastAsia="zh-CN" w:bidi="hi-IN"/>
    </w:rPr>
  </w:style>
  <w:style w:type="character" w:customStyle="1" w:styleId="a6">
    <w:name w:val="Основной текст_"/>
    <w:basedOn w:val="a0"/>
    <w:link w:val="1"/>
    <w:uiPriority w:val="99"/>
    <w:locked/>
    <w:rsid w:val="00AC288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AC2884"/>
    <w:pPr>
      <w:widowControl w:val="0"/>
      <w:shd w:val="clear" w:color="auto" w:fill="FFFFFF"/>
      <w:spacing w:before="420" w:after="54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11pt">
    <w:name w:val="Основной текст + 11 pt"/>
    <w:basedOn w:val="a6"/>
    <w:uiPriority w:val="99"/>
    <w:rsid w:val="00AC288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table" w:styleId="a7">
    <w:name w:val="Light Shading"/>
    <w:basedOn w:val="a1"/>
    <w:uiPriority w:val="60"/>
    <w:rsid w:val="001147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1"/>
    <w:basedOn w:val="a1"/>
    <w:uiPriority w:val="60"/>
    <w:rsid w:val="001147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rvps2">
    <w:name w:val="rvps2"/>
    <w:basedOn w:val="a"/>
    <w:rsid w:val="00D37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Body Text"/>
    <w:basedOn w:val="a"/>
    <w:link w:val="a9"/>
    <w:unhideWhenUsed/>
    <w:rsid w:val="00A06D3F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x-none" w:eastAsia="zh-CN"/>
    </w:rPr>
  </w:style>
  <w:style w:type="character" w:customStyle="1" w:styleId="a9">
    <w:name w:val="Основний текст Знак"/>
    <w:basedOn w:val="a0"/>
    <w:link w:val="a8"/>
    <w:rsid w:val="00A06D3F"/>
    <w:rPr>
      <w:rFonts w:ascii="Times New Roman" w:eastAsia="Times New Roman" w:hAnsi="Times New Roman" w:cs="Times New Roman"/>
      <w:bCs/>
      <w:sz w:val="28"/>
      <w:szCs w:val="24"/>
      <w:lang w:val="x-none" w:eastAsia="zh-CN"/>
    </w:rPr>
  </w:style>
  <w:style w:type="character" w:customStyle="1" w:styleId="11">
    <w:name w:val="Заголовок №1_"/>
    <w:basedOn w:val="a0"/>
    <w:link w:val="12"/>
    <w:uiPriority w:val="99"/>
    <w:locked/>
    <w:rsid w:val="00070655"/>
    <w:rPr>
      <w:rFonts w:ascii="Times New Roman" w:hAnsi="Times New Roman" w:cs="Times New Roman"/>
      <w:b/>
      <w:bCs/>
      <w:spacing w:val="80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70655"/>
    <w:pPr>
      <w:widowControl w:val="0"/>
      <w:shd w:val="clear" w:color="auto" w:fill="FFFFFF"/>
      <w:spacing w:before="540" w:after="420" w:line="240" w:lineRule="atLeast"/>
      <w:jc w:val="center"/>
      <w:outlineLvl w:val="0"/>
    </w:pPr>
    <w:rPr>
      <w:rFonts w:ascii="Times New Roman" w:hAnsi="Times New Roman" w:cs="Times New Roman"/>
      <w:b/>
      <w:bCs/>
      <w:spacing w:val="80"/>
      <w:sz w:val="31"/>
      <w:szCs w:val="31"/>
    </w:rPr>
  </w:style>
  <w:style w:type="paragraph" w:styleId="aa">
    <w:name w:val="header"/>
    <w:basedOn w:val="a"/>
    <w:link w:val="ab"/>
    <w:uiPriority w:val="99"/>
    <w:unhideWhenUsed/>
    <w:rsid w:val="00C0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C00CA7"/>
  </w:style>
  <w:style w:type="paragraph" w:styleId="ac">
    <w:name w:val="footer"/>
    <w:basedOn w:val="a"/>
    <w:link w:val="ad"/>
    <w:uiPriority w:val="99"/>
    <w:unhideWhenUsed/>
    <w:rsid w:val="00C0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C00CA7"/>
  </w:style>
  <w:style w:type="paragraph" w:customStyle="1" w:styleId="docdata">
    <w:name w:val="docdata"/>
    <w:aliases w:val="docy,v5,108132,baiaagaaboqcaaadnaqbaawrpaeaaaaaaaaaaaaaaaaaaaaaaaaaaaaaaaaaaaaaaaaaaaaaaaaaaaaaaaaaaaaaaaaaaaaaaaaaaaaaaaaaaaaaaaaaaaaaaaaaaaaaaaaaaaaaaaaaaaaaaaaaaaaaaaaaaaaaaaaaaaaaaaaaaaaaaaaaaaaaaaaaaaaaaaaaaaaaaaaaaaaaaaaaaaaaaaaaaaaaaaaaaa"/>
    <w:basedOn w:val="a"/>
    <w:rsid w:val="0032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32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211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2114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3096-2A60-4911-BE46-D9BEDB46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4908</TotalTime>
  <Pages>13</Pages>
  <Words>4266</Words>
  <Characters>24320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Windows-10</cp:lastModifiedBy>
  <cp:revision>54</cp:revision>
  <cp:lastPrinted>2024-03-05T09:59:00Z</cp:lastPrinted>
  <dcterms:created xsi:type="dcterms:W3CDTF">2021-09-27T13:35:00Z</dcterms:created>
  <dcterms:modified xsi:type="dcterms:W3CDTF">2024-03-25T10:17:00Z</dcterms:modified>
</cp:coreProperties>
</file>