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13" w:rsidRPr="00011EF9" w:rsidRDefault="00425013" w:rsidP="003E3724">
      <w:pPr>
        <w:spacing w:after="0"/>
        <w:ind w:left="360"/>
        <w:jc w:val="both"/>
        <w:rPr>
          <w:rFonts w:ascii="Times New Roman" w:hAnsi="Times New Roman" w:cs="Times New Roman"/>
          <w:b/>
          <w:i/>
          <w:color w:val="FF0000"/>
          <w:sz w:val="28"/>
          <w:szCs w:val="28"/>
          <w:u w:val="single"/>
          <w:lang w:val="uk-UA"/>
        </w:rPr>
      </w:pPr>
    </w:p>
    <w:p w:rsidR="003E3724" w:rsidRPr="005373F1" w:rsidRDefault="003E3724" w:rsidP="003E3724">
      <w:pPr>
        <w:spacing w:after="0"/>
        <w:jc w:val="center"/>
        <w:rPr>
          <w:rFonts w:ascii="Times New Roman" w:hAnsi="Times New Roman" w:cs="Times New Roman"/>
          <w:b/>
          <w:bCs/>
          <w:color w:val="000000" w:themeColor="text1"/>
          <w:sz w:val="28"/>
          <w:szCs w:val="28"/>
          <w:lang w:val="uk-UA"/>
        </w:rPr>
      </w:pPr>
      <w:r w:rsidRPr="005373F1">
        <w:rPr>
          <w:rFonts w:ascii="Times New Roman" w:hAnsi="Times New Roman" w:cs="Times New Roman"/>
          <w:b/>
          <w:bCs/>
          <w:color w:val="000000" w:themeColor="text1"/>
          <w:sz w:val="28"/>
          <w:szCs w:val="28"/>
          <w:lang w:val="uk-UA"/>
        </w:rPr>
        <w:t xml:space="preserve">ПОЯСНЮВАЛЬНА ЗАПИСКА </w:t>
      </w:r>
    </w:p>
    <w:p w:rsidR="003E3724" w:rsidRPr="005373F1" w:rsidRDefault="003E3724" w:rsidP="003E3724">
      <w:pPr>
        <w:spacing w:after="0"/>
        <w:jc w:val="center"/>
        <w:rPr>
          <w:rFonts w:ascii="Times New Roman" w:hAnsi="Times New Roman" w:cs="Times New Roman"/>
          <w:b/>
          <w:bCs/>
          <w:color w:val="000000" w:themeColor="text1"/>
          <w:sz w:val="28"/>
          <w:szCs w:val="28"/>
          <w:lang w:val="uk-UA"/>
        </w:rPr>
      </w:pPr>
      <w:r w:rsidRPr="005373F1">
        <w:rPr>
          <w:rFonts w:ascii="Times New Roman" w:hAnsi="Times New Roman" w:cs="Times New Roman"/>
          <w:b/>
          <w:bCs/>
          <w:color w:val="000000" w:themeColor="text1"/>
          <w:sz w:val="28"/>
          <w:szCs w:val="28"/>
          <w:lang w:val="uk-UA"/>
        </w:rPr>
        <w:t xml:space="preserve"> до міського бюджету </w:t>
      </w:r>
      <w:proofErr w:type="spellStart"/>
      <w:r w:rsidRPr="005373F1">
        <w:rPr>
          <w:rFonts w:ascii="Times New Roman" w:hAnsi="Times New Roman" w:cs="Times New Roman"/>
          <w:b/>
          <w:bCs/>
          <w:color w:val="000000" w:themeColor="text1"/>
          <w:sz w:val="28"/>
          <w:szCs w:val="28"/>
          <w:lang w:val="uk-UA"/>
        </w:rPr>
        <w:t>м.Фастів</w:t>
      </w:r>
      <w:proofErr w:type="spellEnd"/>
      <w:r w:rsidRPr="005373F1">
        <w:rPr>
          <w:rFonts w:ascii="Times New Roman" w:hAnsi="Times New Roman" w:cs="Times New Roman"/>
          <w:b/>
          <w:bCs/>
          <w:color w:val="000000" w:themeColor="text1"/>
          <w:sz w:val="28"/>
          <w:szCs w:val="28"/>
          <w:lang w:val="uk-UA"/>
        </w:rPr>
        <w:t xml:space="preserve"> на 20</w:t>
      </w:r>
      <w:r w:rsidR="005373F1" w:rsidRPr="005373F1">
        <w:rPr>
          <w:rFonts w:ascii="Times New Roman" w:hAnsi="Times New Roman" w:cs="Times New Roman"/>
          <w:b/>
          <w:bCs/>
          <w:color w:val="000000" w:themeColor="text1"/>
          <w:sz w:val="28"/>
          <w:szCs w:val="28"/>
          <w:lang w:val="uk-UA"/>
        </w:rPr>
        <w:t>20</w:t>
      </w:r>
      <w:r w:rsidRPr="005373F1">
        <w:rPr>
          <w:rFonts w:ascii="Times New Roman" w:hAnsi="Times New Roman" w:cs="Times New Roman"/>
          <w:b/>
          <w:bCs/>
          <w:color w:val="000000" w:themeColor="text1"/>
          <w:sz w:val="28"/>
          <w:szCs w:val="28"/>
          <w:lang w:val="uk-UA"/>
        </w:rPr>
        <w:t xml:space="preserve"> рік</w:t>
      </w:r>
    </w:p>
    <w:p w:rsidR="00B5784D" w:rsidRDefault="00B5784D" w:rsidP="003E2FC6">
      <w:pPr>
        <w:spacing w:after="0"/>
        <w:ind w:firstLine="709"/>
        <w:jc w:val="both"/>
        <w:rPr>
          <w:rFonts w:ascii="Times New Roman" w:hAnsi="Times New Roman" w:cs="Times New Roman"/>
          <w:lang w:val="uk-UA"/>
        </w:rPr>
      </w:pPr>
    </w:p>
    <w:p w:rsidR="00165061" w:rsidRDefault="00165061" w:rsidP="003E2FC6">
      <w:pPr>
        <w:spacing w:after="0"/>
        <w:ind w:firstLine="709"/>
        <w:jc w:val="both"/>
        <w:rPr>
          <w:rFonts w:ascii="Times New Roman" w:hAnsi="Times New Roman" w:cs="Times New Roman"/>
          <w:lang w:val="uk-UA"/>
        </w:rPr>
      </w:pPr>
      <w:r>
        <w:rPr>
          <w:rFonts w:ascii="Times New Roman" w:hAnsi="Times New Roman" w:cs="Times New Roman"/>
          <w:lang w:val="uk-UA"/>
        </w:rPr>
        <w:t>Пояснювальна засипка підготовлена відповідно до ст.76 Бюджетного кодексу України.</w:t>
      </w:r>
    </w:p>
    <w:p w:rsidR="003E2FC6" w:rsidRPr="003E2FC6" w:rsidRDefault="003E2FC6" w:rsidP="003E2FC6">
      <w:pPr>
        <w:spacing w:after="0"/>
        <w:ind w:firstLine="709"/>
        <w:jc w:val="both"/>
        <w:rPr>
          <w:rFonts w:ascii="Times New Roman" w:hAnsi="Times New Roman" w:cs="Times New Roman"/>
          <w:lang w:val="uk-UA"/>
        </w:rPr>
      </w:pPr>
      <w:r w:rsidRPr="003E2FC6">
        <w:rPr>
          <w:rFonts w:ascii="Times New Roman" w:hAnsi="Times New Roman" w:cs="Times New Roman"/>
          <w:lang w:val="uk-UA"/>
        </w:rPr>
        <w:t>Основною ціллю розвитку нашого міста є забезпечення зростання рівня життя громадян і підвищення його якості в результаті сталого економічного розвитку шляхом вирішення ряду соціальних проблем, які існують в місті, шляхом суттєвого зростання обсягів залучення інвестицій в місцеву економіку, розвитку конкурентоспроможного промислового виробництва, покращення фінансового стану підприємств, розвитку малого і середнього бізнесу та захист інтересів майбутніх поколінь, включаючи їх потребу в безпечному і здоровому довкіллі.</w:t>
      </w:r>
    </w:p>
    <w:p w:rsidR="003E2FC6" w:rsidRPr="003E2FC6" w:rsidRDefault="003E2FC6" w:rsidP="003E2FC6">
      <w:pPr>
        <w:spacing w:after="0"/>
        <w:ind w:firstLine="709"/>
        <w:jc w:val="both"/>
        <w:rPr>
          <w:rFonts w:ascii="Times New Roman" w:hAnsi="Times New Roman" w:cs="Times New Roman"/>
          <w:lang w:val="uk-UA"/>
        </w:rPr>
      </w:pPr>
      <w:r w:rsidRPr="003E2FC6">
        <w:rPr>
          <w:rFonts w:ascii="Times New Roman" w:hAnsi="Times New Roman" w:cs="Times New Roman"/>
          <w:lang w:val="uk-UA"/>
        </w:rPr>
        <w:t>З метою реалізації зазначених цілей визначені основні пріоритетні напрями розвитку міста Фастова та розроблені шляхи, якими буде вирішено ряд проблем, що існують в місті.</w:t>
      </w:r>
    </w:p>
    <w:p w:rsidR="003E2FC6" w:rsidRPr="003E2FC6" w:rsidRDefault="003E2FC6" w:rsidP="003E2FC6">
      <w:pPr>
        <w:spacing w:after="0"/>
        <w:ind w:firstLine="709"/>
        <w:jc w:val="both"/>
        <w:rPr>
          <w:rFonts w:ascii="Times New Roman" w:hAnsi="Times New Roman" w:cs="Times New Roman"/>
          <w:lang w:val="uk-UA"/>
        </w:rPr>
      </w:pPr>
      <w:r w:rsidRPr="003E2FC6">
        <w:rPr>
          <w:rFonts w:ascii="Times New Roman" w:hAnsi="Times New Roman" w:cs="Times New Roman"/>
          <w:lang w:val="uk-UA"/>
        </w:rPr>
        <w:t xml:space="preserve">Вирішення вказаних завдань передбачається здійснити шляхом реалізації </w:t>
      </w:r>
      <w:r w:rsidRPr="003E2FC6">
        <w:rPr>
          <w:rFonts w:ascii="Times New Roman" w:hAnsi="Times New Roman" w:cs="Times New Roman"/>
          <w:bCs/>
          <w:lang w:val="uk-UA"/>
        </w:rPr>
        <w:t>заходів</w:t>
      </w:r>
      <w:r w:rsidRPr="003E2FC6">
        <w:rPr>
          <w:rFonts w:ascii="Times New Roman" w:hAnsi="Times New Roman" w:cs="Times New Roman"/>
          <w:lang w:val="uk-UA"/>
        </w:rPr>
        <w:t xml:space="preserve"> щодо поступального та збалансованого розвитку економічної та соціальної сфери міста Фастова.</w:t>
      </w:r>
    </w:p>
    <w:p w:rsidR="003E2FC6" w:rsidRPr="003E2FC6" w:rsidRDefault="003E2FC6" w:rsidP="00753701">
      <w:pPr>
        <w:pStyle w:val="a7"/>
        <w:spacing w:before="0" w:beforeAutospacing="0" w:after="0" w:afterAutospacing="0"/>
        <w:ind w:left="113" w:firstLine="596"/>
        <w:jc w:val="both"/>
      </w:pPr>
      <w:proofErr w:type="spellStart"/>
      <w:r w:rsidRPr="003E2FC6">
        <w:t>Вирішення</w:t>
      </w:r>
      <w:proofErr w:type="spellEnd"/>
      <w:r w:rsidRPr="003E2FC6">
        <w:t xml:space="preserve"> </w:t>
      </w:r>
      <w:r w:rsidRPr="003E2FC6">
        <w:rPr>
          <w:lang w:val="uk-UA"/>
        </w:rPr>
        <w:t>визначених завдань</w:t>
      </w:r>
      <w:r w:rsidRPr="003E2FC6">
        <w:t xml:space="preserve"> </w:t>
      </w:r>
      <w:proofErr w:type="spellStart"/>
      <w:proofErr w:type="gramStart"/>
      <w:r w:rsidRPr="003E2FC6">
        <w:t>соц</w:t>
      </w:r>
      <w:proofErr w:type="gramEnd"/>
      <w:r w:rsidRPr="003E2FC6">
        <w:t>іально-економічного</w:t>
      </w:r>
      <w:proofErr w:type="spellEnd"/>
      <w:r w:rsidRPr="003E2FC6">
        <w:t xml:space="preserve"> </w:t>
      </w:r>
      <w:r w:rsidRPr="003E2FC6">
        <w:rPr>
          <w:lang w:val="uk-UA"/>
        </w:rPr>
        <w:t xml:space="preserve">та культурного </w:t>
      </w:r>
      <w:proofErr w:type="spellStart"/>
      <w:r w:rsidRPr="003E2FC6">
        <w:t>розвитку</w:t>
      </w:r>
      <w:proofErr w:type="spellEnd"/>
      <w:r w:rsidRPr="003E2FC6">
        <w:t xml:space="preserve"> </w:t>
      </w:r>
      <w:r w:rsidRPr="003E2FC6">
        <w:rPr>
          <w:lang w:val="uk-UA"/>
        </w:rPr>
        <w:t>міста</w:t>
      </w:r>
      <w:r w:rsidRPr="003E2FC6">
        <w:t xml:space="preserve"> </w:t>
      </w:r>
      <w:proofErr w:type="spellStart"/>
      <w:r w:rsidRPr="003E2FC6">
        <w:t>забезпечить</w:t>
      </w:r>
      <w:proofErr w:type="spellEnd"/>
      <w:r w:rsidRPr="003E2FC6">
        <w:t xml:space="preserve">: </w:t>
      </w:r>
    </w:p>
    <w:p w:rsidR="003E2FC6" w:rsidRPr="003E2FC6" w:rsidRDefault="003E2FC6" w:rsidP="003E2FC6">
      <w:pPr>
        <w:pStyle w:val="a7"/>
        <w:numPr>
          <w:ilvl w:val="0"/>
          <w:numId w:val="49"/>
        </w:numPr>
        <w:spacing w:before="0" w:beforeAutospacing="0" w:after="0" w:afterAutospacing="0"/>
        <w:ind w:left="426"/>
        <w:jc w:val="both"/>
      </w:pPr>
      <w:proofErr w:type="spellStart"/>
      <w:r w:rsidRPr="003E2FC6">
        <w:t>стабі</w:t>
      </w:r>
      <w:proofErr w:type="gramStart"/>
      <w:r w:rsidRPr="003E2FC6">
        <w:t>льне</w:t>
      </w:r>
      <w:proofErr w:type="spellEnd"/>
      <w:proofErr w:type="gramEnd"/>
      <w:r w:rsidRPr="003E2FC6">
        <w:t xml:space="preserve"> </w:t>
      </w:r>
      <w:proofErr w:type="spellStart"/>
      <w:r w:rsidRPr="003E2FC6">
        <w:t>зростання</w:t>
      </w:r>
      <w:proofErr w:type="spellEnd"/>
      <w:r w:rsidRPr="003E2FC6">
        <w:t xml:space="preserve"> </w:t>
      </w:r>
      <w:proofErr w:type="spellStart"/>
      <w:r w:rsidRPr="003E2FC6">
        <w:t>обсягів</w:t>
      </w:r>
      <w:proofErr w:type="spellEnd"/>
      <w:r w:rsidRPr="003E2FC6">
        <w:t xml:space="preserve"> </w:t>
      </w:r>
      <w:proofErr w:type="spellStart"/>
      <w:r w:rsidRPr="003E2FC6">
        <w:t>виробництва</w:t>
      </w:r>
      <w:proofErr w:type="spellEnd"/>
      <w:r w:rsidRPr="003E2FC6">
        <w:t xml:space="preserve">; </w:t>
      </w:r>
    </w:p>
    <w:p w:rsidR="003E2FC6" w:rsidRPr="003E2FC6" w:rsidRDefault="003E2FC6" w:rsidP="003E2FC6">
      <w:pPr>
        <w:pStyle w:val="a7"/>
        <w:numPr>
          <w:ilvl w:val="0"/>
          <w:numId w:val="49"/>
        </w:numPr>
        <w:spacing w:before="0" w:beforeAutospacing="0" w:after="0" w:afterAutospacing="0"/>
        <w:ind w:left="426"/>
        <w:jc w:val="both"/>
      </w:pPr>
      <w:proofErr w:type="spellStart"/>
      <w:r w:rsidRPr="003E2FC6">
        <w:t>створення</w:t>
      </w:r>
      <w:proofErr w:type="spellEnd"/>
      <w:r w:rsidRPr="003E2FC6">
        <w:t xml:space="preserve"> </w:t>
      </w:r>
      <w:proofErr w:type="spellStart"/>
      <w:r w:rsidRPr="003E2FC6">
        <w:t>сприятливого</w:t>
      </w:r>
      <w:proofErr w:type="spellEnd"/>
      <w:r w:rsidRPr="003E2FC6">
        <w:t xml:space="preserve"> </w:t>
      </w:r>
      <w:proofErr w:type="spellStart"/>
      <w:r w:rsidRPr="003E2FC6">
        <w:t>ринкового</w:t>
      </w:r>
      <w:proofErr w:type="spellEnd"/>
      <w:r w:rsidRPr="003E2FC6">
        <w:t xml:space="preserve"> </w:t>
      </w:r>
      <w:proofErr w:type="spellStart"/>
      <w:r w:rsidRPr="003E2FC6">
        <w:t>середовища</w:t>
      </w:r>
      <w:proofErr w:type="spellEnd"/>
      <w:r w:rsidRPr="003E2FC6">
        <w:t xml:space="preserve">; </w:t>
      </w:r>
    </w:p>
    <w:p w:rsidR="003E2FC6" w:rsidRPr="003E2FC6" w:rsidRDefault="003E2FC6" w:rsidP="003E2FC6">
      <w:pPr>
        <w:pStyle w:val="a7"/>
        <w:numPr>
          <w:ilvl w:val="0"/>
          <w:numId w:val="49"/>
        </w:numPr>
        <w:spacing w:before="0" w:beforeAutospacing="0" w:after="0" w:afterAutospacing="0"/>
        <w:ind w:left="426"/>
        <w:jc w:val="both"/>
      </w:pPr>
      <w:proofErr w:type="spellStart"/>
      <w:r w:rsidRPr="003E2FC6">
        <w:t>зростання</w:t>
      </w:r>
      <w:proofErr w:type="spellEnd"/>
      <w:r w:rsidRPr="003E2FC6">
        <w:t xml:space="preserve"> </w:t>
      </w:r>
      <w:proofErr w:type="spellStart"/>
      <w:r w:rsidRPr="003E2FC6">
        <w:t>показників</w:t>
      </w:r>
      <w:proofErr w:type="spellEnd"/>
      <w:r w:rsidRPr="003E2FC6">
        <w:t xml:space="preserve">, </w:t>
      </w:r>
      <w:proofErr w:type="spellStart"/>
      <w:r w:rsidRPr="003E2FC6">
        <w:t>що</w:t>
      </w:r>
      <w:proofErr w:type="spellEnd"/>
      <w:r w:rsidRPr="003E2FC6">
        <w:t xml:space="preserve"> </w:t>
      </w:r>
      <w:proofErr w:type="spellStart"/>
      <w:r w:rsidRPr="003E2FC6">
        <w:t>характеризують</w:t>
      </w:r>
      <w:proofErr w:type="spellEnd"/>
      <w:r w:rsidRPr="003E2FC6">
        <w:t xml:space="preserve"> </w:t>
      </w:r>
      <w:proofErr w:type="spellStart"/>
      <w:proofErr w:type="gramStart"/>
      <w:r w:rsidRPr="003E2FC6">
        <w:t>р</w:t>
      </w:r>
      <w:proofErr w:type="gramEnd"/>
      <w:r w:rsidRPr="003E2FC6">
        <w:t>івень</w:t>
      </w:r>
      <w:proofErr w:type="spellEnd"/>
      <w:r w:rsidRPr="003E2FC6">
        <w:t xml:space="preserve"> </w:t>
      </w:r>
      <w:proofErr w:type="spellStart"/>
      <w:r w:rsidRPr="003E2FC6">
        <w:t>життя</w:t>
      </w:r>
      <w:proofErr w:type="spellEnd"/>
      <w:r w:rsidRPr="003E2FC6">
        <w:t xml:space="preserve"> </w:t>
      </w:r>
      <w:proofErr w:type="spellStart"/>
      <w:r w:rsidRPr="003E2FC6">
        <w:t>населення</w:t>
      </w:r>
      <w:proofErr w:type="spellEnd"/>
      <w:r w:rsidRPr="003E2FC6">
        <w:t xml:space="preserve"> </w:t>
      </w:r>
      <w:r w:rsidRPr="003E2FC6">
        <w:rPr>
          <w:lang w:val="uk-UA"/>
        </w:rPr>
        <w:t>міста</w:t>
      </w:r>
      <w:r w:rsidRPr="003E2FC6">
        <w:t xml:space="preserve"> (</w:t>
      </w:r>
      <w:proofErr w:type="spellStart"/>
      <w:r w:rsidRPr="003E2FC6">
        <w:t>зокрема</w:t>
      </w:r>
      <w:proofErr w:type="spellEnd"/>
      <w:r w:rsidRPr="003E2FC6">
        <w:t xml:space="preserve">, </w:t>
      </w:r>
      <w:proofErr w:type="spellStart"/>
      <w:r w:rsidRPr="003E2FC6">
        <w:t>збільшенням</w:t>
      </w:r>
      <w:proofErr w:type="spellEnd"/>
      <w:r w:rsidRPr="003E2FC6">
        <w:t xml:space="preserve"> </w:t>
      </w:r>
      <w:proofErr w:type="spellStart"/>
      <w:r w:rsidRPr="003E2FC6">
        <w:t>грошових</w:t>
      </w:r>
      <w:proofErr w:type="spellEnd"/>
      <w:r w:rsidRPr="003E2FC6">
        <w:t xml:space="preserve"> </w:t>
      </w:r>
      <w:proofErr w:type="spellStart"/>
      <w:r w:rsidRPr="003E2FC6">
        <w:t>доходів</w:t>
      </w:r>
      <w:proofErr w:type="spellEnd"/>
      <w:r w:rsidRPr="003E2FC6">
        <w:t xml:space="preserve"> </w:t>
      </w:r>
      <w:proofErr w:type="spellStart"/>
      <w:r w:rsidRPr="003E2FC6">
        <w:t>громадян</w:t>
      </w:r>
      <w:proofErr w:type="spellEnd"/>
      <w:r w:rsidRPr="003E2FC6">
        <w:rPr>
          <w:lang w:val="uk-UA"/>
        </w:rPr>
        <w:t xml:space="preserve">, подолання бідності, </w:t>
      </w:r>
      <w:proofErr w:type="spellStart"/>
      <w:r w:rsidRPr="003E2FC6">
        <w:rPr>
          <w:lang w:val="uk-UA"/>
        </w:rPr>
        <w:t>забезпеченя</w:t>
      </w:r>
      <w:proofErr w:type="spellEnd"/>
      <w:r w:rsidRPr="003E2FC6">
        <w:rPr>
          <w:lang w:val="uk-UA"/>
        </w:rPr>
        <w:t xml:space="preserve"> здорового способу життя</w:t>
      </w:r>
      <w:r w:rsidRPr="003E2FC6">
        <w:t>);</w:t>
      </w:r>
    </w:p>
    <w:p w:rsidR="003E2FC6" w:rsidRPr="003E2FC6" w:rsidRDefault="003E2FC6" w:rsidP="003E2FC6">
      <w:pPr>
        <w:pStyle w:val="a7"/>
        <w:numPr>
          <w:ilvl w:val="0"/>
          <w:numId w:val="49"/>
        </w:numPr>
        <w:spacing w:before="0" w:beforeAutospacing="0" w:after="0" w:afterAutospacing="0"/>
        <w:ind w:left="426"/>
        <w:jc w:val="both"/>
      </w:pPr>
      <w:proofErr w:type="spellStart"/>
      <w:r w:rsidRPr="003E2FC6">
        <w:t>спрямування</w:t>
      </w:r>
      <w:proofErr w:type="spellEnd"/>
      <w:r w:rsidRPr="003E2FC6">
        <w:t xml:space="preserve"> </w:t>
      </w:r>
      <w:proofErr w:type="spellStart"/>
      <w:r w:rsidRPr="003E2FC6">
        <w:t>фінансових</w:t>
      </w:r>
      <w:proofErr w:type="spellEnd"/>
      <w:r w:rsidRPr="003E2FC6">
        <w:t xml:space="preserve"> </w:t>
      </w:r>
      <w:proofErr w:type="spellStart"/>
      <w:r w:rsidRPr="003E2FC6">
        <w:t>ресурсів</w:t>
      </w:r>
      <w:proofErr w:type="spellEnd"/>
      <w:r w:rsidRPr="003E2FC6">
        <w:t xml:space="preserve"> у </w:t>
      </w:r>
      <w:proofErr w:type="spellStart"/>
      <w:proofErr w:type="gramStart"/>
      <w:r w:rsidRPr="003E2FC6">
        <w:t>соц</w:t>
      </w:r>
      <w:proofErr w:type="gramEnd"/>
      <w:r w:rsidRPr="003E2FC6">
        <w:t>іальну</w:t>
      </w:r>
      <w:proofErr w:type="spellEnd"/>
      <w:r w:rsidRPr="003E2FC6">
        <w:t xml:space="preserve"> сферу для </w:t>
      </w:r>
      <w:proofErr w:type="spellStart"/>
      <w:r w:rsidRPr="003E2FC6">
        <w:t>створення</w:t>
      </w:r>
      <w:proofErr w:type="spellEnd"/>
      <w:r w:rsidRPr="003E2FC6">
        <w:t xml:space="preserve"> </w:t>
      </w:r>
      <w:proofErr w:type="spellStart"/>
      <w:r w:rsidRPr="003E2FC6">
        <w:t>повноцінного</w:t>
      </w:r>
      <w:proofErr w:type="spellEnd"/>
      <w:r w:rsidRPr="003E2FC6">
        <w:t xml:space="preserve"> </w:t>
      </w:r>
      <w:proofErr w:type="spellStart"/>
      <w:r w:rsidRPr="003E2FC6">
        <w:t>життєвого</w:t>
      </w:r>
      <w:proofErr w:type="spellEnd"/>
      <w:r w:rsidRPr="003E2FC6">
        <w:t xml:space="preserve"> </w:t>
      </w:r>
      <w:proofErr w:type="spellStart"/>
      <w:r w:rsidRPr="003E2FC6">
        <w:t>середовища</w:t>
      </w:r>
      <w:proofErr w:type="spellEnd"/>
      <w:r w:rsidRPr="003E2FC6">
        <w:t xml:space="preserve">, </w:t>
      </w:r>
      <w:proofErr w:type="spellStart"/>
      <w:r w:rsidRPr="003E2FC6">
        <w:t>додержання</w:t>
      </w:r>
      <w:proofErr w:type="spellEnd"/>
      <w:r w:rsidRPr="003E2FC6">
        <w:t xml:space="preserve"> </w:t>
      </w:r>
      <w:proofErr w:type="spellStart"/>
      <w:r w:rsidRPr="003E2FC6">
        <w:t>державних</w:t>
      </w:r>
      <w:proofErr w:type="spellEnd"/>
      <w:r w:rsidRPr="003E2FC6">
        <w:t xml:space="preserve"> </w:t>
      </w:r>
      <w:proofErr w:type="spellStart"/>
      <w:r w:rsidRPr="003E2FC6">
        <w:t>соціальних</w:t>
      </w:r>
      <w:proofErr w:type="spellEnd"/>
      <w:r w:rsidRPr="003E2FC6">
        <w:t xml:space="preserve"> </w:t>
      </w:r>
      <w:proofErr w:type="spellStart"/>
      <w:r w:rsidRPr="003E2FC6">
        <w:t>стандартів</w:t>
      </w:r>
      <w:proofErr w:type="spellEnd"/>
      <w:r w:rsidRPr="003E2FC6">
        <w:t xml:space="preserve"> та </w:t>
      </w:r>
      <w:proofErr w:type="spellStart"/>
      <w:r w:rsidRPr="003E2FC6">
        <w:t>гарантій</w:t>
      </w:r>
      <w:proofErr w:type="spellEnd"/>
      <w:r w:rsidRPr="003E2FC6">
        <w:t xml:space="preserve"> (</w:t>
      </w:r>
      <w:proofErr w:type="spellStart"/>
      <w:r w:rsidRPr="003E2FC6">
        <w:t>зростання</w:t>
      </w:r>
      <w:proofErr w:type="spellEnd"/>
      <w:r w:rsidRPr="003E2FC6">
        <w:t xml:space="preserve"> </w:t>
      </w:r>
      <w:proofErr w:type="spellStart"/>
      <w:r w:rsidRPr="003E2FC6">
        <w:t>добробуту</w:t>
      </w:r>
      <w:proofErr w:type="spellEnd"/>
      <w:r w:rsidRPr="003E2FC6">
        <w:t xml:space="preserve"> та </w:t>
      </w:r>
      <w:proofErr w:type="spellStart"/>
      <w:proofErr w:type="gramStart"/>
      <w:r w:rsidRPr="003E2FC6">
        <w:t>п</w:t>
      </w:r>
      <w:proofErr w:type="gramEnd"/>
      <w:r w:rsidRPr="003E2FC6">
        <w:t>ідвищення</w:t>
      </w:r>
      <w:proofErr w:type="spellEnd"/>
      <w:r w:rsidRPr="003E2FC6">
        <w:t xml:space="preserve"> </w:t>
      </w:r>
      <w:proofErr w:type="spellStart"/>
      <w:r w:rsidRPr="003E2FC6">
        <w:t>рівня</w:t>
      </w:r>
      <w:proofErr w:type="spellEnd"/>
      <w:r w:rsidRPr="003E2FC6">
        <w:t xml:space="preserve"> </w:t>
      </w:r>
      <w:proofErr w:type="spellStart"/>
      <w:r w:rsidRPr="003E2FC6">
        <w:t>життя</w:t>
      </w:r>
      <w:proofErr w:type="spellEnd"/>
      <w:r w:rsidRPr="003E2FC6">
        <w:t xml:space="preserve"> </w:t>
      </w:r>
      <w:proofErr w:type="spellStart"/>
      <w:r w:rsidRPr="003E2FC6">
        <w:t>населення</w:t>
      </w:r>
      <w:proofErr w:type="spellEnd"/>
      <w:r w:rsidRPr="003E2FC6">
        <w:t xml:space="preserve">, </w:t>
      </w:r>
      <w:proofErr w:type="spellStart"/>
      <w:r w:rsidRPr="003E2FC6">
        <w:t>всебічний</w:t>
      </w:r>
      <w:proofErr w:type="spellEnd"/>
      <w:r w:rsidRPr="003E2FC6">
        <w:t xml:space="preserve"> </w:t>
      </w:r>
      <w:proofErr w:type="spellStart"/>
      <w:r w:rsidRPr="003E2FC6">
        <w:t>розвиток</w:t>
      </w:r>
      <w:proofErr w:type="spellEnd"/>
      <w:r w:rsidRPr="003E2FC6">
        <w:t xml:space="preserve"> </w:t>
      </w:r>
      <w:proofErr w:type="spellStart"/>
      <w:r w:rsidRPr="003E2FC6">
        <w:t>людини</w:t>
      </w:r>
      <w:proofErr w:type="spellEnd"/>
      <w:r w:rsidRPr="003E2FC6">
        <w:t xml:space="preserve"> як </w:t>
      </w:r>
      <w:proofErr w:type="spellStart"/>
      <w:r w:rsidRPr="003E2FC6">
        <w:t>особистості</w:t>
      </w:r>
      <w:proofErr w:type="spellEnd"/>
      <w:r w:rsidRPr="003E2FC6">
        <w:t xml:space="preserve"> та </w:t>
      </w:r>
      <w:proofErr w:type="spellStart"/>
      <w:r w:rsidRPr="003E2FC6">
        <w:t>найвищої</w:t>
      </w:r>
      <w:proofErr w:type="spellEnd"/>
      <w:r w:rsidRPr="003E2FC6">
        <w:t xml:space="preserve"> </w:t>
      </w:r>
      <w:proofErr w:type="spellStart"/>
      <w:r w:rsidRPr="003E2FC6">
        <w:t>цінності</w:t>
      </w:r>
      <w:proofErr w:type="spellEnd"/>
      <w:r w:rsidRPr="003E2FC6">
        <w:t xml:space="preserve"> </w:t>
      </w:r>
      <w:proofErr w:type="spellStart"/>
      <w:r w:rsidRPr="003E2FC6">
        <w:t>суспільства</w:t>
      </w:r>
      <w:proofErr w:type="spellEnd"/>
      <w:r w:rsidRPr="003E2FC6">
        <w:t>);</w:t>
      </w:r>
    </w:p>
    <w:p w:rsidR="003E2FC6" w:rsidRPr="003E2FC6" w:rsidRDefault="003E2FC6" w:rsidP="003E2FC6">
      <w:pPr>
        <w:pStyle w:val="a7"/>
        <w:numPr>
          <w:ilvl w:val="0"/>
          <w:numId w:val="49"/>
        </w:numPr>
        <w:spacing w:before="0" w:beforeAutospacing="0" w:after="0" w:afterAutospacing="0"/>
        <w:ind w:left="426"/>
        <w:jc w:val="both"/>
      </w:pPr>
      <w:proofErr w:type="spellStart"/>
      <w:r w:rsidRPr="003E2FC6">
        <w:t>здійснення</w:t>
      </w:r>
      <w:proofErr w:type="spellEnd"/>
      <w:r w:rsidRPr="003E2FC6">
        <w:t xml:space="preserve"> </w:t>
      </w:r>
      <w:proofErr w:type="spellStart"/>
      <w:r w:rsidRPr="003E2FC6">
        <w:t>природоохоронних</w:t>
      </w:r>
      <w:proofErr w:type="spellEnd"/>
      <w:r w:rsidRPr="003E2FC6">
        <w:t xml:space="preserve"> </w:t>
      </w:r>
      <w:proofErr w:type="spellStart"/>
      <w:r w:rsidRPr="003E2FC6">
        <w:t>заходів</w:t>
      </w:r>
      <w:proofErr w:type="spellEnd"/>
      <w:r w:rsidRPr="003E2FC6">
        <w:t xml:space="preserve"> </w:t>
      </w:r>
      <w:proofErr w:type="spellStart"/>
      <w:r w:rsidRPr="003E2FC6">
        <w:t>щодо</w:t>
      </w:r>
      <w:proofErr w:type="spellEnd"/>
      <w:r w:rsidRPr="003E2FC6">
        <w:t xml:space="preserve"> </w:t>
      </w:r>
      <w:proofErr w:type="spellStart"/>
      <w:r w:rsidRPr="003E2FC6">
        <w:t>призупинення</w:t>
      </w:r>
      <w:proofErr w:type="spellEnd"/>
      <w:r w:rsidRPr="003E2FC6">
        <w:t xml:space="preserve"> </w:t>
      </w:r>
      <w:proofErr w:type="spellStart"/>
      <w:r w:rsidRPr="003E2FC6">
        <w:t>погіршення</w:t>
      </w:r>
      <w:proofErr w:type="spellEnd"/>
      <w:r w:rsidRPr="003E2FC6">
        <w:t xml:space="preserve"> стану </w:t>
      </w:r>
      <w:proofErr w:type="spellStart"/>
      <w:r w:rsidRPr="003E2FC6">
        <w:t>навколишнього</w:t>
      </w:r>
      <w:proofErr w:type="spellEnd"/>
      <w:r w:rsidRPr="003E2FC6">
        <w:t xml:space="preserve"> </w:t>
      </w:r>
      <w:proofErr w:type="gramStart"/>
      <w:r w:rsidRPr="003E2FC6">
        <w:t>природного</w:t>
      </w:r>
      <w:proofErr w:type="gramEnd"/>
      <w:r w:rsidRPr="003E2FC6">
        <w:t xml:space="preserve"> </w:t>
      </w:r>
      <w:proofErr w:type="spellStart"/>
      <w:r w:rsidRPr="003E2FC6">
        <w:t>середовища</w:t>
      </w:r>
      <w:proofErr w:type="spellEnd"/>
      <w:r w:rsidRPr="003E2FC6">
        <w:rPr>
          <w:lang w:val="uk-UA"/>
        </w:rPr>
        <w:t>;</w:t>
      </w:r>
    </w:p>
    <w:p w:rsidR="003E2FC6" w:rsidRPr="003E2FC6" w:rsidRDefault="003E2FC6" w:rsidP="003E2FC6">
      <w:pPr>
        <w:pStyle w:val="a7"/>
        <w:numPr>
          <w:ilvl w:val="0"/>
          <w:numId w:val="49"/>
        </w:numPr>
        <w:spacing w:before="0" w:beforeAutospacing="0" w:after="0" w:afterAutospacing="0"/>
        <w:ind w:left="426"/>
        <w:jc w:val="both"/>
      </w:pPr>
      <w:r w:rsidRPr="003E2FC6">
        <w:rPr>
          <w:lang w:val="uk-UA"/>
        </w:rPr>
        <w:t>забезпечення відкритості, безпеки, життєстійкості й екологічної стійкості міста;</w:t>
      </w:r>
    </w:p>
    <w:p w:rsidR="003E2FC6" w:rsidRPr="003E2FC6" w:rsidRDefault="003E2FC6" w:rsidP="003E2FC6">
      <w:pPr>
        <w:pStyle w:val="a7"/>
        <w:numPr>
          <w:ilvl w:val="0"/>
          <w:numId w:val="49"/>
        </w:numPr>
        <w:spacing w:before="0" w:beforeAutospacing="0" w:after="0" w:afterAutospacing="0"/>
        <w:ind w:left="426"/>
        <w:jc w:val="both"/>
      </w:pPr>
      <w:r w:rsidRPr="003E2FC6">
        <w:rPr>
          <w:lang w:val="uk-UA"/>
        </w:rPr>
        <w:t>створення стійкої інфраструктури, сприяння всеохоплюючій і сталій індустріалізації та інноваціям.</w:t>
      </w:r>
    </w:p>
    <w:p w:rsidR="005373F1" w:rsidRPr="003E2FC6" w:rsidRDefault="005373F1" w:rsidP="003E2FC6">
      <w:pPr>
        <w:spacing w:after="0"/>
        <w:jc w:val="both"/>
        <w:rPr>
          <w:rFonts w:ascii="Times New Roman" w:hAnsi="Times New Roman" w:cs="Times New Roman"/>
          <w:color w:val="FF0000"/>
          <w:sz w:val="24"/>
          <w:szCs w:val="24"/>
        </w:rPr>
      </w:pPr>
    </w:p>
    <w:p w:rsidR="005373F1" w:rsidRPr="005373F1" w:rsidRDefault="005373F1" w:rsidP="005373F1">
      <w:pPr>
        <w:spacing w:after="0"/>
        <w:jc w:val="center"/>
        <w:rPr>
          <w:rFonts w:ascii="Times New Roman" w:hAnsi="Times New Roman" w:cs="Times New Roman"/>
          <w:b/>
          <w:sz w:val="28"/>
          <w:szCs w:val="28"/>
          <w:lang w:val="uk-UA"/>
        </w:rPr>
      </w:pPr>
      <w:bookmarkStart w:id="0" w:name="_Toc475368595"/>
      <w:bookmarkStart w:id="1" w:name="_Toc475617744"/>
      <w:bookmarkStart w:id="2" w:name="_Toc475634729"/>
      <w:r w:rsidRPr="005373F1">
        <w:rPr>
          <w:rFonts w:ascii="Times New Roman" w:hAnsi="Times New Roman" w:cs="Times New Roman"/>
          <w:b/>
          <w:sz w:val="28"/>
          <w:szCs w:val="28"/>
          <w:lang w:val="uk-UA"/>
        </w:rPr>
        <w:t>ПРОГНОЗНІ ПОКАЗНИКИ</w:t>
      </w:r>
      <w:bookmarkEnd w:id="0"/>
      <w:bookmarkEnd w:id="1"/>
      <w:bookmarkEnd w:id="2"/>
    </w:p>
    <w:p w:rsidR="005373F1" w:rsidRDefault="005373F1" w:rsidP="005373F1">
      <w:pPr>
        <w:spacing w:after="0"/>
        <w:jc w:val="center"/>
        <w:textAlignment w:val="baseline"/>
        <w:rPr>
          <w:rFonts w:ascii="Times New Roman" w:hAnsi="Times New Roman" w:cs="Times New Roman"/>
          <w:b/>
          <w:sz w:val="28"/>
          <w:szCs w:val="28"/>
          <w:lang w:val="uk-UA"/>
        </w:rPr>
      </w:pPr>
      <w:bookmarkStart w:id="3" w:name="_Toc475368596"/>
      <w:bookmarkStart w:id="4" w:name="_Toc475617745"/>
      <w:bookmarkStart w:id="5" w:name="_Toc475634730"/>
      <w:r w:rsidRPr="005373F1">
        <w:rPr>
          <w:rFonts w:ascii="Times New Roman" w:hAnsi="Times New Roman" w:cs="Times New Roman"/>
          <w:b/>
          <w:sz w:val="28"/>
          <w:szCs w:val="28"/>
          <w:lang w:val="uk-UA"/>
        </w:rPr>
        <w:t xml:space="preserve">економічного і соціального розвитку </w:t>
      </w:r>
      <w:bookmarkEnd w:id="3"/>
      <w:bookmarkEnd w:id="4"/>
      <w:bookmarkEnd w:id="5"/>
      <w:r w:rsidRPr="005373F1">
        <w:rPr>
          <w:rFonts w:ascii="Times New Roman" w:hAnsi="Times New Roman" w:cs="Times New Roman"/>
          <w:b/>
          <w:sz w:val="28"/>
          <w:szCs w:val="28"/>
          <w:lang w:val="uk-UA"/>
        </w:rPr>
        <w:t>міста Фастів</w:t>
      </w:r>
    </w:p>
    <w:p w:rsidR="005373F1" w:rsidRPr="005373F1" w:rsidRDefault="005373F1" w:rsidP="005373F1">
      <w:pPr>
        <w:spacing w:after="0"/>
        <w:jc w:val="center"/>
        <w:textAlignment w:val="baseline"/>
        <w:rPr>
          <w:rFonts w:ascii="Times New Roman" w:hAnsi="Times New Roman" w:cs="Times New Roman"/>
          <w:b/>
          <w:sz w:val="28"/>
          <w:szCs w:val="28"/>
          <w:lang w:val="uk-UA"/>
        </w:rPr>
      </w:pPr>
    </w:p>
    <w:tbl>
      <w:tblPr>
        <w:tblW w:w="10500" w:type="dxa"/>
        <w:jc w:val="center"/>
        <w:tblLayout w:type="fixed"/>
        <w:tblLook w:val="00A0"/>
      </w:tblPr>
      <w:tblGrid>
        <w:gridCol w:w="560"/>
        <w:gridCol w:w="3714"/>
        <w:gridCol w:w="1108"/>
        <w:gridCol w:w="1256"/>
        <w:gridCol w:w="1256"/>
        <w:gridCol w:w="1335"/>
        <w:gridCol w:w="1271"/>
      </w:tblGrid>
      <w:tr w:rsidR="005373F1" w:rsidRPr="005373F1" w:rsidTr="00753701">
        <w:trPr>
          <w:cantSplit/>
          <w:trHeight w:val="802"/>
          <w:tblHeader/>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w:t>
            </w:r>
          </w:p>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з/п</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Назва показника</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ind w:left="-71" w:right="-101"/>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Одиниця виміру</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2019</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2020 рік</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2021 рік</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b/>
                <w:sz w:val="24"/>
                <w:szCs w:val="24"/>
                <w:lang w:val="uk-UA"/>
              </w:rPr>
            </w:pPr>
            <w:r w:rsidRPr="005373F1">
              <w:rPr>
                <w:rFonts w:ascii="Times New Roman" w:hAnsi="Times New Roman" w:cs="Times New Roman"/>
                <w:b/>
                <w:sz w:val="24"/>
                <w:szCs w:val="24"/>
                <w:lang w:val="uk-UA"/>
              </w:rPr>
              <w:t>2022 рік</w:t>
            </w:r>
          </w:p>
        </w:tc>
      </w:tr>
      <w:tr w:rsidR="005373F1" w:rsidRPr="005373F1" w:rsidTr="005373F1">
        <w:trPr>
          <w:cantSplit/>
          <w:trHeight w:val="611"/>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Індекс промислового виробництва, у порівняних цінах</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100,1</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102,0</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102,9</w:t>
            </w:r>
          </w:p>
        </w:tc>
      </w:tr>
      <w:tr w:rsidR="005373F1" w:rsidRPr="005373F1" w:rsidTr="005373F1">
        <w:trPr>
          <w:cantSplit/>
          <w:trHeight w:val="952"/>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 реалізованої промислової продукції у відпускних цінах підприємств</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w:t>
            </w: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28991,846</w:t>
            </w:r>
          </w:p>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(9міс)</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125387,2</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spacing w:line="249"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130480,0</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spacing w:line="249"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145500,0</w:t>
            </w:r>
          </w:p>
        </w:tc>
      </w:tr>
      <w:tr w:rsidR="005373F1" w:rsidRPr="005373F1" w:rsidTr="005373F1">
        <w:trPr>
          <w:cantSplit/>
          <w:trHeight w:val="63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3.</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Кількість малих і середніх підприємств</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од.</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spacing w:line="249" w:lineRule="auto"/>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spacing w:line="249"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19782</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spacing w:line="249"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20019</w:t>
            </w:r>
          </w:p>
        </w:tc>
        <w:tc>
          <w:tcPr>
            <w:tcW w:w="1271"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5373F1" w:rsidRPr="005373F1" w:rsidRDefault="005373F1" w:rsidP="00BD7EB2">
            <w:pPr>
              <w:spacing w:line="249"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20259</w:t>
            </w:r>
          </w:p>
        </w:tc>
      </w:tr>
      <w:tr w:rsidR="005373F1" w:rsidRPr="005373F1" w:rsidTr="005373F1">
        <w:trPr>
          <w:cantSplit/>
          <w:trHeight w:val="1022"/>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lastRenderedPageBreak/>
              <w:t>4.</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Обсяги реалізованої продукції (товарів, послуг) на малих і середніх підприємствах</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млрд</w:t>
            </w:r>
            <w:proofErr w:type="spellEnd"/>
            <w:r w:rsidRPr="005373F1">
              <w:rPr>
                <w:rFonts w:ascii="Times New Roman" w:hAnsi="Times New Roman" w:cs="Times New Roman"/>
                <w:sz w:val="24"/>
                <w:szCs w:val="24"/>
                <w:lang w:val="uk-UA"/>
              </w:rPr>
              <w:t xml:space="preserve"> </w:t>
            </w: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321,8</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323,2</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328,7</w:t>
            </w:r>
          </w:p>
        </w:tc>
      </w:tr>
      <w:tr w:rsidR="005373F1" w:rsidRPr="005373F1" w:rsidTr="005373F1">
        <w:trPr>
          <w:cantSplit/>
          <w:trHeight w:val="1280"/>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5.</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Загальна сума надходжень до бюджетів усіх рівнів, одержаних від діяльності малого та середнього підприємництва</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w:t>
            </w: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18132,4</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spacing w:line="250"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22339,1</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spacing w:line="250" w:lineRule="auto"/>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25846,3</w:t>
            </w:r>
          </w:p>
        </w:tc>
      </w:tr>
      <w:tr w:rsidR="005373F1" w:rsidRPr="005373F1" w:rsidTr="005373F1">
        <w:trPr>
          <w:cantSplit/>
          <w:trHeight w:val="1096"/>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6.</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Валова продукція сільського господарства по всіх категоріях господарств у цінах 2010 року</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w:t>
            </w: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14756,6</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15037,0</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15112,2</w:t>
            </w:r>
          </w:p>
        </w:tc>
      </w:tr>
      <w:tr w:rsidR="005373F1" w:rsidRPr="005373F1" w:rsidTr="005373F1">
        <w:trPr>
          <w:cantSplit/>
          <w:trHeight w:val="688"/>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7.</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Індекс сільськогосподарського виробництва</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101,3</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101,9</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100,5</w:t>
            </w:r>
          </w:p>
        </w:tc>
      </w:tr>
      <w:tr w:rsidR="005373F1" w:rsidRPr="005373F1" w:rsidTr="005373F1">
        <w:trPr>
          <w:cantSplit/>
          <w:trHeight w:val="63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8.</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 капітальних інвестицій</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w:t>
            </w: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264,626 (2018р)</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49537,4</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55348,3</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61276,5</w:t>
            </w:r>
          </w:p>
        </w:tc>
      </w:tr>
      <w:tr w:rsidR="005373F1" w:rsidRPr="005373F1" w:rsidTr="005373F1">
        <w:trPr>
          <w:cantSplit/>
          <w:trHeight w:val="95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9.</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 прямих іноземних інвестицій, наростаючим підсумком</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дол. США</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1784,3</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1902,4</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2031,4</w:t>
            </w:r>
          </w:p>
        </w:tc>
      </w:tr>
      <w:tr w:rsidR="005373F1" w:rsidRPr="005373F1" w:rsidTr="005373F1">
        <w:trPr>
          <w:cantSplit/>
          <w:trHeight w:val="627"/>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 обороту роздрібної торгівлі</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w:t>
            </w: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523,716</w:t>
            </w:r>
          </w:p>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(01.07.19)</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89695,6</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102432,3</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115133,9</w:t>
            </w:r>
          </w:p>
        </w:tc>
      </w:tr>
      <w:tr w:rsidR="005373F1" w:rsidRPr="005373F1" w:rsidTr="005373F1">
        <w:trPr>
          <w:cantSplit/>
          <w:trHeight w:val="63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11.</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 експорту товарів</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дол. США</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2167,1</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2344,8</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2553,5</w:t>
            </w:r>
          </w:p>
        </w:tc>
      </w:tr>
      <w:tr w:rsidR="005373F1" w:rsidRPr="005373F1" w:rsidTr="005373F1">
        <w:trPr>
          <w:cantSplit/>
          <w:trHeight w:val="63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12.</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Обсяг імпорту товарів</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млн</w:t>
            </w:r>
            <w:proofErr w:type="spellEnd"/>
            <w:r w:rsidRPr="005373F1">
              <w:rPr>
                <w:rFonts w:ascii="Times New Roman" w:hAnsi="Times New Roman" w:cs="Times New Roman"/>
                <w:sz w:val="24"/>
                <w:szCs w:val="24"/>
                <w:lang w:val="uk-UA"/>
              </w:rPr>
              <w:t xml:space="preserve"> дол. США</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4042,3</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4452,3</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4652,6</w:t>
            </w:r>
          </w:p>
        </w:tc>
      </w:tr>
      <w:tr w:rsidR="005373F1" w:rsidRPr="005373F1" w:rsidTr="005373F1">
        <w:trPr>
          <w:cantSplit/>
          <w:trHeight w:val="119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13.</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Введення в експлуатацію загальної площі житла за рахунок усіх джерел фінансування</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тис.кв.м</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4,0</w:t>
            </w:r>
          </w:p>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(01.07.2019)</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1665,0</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1706,2</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1745,4</w:t>
            </w:r>
          </w:p>
        </w:tc>
      </w:tr>
      <w:tr w:rsidR="005373F1" w:rsidRPr="005373F1" w:rsidTr="005373F1">
        <w:trPr>
          <w:cantSplit/>
          <w:trHeight w:val="918"/>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14.</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Середньомісячна номінальна заробітна плата одного штатного працівника</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proofErr w:type="spellStart"/>
            <w:r w:rsidRPr="005373F1">
              <w:rPr>
                <w:rFonts w:ascii="Times New Roman" w:hAnsi="Times New Roman" w:cs="Times New Roman"/>
                <w:sz w:val="24"/>
                <w:szCs w:val="24"/>
                <w:lang w:val="uk-UA"/>
              </w:rPr>
              <w:t>грн</w:t>
            </w:r>
            <w:proofErr w:type="spellEnd"/>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11225</w:t>
            </w:r>
          </w:p>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(01.07.2019)</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13119</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15585</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17813</w:t>
            </w:r>
          </w:p>
        </w:tc>
      </w:tr>
      <w:tr w:rsidR="005373F1" w:rsidRPr="005373F1" w:rsidTr="005373F1">
        <w:trPr>
          <w:cantSplit/>
          <w:trHeight w:val="679"/>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lastRenderedPageBreak/>
              <w:t>15.</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Індекс реальної заробітної плати</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113,2</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113,8</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112,8</w:t>
            </w:r>
          </w:p>
        </w:tc>
      </w:tr>
      <w:tr w:rsidR="005373F1" w:rsidRPr="005373F1" w:rsidTr="005373F1">
        <w:trPr>
          <w:cantSplit/>
          <w:trHeight w:val="1810"/>
          <w:jc w:val="center"/>
        </w:trPr>
        <w:tc>
          <w:tcPr>
            <w:tcW w:w="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16.</w:t>
            </w:r>
          </w:p>
        </w:tc>
        <w:tc>
          <w:tcPr>
            <w:tcW w:w="3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Рівень безробіття населення, визначеного за методологією МОП, у віці 15-70 років, у % до економічно активного населення відповідної вікової групи</w:t>
            </w:r>
          </w:p>
        </w:tc>
        <w:tc>
          <w:tcPr>
            <w:tcW w:w="1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w:t>
            </w: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373F1" w:rsidRPr="005373F1" w:rsidRDefault="005373F1" w:rsidP="00BD7EB2">
            <w:pPr>
              <w:jc w:val="center"/>
              <w:textAlignment w:val="baseline"/>
              <w:rPr>
                <w:rFonts w:ascii="Times New Roman" w:hAnsi="Times New Roman" w:cs="Times New Roman"/>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5,8</w:t>
            </w:r>
          </w:p>
        </w:tc>
        <w:tc>
          <w:tcPr>
            <w:tcW w:w="1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5,7</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373F1" w:rsidRPr="005373F1" w:rsidRDefault="005373F1" w:rsidP="00BD7EB2">
            <w:pPr>
              <w:jc w:val="center"/>
              <w:textAlignment w:val="baseline"/>
              <w:rPr>
                <w:rFonts w:ascii="Times New Roman" w:hAnsi="Times New Roman" w:cs="Times New Roman"/>
                <w:sz w:val="24"/>
                <w:szCs w:val="24"/>
                <w:lang w:val="uk-UA"/>
              </w:rPr>
            </w:pPr>
            <w:r w:rsidRPr="005373F1">
              <w:rPr>
                <w:rFonts w:ascii="Times New Roman" w:hAnsi="Times New Roman" w:cs="Times New Roman"/>
                <w:sz w:val="24"/>
                <w:szCs w:val="24"/>
                <w:lang w:val="uk-UA"/>
              </w:rPr>
              <w:t>5,6</w:t>
            </w:r>
          </w:p>
        </w:tc>
      </w:tr>
    </w:tbl>
    <w:p w:rsidR="005373F1" w:rsidRPr="005373F1" w:rsidRDefault="005373F1" w:rsidP="005373F1">
      <w:pPr>
        <w:rPr>
          <w:rFonts w:ascii="Times New Roman" w:hAnsi="Times New Roman" w:cs="Times New Roman"/>
          <w:sz w:val="24"/>
          <w:szCs w:val="24"/>
        </w:rPr>
      </w:pPr>
    </w:p>
    <w:p w:rsidR="00011EF9" w:rsidRPr="00A740B9" w:rsidRDefault="00011EF9" w:rsidP="00011EF9">
      <w:pPr>
        <w:tabs>
          <w:tab w:val="left" w:pos="1650"/>
        </w:tabs>
        <w:jc w:val="center"/>
        <w:rPr>
          <w:rFonts w:ascii="Times New Roman" w:hAnsi="Times New Roman" w:cs="Times New Roman"/>
          <w:b/>
          <w:bCs/>
          <w:sz w:val="24"/>
          <w:szCs w:val="24"/>
          <w:lang w:val="uk-UA"/>
        </w:rPr>
      </w:pPr>
      <w:r w:rsidRPr="00A740B9">
        <w:rPr>
          <w:rFonts w:ascii="Times New Roman" w:hAnsi="Times New Roman" w:cs="Times New Roman"/>
          <w:b/>
          <w:bCs/>
          <w:sz w:val="24"/>
          <w:szCs w:val="24"/>
        </w:rPr>
        <w:t xml:space="preserve">ОЦІНКА ДОХОДІВ </w:t>
      </w:r>
      <w:r w:rsidRPr="00A740B9">
        <w:rPr>
          <w:rFonts w:ascii="Times New Roman" w:hAnsi="Times New Roman" w:cs="Times New Roman"/>
          <w:b/>
          <w:bCs/>
          <w:sz w:val="24"/>
          <w:szCs w:val="24"/>
          <w:lang w:val="uk-UA"/>
        </w:rPr>
        <w:t xml:space="preserve">МІСЦЕВОГО </w:t>
      </w:r>
      <w:r w:rsidRPr="00A740B9">
        <w:rPr>
          <w:rFonts w:ascii="Times New Roman" w:hAnsi="Times New Roman" w:cs="Times New Roman"/>
          <w:b/>
          <w:bCs/>
          <w:sz w:val="24"/>
          <w:szCs w:val="24"/>
        </w:rPr>
        <w:t>БЮДЖЕТУ НА 20</w:t>
      </w:r>
      <w:proofErr w:type="spellStart"/>
      <w:r w:rsidRPr="00A740B9">
        <w:rPr>
          <w:rFonts w:ascii="Times New Roman" w:hAnsi="Times New Roman" w:cs="Times New Roman"/>
          <w:b/>
          <w:bCs/>
          <w:sz w:val="24"/>
          <w:szCs w:val="24"/>
          <w:lang w:val="uk-UA"/>
        </w:rPr>
        <w:t>20</w:t>
      </w:r>
      <w:proofErr w:type="spellEnd"/>
      <w:r w:rsidRPr="00A740B9">
        <w:rPr>
          <w:rFonts w:ascii="Times New Roman" w:hAnsi="Times New Roman" w:cs="Times New Roman"/>
          <w:b/>
          <w:bCs/>
          <w:sz w:val="24"/>
          <w:szCs w:val="24"/>
        </w:rPr>
        <w:t xml:space="preserve"> </w:t>
      </w:r>
      <w:proofErr w:type="gramStart"/>
      <w:r w:rsidRPr="00A740B9">
        <w:rPr>
          <w:rFonts w:ascii="Times New Roman" w:hAnsi="Times New Roman" w:cs="Times New Roman"/>
          <w:b/>
          <w:bCs/>
          <w:sz w:val="24"/>
          <w:szCs w:val="24"/>
        </w:rPr>
        <w:t>Р</w:t>
      </w:r>
      <w:proofErr w:type="gramEnd"/>
      <w:r w:rsidRPr="00A740B9">
        <w:rPr>
          <w:rFonts w:ascii="Times New Roman" w:hAnsi="Times New Roman" w:cs="Times New Roman"/>
          <w:b/>
          <w:bCs/>
          <w:sz w:val="24"/>
          <w:szCs w:val="24"/>
        </w:rPr>
        <w:t>ІК</w:t>
      </w:r>
    </w:p>
    <w:p w:rsidR="00011EF9" w:rsidRDefault="00011EF9" w:rsidP="00011EF9">
      <w:pPr>
        <w:tabs>
          <w:tab w:val="left" w:pos="1650"/>
        </w:tabs>
        <w:spacing w:after="0"/>
        <w:ind w:firstLine="567"/>
        <w:jc w:val="both"/>
        <w:rPr>
          <w:rFonts w:ascii="Times New Roman" w:hAnsi="Times New Roman" w:cs="Times New Roman"/>
          <w:sz w:val="23"/>
          <w:szCs w:val="23"/>
          <w:lang w:val="uk-UA"/>
        </w:rPr>
      </w:pPr>
      <w:r w:rsidRPr="00322646">
        <w:rPr>
          <w:rFonts w:ascii="Times New Roman" w:hAnsi="Times New Roman" w:cs="Times New Roman"/>
          <w:bCs/>
          <w:color w:val="000000" w:themeColor="text1"/>
          <w:sz w:val="24"/>
          <w:szCs w:val="24"/>
          <w:lang w:val="uk-UA"/>
        </w:rPr>
        <w:t>Дохідна частина  місцевого бюджету на 20</w:t>
      </w:r>
      <w:r>
        <w:rPr>
          <w:rFonts w:ascii="Times New Roman" w:hAnsi="Times New Roman" w:cs="Times New Roman"/>
          <w:bCs/>
          <w:color w:val="000000" w:themeColor="text1"/>
          <w:sz w:val="24"/>
          <w:szCs w:val="24"/>
          <w:lang w:val="uk-UA"/>
        </w:rPr>
        <w:t>20</w:t>
      </w:r>
      <w:r w:rsidRPr="00322646">
        <w:rPr>
          <w:rFonts w:ascii="Times New Roman" w:hAnsi="Times New Roman" w:cs="Times New Roman"/>
          <w:bCs/>
          <w:color w:val="000000" w:themeColor="text1"/>
          <w:sz w:val="24"/>
          <w:szCs w:val="24"/>
          <w:lang w:val="uk-UA"/>
        </w:rPr>
        <w:t xml:space="preserve"> рік розроблена на основі норм чинного Податкового і Бюджетного кодексів України</w:t>
      </w:r>
      <w:r>
        <w:rPr>
          <w:rFonts w:ascii="Times New Roman" w:hAnsi="Times New Roman" w:cs="Times New Roman"/>
          <w:bCs/>
          <w:color w:val="000000" w:themeColor="text1"/>
          <w:sz w:val="24"/>
          <w:szCs w:val="24"/>
          <w:lang w:val="uk-UA"/>
        </w:rPr>
        <w:t xml:space="preserve"> (з врахуванням внесених змін) та інших законодавчих актів, що стосуються місцевих бюджетів та міжбюджетних відносин, проекту Програми соціально-економічного та культурного розвитку міста Фастів на 2020 рік,</w:t>
      </w:r>
      <w:r w:rsidRPr="00322646">
        <w:rPr>
          <w:rFonts w:ascii="Times New Roman" w:hAnsi="Times New Roman" w:cs="Times New Roman"/>
          <w:bCs/>
          <w:color w:val="000000" w:themeColor="text1"/>
          <w:sz w:val="24"/>
          <w:szCs w:val="24"/>
          <w:lang w:val="uk-UA"/>
        </w:rPr>
        <w:t xml:space="preserve"> </w:t>
      </w:r>
      <w:r w:rsidRPr="00664F3D">
        <w:rPr>
          <w:rFonts w:ascii="Times New Roman" w:hAnsi="Times New Roman" w:cs="Times New Roman"/>
          <w:sz w:val="23"/>
          <w:szCs w:val="23"/>
          <w:lang w:val="uk-UA"/>
        </w:rPr>
        <w:t>Постанов</w:t>
      </w:r>
      <w:r>
        <w:rPr>
          <w:rFonts w:ascii="Times New Roman" w:hAnsi="Times New Roman" w:cs="Times New Roman"/>
          <w:sz w:val="23"/>
          <w:szCs w:val="23"/>
          <w:lang w:val="uk-UA"/>
        </w:rPr>
        <w:t>и</w:t>
      </w:r>
      <w:r w:rsidRPr="00664F3D">
        <w:rPr>
          <w:rFonts w:ascii="Times New Roman" w:hAnsi="Times New Roman" w:cs="Times New Roman"/>
          <w:sz w:val="23"/>
          <w:szCs w:val="23"/>
          <w:lang w:val="uk-UA"/>
        </w:rPr>
        <w:t xml:space="preserve"> Кабінету Міністрів України від 15.05.2019 № 555 та  № 883 від 23.10.2019 року «</w:t>
      </w:r>
      <w:r w:rsidRPr="00664F3D">
        <w:rPr>
          <w:rFonts w:ascii="Times New Roman" w:hAnsi="Times New Roman" w:cs="Times New Roman"/>
          <w:bCs/>
          <w:color w:val="000000"/>
          <w:sz w:val="24"/>
          <w:szCs w:val="24"/>
          <w:shd w:val="clear" w:color="auto" w:fill="FFFFFF"/>
          <w:lang w:val="uk-UA"/>
        </w:rPr>
        <w:t>Про схвалення Прогнозу економічного і соціального розвитку України на 2020-2022 роки</w:t>
      </w:r>
      <w:r w:rsidRPr="00664F3D">
        <w:rPr>
          <w:rFonts w:ascii="Times New Roman" w:hAnsi="Times New Roman" w:cs="Times New Roman"/>
          <w:b/>
          <w:bCs/>
          <w:color w:val="000000"/>
          <w:sz w:val="32"/>
          <w:szCs w:val="32"/>
          <w:shd w:val="clear" w:color="auto" w:fill="FFFFFF"/>
          <w:lang w:val="uk-UA"/>
        </w:rPr>
        <w:t>»</w:t>
      </w:r>
      <w:r w:rsidRPr="00664F3D">
        <w:rPr>
          <w:rFonts w:ascii="Times New Roman" w:hAnsi="Times New Roman" w:cs="Times New Roman"/>
          <w:sz w:val="23"/>
          <w:szCs w:val="23"/>
          <w:lang w:val="uk-UA"/>
        </w:rPr>
        <w:t>, Закон</w:t>
      </w:r>
      <w:r>
        <w:rPr>
          <w:rFonts w:ascii="Times New Roman" w:hAnsi="Times New Roman" w:cs="Times New Roman"/>
          <w:sz w:val="23"/>
          <w:szCs w:val="23"/>
          <w:lang w:val="uk-UA"/>
        </w:rPr>
        <w:t>у</w:t>
      </w:r>
      <w:r w:rsidRPr="00664F3D">
        <w:rPr>
          <w:rFonts w:ascii="Times New Roman" w:hAnsi="Times New Roman" w:cs="Times New Roman"/>
          <w:sz w:val="23"/>
          <w:szCs w:val="23"/>
          <w:lang w:val="uk-UA"/>
        </w:rPr>
        <w:t xml:space="preserve"> України «Про Державний бюджет України на 2020 рік», рекомендаці</w:t>
      </w:r>
      <w:r w:rsidR="00141985">
        <w:rPr>
          <w:rFonts w:ascii="Times New Roman" w:hAnsi="Times New Roman" w:cs="Times New Roman"/>
          <w:sz w:val="23"/>
          <w:szCs w:val="23"/>
          <w:lang w:val="uk-UA"/>
        </w:rPr>
        <w:t>й</w:t>
      </w:r>
      <w:r w:rsidRPr="00664F3D">
        <w:rPr>
          <w:rFonts w:ascii="Times New Roman" w:hAnsi="Times New Roman" w:cs="Times New Roman"/>
          <w:sz w:val="23"/>
          <w:szCs w:val="23"/>
          <w:lang w:val="uk-UA"/>
        </w:rPr>
        <w:t xml:space="preserve"> Міністерства фінансів України з питань складання проектів місцевих бюджетів на 20</w:t>
      </w:r>
      <w:r>
        <w:rPr>
          <w:rFonts w:ascii="Times New Roman" w:hAnsi="Times New Roman" w:cs="Times New Roman"/>
          <w:sz w:val="23"/>
          <w:szCs w:val="23"/>
          <w:lang w:val="uk-UA"/>
        </w:rPr>
        <w:t>20</w:t>
      </w:r>
      <w:r w:rsidRPr="00664F3D">
        <w:rPr>
          <w:rFonts w:ascii="Times New Roman" w:hAnsi="Times New Roman" w:cs="Times New Roman"/>
          <w:sz w:val="23"/>
          <w:szCs w:val="23"/>
          <w:lang w:val="uk-UA"/>
        </w:rPr>
        <w:t xml:space="preserve"> рік</w:t>
      </w:r>
      <w:r>
        <w:rPr>
          <w:rFonts w:ascii="Times New Roman" w:hAnsi="Times New Roman" w:cs="Times New Roman"/>
          <w:sz w:val="23"/>
          <w:szCs w:val="23"/>
          <w:lang w:val="uk-UA"/>
        </w:rPr>
        <w:t>, фактичного виконання дохідної частини бюджету за 2017-2018 роки та очікуваних надходжень в 2019 році, розрахунків,  пояснень та обґрунтувань до прогнозних показників  наданих відділами та управліннями виконавчого комітету Фастівської міської ради.</w:t>
      </w:r>
    </w:p>
    <w:p w:rsidR="00011EF9" w:rsidRDefault="00011EF9" w:rsidP="00011EF9">
      <w:pPr>
        <w:tabs>
          <w:tab w:val="left" w:pos="1650"/>
        </w:tabs>
        <w:spacing w:after="0"/>
        <w:ind w:firstLine="567"/>
        <w:jc w:val="both"/>
        <w:rPr>
          <w:rFonts w:ascii="Times New Roman" w:hAnsi="Times New Roman" w:cs="Times New Roman"/>
          <w:bCs/>
          <w:color w:val="FF0000"/>
          <w:sz w:val="24"/>
          <w:szCs w:val="24"/>
          <w:lang w:val="uk-UA"/>
        </w:rPr>
      </w:pPr>
      <w:r w:rsidRPr="00322646">
        <w:rPr>
          <w:rFonts w:ascii="Times New Roman" w:hAnsi="Times New Roman" w:cs="Times New Roman"/>
          <w:bCs/>
          <w:color w:val="000000" w:themeColor="text1"/>
          <w:sz w:val="24"/>
          <w:szCs w:val="24"/>
          <w:lang w:val="uk-UA"/>
        </w:rPr>
        <w:t xml:space="preserve">Відповідно до ст.99 Бюджетного кодексу України горизонтальне вирівнювання платоспроможності територій здійснюється лише за одним податком – податком на доходи фізичних осіб та залежить від рівня надходжень на одного жителя. Для  обрахунку реверсної дотації на 2020 рік використовувались офіційні дані звітності Державної служби статистики України, щодо наявного населення станом на 01.01.2019 рік враховано кількість облікових внутрішньо переміщених осіб станом на 01.01.2019 року за даними Міністерства соціальної політики України, Державної казначейської служби України про фактичні надходження податку на доходи фізичних осіб за 2018 рік. </w:t>
      </w:r>
      <w:r>
        <w:rPr>
          <w:rFonts w:ascii="Times New Roman" w:hAnsi="Times New Roman" w:cs="Times New Roman"/>
          <w:bCs/>
          <w:color w:val="000000" w:themeColor="text1"/>
          <w:sz w:val="24"/>
          <w:szCs w:val="24"/>
          <w:lang w:val="uk-UA"/>
        </w:rPr>
        <w:t xml:space="preserve">Реверсна дотація передбачена для бюджетів, у яких індекс платоспроможності &gt;1,1, або надходження на 1 жителя більше 2 854,98 грн. - з податку на доходи фізичних осіб для бюджетів міст обласного значення, районних бюджетів та бюджетів об’єднаних територіальних громад, а базову дотацію отримують бюджети, у яких індекс платоспроможності &lt; 0,9, або надходження на 1 жителя менше 2 335,89 </w:t>
      </w:r>
      <w:proofErr w:type="spellStart"/>
      <w:r>
        <w:rPr>
          <w:rFonts w:ascii="Times New Roman" w:hAnsi="Times New Roman" w:cs="Times New Roman"/>
          <w:bCs/>
          <w:color w:val="000000" w:themeColor="text1"/>
          <w:sz w:val="24"/>
          <w:szCs w:val="24"/>
          <w:lang w:val="uk-UA"/>
        </w:rPr>
        <w:t>грн.-</w:t>
      </w:r>
      <w:proofErr w:type="spellEnd"/>
      <w:r w:rsidRPr="008434C8">
        <w:rPr>
          <w:rFonts w:ascii="Times New Roman" w:hAnsi="Times New Roman" w:cs="Times New Roman"/>
          <w:bCs/>
          <w:color w:val="000000" w:themeColor="text1"/>
          <w:sz w:val="24"/>
          <w:szCs w:val="24"/>
          <w:lang w:val="uk-UA"/>
        </w:rPr>
        <w:t xml:space="preserve"> </w:t>
      </w:r>
      <w:r>
        <w:rPr>
          <w:rFonts w:ascii="Times New Roman" w:hAnsi="Times New Roman" w:cs="Times New Roman"/>
          <w:bCs/>
          <w:color w:val="000000" w:themeColor="text1"/>
          <w:sz w:val="24"/>
          <w:szCs w:val="24"/>
          <w:lang w:val="uk-UA"/>
        </w:rPr>
        <w:t xml:space="preserve">з податку на доходи фізичних осіб для бюджетів міст обласного значення, районних бюджетів та бюджетів об’єднаних територіальних громад. </w:t>
      </w:r>
      <w:r w:rsidRPr="008434C8">
        <w:rPr>
          <w:rFonts w:ascii="Times New Roman" w:hAnsi="Times New Roman" w:cs="Times New Roman"/>
          <w:bCs/>
          <w:sz w:val="24"/>
          <w:szCs w:val="24"/>
          <w:lang w:val="uk-UA"/>
        </w:rPr>
        <w:t xml:space="preserve">Система вирівнювання податкоспроможності має на меті сприяти зацікавленості місцевих органів влади залучати додаткові надходження та розширяти базу оподаткування. Загальний обсяг реверсної дотації по </w:t>
      </w:r>
      <w:proofErr w:type="spellStart"/>
      <w:r w:rsidRPr="008434C8">
        <w:rPr>
          <w:rFonts w:ascii="Times New Roman" w:hAnsi="Times New Roman" w:cs="Times New Roman"/>
          <w:bCs/>
          <w:sz w:val="24"/>
          <w:szCs w:val="24"/>
          <w:lang w:val="uk-UA"/>
        </w:rPr>
        <w:t>м.Фастів</w:t>
      </w:r>
      <w:proofErr w:type="spellEnd"/>
      <w:r w:rsidRPr="008434C8">
        <w:rPr>
          <w:rFonts w:ascii="Times New Roman" w:hAnsi="Times New Roman" w:cs="Times New Roman"/>
          <w:bCs/>
          <w:sz w:val="24"/>
          <w:szCs w:val="24"/>
          <w:lang w:val="uk-UA"/>
        </w:rPr>
        <w:t xml:space="preserve"> становить </w:t>
      </w:r>
      <w:r>
        <w:rPr>
          <w:rFonts w:ascii="Times New Roman" w:hAnsi="Times New Roman" w:cs="Times New Roman"/>
          <w:bCs/>
          <w:sz w:val="24"/>
          <w:szCs w:val="24"/>
          <w:lang w:val="uk-UA"/>
        </w:rPr>
        <w:t>7</w:t>
      </w:r>
      <w:r w:rsidR="00141985">
        <w:rPr>
          <w:rFonts w:ascii="Times New Roman" w:hAnsi="Times New Roman" w:cs="Times New Roman"/>
          <w:bCs/>
          <w:sz w:val="24"/>
          <w:szCs w:val="24"/>
          <w:lang w:val="uk-UA"/>
        </w:rPr>
        <w:t> </w:t>
      </w:r>
      <w:r>
        <w:rPr>
          <w:rFonts w:ascii="Times New Roman" w:hAnsi="Times New Roman" w:cs="Times New Roman"/>
          <w:bCs/>
          <w:sz w:val="24"/>
          <w:szCs w:val="24"/>
          <w:lang w:val="uk-UA"/>
        </w:rPr>
        <w:t>301</w:t>
      </w:r>
      <w:r w:rsidR="00141985">
        <w:rPr>
          <w:rFonts w:ascii="Times New Roman" w:hAnsi="Times New Roman" w:cs="Times New Roman"/>
          <w:bCs/>
          <w:sz w:val="24"/>
          <w:szCs w:val="24"/>
          <w:lang w:val="uk-UA"/>
        </w:rPr>
        <w:t> 00</w:t>
      </w:r>
      <w:r>
        <w:rPr>
          <w:rFonts w:ascii="Times New Roman" w:hAnsi="Times New Roman" w:cs="Times New Roman"/>
          <w:bCs/>
          <w:sz w:val="24"/>
          <w:szCs w:val="24"/>
          <w:lang w:val="uk-UA"/>
        </w:rPr>
        <w:t>0</w:t>
      </w:r>
      <w:r w:rsidR="00141985">
        <w:rPr>
          <w:rFonts w:ascii="Times New Roman" w:hAnsi="Times New Roman" w:cs="Times New Roman"/>
          <w:bCs/>
          <w:sz w:val="24"/>
          <w:szCs w:val="24"/>
          <w:lang w:val="uk-UA"/>
        </w:rPr>
        <w:t xml:space="preserve">,00 </w:t>
      </w:r>
      <w:r w:rsidRPr="008434C8">
        <w:rPr>
          <w:rFonts w:ascii="Times New Roman" w:hAnsi="Times New Roman" w:cs="Times New Roman"/>
          <w:bCs/>
          <w:sz w:val="24"/>
          <w:szCs w:val="24"/>
          <w:lang w:val="uk-UA"/>
        </w:rPr>
        <w:t>грн</w:t>
      </w:r>
      <w:r w:rsidRPr="0017191E">
        <w:rPr>
          <w:rFonts w:ascii="Times New Roman" w:hAnsi="Times New Roman" w:cs="Times New Roman"/>
          <w:bCs/>
          <w:color w:val="FF0000"/>
          <w:sz w:val="24"/>
          <w:szCs w:val="24"/>
          <w:lang w:val="uk-UA"/>
        </w:rPr>
        <w:t>.</w:t>
      </w:r>
    </w:p>
    <w:p w:rsidR="00011EF9" w:rsidRPr="00313B1A" w:rsidRDefault="00011EF9" w:rsidP="00011EF9">
      <w:pPr>
        <w:tabs>
          <w:tab w:val="left" w:pos="1650"/>
        </w:tabs>
        <w:spacing w:after="0"/>
        <w:ind w:firstLine="567"/>
        <w:jc w:val="both"/>
        <w:rPr>
          <w:rFonts w:ascii="Times New Roman" w:hAnsi="Times New Roman" w:cs="Times New Roman"/>
          <w:bCs/>
          <w:color w:val="000000" w:themeColor="text1"/>
          <w:sz w:val="24"/>
          <w:szCs w:val="24"/>
          <w:lang w:val="uk-UA"/>
        </w:rPr>
      </w:pPr>
      <w:r>
        <w:rPr>
          <w:rFonts w:ascii="Times New Roman" w:hAnsi="Times New Roman" w:cs="Times New Roman"/>
          <w:bCs/>
          <w:color w:val="000000" w:themeColor="text1"/>
          <w:sz w:val="24"/>
          <w:szCs w:val="24"/>
          <w:lang w:val="uk-UA"/>
        </w:rPr>
        <w:t>Склад доходів для міст обласного значення визначено</w:t>
      </w:r>
      <w:r w:rsidRPr="00313B1A">
        <w:rPr>
          <w:rFonts w:ascii="Times New Roman" w:hAnsi="Times New Roman" w:cs="Times New Roman"/>
          <w:bCs/>
          <w:color w:val="000000" w:themeColor="text1"/>
          <w:sz w:val="24"/>
          <w:szCs w:val="24"/>
          <w:lang w:val="uk-UA"/>
        </w:rPr>
        <w:t xml:space="preserve"> ст.64</w:t>
      </w:r>
      <w:r>
        <w:rPr>
          <w:rFonts w:ascii="Times New Roman" w:hAnsi="Times New Roman" w:cs="Times New Roman"/>
          <w:bCs/>
          <w:color w:val="000000" w:themeColor="text1"/>
          <w:sz w:val="24"/>
          <w:szCs w:val="24"/>
          <w:lang w:val="uk-UA"/>
        </w:rPr>
        <w:t>, 71</w:t>
      </w:r>
      <w:r w:rsidRPr="00313B1A">
        <w:rPr>
          <w:rFonts w:ascii="Times New Roman" w:hAnsi="Times New Roman" w:cs="Times New Roman"/>
          <w:bCs/>
          <w:color w:val="000000" w:themeColor="text1"/>
          <w:sz w:val="24"/>
          <w:szCs w:val="24"/>
          <w:lang w:val="uk-UA"/>
        </w:rPr>
        <w:t xml:space="preserve"> Бюджетного кодексу України та положень Податкового кодексу України.</w:t>
      </w:r>
      <w:r>
        <w:rPr>
          <w:rFonts w:ascii="Times New Roman" w:hAnsi="Times New Roman" w:cs="Times New Roman"/>
          <w:bCs/>
          <w:color w:val="000000" w:themeColor="text1"/>
          <w:sz w:val="24"/>
          <w:szCs w:val="24"/>
          <w:lang w:val="uk-UA"/>
        </w:rPr>
        <w:t xml:space="preserve"> Згідно з Типовою формою рішення про місцевий бюджет</w:t>
      </w:r>
      <w:r w:rsidR="00141985">
        <w:rPr>
          <w:rFonts w:ascii="Times New Roman" w:hAnsi="Times New Roman" w:cs="Times New Roman"/>
          <w:bCs/>
          <w:color w:val="000000" w:themeColor="text1"/>
          <w:sz w:val="24"/>
          <w:szCs w:val="24"/>
          <w:lang w:val="uk-UA"/>
        </w:rPr>
        <w:t>,</w:t>
      </w:r>
      <w:r>
        <w:rPr>
          <w:rFonts w:ascii="Times New Roman" w:hAnsi="Times New Roman" w:cs="Times New Roman"/>
          <w:bCs/>
          <w:color w:val="000000" w:themeColor="text1"/>
          <w:sz w:val="24"/>
          <w:szCs w:val="24"/>
          <w:lang w:val="uk-UA"/>
        </w:rPr>
        <w:t xml:space="preserve"> затвердженою наказом Міністерства фінансів України від 03.08.2018 року №668 (зі змінами), на виконання вимог статей 75,76 Бюджетного кодексу України, доходна частина місцевого бюджету затверджується згідно з додатком 1.</w:t>
      </w:r>
    </w:p>
    <w:p w:rsidR="00011EF9" w:rsidRPr="00313B1A" w:rsidRDefault="00011EF9" w:rsidP="00011EF9">
      <w:pPr>
        <w:pStyle w:val="ab"/>
        <w:spacing w:after="0" w:line="276" w:lineRule="auto"/>
        <w:ind w:right="6" w:firstLine="709"/>
        <w:jc w:val="both"/>
        <w:rPr>
          <w:color w:val="000000" w:themeColor="text1"/>
          <w:lang w:val="uk-UA"/>
        </w:rPr>
      </w:pPr>
      <w:r w:rsidRPr="00313B1A">
        <w:rPr>
          <w:color w:val="000000" w:themeColor="text1"/>
          <w:lang w:val="uk-UA"/>
        </w:rPr>
        <w:lastRenderedPageBreak/>
        <w:t xml:space="preserve">Загальний обсяг доходів міського бюджету визначений  у сумі </w:t>
      </w:r>
      <w:r w:rsidR="00473593">
        <w:rPr>
          <w:color w:val="000000" w:themeColor="text1"/>
          <w:lang w:val="uk-UA"/>
        </w:rPr>
        <w:t>401</w:t>
      </w:r>
      <w:r w:rsidRPr="00C51411">
        <w:rPr>
          <w:color w:val="000000" w:themeColor="text1"/>
          <w:lang w:val="uk-UA"/>
        </w:rPr>
        <w:t> </w:t>
      </w:r>
      <w:r w:rsidR="00473593">
        <w:rPr>
          <w:color w:val="000000" w:themeColor="text1"/>
          <w:lang w:val="uk-UA"/>
        </w:rPr>
        <w:t>657</w:t>
      </w:r>
      <w:r w:rsidRPr="00C51411">
        <w:rPr>
          <w:color w:val="000000" w:themeColor="text1"/>
          <w:lang w:val="uk-UA"/>
        </w:rPr>
        <w:t xml:space="preserve"> </w:t>
      </w:r>
      <w:r w:rsidR="00473593">
        <w:rPr>
          <w:color w:val="000000" w:themeColor="text1"/>
          <w:lang w:val="uk-UA"/>
        </w:rPr>
        <w:t>141</w:t>
      </w:r>
      <w:r w:rsidRPr="00C51411">
        <w:rPr>
          <w:color w:val="000000" w:themeColor="text1"/>
          <w:lang w:val="uk-UA"/>
        </w:rPr>
        <w:t>,00</w:t>
      </w:r>
      <w:r w:rsidRPr="00313B1A">
        <w:rPr>
          <w:color w:val="000000" w:themeColor="text1"/>
          <w:lang w:val="uk-UA"/>
        </w:rPr>
        <w:t xml:space="preserve"> грн. з них</w:t>
      </w:r>
      <w:r w:rsidR="00141985">
        <w:rPr>
          <w:color w:val="000000" w:themeColor="text1"/>
          <w:lang w:val="uk-UA"/>
        </w:rPr>
        <w:t>:</w:t>
      </w:r>
      <w:r w:rsidRPr="00313B1A">
        <w:rPr>
          <w:color w:val="000000" w:themeColor="text1"/>
          <w:lang w:val="uk-UA"/>
        </w:rPr>
        <w:t xml:space="preserve"> доходи загального фонду (без врахування офіційних трансфертів) у сумі</w:t>
      </w:r>
      <w:r w:rsidR="00141985">
        <w:rPr>
          <w:color w:val="000000" w:themeColor="text1"/>
          <w:lang w:val="uk-UA"/>
        </w:rPr>
        <w:t xml:space="preserve">                </w:t>
      </w:r>
      <w:r w:rsidRPr="00777F1C">
        <w:rPr>
          <w:color w:val="000000" w:themeColor="text1"/>
          <w:lang w:val="uk-UA"/>
        </w:rPr>
        <w:t>280 000 000,0</w:t>
      </w:r>
      <w:r w:rsidR="005500CF">
        <w:rPr>
          <w:color w:val="000000" w:themeColor="text1"/>
          <w:lang w:val="uk-UA"/>
        </w:rPr>
        <w:t>0</w:t>
      </w:r>
      <w:r w:rsidR="00141985">
        <w:rPr>
          <w:color w:val="000000" w:themeColor="text1"/>
          <w:lang w:val="uk-UA"/>
        </w:rPr>
        <w:t xml:space="preserve"> </w:t>
      </w:r>
      <w:r w:rsidRPr="00313B1A">
        <w:rPr>
          <w:color w:val="000000" w:themeColor="text1"/>
          <w:lang w:val="uk-UA"/>
        </w:rPr>
        <w:t>грн.</w:t>
      </w:r>
      <w:r w:rsidR="00141985">
        <w:rPr>
          <w:color w:val="000000" w:themeColor="text1"/>
          <w:lang w:val="uk-UA"/>
        </w:rPr>
        <w:t>,</w:t>
      </w:r>
      <w:r w:rsidRPr="00313B1A">
        <w:rPr>
          <w:color w:val="000000" w:themeColor="text1"/>
          <w:lang w:val="uk-UA"/>
        </w:rPr>
        <w:t xml:space="preserve"> офіційні трансферти у сумі </w:t>
      </w:r>
      <w:r w:rsidR="00CC5F71">
        <w:rPr>
          <w:color w:val="000000" w:themeColor="text1"/>
          <w:lang w:val="uk-UA"/>
        </w:rPr>
        <w:t>9</w:t>
      </w:r>
      <w:r>
        <w:rPr>
          <w:color w:val="000000" w:themeColor="text1"/>
          <w:lang w:val="uk-UA"/>
        </w:rPr>
        <w:t>7</w:t>
      </w:r>
      <w:r>
        <w:rPr>
          <w:color w:val="FF0000"/>
          <w:lang w:val="uk-UA"/>
        </w:rPr>
        <w:t> </w:t>
      </w:r>
      <w:r w:rsidR="00CC5F71" w:rsidRPr="00CC5F71">
        <w:rPr>
          <w:color w:val="000000" w:themeColor="text1"/>
          <w:lang w:val="uk-UA"/>
        </w:rPr>
        <w:t>051</w:t>
      </w:r>
      <w:r w:rsidRPr="00CC5F71">
        <w:rPr>
          <w:color w:val="000000" w:themeColor="text1"/>
          <w:lang w:val="uk-UA"/>
        </w:rPr>
        <w:t xml:space="preserve"> </w:t>
      </w:r>
      <w:r w:rsidR="00CC5F71">
        <w:rPr>
          <w:color w:val="000000" w:themeColor="text1"/>
          <w:lang w:val="uk-UA"/>
        </w:rPr>
        <w:t>861</w:t>
      </w:r>
      <w:r w:rsidRPr="00777F1C">
        <w:rPr>
          <w:color w:val="000000" w:themeColor="text1"/>
          <w:lang w:val="uk-UA"/>
        </w:rPr>
        <w:t>,0</w:t>
      </w:r>
      <w:r w:rsidR="005500CF">
        <w:rPr>
          <w:color w:val="000000" w:themeColor="text1"/>
          <w:lang w:val="uk-UA"/>
        </w:rPr>
        <w:t>0</w:t>
      </w:r>
      <w:r>
        <w:rPr>
          <w:color w:val="000000" w:themeColor="text1"/>
          <w:lang w:val="uk-UA"/>
        </w:rPr>
        <w:t xml:space="preserve"> </w:t>
      </w:r>
      <w:r w:rsidRPr="00777F1C">
        <w:rPr>
          <w:color w:val="000000" w:themeColor="text1"/>
          <w:lang w:val="uk-UA"/>
        </w:rPr>
        <w:t>грн.</w:t>
      </w:r>
      <w:r w:rsidR="00141985">
        <w:rPr>
          <w:color w:val="000000" w:themeColor="text1"/>
          <w:lang w:val="uk-UA"/>
        </w:rPr>
        <w:t>, с</w:t>
      </w:r>
      <w:r w:rsidRPr="00313B1A">
        <w:rPr>
          <w:color w:val="000000" w:themeColor="text1"/>
          <w:lang w:val="uk-UA"/>
        </w:rPr>
        <w:t xml:space="preserve">пеціальний фонд становить </w:t>
      </w:r>
      <w:r>
        <w:rPr>
          <w:color w:val="000000" w:themeColor="text1"/>
          <w:lang w:val="uk-UA"/>
        </w:rPr>
        <w:t>24</w:t>
      </w:r>
      <w:r w:rsidRPr="00777F1C">
        <w:rPr>
          <w:lang w:val="uk-UA"/>
        </w:rPr>
        <w:t> </w:t>
      </w:r>
      <w:r>
        <w:rPr>
          <w:lang w:val="uk-UA"/>
        </w:rPr>
        <w:t>605</w:t>
      </w:r>
      <w:r w:rsidRPr="00777F1C">
        <w:rPr>
          <w:lang w:val="uk-UA"/>
        </w:rPr>
        <w:t> </w:t>
      </w:r>
      <w:r>
        <w:rPr>
          <w:lang w:val="uk-UA"/>
        </w:rPr>
        <w:t>280</w:t>
      </w:r>
      <w:r w:rsidRPr="00777F1C">
        <w:rPr>
          <w:lang w:val="uk-UA"/>
        </w:rPr>
        <w:t>,0</w:t>
      </w:r>
      <w:r w:rsidR="005500CF">
        <w:rPr>
          <w:lang w:val="uk-UA"/>
        </w:rPr>
        <w:t>0</w:t>
      </w:r>
      <w:r w:rsidRPr="00313B1A">
        <w:rPr>
          <w:color w:val="000000" w:themeColor="text1"/>
          <w:lang w:val="uk-UA"/>
        </w:rPr>
        <w:t xml:space="preserve"> грн</w:t>
      </w:r>
      <w:r w:rsidR="005500CF">
        <w:rPr>
          <w:color w:val="000000" w:themeColor="text1"/>
          <w:lang w:val="uk-UA"/>
        </w:rPr>
        <w:t>.</w:t>
      </w:r>
      <w:r w:rsidRPr="00313B1A">
        <w:rPr>
          <w:color w:val="000000" w:themeColor="text1"/>
          <w:lang w:val="uk-UA"/>
        </w:rPr>
        <w:t xml:space="preserve"> в тому числі бюджет розвитку</w:t>
      </w:r>
      <w:r>
        <w:rPr>
          <w:color w:val="000000" w:themeColor="text1"/>
          <w:lang w:val="uk-UA"/>
        </w:rPr>
        <w:t xml:space="preserve">  4 190 000, 00</w:t>
      </w:r>
      <w:r w:rsidRPr="00313B1A">
        <w:rPr>
          <w:color w:val="000000" w:themeColor="text1"/>
          <w:lang w:val="uk-UA"/>
        </w:rPr>
        <w:t xml:space="preserve"> грн. та цільовий  </w:t>
      </w:r>
      <w:r w:rsidRPr="00777F1C">
        <w:rPr>
          <w:lang w:val="uk-UA"/>
        </w:rPr>
        <w:t>фонд  150 000,0</w:t>
      </w:r>
      <w:r w:rsidR="005500CF">
        <w:rPr>
          <w:lang w:val="uk-UA"/>
        </w:rPr>
        <w:t>0</w:t>
      </w:r>
      <w:r w:rsidR="00141985">
        <w:rPr>
          <w:lang w:val="uk-UA"/>
        </w:rPr>
        <w:t xml:space="preserve"> </w:t>
      </w:r>
      <w:r w:rsidRPr="00777F1C">
        <w:rPr>
          <w:lang w:val="uk-UA"/>
        </w:rPr>
        <w:t>грн.</w:t>
      </w:r>
    </w:p>
    <w:p w:rsidR="00011EF9" w:rsidRDefault="00011EF9" w:rsidP="00011EF9">
      <w:pPr>
        <w:pStyle w:val="ab"/>
        <w:spacing w:after="0" w:line="276" w:lineRule="auto"/>
        <w:ind w:right="6" w:firstLine="709"/>
        <w:jc w:val="center"/>
        <w:rPr>
          <w:b/>
          <w:color w:val="FF0000"/>
          <w:lang w:val="uk-UA"/>
        </w:rPr>
      </w:pPr>
    </w:p>
    <w:p w:rsidR="00011EF9" w:rsidRDefault="00011EF9" w:rsidP="00011EF9">
      <w:pPr>
        <w:pStyle w:val="ab"/>
        <w:spacing w:after="0"/>
        <w:ind w:right="6" w:firstLine="709"/>
        <w:jc w:val="center"/>
        <w:rPr>
          <w:b/>
          <w:sz w:val="28"/>
          <w:szCs w:val="28"/>
          <w:lang w:val="uk-UA"/>
        </w:rPr>
      </w:pPr>
      <w:r w:rsidRPr="00986FE6">
        <w:rPr>
          <w:b/>
          <w:sz w:val="28"/>
          <w:szCs w:val="28"/>
          <w:lang w:val="uk-UA"/>
        </w:rPr>
        <w:t>Загальний фонд міського бюджету</w:t>
      </w:r>
    </w:p>
    <w:p w:rsidR="00011EF9" w:rsidRDefault="00011EF9" w:rsidP="00011EF9">
      <w:pPr>
        <w:pStyle w:val="ab"/>
        <w:spacing w:after="0"/>
        <w:ind w:right="6" w:firstLine="709"/>
        <w:jc w:val="center"/>
        <w:rPr>
          <w:b/>
          <w:sz w:val="28"/>
          <w:szCs w:val="28"/>
          <w:lang w:val="uk-UA"/>
        </w:rPr>
      </w:pPr>
    </w:p>
    <w:p w:rsidR="00011EF9" w:rsidRPr="00A32CEC" w:rsidRDefault="00011EF9" w:rsidP="00011EF9">
      <w:pPr>
        <w:spacing w:after="0"/>
        <w:ind w:firstLine="567"/>
        <w:jc w:val="both"/>
        <w:rPr>
          <w:rFonts w:ascii="Times New Roman" w:hAnsi="Times New Roman" w:cs="Times New Roman"/>
          <w:sz w:val="24"/>
          <w:szCs w:val="24"/>
          <w:lang w:val="uk-UA"/>
        </w:rPr>
      </w:pPr>
      <w:r w:rsidRPr="00A32CEC">
        <w:rPr>
          <w:rFonts w:ascii="Times New Roman" w:hAnsi="Times New Roman" w:cs="Times New Roman"/>
          <w:b/>
          <w:sz w:val="24"/>
          <w:szCs w:val="24"/>
          <w:lang w:val="uk-UA"/>
        </w:rPr>
        <w:t xml:space="preserve">11010000 «Податок та збір на доходи фізичних осіб» </w:t>
      </w:r>
      <w:r w:rsidRPr="00A32CEC">
        <w:rPr>
          <w:rFonts w:ascii="Times New Roman" w:hAnsi="Times New Roman" w:cs="Times New Roman"/>
          <w:sz w:val="24"/>
          <w:szCs w:val="24"/>
          <w:lang w:val="uk-UA"/>
        </w:rPr>
        <w:t>-</w:t>
      </w:r>
      <w:r w:rsidRPr="00B27415">
        <w:rPr>
          <w:rFonts w:ascii="Times New Roman" w:hAnsi="Times New Roman" w:cs="Times New Roman"/>
          <w:color w:val="FF0000"/>
          <w:sz w:val="24"/>
          <w:szCs w:val="24"/>
          <w:lang w:val="uk-UA"/>
        </w:rPr>
        <w:t xml:space="preserve"> </w:t>
      </w:r>
      <w:r w:rsidRPr="00A32CEC">
        <w:rPr>
          <w:rFonts w:ascii="Times New Roman" w:hAnsi="Times New Roman" w:cs="Times New Roman"/>
          <w:sz w:val="24"/>
          <w:szCs w:val="24"/>
          <w:lang w:val="uk-UA"/>
        </w:rPr>
        <w:t>основним джерелом надходжень загального фонду є податок та збір на доходи фізичних осіб, що становить</w:t>
      </w:r>
      <w:r w:rsidRPr="00B27415">
        <w:rPr>
          <w:rFonts w:ascii="Times New Roman" w:hAnsi="Times New Roman" w:cs="Times New Roman"/>
          <w:color w:val="FF0000"/>
          <w:sz w:val="24"/>
          <w:szCs w:val="24"/>
          <w:lang w:val="uk-UA"/>
        </w:rPr>
        <w:t xml:space="preserve">   </w:t>
      </w:r>
      <w:r w:rsidRPr="00A32CEC">
        <w:rPr>
          <w:rFonts w:ascii="Times New Roman" w:hAnsi="Times New Roman" w:cs="Times New Roman"/>
          <w:sz w:val="24"/>
          <w:szCs w:val="24"/>
          <w:lang w:val="uk-UA"/>
        </w:rPr>
        <w:t>66% від запланованого показника доходів загального фонду на 20</w:t>
      </w:r>
      <w:r>
        <w:rPr>
          <w:rFonts w:ascii="Times New Roman" w:hAnsi="Times New Roman" w:cs="Times New Roman"/>
          <w:sz w:val="24"/>
          <w:szCs w:val="24"/>
          <w:lang w:val="uk-UA"/>
        </w:rPr>
        <w:t>20</w:t>
      </w:r>
      <w:r w:rsidRPr="00A32CEC">
        <w:rPr>
          <w:rFonts w:ascii="Times New Roman" w:hAnsi="Times New Roman" w:cs="Times New Roman"/>
          <w:sz w:val="24"/>
          <w:szCs w:val="24"/>
          <w:lang w:val="uk-UA"/>
        </w:rPr>
        <w:t xml:space="preserve"> рік</w:t>
      </w:r>
      <w:r w:rsidRPr="00B27415">
        <w:rPr>
          <w:rFonts w:ascii="Times New Roman" w:hAnsi="Times New Roman" w:cs="Times New Roman"/>
          <w:color w:val="FF0000"/>
          <w:sz w:val="24"/>
          <w:szCs w:val="24"/>
          <w:lang w:val="uk-UA"/>
        </w:rPr>
        <w:t xml:space="preserve">. </w:t>
      </w:r>
      <w:r w:rsidRPr="00A32CEC">
        <w:rPr>
          <w:rFonts w:ascii="Times New Roman" w:hAnsi="Times New Roman" w:cs="Times New Roman"/>
          <w:sz w:val="24"/>
          <w:szCs w:val="24"/>
          <w:lang w:val="uk-UA"/>
        </w:rPr>
        <w:t>Прогноз надходжень податку на доходи фізичних осіб на 2020 рік визначений в сумі 185 170 000,0</w:t>
      </w:r>
      <w:r w:rsidR="005500CF">
        <w:rPr>
          <w:rFonts w:ascii="Times New Roman" w:hAnsi="Times New Roman" w:cs="Times New Roman"/>
          <w:sz w:val="24"/>
          <w:szCs w:val="24"/>
          <w:lang w:val="uk-UA"/>
        </w:rPr>
        <w:t>0</w:t>
      </w:r>
      <w:r w:rsidRPr="00B27415">
        <w:rPr>
          <w:rFonts w:ascii="Times New Roman" w:hAnsi="Times New Roman" w:cs="Times New Roman"/>
          <w:color w:val="FF0000"/>
          <w:sz w:val="24"/>
          <w:szCs w:val="24"/>
          <w:lang w:val="uk-UA"/>
        </w:rPr>
        <w:t xml:space="preserve"> </w:t>
      </w:r>
      <w:r w:rsidRPr="00A32CEC">
        <w:rPr>
          <w:rFonts w:ascii="Times New Roman" w:hAnsi="Times New Roman" w:cs="Times New Roman"/>
          <w:sz w:val="24"/>
          <w:szCs w:val="24"/>
          <w:lang w:val="uk-UA"/>
        </w:rPr>
        <w:t>грн. порівняно з планом на 2019 рік передбачається зростання на 16 721 276,0</w:t>
      </w:r>
      <w:r w:rsidR="005500CF">
        <w:rPr>
          <w:rFonts w:ascii="Times New Roman" w:hAnsi="Times New Roman" w:cs="Times New Roman"/>
          <w:sz w:val="24"/>
          <w:szCs w:val="24"/>
          <w:lang w:val="uk-UA"/>
        </w:rPr>
        <w:t>0</w:t>
      </w:r>
      <w:r w:rsidRPr="00A32CEC">
        <w:rPr>
          <w:rFonts w:ascii="Times New Roman" w:hAnsi="Times New Roman" w:cs="Times New Roman"/>
          <w:sz w:val="24"/>
          <w:szCs w:val="24"/>
          <w:lang w:val="uk-UA"/>
        </w:rPr>
        <w:t xml:space="preserve"> грн.</w:t>
      </w:r>
      <w:r w:rsidRPr="00B27415">
        <w:rPr>
          <w:rFonts w:ascii="Times New Roman" w:hAnsi="Times New Roman" w:cs="Times New Roman"/>
          <w:color w:val="FF0000"/>
          <w:sz w:val="24"/>
          <w:szCs w:val="24"/>
          <w:lang w:val="uk-UA"/>
        </w:rPr>
        <w:t xml:space="preserve"> </w:t>
      </w:r>
      <w:r w:rsidRPr="00A32CEC">
        <w:rPr>
          <w:rFonts w:ascii="Times New Roman" w:hAnsi="Times New Roman" w:cs="Times New Roman"/>
          <w:sz w:val="24"/>
          <w:szCs w:val="24"/>
          <w:lang w:val="uk-UA"/>
        </w:rPr>
        <w:t>Відповідно до норм Податкового кодексу основним показником для розрахунку прогнозних надходжень податку та збору на доходи фізичних осіб виступає показник витрат на оплату праці (ВОП), який включає в себе:</w:t>
      </w:r>
    </w:p>
    <w:p w:rsidR="00011EF9" w:rsidRPr="00193183" w:rsidRDefault="00011EF9" w:rsidP="00011EF9">
      <w:pPr>
        <w:pStyle w:val="a9"/>
        <w:numPr>
          <w:ilvl w:val="0"/>
          <w:numId w:val="33"/>
        </w:numPr>
        <w:spacing w:line="276" w:lineRule="auto"/>
        <w:jc w:val="both"/>
        <w:rPr>
          <w:lang w:val="uk-UA"/>
        </w:rPr>
      </w:pPr>
      <w:r w:rsidRPr="00193183">
        <w:rPr>
          <w:lang w:val="uk-UA"/>
        </w:rPr>
        <w:t>фонд оплати праці найманих працівників та грошового забезпечення військовослужбовців (</w:t>
      </w:r>
      <w:proofErr w:type="spellStart"/>
      <w:r w:rsidRPr="00193183">
        <w:rPr>
          <w:lang w:val="uk-UA"/>
        </w:rPr>
        <w:t>ФОП</w:t>
      </w:r>
      <w:proofErr w:type="spellEnd"/>
      <w:r w:rsidRPr="00193183">
        <w:rPr>
          <w:lang w:val="uk-UA"/>
        </w:rPr>
        <w:t>);</w:t>
      </w:r>
    </w:p>
    <w:p w:rsidR="00011EF9" w:rsidRPr="00193183" w:rsidRDefault="00011EF9" w:rsidP="00011EF9">
      <w:pPr>
        <w:pStyle w:val="a9"/>
        <w:numPr>
          <w:ilvl w:val="0"/>
          <w:numId w:val="33"/>
        </w:numPr>
        <w:spacing w:line="276" w:lineRule="auto"/>
        <w:jc w:val="both"/>
        <w:rPr>
          <w:lang w:val="uk-UA"/>
        </w:rPr>
      </w:pPr>
      <w:r w:rsidRPr="00193183">
        <w:rPr>
          <w:lang w:val="uk-UA"/>
        </w:rPr>
        <w:t>допомога по тимчасовій непрацездатності, що виплачується за рахунок фондів загальнообов’язкового державного соціального страхування;</w:t>
      </w:r>
    </w:p>
    <w:p w:rsidR="00011EF9" w:rsidRPr="00193183" w:rsidRDefault="00011EF9" w:rsidP="00011EF9">
      <w:pPr>
        <w:pStyle w:val="a9"/>
        <w:numPr>
          <w:ilvl w:val="0"/>
          <w:numId w:val="33"/>
        </w:numPr>
        <w:spacing w:line="276" w:lineRule="auto"/>
        <w:jc w:val="both"/>
        <w:rPr>
          <w:lang w:val="uk-UA"/>
        </w:rPr>
      </w:pPr>
      <w:r w:rsidRPr="00193183">
        <w:rPr>
          <w:lang w:val="uk-UA"/>
        </w:rPr>
        <w:t>винагорода за цивільно-правовими договорами.</w:t>
      </w:r>
    </w:p>
    <w:p w:rsidR="00011EF9" w:rsidRPr="00193183" w:rsidRDefault="00011EF9" w:rsidP="00011EF9">
      <w:pPr>
        <w:spacing w:after="0"/>
        <w:jc w:val="both"/>
        <w:rPr>
          <w:rFonts w:ascii="Times New Roman" w:hAnsi="Times New Roman" w:cs="Times New Roman"/>
          <w:sz w:val="24"/>
          <w:szCs w:val="24"/>
          <w:lang w:val="uk-UA"/>
        </w:rPr>
      </w:pPr>
      <w:r w:rsidRPr="00193183">
        <w:rPr>
          <w:rFonts w:ascii="Times New Roman" w:hAnsi="Times New Roman" w:cs="Times New Roman"/>
          <w:sz w:val="24"/>
          <w:szCs w:val="24"/>
          <w:lang w:val="uk-UA"/>
        </w:rPr>
        <w:t xml:space="preserve">Основні чинники, які вплинуть на надходження податку та збору на доходи фізичних осіб:              </w:t>
      </w:r>
    </w:p>
    <w:p w:rsidR="00011EF9" w:rsidRPr="00193183" w:rsidRDefault="00011EF9" w:rsidP="00011EF9">
      <w:pPr>
        <w:pStyle w:val="a9"/>
        <w:numPr>
          <w:ilvl w:val="0"/>
          <w:numId w:val="35"/>
        </w:numPr>
        <w:spacing w:line="276" w:lineRule="auto"/>
        <w:ind w:left="1276" w:hanging="425"/>
        <w:jc w:val="both"/>
        <w:rPr>
          <w:lang w:val="uk-UA"/>
        </w:rPr>
      </w:pPr>
      <w:r w:rsidRPr="00193183">
        <w:rPr>
          <w:lang w:val="uk-UA"/>
        </w:rPr>
        <w:t>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w:t>
      </w:r>
      <w:r w:rsidR="00B124B5">
        <w:rPr>
          <w:lang w:val="uk-UA"/>
        </w:rPr>
        <w:t xml:space="preserve"> </w:t>
      </w:r>
      <w:r w:rsidRPr="00193183">
        <w:rPr>
          <w:lang w:val="uk-UA"/>
        </w:rPr>
        <w:t>які оподатковуються за ставкою 5%);</w:t>
      </w:r>
    </w:p>
    <w:p w:rsidR="00011EF9" w:rsidRPr="00193183" w:rsidRDefault="00011EF9" w:rsidP="00011EF9">
      <w:pPr>
        <w:pStyle w:val="a9"/>
        <w:numPr>
          <w:ilvl w:val="0"/>
          <w:numId w:val="35"/>
        </w:numPr>
        <w:spacing w:line="276" w:lineRule="auto"/>
        <w:ind w:left="1276" w:hanging="425"/>
        <w:jc w:val="both"/>
        <w:rPr>
          <w:lang w:val="uk-UA"/>
        </w:rPr>
      </w:pPr>
      <w:r w:rsidRPr="00193183">
        <w:rPr>
          <w:lang w:val="uk-UA"/>
        </w:rPr>
        <w:t>підвищення мінімальної заробітної плати та прожиткового мінімуму;</w:t>
      </w:r>
    </w:p>
    <w:p w:rsidR="00011EF9" w:rsidRPr="00193183" w:rsidRDefault="00011EF9" w:rsidP="00011EF9">
      <w:pPr>
        <w:pStyle w:val="a9"/>
        <w:numPr>
          <w:ilvl w:val="0"/>
          <w:numId w:val="35"/>
        </w:numPr>
        <w:spacing w:line="276" w:lineRule="auto"/>
        <w:ind w:left="1276" w:hanging="425"/>
        <w:jc w:val="both"/>
        <w:rPr>
          <w:lang w:val="uk-UA"/>
        </w:rPr>
      </w:pPr>
      <w:r w:rsidRPr="00193183">
        <w:rPr>
          <w:lang w:val="uk-UA"/>
        </w:rPr>
        <w:t>легалізація виплати заробітної плати та інше.</w:t>
      </w:r>
    </w:p>
    <w:p w:rsidR="00011EF9" w:rsidRPr="00193183" w:rsidRDefault="00011EF9" w:rsidP="00011EF9">
      <w:pPr>
        <w:spacing w:after="0"/>
        <w:ind w:firstLine="567"/>
        <w:jc w:val="both"/>
        <w:rPr>
          <w:rFonts w:ascii="Times New Roman" w:hAnsi="Times New Roman" w:cs="Times New Roman"/>
          <w:sz w:val="24"/>
          <w:szCs w:val="24"/>
          <w:lang w:val="uk-UA"/>
        </w:rPr>
      </w:pPr>
      <w:r w:rsidRPr="00193183">
        <w:rPr>
          <w:rFonts w:ascii="Times New Roman" w:hAnsi="Times New Roman" w:cs="Times New Roman"/>
          <w:b/>
          <w:sz w:val="24"/>
          <w:szCs w:val="24"/>
          <w:lang w:val="uk-UA"/>
        </w:rPr>
        <w:t>11010100 «Податок на доходи фізичних осіб, що сплачуються податковими агентами, із доходів платника податку у вигляді заробітної плати</w:t>
      </w:r>
      <w:r w:rsidRPr="00193183">
        <w:rPr>
          <w:rFonts w:ascii="Times New Roman" w:hAnsi="Times New Roman" w:cs="Times New Roman"/>
          <w:sz w:val="24"/>
          <w:szCs w:val="24"/>
          <w:lang w:val="uk-UA"/>
        </w:rPr>
        <w:t>» прогнозується в сумі 177 800 000,0</w:t>
      </w:r>
      <w:r w:rsidR="003B79C5">
        <w:rPr>
          <w:rFonts w:ascii="Times New Roman" w:hAnsi="Times New Roman" w:cs="Times New Roman"/>
          <w:sz w:val="24"/>
          <w:szCs w:val="24"/>
          <w:lang w:val="uk-UA"/>
        </w:rPr>
        <w:t>0</w:t>
      </w:r>
      <w:r w:rsidRPr="00193183">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011EF9" w:rsidRPr="00F37089" w:rsidRDefault="00011EF9" w:rsidP="00011EF9">
      <w:pPr>
        <w:spacing w:after="0"/>
        <w:ind w:firstLine="567"/>
        <w:jc w:val="both"/>
        <w:rPr>
          <w:rFonts w:ascii="Times New Roman" w:hAnsi="Times New Roman" w:cs="Times New Roman"/>
          <w:sz w:val="24"/>
          <w:szCs w:val="24"/>
          <w:lang w:val="uk-UA"/>
        </w:rPr>
      </w:pPr>
      <w:r w:rsidRPr="00F37089">
        <w:rPr>
          <w:rFonts w:ascii="Times New Roman" w:hAnsi="Times New Roman" w:cs="Times New Roman"/>
          <w:b/>
          <w:sz w:val="24"/>
          <w:szCs w:val="24"/>
          <w:lang w:val="uk-UA"/>
        </w:rPr>
        <w:t>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Pr="00F37089">
        <w:rPr>
          <w:rFonts w:ascii="Times New Roman" w:hAnsi="Times New Roman" w:cs="Times New Roman"/>
          <w:sz w:val="24"/>
          <w:szCs w:val="24"/>
          <w:lang w:val="uk-UA"/>
        </w:rPr>
        <w:t xml:space="preserve"> прогнозується в сумі 3 800 000,0</w:t>
      </w:r>
      <w:r w:rsidR="003B79C5">
        <w:rPr>
          <w:rFonts w:ascii="Times New Roman" w:hAnsi="Times New Roman" w:cs="Times New Roman"/>
          <w:sz w:val="24"/>
          <w:szCs w:val="24"/>
          <w:lang w:val="uk-UA"/>
        </w:rPr>
        <w:t>0</w:t>
      </w:r>
      <w:r w:rsidRPr="00F37089">
        <w:rPr>
          <w:rFonts w:ascii="Times New Roman" w:hAnsi="Times New Roman" w:cs="Times New Roman"/>
          <w:sz w:val="24"/>
          <w:szCs w:val="24"/>
          <w:lang w:val="uk-UA"/>
        </w:rPr>
        <w:t xml:space="preserve"> грн.</w:t>
      </w:r>
    </w:p>
    <w:p w:rsidR="00011EF9" w:rsidRPr="00F37089" w:rsidRDefault="00011EF9" w:rsidP="00011EF9">
      <w:pPr>
        <w:spacing w:after="0"/>
        <w:ind w:firstLine="567"/>
        <w:jc w:val="both"/>
        <w:rPr>
          <w:rFonts w:ascii="Times New Roman" w:hAnsi="Times New Roman" w:cs="Times New Roman"/>
          <w:sz w:val="24"/>
          <w:szCs w:val="24"/>
          <w:lang w:val="uk-UA"/>
        </w:rPr>
      </w:pPr>
      <w:r w:rsidRPr="00F37089">
        <w:rPr>
          <w:rFonts w:ascii="Times New Roman" w:hAnsi="Times New Roman" w:cs="Times New Roman"/>
          <w:b/>
          <w:sz w:val="24"/>
          <w:szCs w:val="24"/>
          <w:lang w:val="uk-UA"/>
        </w:rPr>
        <w:t>11010400 «Податок на доходи фізичних осіб, що сплачується податковими агентами, із доходів платника податку інших джерел ніж заробітна плата»</w:t>
      </w:r>
      <w:r w:rsidRPr="00F37089">
        <w:rPr>
          <w:rFonts w:ascii="Times New Roman" w:hAnsi="Times New Roman" w:cs="Times New Roman"/>
          <w:sz w:val="24"/>
          <w:szCs w:val="24"/>
          <w:lang w:val="uk-UA"/>
        </w:rPr>
        <w:t xml:space="preserve"> </w:t>
      </w:r>
      <w:r>
        <w:rPr>
          <w:rFonts w:ascii="Times New Roman" w:hAnsi="Times New Roman" w:cs="Times New Roman"/>
          <w:sz w:val="24"/>
          <w:szCs w:val="24"/>
          <w:lang w:val="uk-UA"/>
        </w:rPr>
        <w:t>прогнозується в</w:t>
      </w:r>
      <w:r w:rsidRPr="00F37089">
        <w:rPr>
          <w:rFonts w:ascii="Times New Roman" w:hAnsi="Times New Roman" w:cs="Times New Roman"/>
          <w:sz w:val="24"/>
          <w:szCs w:val="24"/>
          <w:lang w:val="uk-UA"/>
        </w:rPr>
        <w:t xml:space="preserve"> сумі 1 960 000,0</w:t>
      </w:r>
      <w:r w:rsidR="003B79C5">
        <w:rPr>
          <w:rFonts w:ascii="Times New Roman" w:hAnsi="Times New Roman" w:cs="Times New Roman"/>
          <w:sz w:val="24"/>
          <w:szCs w:val="24"/>
          <w:lang w:val="uk-UA"/>
        </w:rPr>
        <w:t>0</w:t>
      </w:r>
      <w:r w:rsidRPr="00F37089">
        <w:rPr>
          <w:rFonts w:ascii="Times New Roman" w:hAnsi="Times New Roman" w:cs="Times New Roman"/>
          <w:sz w:val="24"/>
          <w:szCs w:val="24"/>
          <w:lang w:val="uk-UA"/>
        </w:rPr>
        <w:t xml:space="preserve"> грн.</w:t>
      </w:r>
    </w:p>
    <w:p w:rsidR="00011EF9" w:rsidRDefault="00011EF9" w:rsidP="00011EF9">
      <w:pPr>
        <w:spacing w:after="0"/>
        <w:ind w:firstLine="567"/>
        <w:jc w:val="both"/>
        <w:rPr>
          <w:rFonts w:ascii="Times New Roman" w:hAnsi="Times New Roman" w:cs="Times New Roman"/>
          <w:sz w:val="24"/>
          <w:szCs w:val="24"/>
          <w:lang w:val="uk-UA"/>
        </w:rPr>
      </w:pPr>
      <w:r w:rsidRPr="00F37089">
        <w:rPr>
          <w:rFonts w:ascii="Times New Roman" w:hAnsi="Times New Roman" w:cs="Times New Roman"/>
          <w:b/>
          <w:sz w:val="24"/>
          <w:szCs w:val="24"/>
          <w:lang w:val="uk-UA"/>
        </w:rPr>
        <w:t>1010500 «Податок на доходи фізичних осіб, що сплачується фізичними особами за результатами річного декларування»</w:t>
      </w:r>
      <w:r w:rsidR="00B124B5">
        <w:rPr>
          <w:rFonts w:ascii="Times New Roman" w:hAnsi="Times New Roman" w:cs="Times New Roman"/>
          <w:b/>
          <w:sz w:val="24"/>
          <w:szCs w:val="24"/>
          <w:lang w:val="uk-UA"/>
        </w:rPr>
        <w:t xml:space="preserve"> </w:t>
      </w:r>
      <w:r w:rsidR="00B124B5" w:rsidRPr="00B124B5">
        <w:rPr>
          <w:rFonts w:ascii="Times New Roman" w:hAnsi="Times New Roman" w:cs="Times New Roman"/>
          <w:sz w:val="24"/>
          <w:szCs w:val="24"/>
          <w:lang w:val="uk-UA"/>
        </w:rPr>
        <w:t>прогнозується</w:t>
      </w:r>
      <w:r w:rsidRPr="00B124B5">
        <w:rPr>
          <w:rFonts w:ascii="Times New Roman" w:hAnsi="Times New Roman" w:cs="Times New Roman"/>
          <w:sz w:val="24"/>
          <w:szCs w:val="24"/>
          <w:lang w:val="uk-UA"/>
        </w:rPr>
        <w:t xml:space="preserve"> </w:t>
      </w:r>
      <w:r w:rsidRPr="00F37089">
        <w:rPr>
          <w:rFonts w:ascii="Times New Roman" w:hAnsi="Times New Roman" w:cs="Times New Roman"/>
          <w:sz w:val="24"/>
          <w:szCs w:val="24"/>
          <w:lang w:val="uk-UA"/>
        </w:rPr>
        <w:t>в сумі 1 </w:t>
      </w:r>
      <w:r>
        <w:rPr>
          <w:rFonts w:ascii="Times New Roman" w:hAnsi="Times New Roman" w:cs="Times New Roman"/>
          <w:sz w:val="24"/>
          <w:szCs w:val="24"/>
          <w:lang w:val="uk-UA"/>
        </w:rPr>
        <w:t>600</w:t>
      </w:r>
      <w:r w:rsidRPr="00F37089">
        <w:rPr>
          <w:rFonts w:ascii="Times New Roman" w:hAnsi="Times New Roman" w:cs="Times New Roman"/>
          <w:sz w:val="24"/>
          <w:szCs w:val="24"/>
          <w:lang w:val="uk-UA"/>
        </w:rPr>
        <w:t> </w:t>
      </w:r>
      <w:r>
        <w:rPr>
          <w:rFonts w:ascii="Times New Roman" w:hAnsi="Times New Roman" w:cs="Times New Roman"/>
          <w:sz w:val="24"/>
          <w:szCs w:val="24"/>
          <w:lang w:val="uk-UA"/>
        </w:rPr>
        <w:t>000</w:t>
      </w:r>
      <w:r w:rsidRPr="00F37089">
        <w:rPr>
          <w:rFonts w:ascii="Times New Roman" w:hAnsi="Times New Roman" w:cs="Times New Roman"/>
          <w:sz w:val="24"/>
          <w:szCs w:val="24"/>
          <w:lang w:val="uk-UA"/>
        </w:rPr>
        <w:t>,0</w:t>
      </w:r>
      <w:r w:rsidR="003B79C5">
        <w:rPr>
          <w:rFonts w:ascii="Times New Roman" w:hAnsi="Times New Roman" w:cs="Times New Roman"/>
          <w:sz w:val="24"/>
          <w:szCs w:val="24"/>
          <w:lang w:val="uk-UA"/>
        </w:rPr>
        <w:t>0</w:t>
      </w:r>
      <w:r w:rsidRPr="00F37089">
        <w:rPr>
          <w:rFonts w:ascii="Times New Roman" w:hAnsi="Times New Roman" w:cs="Times New Roman"/>
          <w:sz w:val="24"/>
          <w:szCs w:val="24"/>
          <w:lang w:val="uk-UA"/>
        </w:rPr>
        <w:t xml:space="preserve"> грн.</w:t>
      </w:r>
    </w:p>
    <w:p w:rsidR="00011EF9" w:rsidRPr="006A692A" w:rsidRDefault="00011EF9" w:rsidP="00011EF9">
      <w:pPr>
        <w:spacing w:after="0"/>
        <w:ind w:firstLine="567"/>
        <w:jc w:val="both"/>
        <w:rPr>
          <w:rFonts w:ascii="Times New Roman" w:hAnsi="Times New Roman" w:cs="Times New Roman"/>
          <w:b/>
          <w:sz w:val="24"/>
          <w:szCs w:val="24"/>
          <w:lang w:val="uk-UA"/>
        </w:rPr>
      </w:pPr>
      <w:r w:rsidRPr="006A692A">
        <w:rPr>
          <w:rFonts w:ascii="Times New Roman" w:hAnsi="Times New Roman" w:cs="Times New Roman"/>
          <w:b/>
          <w:sz w:val="24"/>
          <w:szCs w:val="24"/>
          <w:lang w:val="uk-UA"/>
        </w:rPr>
        <w:t>11010900« Податок на доходи фізичних осіб від оподаткування пенсійних випла</w:t>
      </w:r>
      <w:r>
        <w:rPr>
          <w:rFonts w:ascii="Times New Roman" w:hAnsi="Times New Roman" w:cs="Times New Roman"/>
          <w:b/>
          <w:sz w:val="24"/>
          <w:szCs w:val="24"/>
          <w:lang w:val="uk-UA"/>
        </w:rPr>
        <w:t xml:space="preserve">т або щомісячного довічного грошового утримання, що сплачується (перераховується) згідно з податковим кодексом України </w:t>
      </w:r>
      <w:r w:rsidRPr="006A692A">
        <w:rPr>
          <w:rFonts w:ascii="Times New Roman" w:hAnsi="Times New Roman" w:cs="Times New Roman"/>
          <w:sz w:val="24"/>
          <w:szCs w:val="24"/>
          <w:lang w:val="uk-UA"/>
        </w:rPr>
        <w:t>прогнозується в сумі</w:t>
      </w:r>
      <w:r>
        <w:rPr>
          <w:rFonts w:ascii="Times New Roman" w:hAnsi="Times New Roman" w:cs="Times New Roman"/>
          <w:sz w:val="24"/>
          <w:szCs w:val="24"/>
          <w:lang w:val="uk-UA"/>
        </w:rPr>
        <w:t xml:space="preserve"> 10 000,0</w:t>
      </w:r>
      <w:r w:rsidR="003B79C5">
        <w:rPr>
          <w:rFonts w:ascii="Times New Roman" w:hAnsi="Times New Roman" w:cs="Times New Roman"/>
          <w:sz w:val="24"/>
          <w:szCs w:val="24"/>
          <w:lang w:val="uk-UA"/>
        </w:rPr>
        <w:t>0</w:t>
      </w:r>
      <w:r>
        <w:rPr>
          <w:rFonts w:ascii="Times New Roman" w:hAnsi="Times New Roman" w:cs="Times New Roman"/>
          <w:sz w:val="24"/>
          <w:szCs w:val="24"/>
          <w:lang w:val="uk-UA"/>
        </w:rPr>
        <w:t xml:space="preserve"> грн.</w:t>
      </w:r>
    </w:p>
    <w:p w:rsidR="00011EF9" w:rsidRPr="00F20D65" w:rsidRDefault="00011EF9" w:rsidP="00011EF9">
      <w:pPr>
        <w:spacing w:after="0"/>
        <w:ind w:firstLine="567"/>
        <w:jc w:val="both"/>
        <w:rPr>
          <w:rFonts w:ascii="Times New Roman" w:hAnsi="Times New Roman" w:cs="Times New Roman"/>
          <w:sz w:val="24"/>
          <w:szCs w:val="24"/>
          <w:lang w:val="uk-UA"/>
        </w:rPr>
      </w:pPr>
      <w:proofErr w:type="spellStart"/>
      <w:r w:rsidRPr="00F20D65">
        <w:rPr>
          <w:rFonts w:ascii="Times New Roman" w:hAnsi="Times New Roman" w:cs="Times New Roman"/>
          <w:sz w:val="24"/>
          <w:szCs w:val="24"/>
        </w:rPr>
        <w:t>Прогнозний</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обсяг</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bCs/>
          <w:iCs/>
          <w:sz w:val="24"/>
          <w:szCs w:val="24"/>
        </w:rPr>
        <w:t>податку</w:t>
      </w:r>
      <w:proofErr w:type="spellEnd"/>
      <w:r w:rsidRPr="00F20D65">
        <w:rPr>
          <w:rFonts w:ascii="Times New Roman" w:hAnsi="Times New Roman" w:cs="Times New Roman"/>
          <w:bCs/>
          <w:iCs/>
          <w:sz w:val="24"/>
          <w:szCs w:val="24"/>
        </w:rPr>
        <w:t xml:space="preserve"> на </w:t>
      </w:r>
      <w:proofErr w:type="spellStart"/>
      <w:r w:rsidRPr="00F20D65">
        <w:rPr>
          <w:rFonts w:ascii="Times New Roman" w:hAnsi="Times New Roman" w:cs="Times New Roman"/>
          <w:bCs/>
          <w:iCs/>
          <w:sz w:val="24"/>
          <w:szCs w:val="24"/>
        </w:rPr>
        <w:t>прибуток</w:t>
      </w:r>
      <w:proofErr w:type="spellEnd"/>
      <w:r w:rsidRPr="00F20D65">
        <w:rPr>
          <w:rFonts w:ascii="Times New Roman" w:hAnsi="Times New Roman" w:cs="Times New Roman"/>
          <w:bCs/>
          <w:iCs/>
          <w:sz w:val="24"/>
          <w:szCs w:val="24"/>
        </w:rPr>
        <w:t xml:space="preserve"> </w:t>
      </w:r>
      <w:proofErr w:type="spellStart"/>
      <w:proofErr w:type="gramStart"/>
      <w:r w:rsidRPr="00F20D65">
        <w:rPr>
          <w:rFonts w:ascii="Times New Roman" w:hAnsi="Times New Roman" w:cs="Times New Roman"/>
          <w:bCs/>
          <w:iCs/>
          <w:sz w:val="24"/>
          <w:szCs w:val="24"/>
        </w:rPr>
        <w:t>п</w:t>
      </w:r>
      <w:proofErr w:type="gramEnd"/>
      <w:r w:rsidRPr="00F20D65">
        <w:rPr>
          <w:rFonts w:ascii="Times New Roman" w:hAnsi="Times New Roman" w:cs="Times New Roman"/>
          <w:bCs/>
          <w:iCs/>
          <w:sz w:val="24"/>
          <w:szCs w:val="24"/>
        </w:rPr>
        <w:t>ідприємств</w:t>
      </w:r>
      <w:proofErr w:type="spellEnd"/>
      <w:r w:rsidRPr="00F20D65">
        <w:rPr>
          <w:rFonts w:ascii="Times New Roman" w:hAnsi="Times New Roman" w:cs="Times New Roman"/>
          <w:bCs/>
          <w:iCs/>
          <w:sz w:val="24"/>
          <w:szCs w:val="24"/>
        </w:rPr>
        <w:t xml:space="preserve"> та </w:t>
      </w:r>
      <w:proofErr w:type="spellStart"/>
      <w:r w:rsidRPr="00F20D65">
        <w:rPr>
          <w:rFonts w:ascii="Times New Roman" w:hAnsi="Times New Roman" w:cs="Times New Roman"/>
          <w:bCs/>
          <w:iCs/>
          <w:sz w:val="24"/>
          <w:szCs w:val="24"/>
        </w:rPr>
        <w:t>фінансових</w:t>
      </w:r>
      <w:proofErr w:type="spellEnd"/>
      <w:r w:rsidRPr="00F20D65">
        <w:rPr>
          <w:rFonts w:ascii="Times New Roman" w:hAnsi="Times New Roman" w:cs="Times New Roman"/>
          <w:bCs/>
          <w:iCs/>
          <w:sz w:val="24"/>
          <w:szCs w:val="24"/>
        </w:rPr>
        <w:t xml:space="preserve"> </w:t>
      </w:r>
      <w:proofErr w:type="spellStart"/>
      <w:r w:rsidRPr="00F20D65">
        <w:rPr>
          <w:rFonts w:ascii="Times New Roman" w:hAnsi="Times New Roman" w:cs="Times New Roman"/>
          <w:bCs/>
          <w:iCs/>
          <w:sz w:val="24"/>
          <w:szCs w:val="24"/>
        </w:rPr>
        <w:t>установ</w:t>
      </w:r>
      <w:proofErr w:type="spellEnd"/>
      <w:r w:rsidRPr="00F20D65">
        <w:rPr>
          <w:rFonts w:ascii="Times New Roman" w:hAnsi="Times New Roman" w:cs="Times New Roman"/>
          <w:bCs/>
          <w:iCs/>
          <w:sz w:val="24"/>
          <w:szCs w:val="24"/>
        </w:rPr>
        <w:t xml:space="preserve"> </w:t>
      </w:r>
      <w:proofErr w:type="spellStart"/>
      <w:r w:rsidRPr="00F20D65">
        <w:rPr>
          <w:rFonts w:ascii="Times New Roman" w:hAnsi="Times New Roman" w:cs="Times New Roman"/>
          <w:bCs/>
          <w:iCs/>
          <w:sz w:val="24"/>
          <w:szCs w:val="24"/>
        </w:rPr>
        <w:t>комунальної</w:t>
      </w:r>
      <w:proofErr w:type="spellEnd"/>
      <w:r w:rsidRPr="00F20D65">
        <w:rPr>
          <w:rFonts w:ascii="Times New Roman" w:hAnsi="Times New Roman" w:cs="Times New Roman"/>
          <w:bCs/>
          <w:iCs/>
          <w:sz w:val="24"/>
          <w:szCs w:val="24"/>
        </w:rPr>
        <w:t xml:space="preserve"> </w:t>
      </w:r>
      <w:proofErr w:type="spellStart"/>
      <w:r w:rsidRPr="00F20D65">
        <w:rPr>
          <w:rFonts w:ascii="Times New Roman" w:hAnsi="Times New Roman" w:cs="Times New Roman"/>
          <w:bCs/>
          <w:iCs/>
          <w:sz w:val="24"/>
          <w:szCs w:val="24"/>
        </w:rPr>
        <w:t>власності</w:t>
      </w:r>
      <w:proofErr w:type="spellEnd"/>
      <w:r w:rsidRPr="00F20D65">
        <w:rPr>
          <w:rFonts w:ascii="Times New Roman" w:hAnsi="Times New Roman" w:cs="Times New Roman"/>
          <w:bCs/>
          <w:iCs/>
          <w:sz w:val="24"/>
          <w:szCs w:val="24"/>
        </w:rPr>
        <w:t xml:space="preserve"> (</w:t>
      </w:r>
      <w:proofErr w:type="spellStart"/>
      <w:r w:rsidRPr="00F20D65">
        <w:rPr>
          <w:rFonts w:ascii="Times New Roman" w:hAnsi="Times New Roman" w:cs="Times New Roman"/>
          <w:sz w:val="24"/>
          <w:szCs w:val="24"/>
        </w:rPr>
        <w:t>згідно</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з</w:t>
      </w:r>
      <w:proofErr w:type="spellEnd"/>
      <w:r w:rsidRPr="00F20D65">
        <w:rPr>
          <w:rFonts w:ascii="Times New Roman" w:hAnsi="Times New Roman" w:cs="Times New Roman"/>
          <w:sz w:val="24"/>
          <w:szCs w:val="24"/>
        </w:rPr>
        <w:t xml:space="preserve"> пунктом 18 </w:t>
      </w:r>
      <w:proofErr w:type="spellStart"/>
      <w:r w:rsidRPr="00F20D65">
        <w:rPr>
          <w:rFonts w:ascii="Times New Roman" w:hAnsi="Times New Roman" w:cs="Times New Roman"/>
          <w:sz w:val="24"/>
          <w:szCs w:val="24"/>
        </w:rPr>
        <w:t>частини</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першої</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статті</w:t>
      </w:r>
      <w:proofErr w:type="spellEnd"/>
      <w:r w:rsidRPr="00F20D65">
        <w:rPr>
          <w:rFonts w:ascii="Times New Roman" w:hAnsi="Times New Roman" w:cs="Times New Roman"/>
          <w:sz w:val="24"/>
          <w:szCs w:val="24"/>
        </w:rPr>
        <w:t xml:space="preserve"> 64 Бюджетного кодексу </w:t>
      </w:r>
      <w:proofErr w:type="spellStart"/>
      <w:r w:rsidRPr="00F20D65">
        <w:rPr>
          <w:rFonts w:ascii="Times New Roman" w:hAnsi="Times New Roman" w:cs="Times New Roman"/>
          <w:sz w:val="24"/>
          <w:szCs w:val="24"/>
        </w:rPr>
        <w:t>України</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належить</w:t>
      </w:r>
      <w:proofErr w:type="spellEnd"/>
      <w:r w:rsidRPr="00F20D65">
        <w:rPr>
          <w:rFonts w:ascii="Times New Roman" w:hAnsi="Times New Roman" w:cs="Times New Roman"/>
          <w:sz w:val="24"/>
          <w:szCs w:val="24"/>
        </w:rPr>
        <w:t xml:space="preserve"> до складу </w:t>
      </w:r>
      <w:proofErr w:type="spellStart"/>
      <w:r w:rsidRPr="00F20D65">
        <w:rPr>
          <w:rFonts w:ascii="Times New Roman" w:hAnsi="Times New Roman" w:cs="Times New Roman"/>
          <w:sz w:val="24"/>
          <w:szCs w:val="24"/>
        </w:rPr>
        <w:t>доходів</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загального</w:t>
      </w:r>
      <w:proofErr w:type="spellEnd"/>
      <w:r w:rsidRPr="00F20D65">
        <w:rPr>
          <w:rFonts w:ascii="Times New Roman" w:hAnsi="Times New Roman" w:cs="Times New Roman"/>
          <w:sz w:val="24"/>
          <w:szCs w:val="24"/>
        </w:rPr>
        <w:t xml:space="preserve"> фонду бюджету </w:t>
      </w:r>
      <w:proofErr w:type="spellStart"/>
      <w:r w:rsidRPr="00F20D65">
        <w:rPr>
          <w:rFonts w:ascii="Times New Roman" w:hAnsi="Times New Roman" w:cs="Times New Roman"/>
          <w:sz w:val="24"/>
          <w:szCs w:val="24"/>
        </w:rPr>
        <w:t>міст</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обласного</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значення</w:t>
      </w:r>
      <w:proofErr w:type="spellEnd"/>
      <w:r w:rsidRPr="00F20D65">
        <w:rPr>
          <w:rFonts w:ascii="Times New Roman" w:hAnsi="Times New Roman" w:cs="Times New Roman"/>
          <w:sz w:val="24"/>
          <w:szCs w:val="24"/>
          <w:lang w:val="uk-UA"/>
        </w:rPr>
        <w:t>):</w:t>
      </w:r>
    </w:p>
    <w:p w:rsidR="00011EF9" w:rsidRDefault="00011EF9" w:rsidP="00011EF9">
      <w:pPr>
        <w:spacing w:after="0"/>
        <w:ind w:firstLine="567"/>
        <w:jc w:val="both"/>
        <w:rPr>
          <w:rFonts w:ascii="Times New Roman" w:hAnsi="Times New Roman" w:cs="Times New Roman"/>
          <w:sz w:val="24"/>
          <w:szCs w:val="24"/>
          <w:lang w:val="uk-UA"/>
        </w:rPr>
      </w:pPr>
      <w:r w:rsidRPr="00F20D65">
        <w:rPr>
          <w:rFonts w:ascii="Times New Roman" w:hAnsi="Times New Roman" w:cs="Times New Roman"/>
          <w:b/>
          <w:sz w:val="24"/>
          <w:szCs w:val="24"/>
          <w:lang w:val="uk-UA"/>
        </w:rPr>
        <w:t>11020200 «Податок на прибуток підприємств та фінансових установ, що належать до комунальної власності»</w:t>
      </w:r>
      <w:r w:rsidRPr="00F20D65">
        <w:rPr>
          <w:rFonts w:ascii="Times New Roman" w:hAnsi="Times New Roman" w:cs="Times New Roman"/>
          <w:sz w:val="24"/>
          <w:szCs w:val="24"/>
          <w:lang w:val="uk-UA"/>
        </w:rPr>
        <w:t xml:space="preserve"> - прогнозна сума надходжень до бюджету м.</w:t>
      </w:r>
      <w:r w:rsidR="00B124B5">
        <w:rPr>
          <w:rFonts w:ascii="Times New Roman" w:hAnsi="Times New Roman" w:cs="Times New Roman"/>
          <w:sz w:val="24"/>
          <w:szCs w:val="24"/>
          <w:lang w:val="uk-UA"/>
        </w:rPr>
        <w:t xml:space="preserve"> </w:t>
      </w:r>
      <w:r w:rsidRPr="00F20D65">
        <w:rPr>
          <w:rFonts w:ascii="Times New Roman" w:hAnsi="Times New Roman" w:cs="Times New Roman"/>
          <w:sz w:val="24"/>
          <w:szCs w:val="24"/>
          <w:lang w:val="uk-UA"/>
        </w:rPr>
        <w:t>Фастів на 20</w:t>
      </w:r>
      <w:r w:rsidR="00B124B5">
        <w:rPr>
          <w:rFonts w:ascii="Times New Roman" w:hAnsi="Times New Roman" w:cs="Times New Roman"/>
          <w:sz w:val="24"/>
          <w:szCs w:val="24"/>
          <w:lang w:val="uk-UA"/>
        </w:rPr>
        <w:t>20</w:t>
      </w:r>
      <w:r w:rsidRPr="00F20D65">
        <w:rPr>
          <w:rFonts w:ascii="Times New Roman" w:hAnsi="Times New Roman" w:cs="Times New Roman"/>
          <w:sz w:val="24"/>
          <w:szCs w:val="24"/>
          <w:lang w:val="uk-UA"/>
        </w:rPr>
        <w:t xml:space="preserve"> рік </w:t>
      </w:r>
      <w:r w:rsidRPr="00F20D65">
        <w:rPr>
          <w:rFonts w:ascii="Times New Roman" w:hAnsi="Times New Roman" w:cs="Times New Roman"/>
          <w:sz w:val="24"/>
          <w:szCs w:val="24"/>
          <w:lang w:val="uk-UA"/>
        </w:rPr>
        <w:lastRenderedPageBreak/>
        <w:t>становить 80 000,0</w:t>
      </w:r>
      <w:r w:rsidR="003B79C5">
        <w:rPr>
          <w:rFonts w:ascii="Times New Roman" w:hAnsi="Times New Roman" w:cs="Times New Roman"/>
          <w:sz w:val="24"/>
          <w:szCs w:val="24"/>
          <w:lang w:val="uk-UA"/>
        </w:rPr>
        <w:t>0</w:t>
      </w:r>
      <w:r w:rsidRPr="00F20D65">
        <w:rPr>
          <w:rFonts w:ascii="Times New Roman" w:hAnsi="Times New Roman" w:cs="Times New Roman"/>
          <w:sz w:val="24"/>
          <w:szCs w:val="24"/>
          <w:lang w:val="uk-UA"/>
        </w:rPr>
        <w:t xml:space="preserve"> грн</w:t>
      </w:r>
      <w:r w:rsidR="00B124B5">
        <w:rPr>
          <w:rFonts w:ascii="Times New Roman" w:hAnsi="Times New Roman" w:cs="Times New Roman"/>
          <w:sz w:val="24"/>
          <w:szCs w:val="24"/>
          <w:lang w:val="uk-UA"/>
        </w:rPr>
        <w:t>.,</w:t>
      </w:r>
      <w:r w:rsidRPr="00F20D65">
        <w:rPr>
          <w:rFonts w:ascii="Times New Roman" w:hAnsi="Times New Roman" w:cs="Times New Roman"/>
          <w:sz w:val="24"/>
          <w:szCs w:val="24"/>
          <w:lang w:val="uk-UA"/>
        </w:rPr>
        <w:t xml:space="preserve"> розрахунок здійснено на підставі проведеного аналізу фінансової діяльності комунальних підприємств Фастівської міської ради</w:t>
      </w:r>
      <w:r w:rsidR="00B124B5">
        <w:rPr>
          <w:rFonts w:ascii="Times New Roman" w:hAnsi="Times New Roman" w:cs="Times New Roman"/>
          <w:sz w:val="24"/>
          <w:szCs w:val="24"/>
          <w:lang w:val="uk-UA"/>
        </w:rPr>
        <w:t>.</w:t>
      </w:r>
    </w:p>
    <w:p w:rsidR="00011EF9" w:rsidRPr="003B4587" w:rsidRDefault="00011EF9" w:rsidP="00011EF9">
      <w:pPr>
        <w:spacing w:after="0"/>
        <w:ind w:firstLine="567"/>
        <w:jc w:val="both"/>
        <w:rPr>
          <w:rFonts w:ascii="Times New Roman" w:hAnsi="Times New Roman" w:cs="Times New Roman"/>
          <w:b/>
          <w:sz w:val="24"/>
          <w:szCs w:val="24"/>
          <w:lang w:val="uk-UA"/>
        </w:rPr>
      </w:pPr>
      <w:r w:rsidRPr="003B4587">
        <w:rPr>
          <w:rFonts w:ascii="Times New Roman" w:hAnsi="Times New Roman" w:cs="Times New Roman"/>
          <w:b/>
          <w:sz w:val="24"/>
          <w:szCs w:val="24"/>
          <w:lang w:val="uk-UA"/>
        </w:rPr>
        <w:t>13030100 «Рентна плата за користування надрами загальнодержавного значення»</w:t>
      </w:r>
      <w:r>
        <w:rPr>
          <w:rFonts w:ascii="Times New Roman" w:hAnsi="Times New Roman" w:cs="Times New Roman"/>
          <w:b/>
          <w:sz w:val="24"/>
          <w:szCs w:val="24"/>
          <w:lang w:val="uk-UA"/>
        </w:rPr>
        <w:t xml:space="preserve"> </w:t>
      </w:r>
      <w:r w:rsidRPr="003B4587">
        <w:rPr>
          <w:rFonts w:ascii="Times New Roman" w:hAnsi="Times New Roman" w:cs="Times New Roman"/>
          <w:sz w:val="24"/>
          <w:szCs w:val="24"/>
          <w:lang w:val="uk-UA"/>
        </w:rPr>
        <w:t>прогнозується в сумі 15000,0</w:t>
      </w:r>
      <w:r w:rsidR="003B79C5">
        <w:rPr>
          <w:rFonts w:ascii="Times New Roman" w:hAnsi="Times New Roman" w:cs="Times New Roman"/>
          <w:sz w:val="24"/>
          <w:szCs w:val="24"/>
          <w:lang w:val="uk-UA"/>
        </w:rPr>
        <w:t>0</w:t>
      </w:r>
      <w:r w:rsidRPr="003B4587">
        <w:rPr>
          <w:rFonts w:ascii="Times New Roman" w:hAnsi="Times New Roman" w:cs="Times New Roman"/>
          <w:sz w:val="24"/>
          <w:szCs w:val="24"/>
          <w:lang w:val="uk-UA"/>
        </w:rPr>
        <w:t xml:space="preserve"> грн.</w:t>
      </w:r>
      <w:r>
        <w:rPr>
          <w:rFonts w:ascii="Times New Roman" w:hAnsi="Times New Roman" w:cs="Times New Roman"/>
          <w:b/>
          <w:sz w:val="24"/>
          <w:szCs w:val="24"/>
          <w:lang w:val="uk-UA"/>
        </w:rPr>
        <w:t xml:space="preserve"> </w:t>
      </w:r>
    </w:p>
    <w:p w:rsidR="00011EF9" w:rsidRPr="00F20D65" w:rsidRDefault="00011EF9" w:rsidP="00011EF9">
      <w:pPr>
        <w:tabs>
          <w:tab w:val="left" w:pos="0"/>
        </w:tabs>
        <w:spacing w:after="0"/>
        <w:ind w:firstLine="567"/>
        <w:jc w:val="both"/>
        <w:rPr>
          <w:rFonts w:ascii="Times New Roman" w:hAnsi="Times New Roman" w:cs="Times New Roman"/>
          <w:sz w:val="24"/>
          <w:szCs w:val="24"/>
          <w:lang w:val="uk-UA"/>
        </w:rPr>
      </w:pPr>
      <w:r w:rsidRPr="00F20D65">
        <w:rPr>
          <w:rFonts w:ascii="Times New Roman" w:hAnsi="Times New Roman" w:cs="Times New Roman"/>
          <w:b/>
          <w:sz w:val="24"/>
          <w:szCs w:val="24"/>
          <w:lang w:val="uk-UA"/>
        </w:rPr>
        <w:t>14000000  «Внутрішні податки на товари та послуги»</w:t>
      </w:r>
      <w:r w:rsidRPr="00F20D65">
        <w:rPr>
          <w:rFonts w:ascii="Times New Roman" w:hAnsi="Times New Roman" w:cs="Times New Roman"/>
          <w:sz w:val="24"/>
          <w:szCs w:val="24"/>
          <w:lang w:val="uk-UA"/>
        </w:rPr>
        <w:t xml:space="preserve">  Відповідно до ЗУ від 20.12.2016р. №1791 «Про внесення змін до Податкового кодексу України» з 1 січня 2017 року було відмінено справляння акцизного податку з реалізації пального. З метою відшкодування втрат місцевих бюджетів (п.43 «Прикінцевих та перехідних положень» Бюджетного кодексу України)</w:t>
      </w:r>
      <w:r w:rsidRPr="00F20D65">
        <w:rPr>
          <w:rFonts w:ascii="Times New Roman" w:hAnsi="Times New Roman" w:cs="Times New Roman"/>
          <w:sz w:val="28"/>
          <w:szCs w:val="28"/>
          <w:lang w:val="uk-UA"/>
        </w:rPr>
        <w:t xml:space="preserve"> </w:t>
      </w:r>
      <w:r w:rsidRPr="00F20D65">
        <w:rPr>
          <w:rFonts w:ascii="Times New Roman" w:hAnsi="Times New Roman" w:cs="Times New Roman"/>
          <w:sz w:val="24"/>
          <w:szCs w:val="24"/>
          <w:lang w:val="uk-UA"/>
        </w:rPr>
        <w:t>до бюджетів місцевого самоврядування протягом 2017-2019 років надходила частина акцизного податку з виробленого в Україні та ввезеного на митну територію України пального (обсяг надходжень визначався згідно Порядку, затвердженого відповідними постановами КМУ).</w:t>
      </w:r>
      <w:r>
        <w:rPr>
          <w:rFonts w:ascii="Times New Roman" w:hAnsi="Times New Roman" w:cs="Times New Roman"/>
          <w:sz w:val="24"/>
          <w:szCs w:val="24"/>
          <w:lang w:val="uk-UA"/>
        </w:rPr>
        <w:t xml:space="preserve"> Крім того</w:t>
      </w:r>
      <w:r w:rsidR="00831662">
        <w:rPr>
          <w:rFonts w:ascii="Times New Roman" w:hAnsi="Times New Roman" w:cs="Times New Roman"/>
          <w:sz w:val="24"/>
          <w:szCs w:val="24"/>
          <w:lang w:val="uk-UA"/>
        </w:rPr>
        <w:t>,</w:t>
      </w:r>
      <w:r>
        <w:rPr>
          <w:rFonts w:ascii="Times New Roman" w:hAnsi="Times New Roman" w:cs="Times New Roman"/>
          <w:sz w:val="24"/>
          <w:szCs w:val="24"/>
          <w:lang w:val="uk-UA"/>
        </w:rPr>
        <w:t xml:space="preserve">  14 листопада 2019 року Верховна Рада України прийняла у другому читанні в цілому Проект Закону «Про внесення змін до Бюджетного кодексу України» №2144 від 16.09.2019 року, завдяки чому у  2020 році продовжиться практика зарахування до місцевих бюджетів 13,44% надходжень від акцизного податку на пальне.</w:t>
      </w:r>
    </w:p>
    <w:p w:rsidR="00011EF9" w:rsidRPr="00F20D65" w:rsidRDefault="00011EF9" w:rsidP="00011EF9">
      <w:pPr>
        <w:tabs>
          <w:tab w:val="left" w:pos="0"/>
        </w:tabs>
        <w:spacing w:after="0"/>
        <w:ind w:firstLine="567"/>
        <w:jc w:val="both"/>
        <w:rPr>
          <w:rFonts w:ascii="Times New Roman" w:hAnsi="Times New Roman" w:cs="Times New Roman"/>
          <w:sz w:val="24"/>
          <w:szCs w:val="24"/>
          <w:lang w:val="uk-UA"/>
        </w:rPr>
      </w:pPr>
      <w:r w:rsidRPr="00F20D65">
        <w:rPr>
          <w:rFonts w:ascii="Times New Roman" w:hAnsi="Times New Roman" w:cs="Times New Roman"/>
          <w:sz w:val="24"/>
          <w:szCs w:val="24"/>
          <w:lang w:val="uk-UA"/>
        </w:rPr>
        <w:t xml:space="preserve"> Сума, що підлягає компенсації із Державного бюджету буде визначатись, як і в 201</w:t>
      </w:r>
      <w:r>
        <w:rPr>
          <w:rFonts w:ascii="Times New Roman" w:hAnsi="Times New Roman" w:cs="Times New Roman"/>
          <w:sz w:val="24"/>
          <w:szCs w:val="24"/>
          <w:lang w:val="uk-UA"/>
        </w:rPr>
        <w:t>9</w:t>
      </w:r>
      <w:r w:rsidRPr="00F20D65">
        <w:rPr>
          <w:rFonts w:ascii="Times New Roman" w:hAnsi="Times New Roman" w:cs="Times New Roman"/>
          <w:sz w:val="24"/>
          <w:szCs w:val="24"/>
          <w:lang w:val="uk-UA"/>
        </w:rPr>
        <w:t xml:space="preserve"> році, пропорційно до обсягу реалізованого суб’єктами господарювання роздрібної торгівлі  пального на відповідній території за попереднє півріччя.</w:t>
      </w:r>
    </w:p>
    <w:p w:rsidR="00011EF9" w:rsidRPr="00F20D65" w:rsidRDefault="00011EF9" w:rsidP="00011EF9">
      <w:pPr>
        <w:shd w:val="clear" w:color="auto" w:fill="FFFFFF"/>
        <w:spacing w:after="0"/>
        <w:ind w:firstLine="720"/>
        <w:jc w:val="both"/>
        <w:textAlignment w:val="baseline"/>
        <w:rPr>
          <w:rFonts w:ascii="Times New Roman" w:hAnsi="Times New Roman" w:cs="Times New Roman"/>
          <w:sz w:val="24"/>
          <w:szCs w:val="24"/>
        </w:rPr>
      </w:pPr>
      <w:r w:rsidRPr="00F20D65">
        <w:rPr>
          <w:rFonts w:ascii="Times New Roman" w:hAnsi="Times New Roman" w:cs="Times New Roman"/>
          <w:sz w:val="24"/>
          <w:szCs w:val="24"/>
        </w:rPr>
        <w:t xml:space="preserve">1) у </w:t>
      </w:r>
      <w:proofErr w:type="spellStart"/>
      <w:r w:rsidRPr="00F20D65">
        <w:rPr>
          <w:rFonts w:ascii="Times New Roman" w:hAnsi="Times New Roman" w:cs="Times New Roman"/>
          <w:sz w:val="24"/>
          <w:szCs w:val="24"/>
        </w:rPr>
        <w:t>першому</w:t>
      </w:r>
      <w:proofErr w:type="spellEnd"/>
      <w:r w:rsidRPr="00F20D65">
        <w:rPr>
          <w:rFonts w:ascii="Times New Roman" w:hAnsi="Times New Roman" w:cs="Times New Roman"/>
          <w:sz w:val="24"/>
          <w:szCs w:val="24"/>
        </w:rPr>
        <w:t xml:space="preserve"> </w:t>
      </w:r>
      <w:proofErr w:type="spellStart"/>
      <w:proofErr w:type="gramStart"/>
      <w:r w:rsidRPr="00F20D65">
        <w:rPr>
          <w:rFonts w:ascii="Times New Roman" w:hAnsi="Times New Roman" w:cs="Times New Roman"/>
          <w:sz w:val="24"/>
          <w:szCs w:val="24"/>
        </w:rPr>
        <w:t>п</w:t>
      </w:r>
      <w:proofErr w:type="gramEnd"/>
      <w:r w:rsidRPr="00F20D65">
        <w:rPr>
          <w:rFonts w:ascii="Times New Roman" w:hAnsi="Times New Roman" w:cs="Times New Roman"/>
          <w:sz w:val="24"/>
          <w:szCs w:val="24"/>
        </w:rPr>
        <w:t>івріччі</w:t>
      </w:r>
      <w:proofErr w:type="spellEnd"/>
      <w:r w:rsidRPr="00F20D65">
        <w:rPr>
          <w:rFonts w:ascii="Times New Roman" w:hAnsi="Times New Roman" w:cs="Times New Roman"/>
          <w:sz w:val="24"/>
          <w:szCs w:val="24"/>
        </w:rPr>
        <w:t xml:space="preserve"> 20</w:t>
      </w:r>
      <w:proofErr w:type="spellStart"/>
      <w:r w:rsidRPr="00F20D65">
        <w:rPr>
          <w:rFonts w:ascii="Times New Roman" w:hAnsi="Times New Roman" w:cs="Times New Roman"/>
          <w:sz w:val="24"/>
          <w:szCs w:val="24"/>
          <w:lang w:val="uk-UA"/>
        </w:rPr>
        <w:t>20</w:t>
      </w:r>
      <w:proofErr w:type="spellEnd"/>
      <w:r w:rsidRPr="00F20D65">
        <w:rPr>
          <w:rFonts w:ascii="Times New Roman" w:hAnsi="Times New Roman" w:cs="Times New Roman"/>
          <w:sz w:val="24"/>
          <w:szCs w:val="24"/>
        </w:rPr>
        <w:t xml:space="preserve"> року – </w:t>
      </w:r>
      <w:proofErr w:type="spellStart"/>
      <w:r w:rsidRPr="00F20D65">
        <w:rPr>
          <w:rFonts w:ascii="Times New Roman" w:hAnsi="Times New Roman" w:cs="Times New Roman"/>
          <w:sz w:val="24"/>
          <w:szCs w:val="24"/>
        </w:rPr>
        <w:t>пропорційно</w:t>
      </w:r>
      <w:proofErr w:type="spellEnd"/>
      <w:r w:rsidRPr="00F20D65">
        <w:rPr>
          <w:rFonts w:ascii="Times New Roman" w:hAnsi="Times New Roman" w:cs="Times New Roman"/>
          <w:sz w:val="24"/>
          <w:szCs w:val="24"/>
        </w:rPr>
        <w:t xml:space="preserve"> до </w:t>
      </w:r>
      <w:proofErr w:type="spellStart"/>
      <w:r w:rsidRPr="00F20D65">
        <w:rPr>
          <w:rFonts w:ascii="Times New Roman" w:hAnsi="Times New Roman" w:cs="Times New Roman"/>
          <w:sz w:val="24"/>
          <w:szCs w:val="24"/>
        </w:rPr>
        <w:t>обсягу</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реалізованого</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суб'єктами</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господарювання</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роздрібної</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торгівлі</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пального</w:t>
      </w:r>
      <w:proofErr w:type="spellEnd"/>
      <w:r w:rsidRPr="00F20D65">
        <w:rPr>
          <w:rFonts w:ascii="Times New Roman" w:hAnsi="Times New Roman" w:cs="Times New Roman"/>
          <w:sz w:val="24"/>
          <w:szCs w:val="24"/>
        </w:rPr>
        <w:t xml:space="preserve"> на </w:t>
      </w:r>
      <w:proofErr w:type="spellStart"/>
      <w:r w:rsidRPr="00F20D65">
        <w:rPr>
          <w:rFonts w:ascii="Times New Roman" w:hAnsi="Times New Roman" w:cs="Times New Roman"/>
          <w:sz w:val="24"/>
          <w:szCs w:val="24"/>
        </w:rPr>
        <w:t>відповідній</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території</w:t>
      </w:r>
      <w:proofErr w:type="spellEnd"/>
      <w:r w:rsidRPr="00F20D65">
        <w:rPr>
          <w:rFonts w:ascii="Times New Roman" w:hAnsi="Times New Roman" w:cs="Times New Roman"/>
          <w:sz w:val="24"/>
          <w:szCs w:val="24"/>
        </w:rPr>
        <w:t xml:space="preserve"> за друге </w:t>
      </w:r>
      <w:proofErr w:type="spellStart"/>
      <w:r w:rsidRPr="00F20D65">
        <w:rPr>
          <w:rFonts w:ascii="Times New Roman" w:hAnsi="Times New Roman" w:cs="Times New Roman"/>
          <w:sz w:val="24"/>
          <w:szCs w:val="24"/>
        </w:rPr>
        <w:t>півріччя</w:t>
      </w:r>
      <w:proofErr w:type="spellEnd"/>
      <w:r w:rsidRPr="00F20D65">
        <w:rPr>
          <w:rFonts w:ascii="Times New Roman" w:hAnsi="Times New Roman" w:cs="Times New Roman"/>
          <w:sz w:val="24"/>
          <w:szCs w:val="24"/>
        </w:rPr>
        <w:t xml:space="preserve"> 201</w:t>
      </w:r>
      <w:r w:rsidRPr="00F20D65">
        <w:rPr>
          <w:rFonts w:ascii="Times New Roman" w:hAnsi="Times New Roman" w:cs="Times New Roman"/>
          <w:sz w:val="24"/>
          <w:szCs w:val="24"/>
          <w:lang w:val="uk-UA"/>
        </w:rPr>
        <w:t>9</w:t>
      </w:r>
      <w:r w:rsidRPr="00F20D65">
        <w:rPr>
          <w:rFonts w:ascii="Times New Roman" w:hAnsi="Times New Roman" w:cs="Times New Roman"/>
          <w:sz w:val="24"/>
          <w:szCs w:val="24"/>
        </w:rPr>
        <w:t xml:space="preserve"> року в </w:t>
      </w:r>
      <w:proofErr w:type="spellStart"/>
      <w:r w:rsidRPr="00F20D65">
        <w:rPr>
          <w:rFonts w:ascii="Times New Roman" w:hAnsi="Times New Roman" w:cs="Times New Roman"/>
          <w:sz w:val="24"/>
          <w:szCs w:val="24"/>
        </w:rPr>
        <w:t>загальному</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обсязі</w:t>
      </w:r>
      <w:proofErr w:type="spellEnd"/>
      <w:r w:rsidRPr="00F20D65">
        <w:rPr>
          <w:rFonts w:ascii="Times New Roman" w:hAnsi="Times New Roman" w:cs="Times New Roman"/>
          <w:sz w:val="24"/>
          <w:szCs w:val="24"/>
        </w:rPr>
        <w:t xml:space="preserve"> такого </w:t>
      </w:r>
      <w:proofErr w:type="spellStart"/>
      <w:r w:rsidRPr="00F20D65">
        <w:rPr>
          <w:rFonts w:ascii="Times New Roman" w:hAnsi="Times New Roman" w:cs="Times New Roman"/>
          <w:sz w:val="24"/>
          <w:szCs w:val="24"/>
        </w:rPr>
        <w:t>реалізованого</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пального</w:t>
      </w:r>
      <w:proofErr w:type="spellEnd"/>
      <w:r w:rsidRPr="00F20D65">
        <w:rPr>
          <w:rFonts w:ascii="Times New Roman" w:hAnsi="Times New Roman" w:cs="Times New Roman"/>
          <w:sz w:val="24"/>
          <w:szCs w:val="24"/>
        </w:rPr>
        <w:t xml:space="preserve"> в </w:t>
      </w:r>
      <w:proofErr w:type="spellStart"/>
      <w:r w:rsidRPr="00F20D65">
        <w:rPr>
          <w:rFonts w:ascii="Times New Roman" w:hAnsi="Times New Roman" w:cs="Times New Roman"/>
          <w:sz w:val="24"/>
          <w:szCs w:val="24"/>
        </w:rPr>
        <w:t>цілому</w:t>
      </w:r>
      <w:proofErr w:type="spellEnd"/>
      <w:r w:rsidRPr="00F20D65">
        <w:rPr>
          <w:rFonts w:ascii="Times New Roman" w:hAnsi="Times New Roman" w:cs="Times New Roman"/>
          <w:sz w:val="24"/>
          <w:szCs w:val="24"/>
        </w:rPr>
        <w:t xml:space="preserve"> по </w:t>
      </w:r>
      <w:proofErr w:type="spellStart"/>
      <w:r w:rsidRPr="00F20D65">
        <w:rPr>
          <w:rFonts w:ascii="Times New Roman" w:hAnsi="Times New Roman" w:cs="Times New Roman"/>
          <w:sz w:val="24"/>
          <w:szCs w:val="24"/>
        </w:rPr>
        <w:t>Україні</w:t>
      </w:r>
      <w:proofErr w:type="spellEnd"/>
      <w:r w:rsidRPr="00F20D65">
        <w:rPr>
          <w:rFonts w:ascii="Times New Roman" w:hAnsi="Times New Roman" w:cs="Times New Roman"/>
          <w:sz w:val="24"/>
          <w:szCs w:val="24"/>
        </w:rPr>
        <w:t xml:space="preserve"> за друге </w:t>
      </w:r>
      <w:proofErr w:type="spellStart"/>
      <w:r w:rsidRPr="00F20D65">
        <w:rPr>
          <w:rFonts w:ascii="Times New Roman" w:hAnsi="Times New Roman" w:cs="Times New Roman"/>
          <w:sz w:val="24"/>
          <w:szCs w:val="24"/>
        </w:rPr>
        <w:t>півріччя</w:t>
      </w:r>
      <w:proofErr w:type="spellEnd"/>
      <w:r w:rsidRPr="00F20D65">
        <w:rPr>
          <w:rFonts w:ascii="Times New Roman" w:hAnsi="Times New Roman" w:cs="Times New Roman"/>
          <w:sz w:val="24"/>
          <w:szCs w:val="24"/>
        </w:rPr>
        <w:t xml:space="preserve"> 201</w:t>
      </w:r>
      <w:r w:rsidRPr="00F20D65">
        <w:rPr>
          <w:rFonts w:ascii="Times New Roman" w:hAnsi="Times New Roman" w:cs="Times New Roman"/>
          <w:sz w:val="24"/>
          <w:szCs w:val="24"/>
          <w:lang w:val="uk-UA"/>
        </w:rPr>
        <w:t>9</w:t>
      </w:r>
      <w:r w:rsidRPr="00F20D65">
        <w:rPr>
          <w:rFonts w:ascii="Times New Roman" w:hAnsi="Times New Roman" w:cs="Times New Roman"/>
          <w:sz w:val="24"/>
          <w:szCs w:val="24"/>
        </w:rPr>
        <w:t xml:space="preserve"> року;</w:t>
      </w:r>
    </w:p>
    <w:p w:rsidR="00011EF9" w:rsidRDefault="00011EF9" w:rsidP="00011EF9">
      <w:pPr>
        <w:shd w:val="clear" w:color="auto" w:fill="FFFFFF"/>
        <w:spacing w:after="0"/>
        <w:ind w:firstLine="720"/>
        <w:jc w:val="both"/>
        <w:textAlignment w:val="baseline"/>
        <w:rPr>
          <w:rFonts w:ascii="Times New Roman" w:hAnsi="Times New Roman" w:cs="Times New Roman"/>
          <w:sz w:val="24"/>
          <w:szCs w:val="24"/>
          <w:lang w:val="uk-UA"/>
        </w:rPr>
      </w:pPr>
      <w:r w:rsidRPr="00F20D65">
        <w:rPr>
          <w:rFonts w:ascii="Times New Roman" w:hAnsi="Times New Roman" w:cs="Times New Roman"/>
          <w:sz w:val="24"/>
          <w:szCs w:val="24"/>
        </w:rPr>
        <w:t xml:space="preserve">2) у другому </w:t>
      </w:r>
      <w:proofErr w:type="spellStart"/>
      <w:proofErr w:type="gramStart"/>
      <w:r w:rsidRPr="00F20D65">
        <w:rPr>
          <w:rFonts w:ascii="Times New Roman" w:hAnsi="Times New Roman" w:cs="Times New Roman"/>
          <w:sz w:val="24"/>
          <w:szCs w:val="24"/>
        </w:rPr>
        <w:t>п</w:t>
      </w:r>
      <w:proofErr w:type="gramEnd"/>
      <w:r w:rsidRPr="00F20D65">
        <w:rPr>
          <w:rFonts w:ascii="Times New Roman" w:hAnsi="Times New Roman" w:cs="Times New Roman"/>
          <w:sz w:val="24"/>
          <w:szCs w:val="24"/>
        </w:rPr>
        <w:t>івріччі</w:t>
      </w:r>
      <w:proofErr w:type="spellEnd"/>
      <w:r w:rsidRPr="00F20D65">
        <w:rPr>
          <w:rFonts w:ascii="Times New Roman" w:hAnsi="Times New Roman" w:cs="Times New Roman"/>
          <w:sz w:val="24"/>
          <w:szCs w:val="24"/>
        </w:rPr>
        <w:t xml:space="preserve"> 20</w:t>
      </w:r>
      <w:proofErr w:type="spellStart"/>
      <w:r w:rsidRPr="00F20D65">
        <w:rPr>
          <w:rFonts w:ascii="Times New Roman" w:hAnsi="Times New Roman" w:cs="Times New Roman"/>
          <w:sz w:val="24"/>
          <w:szCs w:val="24"/>
          <w:lang w:val="uk-UA"/>
        </w:rPr>
        <w:t>20</w:t>
      </w:r>
      <w:proofErr w:type="spellEnd"/>
      <w:r w:rsidRPr="00F20D65">
        <w:rPr>
          <w:rFonts w:ascii="Times New Roman" w:hAnsi="Times New Roman" w:cs="Times New Roman"/>
          <w:sz w:val="24"/>
          <w:szCs w:val="24"/>
        </w:rPr>
        <w:t xml:space="preserve"> року – </w:t>
      </w:r>
      <w:proofErr w:type="spellStart"/>
      <w:r w:rsidRPr="00F20D65">
        <w:rPr>
          <w:rFonts w:ascii="Times New Roman" w:hAnsi="Times New Roman" w:cs="Times New Roman"/>
          <w:sz w:val="24"/>
          <w:szCs w:val="24"/>
        </w:rPr>
        <w:t>пропорційно</w:t>
      </w:r>
      <w:proofErr w:type="spellEnd"/>
      <w:r w:rsidRPr="00F20D65">
        <w:rPr>
          <w:rFonts w:ascii="Times New Roman" w:hAnsi="Times New Roman" w:cs="Times New Roman"/>
          <w:sz w:val="24"/>
          <w:szCs w:val="24"/>
        </w:rPr>
        <w:t xml:space="preserve"> до </w:t>
      </w:r>
      <w:proofErr w:type="spellStart"/>
      <w:r w:rsidRPr="00F20D65">
        <w:rPr>
          <w:rFonts w:ascii="Times New Roman" w:hAnsi="Times New Roman" w:cs="Times New Roman"/>
          <w:sz w:val="24"/>
          <w:szCs w:val="24"/>
        </w:rPr>
        <w:t>обсягу</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реалізованого</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суб'єктами</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господарювання</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роздрібної</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торгівлі</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пального</w:t>
      </w:r>
      <w:proofErr w:type="spellEnd"/>
      <w:r w:rsidRPr="00F20D65">
        <w:rPr>
          <w:rFonts w:ascii="Times New Roman" w:hAnsi="Times New Roman" w:cs="Times New Roman"/>
          <w:sz w:val="24"/>
          <w:szCs w:val="24"/>
        </w:rPr>
        <w:t xml:space="preserve"> на </w:t>
      </w:r>
      <w:proofErr w:type="spellStart"/>
      <w:r w:rsidRPr="00F20D65">
        <w:rPr>
          <w:rFonts w:ascii="Times New Roman" w:hAnsi="Times New Roman" w:cs="Times New Roman"/>
          <w:sz w:val="24"/>
          <w:szCs w:val="24"/>
        </w:rPr>
        <w:t>відповідній</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території</w:t>
      </w:r>
      <w:proofErr w:type="spellEnd"/>
      <w:r w:rsidRPr="00F20D65">
        <w:rPr>
          <w:rFonts w:ascii="Times New Roman" w:hAnsi="Times New Roman" w:cs="Times New Roman"/>
          <w:sz w:val="24"/>
          <w:szCs w:val="24"/>
        </w:rPr>
        <w:t xml:space="preserve"> за перше </w:t>
      </w:r>
      <w:proofErr w:type="spellStart"/>
      <w:r w:rsidRPr="00F20D65">
        <w:rPr>
          <w:rFonts w:ascii="Times New Roman" w:hAnsi="Times New Roman" w:cs="Times New Roman"/>
          <w:sz w:val="24"/>
          <w:szCs w:val="24"/>
        </w:rPr>
        <w:t>півріччя</w:t>
      </w:r>
      <w:proofErr w:type="spellEnd"/>
      <w:r w:rsidRPr="00F20D65">
        <w:rPr>
          <w:rFonts w:ascii="Times New Roman" w:hAnsi="Times New Roman" w:cs="Times New Roman"/>
          <w:sz w:val="24"/>
          <w:szCs w:val="24"/>
        </w:rPr>
        <w:t xml:space="preserve"> 20</w:t>
      </w:r>
      <w:proofErr w:type="spellStart"/>
      <w:r w:rsidRPr="00F20D65">
        <w:rPr>
          <w:rFonts w:ascii="Times New Roman" w:hAnsi="Times New Roman" w:cs="Times New Roman"/>
          <w:sz w:val="24"/>
          <w:szCs w:val="24"/>
          <w:lang w:val="uk-UA"/>
        </w:rPr>
        <w:t>20</w:t>
      </w:r>
      <w:proofErr w:type="spellEnd"/>
      <w:r w:rsidRPr="00F20D65">
        <w:rPr>
          <w:rFonts w:ascii="Times New Roman" w:hAnsi="Times New Roman" w:cs="Times New Roman"/>
          <w:sz w:val="24"/>
          <w:szCs w:val="24"/>
        </w:rPr>
        <w:t xml:space="preserve"> року в </w:t>
      </w:r>
      <w:proofErr w:type="spellStart"/>
      <w:r w:rsidRPr="00F20D65">
        <w:rPr>
          <w:rFonts w:ascii="Times New Roman" w:hAnsi="Times New Roman" w:cs="Times New Roman"/>
          <w:sz w:val="24"/>
          <w:szCs w:val="24"/>
        </w:rPr>
        <w:t>загальному</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обсязі</w:t>
      </w:r>
      <w:proofErr w:type="spellEnd"/>
      <w:r w:rsidRPr="00F20D65">
        <w:rPr>
          <w:rFonts w:ascii="Times New Roman" w:hAnsi="Times New Roman" w:cs="Times New Roman"/>
          <w:sz w:val="24"/>
          <w:szCs w:val="24"/>
        </w:rPr>
        <w:t xml:space="preserve"> такого </w:t>
      </w:r>
      <w:proofErr w:type="spellStart"/>
      <w:r w:rsidRPr="00F20D65">
        <w:rPr>
          <w:rFonts w:ascii="Times New Roman" w:hAnsi="Times New Roman" w:cs="Times New Roman"/>
          <w:sz w:val="24"/>
          <w:szCs w:val="24"/>
        </w:rPr>
        <w:t>реалізованого</w:t>
      </w:r>
      <w:proofErr w:type="spellEnd"/>
      <w:r w:rsidRPr="00F20D65">
        <w:rPr>
          <w:rFonts w:ascii="Times New Roman" w:hAnsi="Times New Roman" w:cs="Times New Roman"/>
          <w:sz w:val="24"/>
          <w:szCs w:val="24"/>
        </w:rPr>
        <w:t xml:space="preserve"> </w:t>
      </w:r>
      <w:proofErr w:type="spellStart"/>
      <w:r w:rsidRPr="00F20D65">
        <w:rPr>
          <w:rFonts w:ascii="Times New Roman" w:hAnsi="Times New Roman" w:cs="Times New Roman"/>
          <w:sz w:val="24"/>
          <w:szCs w:val="24"/>
        </w:rPr>
        <w:t>пального</w:t>
      </w:r>
      <w:proofErr w:type="spellEnd"/>
      <w:r w:rsidRPr="00F20D65">
        <w:rPr>
          <w:rFonts w:ascii="Times New Roman" w:hAnsi="Times New Roman" w:cs="Times New Roman"/>
          <w:sz w:val="24"/>
          <w:szCs w:val="24"/>
        </w:rPr>
        <w:t xml:space="preserve"> в </w:t>
      </w:r>
      <w:proofErr w:type="spellStart"/>
      <w:r w:rsidRPr="00F20D65">
        <w:rPr>
          <w:rFonts w:ascii="Times New Roman" w:hAnsi="Times New Roman" w:cs="Times New Roman"/>
          <w:sz w:val="24"/>
          <w:szCs w:val="24"/>
        </w:rPr>
        <w:t>цілому</w:t>
      </w:r>
      <w:proofErr w:type="spellEnd"/>
      <w:r w:rsidRPr="00F20D65">
        <w:rPr>
          <w:rFonts w:ascii="Times New Roman" w:hAnsi="Times New Roman" w:cs="Times New Roman"/>
          <w:sz w:val="24"/>
          <w:szCs w:val="24"/>
        </w:rPr>
        <w:t xml:space="preserve"> по </w:t>
      </w:r>
      <w:proofErr w:type="spellStart"/>
      <w:r w:rsidRPr="00F20D65">
        <w:rPr>
          <w:rFonts w:ascii="Times New Roman" w:hAnsi="Times New Roman" w:cs="Times New Roman"/>
          <w:sz w:val="24"/>
          <w:szCs w:val="24"/>
        </w:rPr>
        <w:t>Україні</w:t>
      </w:r>
      <w:proofErr w:type="spellEnd"/>
      <w:r w:rsidRPr="00F20D65">
        <w:rPr>
          <w:rFonts w:ascii="Times New Roman" w:hAnsi="Times New Roman" w:cs="Times New Roman"/>
          <w:sz w:val="24"/>
          <w:szCs w:val="24"/>
        </w:rPr>
        <w:t xml:space="preserve"> за перше </w:t>
      </w:r>
      <w:proofErr w:type="spellStart"/>
      <w:r w:rsidRPr="00F20D65">
        <w:rPr>
          <w:rFonts w:ascii="Times New Roman" w:hAnsi="Times New Roman" w:cs="Times New Roman"/>
          <w:sz w:val="24"/>
          <w:szCs w:val="24"/>
        </w:rPr>
        <w:t>півріччя</w:t>
      </w:r>
      <w:proofErr w:type="spellEnd"/>
      <w:r w:rsidRPr="00F20D65">
        <w:rPr>
          <w:rFonts w:ascii="Times New Roman" w:hAnsi="Times New Roman" w:cs="Times New Roman"/>
          <w:sz w:val="24"/>
          <w:szCs w:val="24"/>
        </w:rPr>
        <w:t xml:space="preserve"> 20</w:t>
      </w:r>
      <w:proofErr w:type="spellStart"/>
      <w:r w:rsidRPr="00F20D65">
        <w:rPr>
          <w:rFonts w:ascii="Times New Roman" w:hAnsi="Times New Roman" w:cs="Times New Roman"/>
          <w:sz w:val="24"/>
          <w:szCs w:val="24"/>
          <w:lang w:val="uk-UA"/>
        </w:rPr>
        <w:t>20</w:t>
      </w:r>
      <w:proofErr w:type="spellEnd"/>
      <w:r w:rsidRPr="00F20D65">
        <w:rPr>
          <w:rFonts w:ascii="Times New Roman" w:hAnsi="Times New Roman" w:cs="Times New Roman"/>
          <w:sz w:val="24"/>
          <w:szCs w:val="24"/>
        </w:rPr>
        <w:t> року.</w:t>
      </w:r>
    </w:p>
    <w:p w:rsidR="00011EF9" w:rsidRDefault="00011EF9" w:rsidP="00011EF9">
      <w:pPr>
        <w:shd w:val="clear" w:color="auto" w:fill="FFFFFF"/>
        <w:spacing w:after="0"/>
        <w:ind w:firstLine="720"/>
        <w:jc w:val="both"/>
        <w:textAlignment w:val="baseline"/>
        <w:rPr>
          <w:rFonts w:ascii="Times New Roman" w:hAnsi="Times New Roman" w:cs="Times New Roman"/>
          <w:color w:val="FF0000"/>
          <w:sz w:val="24"/>
          <w:szCs w:val="24"/>
          <w:lang w:val="uk-UA"/>
        </w:rPr>
      </w:pPr>
      <w:r>
        <w:rPr>
          <w:rFonts w:ascii="Times New Roman" w:hAnsi="Times New Roman" w:cs="Times New Roman"/>
          <w:sz w:val="24"/>
          <w:szCs w:val="24"/>
          <w:lang w:val="uk-UA"/>
        </w:rPr>
        <w:t>За повідомленням ГУ Д</w:t>
      </w:r>
      <w:r w:rsidR="00831662">
        <w:rPr>
          <w:rFonts w:ascii="Times New Roman" w:hAnsi="Times New Roman" w:cs="Times New Roman"/>
          <w:sz w:val="24"/>
          <w:szCs w:val="24"/>
          <w:lang w:val="uk-UA"/>
        </w:rPr>
        <w:t>П</w:t>
      </w:r>
      <w:r>
        <w:rPr>
          <w:rFonts w:ascii="Times New Roman" w:hAnsi="Times New Roman" w:cs="Times New Roman"/>
          <w:sz w:val="24"/>
          <w:szCs w:val="24"/>
          <w:lang w:val="uk-UA"/>
        </w:rPr>
        <w:t>С у Київській області ведення інформаційних систем та розміщення інформаційних ресурсів по питанню обсягу реалізованого суб’єктами господарювання роздрібної торгівлі пального на відповідній території здійснюється на рівні ДФС України, тому для обрахунку очікуваних надходжень акцизного податку з виробленого та ввезеного пального на 2020 рік,</w:t>
      </w:r>
      <w:r w:rsidR="00831662">
        <w:rPr>
          <w:rFonts w:ascii="Times New Roman" w:hAnsi="Times New Roman" w:cs="Times New Roman"/>
          <w:sz w:val="24"/>
          <w:szCs w:val="24"/>
          <w:lang w:val="uk-UA"/>
        </w:rPr>
        <w:t xml:space="preserve"> </w:t>
      </w:r>
      <w:r>
        <w:rPr>
          <w:rFonts w:ascii="Times New Roman" w:hAnsi="Times New Roman" w:cs="Times New Roman"/>
          <w:sz w:val="24"/>
          <w:szCs w:val="24"/>
          <w:lang w:val="uk-UA"/>
        </w:rPr>
        <w:t>взято за основу очікувані надходження в  2019 році та динаміка надходжень.</w:t>
      </w:r>
    </w:p>
    <w:p w:rsidR="00011EF9" w:rsidRPr="00680E95" w:rsidRDefault="00011EF9" w:rsidP="00011EF9">
      <w:pPr>
        <w:tabs>
          <w:tab w:val="left" w:pos="0"/>
        </w:tabs>
        <w:spacing w:after="0" w:line="240" w:lineRule="atLeast"/>
        <w:ind w:firstLine="567"/>
        <w:jc w:val="both"/>
        <w:rPr>
          <w:rFonts w:ascii="Times New Roman" w:hAnsi="Times New Roman" w:cs="Times New Roman"/>
          <w:sz w:val="24"/>
          <w:szCs w:val="24"/>
          <w:lang w:val="uk-UA"/>
        </w:rPr>
      </w:pPr>
      <w:r w:rsidRPr="00680E95">
        <w:rPr>
          <w:rFonts w:ascii="Times New Roman" w:hAnsi="Times New Roman" w:cs="Times New Roman"/>
          <w:b/>
          <w:sz w:val="24"/>
          <w:szCs w:val="24"/>
        </w:rPr>
        <w:t>14020000 «</w:t>
      </w:r>
      <w:proofErr w:type="spellStart"/>
      <w:r w:rsidRPr="00680E95">
        <w:rPr>
          <w:rFonts w:ascii="Times New Roman" w:hAnsi="Times New Roman" w:cs="Times New Roman"/>
          <w:b/>
          <w:sz w:val="24"/>
          <w:szCs w:val="24"/>
        </w:rPr>
        <w:t>Акцизний</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податок</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з</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вироблених</w:t>
      </w:r>
      <w:proofErr w:type="spellEnd"/>
      <w:r w:rsidRPr="00680E95">
        <w:rPr>
          <w:rFonts w:ascii="Times New Roman" w:hAnsi="Times New Roman" w:cs="Times New Roman"/>
          <w:b/>
          <w:sz w:val="24"/>
          <w:szCs w:val="24"/>
        </w:rPr>
        <w:t xml:space="preserve"> в </w:t>
      </w:r>
      <w:proofErr w:type="spellStart"/>
      <w:r w:rsidRPr="00680E95">
        <w:rPr>
          <w:rFonts w:ascii="Times New Roman" w:hAnsi="Times New Roman" w:cs="Times New Roman"/>
          <w:b/>
          <w:sz w:val="24"/>
          <w:szCs w:val="24"/>
        </w:rPr>
        <w:t>Україні</w:t>
      </w:r>
      <w:proofErr w:type="spellEnd"/>
      <w:r w:rsidRPr="00680E95">
        <w:rPr>
          <w:rFonts w:ascii="Times New Roman" w:hAnsi="Times New Roman" w:cs="Times New Roman"/>
          <w:b/>
          <w:sz w:val="24"/>
          <w:szCs w:val="24"/>
        </w:rPr>
        <w:t xml:space="preserve"> </w:t>
      </w:r>
      <w:proofErr w:type="spellStart"/>
      <w:proofErr w:type="gramStart"/>
      <w:r w:rsidRPr="00680E95">
        <w:rPr>
          <w:rFonts w:ascii="Times New Roman" w:hAnsi="Times New Roman" w:cs="Times New Roman"/>
          <w:b/>
          <w:sz w:val="24"/>
          <w:szCs w:val="24"/>
        </w:rPr>
        <w:t>п</w:t>
      </w:r>
      <w:proofErr w:type="gramEnd"/>
      <w:r w:rsidRPr="00680E95">
        <w:rPr>
          <w:rFonts w:ascii="Times New Roman" w:hAnsi="Times New Roman" w:cs="Times New Roman"/>
          <w:b/>
          <w:sz w:val="24"/>
          <w:szCs w:val="24"/>
        </w:rPr>
        <w:t>ідакцизних</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товарів</w:t>
      </w:r>
      <w:proofErr w:type="spellEnd"/>
      <w:r w:rsidRPr="00680E95">
        <w:rPr>
          <w:rFonts w:ascii="Times New Roman" w:hAnsi="Times New Roman" w:cs="Times New Roman"/>
          <w:b/>
          <w:sz w:val="24"/>
          <w:szCs w:val="24"/>
        </w:rPr>
        <w:t>»</w:t>
      </w:r>
      <w:r w:rsidRPr="00680E95">
        <w:rPr>
          <w:rFonts w:ascii="Times New Roman" w:hAnsi="Times New Roman" w:cs="Times New Roman"/>
          <w:sz w:val="24"/>
          <w:szCs w:val="24"/>
        </w:rPr>
        <w:t xml:space="preserve"> </w:t>
      </w:r>
      <w:proofErr w:type="spellStart"/>
      <w:r w:rsidRPr="00680E95">
        <w:rPr>
          <w:rFonts w:ascii="Times New Roman" w:hAnsi="Times New Roman" w:cs="Times New Roman"/>
          <w:sz w:val="24"/>
          <w:szCs w:val="24"/>
        </w:rPr>
        <w:t>планується</w:t>
      </w:r>
      <w:proofErr w:type="spellEnd"/>
      <w:r w:rsidRPr="00680E95">
        <w:rPr>
          <w:rFonts w:ascii="Times New Roman" w:hAnsi="Times New Roman" w:cs="Times New Roman"/>
          <w:sz w:val="24"/>
          <w:szCs w:val="24"/>
        </w:rPr>
        <w:t xml:space="preserve">   в </w:t>
      </w:r>
      <w:proofErr w:type="spellStart"/>
      <w:r w:rsidRPr="00680E95">
        <w:rPr>
          <w:rFonts w:ascii="Times New Roman" w:hAnsi="Times New Roman" w:cs="Times New Roman"/>
          <w:sz w:val="24"/>
          <w:szCs w:val="24"/>
        </w:rPr>
        <w:t>сумі</w:t>
      </w:r>
      <w:proofErr w:type="spellEnd"/>
      <w:r w:rsidRPr="00680E95">
        <w:rPr>
          <w:rFonts w:ascii="Times New Roman" w:hAnsi="Times New Roman" w:cs="Times New Roman"/>
          <w:sz w:val="24"/>
          <w:szCs w:val="24"/>
          <w:lang w:val="uk-UA"/>
        </w:rPr>
        <w:t xml:space="preserve"> 1 000 000,0</w:t>
      </w:r>
      <w:r w:rsidR="003B79C5">
        <w:rPr>
          <w:rFonts w:ascii="Times New Roman" w:hAnsi="Times New Roman" w:cs="Times New Roman"/>
          <w:sz w:val="24"/>
          <w:szCs w:val="24"/>
          <w:lang w:val="uk-UA"/>
        </w:rPr>
        <w:t>0</w:t>
      </w:r>
      <w:r w:rsidRPr="00680E95">
        <w:rPr>
          <w:rFonts w:ascii="Times New Roman" w:hAnsi="Times New Roman" w:cs="Times New Roman"/>
          <w:sz w:val="24"/>
          <w:szCs w:val="24"/>
          <w:lang w:val="uk-UA"/>
        </w:rPr>
        <w:t xml:space="preserve"> </w:t>
      </w:r>
      <w:proofErr w:type="spellStart"/>
      <w:r w:rsidRPr="00680E95">
        <w:rPr>
          <w:rFonts w:ascii="Times New Roman" w:hAnsi="Times New Roman" w:cs="Times New Roman"/>
          <w:sz w:val="24"/>
          <w:szCs w:val="24"/>
        </w:rPr>
        <w:t>грн</w:t>
      </w:r>
      <w:proofErr w:type="spellEnd"/>
      <w:r w:rsidRPr="00680E95">
        <w:rPr>
          <w:rFonts w:ascii="Times New Roman" w:hAnsi="Times New Roman" w:cs="Times New Roman"/>
          <w:sz w:val="24"/>
          <w:szCs w:val="24"/>
          <w:lang w:val="uk-UA"/>
        </w:rPr>
        <w:t>.</w:t>
      </w:r>
    </w:p>
    <w:p w:rsidR="00011EF9" w:rsidRPr="00680E95" w:rsidRDefault="00011EF9" w:rsidP="00011EF9">
      <w:pPr>
        <w:tabs>
          <w:tab w:val="left" w:pos="0"/>
        </w:tabs>
        <w:spacing w:after="0" w:line="240" w:lineRule="atLeast"/>
        <w:ind w:firstLine="567"/>
        <w:jc w:val="both"/>
        <w:rPr>
          <w:rFonts w:ascii="Times New Roman" w:hAnsi="Times New Roman" w:cs="Times New Roman"/>
          <w:sz w:val="24"/>
          <w:szCs w:val="24"/>
          <w:lang w:val="uk-UA"/>
        </w:rPr>
      </w:pPr>
      <w:r w:rsidRPr="00680E95">
        <w:rPr>
          <w:rFonts w:ascii="Times New Roman" w:hAnsi="Times New Roman" w:cs="Times New Roman"/>
          <w:b/>
          <w:sz w:val="24"/>
          <w:szCs w:val="24"/>
        </w:rPr>
        <w:t>14030000 «</w:t>
      </w:r>
      <w:proofErr w:type="spellStart"/>
      <w:r w:rsidRPr="00680E95">
        <w:rPr>
          <w:rFonts w:ascii="Times New Roman" w:hAnsi="Times New Roman" w:cs="Times New Roman"/>
          <w:b/>
          <w:sz w:val="24"/>
          <w:szCs w:val="24"/>
        </w:rPr>
        <w:t>Акцизний</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податок</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з</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ввезених</w:t>
      </w:r>
      <w:proofErr w:type="spellEnd"/>
      <w:r w:rsidRPr="00680E95">
        <w:rPr>
          <w:rFonts w:ascii="Times New Roman" w:hAnsi="Times New Roman" w:cs="Times New Roman"/>
          <w:b/>
          <w:sz w:val="24"/>
          <w:szCs w:val="24"/>
        </w:rPr>
        <w:t xml:space="preserve"> на </w:t>
      </w:r>
      <w:proofErr w:type="spellStart"/>
      <w:r w:rsidRPr="00680E95">
        <w:rPr>
          <w:rFonts w:ascii="Times New Roman" w:hAnsi="Times New Roman" w:cs="Times New Roman"/>
          <w:b/>
          <w:sz w:val="24"/>
          <w:szCs w:val="24"/>
        </w:rPr>
        <w:t>митну</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територію</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України</w:t>
      </w:r>
      <w:proofErr w:type="spellEnd"/>
      <w:r w:rsidRPr="00680E95">
        <w:rPr>
          <w:rFonts w:ascii="Times New Roman" w:hAnsi="Times New Roman" w:cs="Times New Roman"/>
          <w:b/>
          <w:sz w:val="24"/>
          <w:szCs w:val="24"/>
        </w:rPr>
        <w:t xml:space="preserve"> </w:t>
      </w:r>
      <w:proofErr w:type="spellStart"/>
      <w:proofErr w:type="gramStart"/>
      <w:r w:rsidRPr="00680E95">
        <w:rPr>
          <w:rFonts w:ascii="Times New Roman" w:hAnsi="Times New Roman" w:cs="Times New Roman"/>
          <w:b/>
          <w:sz w:val="24"/>
          <w:szCs w:val="24"/>
        </w:rPr>
        <w:t>п</w:t>
      </w:r>
      <w:proofErr w:type="gramEnd"/>
      <w:r w:rsidRPr="00680E95">
        <w:rPr>
          <w:rFonts w:ascii="Times New Roman" w:hAnsi="Times New Roman" w:cs="Times New Roman"/>
          <w:b/>
          <w:sz w:val="24"/>
          <w:szCs w:val="24"/>
        </w:rPr>
        <w:t>ідакцизних</w:t>
      </w:r>
      <w:proofErr w:type="spellEnd"/>
      <w:r w:rsidRPr="00680E95">
        <w:rPr>
          <w:rFonts w:ascii="Times New Roman" w:hAnsi="Times New Roman" w:cs="Times New Roman"/>
          <w:b/>
          <w:sz w:val="24"/>
          <w:szCs w:val="24"/>
        </w:rPr>
        <w:t xml:space="preserve"> </w:t>
      </w:r>
      <w:proofErr w:type="spellStart"/>
      <w:r w:rsidRPr="00680E95">
        <w:rPr>
          <w:rFonts w:ascii="Times New Roman" w:hAnsi="Times New Roman" w:cs="Times New Roman"/>
          <w:b/>
          <w:sz w:val="24"/>
          <w:szCs w:val="24"/>
        </w:rPr>
        <w:t>товарів</w:t>
      </w:r>
      <w:proofErr w:type="spellEnd"/>
      <w:r w:rsidRPr="00680E95">
        <w:rPr>
          <w:rFonts w:ascii="Times New Roman" w:hAnsi="Times New Roman" w:cs="Times New Roman"/>
          <w:b/>
          <w:sz w:val="24"/>
          <w:szCs w:val="24"/>
        </w:rPr>
        <w:t>»</w:t>
      </w:r>
      <w:r w:rsidRPr="00680E95">
        <w:rPr>
          <w:rFonts w:ascii="Times New Roman" w:hAnsi="Times New Roman" w:cs="Times New Roman"/>
          <w:sz w:val="24"/>
          <w:szCs w:val="24"/>
        </w:rPr>
        <w:t xml:space="preserve"> </w:t>
      </w:r>
      <w:proofErr w:type="spellStart"/>
      <w:r w:rsidRPr="00680E95">
        <w:rPr>
          <w:rFonts w:ascii="Times New Roman" w:hAnsi="Times New Roman" w:cs="Times New Roman"/>
          <w:sz w:val="24"/>
          <w:szCs w:val="24"/>
        </w:rPr>
        <w:t>планується</w:t>
      </w:r>
      <w:proofErr w:type="spellEnd"/>
      <w:r w:rsidRPr="00680E95">
        <w:rPr>
          <w:rFonts w:ascii="Times New Roman" w:hAnsi="Times New Roman" w:cs="Times New Roman"/>
          <w:sz w:val="24"/>
          <w:szCs w:val="24"/>
        </w:rPr>
        <w:t xml:space="preserve"> в </w:t>
      </w:r>
      <w:proofErr w:type="spellStart"/>
      <w:r w:rsidRPr="00680E95">
        <w:rPr>
          <w:rFonts w:ascii="Times New Roman" w:hAnsi="Times New Roman" w:cs="Times New Roman"/>
          <w:sz w:val="24"/>
          <w:szCs w:val="24"/>
        </w:rPr>
        <w:t>сумі</w:t>
      </w:r>
      <w:proofErr w:type="spellEnd"/>
      <w:r w:rsidRPr="00680E95">
        <w:rPr>
          <w:rFonts w:ascii="Times New Roman" w:hAnsi="Times New Roman" w:cs="Times New Roman"/>
          <w:sz w:val="24"/>
          <w:szCs w:val="24"/>
        </w:rPr>
        <w:t xml:space="preserve">  </w:t>
      </w:r>
      <w:r w:rsidRPr="00680E95">
        <w:rPr>
          <w:rFonts w:ascii="Times New Roman" w:hAnsi="Times New Roman" w:cs="Times New Roman"/>
          <w:sz w:val="24"/>
          <w:szCs w:val="24"/>
          <w:lang w:val="uk-UA"/>
        </w:rPr>
        <w:t xml:space="preserve"> 4 000 000,0</w:t>
      </w:r>
      <w:r w:rsidR="003B79C5">
        <w:rPr>
          <w:rFonts w:ascii="Times New Roman" w:hAnsi="Times New Roman" w:cs="Times New Roman"/>
          <w:sz w:val="24"/>
          <w:szCs w:val="24"/>
          <w:lang w:val="uk-UA"/>
        </w:rPr>
        <w:t xml:space="preserve">0 </w:t>
      </w:r>
      <w:proofErr w:type="spellStart"/>
      <w:r w:rsidRPr="00680E95">
        <w:rPr>
          <w:rFonts w:ascii="Times New Roman" w:hAnsi="Times New Roman" w:cs="Times New Roman"/>
          <w:sz w:val="24"/>
          <w:szCs w:val="24"/>
        </w:rPr>
        <w:t>грн</w:t>
      </w:r>
      <w:proofErr w:type="spellEnd"/>
      <w:r w:rsidRPr="00680E95">
        <w:rPr>
          <w:rFonts w:ascii="Times New Roman" w:hAnsi="Times New Roman" w:cs="Times New Roman"/>
          <w:sz w:val="24"/>
          <w:szCs w:val="24"/>
        </w:rPr>
        <w:t>.</w:t>
      </w:r>
    </w:p>
    <w:p w:rsidR="00011EF9" w:rsidRPr="00A550E5" w:rsidRDefault="00011EF9" w:rsidP="00011EF9">
      <w:pPr>
        <w:spacing w:after="0"/>
        <w:ind w:firstLine="567"/>
        <w:jc w:val="both"/>
        <w:rPr>
          <w:rFonts w:ascii="Times New Roman" w:hAnsi="Times New Roman" w:cs="Times New Roman"/>
          <w:sz w:val="24"/>
          <w:szCs w:val="24"/>
          <w:lang w:val="uk-UA"/>
        </w:rPr>
      </w:pPr>
      <w:r w:rsidRPr="003B79C5">
        <w:rPr>
          <w:rFonts w:ascii="Times New Roman" w:hAnsi="Times New Roman" w:cs="Times New Roman"/>
          <w:b/>
          <w:sz w:val="24"/>
          <w:szCs w:val="24"/>
          <w:lang w:val="uk-UA"/>
        </w:rPr>
        <w:t>14040000 «Акцизний податок з реалізації суб’єктами господарювання роздрібної торгівлі підакцизних товарів»</w:t>
      </w:r>
      <w:r w:rsidRPr="003B79C5">
        <w:rPr>
          <w:rFonts w:ascii="Times New Roman" w:hAnsi="Times New Roman" w:cs="Times New Roman"/>
          <w:sz w:val="24"/>
          <w:szCs w:val="24"/>
          <w:lang w:val="uk-UA"/>
        </w:rPr>
        <w:t xml:space="preserve"> </w:t>
      </w:r>
      <w:r w:rsidR="003B79C5">
        <w:rPr>
          <w:rFonts w:ascii="Times New Roman" w:hAnsi="Times New Roman" w:cs="Times New Roman"/>
          <w:sz w:val="24"/>
          <w:szCs w:val="24"/>
          <w:lang w:val="uk-UA"/>
        </w:rPr>
        <w:t xml:space="preserve">планується </w:t>
      </w:r>
      <w:r w:rsidRPr="003B79C5">
        <w:rPr>
          <w:rFonts w:ascii="Times New Roman" w:hAnsi="Times New Roman" w:cs="Times New Roman"/>
          <w:sz w:val="24"/>
          <w:szCs w:val="24"/>
          <w:lang w:val="uk-UA"/>
        </w:rPr>
        <w:t>в сумі</w:t>
      </w:r>
      <w:r w:rsidRPr="00A550E5">
        <w:rPr>
          <w:rFonts w:ascii="Times New Roman" w:hAnsi="Times New Roman" w:cs="Times New Roman"/>
          <w:sz w:val="24"/>
          <w:szCs w:val="24"/>
          <w:lang w:val="uk-UA"/>
        </w:rPr>
        <w:t xml:space="preserve"> 8 150 000,0</w:t>
      </w:r>
      <w:r w:rsidR="003B79C5">
        <w:rPr>
          <w:rFonts w:ascii="Times New Roman" w:hAnsi="Times New Roman" w:cs="Times New Roman"/>
          <w:sz w:val="24"/>
          <w:szCs w:val="24"/>
          <w:lang w:val="uk-UA"/>
        </w:rPr>
        <w:t>0</w:t>
      </w:r>
      <w:r w:rsidRPr="00A5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 що на 965 000,</w:t>
      </w:r>
      <w:r w:rsidR="003B79C5">
        <w:rPr>
          <w:rFonts w:ascii="Times New Roman" w:hAnsi="Times New Roman" w:cs="Times New Roman"/>
          <w:sz w:val="24"/>
          <w:szCs w:val="24"/>
          <w:lang w:val="uk-UA"/>
        </w:rPr>
        <w:t>00</w:t>
      </w:r>
      <w:r>
        <w:rPr>
          <w:rFonts w:ascii="Times New Roman" w:hAnsi="Times New Roman" w:cs="Times New Roman"/>
          <w:sz w:val="24"/>
          <w:szCs w:val="24"/>
          <w:lang w:val="uk-UA"/>
        </w:rPr>
        <w:t xml:space="preserve"> грн. більше від запланованих показників у 2019 році.</w:t>
      </w:r>
      <w:r w:rsidRPr="00A550E5">
        <w:rPr>
          <w:rFonts w:ascii="Times New Roman" w:hAnsi="Times New Roman" w:cs="Times New Roman"/>
          <w:sz w:val="24"/>
          <w:szCs w:val="24"/>
          <w:lang w:val="uk-UA"/>
        </w:rPr>
        <w:t xml:space="preserve"> Прогнозний показник надходжень акцизного податку з реалізації суб’єктами господарювання роздрібної торгівлі підакцизних товарів до місцевих бюджетів у 20</w:t>
      </w:r>
      <w:r w:rsidR="003B79C5">
        <w:rPr>
          <w:rFonts w:ascii="Times New Roman" w:hAnsi="Times New Roman" w:cs="Times New Roman"/>
          <w:sz w:val="24"/>
          <w:szCs w:val="24"/>
          <w:lang w:val="uk-UA"/>
        </w:rPr>
        <w:t>20</w:t>
      </w:r>
      <w:r w:rsidRPr="00A550E5">
        <w:rPr>
          <w:rFonts w:ascii="Times New Roman" w:hAnsi="Times New Roman" w:cs="Times New Roman"/>
          <w:sz w:val="24"/>
          <w:szCs w:val="24"/>
        </w:rPr>
        <w:t> </w:t>
      </w:r>
      <w:r w:rsidRPr="00A550E5">
        <w:rPr>
          <w:rFonts w:ascii="Times New Roman" w:hAnsi="Times New Roman" w:cs="Times New Roman"/>
          <w:sz w:val="24"/>
          <w:szCs w:val="24"/>
          <w:lang w:val="uk-UA"/>
        </w:rPr>
        <w:t>році визначений</w:t>
      </w:r>
      <w:r>
        <w:rPr>
          <w:rFonts w:ascii="Times New Roman" w:hAnsi="Times New Roman" w:cs="Times New Roman"/>
          <w:sz w:val="24"/>
          <w:szCs w:val="24"/>
          <w:lang w:val="uk-UA"/>
        </w:rPr>
        <w:t xml:space="preserve"> з врахуванням очікуваних надходжень в 2019 році, </w:t>
      </w:r>
      <w:r w:rsidR="003B79C5">
        <w:rPr>
          <w:rFonts w:ascii="Times New Roman" w:hAnsi="Times New Roman" w:cs="Times New Roman"/>
          <w:sz w:val="24"/>
          <w:szCs w:val="24"/>
          <w:lang w:val="uk-UA"/>
        </w:rPr>
        <w:t>з</w:t>
      </w:r>
      <w:r>
        <w:rPr>
          <w:rFonts w:ascii="Times New Roman" w:hAnsi="Times New Roman" w:cs="Times New Roman"/>
          <w:sz w:val="24"/>
          <w:szCs w:val="24"/>
          <w:lang w:val="uk-UA"/>
        </w:rPr>
        <w:t xml:space="preserve"> </w:t>
      </w:r>
      <w:proofErr w:type="spellStart"/>
      <w:r w:rsidR="003B79C5">
        <w:rPr>
          <w:rFonts w:ascii="Times New Roman" w:hAnsi="Times New Roman" w:cs="Times New Roman"/>
          <w:sz w:val="24"/>
          <w:szCs w:val="24"/>
          <w:lang w:val="uk-UA"/>
        </w:rPr>
        <w:t>в</w:t>
      </w:r>
      <w:r>
        <w:rPr>
          <w:rFonts w:ascii="Times New Roman" w:hAnsi="Times New Roman" w:cs="Times New Roman"/>
          <w:sz w:val="24"/>
          <w:szCs w:val="24"/>
          <w:lang w:val="uk-UA"/>
        </w:rPr>
        <w:t>раху</w:t>
      </w:r>
      <w:r w:rsidR="003B79C5">
        <w:rPr>
          <w:rFonts w:ascii="Times New Roman" w:hAnsi="Times New Roman" w:cs="Times New Roman"/>
          <w:sz w:val="24"/>
          <w:szCs w:val="24"/>
          <w:lang w:val="uk-UA"/>
        </w:rPr>
        <w:t>нням</w:t>
      </w:r>
      <w:proofErr w:type="spellEnd"/>
      <w:r>
        <w:rPr>
          <w:rFonts w:ascii="Times New Roman" w:hAnsi="Times New Roman" w:cs="Times New Roman"/>
          <w:sz w:val="24"/>
          <w:szCs w:val="24"/>
          <w:lang w:val="uk-UA"/>
        </w:rPr>
        <w:t xml:space="preserve"> інфляційних процесів та можливих курсових коливань валют у  2019 році. </w:t>
      </w:r>
      <w:r w:rsidRPr="00A550E5">
        <w:rPr>
          <w:rFonts w:ascii="Times New Roman" w:hAnsi="Times New Roman" w:cs="Times New Roman"/>
          <w:sz w:val="24"/>
          <w:szCs w:val="24"/>
          <w:lang w:val="uk-UA"/>
        </w:rPr>
        <w:t xml:space="preserve"> </w:t>
      </w:r>
    </w:p>
    <w:p w:rsidR="00011EF9" w:rsidRDefault="00011EF9" w:rsidP="00011EF9">
      <w:pPr>
        <w:spacing w:after="0"/>
        <w:ind w:firstLine="567"/>
        <w:jc w:val="center"/>
        <w:rPr>
          <w:rFonts w:ascii="Times New Roman" w:hAnsi="Times New Roman" w:cs="Times New Roman"/>
          <w:b/>
          <w:sz w:val="24"/>
          <w:szCs w:val="24"/>
          <w:lang w:val="uk-UA"/>
        </w:rPr>
      </w:pPr>
      <w:r w:rsidRPr="00E23600">
        <w:rPr>
          <w:rFonts w:ascii="Times New Roman" w:hAnsi="Times New Roman" w:cs="Times New Roman"/>
          <w:b/>
          <w:sz w:val="24"/>
          <w:szCs w:val="24"/>
          <w:lang w:val="uk-UA"/>
        </w:rPr>
        <w:t>Місцеві податки та збори</w:t>
      </w:r>
    </w:p>
    <w:p w:rsidR="00011EF9" w:rsidRPr="0005338D" w:rsidRDefault="00011EF9" w:rsidP="00011EF9">
      <w:pPr>
        <w:spacing w:after="0"/>
        <w:ind w:firstLine="567"/>
        <w:jc w:val="both"/>
        <w:rPr>
          <w:rFonts w:ascii="Times New Roman" w:hAnsi="Times New Roman" w:cs="Times New Roman"/>
          <w:sz w:val="24"/>
          <w:szCs w:val="24"/>
          <w:lang w:val="uk-UA"/>
        </w:rPr>
      </w:pPr>
      <w:r w:rsidRPr="0005338D">
        <w:rPr>
          <w:rFonts w:ascii="Times New Roman" w:hAnsi="Times New Roman" w:cs="Times New Roman"/>
          <w:sz w:val="24"/>
          <w:szCs w:val="24"/>
          <w:lang w:val="uk-UA"/>
        </w:rPr>
        <w:t>Для розрахунку прогнозного показника надходжень місцевих податків і зборів враховано динаміку фактичних надходжень у 201</w:t>
      </w:r>
      <w:r>
        <w:rPr>
          <w:rFonts w:ascii="Times New Roman" w:hAnsi="Times New Roman" w:cs="Times New Roman"/>
          <w:sz w:val="24"/>
          <w:szCs w:val="24"/>
          <w:lang w:val="uk-UA"/>
        </w:rPr>
        <w:t>7</w:t>
      </w:r>
      <w:r w:rsidRPr="0005338D">
        <w:rPr>
          <w:rFonts w:ascii="Times New Roman" w:hAnsi="Times New Roman" w:cs="Times New Roman"/>
          <w:sz w:val="24"/>
          <w:szCs w:val="24"/>
          <w:lang w:val="uk-UA"/>
        </w:rPr>
        <w:t>-201</w:t>
      </w:r>
      <w:r>
        <w:rPr>
          <w:rFonts w:ascii="Times New Roman" w:hAnsi="Times New Roman" w:cs="Times New Roman"/>
          <w:sz w:val="24"/>
          <w:szCs w:val="24"/>
          <w:lang w:val="uk-UA"/>
        </w:rPr>
        <w:t>8</w:t>
      </w:r>
      <w:r w:rsidRPr="0005338D">
        <w:rPr>
          <w:rFonts w:ascii="Times New Roman" w:hAnsi="Times New Roman" w:cs="Times New Roman"/>
          <w:sz w:val="24"/>
          <w:szCs w:val="24"/>
          <w:lang w:val="uk-UA"/>
        </w:rPr>
        <w:t xml:space="preserve"> роках</w:t>
      </w:r>
      <w:r>
        <w:rPr>
          <w:rFonts w:ascii="Times New Roman" w:hAnsi="Times New Roman" w:cs="Times New Roman"/>
          <w:sz w:val="24"/>
          <w:szCs w:val="24"/>
          <w:lang w:val="uk-UA"/>
        </w:rPr>
        <w:t>, очікувані надходження в  2019 році, зростання  з 01 січня 2020 року розміру прожиткового мінімуму для працездатних осіб, розміру мінімальної заробітної плати та діюче податкове навантаження.</w:t>
      </w:r>
    </w:p>
    <w:p w:rsidR="00011EF9" w:rsidRPr="008062B4" w:rsidRDefault="00011EF9" w:rsidP="00011EF9">
      <w:pPr>
        <w:tabs>
          <w:tab w:val="left" w:pos="0"/>
        </w:tabs>
        <w:spacing w:after="0"/>
        <w:ind w:firstLine="567"/>
        <w:jc w:val="both"/>
        <w:rPr>
          <w:rFonts w:ascii="Times New Roman" w:hAnsi="Times New Roman" w:cs="Times New Roman"/>
          <w:color w:val="000000" w:themeColor="text1"/>
          <w:sz w:val="24"/>
          <w:szCs w:val="24"/>
          <w:lang w:val="uk-UA"/>
        </w:rPr>
      </w:pPr>
      <w:r w:rsidRPr="008062B4">
        <w:rPr>
          <w:rFonts w:ascii="Times New Roman" w:hAnsi="Times New Roman" w:cs="Times New Roman"/>
          <w:color w:val="000000" w:themeColor="text1"/>
          <w:sz w:val="24"/>
          <w:szCs w:val="24"/>
          <w:lang w:val="uk-UA"/>
        </w:rPr>
        <w:t xml:space="preserve">Відповідно до </w:t>
      </w:r>
      <w:r w:rsidR="00B93875">
        <w:rPr>
          <w:rFonts w:ascii="Times New Roman" w:hAnsi="Times New Roman" w:cs="Times New Roman"/>
          <w:color w:val="000000" w:themeColor="text1"/>
          <w:sz w:val="24"/>
          <w:szCs w:val="24"/>
          <w:lang w:val="uk-UA"/>
        </w:rPr>
        <w:t>П</w:t>
      </w:r>
      <w:r w:rsidRPr="008062B4">
        <w:rPr>
          <w:rFonts w:ascii="Times New Roman" w:hAnsi="Times New Roman" w:cs="Times New Roman"/>
          <w:color w:val="000000" w:themeColor="text1"/>
          <w:sz w:val="24"/>
          <w:szCs w:val="24"/>
          <w:lang w:val="uk-UA"/>
        </w:rPr>
        <w:t>одаткового кодексу України до місцевих податків віднесено:</w:t>
      </w:r>
    </w:p>
    <w:p w:rsidR="00011EF9" w:rsidRPr="008062B4" w:rsidRDefault="00011EF9" w:rsidP="00011EF9">
      <w:pPr>
        <w:pStyle w:val="a9"/>
        <w:numPr>
          <w:ilvl w:val="0"/>
          <w:numId w:val="46"/>
        </w:numPr>
        <w:tabs>
          <w:tab w:val="left" w:pos="0"/>
        </w:tabs>
        <w:jc w:val="both"/>
        <w:rPr>
          <w:color w:val="000000" w:themeColor="text1"/>
          <w:lang w:val="uk-UA"/>
        </w:rPr>
      </w:pPr>
      <w:r w:rsidRPr="008062B4">
        <w:rPr>
          <w:color w:val="000000" w:themeColor="text1"/>
          <w:lang w:val="uk-UA"/>
        </w:rPr>
        <w:lastRenderedPageBreak/>
        <w:t>Податок на майно, який складається з:</w:t>
      </w:r>
    </w:p>
    <w:p w:rsidR="00011EF9" w:rsidRPr="008062B4" w:rsidRDefault="00011EF9" w:rsidP="00011EF9">
      <w:pPr>
        <w:pStyle w:val="a9"/>
        <w:numPr>
          <w:ilvl w:val="0"/>
          <w:numId w:val="2"/>
        </w:numPr>
        <w:tabs>
          <w:tab w:val="left" w:pos="0"/>
        </w:tabs>
        <w:jc w:val="both"/>
        <w:rPr>
          <w:color w:val="000000" w:themeColor="text1"/>
          <w:lang w:val="uk-UA"/>
        </w:rPr>
      </w:pPr>
      <w:r w:rsidRPr="008062B4">
        <w:rPr>
          <w:color w:val="000000" w:themeColor="text1"/>
          <w:lang w:val="uk-UA"/>
        </w:rPr>
        <w:t>податку на нерухоме майно, відмінне від земельної ділянки;</w:t>
      </w:r>
    </w:p>
    <w:p w:rsidR="00011EF9" w:rsidRPr="008062B4" w:rsidRDefault="00011EF9" w:rsidP="00011EF9">
      <w:pPr>
        <w:pStyle w:val="a9"/>
        <w:numPr>
          <w:ilvl w:val="0"/>
          <w:numId w:val="2"/>
        </w:numPr>
        <w:tabs>
          <w:tab w:val="left" w:pos="0"/>
        </w:tabs>
        <w:jc w:val="both"/>
        <w:rPr>
          <w:color w:val="000000" w:themeColor="text1"/>
          <w:lang w:val="uk-UA"/>
        </w:rPr>
      </w:pPr>
      <w:r w:rsidRPr="008062B4">
        <w:rPr>
          <w:color w:val="000000" w:themeColor="text1"/>
          <w:lang w:val="uk-UA"/>
        </w:rPr>
        <w:t>плати за землю;</w:t>
      </w:r>
    </w:p>
    <w:p w:rsidR="00011EF9" w:rsidRPr="008062B4" w:rsidRDefault="00011EF9" w:rsidP="00011EF9">
      <w:pPr>
        <w:pStyle w:val="a9"/>
        <w:numPr>
          <w:ilvl w:val="0"/>
          <w:numId w:val="2"/>
        </w:numPr>
        <w:tabs>
          <w:tab w:val="left" w:pos="0"/>
        </w:tabs>
        <w:jc w:val="both"/>
        <w:rPr>
          <w:color w:val="000000" w:themeColor="text1"/>
          <w:lang w:val="uk-UA"/>
        </w:rPr>
      </w:pPr>
      <w:r w:rsidRPr="008062B4">
        <w:rPr>
          <w:color w:val="000000" w:themeColor="text1"/>
          <w:lang w:val="uk-UA"/>
        </w:rPr>
        <w:t>транспортного податку;</w:t>
      </w:r>
    </w:p>
    <w:p w:rsidR="00011EF9" w:rsidRPr="008062B4" w:rsidRDefault="00011EF9" w:rsidP="00011EF9">
      <w:pPr>
        <w:pStyle w:val="a9"/>
        <w:numPr>
          <w:ilvl w:val="0"/>
          <w:numId w:val="46"/>
        </w:numPr>
        <w:tabs>
          <w:tab w:val="left" w:pos="0"/>
        </w:tabs>
        <w:jc w:val="both"/>
        <w:rPr>
          <w:color w:val="000000" w:themeColor="text1"/>
          <w:lang w:val="uk-UA"/>
        </w:rPr>
      </w:pPr>
      <w:r w:rsidRPr="008062B4">
        <w:rPr>
          <w:color w:val="000000" w:themeColor="text1"/>
          <w:lang w:val="uk-UA"/>
        </w:rPr>
        <w:t>Єдиний податок</w:t>
      </w:r>
    </w:p>
    <w:p w:rsidR="00011EF9" w:rsidRPr="008062B4" w:rsidRDefault="00011EF9" w:rsidP="00011EF9">
      <w:pPr>
        <w:pStyle w:val="a9"/>
        <w:numPr>
          <w:ilvl w:val="0"/>
          <w:numId w:val="46"/>
        </w:numPr>
        <w:tabs>
          <w:tab w:val="left" w:pos="0"/>
        </w:tabs>
        <w:jc w:val="both"/>
        <w:rPr>
          <w:color w:val="000000" w:themeColor="text1"/>
          <w:lang w:val="uk-UA"/>
        </w:rPr>
      </w:pPr>
      <w:r w:rsidRPr="008062B4">
        <w:rPr>
          <w:color w:val="000000" w:themeColor="text1"/>
          <w:lang w:val="uk-UA"/>
        </w:rPr>
        <w:t>Туристичний збір</w:t>
      </w:r>
    </w:p>
    <w:p w:rsidR="00011EF9" w:rsidRPr="008062B4" w:rsidRDefault="00011EF9" w:rsidP="00011EF9">
      <w:pPr>
        <w:pStyle w:val="a9"/>
        <w:numPr>
          <w:ilvl w:val="0"/>
          <w:numId w:val="46"/>
        </w:numPr>
        <w:tabs>
          <w:tab w:val="left" w:pos="0"/>
        </w:tabs>
        <w:jc w:val="both"/>
        <w:rPr>
          <w:color w:val="000000" w:themeColor="text1"/>
          <w:lang w:val="uk-UA"/>
        </w:rPr>
      </w:pPr>
      <w:r w:rsidRPr="008062B4">
        <w:rPr>
          <w:color w:val="000000" w:themeColor="text1"/>
          <w:lang w:val="uk-UA"/>
        </w:rPr>
        <w:t>Збір за місця для паркування транспортних засобів.</w:t>
      </w:r>
    </w:p>
    <w:p w:rsidR="00011EF9" w:rsidRPr="008062B4" w:rsidRDefault="00011EF9" w:rsidP="00011EF9">
      <w:pPr>
        <w:tabs>
          <w:tab w:val="left" w:pos="0"/>
        </w:tabs>
        <w:spacing w:after="0"/>
        <w:ind w:firstLine="567"/>
        <w:jc w:val="both"/>
        <w:rPr>
          <w:rFonts w:ascii="Times New Roman" w:hAnsi="Times New Roman" w:cs="Times New Roman"/>
          <w:color w:val="000000" w:themeColor="text1"/>
          <w:sz w:val="24"/>
          <w:szCs w:val="24"/>
          <w:lang w:val="uk-UA"/>
        </w:rPr>
      </w:pPr>
      <w:r w:rsidRPr="008062B4">
        <w:rPr>
          <w:rFonts w:ascii="Times New Roman" w:hAnsi="Times New Roman" w:cs="Times New Roman"/>
          <w:color w:val="000000" w:themeColor="text1"/>
          <w:sz w:val="24"/>
          <w:szCs w:val="24"/>
          <w:lang w:val="uk-UA"/>
        </w:rPr>
        <w:t>Прогнозні показники надходження податку на нерухоме майно, відмінне від земельної ділянки становлять 9 265 000,0</w:t>
      </w:r>
      <w:r w:rsidR="00FD7C7A">
        <w:rPr>
          <w:rFonts w:ascii="Times New Roman" w:hAnsi="Times New Roman" w:cs="Times New Roman"/>
          <w:color w:val="000000" w:themeColor="text1"/>
          <w:sz w:val="24"/>
          <w:szCs w:val="24"/>
          <w:lang w:val="uk-UA"/>
        </w:rPr>
        <w:t>0</w:t>
      </w:r>
      <w:r w:rsidRPr="008062B4">
        <w:rPr>
          <w:rFonts w:ascii="Times New Roman" w:hAnsi="Times New Roman" w:cs="Times New Roman"/>
          <w:b/>
          <w:color w:val="000000" w:themeColor="text1"/>
          <w:sz w:val="24"/>
          <w:szCs w:val="24"/>
          <w:lang w:val="uk-UA"/>
        </w:rPr>
        <w:t xml:space="preserve"> </w:t>
      </w:r>
      <w:r w:rsidRPr="008062B4">
        <w:rPr>
          <w:rFonts w:ascii="Times New Roman" w:hAnsi="Times New Roman" w:cs="Times New Roman"/>
          <w:color w:val="000000" w:themeColor="text1"/>
          <w:sz w:val="24"/>
          <w:szCs w:val="24"/>
          <w:lang w:val="uk-UA"/>
        </w:rPr>
        <w:t>грн.</w:t>
      </w:r>
      <w:r w:rsidR="00FD7C7A">
        <w:rPr>
          <w:rFonts w:ascii="Times New Roman" w:hAnsi="Times New Roman" w:cs="Times New Roman"/>
          <w:color w:val="000000" w:themeColor="text1"/>
          <w:sz w:val="24"/>
          <w:szCs w:val="24"/>
          <w:lang w:val="uk-UA"/>
        </w:rPr>
        <w:t xml:space="preserve">, </w:t>
      </w:r>
      <w:r w:rsidRPr="008062B4">
        <w:rPr>
          <w:rFonts w:ascii="Times New Roman" w:hAnsi="Times New Roman" w:cs="Times New Roman"/>
          <w:color w:val="000000" w:themeColor="text1"/>
          <w:sz w:val="24"/>
          <w:szCs w:val="24"/>
          <w:lang w:val="uk-UA"/>
        </w:rPr>
        <w:t>що складають 3,3% доходів загального фонду 2020 року</w:t>
      </w:r>
      <w:r w:rsidR="00FD7C7A">
        <w:rPr>
          <w:rFonts w:ascii="Times New Roman" w:hAnsi="Times New Roman" w:cs="Times New Roman"/>
          <w:color w:val="000000" w:themeColor="text1"/>
          <w:sz w:val="24"/>
          <w:szCs w:val="24"/>
          <w:lang w:val="uk-UA"/>
        </w:rPr>
        <w:t>, в</w:t>
      </w:r>
      <w:r w:rsidRPr="008062B4">
        <w:rPr>
          <w:rFonts w:ascii="Times New Roman" w:hAnsi="Times New Roman" w:cs="Times New Roman"/>
          <w:color w:val="000000" w:themeColor="text1"/>
          <w:sz w:val="24"/>
          <w:szCs w:val="24"/>
          <w:lang w:val="uk-UA"/>
        </w:rPr>
        <w:t xml:space="preserve"> порівнян</w:t>
      </w:r>
      <w:r w:rsidR="00FD7C7A">
        <w:rPr>
          <w:rFonts w:ascii="Times New Roman" w:hAnsi="Times New Roman" w:cs="Times New Roman"/>
          <w:color w:val="000000" w:themeColor="text1"/>
          <w:sz w:val="24"/>
          <w:szCs w:val="24"/>
          <w:lang w:val="uk-UA"/>
        </w:rPr>
        <w:t>ні</w:t>
      </w:r>
      <w:r w:rsidRPr="008062B4">
        <w:rPr>
          <w:rFonts w:ascii="Times New Roman" w:hAnsi="Times New Roman" w:cs="Times New Roman"/>
          <w:color w:val="000000" w:themeColor="text1"/>
          <w:sz w:val="24"/>
          <w:szCs w:val="24"/>
          <w:lang w:val="uk-UA"/>
        </w:rPr>
        <w:t xml:space="preserve"> з  планом на 2019 р</w:t>
      </w:r>
      <w:r w:rsidR="00FD7C7A">
        <w:rPr>
          <w:rFonts w:ascii="Times New Roman" w:hAnsi="Times New Roman" w:cs="Times New Roman"/>
          <w:color w:val="000000" w:themeColor="text1"/>
          <w:sz w:val="24"/>
          <w:szCs w:val="24"/>
          <w:lang w:val="uk-UA"/>
        </w:rPr>
        <w:t>і</w:t>
      </w:r>
      <w:r w:rsidRPr="008062B4">
        <w:rPr>
          <w:rFonts w:ascii="Times New Roman" w:hAnsi="Times New Roman" w:cs="Times New Roman"/>
          <w:color w:val="000000" w:themeColor="text1"/>
          <w:sz w:val="24"/>
          <w:szCs w:val="24"/>
          <w:lang w:val="uk-UA"/>
        </w:rPr>
        <w:t>к передбачається зростання на  4 653 220, 00 грн.</w:t>
      </w:r>
      <w:r w:rsidRPr="008062B4">
        <w:rPr>
          <w:rFonts w:ascii="Times New Roman" w:hAnsi="Times New Roman" w:cs="Times New Roman"/>
          <w:color w:val="FF0000"/>
          <w:sz w:val="24"/>
          <w:szCs w:val="24"/>
          <w:lang w:val="uk-UA"/>
        </w:rPr>
        <w:t xml:space="preserve"> </w:t>
      </w:r>
      <w:r w:rsidRPr="008062B4">
        <w:rPr>
          <w:rFonts w:ascii="Times New Roman" w:hAnsi="Times New Roman" w:cs="Times New Roman"/>
          <w:color w:val="000000" w:themeColor="text1"/>
          <w:sz w:val="24"/>
          <w:szCs w:val="24"/>
          <w:lang w:val="uk-UA"/>
        </w:rPr>
        <w:t>Розрахунок прогнозної суми податку на 2020 рік проведено у розрізі об’єктів житлової та комерційної нерухомості, юридичних та фізичних осіб, а також на підставі динаміки надходжень за попередні роки, очікуваних надходжень у 2019 році та рішення Фастівської міської ради від 13.06.2019 року «Про встановлення ставок та пільг із сплати податку на нерухоме майно, відмінне від земельної ділянки» з врахуванням зростання розміру мінімальної заробітної плати у зв’язку з тим, що ставки податку встановлюються від її розміру.</w:t>
      </w:r>
    </w:p>
    <w:p w:rsidR="00011EF9" w:rsidRPr="008062B4" w:rsidRDefault="00011EF9" w:rsidP="00011EF9">
      <w:pPr>
        <w:spacing w:after="0"/>
        <w:ind w:firstLine="567"/>
        <w:jc w:val="both"/>
        <w:rPr>
          <w:rFonts w:ascii="Times New Roman" w:hAnsi="Times New Roman" w:cs="Times New Roman"/>
          <w:color w:val="000000" w:themeColor="text1"/>
          <w:sz w:val="24"/>
          <w:szCs w:val="24"/>
          <w:lang w:val="uk-UA"/>
        </w:rPr>
      </w:pPr>
      <w:r w:rsidRPr="008062B4">
        <w:rPr>
          <w:rFonts w:ascii="Times New Roman" w:hAnsi="Times New Roman" w:cs="Times New Roman"/>
          <w:b/>
          <w:color w:val="000000" w:themeColor="text1"/>
          <w:sz w:val="24"/>
          <w:szCs w:val="24"/>
          <w:lang w:val="uk-UA"/>
        </w:rPr>
        <w:t>18010100 «Податок на нерухоме майно, відмінне від земельної ділянки сплачений юридичними особами, які є власниками об’єктів житлової нерухомості»</w:t>
      </w:r>
      <w:r w:rsidRPr="008062B4">
        <w:rPr>
          <w:rFonts w:ascii="Times New Roman" w:hAnsi="Times New Roman" w:cs="Times New Roman"/>
          <w:color w:val="000000" w:themeColor="text1"/>
          <w:sz w:val="24"/>
          <w:szCs w:val="24"/>
          <w:lang w:val="uk-UA"/>
        </w:rPr>
        <w:t>, прогнозується в сумі 200 000,0</w:t>
      </w:r>
      <w:r w:rsidR="00FD7C7A">
        <w:rPr>
          <w:rFonts w:ascii="Times New Roman" w:hAnsi="Times New Roman" w:cs="Times New Roman"/>
          <w:color w:val="000000" w:themeColor="text1"/>
          <w:sz w:val="24"/>
          <w:szCs w:val="24"/>
          <w:lang w:val="uk-UA"/>
        </w:rPr>
        <w:t xml:space="preserve">0 </w:t>
      </w:r>
      <w:r w:rsidRPr="008062B4">
        <w:rPr>
          <w:rFonts w:ascii="Times New Roman" w:hAnsi="Times New Roman" w:cs="Times New Roman"/>
          <w:color w:val="000000" w:themeColor="text1"/>
          <w:sz w:val="24"/>
          <w:szCs w:val="24"/>
          <w:lang w:val="uk-UA"/>
        </w:rPr>
        <w:t>грн.</w:t>
      </w:r>
    </w:p>
    <w:p w:rsidR="00011EF9" w:rsidRPr="008062B4" w:rsidRDefault="00011EF9" w:rsidP="00011EF9">
      <w:pPr>
        <w:spacing w:after="0"/>
        <w:ind w:firstLine="567"/>
        <w:jc w:val="both"/>
        <w:rPr>
          <w:rFonts w:ascii="Times New Roman" w:hAnsi="Times New Roman" w:cs="Times New Roman"/>
          <w:color w:val="000000" w:themeColor="text1"/>
          <w:sz w:val="24"/>
          <w:szCs w:val="24"/>
          <w:lang w:val="uk-UA"/>
        </w:rPr>
      </w:pPr>
      <w:r w:rsidRPr="008062B4">
        <w:rPr>
          <w:rFonts w:ascii="Times New Roman" w:hAnsi="Times New Roman" w:cs="Times New Roman"/>
          <w:b/>
          <w:color w:val="000000" w:themeColor="text1"/>
          <w:sz w:val="24"/>
          <w:szCs w:val="24"/>
          <w:lang w:val="uk-UA"/>
        </w:rPr>
        <w:t>18010200  «Податок на нерухоме майно, відмінне від земельної ділянки, сплачений фізичними особами, які є власниками об’єктів житлової нерухомості»</w:t>
      </w:r>
      <w:r w:rsidRPr="008062B4">
        <w:rPr>
          <w:rFonts w:ascii="Times New Roman" w:hAnsi="Times New Roman" w:cs="Times New Roman"/>
          <w:color w:val="000000" w:themeColor="text1"/>
          <w:sz w:val="24"/>
          <w:szCs w:val="24"/>
          <w:lang w:val="uk-UA"/>
        </w:rPr>
        <w:t xml:space="preserve"> прогнозується в сумі 500 000,0</w:t>
      </w:r>
      <w:r w:rsidR="00FD7C7A">
        <w:rPr>
          <w:rFonts w:ascii="Times New Roman" w:hAnsi="Times New Roman" w:cs="Times New Roman"/>
          <w:color w:val="000000" w:themeColor="text1"/>
          <w:sz w:val="24"/>
          <w:szCs w:val="24"/>
          <w:lang w:val="uk-UA"/>
        </w:rPr>
        <w:t>0</w:t>
      </w:r>
      <w:r w:rsidRPr="008062B4">
        <w:rPr>
          <w:rFonts w:ascii="Times New Roman" w:hAnsi="Times New Roman" w:cs="Times New Roman"/>
          <w:color w:val="000000" w:themeColor="text1"/>
          <w:sz w:val="24"/>
          <w:szCs w:val="24"/>
          <w:lang w:val="uk-UA"/>
        </w:rPr>
        <w:t xml:space="preserve"> грн.</w:t>
      </w:r>
    </w:p>
    <w:p w:rsidR="00011EF9" w:rsidRPr="008062B4" w:rsidRDefault="00011EF9" w:rsidP="00011EF9">
      <w:pPr>
        <w:spacing w:after="0"/>
        <w:ind w:firstLine="567"/>
        <w:jc w:val="both"/>
        <w:rPr>
          <w:rFonts w:ascii="Times New Roman" w:hAnsi="Times New Roman" w:cs="Times New Roman"/>
          <w:color w:val="000000" w:themeColor="text1"/>
          <w:sz w:val="24"/>
          <w:szCs w:val="24"/>
          <w:lang w:val="uk-UA"/>
        </w:rPr>
      </w:pPr>
      <w:r w:rsidRPr="008062B4">
        <w:rPr>
          <w:rFonts w:ascii="Times New Roman" w:hAnsi="Times New Roman" w:cs="Times New Roman"/>
          <w:b/>
          <w:color w:val="000000" w:themeColor="text1"/>
          <w:sz w:val="24"/>
          <w:szCs w:val="24"/>
          <w:lang w:val="uk-UA"/>
        </w:rPr>
        <w:t>18010300 «Податок на нерухоме майно відмінне від земельної ділянки, сплачений фізичними особами  які є власниками об’єктів нежитлової нерухомості»</w:t>
      </w:r>
      <w:r w:rsidRPr="008062B4">
        <w:rPr>
          <w:rFonts w:ascii="Times New Roman" w:hAnsi="Times New Roman" w:cs="Times New Roman"/>
          <w:color w:val="000000" w:themeColor="text1"/>
          <w:sz w:val="24"/>
          <w:szCs w:val="24"/>
          <w:lang w:val="uk-UA"/>
        </w:rPr>
        <w:t xml:space="preserve"> прогнозується в сумі 465 000,0</w:t>
      </w:r>
      <w:r w:rsidR="00FD7C7A">
        <w:rPr>
          <w:rFonts w:ascii="Times New Roman" w:hAnsi="Times New Roman" w:cs="Times New Roman"/>
          <w:color w:val="000000" w:themeColor="text1"/>
          <w:sz w:val="24"/>
          <w:szCs w:val="24"/>
          <w:lang w:val="uk-UA"/>
        </w:rPr>
        <w:t>0</w:t>
      </w:r>
      <w:r w:rsidRPr="008062B4">
        <w:rPr>
          <w:rFonts w:ascii="Times New Roman" w:hAnsi="Times New Roman" w:cs="Times New Roman"/>
          <w:color w:val="000000" w:themeColor="text1"/>
          <w:sz w:val="24"/>
          <w:szCs w:val="24"/>
          <w:lang w:val="uk-UA"/>
        </w:rPr>
        <w:t xml:space="preserve"> грн.</w:t>
      </w:r>
    </w:p>
    <w:p w:rsidR="00011EF9" w:rsidRPr="008062B4" w:rsidRDefault="00011EF9" w:rsidP="00011EF9">
      <w:pPr>
        <w:spacing w:after="0"/>
        <w:ind w:firstLine="567"/>
        <w:jc w:val="both"/>
        <w:rPr>
          <w:rFonts w:ascii="Times New Roman" w:hAnsi="Times New Roman" w:cs="Times New Roman"/>
          <w:color w:val="000000" w:themeColor="text1"/>
          <w:sz w:val="24"/>
          <w:szCs w:val="24"/>
          <w:lang w:val="uk-UA"/>
        </w:rPr>
      </w:pPr>
      <w:r w:rsidRPr="008062B4">
        <w:rPr>
          <w:rFonts w:ascii="Times New Roman" w:hAnsi="Times New Roman" w:cs="Times New Roman"/>
          <w:b/>
          <w:color w:val="000000" w:themeColor="text1"/>
          <w:sz w:val="24"/>
          <w:szCs w:val="24"/>
          <w:lang w:val="uk-UA"/>
        </w:rPr>
        <w:t xml:space="preserve">18010400 «Податок на нерухоме майно, відмінне від земельної ділянки, сплачений юридичними особами, які є власниками об’єктів нежитлової нерухомості» </w:t>
      </w:r>
      <w:r w:rsidRPr="008062B4">
        <w:rPr>
          <w:rFonts w:ascii="Times New Roman" w:hAnsi="Times New Roman" w:cs="Times New Roman"/>
          <w:color w:val="000000" w:themeColor="text1"/>
          <w:sz w:val="24"/>
          <w:szCs w:val="24"/>
          <w:lang w:val="uk-UA"/>
        </w:rPr>
        <w:t>прогнозується в сумі  8 100 000,0</w:t>
      </w:r>
      <w:r w:rsidR="00FD7C7A">
        <w:rPr>
          <w:rFonts w:ascii="Times New Roman" w:hAnsi="Times New Roman" w:cs="Times New Roman"/>
          <w:color w:val="000000" w:themeColor="text1"/>
          <w:sz w:val="24"/>
          <w:szCs w:val="24"/>
          <w:lang w:val="uk-UA"/>
        </w:rPr>
        <w:t>0</w:t>
      </w:r>
      <w:r w:rsidRPr="008062B4">
        <w:rPr>
          <w:rFonts w:ascii="Times New Roman" w:hAnsi="Times New Roman" w:cs="Times New Roman"/>
          <w:color w:val="000000" w:themeColor="text1"/>
          <w:sz w:val="24"/>
          <w:szCs w:val="24"/>
          <w:lang w:val="uk-UA"/>
        </w:rPr>
        <w:t xml:space="preserve"> грн.</w:t>
      </w:r>
    </w:p>
    <w:p w:rsidR="00011EF9" w:rsidRPr="00705991" w:rsidRDefault="00011EF9" w:rsidP="00011EF9">
      <w:pPr>
        <w:spacing w:after="0"/>
        <w:ind w:firstLine="720"/>
        <w:jc w:val="both"/>
        <w:rPr>
          <w:rFonts w:ascii="Times New Roman" w:hAnsi="Times New Roman" w:cs="Times New Roman"/>
          <w:sz w:val="24"/>
          <w:szCs w:val="24"/>
          <w:lang w:val="uk-UA"/>
        </w:rPr>
      </w:pPr>
      <w:r w:rsidRPr="008062B4">
        <w:rPr>
          <w:rFonts w:ascii="Times New Roman" w:hAnsi="Times New Roman" w:cs="Times New Roman"/>
          <w:color w:val="000000" w:themeColor="text1"/>
          <w:sz w:val="24"/>
          <w:szCs w:val="24"/>
          <w:lang w:val="uk-UA"/>
        </w:rPr>
        <w:t xml:space="preserve">Прогнозні розрахунки надходжень </w:t>
      </w:r>
      <w:r w:rsidRPr="008062B4">
        <w:rPr>
          <w:rFonts w:ascii="Times New Roman" w:hAnsi="Times New Roman" w:cs="Times New Roman"/>
          <w:bCs/>
          <w:iCs/>
          <w:color w:val="000000" w:themeColor="text1"/>
          <w:sz w:val="24"/>
          <w:szCs w:val="24"/>
          <w:lang w:val="uk-UA"/>
        </w:rPr>
        <w:t>плати за землю</w:t>
      </w:r>
      <w:r w:rsidRPr="008062B4">
        <w:rPr>
          <w:rFonts w:ascii="Times New Roman" w:hAnsi="Times New Roman" w:cs="Times New Roman"/>
          <w:color w:val="000000" w:themeColor="text1"/>
          <w:sz w:val="24"/>
          <w:szCs w:val="24"/>
          <w:lang w:val="uk-UA"/>
        </w:rPr>
        <w:t xml:space="preserve"> на 2020</w:t>
      </w:r>
      <w:r w:rsidRPr="008062B4">
        <w:rPr>
          <w:rFonts w:ascii="Times New Roman" w:hAnsi="Times New Roman" w:cs="Times New Roman"/>
          <w:color w:val="000000" w:themeColor="text1"/>
          <w:sz w:val="24"/>
          <w:szCs w:val="24"/>
        </w:rPr>
        <w:t> </w:t>
      </w:r>
      <w:r w:rsidRPr="008062B4">
        <w:rPr>
          <w:rFonts w:ascii="Times New Roman" w:hAnsi="Times New Roman" w:cs="Times New Roman"/>
          <w:color w:val="000000" w:themeColor="text1"/>
          <w:sz w:val="24"/>
          <w:szCs w:val="24"/>
          <w:lang w:val="uk-UA"/>
        </w:rPr>
        <w:t xml:space="preserve">рік здійснено на основі норм Земельного кодексу України, Податкового кодексу України зі змінами і доповненнями </w:t>
      </w:r>
      <w:r>
        <w:rPr>
          <w:rFonts w:ascii="Times New Roman" w:hAnsi="Times New Roman" w:cs="Times New Roman"/>
          <w:color w:val="000000" w:themeColor="text1"/>
          <w:sz w:val="24"/>
          <w:szCs w:val="24"/>
          <w:lang w:val="uk-UA"/>
        </w:rPr>
        <w:t xml:space="preserve">та </w:t>
      </w:r>
      <w:r w:rsidRPr="008062B4">
        <w:rPr>
          <w:rFonts w:ascii="Times New Roman" w:hAnsi="Times New Roman" w:cs="Times New Roman"/>
          <w:color w:val="000000" w:themeColor="text1"/>
          <w:sz w:val="24"/>
          <w:szCs w:val="24"/>
          <w:lang w:val="uk-UA"/>
        </w:rPr>
        <w:t>виходячи з даних щодо кількості платників, загальної площі земельних ділянок, що знаходяться у межах міста Фастів і використовуються фізичними і юридичними особами та підлягають оподаткуванню, розміру нарахованого, відповідно до уточненої нормативної грошової оцінки земель у місті,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w:t>
      </w:r>
      <w:r w:rsidRPr="00B27415">
        <w:rPr>
          <w:rFonts w:ascii="Times New Roman" w:hAnsi="Times New Roman" w:cs="Times New Roman"/>
          <w:color w:val="FF0000"/>
          <w:sz w:val="24"/>
          <w:szCs w:val="24"/>
          <w:lang w:val="uk-UA"/>
        </w:rPr>
        <w:t xml:space="preserve">. </w:t>
      </w:r>
      <w:r w:rsidRPr="008062B4">
        <w:rPr>
          <w:rFonts w:ascii="Times New Roman" w:hAnsi="Times New Roman" w:cs="Times New Roman"/>
          <w:color w:val="000000" w:themeColor="text1"/>
          <w:sz w:val="24"/>
          <w:szCs w:val="24"/>
          <w:lang w:val="uk-UA"/>
        </w:rPr>
        <w:t>Прогнозні показники надходження плати за землю на 2020 рік визначені у сумі 22 735 000,0</w:t>
      </w:r>
      <w:r w:rsidR="00FD7C7A">
        <w:rPr>
          <w:rFonts w:ascii="Times New Roman" w:hAnsi="Times New Roman" w:cs="Times New Roman"/>
          <w:color w:val="000000" w:themeColor="text1"/>
          <w:sz w:val="24"/>
          <w:szCs w:val="24"/>
          <w:lang w:val="uk-UA"/>
        </w:rPr>
        <w:t>0</w:t>
      </w:r>
      <w:r w:rsidRPr="008062B4">
        <w:rPr>
          <w:rFonts w:ascii="Times New Roman" w:hAnsi="Times New Roman" w:cs="Times New Roman"/>
          <w:color w:val="000000" w:themeColor="text1"/>
          <w:sz w:val="24"/>
          <w:szCs w:val="24"/>
          <w:lang w:val="uk-UA"/>
        </w:rPr>
        <w:t xml:space="preserve"> грн., що становлять  8,1 % від запланованого показника доходів загального фонду на 2020 рік</w:t>
      </w:r>
      <w:r w:rsidRPr="00B27415">
        <w:rPr>
          <w:rFonts w:ascii="Times New Roman" w:hAnsi="Times New Roman" w:cs="Times New Roman"/>
          <w:color w:val="FF0000"/>
          <w:sz w:val="24"/>
          <w:szCs w:val="24"/>
          <w:lang w:val="uk-UA"/>
        </w:rPr>
        <w:t xml:space="preserve">. </w:t>
      </w:r>
      <w:r w:rsidRPr="00ED2337">
        <w:rPr>
          <w:rFonts w:ascii="Times New Roman" w:hAnsi="Times New Roman" w:cs="Times New Roman"/>
          <w:color w:val="000000" w:themeColor="text1"/>
          <w:sz w:val="24"/>
          <w:szCs w:val="24"/>
          <w:lang w:val="uk-UA"/>
        </w:rPr>
        <w:t>Порівняно з планом на 2019 рік передбачається зменшення надходжень у зв’язку з тим</w:t>
      </w:r>
      <w:r w:rsidRPr="00ED2337">
        <w:rPr>
          <w:rFonts w:ascii="Times New Roman" w:hAnsi="Times New Roman" w:cs="Times New Roman"/>
          <w:color w:val="FF0000"/>
          <w:sz w:val="24"/>
          <w:szCs w:val="24"/>
          <w:lang w:val="uk-UA"/>
        </w:rPr>
        <w:t xml:space="preserve">, </w:t>
      </w:r>
      <w:r w:rsidRPr="00ED2337">
        <w:rPr>
          <w:rFonts w:ascii="Times New Roman" w:hAnsi="Times New Roman" w:cs="Times New Roman"/>
          <w:sz w:val="24"/>
          <w:szCs w:val="24"/>
          <w:lang w:val="uk-UA"/>
        </w:rPr>
        <w:t xml:space="preserve"> що рішенням Фастівської міської ради  №7-</w:t>
      </w:r>
      <w:r w:rsidRPr="00ED2337">
        <w:rPr>
          <w:rFonts w:ascii="Times New Roman" w:hAnsi="Times New Roman" w:cs="Times New Roman"/>
          <w:sz w:val="24"/>
          <w:szCs w:val="24"/>
          <w:lang w:val="en-US"/>
        </w:rPr>
        <w:t>LXIV</w:t>
      </w:r>
      <w:r w:rsidRPr="00ED2337">
        <w:rPr>
          <w:rFonts w:ascii="Times New Roman" w:hAnsi="Times New Roman" w:cs="Times New Roman"/>
          <w:sz w:val="24"/>
          <w:szCs w:val="24"/>
          <w:lang w:val="uk-UA"/>
        </w:rPr>
        <w:t>-</w:t>
      </w:r>
      <w:r w:rsidRPr="00ED2337">
        <w:rPr>
          <w:rFonts w:ascii="Times New Roman" w:hAnsi="Times New Roman" w:cs="Times New Roman"/>
          <w:sz w:val="24"/>
          <w:szCs w:val="24"/>
          <w:lang w:val="en-US"/>
        </w:rPr>
        <w:t>VI</w:t>
      </w:r>
      <w:r w:rsidRPr="00ED2337">
        <w:rPr>
          <w:rFonts w:ascii="Times New Roman" w:hAnsi="Times New Roman" w:cs="Times New Roman"/>
          <w:sz w:val="24"/>
          <w:szCs w:val="24"/>
          <w:lang w:val="uk-UA"/>
        </w:rPr>
        <w:t xml:space="preserve"> від 27 січня 2015 року «Про встановлення плати за землю», було встановлено ставку земельного податку за землі  залізничного транспорту та зв’язку в розмірі 4% від нормативно грошової оцінки землі. </w:t>
      </w:r>
      <w:proofErr w:type="spellStart"/>
      <w:r w:rsidRPr="00ED2337">
        <w:rPr>
          <w:rFonts w:ascii="Times New Roman" w:hAnsi="Times New Roman" w:cs="Times New Roman"/>
          <w:sz w:val="24"/>
          <w:szCs w:val="24"/>
        </w:rPr>
        <w:t>Постановою</w:t>
      </w:r>
      <w:proofErr w:type="spellEnd"/>
      <w:r w:rsidRPr="00ED2337">
        <w:rPr>
          <w:rFonts w:ascii="Times New Roman" w:hAnsi="Times New Roman" w:cs="Times New Roman"/>
          <w:sz w:val="24"/>
          <w:szCs w:val="24"/>
        </w:rPr>
        <w:t xml:space="preserve"> </w:t>
      </w:r>
      <w:proofErr w:type="spellStart"/>
      <w:r w:rsidRPr="00ED2337">
        <w:rPr>
          <w:rFonts w:ascii="Times New Roman" w:hAnsi="Times New Roman" w:cs="Times New Roman"/>
          <w:sz w:val="24"/>
          <w:szCs w:val="24"/>
        </w:rPr>
        <w:t>Печерського</w:t>
      </w:r>
      <w:proofErr w:type="spellEnd"/>
      <w:r w:rsidRPr="00ED2337">
        <w:rPr>
          <w:rFonts w:ascii="Times New Roman" w:hAnsi="Times New Roman" w:cs="Times New Roman"/>
          <w:sz w:val="24"/>
          <w:szCs w:val="24"/>
        </w:rPr>
        <w:t xml:space="preserve"> районного суду м.</w:t>
      </w:r>
      <w:r w:rsidR="00AB7F89">
        <w:rPr>
          <w:rFonts w:ascii="Times New Roman" w:hAnsi="Times New Roman" w:cs="Times New Roman"/>
          <w:sz w:val="24"/>
          <w:szCs w:val="24"/>
          <w:lang w:val="uk-UA"/>
        </w:rPr>
        <w:t xml:space="preserve"> </w:t>
      </w:r>
      <w:proofErr w:type="spellStart"/>
      <w:r w:rsidRPr="00ED2337">
        <w:rPr>
          <w:rFonts w:ascii="Times New Roman" w:hAnsi="Times New Roman" w:cs="Times New Roman"/>
          <w:sz w:val="24"/>
          <w:szCs w:val="24"/>
        </w:rPr>
        <w:t>Києва</w:t>
      </w:r>
      <w:proofErr w:type="spellEnd"/>
      <w:r w:rsidRPr="00ED2337">
        <w:rPr>
          <w:rFonts w:ascii="Times New Roman" w:hAnsi="Times New Roman" w:cs="Times New Roman"/>
          <w:sz w:val="24"/>
          <w:szCs w:val="24"/>
        </w:rPr>
        <w:t xml:space="preserve"> </w:t>
      </w:r>
      <w:proofErr w:type="spellStart"/>
      <w:r w:rsidRPr="00ED2337">
        <w:rPr>
          <w:rFonts w:ascii="Times New Roman" w:hAnsi="Times New Roman" w:cs="Times New Roman"/>
          <w:sz w:val="24"/>
          <w:szCs w:val="24"/>
        </w:rPr>
        <w:t>від</w:t>
      </w:r>
      <w:proofErr w:type="spellEnd"/>
      <w:r w:rsidRPr="00ED2337">
        <w:rPr>
          <w:rFonts w:ascii="Times New Roman" w:hAnsi="Times New Roman" w:cs="Times New Roman"/>
          <w:sz w:val="24"/>
          <w:szCs w:val="24"/>
        </w:rPr>
        <w:t xml:space="preserve"> 27.02.2018 року </w:t>
      </w:r>
      <w:proofErr w:type="spellStart"/>
      <w:r w:rsidRPr="00ED2337">
        <w:rPr>
          <w:rFonts w:ascii="Times New Roman" w:hAnsi="Times New Roman" w:cs="Times New Roman"/>
          <w:sz w:val="24"/>
          <w:szCs w:val="24"/>
        </w:rPr>
        <w:t>було</w:t>
      </w:r>
      <w:proofErr w:type="spellEnd"/>
      <w:r w:rsidRPr="00ED2337">
        <w:rPr>
          <w:rFonts w:ascii="Times New Roman" w:hAnsi="Times New Roman" w:cs="Times New Roman"/>
          <w:sz w:val="24"/>
          <w:szCs w:val="24"/>
        </w:rPr>
        <w:t xml:space="preserve"> </w:t>
      </w:r>
      <w:proofErr w:type="spellStart"/>
      <w:r w:rsidRPr="00ED2337">
        <w:rPr>
          <w:rFonts w:ascii="Times New Roman" w:hAnsi="Times New Roman" w:cs="Times New Roman"/>
          <w:sz w:val="24"/>
          <w:szCs w:val="24"/>
        </w:rPr>
        <w:t>скасовано</w:t>
      </w:r>
      <w:proofErr w:type="spellEnd"/>
      <w:r w:rsidRPr="00ED2337">
        <w:rPr>
          <w:rFonts w:ascii="Times New Roman" w:hAnsi="Times New Roman" w:cs="Times New Roman"/>
          <w:sz w:val="24"/>
          <w:szCs w:val="24"/>
        </w:rPr>
        <w:t xml:space="preserve">  </w:t>
      </w:r>
      <w:proofErr w:type="spellStart"/>
      <w:proofErr w:type="gramStart"/>
      <w:r w:rsidRPr="00ED2337">
        <w:rPr>
          <w:rFonts w:ascii="Times New Roman" w:hAnsi="Times New Roman" w:cs="Times New Roman"/>
          <w:sz w:val="24"/>
          <w:szCs w:val="24"/>
        </w:rPr>
        <w:t>р</w:t>
      </w:r>
      <w:proofErr w:type="gramEnd"/>
      <w:r w:rsidRPr="00ED2337">
        <w:rPr>
          <w:rFonts w:ascii="Times New Roman" w:hAnsi="Times New Roman" w:cs="Times New Roman"/>
          <w:sz w:val="24"/>
          <w:szCs w:val="24"/>
        </w:rPr>
        <w:t>ішення</w:t>
      </w:r>
      <w:proofErr w:type="spellEnd"/>
      <w:r w:rsidRPr="00ED2337">
        <w:rPr>
          <w:rFonts w:ascii="Times New Roman" w:hAnsi="Times New Roman" w:cs="Times New Roman"/>
          <w:sz w:val="24"/>
          <w:szCs w:val="24"/>
        </w:rPr>
        <w:t xml:space="preserve"> «Про</w:t>
      </w:r>
      <w:r>
        <w:rPr>
          <w:rFonts w:ascii="Times New Roman" w:hAnsi="Times New Roman" w:cs="Times New Roman"/>
          <w:sz w:val="28"/>
          <w:szCs w:val="28"/>
        </w:rPr>
        <w:t xml:space="preserve"> </w:t>
      </w:r>
      <w:proofErr w:type="spellStart"/>
      <w:r w:rsidRPr="00ED2337">
        <w:rPr>
          <w:rFonts w:ascii="Times New Roman" w:hAnsi="Times New Roman" w:cs="Times New Roman"/>
          <w:sz w:val="24"/>
          <w:szCs w:val="24"/>
        </w:rPr>
        <w:t>встановлення</w:t>
      </w:r>
      <w:proofErr w:type="spellEnd"/>
      <w:r w:rsidRPr="00ED2337">
        <w:rPr>
          <w:rFonts w:ascii="Times New Roman" w:hAnsi="Times New Roman" w:cs="Times New Roman"/>
          <w:sz w:val="24"/>
          <w:szCs w:val="24"/>
        </w:rPr>
        <w:t xml:space="preserve"> плати за землю» </w:t>
      </w:r>
      <w:proofErr w:type="spellStart"/>
      <w:r w:rsidRPr="00ED2337">
        <w:rPr>
          <w:rFonts w:ascii="Times New Roman" w:hAnsi="Times New Roman" w:cs="Times New Roman"/>
          <w:sz w:val="24"/>
          <w:szCs w:val="24"/>
        </w:rPr>
        <w:t>від</w:t>
      </w:r>
      <w:proofErr w:type="spellEnd"/>
      <w:r w:rsidRPr="00ED2337">
        <w:rPr>
          <w:rFonts w:ascii="Times New Roman" w:hAnsi="Times New Roman" w:cs="Times New Roman"/>
          <w:sz w:val="24"/>
          <w:szCs w:val="24"/>
        </w:rPr>
        <w:t xml:space="preserve"> 27 </w:t>
      </w:r>
      <w:proofErr w:type="spellStart"/>
      <w:r w:rsidRPr="00ED2337">
        <w:rPr>
          <w:rFonts w:ascii="Times New Roman" w:hAnsi="Times New Roman" w:cs="Times New Roman"/>
          <w:sz w:val="24"/>
          <w:szCs w:val="24"/>
        </w:rPr>
        <w:t>січня</w:t>
      </w:r>
      <w:proofErr w:type="spellEnd"/>
      <w:r w:rsidRPr="00ED2337">
        <w:rPr>
          <w:rFonts w:ascii="Times New Roman" w:hAnsi="Times New Roman" w:cs="Times New Roman"/>
          <w:sz w:val="24"/>
          <w:szCs w:val="24"/>
        </w:rPr>
        <w:t xml:space="preserve"> 2015 року</w:t>
      </w:r>
      <w:r>
        <w:rPr>
          <w:rFonts w:ascii="Times New Roman" w:hAnsi="Times New Roman" w:cs="Times New Roman"/>
          <w:sz w:val="24"/>
          <w:szCs w:val="24"/>
          <w:lang w:val="uk-UA"/>
        </w:rPr>
        <w:t xml:space="preserve">, що створило переплату до місцевого бюджету від сплати земельного податку  від </w:t>
      </w:r>
      <w:r w:rsidRPr="00ED2337">
        <w:rPr>
          <w:rFonts w:ascii="Times New Roman" w:hAnsi="Times New Roman" w:cs="Times New Roman"/>
          <w:sz w:val="24"/>
          <w:szCs w:val="24"/>
        </w:rPr>
        <w:t xml:space="preserve"> ДТГО «</w:t>
      </w:r>
      <w:proofErr w:type="spellStart"/>
      <w:r w:rsidRPr="00ED2337">
        <w:rPr>
          <w:rFonts w:ascii="Times New Roman" w:hAnsi="Times New Roman" w:cs="Times New Roman"/>
          <w:sz w:val="24"/>
          <w:szCs w:val="24"/>
        </w:rPr>
        <w:t>Південно-Західна</w:t>
      </w:r>
      <w:proofErr w:type="spellEnd"/>
      <w:r w:rsidRPr="00ED2337">
        <w:rPr>
          <w:rFonts w:ascii="Times New Roman" w:hAnsi="Times New Roman" w:cs="Times New Roman"/>
          <w:sz w:val="24"/>
          <w:szCs w:val="24"/>
        </w:rPr>
        <w:t xml:space="preserve"> </w:t>
      </w:r>
      <w:proofErr w:type="spellStart"/>
      <w:r w:rsidRPr="00ED2337">
        <w:rPr>
          <w:rFonts w:ascii="Times New Roman" w:hAnsi="Times New Roman" w:cs="Times New Roman"/>
          <w:sz w:val="24"/>
          <w:szCs w:val="24"/>
        </w:rPr>
        <w:t>Залізниця</w:t>
      </w:r>
      <w:proofErr w:type="spellEnd"/>
      <w:r w:rsidRPr="00ED2337">
        <w:rPr>
          <w:rFonts w:ascii="Times New Roman" w:hAnsi="Times New Roman" w:cs="Times New Roman"/>
          <w:sz w:val="24"/>
          <w:szCs w:val="24"/>
        </w:rPr>
        <w:t>»</w:t>
      </w:r>
      <w:r>
        <w:rPr>
          <w:rFonts w:ascii="Times New Roman" w:hAnsi="Times New Roman" w:cs="Times New Roman"/>
          <w:sz w:val="24"/>
          <w:szCs w:val="24"/>
          <w:lang w:val="uk-UA"/>
        </w:rPr>
        <w:t xml:space="preserve">. </w:t>
      </w:r>
    </w:p>
    <w:p w:rsidR="00011EF9" w:rsidRPr="00C70008" w:rsidRDefault="00011EF9" w:rsidP="00FD7C7A">
      <w:pPr>
        <w:spacing w:after="0"/>
        <w:ind w:firstLine="567"/>
        <w:jc w:val="both"/>
        <w:rPr>
          <w:rFonts w:ascii="Times New Roman" w:hAnsi="Times New Roman" w:cs="Times New Roman"/>
          <w:color w:val="000000" w:themeColor="text1"/>
          <w:sz w:val="24"/>
          <w:szCs w:val="24"/>
          <w:lang w:val="uk-UA"/>
        </w:rPr>
      </w:pPr>
      <w:r w:rsidRPr="00C70008">
        <w:rPr>
          <w:rFonts w:ascii="Times New Roman" w:hAnsi="Times New Roman" w:cs="Times New Roman"/>
          <w:b/>
          <w:color w:val="000000" w:themeColor="text1"/>
          <w:sz w:val="24"/>
          <w:szCs w:val="24"/>
          <w:lang w:val="uk-UA"/>
        </w:rPr>
        <w:t>18010500 «Земельний податок з юридичних осіб»</w:t>
      </w:r>
      <w:r w:rsidRPr="00C70008">
        <w:rPr>
          <w:rFonts w:ascii="Times New Roman" w:hAnsi="Times New Roman" w:cs="Times New Roman"/>
          <w:color w:val="000000" w:themeColor="text1"/>
          <w:sz w:val="24"/>
          <w:szCs w:val="24"/>
          <w:lang w:val="uk-UA"/>
        </w:rPr>
        <w:t xml:space="preserve"> прогнозується в сумі  </w:t>
      </w:r>
      <w:r>
        <w:rPr>
          <w:rFonts w:ascii="Times New Roman" w:hAnsi="Times New Roman" w:cs="Times New Roman"/>
          <w:color w:val="000000" w:themeColor="text1"/>
          <w:sz w:val="24"/>
          <w:szCs w:val="24"/>
          <w:lang w:val="uk-UA"/>
        </w:rPr>
        <w:t>10</w:t>
      </w:r>
      <w:r w:rsidRPr="00C70008">
        <w:rPr>
          <w:rFonts w:ascii="Times New Roman" w:hAnsi="Times New Roman" w:cs="Times New Roman"/>
          <w:color w:val="000000" w:themeColor="text1"/>
          <w:sz w:val="24"/>
          <w:szCs w:val="24"/>
          <w:lang w:val="uk-UA"/>
        </w:rPr>
        <w:t> </w:t>
      </w:r>
      <w:r>
        <w:rPr>
          <w:rFonts w:ascii="Times New Roman" w:hAnsi="Times New Roman" w:cs="Times New Roman"/>
          <w:color w:val="000000" w:themeColor="text1"/>
          <w:sz w:val="24"/>
          <w:szCs w:val="24"/>
          <w:lang w:val="uk-UA"/>
        </w:rPr>
        <w:t>0</w:t>
      </w:r>
      <w:r w:rsidRPr="00C70008">
        <w:rPr>
          <w:rFonts w:ascii="Times New Roman" w:hAnsi="Times New Roman" w:cs="Times New Roman"/>
          <w:color w:val="000000" w:themeColor="text1"/>
          <w:sz w:val="24"/>
          <w:szCs w:val="24"/>
          <w:lang w:val="uk-UA"/>
        </w:rPr>
        <w:t>00 000,0</w:t>
      </w:r>
      <w:r w:rsidR="00FD7C7A">
        <w:rPr>
          <w:rFonts w:ascii="Times New Roman" w:hAnsi="Times New Roman" w:cs="Times New Roman"/>
          <w:color w:val="000000" w:themeColor="text1"/>
          <w:sz w:val="24"/>
          <w:szCs w:val="24"/>
          <w:lang w:val="uk-UA"/>
        </w:rPr>
        <w:t>0</w:t>
      </w:r>
      <w:r w:rsidR="00AB7F89">
        <w:rPr>
          <w:rFonts w:ascii="Times New Roman" w:hAnsi="Times New Roman" w:cs="Times New Roman"/>
          <w:color w:val="000000" w:themeColor="text1"/>
          <w:sz w:val="24"/>
          <w:szCs w:val="24"/>
          <w:lang w:val="uk-UA"/>
        </w:rPr>
        <w:t xml:space="preserve"> </w:t>
      </w:r>
      <w:r w:rsidRPr="00C70008">
        <w:rPr>
          <w:rFonts w:ascii="Times New Roman" w:hAnsi="Times New Roman" w:cs="Times New Roman"/>
          <w:color w:val="000000" w:themeColor="text1"/>
          <w:sz w:val="24"/>
          <w:szCs w:val="24"/>
          <w:lang w:val="uk-UA"/>
        </w:rPr>
        <w:t>грн.</w:t>
      </w:r>
    </w:p>
    <w:p w:rsidR="00011EF9" w:rsidRPr="00C70008" w:rsidRDefault="00011EF9" w:rsidP="00011EF9">
      <w:pPr>
        <w:spacing w:after="0"/>
        <w:ind w:firstLine="567"/>
        <w:jc w:val="both"/>
        <w:rPr>
          <w:rFonts w:ascii="Times New Roman" w:hAnsi="Times New Roman" w:cs="Times New Roman"/>
          <w:color w:val="000000" w:themeColor="text1"/>
          <w:sz w:val="24"/>
          <w:szCs w:val="24"/>
        </w:rPr>
      </w:pPr>
      <w:r w:rsidRPr="00C70008">
        <w:rPr>
          <w:rFonts w:ascii="Times New Roman" w:hAnsi="Times New Roman" w:cs="Times New Roman"/>
          <w:b/>
          <w:color w:val="000000" w:themeColor="text1"/>
          <w:sz w:val="24"/>
          <w:szCs w:val="24"/>
        </w:rPr>
        <w:t xml:space="preserve"> 18010600 </w:t>
      </w:r>
      <w:r w:rsidRPr="00C70008">
        <w:rPr>
          <w:rFonts w:ascii="Times New Roman" w:hAnsi="Times New Roman" w:cs="Times New Roman"/>
          <w:b/>
          <w:i/>
          <w:color w:val="000000" w:themeColor="text1"/>
          <w:sz w:val="24"/>
          <w:szCs w:val="24"/>
        </w:rPr>
        <w:t>«</w:t>
      </w:r>
      <w:proofErr w:type="spellStart"/>
      <w:r w:rsidRPr="00C70008">
        <w:rPr>
          <w:rFonts w:ascii="Times New Roman" w:hAnsi="Times New Roman" w:cs="Times New Roman"/>
          <w:b/>
          <w:color w:val="000000" w:themeColor="text1"/>
          <w:sz w:val="24"/>
          <w:szCs w:val="24"/>
        </w:rPr>
        <w:t>Орендна</w:t>
      </w:r>
      <w:proofErr w:type="spellEnd"/>
      <w:r w:rsidRPr="00C70008">
        <w:rPr>
          <w:rFonts w:ascii="Times New Roman" w:hAnsi="Times New Roman" w:cs="Times New Roman"/>
          <w:b/>
          <w:color w:val="000000" w:themeColor="text1"/>
          <w:sz w:val="24"/>
          <w:szCs w:val="24"/>
        </w:rPr>
        <w:t xml:space="preserve"> плата </w:t>
      </w:r>
      <w:proofErr w:type="spellStart"/>
      <w:r w:rsidRPr="00C70008">
        <w:rPr>
          <w:rFonts w:ascii="Times New Roman" w:hAnsi="Times New Roman" w:cs="Times New Roman"/>
          <w:b/>
          <w:color w:val="000000" w:themeColor="text1"/>
          <w:sz w:val="24"/>
          <w:szCs w:val="24"/>
        </w:rPr>
        <w:t>з</w:t>
      </w:r>
      <w:proofErr w:type="spellEnd"/>
      <w:r w:rsidRPr="00C70008">
        <w:rPr>
          <w:rFonts w:ascii="Times New Roman" w:hAnsi="Times New Roman" w:cs="Times New Roman"/>
          <w:b/>
          <w:color w:val="000000" w:themeColor="text1"/>
          <w:sz w:val="24"/>
          <w:szCs w:val="24"/>
        </w:rPr>
        <w:t xml:space="preserve"> </w:t>
      </w:r>
      <w:proofErr w:type="spellStart"/>
      <w:r w:rsidRPr="00C70008">
        <w:rPr>
          <w:rFonts w:ascii="Times New Roman" w:hAnsi="Times New Roman" w:cs="Times New Roman"/>
          <w:b/>
          <w:color w:val="000000" w:themeColor="text1"/>
          <w:sz w:val="24"/>
          <w:szCs w:val="24"/>
        </w:rPr>
        <w:t>юридичних</w:t>
      </w:r>
      <w:proofErr w:type="spellEnd"/>
      <w:r w:rsidRPr="00C70008">
        <w:rPr>
          <w:rFonts w:ascii="Times New Roman" w:hAnsi="Times New Roman" w:cs="Times New Roman"/>
          <w:b/>
          <w:color w:val="000000" w:themeColor="text1"/>
          <w:sz w:val="24"/>
          <w:szCs w:val="24"/>
        </w:rPr>
        <w:t xml:space="preserve"> </w:t>
      </w:r>
      <w:proofErr w:type="spellStart"/>
      <w:proofErr w:type="gramStart"/>
      <w:r w:rsidRPr="00C70008">
        <w:rPr>
          <w:rFonts w:ascii="Times New Roman" w:hAnsi="Times New Roman" w:cs="Times New Roman"/>
          <w:b/>
          <w:color w:val="000000" w:themeColor="text1"/>
          <w:sz w:val="24"/>
          <w:szCs w:val="24"/>
        </w:rPr>
        <w:t>осіб</w:t>
      </w:r>
      <w:proofErr w:type="spellEnd"/>
      <w:proofErr w:type="gramEnd"/>
      <w:r w:rsidRPr="00C70008">
        <w:rPr>
          <w:rFonts w:ascii="Times New Roman" w:hAnsi="Times New Roman" w:cs="Times New Roman"/>
          <w:b/>
          <w:color w:val="000000" w:themeColor="text1"/>
          <w:sz w:val="24"/>
          <w:szCs w:val="24"/>
        </w:rPr>
        <w:t>»</w:t>
      </w:r>
      <w:r w:rsidRPr="00C70008">
        <w:rPr>
          <w:rFonts w:ascii="Times New Roman" w:hAnsi="Times New Roman" w:cs="Times New Roman"/>
          <w:i/>
          <w:color w:val="000000" w:themeColor="text1"/>
          <w:sz w:val="24"/>
          <w:szCs w:val="24"/>
        </w:rPr>
        <w:t xml:space="preserve"> </w:t>
      </w:r>
      <w:proofErr w:type="spellStart"/>
      <w:r w:rsidRPr="00C70008">
        <w:rPr>
          <w:rFonts w:ascii="Times New Roman" w:hAnsi="Times New Roman" w:cs="Times New Roman"/>
          <w:color w:val="000000" w:themeColor="text1"/>
          <w:sz w:val="24"/>
          <w:szCs w:val="24"/>
        </w:rPr>
        <w:t>прогнозується</w:t>
      </w:r>
      <w:proofErr w:type="spellEnd"/>
      <w:r w:rsidRPr="00C70008">
        <w:rPr>
          <w:rFonts w:ascii="Times New Roman" w:hAnsi="Times New Roman" w:cs="Times New Roman"/>
          <w:color w:val="000000" w:themeColor="text1"/>
          <w:sz w:val="24"/>
          <w:szCs w:val="24"/>
        </w:rPr>
        <w:t xml:space="preserve"> в </w:t>
      </w:r>
      <w:proofErr w:type="spellStart"/>
      <w:r w:rsidRPr="00C70008">
        <w:rPr>
          <w:rFonts w:ascii="Times New Roman" w:hAnsi="Times New Roman" w:cs="Times New Roman"/>
          <w:color w:val="000000" w:themeColor="text1"/>
          <w:sz w:val="24"/>
          <w:szCs w:val="24"/>
        </w:rPr>
        <w:t>сумі</w:t>
      </w:r>
      <w:proofErr w:type="spellEnd"/>
      <w:r w:rsidRPr="00C70008">
        <w:rPr>
          <w:rFonts w:ascii="Times New Roman" w:hAnsi="Times New Roman" w:cs="Times New Roman"/>
          <w:color w:val="000000" w:themeColor="text1"/>
          <w:sz w:val="24"/>
          <w:szCs w:val="24"/>
        </w:rPr>
        <w:t xml:space="preserve"> </w:t>
      </w:r>
      <w:r w:rsidRPr="00C70008">
        <w:rPr>
          <w:rFonts w:ascii="Times New Roman" w:hAnsi="Times New Roman" w:cs="Times New Roman"/>
          <w:color w:val="000000" w:themeColor="text1"/>
          <w:sz w:val="24"/>
          <w:szCs w:val="24"/>
          <w:lang w:val="uk-UA"/>
        </w:rPr>
        <w:t xml:space="preserve"> 11 000 000,0</w:t>
      </w:r>
      <w:r w:rsidR="005500CF">
        <w:rPr>
          <w:rFonts w:ascii="Times New Roman" w:hAnsi="Times New Roman" w:cs="Times New Roman"/>
          <w:color w:val="000000" w:themeColor="text1"/>
          <w:sz w:val="24"/>
          <w:szCs w:val="24"/>
          <w:lang w:val="uk-UA"/>
        </w:rPr>
        <w:t>0</w:t>
      </w:r>
      <w:r w:rsidRPr="00C70008">
        <w:rPr>
          <w:rFonts w:ascii="Times New Roman" w:hAnsi="Times New Roman" w:cs="Times New Roman"/>
          <w:color w:val="000000" w:themeColor="text1"/>
          <w:sz w:val="24"/>
          <w:szCs w:val="24"/>
          <w:lang w:val="uk-UA"/>
        </w:rPr>
        <w:t xml:space="preserve"> </w:t>
      </w:r>
      <w:proofErr w:type="spellStart"/>
      <w:r w:rsidRPr="00C70008">
        <w:rPr>
          <w:rFonts w:ascii="Times New Roman" w:hAnsi="Times New Roman" w:cs="Times New Roman"/>
          <w:color w:val="000000" w:themeColor="text1"/>
          <w:sz w:val="24"/>
          <w:szCs w:val="24"/>
        </w:rPr>
        <w:t>грн</w:t>
      </w:r>
      <w:proofErr w:type="spellEnd"/>
      <w:r w:rsidRPr="00C70008">
        <w:rPr>
          <w:rFonts w:ascii="Times New Roman" w:hAnsi="Times New Roman" w:cs="Times New Roman"/>
          <w:color w:val="000000" w:themeColor="text1"/>
          <w:sz w:val="24"/>
          <w:szCs w:val="24"/>
        </w:rPr>
        <w:t>.</w:t>
      </w:r>
    </w:p>
    <w:p w:rsidR="00011EF9" w:rsidRPr="00C70008" w:rsidRDefault="00011EF9" w:rsidP="00011EF9">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k-UA"/>
        </w:rPr>
        <w:lastRenderedPageBreak/>
        <w:t xml:space="preserve"> </w:t>
      </w:r>
      <w:r w:rsidRPr="00C70008">
        <w:rPr>
          <w:rFonts w:ascii="Times New Roman" w:hAnsi="Times New Roman" w:cs="Times New Roman"/>
          <w:b/>
          <w:color w:val="000000" w:themeColor="text1"/>
          <w:sz w:val="24"/>
          <w:szCs w:val="24"/>
        </w:rPr>
        <w:t>18010700</w:t>
      </w:r>
      <w:r w:rsidRPr="00C70008">
        <w:rPr>
          <w:rFonts w:ascii="Times New Roman" w:hAnsi="Times New Roman" w:cs="Times New Roman"/>
          <w:b/>
          <w:color w:val="000000" w:themeColor="text1"/>
          <w:sz w:val="24"/>
          <w:szCs w:val="24"/>
          <w:lang w:val="uk-UA"/>
        </w:rPr>
        <w:t xml:space="preserve"> </w:t>
      </w:r>
      <w:r w:rsidRPr="00C70008">
        <w:rPr>
          <w:rFonts w:ascii="Times New Roman" w:hAnsi="Times New Roman" w:cs="Times New Roman"/>
          <w:b/>
          <w:color w:val="000000" w:themeColor="text1"/>
          <w:sz w:val="24"/>
          <w:szCs w:val="24"/>
        </w:rPr>
        <w:t>«</w:t>
      </w:r>
      <w:proofErr w:type="spellStart"/>
      <w:r w:rsidRPr="00C70008">
        <w:rPr>
          <w:rFonts w:ascii="Times New Roman" w:hAnsi="Times New Roman" w:cs="Times New Roman"/>
          <w:b/>
          <w:color w:val="000000" w:themeColor="text1"/>
          <w:sz w:val="24"/>
          <w:szCs w:val="24"/>
        </w:rPr>
        <w:t>Земельний</w:t>
      </w:r>
      <w:proofErr w:type="spellEnd"/>
      <w:r w:rsidRPr="00C70008">
        <w:rPr>
          <w:rFonts w:ascii="Times New Roman" w:hAnsi="Times New Roman" w:cs="Times New Roman"/>
          <w:b/>
          <w:color w:val="000000" w:themeColor="text1"/>
          <w:sz w:val="24"/>
          <w:szCs w:val="24"/>
        </w:rPr>
        <w:t xml:space="preserve"> </w:t>
      </w:r>
      <w:proofErr w:type="spellStart"/>
      <w:r w:rsidRPr="00C70008">
        <w:rPr>
          <w:rFonts w:ascii="Times New Roman" w:hAnsi="Times New Roman" w:cs="Times New Roman"/>
          <w:b/>
          <w:color w:val="000000" w:themeColor="text1"/>
          <w:sz w:val="24"/>
          <w:szCs w:val="24"/>
        </w:rPr>
        <w:t>податок</w:t>
      </w:r>
      <w:proofErr w:type="spellEnd"/>
      <w:r w:rsidRPr="00C70008">
        <w:rPr>
          <w:rFonts w:ascii="Times New Roman" w:hAnsi="Times New Roman" w:cs="Times New Roman"/>
          <w:b/>
          <w:color w:val="000000" w:themeColor="text1"/>
          <w:sz w:val="24"/>
          <w:szCs w:val="24"/>
        </w:rPr>
        <w:t xml:space="preserve"> </w:t>
      </w:r>
      <w:proofErr w:type="spellStart"/>
      <w:r w:rsidRPr="00C70008">
        <w:rPr>
          <w:rFonts w:ascii="Times New Roman" w:hAnsi="Times New Roman" w:cs="Times New Roman"/>
          <w:b/>
          <w:color w:val="000000" w:themeColor="text1"/>
          <w:sz w:val="24"/>
          <w:szCs w:val="24"/>
        </w:rPr>
        <w:t>з</w:t>
      </w:r>
      <w:proofErr w:type="spellEnd"/>
      <w:r w:rsidRPr="00C70008">
        <w:rPr>
          <w:rFonts w:ascii="Times New Roman" w:hAnsi="Times New Roman" w:cs="Times New Roman"/>
          <w:b/>
          <w:color w:val="000000" w:themeColor="text1"/>
          <w:sz w:val="24"/>
          <w:szCs w:val="24"/>
        </w:rPr>
        <w:t xml:space="preserve"> </w:t>
      </w:r>
      <w:proofErr w:type="spellStart"/>
      <w:r w:rsidRPr="00C70008">
        <w:rPr>
          <w:rFonts w:ascii="Times New Roman" w:hAnsi="Times New Roman" w:cs="Times New Roman"/>
          <w:b/>
          <w:color w:val="000000" w:themeColor="text1"/>
          <w:sz w:val="24"/>
          <w:szCs w:val="24"/>
        </w:rPr>
        <w:t>фізичних</w:t>
      </w:r>
      <w:proofErr w:type="spellEnd"/>
      <w:r w:rsidRPr="00C70008">
        <w:rPr>
          <w:rFonts w:ascii="Times New Roman" w:hAnsi="Times New Roman" w:cs="Times New Roman"/>
          <w:b/>
          <w:color w:val="000000" w:themeColor="text1"/>
          <w:sz w:val="24"/>
          <w:szCs w:val="24"/>
        </w:rPr>
        <w:t xml:space="preserve"> </w:t>
      </w:r>
      <w:proofErr w:type="spellStart"/>
      <w:proofErr w:type="gramStart"/>
      <w:r w:rsidRPr="00C70008">
        <w:rPr>
          <w:rFonts w:ascii="Times New Roman" w:hAnsi="Times New Roman" w:cs="Times New Roman"/>
          <w:b/>
          <w:color w:val="000000" w:themeColor="text1"/>
          <w:sz w:val="24"/>
          <w:szCs w:val="24"/>
        </w:rPr>
        <w:t>осіб</w:t>
      </w:r>
      <w:proofErr w:type="spellEnd"/>
      <w:proofErr w:type="gramEnd"/>
      <w:r w:rsidRPr="00C70008">
        <w:rPr>
          <w:rFonts w:ascii="Times New Roman" w:hAnsi="Times New Roman" w:cs="Times New Roman"/>
          <w:b/>
          <w:color w:val="000000" w:themeColor="text1"/>
          <w:sz w:val="24"/>
          <w:szCs w:val="24"/>
        </w:rPr>
        <w:t>»</w:t>
      </w:r>
      <w:r w:rsidRPr="00C70008">
        <w:rPr>
          <w:rFonts w:ascii="Times New Roman" w:hAnsi="Times New Roman" w:cs="Times New Roman"/>
          <w:color w:val="000000" w:themeColor="text1"/>
          <w:sz w:val="24"/>
          <w:szCs w:val="24"/>
        </w:rPr>
        <w:t xml:space="preserve"> </w:t>
      </w:r>
      <w:proofErr w:type="spellStart"/>
      <w:r w:rsidRPr="00C70008">
        <w:rPr>
          <w:rFonts w:ascii="Times New Roman" w:hAnsi="Times New Roman" w:cs="Times New Roman"/>
          <w:color w:val="000000" w:themeColor="text1"/>
          <w:sz w:val="24"/>
          <w:szCs w:val="24"/>
        </w:rPr>
        <w:t>прогнозується</w:t>
      </w:r>
      <w:proofErr w:type="spellEnd"/>
      <w:r w:rsidRPr="00C70008">
        <w:rPr>
          <w:rFonts w:ascii="Times New Roman" w:hAnsi="Times New Roman" w:cs="Times New Roman"/>
          <w:color w:val="000000" w:themeColor="text1"/>
          <w:sz w:val="24"/>
          <w:szCs w:val="24"/>
        </w:rPr>
        <w:t xml:space="preserve"> в </w:t>
      </w:r>
      <w:proofErr w:type="spellStart"/>
      <w:r w:rsidRPr="00C70008">
        <w:rPr>
          <w:rFonts w:ascii="Times New Roman" w:hAnsi="Times New Roman" w:cs="Times New Roman"/>
          <w:color w:val="000000" w:themeColor="text1"/>
          <w:sz w:val="24"/>
          <w:szCs w:val="24"/>
        </w:rPr>
        <w:t>сумі</w:t>
      </w:r>
      <w:proofErr w:type="spellEnd"/>
      <w:r w:rsidRPr="00C70008">
        <w:rPr>
          <w:rFonts w:ascii="Times New Roman" w:hAnsi="Times New Roman" w:cs="Times New Roman"/>
          <w:color w:val="000000" w:themeColor="text1"/>
          <w:sz w:val="24"/>
          <w:szCs w:val="24"/>
          <w:lang w:val="uk-UA"/>
        </w:rPr>
        <w:t xml:space="preserve"> 135 000,0</w:t>
      </w:r>
      <w:r w:rsidR="005500CF">
        <w:rPr>
          <w:rFonts w:ascii="Times New Roman" w:hAnsi="Times New Roman" w:cs="Times New Roman"/>
          <w:color w:val="000000" w:themeColor="text1"/>
          <w:sz w:val="24"/>
          <w:szCs w:val="24"/>
          <w:lang w:val="uk-UA"/>
        </w:rPr>
        <w:t>0</w:t>
      </w:r>
      <w:r w:rsidRPr="00C70008">
        <w:rPr>
          <w:rFonts w:ascii="Times New Roman" w:hAnsi="Times New Roman" w:cs="Times New Roman"/>
          <w:color w:val="000000" w:themeColor="text1"/>
          <w:sz w:val="24"/>
          <w:szCs w:val="24"/>
          <w:lang w:val="uk-UA"/>
        </w:rPr>
        <w:t xml:space="preserve"> грн.</w:t>
      </w:r>
    </w:p>
    <w:p w:rsidR="00011EF9" w:rsidRPr="00C70008" w:rsidRDefault="00011EF9" w:rsidP="00011EF9">
      <w:pPr>
        <w:spacing w:after="0"/>
        <w:ind w:firstLine="567"/>
        <w:jc w:val="both"/>
        <w:rPr>
          <w:rFonts w:ascii="Times New Roman" w:hAnsi="Times New Roman" w:cs="Times New Roman"/>
          <w:color w:val="000000" w:themeColor="text1"/>
          <w:sz w:val="24"/>
          <w:szCs w:val="24"/>
          <w:lang w:val="uk-UA"/>
        </w:rPr>
      </w:pPr>
      <w:r>
        <w:rPr>
          <w:rFonts w:ascii="Times New Roman" w:hAnsi="Times New Roman" w:cs="Times New Roman"/>
          <w:b/>
          <w:color w:val="000000" w:themeColor="text1"/>
          <w:sz w:val="24"/>
          <w:szCs w:val="24"/>
          <w:lang w:val="uk-UA"/>
        </w:rPr>
        <w:t xml:space="preserve"> </w:t>
      </w:r>
      <w:r w:rsidRPr="00C70008">
        <w:rPr>
          <w:rFonts w:ascii="Times New Roman" w:hAnsi="Times New Roman" w:cs="Times New Roman"/>
          <w:b/>
          <w:color w:val="000000" w:themeColor="text1"/>
          <w:sz w:val="24"/>
          <w:szCs w:val="24"/>
        </w:rPr>
        <w:t>18010900</w:t>
      </w:r>
      <w:r w:rsidRPr="00C70008">
        <w:rPr>
          <w:rFonts w:ascii="Times New Roman" w:hAnsi="Times New Roman" w:cs="Times New Roman"/>
          <w:b/>
          <w:color w:val="000000" w:themeColor="text1"/>
          <w:sz w:val="24"/>
          <w:szCs w:val="24"/>
          <w:lang w:val="uk-UA"/>
        </w:rPr>
        <w:t xml:space="preserve"> </w:t>
      </w:r>
      <w:r w:rsidRPr="00C70008">
        <w:rPr>
          <w:rFonts w:ascii="Times New Roman" w:hAnsi="Times New Roman" w:cs="Times New Roman"/>
          <w:b/>
          <w:i/>
          <w:color w:val="000000" w:themeColor="text1"/>
          <w:sz w:val="24"/>
          <w:szCs w:val="24"/>
        </w:rPr>
        <w:t>«</w:t>
      </w:r>
      <w:proofErr w:type="spellStart"/>
      <w:r w:rsidRPr="00C70008">
        <w:rPr>
          <w:rFonts w:ascii="Times New Roman" w:hAnsi="Times New Roman" w:cs="Times New Roman"/>
          <w:b/>
          <w:color w:val="000000" w:themeColor="text1"/>
          <w:sz w:val="24"/>
          <w:szCs w:val="24"/>
        </w:rPr>
        <w:t>Орендна</w:t>
      </w:r>
      <w:proofErr w:type="spellEnd"/>
      <w:r w:rsidRPr="00C70008">
        <w:rPr>
          <w:rFonts w:ascii="Times New Roman" w:hAnsi="Times New Roman" w:cs="Times New Roman"/>
          <w:b/>
          <w:color w:val="000000" w:themeColor="text1"/>
          <w:sz w:val="24"/>
          <w:szCs w:val="24"/>
        </w:rPr>
        <w:t xml:space="preserve"> плата </w:t>
      </w:r>
      <w:proofErr w:type="spellStart"/>
      <w:r w:rsidRPr="00C70008">
        <w:rPr>
          <w:rFonts w:ascii="Times New Roman" w:hAnsi="Times New Roman" w:cs="Times New Roman"/>
          <w:b/>
          <w:color w:val="000000" w:themeColor="text1"/>
          <w:sz w:val="24"/>
          <w:szCs w:val="24"/>
        </w:rPr>
        <w:t>з</w:t>
      </w:r>
      <w:proofErr w:type="spellEnd"/>
      <w:r w:rsidRPr="00C70008">
        <w:rPr>
          <w:rFonts w:ascii="Times New Roman" w:hAnsi="Times New Roman" w:cs="Times New Roman"/>
          <w:b/>
          <w:color w:val="000000" w:themeColor="text1"/>
          <w:sz w:val="24"/>
          <w:szCs w:val="24"/>
        </w:rPr>
        <w:t xml:space="preserve"> </w:t>
      </w:r>
      <w:proofErr w:type="spellStart"/>
      <w:r w:rsidRPr="00C70008">
        <w:rPr>
          <w:rFonts w:ascii="Times New Roman" w:hAnsi="Times New Roman" w:cs="Times New Roman"/>
          <w:b/>
          <w:color w:val="000000" w:themeColor="text1"/>
          <w:sz w:val="24"/>
          <w:szCs w:val="24"/>
        </w:rPr>
        <w:t>фізичних</w:t>
      </w:r>
      <w:proofErr w:type="spellEnd"/>
      <w:r w:rsidRPr="00C70008">
        <w:rPr>
          <w:rFonts w:ascii="Times New Roman" w:hAnsi="Times New Roman" w:cs="Times New Roman"/>
          <w:b/>
          <w:color w:val="000000" w:themeColor="text1"/>
          <w:sz w:val="24"/>
          <w:szCs w:val="24"/>
        </w:rPr>
        <w:t xml:space="preserve"> </w:t>
      </w:r>
      <w:proofErr w:type="spellStart"/>
      <w:proofErr w:type="gramStart"/>
      <w:r w:rsidRPr="00C70008">
        <w:rPr>
          <w:rFonts w:ascii="Times New Roman" w:hAnsi="Times New Roman" w:cs="Times New Roman"/>
          <w:b/>
          <w:color w:val="000000" w:themeColor="text1"/>
          <w:sz w:val="24"/>
          <w:szCs w:val="24"/>
        </w:rPr>
        <w:t>осіб</w:t>
      </w:r>
      <w:proofErr w:type="spellEnd"/>
      <w:proofErr w:type="gramEnd"/>
      <w:r w:rsidRPr="00C70008">
        <w:rPr>
          <w:rFonts w:ascii="Times New Roman" w:hAnsi="Times New Roman" w:cs="Times New Roman"/>
          <w:b/>
          <w:i/>
          <w:color w:val="000000" w:themeColor="text1"/>
          <w:sz w:val="24"/>
          <w:szCs w:val="24"/>
        </w:rPr>
        <w:t>»</w:t>
      </w:r>
      <w:r w:rsidRPr="00C70008">
        <w:rPr>
          <w:rFonts w:ascii="Times New Roman" w:hAnsi="Times New Roman" w:cs="Times New Roman"/>
          <w:color w:val="000000" w:themeColor="text1"/>
          <w:sz w:val="24"/>
          <w:szCs w:val="24"/>
        </w:rPr>
        <w:t xml:space="preserve"> </w:t>
      </w:r>
      <w:proofErr w:type="spellStart"/>
      <w:r w:rsidRPr="00C70008">
        <w:rPr>
          <w:rFonts w:ascii="Times New Roman" w:hAnsi="Times New Roman" w:cs="Times New Roman"/>
          <w:color w:val="000000" w:themeColor="text1"/>
          <w:sz w:val="24"/>
          <w:szCs w:val="24"/>
        </w:rPr>
        <w:t>прогнозується</w:t>
      </w:r>
      <w:proofErr w:type="spellEnd"/>
      <w:r w:rsidRPr="00C70008">
        <w:rPr>
          <w:rFonts w:ascii="Times New Roman" w:hAnsi="Times New Roman" w:cs="Times New Roman"/>
          <w:color w:val="000000" w:themeColor="text1"/>
          <w:sz w:val="24"/>
          <w:szCs w:val="24"/>
        </w:rPr>
        <w:t xml:space="preserve"> в </w:t>
      </w:r>
      <w:proofErr w:type="spellStart"/>
      <w:r w:rsidRPr="00C70008">
        <w:rPr>
          <w:rFonts w:ascii="Times New Roman" w:hAnsi="Times New Roman" w:cs="Times New Roman"/>
          <w:color w:val="000000" w:themeColor="text1"/>
          <w:sz w:val="24"/>
          <w:szCs w:val="24"/>
        </w:rPr>
        <w:t>сумі</w:t>
      </w:r>
      <w:proofErr w:type="spellEnd"/>
      <w:r w:rsidRPr="00C70008">
        <w:rPr>
          <w:rFonts w:ascii="Times New Roman" w:hAnsi="Times New Roman" w:cs="Times New Roman"/>
          <w:color w:val="000000" w:themeColor="text1"/>
          <w:sz w:val="24"/>
          <w:szCs w:val="24"/>
          <w:lang w:val="uk-UA"/>
        </w:rPr>
        <w:t xml:space="preserve"> 1 600 000,0</w:t>
      </w:r>
      <w:r w:rsidR="005500CF">
        <w:rPr>
          <w:rFonts w:ascii="Times New Roman" w:hAnsi="Times New Roman" w:cs="Times New Roman"/>
          <w:color w:val="000000" w:themeColor="text1"/>
          <w:sz w:val="24"/>
          <w:szCs w:val="24"/>
          <w:lang w:val="uk-UA"/>
        </w:rPr>
        <w:t>0</w:t>
      </w:r>
      <w:r w:rsidRPr="00C70008">
        <w:rPr>
          <w:rFonts w:ascii="Times New Roman" w:hAnsi="Times New Roman" w:cs="Times New Roman"/>
          <w:color w:val="000000" w:themeColor="text1"/>
          <w:sz w:val="24"/>
          <w:szCs w:val="24"/>
          <w:lang w:val="uk-UA"/>
        </w:rPr>
        <w:t xml:space="preserve"> </w:t>
      </w:r>
      <w:proofErr w:type="spellStart"/>
      <w:r w:rsidRPr="00C70008">
        <w:rPr>
          <w:rFonts w:ascii="Times New Roman" w:hAnsi="Times New Roman" w:cs="Times New Roman"/>
          <w:color w:val="000000" w:themeColor="text1"/>
          <w:sz w:val="24"/>
          <w:szCs w:val="24"/>
        </w:rPr>
        <w:t>грн</w:t>
      </w:r>
      <w:proofErr w:type="spellEnd"/>
      <w:r w:rsidRPr="00C70008">
        <w:rPr>
          <w:rFonts w:ascii="Times New Roman" w:hAnsi="Times New Roman" w:cs="Times New Roman"/>
          <w:color w:val="000000" w:themeColor="text1"/>
          <w:sz w:val="24"/>
          <w:szCs w:val="24"/>
        </w:rPr>
        <w:t>.</w:t>
      </w:r>
    </w:p>
    <w:p w:rsidR="00011EF9" w:rsidRPr="0040050D" w:rsidRDefault="00011EF9" w:rsidP="00011EF9">
      <w:pPr>
        <w:spacing w:after="0"/>
        <w:ind w:firstLine="567"/>
        <w:jc w:val="both"/>
        <w:rPr>
          <w:rFonts w:ascii="Times New Roman" w:hAnsi="Times New Roman" w:cs="Times New Roman"/>
          <w:color w:val="000000" w:themeColor="text1"/>
          <w:sz w:val="24"/>
          <w:szCs w:val="24"/>
          <w:lang w:val="uk-UA"/>
        </w:rPr>
      </w:pPr>
      <w:r w:rsidRPr="0040050D">
        <w:rPr>
          <w:rFonts w:ascii="Times New Roman" w:hAnsi="Times New Roman" w:cs="Times New Roman"/>
          <w:color w:val="000000" w:themeColor="text1"/>
          <w:sz w:val="24"/>
          <w:szCs w:val="24"/>
          <w:lang w:val="uk-UA"/>
        </w:rPr>
        <w:t xml:space="preserve">Відповідно до статті 267 Податкового кодексу України зі змінами і доповненнями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є об’єктами оподаткування (легкові автомобілі, з року випуску яких минуло не більше 5 років (включно) та </w:t>
      </w:r>
      <w:proofErr w:type="spellStart"/>
      <w:r w:rsidRPr="0040050D">
        <w:rPr>
          <w:rFonts w:ascii="Times New Roman" w:hAnsi="Times New Roman" w:cs="Times New Roman"/>
          <w:color w:val="000000" w:themeColor="text1"/>
          <w:sz w:val="24"/>
          <w:szCs w:val="24"/>
          <w:lang w:val="uk-UA"/>
        </w:rPr>
        <w:t>середньоринкова</w:t>
      </w:r>
      <w:proofErr w:type="spellEnd"/>
      <w:r w:rsidRPr="0040050D">
        <w:rPr>
          <w:rFonts w:ascii="Times New Roman" w:hAnsi="Times New Roman" w:cs="Times New Roman"/>
          <w:color w:val="000000" w:themeColor="text1"/>
          <w:sz w:val="24"/>
          <w:szCs w:val="24"/>
          <w:lang w:val="uk-UA"/>
        </w:rPr>
        <w:t xml:space="preserve"> вартість яких становить понад 375 розмірів мінімальної заробітної плати, встановленої законом на 1 січня звітного року).</w:t>
      </w:r>
    </w:p>
    <w:p w:rsidR="00011EF9" w:rsidRPr="0040050D" w:rsidRDefault="00011EF9" w:rsidP="00011EF9">
      <w:pPr>
        <w:spacing w:after="0"/>
        <w:ind w:firstLine="567"/>
        <w:jc w:val="both"/>
        <w:rPr>
          <w:rFonts w:ascii="Times New Roman" w:hAnsi="Times New Roman" w:cs="Times New Roman"/>
          <w:color w:val="000000" w:themeColor="text1"/>
          <w:sz w:val="24"/>
          <w:szCs w:val="24"/>
          <w:lang w:val="uk-UA"/>
        </w:rPr>
      </w:pPr>
      <w:r w:rsidRPr="0040050D">
        <w:rPr>
          <w:rFonts w:ascii="Times New Roman" w:hAnsi="Times New Roman" w:cs="Times New Roman"/>
          <w:b/>
          <w:color w:val="000000" w:themeColor="text1"/>
          <w:sz w:val="24"/>
          <w:szCs w:val="24"/>
          <w:lang w:val="uk-UA"/>
        </w:rPr>
        <w:t>18011000 «Транспортний податок»</w:t>
      </w:r>
      <w:r w:rsidRPr="0040050D">
        <w:rPr>
          <w:rFonts w:ascii="Times New Roman" w:hAnsi="Times New Roman" w:cs="Times New Roman"/>
          <w:color w:val="000000" w:themeColor="text1"/>
          <w:sz w:val="24"/>
          <w:szCs w:val="24"/>
          <w:lang w:val="uk-UA"/>
        </w:rPr>
        <w:t xml:space="preserve"> - прогнозні показники надходжень транспортного податку до місцевого бюджету на 20</w:t>
      </w:r>
      <w:r>
        <w:rPr>
          <w:rFonts w:ascii="Times New Roman" w:hAnsi="Times New Roman" w:cs="Times New Roman"/>
          <w:color w:val="000000" w:themeColor="text1"/>
          <w:sz w:val="24"/>
          <w:szCs w:val="24"/>
          <w:lang w:val="uk-UA"/>
        </w:rPr>
        <w:t>20</w:t>
      </w:r>
      <w:r w:rsidRPr="0040050D">
        <w:rPr>
          <w:rFonts w:ascii="Times New Roman" w:hAnsi="Times New Roman" w:cs="Times New Roman"/>
          <w:color w:val="000000" w:themeColor="text1"/>
          <w:sz w:val="24"/>
          <w:szCs w:val="24"/>
          <w:lang w:val="uk-UA"/>
        </w:rPr>
        <w:t xml:space="preserve"> рік визначено в сумі </w:t>
      </w:r>
      <w:r>
        <w:rPr>
          <w:rFonts w:ascii="Times New Roman" w:hAnsi="Times New Roman" w:cs="Times New Roman"/>
          <w:color w:val="000000" w:themeColor="text1"/>
          <w:sz w:val="24"/>
          <w:szCs w:val="24"/>
          <w:lang w:val="uk-UA"/>
        </w:rPr>
        <w:t>7</w:t>
      </w:r>
      <w:r w:rsidRPr="0040050D">
        <w:rPr>
          <w:rFonts w:ascii="Times New Roman" w:hAnsi="Times New Roman" w:cs="Times New Roman"/>
          <w:color w:val="000000" w:themeColor="text1"/>
          <w:sz w:val="24"/>
          <w:szCs w:val="24"/>
          <w:lang w:val="uk-UA"/>
        </w:rPr>
        <w:t>0 000,0</w:t>
      </w:r>
      <w:r w:rsidR="005500CF">
        <w:rPr>
          <w:rFonts w:ascii="Times New Roman" w:hAnsi="Times New Roman" w:cs="Times New Roman"/>
          <w:color w:val="000000" w:themeColor="text1"/>
          <w:sz w:val="24"/>
          <w:szCs w:val="24"/>
          <w:lang w:val="uk-UA"/>
        </w:rPr>
        <w:t>0</w:t>
      </w:r>
      <w:r w:rsidRPr="0040050D">
        <w:rPr>
          <w:rFonts w:ascii="Times New Roman" w:hAnsi="Times New Roman" w:cs="Times New Roman"/>
          <w:color w:val="000000" w:themeColor="text1"/>
          <w:sz w:val="24"/>
          <w:szCs w:val="24"/>
          <w:lang w:val="uk-UA"/>
        </w:rPr>
        <w:t xml:space="preserve">грн. </w:t>
      </w:r>
    </w:p>
    <w:p w:rsidR="00011EF9" w:rsidRDefault="00011EF9" w:rsidP="00011EF9">
      <w:pPr>
        <w:spacing w:after="0"/>
        <w:ind w:firstLine="567"/>
        <w:jc w:val="both"/>
        <w:rPr>
          <w:rFonts w:ascii="Times New Roman" w:hAnsi="Times New Roman" w:cs="Times New Roman"/>
          <w:color w:val="000000" w:themeColor="text1"/>
          <w:sz w:val="24"/>
          <w:szCs w:val="24"/>
          <w:lang w:val="uk-UA"/>
        </w:rPr>
      </w:pPr>
      <w:r w:rsidRPr="0040050D">
        <w:rPr>
          <w:rFonts w:ascii="Times New Roman" w:hAnsi="Times New Roman" w:cs="Times New Roman"/>
          <w:b/>
          <w:color w:val="000000" w:themeColor="text1"/>
          <w:sz w:val="24"/>
          <w:szCs w:val="24"/>
          <w:lang w:val="uk-UA"/>
        </w:rPr>
        <w:t>18030200 «Туристичний збір сплачений фізичними особами»</w:t>
      </w:r>
      <w:r w:rsidRPr="0040050D">
        <w:rPr>
          <w:rFonts w:ascii="Times New Roman" w:hAnsi="Times New Roman" w:cs="Times New Roman"/>
          <w:color w:val="000000" w:themeColor="text1"/>
          <w:sz w:val="24"/>
          <w:szCs w:val="24"/>
          <w:lang w:val="uk-UA"/>
        </w:rPr>
        <w:t xml:space="preserve"> - прогнозні показники надходжень </w:t>
      </w:r>
      <w:r w:rsidR="005500CF">
        <w:rPr>
          <w:rFonts w:ascii="Times New Roman" w:hAnsi="Times New Roman" w:cs="Times New Roman"/>
          <w:color w:val="000000" w:themeColor="text1"/>
          <w:sz w:val="24"/>
          <w:szCs w:val="24"/>
          <w:lang w:val="uk-UA"/>
        </w:rPr>
        <w:t>туристичного збору</w:t>
      </w:r>
      <w:r w:rsidRPr="0040050D">
        <w:rPr>
          <w:rFonts w:ascii="Times New Roman" w:hAnsi="Times New Roman" w:cs="Times New Roman"/>
          <w:color w:val="000000" w:themeColor="text1"/>
          <w:sz w:val="24"/>
          <w:szCs w:val="24"/>
          <w:lang w:val="uk-UA"/>
        </w:rPr>
        <w:t xml:space="preserve"> місцевого бюджету на 20</w:t>
      </w:r>
      <w:r>
        <w:rPr>
          <w:rFonts w:ascii="Times New Roman" w:hAnsi="Times New Roman" w:cs="Times New Roman"/>
          <w:color w:val="000000" w:themeColor="text1"/>
          <w:sz w:val="24"/>
          <w:szCs w:val="24"/>
          <w:lang w:val="uk-UA"/>
        </w:rPr>
        <w:t>20</w:t>
      </w:r>
      <w:r w:rsidRPr="0040050D">
        <w:rPr>
          <w:rFonts w:ascii="Times New Roman" w:hAnsi="Times New Roman" w:cs="Times New Roman"/>
          <w:color w:val="000000" w:themeColor="text1"/>
          <w:sz w:val="24"/>
          <w:szCs w:val="24"/>
          <w:lang w:val="uk-UA"/>
        </w:rPr>
        <w:t xml:space="preserve"> рік визначено в сумі 5</w:t>
      </w:r>
      <w:r w:rsidR="005500CF">
        <w:rPr>
          <w:rFonts w:ascii="Times New Roman" w:hAnsi="Times New Roman" w:cs="Times New Roman"/>
          <w:color w:val="000000" w:themeColor="text1"/>
          <w:sz w:val="24"/>
          <w:szCs w:val="24"/>
          <w:lang w:val="uk-UA"/>
        </w:rPr>
        <w:t>0</w:t>
      </w:r>
      <w:r w:rsidRPr="0040050D">
        <w:rPr>
          <w:rFonts w:ascii="Times New Roman" w:hAnsi="Times New Roman" w:cs="Times New Roman"/>
          <w:color w:val="000000" w:themeColor="text1"/>
          <w:sz w:val="24"/>
          <w:szCs w:val="24"/>
          <w:lang w:val="uk-UA"/>
        </w:rPr>
        <w:t>00,0</w:t>
      </w:r>
      <w:r w:rsidR="005500CF">
        <w:rPr>
          <w:rFonts w:ascii="Times New Roman" w:hAnsi="Times New Roman" w:cs="Times New Roman"/>
          <w:color w:val="000000" w:themeColor="text1"/>
          <w:sz w:val="24"/>
          <w:szCs w:val="24"/>
          <w:lang w:val="uk-UA"/>
        </w:rPr>
        <w:t>0</w:t>
      </w:r>
      <w:r w:rsidRPr="0040050D">
        <w:rPr>
          <w:rFonts w:ascii="Times New Roman" w:hAnsi="Times New Roman" w:cs="Times New Roman"/>
          <w:color w:val="000000" w:themeColor="text1"/>
          <w:sz w:val="24"/>
          <w:szCs w:val="24"/>
          <w:lang w:val="uk-UA"/>
        </w:rPr>
        <w:t xml:space="preserve"> грн. </w:t>
      </w:r>
    </w:p>
    <w:p w:rsidR="005500CF" w:rsidRPr="00B27415" w:rsidRDefault="005500CF" w:rsidP="005500CF">
      <w:pPr>
        <w:spacing w:after="0"/>
        <w:ind w:firstLine="567"/>
        <w:jc w:val="both"/>
        <w:rPr>
          <w:rFonts w:ascii="Times New Roman" w:hAnsi="Times New Roman" w:cs="Times New Roman"/>
          <w:color w:val="FF0000"/>
          <w:sz w:val="24"/>
          <w:szCs w:val="24"/>
          <w:lang w:val="uk-UA"/>
        </w:rPr>
      </w:pPr>
      <w:r w:rsidRPr="0040050D">
        <w:rPr>
          <w:rFonts w:ascii="Times New Roman" w:hAnsi="Times New Roman" w:cs="Times New Roman"/>
          <w:color w:val="000000" w:themeColor="text1"/>
          <w:sz w:val="24"/>
          <w:szCs w:val="24"/>
          <w:lang w:val="uk-UA"/>
        </w:rPr>
        <w:t>Відповідно до рішення Фастівської міської ради туристичний збір справляється у розмірі 1 відсотка вартості усього періоду проживання (ночівлі) у визначених місцях</w:t>
      </w:r>
      <w:r w:rsidRPr="00B27415">
        <w:rPr>
          <w:rFonts w:ascii="Times New Roman" w:hAnsi="Times New Roman" w:cs="Times New Roman"/>
          <w:color w:val="FF0000"/>
          <w:sz w:val="24"/>
          <w:szCs w:val="24"/>
          <w:lang w:val="uk-UA"/>
        </w:rPr>
        <w:t>.</w:t>
      </w:r>
    </w:p>
    <w:p w:rsidR="00011EF9" w:rsidRDefault="00011EF9" w:rsidP="00011EF9">
      <w:pPr>
        <w:pStyle w:val="a3"/>
        <w:spacing w:after="0" w:line="276" w:lineRule="auto"/>
        <w:ind w:left="0" w:firstLine="567"/>
        <w:jc w:val="both"/>
        <w:rPr>
          <w:rFonts w:ascii="Times New Roman" w:hAnsi="Times New Roman"/>
          <w:color w:val="000000" w:themeColor="text1"/>
          <w:sz w:val="24"/>
          <w:szCs w:val="24"/>
          <w:lang w:val="uk-UA"/>
        </w:rPr>
      </w:pPr>
      <w:proofErr w:type="spellStart"/>
      <w:r w:rsidRPr="008D385D">
        <w:rPr>
          <w:color w:val="000000" w:themeColor="text1"/>
          <w:sz w:val="24"/>
          <w:szCs w:val="24"/>
        </w:rPr>
        <w:t>Спрощена</w:t>
      </w:r>
      <w:proofErr w:type="spellEnd"/>
      <w:r w:rsidRPr="008D385D">
        <w:rPr>
          <w:color w:val="000000" w:themeColor="text1"/>
          <w:sz w:val="24"/>
          <w:szCs w:val="24"/>
        </w:rPr>
        <w:t xml:space="preserve"> система </w:t>
      </w:r>
      <w:proofErr w:type="spellStart"/>
      <w:r w:rsidRPr="008D385D">
        <w:rPr>
          <w:color w:val="000000" w:themeColor="text1"/>
          <w:sz w:val="24"/>
          <w:szCs w:val="24"/>
        </w:rPr>
        <w:t>оподаткування</w:t>
      </w:r>
      <w:proofErr w:type="spellEnd"/>
      <w:r w:rsidRPr="008D385D">
        <w:rPr>
          <w:color w:val="000000" w:themeColor="text1"/>
          <w:sz w:val="24"/>
          <w:szCs w:val="24"/>
        </w:rPr>
        <w:t xml:space="preserve">, </w:t>
      </w:r>
      <w:proofErr w:type="spellStart"/>
      <w:proofErr w:type="gramStart"/>
      <w:r w:rsidRPr="008D385D">
        <w:rPr>
          <w:color w:val="000000" w:themeColor="text1"/>
          <w:sz w:val="24"/>
          <w:szCs w:val="24"/>
        </w:rPr>
        <w:t>обл</w:t>
      </w:r>
      <w:proofErr w:type="gramEnd"/>
      <w:r w:rsidRPr="008D385D">
        <w:rPr>
          <w:color w:val="000000" w:themeColor="text1"/>
          <w:sz w:val="24"/>
          <w:szCs w:val="24"/>
        </w:rPr>
        <w:t>іку</w:t>
      </w:r>
      <w:proofErr w:type="spellEnd"/>
      <w:r w:rsidRPr="008D385D">
        <w:rPr>
          <w:color w:val="000000" w:themeColor="text1"/>
          <w:sz w:val="24"/>
          <w:szCs w:val="24"/>
        </w:rPr>
        <w:t xml:space="preserve"> та </w:t>
      </w:r>
      <w:proofErr w:type="spellStart"/>
      <w:r w:rsidRPr="008D385D">
        <w:rPr>
          <w:color w:val="000000" w:themeColor="text1"/>
          <w:sz w:val="24"/>
          <w:szCs w:val="24"/>
        </w:rPr>
        <w:t>звітності</w:t>
      </w:r>
      <w:proofErr w:type="spellEnd"/>
      <w:r w:rsidRPr="008D385D">
        <w:rPr>
          <w:color w:val="000000" w:themeColor="text1"/>
          <w:sz w:val="24"/>
          <w:szCs w:val="24"/>
        </w:rPr>
        <w:t xml:space="preserve"> </w:t>
      </w:r>
      <w:r w:rsidRPr="008D385D">
        <w:rPr>
          <w:color w:val="000000" w:themeColor="text1"/>
          <w:sz w:val="24"/>
          <w:szCs w:val="24"/>
        </w:rPr>
        <w:sym w:font="Symbol" w:char="F02D"/>
      </w:r>
      <w:r w:rsidRPr="008D385D">
        <w:rPr>
          <w:color w:val="000000" w:themeColor="text1"/>
          <w:sz w:val="24"/>
          <w:szCs w:val="24"/>
        </w:rPr>
        <w:t xml:space="preserve"> </w:t>
      </w:r>
      <w:proofErr w:type="spellStart"/>
      <w:r w:rsidRPr="008D385D">
        <w:rPr>
          <w:color w:val="000000" w:themeColor="text1"/>
          <w:sz w:val="24"/>
          <w:szCs w:val="24"/>
        </w:rPr>
        <w:t>особливий</w:t>
      </w:r>
      <w:proofErr w:type="spellEnd"/>
      <w:r w:rsidRPr="008D385D">
        <w:rPr>
          <w:color w:val="000000" w:themeColor="text1"/>
          <w:sz w:val="24"/>
          <w:szCs w:val="24"/>
        </w:rPr>
        <w:t xml:space="preserve"> </w:t>
      </w:r>
      <w:proofErr w:type="spellStart"/>
      <w:r w:rsidRPr="008D385D">
        <w:rPr>
          <w:color w:val="000000" w:themeColor="text1"/>
          <w:sz w:val="24"/>
          <w:szCs w:val="24"/>
        </w:rPr>
        <w:t>механізм</w:t>
      </w:r>
      <w:proofErr w:type="spellEnd"/>
      <w:r w:rsidRPr="008D385D">
        <w:rPr>
          <w:color w:val="000000" w:themeColor="text1"/>
          <w:sz w:val="24"/>
          <w:szCs w:val="24"/>
        </w:rPr>
        <w:t xml:space="preserve"> </w:t>
      </w:r>
      <w:proofErr w:type="spellStart"/>
      <w:r w:rsidRPr="008D385D">
        <w:rPr>
          <w:rFonts w:ascii="Times New Roman" w:hAnsi="Times New Roman"/>
          <w:color w:val="000000" w:themeColor="text1"/>
          <w:sz w:val="24"/>
          <w:szCs w:val="24"/>
        </w:rPr>
        <w:t>справляння</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податків</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і</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зборів</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що</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встановлює</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заміну</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сплати</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окремих</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податків</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і</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зборів</w:t>
      </w:r>
      <w:proofErr w:type="spellEnd"/>
      <w:r w:rsidRPr="008D385D">
        <w:rPr>
          <w:rFonts w:ascii="Times New Roman" w:hAnsi="Times New Roman"/>
          <w:color w:val="000000" w:themeColor="text1"/>
          <w:sz w:val="24"/>
          <w:szCs w:val="24"/>
        </w:rPr>
        <w:t xml:space="preserve"> на </w:t>
      </w:r>
      <w:proofErr w:type="spellStart"/>
      <w:r w:rsidRPr="008D385D">
        <w:rPr>
          <w:rFonts w:ascii="Times New Roman" w:hAnsi="Times New Roman"/>
          <w:color w:val="000000" w:themeColor="text1"/>
          <w:sz w:val="24"/>
          <w:szCs w:val="24"/>
        </w:rPr>
        <w:t>сплату</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єдиного</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податку</w:t>
      </w:r>
      <w:proofErr w:type="spellEnd"/>
      <w:r w:rsidRPr="008D385D">
        <w:rPr>
          <w:rFonts w:ascii="Times New Roman" w:hAnsi="Times New Roman"/>
          <w:color w:val="000000" w:themeColor="text1"/>
          <w:sz w:val="24"/>
          <w:szCs w:val="24"/>
        </w:rPr>
        <w:t xml:space="preserve"> в порядку та на </w:t>
      </w:r>
      <w:proofErr w:type="spellStart"/>
      <w:r w:rsidRPr="008D385D">
        <w:rPr>
          <w:rFonts w:ascii="Times New Roman" w:hAnsi="Times New Roman"/>
          <w:color w:val="000000" w:themeColor="text1"/>
          <w:sz w:val="24"/>
          <w:szCs w:val="24"/>
        </w:rPr>
        <w:t>умовах</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визначених</w:t>
      </w:r>
      <w:proofErr w:type="spellEnd"/>
      <w:r w:rsidRPr="008D385D">
        <w:rPr>
          <w:rFonts w:ascii="Times New Roman" w:hAnsi="Times New Roman"/>
          <w:color w:val="000000" w:themeColor="text1"/>
          <w:sz w:val="24"/>
          <w:szCs w:val="24"/>
        </w:rPr>
        <w:t xml:space="preserve"> главою 1 </w:t>
      </w:r>
      <w:proofErr w:type="spellStart"/>
      <w:r w:rsidRPr="008D385D">
        <w:rPr>
          <w:rFonts w:ascii="Times New Roman" w:hAnsi="Times New Roman"/>
          <w:color w:val="000000" w:themeColor="text1"/>
          <w:sz w:val="24"/>
          <w:szCs w:val="24"/>
        </w:rPr>
        <w:t>розділу</w:t>
      </w:r>
      <w:proofErr w:type="spellEnd"/>
      <w:r w:rsidRPr="008D385D">
        <w:rPr>
          <w:rFonts w:ascii="Times New Roman" w:hAnsi="Times New Roman"/>
          <w:color w:val="000000" w:themeColor="text1"/>
          <w:sz w:val="24"/>
          <w:szCs w:val="24"/>
        </w:rPr>
        <w:t xml:space="preserve"> </w:t>
      </w:r>
      <w:r w:rsidRPr="008D385D">
        <w:rPr>
          <w:rFonts w:ascii="Times New Roman" w:hAnsi="Times New Roman"/>
          <w:color w:val="000000" w:themeColor="text1"/>
          <w:sz w:val="24"/>
          <w:szCs w:val="24"/>
          <w:lang w:val="en-US"/>
        </w:rPr>
        <w:t>XIV</w:t>
      </w:r>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Податкового</w:t>
      </w:r>
      <w:proofErr w:type="spellEnd"/>
      <w:r w:rsidRPr="008D385D">
        <w:rPr>
          <w:rFonts w:ascii="Times New Roman" w:hAnsi="Times New Roman"/>
          <w:color w:val="000000" w:themeColor="text1"/>
          <w:sz w:val="24"/>
          <w:szCs w:val="24"/>
        </w:rPr>
        <w:t xml:space="preserve"> кодексу </w:t>
      </w:r>
      <w:proofErr w:type="spellStart"/>
      <w:r w:rsidRPr="008D385D">
        <w:rPr>
          <w:rFonts w:ascii="Times New Roman" w:hAnsi="Times New Roman"/>
          <w:color w:val="000000" w:themeColor="text1"/>
          <w:sz w:val="24"/>
          <w:szCs w:val="24"/>
        </w:rPr>
        <w:t>України</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зі</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змінами</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і</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доповненнями</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з</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одночасним</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веденням</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спрощеного</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обліку</w:t>
      </w:r>
      <w:proofErr w:type="spellEnd"/>
      <w:r w:rsidRPr="008D385D">
        <w:rPr>
          <w:rFonts w:ascii="Times New Roman" w:hAnsi="Times New Roman"/>
          <w:color w:val="000000" w:themeColor="text1"/>
          <w:sz w:val="24"/>
          <w:szCs w:val="24"/>
        </w:rPr>
        <w:t xml:space="preserve"> та </w:t>
      </w:r>
      <w:proofErr w:type="spellStart"/>
      <w:r w:rsidRPr="008D385D">
        <w:rPr>
          <w:rFonts w:ascii="Times New Roman" w:hAnsi="Times New Roman"/>
          <w:color w:val="000000" w:themeColor="text1"/>
          <w:sz w:val="24"/>
          <w:szCs w:val="24"/>
        </w:rPr>
        <w:t>звітності</w:t>
      </w:r>
      <w:proofErr w:type="spellEnd"/>
      <w:r w:rsidRPr="008D385D">
        <w:rPr>
          <w:rFonts w:ascii="Times New Roman" w:hAnsi="Times New Roman"/>
          <w:color w:val="000000" w:themeColor="text1"/>
          <w:sz w:val="24"/>
          <w:szCs w:val="24"/>
        </w:rPr>
        <w:t>.</w:t>
      </w:r>
      <w:r>
        <w:rPr>
          <w:rFonts w:ascii="Times New Roman" w:hAnsi="Times New Roman"/>
          <w:color w:val="000000" w:themeColor="text1"/>
          <w:sz w:val="24"/>
          <w:szCs w:val="24"/>
          <w:lang w:val="uk-UA"/>
        </w:rPr>
        <w:t xml:space="preserve"> </w:t>
      </w:r>
      <w:proofErr w:type="spellStart"/>
      <w:r w:rsidRPr="008D385D">
        <w:rPr>
          <w:rFonts w:ascii="Times New Roman" w:hAnsi="Times New Roman"/>
          <w:color w:val="000000" w:themeColor="text1"/>
          <w:sz w:val="24"/>
          <w:szCs w:val="24"/>
        </w:rPr>
        <w:t>Розрахунок</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прогнозних</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надходжень</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єдиного</w:t>
      </w:r>
      <w:proofErr w:type="spellEnd"/>
      <w:r w:rsidRPr="008D385D">
        <w:rPr>
          <w:rFonts w:ascii="Times New Roman" w:hAnsi="Times New Roman"/>
          <w:color w:val="000000" w:themeColor="text1"/>
          <w:sz w:val="24"/>
          <w:szCs w:val="24"/>
        </w:rPr>
        <w:t xml:space="preserve"> </w:t>
      </w:r>
      <w:proofErr w:type="spellStart"/>
      <w:r w:rsidRPr="008D385D">
        <w:rPr>
          <w:rFonts w:ascii="Times New Roman" w:hAnsi="Times New Roman"/>
          <w:color w:val="000000" w:themeColor="text1"/>
          <w:sz w:val="24"/>
          <w:szCs w:val="24"/>
        </w:rPr>
        <w:t>податку</w:t>
      </w:r>
      <w:proofErr w:type="spellEnd"/>
      <w:r w:rsidRPr="008D385D">
        <w:rPr>
          <w:rFonts w:ascii="Times New Roman" w:hAnsi="Times New Roman"/>
          <w:color w:val="000000" w:themeColor="text1"/>
          <w:sz w:val="24"/>
          <w:szCs w:val="24"/>
        </w:rPr>
        <w:t xml:space="preserve"> проведено </w:t>
      </w:r>
      <w:proofErr w:type="spellStart"/>
      <w:r w:rsidRPr="008D385D">
        <w:rPr>
          <w:rFonts w:ascii="Times New Roman" w:hAnsi="Times New Roman"/>
          <w:color w:val="000000" w:themeColor="text1"/>
          <w:sz w:val="24"/>
          <w:szCs w:val="24"/>
        </w:rPr>
        <w:t>з</w:t>
      </w:r>
      <w:proofErr w:type="spellEnd"/>
      <w:r w:rsidRPr="008D385D">
        <w:rPr>
          <w:rFonts w:ascii="Times New Roman" w:hAnsi="Times New Roman"/>
          <w:color w:val="000000" w:themeColor="text1"/>
          <w:sz w:val="24"/>
          <w:szCs w:val="24"/>
        </w:rPr>
        <w:t xml:space="preserve"> </w:t>
      </w:r>
      <w:r w:rsidRPr="008D385D">
        <w:rPr>
          <w:rFonts w:ascii="Times New Roman" w:hAnsi="Times New Roman"/>
          <w:color w:val="000000" w:themeColor="text1"/>
          <w:sz w:val="24"/>
          <w:szCs w:val="24"/>
          <w:lang w:val="uk-UA"/>
        </w:rPr>
        <w:t xml:space="preserve">врахуванням зростання прожиткового мінімуму для працездатних </w:t>
      </w:r>
      <w:proofErr w:type="gramStart"/>
      <w:r w:rsidRPr="008D385D">
        <w:rPr>
          <w:rFonts w:ascii="Times New Roman" w:hAnsi="Times New Roman"/>
          <w:color w:val="000000" w:themeColor="text1"/>
          <w:sz w:val="24"/>
          <w:szCs w:val="24"/>
          <w:lang w:val="uk-UA"/>
        </w:rPr>
        <w:t>осіб</w:t>
      </w:r>
      <w:proofErr w:type="gramEnd"/>
      <w:r w:rsidRPr="008D385D">
        <w:rPr>
          <w:rFonts w:ascii="Times New Roman" w:hAnsi="Times New Roman"/>
          <w:color w:val="000000" w:themeColor="text1"/>
          <w:sz w:val="24"/>
          <w:szCs w:val="24"/>
          <w:lang w:val="uk-UA"/>
        </w:rPr>
        <w:t xml:space="preserve"> та мінімальної заробітної плати.</w:t>
      </w:r>
    </w:p>
    <w:p w:rsidR="00011EF9" w:rsidRPr="00B27415" w:rsidRDefault="00011EF9" w:rsidP="00011EF9">
      <w:pPr>
        <w:pStyle w:val="a3"/>
        <w:spacing w:after="0" w:line="276" w:lineRule="auto"/>
        <w:ind w:left="0" w:firstLine="567"/>
        <w:jc w:val="both"/>
        <w:rPr>
          <w:rFonts w:ascii="Times New Roman" w:hAnsi="Times New Roman"/>
          <w:color w:val="FF0000"/>
          <w:sz w:val="24"/>
          <w:szCs w:val="24"/>
          <w:lang w:val="uk-UA"/>
        </w:rPr>
      </w:pPr>
      <w:r w:rsidRPr="008D385D">
        <w:rPr>
          <w:rFonts w:ascii="Times New Roman" w:hAnsi="Times New Roman"/>
          <w:b/>
          <w:color w:val="000000" w:themeColor="text1"/>
          <w:sz w:val="24"/>
          <w:szCs w:val="24"/>
          <w:lang w:val="uk-UA"/>
        </w:rPr>
        <w:t>18050000 «Єдиний податок»</w:t>
      </w:r>
      <w:r w:rsidRPr="008D385D">
        <w:rPr>
          <w:rFonts w:ascii="Times New Roman" w:hAnsi="Times New Roman"/>
          <w:color w:val="000000" w:themeColor="text1"/>
          <w:sz w:val="24"/>
          <w:szCs w:val="24"/>
          <w:lang w:val="uk-UA"/>
        </w:rPr>
        <w:t xml:space="preserve"> - прогноз єдиного податку на 2020 рік, з урахуванням норм Бюджетного та Податкового кодексів України, визначений в сумі 46 600 000,0</w:t>
      </w:r>
      <w:r w:rsidR="005500CF">
        <w:rPr>
          <w:rFonts w:ascii="Times New Roman" w:hAnsi="Times New Roman"/>
          <w:color w:val="000000" w:themeColor="text1"/>
          <w:sz w:val="24"/>
          <w:szCs w:val="24"/>
          <w:lang w:val="uk-UA"/>
        </w:rPr>
        <w:t xml:space="preserve">0 </w:t>
      </w:r>
      <w:r w:rsidRPr="008D385D">
        <w:rPr>
          <w:rFonts w:ascii="Times New Roman" w:hAnsi="Times New Roman"/>
          <w:color w:val="000000" w:themeColor="text1"/>
          <w:sz w:val="24"/>
          <w:szCs w:val="24"/>
          <w:lang w:val="uk-UA"/>
        </w:rPr>
        <w:t>грн., що становить 16,6% від запланованого показника доходів загального фонду 2020 року, порівняно з планом на 2019 передбачається зростання на  10 430 332,00 грн. Зростання надходжень обумовлене збільшенням розрахункових базових показників - прожиткового мінімуму для платників 1 групи та мінімальної заробітної плати для платників 2 групи при збереженні діючих у 20</w:t>
      </w:r>
      <w:r>
        <w:rPr>
          <w:rFonts w:ascii="Times New Roman" w:hAnsi="Times New Roman"/>
          <w:color w:val="000000" w:themeColor="text1"/>
          <w:sz w:val="24"/>
          <w:szCs w:val="24"/>
          <w:lang w:val="uk-UA"/>
        </w:rPr>
        <w:t>20</w:t>
      </w:r>
      <w:r w:rsidRPr="008D385D">
        <w:rPr>
          <w:rFonts w:ascii="Times New Roman" w:hAnsi="Times New Roman"/>
          <w:color w:val="000000" w:themeColor="text1"/>
          <w:sz w:val="24"/>
          <w:szCs w:val="24"/>
          <w:lang w:val="uk-UA"/>
        </w:rPr>
        <w:t xml:space="preserve"> році ставок оподаткування</w:t>
      </w:r>
      <w:r w:rsidRPr="00B27415">
        <w:rPr>
          <w:rFonts w:ascii="Times New Roman" w:hAnsi="Times New Roman"/>
          <w:color w:val="FF0000"/>
          <w:sz w:val="24"/>
          <w:szCs w:val="24"/>
          <w:lang w:val="uk-UA"/>
        </w:rPr>
        <w:t>.</w:t>
      </w:r>
    </w:p>
    <w:p w:rsidR="00011EF9" w:rsidRPr="00B27415" w:rsidRDefault="00011EF9" w:rsidP="00011EF9">
      <w:pPr>
        <w:spacing w:after="0"/>
        <w:ind w:firstLine="567"/>
        <w:jc w:val="center"/>
        <w:rPr>
          <w:rFonts w:ascii="Times New Roman" w:hAnsi="Times New Roman" w:cs="Times New Roman"/>
          <w:b/>
          <w:color w:val="FF0000"/>
          <w:sz w:val="24"/>
          <w:szCs w:val="24"/>
          <w:lang w:val="uk-UA"/>
        </w:rPr>
      </w:pPr>
    </w:p>
    <w:p w:rsidR="00011EF9" w:rsidRPr="00CE5F4E" w:rsidRDefault="00011EF9" w:rsidP="00011EF9">
      <w:pPr>
        <w:spacing w:after="0"/>
        <w:ind w:firstLine="567"/>
        <w:jc w:val="center"/>
        <w:rPr>
          <w:rFonts w:ascii="Times New Roman" w:hAnsi="Times New Roman" w:cs="Times New Roman"/>
          <w:b/>
          <w:color w:val="000000" w:themeColor="text1"/>
          <w:sz w:val="24"/>
          <w:szCs w:val="24"/>
          <w:lang w:val="uk-UA"/>
        </w:rPr>
      </w:pPr>
      <w:r w:rsidRPr="00CE5F4E">
        <w:rPr>
          <w:rFonts w:ascii="Times New Roman" w:hAnsi="Times New Roman" w:cs="Times New Roman"/>
          <w:b/>
          <w:color w:val="000000" w:themeColor="text1"/>
          <w:sz w:val="24"/>
          <w:szCs w:val="24"/>
          <w:lang w:val="uk-UA"/>
        </w:rPr>
        <w:t>Неподаткові платежі</w:t>
      </w:r>
    </w:p>
    <w:p w:rsidR="00011EF9" w:rsidRPr="00932C39" w:rsidRDefault="00011EF9" w:rsidP="00011EF9">
      <w:pPr>
        <w:spacing w:after="0"/>
        <w:ind w:firstLine="567"/>
        <w:jc w:val="center"/>
        <w:rPr>
          <w:rFonts w:ascii="Times New Roman" w:hAnsi="Times New Roman" w:cs="Times New Roman"/>
          <w:b/>
          <w:color w:val="000000" w:themeColor="text1"/>
          <w:sz w:val="24"/>
          <w:szCs w:val="24"/>
          <w:lang w:val="uk-UA"/>
        </w:rPr>
      </w:pPr>
    </w:p>
    <w:p w:rsidR="00011EF9" w:rsidRPr="00932C39" w:rsidRDefault="00011EF9" w:rsidP="00011EF9">
      <w:pPr>
        <w:spacing w:after="0"/>
        <w:ind w:firstLine="567"/>
        <w:jc w:val="both"/>
        <w:rPr>
          <w:rFonts w:ascii="Times New Roman" w:hAnsi="Times New Roman" w:cs="Times New Roman"/>
          <w:color w:val="000000" w:themeColor="text1"/>
          <w:sz w:val="24"/>
          <w:szCs w:val="24"/>
          <w:lang w:val="uk-UA"/>
        </w:rPr>
      </w:pPr>
      <w:r w:rsidRPr="00932C39">
        <w:rPr>
          <w:rFonts w:ascii="Times New Roman" w:hAnsi="Times New Roman" w:cs="Times New Roman"/>
          <w:b/>
          <w:color w:val="000000" w:themeColor="text1"/>
          <w:sz w:val="24"/>
          <w:szCs w:val="24"/>
          <w:lang w:val="uk-UA"/>
        </w:rPr>
        <w:t>Код 21010000 «</w:t>
      </w:r>
      <w:proofErr w:type="spellStart"/>
      <w:r w:rsidRPr="00932C39">
        <w:rPr>
          <w:rFonts w:ascii="Times New Roman" w:hAnsi="Times New Roman" w:cs="Times New Roman"/>
          <w:b/>
          <w:color w:val="000000" w:themeColor="text1"/>
          <w:sz w:val="24"/>
          <w:szCs w:val="24"/>
        </w:rPr>
        <w:t>Частина</w:t>
      </w:r>
      <w:proofErr w:type="spellEnd"/>
      <w:r w:rsidRPr="00932C39">
        <w:rPr>
          <w:rFonts w:ascii="Times New Roman" w:hAnsi="Times New Roman" w:cs="Times New Roman"/>
          <w:b/>
          <w:color w:val="000000" w:themeColor="text1"/>
          <w:sz w:val="24"/>
          <w:szCs w:val="24"/>
        </w:rPr>
        <w:t xml:space="preserve"> чистого </w:t>
      </w:r>
      <w:proofErr w:type="spellStart"/>
      <w:r w:rsidRPr="00932C39">
        <w:rPr>
          <w:rFonts w:ascii="Times New Roman" w:hAnsi="Times New Roman" w:cs="Times New Roman"/>
          <w:b/>
          <w:color w:val="000000" w:themeColor="text1"/>
          <w:sz w:val="24"/>
          <w:szCs w:val="24"/>
        </w:rPr>
        <w:t>прибутку</w:t>
      </w:r>
      <w:proofErr w:type="spellEnd"/>
      <w:r w:rsidRPr="00932C39">
        <w:rPr>
          <w:rFonts w:ascii="Times New Roman" w:hAnsi="Times New Roman" w:cs="Times New Roman"/>
          <w:b/>
          <w:color w:val="000000" w:themeColor="text1"/>
          <w:sz w:val="24"/>
          <w:szCs w:val="24"/>
        </w:rPr>
        <w:t xml:space="preserve"> (доходу) </w:t>
      </w:r>
      <w:proofErr w:type="spellStart"/>
      <w:r w:rsidRPr="00932C39">
        <w:rPr>
          <w:rFonts w:ascii="Times New Roman" w:hAnsi="Times New Roman" w:cs="Times New Roman"/>
          <w:b/>
          <w:color w:val="000000" w:themeColor="text1"/>
          <w:sz w:val="24"/>
          <w:szCs w:val="24"/>
        </w:rPr>
        <w:t>комунальних</w:t>
      </w:r>
      <w:proofErr w:type="spellEnd"/>
      <w:r w:rsidRPr="00932C39">
        <w:rPr>
          <w:rFonts w:ascii="Times New Roman" w:hAnsi="Times New Roman" w:cs="Times New Roman"/>
          <w:b/>
          <w:color w:val="000000" w:themeColor="text1"/>
          <w:sz w:val="24"/>
          <w:szCs w:val="24"/>
        </w:rPr>
        <w:t xml:space="preserve"> </w:t>
      </w:r>
      <w:proofErr w:type="spellStart"/>
      <w:r w:rsidRPr="00932C39">
        <w:rPr>
          <w:rFonts w:ascii="Times New Roman" w:hAnsi="Times New Roman" w:cs="Times New Roman"/>
          <w:b/>
          <w:color w:val="000000" w:themeColor="text1"/>
          <w:sz w:val="24"/>
          <w:szCs w:val="24"/>
        </w:rPr>
        <w:t>унітарних</w:t>
      </w:r>
      <w:proofErr w:type="spellEnd"/>
      <w:r w:rsidRPr="00932C39">
        <w:rPr>
          <w:rFonts w:ascii="Times New Roman" w:hAnsi="Times New Roman" w:cs="Times New Roman"/>
          <w:b/>
          <w:color w:val="000000" w:themeColor="text1"/>
          <w:sz w:val="24"/>
          <w:szCs w:val="24"/>
        </w:rPr>
        <w:t xml:space="preserve"> </w:t>
      </w:r>
      <w:proofErr w:type="spellStart"/>
      <w:r w:rsidRPr="00932C39">
        <w:rPr>
          <w:rFonts w:ascii="Times New Roman" w:hAnsi="Times New Roman" w:cs="Times New Roman"/>
          <w:b/>
          <w:color w:val="000000" w:themeColor="text1"/>
          <w:sz w:val="24"/>
          <w:szCs w:val="24"/>
        </w:rPr>
        <w:t>підприємств</w:t>
      </w:r>
      <w:proofErr w:type="spellEnd"/>
      <w:r w:rsidRPr="00932C39">
        <w:rPr>
          <w:rFonts w:ascii="Times New Roman" w:hAnsi="Times New Roman" w:cs="Times New Roman"/>
          <w:b/>
          <w:color w:val="000000" w:themeColor="text1"/>
          <w:sz w:val="24"/>
          <w:szCs w:val="24"/>
        </w:rPr>
        <w:t xml:space="preserve"> та </w:t>
      </w:r>
      <w:proofErr w:type="spellStart"/>
      <w:r w:rsidRPr="00932C39">
        <w:rPr>
          <w:rFonts w:ascii="Times New Roman" w:hAnsi="Times New Roman" w:cs="Times New Roman"/>
          <w:b/>
          <w:color w:val="000000" w:themeColor="text1"/>
          <w:sz w:val="24"/>
          <w:szCs w:val="24"/>
        </w:rPr>
        <w:t>їх</w:t>
      </w:r>
      <w:proofErr w:type="spellEnd"/>
      <w:r w:rsidRPr="00932C39">
        <w:rPr>
          <w:rFonts w:ascii="Times New Roman" w:hAnsi="Times New Roman" w:cs="Times New Roman"/>
          <w:b/>
          <w:color w:val="000000" w:themeColor="text1"/>
          <w:sz w:val="24"/>
          <w:szCs w:val="24"/>
        </w:rPr>
        <w:t xml:space="preserve"> </w:t>
      </w:r>
      <w:proofErr w:type="spellStart"/>
      <w:r w:rsidRPr="00932C39">
        <w:rPr>
          <w:rFonts w:ascii="Times New Roman" w:hAnsi="Times New Roman" w:cs="Times New Roman"/>
          <w:b/>
          <w:color w:val="000000" w:themeColor="text1"/>
          <w:sz w:val="24"/>
          <w:szCs w:val="24"/>
        </w:rPr>
        <w:t>об`єднань</w:t>
      </w:r>
      <w:proofErr w:type="spellEnd"/>
      <w:r w:rsidRPr="00932C39">
        <w:rPr>
          <w:rFonts w:ascii="Times New Roman" w:hAnsi="Times New Roman" w:cs="Times New Roman"/>
          <w:b/>
          <w:color w:val="000000" w:themeColor="text1"/>
          <w:sz w:val="24"/>
          <w:szCs w:val="24"/>
        </w:rPr>
        <w:t xml:space="preserve">, </w:t>
      </w:r>
      <w:proofErr w:type="spellStart"/>
      <w:r w:rsidRPr="00932C39">
        <w:rPr>
          <w:rFonts w:ascii="Times New Roman" w:hAnsi="Times New Roman" w:cs="Times New Roman"/>
          <w:b/>
          <w:color w:val="000000" w:themeColor="text1"/>
          <w:sz w:val="24"/>
          <w:szCs w:val="24"/>
        </w:rPr>
        <w:t>що</w:t>
      </w:r>
      <w:proofErr w:type="spellEnd"/>
      <w:r w:rsidRPr="00932C39">
        <w:rPr>
          <w:rFonts w:ascii="Times New Roman" w:hAnsi="Times New Roman" w:cs="Times New Roman"/>
          <w:b/>
          <w:color w:val="000000" w:themeColor="text1"/>
          <w:sz w:val="24"/>
          <w:szCs w:val="24"/>
        </w:rPr>
        <w:t xml:space="preserve"> </w:t>
      </w:r>
      <w:proofErr w:type="spellStart"/>
      <w:r w:rsidRPr="00932C39">
        <w:rPr>
          <w:rFonts w:ascii="Times New Roman" w:hAnsi="Times New Roman" w:cs="Times New Roman"/>
          <w:b/>
          <w:color w:val="000000" w:themeColor="text1"/>
          <w:sz w:val="24"/>
          <w:szCs w:val="24"/>
        </w:rPr>
        <w:t>вилучається</w:t>
      </w:r>
      <w:proofErr w:type="spellEnd"/>
      <w:r w:rsidRPr="00932C39">
        <w:rPr>
          <w:rFonts w:ascii="Times New Roman" w:hAnsi="Times New Roman" w:cs="Times New Roman"/>
          <w:b/>
          <w:color w:val="000000" w:themeColor="text1"/>
          <w:sz w:val="24"/>
          <w:szCs w:val="24"/>
        </w:rPr>
        <w:t xml:space="preserve"> до </w:t>
      </w:r>
      <w:proofErr w:type="spellStart"/>
      <w:r w:rsidRPr="00932C39">
        <w:rPr>
          <w:rFonts w:ascii="Times New Roman" w:hAnsi="Times New Roman" w:cs="Times New Roman"/>
          <w:b/>
          <w:color w:val="000000" w:themeColor="text1"/>
          <w:sz w:val="24"/>
          <w:szCs w:val="24"/>
        </w:rPr>
        <w:t>відповідного</w:t>
      </w:r>
      <w:proofErr w:type="spellEnd"/>
      <w:r w:rsidRPr="00932C39">
        <w:rPr>
          <w:rFonts w:ascii="Times New Roman" w:hAnsi="Times New Roman" w:cs="Times New Roman"/>
          <w:b/>
          <w:color w:val="000000" w:themeColor="text1"/>
          <w:sz w:val="24"/>
          <w:szCs w:val="24"/>
        </w:rPr>
        <w:t xml:space="preserve"> </w:t>
      </w:r>
      <w:proofErr w:type="spellStart"/>
      <w:r w:rsidRPr="00932C39">
        <w:rPr>
          <w:rFonts w:ascii="Times New Roman" w:hAnsi="Times New Roman" w:cs="Times New Roman"/>
          <w:b/>
          <w:color w:val="000000" w:themeColor="text1"/>
          <w:sz w:val="24"/>
          <w:szCs w:val="24"/>
        </w:rPr>
        <w:t>місцевого</w:t>
      </w:r>
      <w:proofErr w:type="spellEnd"/>
      <w:r w:rsidRPr="00932C39">
        <w:rPr>
          <w:rFonts w:ascii="Times New Roman" w:hAnsi="Times New Roman" w:cs="Times New Roman"/>
          <w:b/>
          <w:color w:val="000000" w:themeColor="text1"/>
          <w:sz w:val="24"/>
          <w:szCs w:val="24"/>
        </w:rPr>
        <w:t xml:space="preserve"> бюджету</w:t>
      </w:r>
      <w:r w:rsidRPr="00932C39">
        <w:rPr>
          <w:rFonts w:ascii="Times New Roman" w:hAnsi="Times New Roman" w:cs="Times New Roman"/>
          <w:b/>
          <w:color w:val="000000" w:themeColor="text1"/>
          <w:sz w:val="24"/>
          <w:szCs w:val="24"/>
          <w:lang w:val="uk-UA"/>
        </w:rPr>
        <w:t>»</w:t>
      </w:r>
      <w:r w:rsidRPr="00932C39">
        <w:rPr>
          <w:rFonts w:ascii="Times New Roman" w:hAnsi="Times New Roman" w:cs="Times New Roman"/>
          <w:color w:val="000000" w:themeColor="text1"/>
          <w:sz w:val="24"/>
          <w:szCs w:val="24"/>
          <w:lang w:val="uk-UA"/>
        </w:rPr>
        <w:t xml:space="preserve"> - прогнозні показники надходжень частини чистого прибутку (доходу) комунальних  підприємств на 20</w:t>
      </w:r>
      <w:r>
        <w:rPr>
          <w:rFonts w:ascii="Times New Roman" w:hAnsi="Times New Roman" w:cs="Times New Roman"/>
          <w:color w:val="000000" w:themeColor="text1"/>
          <w:sz w:val="24"/>
          <w:szCs w:val="24"/>
          <w:lang w:val="uk-UA"/>
        </w:rPr>
        <w:t>20</w:t>
      </w:r>
      <w:r w:rsidRPr="00932C39">
        <w:rPr>
          <w:rFonts w:ascii="Times New Roman" w:hAnsi="Times New Roman" w:cs="Times New Roman"/>
          <w:color w:val="000000" w:themeColor="text1"/>
          <w:sz w:val="24"/>
          <w:szCs w:val="24"/>
          <w:lang w:val="uk-UA"/>
        </w:rPr>
        <w:t xml:space="preserve"> рік визначено в сумі 65 000,0</w:t>
      </w:r>
      <w:r w:rsidR="005500CF">
        <w:rPr>
          <w:rFonts w:ascii="Times New Roman" w:hAnsi="Times New Roman" w:cs="Times New Roman"/>
          <w:color w:val="000000" w:themeColor="text1"/>
          <w:sz w:val="24"/>
          <w:szCs w:val="24"/>
          <w:lang w:val="uk-UA"/>
        </w:rPr>
        <w:t>0</w:t>
      </w:r>
      <w:r w:rsidRPr="00932C39">
        <w:rPr>
          <w:rFonts w:ascii="Times New Roman" w:hAnsi="Times New Roman" w:cs="Times New Roman"/>
          <w:color w:val="000000" w:themeColor="text1"/>
          <w:sz w:val="24"/>
          <w:szCs w:val="24"/>
          <w:lang w:val="uk-UA"/>
        </w:rPr>
        <w:t xml:space="preserve"> грн. </w:t>
      </w:r>
    </w:p>
    <w:p w:rsidR="00011EF9" w:rsidRPr="00932C39" w:rsidRDefault="00011EF9" w:rsidP="00011EF9">
      <w:pPr>
        <w:pStyle w:val="a3"/>
        <w:spacing w:after="0" w:line="276" w:lineRule="auto"/>
        <w:ind w:left="0" w:firstLine="567"/>
        <w:jc w:val="both"/>
        <w:rPr>
          <w:rStyle w:val="apple-style-span"/>
          <w:rFonts w:ascii="Times New Roman" w:hAnsi="Times New Roman"/>
          <w:color w:val="000000" w:themeColor="text1"/>
          <w:sz w:val="24"/>
          <w:szCs w:val="24"/>
          <w:lang w:val="uk-UA"/>
        </w:rPr>
      </w:pPr>
      <w:r w:rsidRPr="00932C39">
        <w:rPr>
          <w:rFonts w:ascii="Times New Roman" w:hAnsi="Times New Roman"/>
          <w:bCs/>
          <w:iCs/>
          <w:color w:val="000000" w:themeColor="text1"/>
          <w:sz w:val="24"/>
          <w:szCs w:val="24"/>
          <w:lang w:val="uk-UA"/>
        </w:rPr>
        <w:t>В</w:t>
      </w:r>
      <w:r w:rsidRPr="00932C39">
        <w:rPr>
          <w:rFonts w:ascii="Times New Roman" w:hAnsi="Times New Roman"/>
          <w:color w:val="000000" w:themeColor="text1"/>
          <w:sz w:val="24"/>
          <w:szCs w:val="24"/>
          <w:lang w:val="uk-UA"/>
        </w:rPr>
        <w:t xml:space="preserve">ідповідно до пункту 38 частини першої статті 64 Бюджетного кодексу України  адміністративні штрафи належать </w:t>
      </w:r>
      <w:r w:rsidRPr="00932C39">
        <w:rPr>
          <w:rStyle w:val="apple-style-span"/>
          <w:rFonts w:ascii="Times New Roman" w:hAnsi="Times New Roman"/>
          <w:color w:val="000000" w:themeColor="text1"/>
          <w:sz w:val="24"/>
          <w:szCs w:val="24"/>
          <w:lang w:val="uk-UA"/>
        </w:rPr>
        <w:t>до</w:t>
      </w:r>
      <w:r w:rsidRPr="00932C39">
        <w:rPr>
          <w:rStyle w:val="apple-style-span"/>
          <w:rFonts w:ascii="Times New Roman" w:hAnsi="Times New Roman"/>
          <w:color w:val="000000" w:themeColor="text1"/>
          <w:szCs w:val="28"/>
          <w:lang w:val="uk-UA"/>
        </w:rPr>
        <w:t xml:space="preserve"> </w:t>
      </w:r>
      <w:r w:rsidRPr="00932C39">
        <w:rPr>
          <w:rStyle w:val="apple-style-span"/>
          <w:rFonts w:ascii="Times New Roman" w:hAnsi="Times New Roman"/>
          <w:color w:val="000000" w:themeColor="text1"/>
          <w:sz w:val="24"/>
          <w:szCs w:val="24"/>
          <w:lang w:val="uk-UA"/>
        </w:rPr>
        <w:t>доходів загального фонду бюджетів міст обласного значення.</w:t>
      </w:r>
    </w:p>
    <w:p w:rsidR="00011EF9" w:rsidRPr="00932C39" w:rsidRDefault="00011EF9" w:rsidP="00011EF9">
      <w:pPr>
        <w:pStyle w:val="a3"/>
        <w:spacing w:after="0" w:line="276" w:lineRule="auto"/>
        <w:ind w:left="0" w:firstLine="567"/>
        <w:jc w:val="both"/>
        <w:rPr>
          <w:rFonts w:ascii="Times New Roman" w:hAnsi="Times New Roman"/>
          <w:color w:val="000000" w:themeColor="text1"/>
          <w:sz w:val="24"/>
          <w:szCs w:val="24"/>
          <w:lang w:val="uk-UA"/>
        </w:rPr>
      </w:pPr>
      <w:r w:rsidRPr="00932C39">
        <w:rPr>
          <w:rFonts w:ascii="Times New Roman" w:hAnsi="Times New Roman"/>
          <w:color w:val="000000" w:themeColor="text1"/>
          <w:sz w:val="24"/>
          <w:szCs w:val="24"/>
          <w:lang w:val="uk-UA"/>
        </w:rPr>
        <w:t xml:space="preserve"> </w:t>
      </w:r>
      <w:r w:rsidRPr="00932C39">
        <w:rPr>
          <w:rFonts w:ascii="Times New Roman" w:hAnsi="Times New Roman"/>
          <w:b/>
          <w:color w:val="000000" w:themeColor="text1"/>
          <w:sz w:val="24"/>
          <w:szCs w:val="24"/>
          <w:lang w:val="uk-UA"/>
        </w:rPr>
        <w:t>Код 21081100 «Адміністративні штрафи та інші санкції»,</w:t>
      </w:r>
      <w:r w:rsidRPr="00932C39">
        <w:rPr>
          <w:rFonts w:ascii="Times New Roman" w:hAnsi="Times New Roman"/>
          <w:color w:val="000000" w:themeColor="text1"/>
          <w:sz w:val="24"/>
          <w:szCs w:val="24"/>
          <w:lang w:val="uk-UA"/>
        </w:rPr>
        <w:t xml:space="preserve"> що  накладаються місцевими органами виконавчої влади та виконавчими органами місцевих рад або утвореними в установленому порядку адміністративними комісіями визначено в сумі  </w:t>
      </w:r>
      <w:r w:rsidR="005500CF">
        <w:rPr>
          <w:rFonts w:ascii="Times New Roman" w:hAnsi="Times New Roman"/>
          <w:color w:val="000000" w:themeColor="text1"/>
          <w:sz w:val="24"/>
          <w:szCs w:val="24"/>
          <w:lang w:val="uk-UA"/>
        </w:rPr>
        <w:t xml:space="preserve">          </w:t>
      </w:r>
      <w:r w:rsidRPr="00932C39">
        <w:rPr>
          <w:rFonts w:ascii="Times New Roman" w:hAnsi="Times New Roman"/>
          <w:color w:val="000000" w:themeColor="text1"/>
          <w:sz w:val="24"/>
          <w:szCs w:val="24"/>
          <w:lang w:val="uk-UA"/>
        </w:rPr>
        <w:t>20 000,0</w:t>
      </w:r>
      <w:r w:rsidR="005500CF">
        <w:rPr>
          <w:rFonts w:ascii="Times New Roman" w:hAnsi="Times New Roman"/>
          <w:color w:val="000000" w:themeColor="text1"/>
          <w:sz w:val="24"/>
          <w:szCs w:val="24"/>
          <w:lang w:val="uk-UA"/>
        </w:rPr>
        <w:t>0</w:t>
      </w:r>
      <w:r w:rsidRPr="00932C39">
        <w:rPr>
          <w:rFonts w:ascii="Times New Roman" w:hAnsi="Times New Roman"/>
          <w:color w:val="000000" w:themeColor="text1"/>
          <w:sz w:val="24"/>
          <w:szCs w:val="24"/>
          <w:lang w:val="uk-UA"/>
        </w:rPr>
        <w:t xml:space="preserve">  грн. </w:t>
      </w:r>
    </w:p>
    <w:p w:rsidR="00011EF9" w:rsidRPr="00B27415" w:rsidRDefault="00011EF9" w:rsidP="00011EF9">
      <w:pPr>
        <w:spacing w:after="0"/>
        <w:ind w:firstLine="720"/>
        <w:jc w:val="both"/>
        <w:rPr>
          <w:rFonts w:ascii="Times New Roman" w:hAnsi="Times New Roman" w:cs="Times New Roman"/>
          <w:color w:val="FF0000"/>
          <w:sz w:val="24"/>
          <w:szCs w:val="24"/>
          <w:shd w:val="clear" w:color="auto" w:fill="FFFFFF"/>
        </w:rPr>
      </w:pPr>
      <w:proofErr w:type="spellStart"/>
      <w:proofErr w:type="gramStart"/>
      <w:r w:rsidRPr="00932C39">
        <w:rPr>
          <w:rFonts w:ascii="Times New Roman" w:hAnsi="Times New Roman" w:cs="Times New Roman"/>
          <w:color w:val="000000" w:themeColor="text1"/>
          <w:sz w:val="24"/>
          <w:szCs w:val="24"/>
          <w:shd w:val="clear" w:color="auto" w:fill="FFFFFF"/>
        </w:rPr>
        <w:t>Згідно</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з</w:t>
      </w:r>
      <w:proofErr w:type="spellEnd"/>
      <w:r w:rsidRPr="00932C39">
        <w:rPr>
          <w:rFonts w:ascii="Times New Roman" w:hAnsi="Times New Roman" w:cs="Times New Roman"/>
          <w:color w:val="000000" w:themeColor="text1"/>
          <w:sz w:val="24"/>
          <w:szCs w:val="24"/>
          <w:shd w:val="clear" w:color="auto" w:fill="FFFFFF"/>
        </w:rPr>
        <w:t xml:space="preserve"> Порядком </w:t>
      </w:r>
      <w:proofErr w:type="spellStart"/>
      <w:r w:rsidRPr="00932C39">
        <w:rPr>
          <w:rFonts w:ascii="Times New Roman" w:hAnsi="Times New Roman" w:cs="Times New Roman"/>
          <w:color w:val="000000" w:themeColor="text1"/>
          <w:sz w:val="24"/>
          <w:szCs w:val="24"/>
          <w:shd w:val="clear" w:color="auto" w:fill="FFFFFF"/>
        </w:rPr>
        <w:t>застосування</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фінансових</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санкцій</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передбачених</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статтею</w:t>
      </w:r>
      <w:proofErr w:type="spellEnd"/>
      <w:r w:rsidRPr="00932C39">
        <w:rPr>
          <w:rFonts w:ascii="Times New Roman" w:hAnsi="Times New Roman" w:cs="Times New Roman"/>
          <w:color w:val="000000" w:themeColor="text1"/>
          <w:sz w:val="24"/>
          <w:szCs w:val="24"/>
          <w:shd w:val="clear" w:color="auto" w:fill="FFFFFF"/>
        </w:rPr>
        <w:t xml:space="preserve"> 17 Закону </w:t>
      </w:r>
      <w:proofErr w:type="spellStart"/>
      <w:r w:rsidRPr="00932C39">
        <w:rPr>
          <w:rFonts w:ascii="Times New Roman" w:hAnsi="Times New Roman" w:cs="Times New Roman"/>
          <w:color w:val="000000" w:themeColor="text1"/>
          <w:sz w:val="24"/>
          <w:szCs w:val="24"/>
          <w:shd w:val="clear" w:color="auto" w:fill="FFFFFF"/>
        </w:rPr>
        <w:t>України</w:t>
      </w:r>
      <w:proofErr w:type="spellEnd"/>
      <w:r w:rsidRPr="00932C39">
        <w:rPr>
          <w:rFonts w:ascii="Times New Roman" w:hAnsi="Times New Roman" w:cs="Times New Roman"/>
          <w:color w:val="000000" w:themeColor="text1"/>
          <w:sz w:val="24"/>
          <w:szCs w:val="24"/>
          <w:shd w:val="clear" w:color="auto" w:fill="FFFFFF"/>
        </w:rPr>
        <w:t xml:space="preserve"> “Про </w:t>
      </w:r>
      <w:proofErr w:type="spellStart"/>
      <w:r w:rsidRPr="00932C39">
        <w:rPr>
          <w:rFonts w:ascii="Times New Roman" w:hAnsi="Times New Roman" w:cs="Times New Roman"/>
          <w:color w:val="000000" w:themeColor="text1"/>
          <w:sz w:val="24"/>
          <w:szCs w:val="24"/>
          <w:shd w:val="clear" w:color="auto" w:fill="FFFFFF"/>
        </w:rPr>
        <w:t>державне</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регулювання</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виробництва</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і</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обігу</w:t>
      </w:r>
      <w:proofErr w:type="spellEnd"/>
      <w:r w:rsidRPr="00932C39">
        <w:rPr>
          <w:rFonts w:ascii="Times New Roman" w:hAnsi="Times New Roman" w:cs="Times New Roman"/>
          <w:color w:val="000000" w:themeColor="text1"/>
          <w:sz w:val="24"/>
          <w:szCs w:val="24"/>
          <w:shd w:val="clear" w:color="auto" w:fill="FFFFFF"/>
        </w:rPr>
        <w:t xml:space="preserve"> спирту </w:t>
      </w:r>
      <w:proofErr w:type="spellStart"/>
      <w:r w:rsidRPr="00932C39">
        <w:rPr>
          <w:rFonts w:ascii="Times New Roman" w:hAnsi="Times New Roman" w:cs="Times New Roman"/>
          <w:color w:val="000000" w:themeColor="text1"/>
          <w:sz w:val="24"/>
          <w:szCs w:val="24"/>
          <w:shd w:val="clear" w:color="auto" w:fill="FFFFFF"/>
        </w:rPr>
        <w:t>етилового</w:t>
      </w:r>
      <w:proofErr w:type="spellEnd"/>
      <w:r w:rsidRPr="00932C39">
        <w:rPr>
          <w:rFonts w:ascii="Times New Roman" w:hAnsi="Times New Roman" w:cs="Times New Roman"/>
          <w:color w:val="000000" w:themeColor="text1"/>
          <w:sz w:val="24"/>
          <w:szCs w:val="24"/>
          <w:shd w:val="clear" w:color="auto" w:fill="FFFFFF"/>
        </w:rPr>
        <w:t xml:space="preserve">, коньячного </w:t>
      </w:r>
      <w:proofErr w:type="spellStart"/>
      <w:r w:rsidRPr="00932C39">
        <w:rPr>
          <w:rFonts w:ascii="Times New Roman" w:hAnsi="Times New Roman" w:cs="Times New Roman"/>
          <w:color w:val="000000" w:themeColor="text1"/>
          <w:sz w:val="24"/>
          <w:szCs w:val="24"/>
          <w:shd w:val="clear" w:color="auto" w:fill="FFFFFF"/>
        </w:rPr>
        <w:t>і</w:t>
      </w:r>
      <w:proofErr w:type="spellEnd"/>
      <w:r w:rsidRPr="00932C39">
        <w:rPr>
          <w:rFonts w:ascii="Times New Roman" w:hAnsi="Times New Roman" w:cs="Times New Roman"/>
          <w:color w:val="000000" w:themeColor="text1"/>
          <w:sz w:val="24"/>
          <w:szCs w:val="24"/>
          <w:shd w:val="clear" w:color="auto" w:fill="FFFFFF"/>
        </w:rPr>
        <w:t xml:space="preserve"> плодового, </w:t>
      </w:r>
      <w:proofErr w:type="spellStart"/>
      <w:r w:rsidRPr="00932C39">
        <w:rPr>
          <w:rFonts w:ascii="Times New Roman" w:hAnsi="Times New Roman" w:cs="Times New Roman"/>
          <w:color w:val="000000" w:themeColor="text1"/>
          <w:sz w:val="24"/>
          <w:szCs w:val="24"/>
          <w:shd w:val="clear" w:color="auto" w:fill="FFFFFF"/>
        </w:rPr>
        <w:t>алкогольних</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напоїв</w:t>
      </w:r>
      <w:proofErr w:type="spellEnd"/>
      <w:r w:rsidRPr="00932C39">
        <w:rPr>
          <w:rFonts w:ascii="Times New Roman" w:hAnsi="Times New Roman" w:cs="Times New Roman"/>
          <w:color w:val="000000" w:themeColor="text1"/>
          <w:sz w:val="24"/>
          <w:szCs w:val="24"/>
          <w:shd w:val="clear" w:color="auto" w:fill="FFFFFF"/>
        </w:rPr>
        <w:t xml:space="preserve"> та </w:t>
      </w:r>
      <w:proofErr w:type="spellStart"/>
      <w:r w:rsidRPr="00932C39">
        <w:rPr>
          <w:rFonts w:ascii="Times New Roman" w:hAnsi="Times New Roman" w:cs="Times New Roman"/>
          <w:color w:val="000000" w:themeColor="text1"/>
          <w:sz w:val="24"/>
          <w:szCs w:val="24"/>
          <w:shd w:val="clear" w:color="auto" w:fill="FFFFFF"/>
        </w:rPr>
        <w:t>тютюнових</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виробів</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затвердженого</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постановою</w:t>
      </w:r>
      <w:proofErr w:type="spellEnd"/>
      <w:r w:rsidRPr="00932C39">
        <w:rPr>
          <w:rFonts w:ascii="Times New Roman" w:hAnsi="Times New Roman" w:cs="Times New Roman"/>
          <w:color w:val="000000" w:themeColor="text1"/>
          <w:sz w:val="24"/>
          <w:szCs w:val="24"/>
          <w:shd w:val="clear" w:color="auto" w:fill="FFFFFF"/>
        </w:rPr>
        <w:t xml:space="preserve"> КМУ </w:t>
      </w:r>
      <w:proofErr w:type="spellStart"/>
      <w:r w:rsidRPr="00932C39">
        <w:rPr>
          <w:rFonts w:ascii="Times New Roman" w:hAnsi="Times New Roman" w:cs="Times New Roman"/>
          <w:color w:val="000000" w:themeColor="text1"/>
          <w:sz w:val="24"/>
          <w:szCs w:val="24"/>
          <w:shd w:val="clear" w:color="auto" w:fill="FFFFFF"/>
        </w:rPr>
        <w:t>від</w:t>
      </w:r>
      <w:proofErr w:type="spellEnd"/>
      <w:r w:rsidRPr="00932C39">
        <w:rPr>
          <w:rFonts w:ascii="Times New Roman" w:hAnsi="Times New Roman" w:cs="Times New Roman"/>
          <w:color w:val="000000" w:themeColor="text1"/>
          <w:sz w:val="24"/>
          <w:szCs w:val="24"/>
          <w:shd w:val="clear" w:color="auto" w:fill="FFFFFF"/>
        </w:rPr>
        <w:t xml:space="preserve"> 02.06.2003 № 790, за </w:t>
      </w:r>
      <w:proofErr w:type="spellStart"/>
      <w:r w:rsidRPr="00932C39">
        <w:rPr>
          <w:rFonts w:ascii="Times New Roman" w:hAnsi="Times New Roman" w:cs="Times New Roman"/>
          <w:color w:val="000000" w:themeColor="text1"/>
          <w:sz w:val="24"/>
          <w:szCs w:val="24"/>
          <w:shd w:val="clear" w:color="auto" w:fill="FFFFFF"/>
        </w:rPr>
        <w:t>порушення</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законодавства</w:t>
      </w:r>
      <w:proofErr w:type="spellEnd"/>
      <w:r w:rsidRPr="00932C39">
        <w:rPr>
          <w:rFonts w:ascii="Times New Roman" w:hAnsi="Times New Roman" w:cs="Times New Roman"/>
          <w:color w:val="000000" w:themeColor="text1"/>
          <w:sz w:val="24"/>
          <w:szCs w:val="24"/>
          <w:shd w:val="clear" w:color="auto" w:fill="FFFFFF"/>
        </w:rPr>
        <w:t xml:space="preserve"> у </w:t>
      </w:r>
      <w:proofErr w:type="spellStart"/>
      <w:r w:rsidRPr="00932C39">
        <w:rPr>
          <w:rFonts w:ascii="Times New Roman" w:hAnsi="Times New Roman" w:cs="Times New Roman"/>
          <w:color w:val="000000" w:themeColor="text1"/>
          <w:sz w:val="24"/>
          <w:szCs w:val="24"/>
          <w:shd w:val="clear" w:color="auto" w:fill="FFFFFF"/>
        </w:rPr>
        <w:t>сфері</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rPr>
        <w:t>виробництва</w:t>
      </w:r>
      <w:proofErr w:type="spellEnd"/>
      <w:r w:rsidRPr="00932C39">
        <w:rPr>
          <w:rFonts w:ascii="Times New Roman" w:hAnsi="Times New Roman" w:cs="Times New Roman"/>
          <w:color w:val="000000" w:themeColor="text1"/>
          <w:sz w:val="24"/>
          <w:szCs w:val="24"/>
        </w:rPr>
        <w:t xml:space="preserve"> та </w:t>
      </w:r>
      <w:proofErr w:type="spellStart"/>
      <w:r w:rsidRPr="00932C39">
        <w:rPr>
          <w:rFonts w:ascii="Times New Roman" w:hAnsi="Times New Roman" w:cs="Times New Roman"/>
          <w:color w:val="000000" w:themeColor="text1"/>
          <w:sz w:val="24"/>
          <w:szCs w:val="24"/>
        </w:rPr>
        <w:t>обігу</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алкогольних</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напоїв</w:t>
      </w:r>
      <w:proofErr w:type="spellEnd"/>
      <w:r w:rsidRPr="00932C39">
        <w:rPr>
          <w:rFonts w:ascii="Times New Roman" w:hAnsi="Times New Roman" w:cs="Times New Roman"/>
          <w:color w:val="000000" w:themeColor="text1"/>
          <w:sz w:val="24"/>
          <w:szCs w:val="24"/>
        </w:rPr>
        <w:t xml:space="preserve"> та </w:t>
      </w:r>
      <w:proofErr w:type="spellStart"/>
      <w:r w:rsidRPr="00932C39">
        <w:rPr>
          <w:rFonts w:ascii="Times New Roman" w:hAnsi="Times New Roman" w:cs="Times New Roman"/>
          <w:color w:val="000000" w:themeColor="text1"/>
          <w:sz w:val="24"/>
          <w:szCs w:val="24"/>
        </w:rPr>
        <w:t>тютюнових</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виробів</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передбачено</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адміністративну</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в</w:t>
      </w:r>
      <w:proofErr w:type="gramEnd"/>
      <w:r w:rsidRPr="00932C39">
        <w:rPr>
          <w:rFonts w:ascii="Times New Roman" w:hAnsi="Times New Roman" w:cs="Times New Roman"/>
          <w:color w:val="000000" w:themeColor="text1"/>
          <w:sz w:val="24"/>
          <w:szCs w:val="24"/>
        </w:rPr>
        <w:t>ідповідальність</w:t>
      </w:r>
      <w:proofErr w:type="spellEnd"/>
      <w:r w:rsidRPr="00932C39">
        <w:rPr>
          <w:rFonts w:ascii="Times New Roman" w:hAnsi="Times New Roman" w:cs="Times New Roman"/>
          <w:color w:val="000000" w:themeColor="text1"/>
          <w:sz w:val="24"/>
          <w:szCs w:val="24"/>
        </w:rPr>
        <w:t xml:space="preserve"> у </w:t>
      </w:r>
      <w:proofErr w:type="spellStart"/>
      <w:r w:rsidRPr="00932C39">
        <w:rPr>
          <w:rFonts w:ascii="Times New Roman" w:hAnsi="Times New Roman" w:cs="Times New Roman"/>
          <w:color w:val="000000" w:themeColor="text1"/>
          <w:sz w:val="24"/>
          <w:szCs w:val="24"/>
        </w:rPr>
        <w:t>вигляді</w:t>
      </w:r>
      <w:proofErr w:type="spellEnd"/>
      <w:r w:rsidRPr="00932C39">
        <w:rPr>
          <w:rFonts w:ascii="Times New Roman" w:hAnsi="Times New Roman" w:cs="Times New Roman"/>
          <w:color w:val="000000" w:themeColor="text1"/>
          <w:sz w:val="24"/>
          <w:szCs w:val="24"/>
        </w:rPr>
        <w:t xml:space="preserve"> </w:t>
      </w:r>
      <w:r w:rsidRPr="00932C39">
        <w:rPr>
          <w:rFonts w:ascii="Times New Roman" w:hAnsi="Times New Roman" w:cs="Times New Roman"/>
          <w:color w:val="000000" w:themeColor="text1"/>
          <w:sz w:val="24"/>
          <w:szCs w:val="24"/>
        </w:rPr>
        <w:lastRenderedPageBreak/>
        <w:t xml:space="preserve">штрафу, </w:t>
      </w:r>
      <w:proofErr w:type="spellStart"/>
      <w:r w:rsidRPr="00932C39">
        <w:rPr>
          <w:rFonts w:ascii="Times New Roman" w:hAnsi="Times New Roman" w:cs="Times New Roman"/>
          <w:color w:val="000000" w:themeColor="text1"/>
          <w:sz w:val="24"/>
          <w:szCs w:val="24"/>
        </w:rPr>
        <w:t>які</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завдяки</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внесеним</w:t>
      </w:r>
      <w:proofErr w:type="spellEnd"/>
      <w:r w:rsidRPr="00932C39">
        <w:rPr>
          <w:rFonts w:ascii="Times New Roman" w:hAnsi="Times New Roman" w:cs="Times New Roman"/>
          <w:color w:val="000000" w:themeColor="text1"/>
          <w:sz w:val="24"/>
          <w:szCs w:val="24"/>
        </w:rPr>
        <w:t xml:space="preserve"> </w:t>
      </w:r>
      <w:proofErr w:type="spellStart"/>
      <w:r w:rsidRPr="00932C39">
        <w:rPr>
          <w:rFonts w:ascii="Times New Roman" w:hAnsi="Times New Roman" w:cs="Times New Roman"/>
          <w:color w:val="000000" w:themeColor="text1"/>
          <w:sz w:val="24"/>
          <w:szCs w:val="24"/>
        </w:rPr>
        <w:t>п</w:t>
      </w:r>
      <w:r w:rsidRPr="00932C39">
        <w:rPr>
          <w:rFonts w:ascii="Times New Roman" w:hAnsi="Times New Roman" w:cs="Times New Roman"/>
          <w:color w:val="000000" w:themeColor="text1"/>
          <w:sz w:val="24"/>
          <w:szCs w:val="24"/>
          <w:shd w:val="clear" w:color="auto" w:fill="FFFFFF"/>
        </w:rPr>
        <w:t>остановою</w:t>
      </w:r>
      <w:proofErr w:type="spellEnd"/>
      <w:r w:rsidRPr="00932C39">
        <w:rPr>
          <w:rFonts w:ascii="Times New Roman" w:hAnsi="Times New Roman" w:cs="Times New Roman"/>
          <w:color w:val="000000" w:themeColor="text1"/>
          <w:sz w:val="24"/>
          <w:szCs w:val="24"/>
          <w:shd w:val="clear" w:color="auto" w:fill="FFFFFF"/>
        </w:rPr>
        <w:t xml:space="preserve"> КМУ </w:t>
      </w:r>
      <w:proofErr w:type="spellStart"/>
      <w:r w:rsidRPr="00932C39">
        <w:rPr>
          <w:rFonts w:ascii="Times New Roman" w:hAnsi="Times New Roman" w:cs="Times New Roman"/>
          <w:color w:val="000000" w:themeColor="text1"/>
          <w:sz w:val="24"/>
          <w:szCs w:val="24"/>
          <w:shd w:val="clear" w:color="auto" w:fill="FFFFFF"/>
        </w:rPr>
        <w:t>від</w:t>
      </w:r>
      <w:proofErr w:type="spellEnd"/>
      <w:r w:rsidRPr="00932C39">
        <w:rPr>
          <w:rFonts w:ascii="Times New Roman" w:hAnsi="Times New Roman" w:cs="Times New Roman"/>
          <w:color w:val="000000" w:themeColor="text1"/>
          <w:sz w:val="24"/>
          <w:szCs w:val="24"/>
          <w:shd w:val="clear" w:color="auto" w:fill="FFFFFF"/>
        </w:rPr>
        <w:t xml:space="preserve"> 16.12.2015 № 1050 </w:t>
      </w:r>
      <w:proofErr w:type="spellStart"/>
      <w:r w:rsidRPr="00932C39">
        <w:rPr>
          <w:rFonts w:ascii="Times New Roman" w:hAnsi="Times New Roman" w:cs="Times New Roman"/>
          <w:color w:val="000000" w:themeColor="text1"/>
          <w:sz w:val="24"/>
          <w:szCs w:val="24"/>
          <w:shd w:val="clear" w:color="auto" w:fill="FFFFFF"/>
        </w:rPr>
        <w:t>змінам</w:t>
      </w:r>
      <w:proofErr w:type="spellEnd"/>
      <w:r w:rsidRPr="00932C39">
        <w:rPr>
          <w:rFonts w:ascii="Times New Roman" w:hAnsi="Times New Roman" w:cs="Times New Roman"/>
          <w:color w:val="000000" w:themeColor="text1"/>
          <w:sz w:val="24"/>
          <w:szCs w:val="24"/>
          <w:shd w:val="clear" w:color="auto" w:fill="FFFFFF"/>
        </w:rPr>
        <w:t xml:space="preserve">, </w:t>
      </w:r>
      <w:proofErr w:type="spellStart"/>
      <w:r w:rsidRPr="00932C39">
        <w:rPr>
          <w:rFonts w:ascii="Times New Roman" w:hAnsi="Times New Roman" w:cs="Times New Roman"/>
          <w:color w:val="000000" w:themeColor="text1"/>
          <w:sz w:val="24"/>
          <w:szCs w:val="24"/>
          <w:shd w:val="clear" w:color="auto" w:fill="FFFFFF"/>
        </w:rPr>
        <w:t>зараховуватимуться</w:t>
      </w:r>
      <w:proofErr w:type="spellEnd"/>
      <w:r w:rsidRPr="00932C39">
        <w:rPr>
          <w:rFonts w:ascii="Times New Roman" w:hAnsi="Times New Roman" w:cs="Times New Roman"/>
          <w:color w:val="000000" w:themeColor="text1"/>
          <w:sz w:val="24"/>
          <w:szCs w:val="24"/>
          <w:shd w:val="clear" w:color="auto" w:fill="FFFFFF"/>
        </w:rPr>
        <w:t xml:space="preserve"> не </w:t>
      </w:r>
      <w:proofErr w:type="spellStart"/>
      <w:r w:rsidRPr="00932C39">
        <w:rPr>
          <w:rFonts w:ascii="Times New Roman" w:hAnsi="Times New Roman" w:cs="Times New Roman"/>
          <w:color w:val="000000" w:themeColor="text1"/>
          <w:sz w:val="24"/>
          <w:szCs w:val="24"/>
          <w:shd w:val="clear" w:color="auto" w:fill="FFFFFF"/>
        </w:rPr>
        <w:t>тільки</w:t>
      </w:r>
      <w:proofErr w:type="spellEnd"/>
      <w:r w:rsidRPr="00932C39">
        <w:rPr>
          <w:rFonts w:ascii="Times New Roman" w:hAnsi="Times New Roman" w:cs="Times New Roman"/>
          <w:color w:val="000000" w:themeColor="text1"/>
          <w:sz w:val="24"/>
          <w:szCs w:val="24"/>
          <w:shd w:val="clear" w:color="auto" w:fill="FFFFFF"/>
        </w:rPr>
        <w:t xml:space="preserve"> до державного, </w:t>
      </w:r>
      <w:proofErr w:type="gramStart"/>
      <w:r w:rsidRPr="00932C39">
        <w:rPr>
          <w:rFonts w:ascii="Times New Roman" w:hAnsi="Times New Roman" w:cs="Times New Roman"/>
          <w:color w:val="000000" w:themeColor="text1"/>
          <w:sz w:val="24"/>
          <w:szCs w:val="24"/>
          <w:shd w:val="clear" w:color="auto" w:fill="FFFFFF"/>
        </w:rPr>
        <w:t xml:space="preserve">а </w:t>
      </w:r>
      <w:proofErr w:type="spellStart"/>
      <w:r w:rsidRPr="00932C39">
        <w:rPr>
          <w:rFonts w:ascii="Times New Roman" w:hAnsi="Times New Roman" w:cs="Times New Roman"/>
          <w:color w:val="000000" w:themeColor="text1"/>
          <w:sz w:val="24"/>
          <w:szCs w:val="24"/>
          <w:shd w:val="clear" w:color="auto" w:fill="FFFFFF"/>
        </w:rPr>
        <w:t>й</w:t>
      </w:r>
      <w:proofErr w:type="spellEnd"/>
      <w:proofErr w:type="gramEnd"/>
      <w:r w:rsidRPr="00932C39">
        <w:rPr>
          <w:rFonts w:ascii="Times New Roman" w:hAnsi="Times New Roman" w:cs="Times New Roman"/>
          <w:color w:val="000000" w:themeColor="text1"/>
          <w:sz w:val="24"/>
          <w:szCs w:val="24"/>
          <w:shd w:val="clear" w:color="auto" w:fill="FFFFFF"/>
        </w:rPr>
        <w:t xml:space="preserve"> до </w:t>
      </w:r>
      <w:proofErr w:type="spellStart"/>
      <w:r w:rsidRPr="00932C39">
        <w:rPr>
          <w:rFonts w:ascii="Times New Roman" w:hAnsi="Times New Roman" w:cs="Times New Roman"/>
          <w:color w:val="000000" w:themeColor="text1"/>
          <w:sz w:val="24"/>
          <w:szCs w:val="24"/>
          <w:shd w:val="clear" w:color="auto" w:fill="FFFFFF"/>
        </w:rPr>
        <w:t>місцевого</w:t>
      </w:r>
      <w:proofErr w:type="spellEnd"/>
      <w:r w:rsidRPr="00932C39">
        <w:rPr>
          <w:rFonts w:ascii="Times New Roman" w:hAnsi="Times New Roman" w:cs="Times New Roman"/>
          <w:color w:val="000000" w:themeColor="text1"/>
          <w:sz w:val="24"/>
          <w:szCs w:val="24"/>
          <w:shd w:val="clear" w:color="auto" w:fill="FFFFFF"/>
        </w:rPr>
        <w:t xml:space="preserve"> бюджету</w:t>
      </w:r>
      <w:r w:rsidRPr="00B27415">
        <w:rPr>
          <w:rFonts w:ascii="Times New Roman" w:hAnsi="Times New Roman" w:cs="Times New Roman"/>
          <w:color w:val="FF0000"/>
          <w:sz w:val="24"/>
          <w:szCs w:val="24"/>
          <w:shd w:val="clear" w:color="auto" w:fill="FFFFFF"/>
        </w:rPr>
        <w:t>.</w:t>
      </w:r>
    </w:p>
    <w:p w:rsidR="00011EF9" w:rsidRPr="004E5BCA" w:rsidRDefault="00011EF9" w:rsidP="00011EF9">
      <w:pPr>
        <w:spacing w:after="0"/>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b/>
          <w:color w:val="000000" w:themeColor="text1"/>
          <w:sz w:val="24"/>
          <w:szCs w:val="24"/>
          <w:lang w:val="uk-UA"/>
        </w:rPr>
        <w:t>21081500 «Адміністративні штрафи та штрафні санкції за порушення законодавства у сфері виробництва та обігу алкогольних напоїв та тютюнових виробів»</w:t>
      </w:r>
      <w:r w:rsidR="008D2B4A">
        <w:rPr>
          <w:rFonts w:ascii="Times New Roman" w:hAnsi="Times New Roman" w:cs="Times New Roman"/>
          <w:color w:val="000000" w:themeColor="text1"/>
          <w:sz w:val="24"/>
          <w:szCs w:val="24"/>
          <w:lang w:val="uk-UA"/>
        </w:rPr>
        <w:t xml:space="preserve"> визначено в сумі 200</w:t>
      </w:r>
      <w:r w:rsidRPr="004E5BCA">
        <w:rPr>
          <w:rFonts w:ascii="Times New Roman" w:hAnsi="Times New Roman" w:cs="Times New Roman"/>
          <w:color w:val="000000" w:themeColor="text1"/>
          <w:sz w:val="24"/>
          <w:szCs w:val="24"/>
          <w:lang w:val="uk-UA"/>
        </w:rPr>
        <w:t>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w:t>
      </w:r>
    </w:p>
    <w:p w:rsidR="00011EF9" w:rsidRPr="004E5BCA" w:rsidRDefault="00011EF9" w:rsidP="00011EF9">
      <w:pPr>
        <w:spacing w:after="0"/>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b/>
          <w:color w:val="000000" w:themeColor="text1"/>
          <w:sz w:val="24"/>
          <w:szCs w:val="24"/>
          <w:lang w:val="uk-UA"/>
        </w:rPr>
        <w:t>21081700 «Плата за встановлення земельного сервітуту»</w:t>
      </w:r>
      <w:r w:rsidRPr="004E5BCA">
        <w:rPr>
          <w:rFonts w:ascii="Times New Roman" w:hAnsi="Times New Roman" w:cs="Times New Roman"/>
          <w:color w:val="000000" w:themeColor="text1"/>
          <w:sz w:val="24"/>
          <w:szCs w:val="24"/>
          <w:lang w:val="uk-UA"/>
        </w:rPr>
        <w:t xml:space="preserve">  прогнозний показник надходжень на 20</w:t>
      </w:r>
      <w:r>
        <w:rPr>
          <w:rFonts w:ascii="Times New Roman" w:hAnsi="Times New Roman" w:cs="Times New Roman"/>
          <w:color w:val="000000" w:themeColor="text1"/>
          <w:sz w:val="24"/>
          <w:szCs w:val="24"/>
          <w:lang w:val="uk-UA"/>
        </w:rPr>
        <w:t>20</w:t>
      </w:r>
      <w:r w:rsidRPr="004E5BCA">
        <w:rPr>
          <w:rFonts w:ascii="Times New Roman" w:hAnsi="Times New Roman" w:cs="Times New Roman"/>
          <w:color w:val="000000" w:themeColor="text1"/>
          <w:sz w:val="24"/>
          <w:szCs w:val="24"/>
          <w:lang w:val="uk-UA"/>
        </w:rPr>
        <w:t xml:space="preserve"> рік визначено в сумі </w:t>
      </w:r>
      <w:r>
        <w:rPr>
          <w:rFonts w:ascii="Times New Roman" w:hAnsi="Times New Roman" w:cs="Times New Roman"/>
          <w:color w:val="000000" w:themeColor="text1"/>
          <w:sz w:val="24"/>
          <w:szCs w:val="24"/>
          <w:lang w:val="uk-UA"/>
        </w:rPr>
        <w:t>2</w:t>
      </w:r>
      <w:r w:rsidRPr="004E5BCA">
        <w:rPr>
          <w:rFonts w:ascii="Times New Roman" w:hAnsi="Times New Roman" w:cs="Times New Roman"/>
          <w:color w:val="000000" w:themeColor="text1"/>
          <w:sz w:val="24"/>
          <w:szCs w:val="24"/>
          <w:lang w:val="uk-UA"/>
        </w:rPr>
        <w:t>0 000,0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 </w:t>
      </w:r>
    </w:p>
    <w:p w:rsidR="00011EF9" w:rsidRDefault="00011EF9" w:rsidP="00011EF9">
      <w:pPr>
        <w:ind w:firstLine="567"/>
        <w:jc w:val="center"/>
        <w:rPr>
          <w:rFonts w:ascii="Times New Roman" w:hAnsi="Times New Roman" w:cs="Times New Roman"/>
          <w:b/>
          <w:color w:val="000000" w:themeColor="text1"/>
          <w:sz w:val="24"/>
          <w:szCs w:val="24"/>
          <w:lang w:val="uk-UA"/>
        </w:rPr>
      </w:pPr>
      <w:proofErr w:type="spellStart"/>
      <w:r w:rsidRPr="004E5BCA">
        <w:rPr>
          <w:rFonts w:ascii="Times New Roman" w:hAnsi="Times New Roman" w:cs="Times New Roman"/>
          <w:b/>
          <w:color w:val="000000" w:themeColor="text1"/>
          <w:sz w:val="24"/>
          <w:szCs w:val="24"/>
        </w:rPr>
        <w:t>Адміністративні</w:t>
      </w:r>
      <w:proofErr w:type="spellEnd"/>
      <w:r w:rsidRPr="004E5BCA">
        <w:rPr>
          <w:rFonts w:ascii="Times New Roman" w:hAnsi="Times New Roman" w:cs="Times New Roman"/>
          <w:b/>
          <w:color w:val="000000" w:themeColor="text1"/>
          <w:sz w:val="24"/>
          <w:szCs w:val="24"/>
        </w:rPr>
        <w:t xml:space="preserve"> </w:t>
      </w:r>
      <w:proofErr w:type="spellStart"/>
      <w:r w:rsidRPr="004E5BCA">
        <w:rPr>
          <w:rFonts w:ascii="Times New Roman" w:hAnsi="Times New Roman" w:cs="Times New Roman"/>
          <w:b/>
          <w:color w:val="000000" w:themeColor="text1"/>
          <w:sz w:val="24"/>
          <w:szCs w:val="24"/>
        </w:rPr>
        <w:t>збори</w:t>
      </w:r>
      <w:proofErr w:type="spellEnd"/>
      <w:r w:rsidRPr="004E5BCA">
        <w:rPr>
          <w:rFonts w:ascii="Times New Roman" w:hAnsi="Times New Roman" w:cs="Times New Roman"/>
          <w:b/>
          <w:color w:val="000000" w:themeColor="text1"/>
          <w:sz w:val="24"/>
          <w:szCs w:val="24"/>
        </w:rPr>
        <w:t xml:space="preserve"> та </w:t>
      </w:r>
      <w:proofErr w:type="spellStart"/>
      <w:r w:rsidRPr="004E5BCA">
        <w:rPr>
          <w:rFonts w:ascii="Times New Roman" w:hAnsi="Times New Roman" w:cs="Times New Roman"/>
          <w:b/>
          <w:color w:val="000000" w:themeColor="text1"/>
          <w:sz w:val="24"/>
          <w:szCs w:val="24"/>
        </w:rPr>
        <w:t>платежі</w:t>
      </w:r>
      <w:proofErr w:type="spellEnd"/>
      <w:r w:rsidRPr="004E5BCA">
        <w:rPr>
          <w:rFonts w:ascii="Times New Roman" w:hAnsi="Times New Roman" w:cs="Times New Roman"/>
          <w:b/>
          <w:color w:val="000000" w:themeColor="text1"/>
          <w:sz w:val="24"/>
          <w:szCs w:val="24"/>
        </w:rPr>
        <w:t xml:space="preserve">, доходи </w:t>
      </w:r>
      <w:proofErr w:type="spellStart"/>
      <w:r w:rsidRPr="004E5BCA">
        <w:rPr>
          <w:rFonts w:ascii="Times New Roman" w:hAnsi="Times New Roman" w:cs="Times New Roman"/>
          <w:b/>
          <w:color w:val="000000" w:themeColor="text1"/>
          <w:sz w:val="24"/>
          <w:szCs w:val="24"/>
        </w:rPr>
        <w:t>від</w:t>
      </w:r>
      <w:proofErr w:type="spellEnd"/>
      <w:r w:rsidRPr="004E5BCA">
        <w:rPr>
          <w:rFonts w:ascii="Times New Roman" w:hAnsi="Times New Roman" w:cs="Times New Roman"/>
          <w:b/>
          <w:color w:val="000000" w:themeColor="text1"/>
          <w:sz w:val="24"/>
          <w:szCs w:val="24"/>
        </w:rPr>
        <w:t xml:space="preserve"> </w:t>
      </w:r>
      <w:proofErr w:type="spellStart"/>
      <w:r w:rsidRPr="004E5BCA">
        <w:rPr>
          <w:rFonts w:ascii="Times New Roman" w:hAnsi="Times New Roman" w:cs="Times New Roman"/>
          <w:b/>
          <w:color w:val="000000" w:themeColor="text1"/>
          <w:sz w:val="24"/>
          <w:szCs w:val="24"/>
        </w:rPr>
        <w:t>некомерційної</w:t>
      </w:r>
      <w:proofErr w:type="spellEnd"/>
      <w:r w:rsidRPr="004E5BCA">
        <w:rPr>
          <w:rFonts w:ascii="Times New Roman" w:hAnsi="Times New Roman" w:cs="Times New Roman"/>
          <w:b/>
          <w:color w:val="000000" w:themeColor="text1"/>
          <w:sz w:val="24"/>
          <w:szCs w:val="24"/>
        </w:rPr>
        <w:t xml:space="preserve"> </w:t>
      </w:r>
      <w:proofErr w:type="spellStart"/>
      <w:r w:rsidRPr="004E5BCA">
        <w:rPr>
          <w:rFonts w:ascii="Times New Roman" w:hAnsi="Times New Roman" w:cs="Times New Roman"/>
          <w:b/>
          <w:color w:val="000000" w:themeColor="text1"/>
          <w:sz w:val="24"/>
          <w:szCs w:val="24"/>
        </w:rPr>
        <w:t>господарської</w:t>
      </w:r>
      <w:proofErr w:type="spellEnd"/>
      <w:r w:rsidRPr="004E5BCA">
        <w:rPr>
          <w:rFonts w:ascii="Times New Roman" w:hAnsi="Times New Roman" w:cs="Times New Roman"/>
          <w:b/>
          <w:color w:val="000000" w:themeColor="text1"/>
          <w:sz w:val="24"/>
          <w:szCs w:val="24"/>
        </w:rPr>
        <w:t xml:space="preserve"> </w:t>
      </w:r>
      <w:proofErr w:type="spellStart"/>
      <w:r w:rsidRPr="004E5BCA">
        <w:rPr>
          <w:rFonts w:ascii="Times New Roman" w:hAnsi="Times New Roman" w:cs="Times New Roman"/>
          <w:b/>
          <w:color w:val="000000" w:themeColor="text1"/>
          <w:sz w:val="24"/>
          <w:szCs w:val="24"/>
        </w:rPr>
        <w:t>діяльності</w:t>
      </w:r>
      <w:proofErr w:type="spellEnd"/>
    </w:p>
    <w:p w:rsidR="00011EF9" w:rsidRPr="004E5BCA" w:rsidRDefault="00011EF9" w:rsidP="00011EF9">
      <w:pPr>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color w:val="000000" w:themeColor="text1"/>
          <w:sz w:val="24"/>
          <w:szCs w:val="24"/>
          <w:lang w:val="uk-UA"/>
        </w:rPr>
        <w:t>Прогнозні показники на 2020 рік по платежах,</w:t>
      </w:r>
      <w:r w:rsidR="005500CF">
        <w:rPr>
          <w:rFonts w:ascii="Times New Roman" w:hAnsi="Times New Roman" w:cs="Times New Roman"/>
          <w:color w:val="000000" w:themeColor="text1"/>
          <w:sz w:val="24"/>
          <w:szCs w:val="24"/>
          <w:lang w:val="uk-UA"/>
        </w:rPr>
        <w:t xml:space="preserve"> </w:t>
      </w:r>
      <w:r w:rsidRPr="004E5BCA">
        <w:rPr>
          <w:rFonts w:ascii="Times New Roman" w:hAnsi="Times New Roman" w:cs="Times New Roman"/>
          <w:color w:val="000000" w:themeColor="text1"/>
          <w:sz w:val="24"/>
          <w:szCs w:val="24"/>
          <w:lang w:val="uk-UA"/>
        </w:rPr>
        <w:t>які не носять постійного характеру та по яких неможливо передбачити кількість платників і суми,</w:t>
      </w:r>
      <w:r>
        <w:rPr>
          <w:rFonts w:ascii="Times New Roman" w:hAnsi="Times New Roman" w:cs="Times New Roman"/>
          <w:color w:val="000000" w:themeColor="text1"/>
          <w:sz w:val="24"/>
          <w:szCs w:val="24"/>
          <w:lang w:val="uk-UA"/>
        </w:rPr>
        <w:t xml:space="preserve"> </w:t>
      </w:r>
      <w:r w:rsidRPr="004E5BCA">
        <w:rPr>
          <w:rFonts w:ascii="Times New Roman" w:hAnsi="Times New Roman" w:cs="Times New Roman"/>
          <w:color w:val="000000" w:themeColor="text1"/>
          <w:sz w:val="24"/>
          <w:szCs w:val="24"/>
          <w:lang w:val="uk-UA"/>
        </w:rPr>
        <w:t>які будуть сплачені (</w:t>
      </w:r>
      <w:proofErr w:type="spellStart"/>
      <w:r w:rsidRPr="004E5BCA">
        <w:rPr>
          <w:rFonts w:ascii="Times New Roman" w:hAnsi="Times New Roman" w:cs="Times New Roman"/>
          <w:color w:val="000000" w:themeColor="text1"/>
          <w:sz w:val="24"/>
          <w:szCs w:val="24"/>
          <w:lang w:val="uk-UA"/>
        </w:rPr>
        <w:t>адмінпослуги</w:t>
      </w:r>
      <w:proofErr w:type="spellEnd"/>
      <w:r w:rsidRPr="004E5BCA">
        <w:rPr>
          <w:rFonts w:ascii="Times New Roman" w:hAnsi="Times New Roman" w:cs="Times New Roman"/>
          <w:color w:val="000000" w:themeColor="text1"/>
          <w:sz w:val="24"/>
          <w:szCs w:val="24"/>
          <w:lang w:val="uk-UA"/>
        </w:rPr>
        <w:t>, держмито та інші), враховано середньомісячні надходження, а також пропозиції Центру надання адміністративних послуг виконавчого комітету Фастівської міської ради</w:t>
      </w:r>
    </w:p>
    <w:p w:rsidR="00011EF9" w:rsidRPr="004E5BCA" w:rsidRDefault="00011EF9" w:rsidP="00011EF9">
      <w:pPr>
        <w:tabs>
          <w:tab w:val="left" w:pos="851"/>
        </w:tabs>
        <w:spacing w:after="0"/>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b/>
          <w:color w:val="000000" w:themeColor="text1"/>
          <w:sz w:val="24"/>
          <w:szCs w:val="24"/>
          <w:lang w:val="uk-UA"/>
        </w:rPr>
        <w:t>22010300 «Адміністративний збір  за проведення державної реєстрації юридичних осіб, фізичних осіб-підприємців та громадських формувань»</w:t>
      </w:r>
      <w:r w:rsidRPr="004E5BCA">
        <w:rPr>
          <w:rFonts w:ascii="Times New Roman" w:hAnsi="Times New Roman" w:cs="Times New Roman"/>
          <w:color w:val="000000" w:themeColor="text1"/>
          <w:sz w:val="24"/>
          <w:szCs w:val="24"/>
          <w:lang w:val="uk-UA"/>
        </w:rPr>
        <w:t xml:space="preserve"> прогнозний показник надходжень адміністративного збору до місцевого бюджету на 2020 рік визначено в сумі</w:t>
      </w:r>
      <w:r w:rsidR="005500CF">
        <w:rPr>
          <w:rFonts w:ascii="Times New Roman" w:hAnsi="Times New Roman" w:cs="Times New Roman"/>
          <w:color w:val="000000" w:themeColor="text1"/>
          <w:sz w:val="24"/>
          <w:szCs w:val="24"/>
          <w:lang w:val="uk-UA"/>
        </w:rPr>
        <w:t xml:space="preserve">  </w:t>
      </w:r>
      <w:r w:rsidRPr="004E5BCA">
        <w:rPr>
          <w:rFonts w:ascii="Times New Roman" w:hAnsi="Times New Roman" w:cs="Times New Roman"/>
          <w:color w:val="000000" w:themeColor="text1"/>
          <w:sz w:val="24"/>
          <w:szCs w:val="24"/>
          <w:lang w:val="uk-UA"/>
        </w:rPr>
        <w:t xml:space="preserve"> 104 000,0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 </w:t>
      </w:r>
    </w:p>
    <w:p w:rsidR="00011EF9" w:rsidRDefault="00011EF9" w:rsidP="00011EF9">
      <w:pPr>
        <w:spacing w:after="0"/>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b/>
          <w:color w:val="000000" w:themeColor="text1"/>
          <w:sz w:val="24"/>
          <w:szCs w:val="24"/>
          <w:lang w:val="uk-UA"/>
        </w:rPr>
        <w:t>22012500  «Плата за надання інших адміністративних послуг»</w:t>
      </w:r>
      <w:r w:rsidRPr="00B27415">
        <w:rPr>
          <w:rFonts w:ascii="Times New Roman" w:hAnsi="Times New Roman" w:cs="Times New Roman"/>
          <w:color w:val="FF0000"/>
          <w:sz w:val="24"/>
          <w:szCs w:val="24"/>
          <w:lang w:val="uk-UA"/>
        </w:rPr>
        <w:t xml:space="preserve">  </w:t>
      </w:r>
      <w:r w:rsidRPr="004E5BCA">
        <w:rPr>
          <w:rFonts w:ascii="Times New Roman" w:hAnsi="Times New Roman" w:cs="Times New Roman"/>
          <w:color w:val="000000" w:themeColor="text1"/>
          <w:sz w:val="24"/>
          <w:szCs w:val="24"/>
          <w:lang w:val="uk-UA"/>
        </w:rPr>
        <w:t>прогнозний показник надходжень від надання адміністративних послуг до місцевого бюджету на 20</w:t>
      </w:r>
      <w:r w:rsidR="005500CF">
        <w:rPr>
          <w:rFonts w:ascii="Times New Roman" w:hAnsi="Times New Roman" w:cs="Times New Roman"/>
          <w:color w:val="000000" w:themeColor="text1"/>
          <w:sz w:val="24"/>
          <w:szCs w:val="24"/>
          <w:lang w:val="uk-UA"/>
        </w:rPr>
        <w:t>20</w:t>
      </w:r>
      <w:r w:rsidRPr="004E5BCA">
        <w:rPr>
          <w:rFonts w:ascii="Times New Roman" w:hAnsi="Times New Roman" w:cs="Times New Roman"/>
          <w:color w:val="000000" w:themeColor="text1"/>
          <w:sz w:val="24"/>
          <w:szCs w:val="24"/>
          <w:lang w:val="uk-UA"/>
        </w:rPr>
        <w:t xml:space="preserve"> рік визначено в сумі 1 985 000,0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 в порівнянні з планом 2019 року передбачається збільшення  на  739 000,0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w:t>
      </w:r>
    </w:p>
    <w:p w:rsidR="00011EF9" w:rsidRPr="004E5BCA" w:rsidRDefault="00011EF9" w:rsidP="00011EF9">
      <w:pPr>
        <w:spacing w:after="0"/>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b/>
          <w:color w:val="000000" w:themeColor="text1"/>
          <w:sz w:val="24"/>
          <w:szCs w:val="24"/>
          <w:lang w:val="uk-UA"/>
        </w:rPr>
        <w:t>22012600  «Адміністративний збір за державну реєстрацію речових прав на нерухоме майно та їх обтяжень»</w:t>
      </w:r>
      <w:r w:rsidRPr="004E5BCA">
        <w:rPr>
          <w:rFonts w:ascii="Times New Roman" w:hAnsi="Times New Roman" w:cs="Times New Roman"/>
          <w:color w:val="000000" w:themeColor="text1"/>
          <w:sz w:val="24"/>
          <w:szCs w:val="24"/>
          <w:lang w:val="uk-UA"/>
        </w:rPr>
        <w:t xml:space="preserve"> </w:t>
      </w:r>
      <w:r w:rsidRPr="00B27415">
        <w:rPr>
          <w:rFonts w:ascii="Times New Roman" w:hAnsi="Times New Roman" w:cs="Times New Roman"/>
          <w:color w:val="FF0000"/>
          <w:sz w:val="24"/>
          <w:szCs w:val="24"/>
          <w:lang w:val="uk-UA"/>
        </w:rPr>
        <w:t xml:space="preserve">- </w:t>
      </w:r>
      <w:r w:rsidRPr="004E5BCA">
        <w:rPr>
          <w:rFonts w:ascii="Times New Roman" w:hAnsi="Times New Roman" w:cs="Times New Roman"/>
          <w:color w:val="000000" w:themeColor="text1"/>
          <w:sz w:val="24"/>
          <w:szCs w:val="24"/>
          <w:lang w:val="uk-UA"/>
        </w:rPr>
        <w:t>прогнозний показник адміністративного збору до місцевого бюджету на 2020 рік визначено в сумі 125 000,0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  розрахунок зроблено з урахуванням  зміни прожиткового мінімуму.</w:t>
      </w:r>
    </w:p>
    <w:p w:rsidR="00011EF9" w:rsidRPr="004E5BCA" w:rsidRDefault="00011EF9" w:rsidP="00011EF9">
      <w:pPr>
        <w:spacing w:after="0"/>
        <w:ind w:firstLine="567"/>
        <w:jc w:val="both"/>
        <w:rPr>
          <w:rFonts w:ascii="Times New Roman" w:hAnsi="Times New Roman" w:cs="Times New Roman"/>
          <w:color w:val="000000" w:themeColor="text1"/>
          <w:sz w:val="24"/>
          <w:szCs w:val="24"/>
          <w:lang w:val="uk-UA"/>
        </w:rPr>
      </w:pPr>
      <w:r w:rsidRPr="004E5BCA">
        <w:rPr>
          <w:rFonts w:ascii="Times New Roman" w:hAnsi="Times New Roman" w:cs="Times New Roman"/>
          <w:b/>
          <w:color w:val="000000" w:themeColor="text1"/>
          <w:sz w:val="24"/>
          <w:szCs w:val="24"/>
          <w:lang w:val="uk-UA"/>
        </w:rPr>
        <w:t>22012900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w:t>
      </w:r>
      <w:r w:rsidRPr="00B27415">
        <w:rPr>
          <w:rFonts w:ascii="Times New Roman" w:hAnsi="Times New Roman" w:cs="Times New Roman"/>
          <w:color w:val="FF0000"/>
          <w:sz w:val="24"/>
          <w:szCs w:val="24"/>
          <w:lang w:val="uk-UA"/>
        </w:rPr>
        <w:t xml:space="preserve"> </w:t>
      </w:r>
      <w:r w:rsidRPr="004E5BCA">
        <w:rPr>
          <w:rFonts w:ascii="Times New Roman" w:hAnsi="Times New Roman" w:cs="Times New Roman"/>
          <w:color w:val="000000" w:themeColor="text1"/>
          <w:sz w:val="24"/>
          <w:szCs w:val="24"/>
          <w:lang w:val="uk-UA"/>
        </w:rPr>
        <w:t>прогнозний показник надходжень до місцевого бюджету на 20</w:t>
      </w:r>
      <w:r>
        <w:rPr>
          <w:rFonts w:ascii="Times New Roman" w:hAnsi="Times New Roman" w:cs="Times New Roman"/>
          <w:color w:val="000000" w:themeColor="text1"/>
          <w:sz w:val="24"/>
          <w:szCs w:val="24"/>
          <w:lang w:val="uk-UA"/>
        </w:rPr>
        <w:t>20</w:t>
      </w:r>
      <w:r w:rsidRPr="004E5BCA">
        <w:rPr>
          <w:rFonts w:ascii="Times New Roman" w:hAnsi="Times New Roman" w:cs="Times New Roman"/>
          <w:color w:val="000000" w:themeColor="text1"/>
          <w:sz w:val="24"/>
          <w:szCs w:val="24"/>
          <w:lang w:val="uk-UA"/>
        </w:rPr>
        <w:t xml:space="preserve"> рік визначено в сумі 5 000,0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w:t>
      </w:r>
    </w:p>
    <w:p w:rsidR="00011EF9" w:rsidRPr="00B27415" w:rsidRDefault="00011EF9" w:rsidP="00011EF9">
      <w:pPr>
        <w:spacing w:after="0"/>
        <w:ind w:firstLine="567"/>
        <w:jc w:val="both"/>
        <w:rPr>
          <w:rFonts w:ascii="Times New Roman" w:hAnsi="Times New Roman" w:cs="Times New Roman"/>
          <w:color w:val="FF0000"/>
          <w:sz w:val="24"/>
          <w:szCs w:val="24"/>
          <w:lang w:val="uk-UA"/>
        </w:rPr>
      </w:pPr>
      <w:r w:rsidRPr="004E5BCA">
        <w:rPr>
          <w:rFonts w:ascii="Times New Roman" w:hAnsi="Times New Roman" w:cs="Times New Roman"/>
          <w:b/>
          <w:color w:val="000000" w:themeColor="text1"/>
          <w:sz w:val="24"/>
          <w:szCs w:val="24"/>
          <w:lang w:val="uk-UA"/>
        </w:rPr>
        <w:t>22080400 «Надходження від орендної  плати за користування цілісним майновим комплексом та іншим майном, що у комунальній власності»</w:t>
      </w:r>
      <w:r w:rsidRPr="004E5BCA">
        <w:rPr>
          <w:rFonts w:ascii="Times New Roman" w:hAnsi="Times New Roman" w:cs="Times New Roman"/>
          <w:color w:val="000000" w:themeColor="text1"/>
          <w:sz w:val="24"/>
          <w:szCs w:val="24"/>
          <w:lang w:val="uk-UA"/>
        </w:rPr>
        <w:t xml:space="preserve"> прогнозується отримати  в сумі  95 000,0</w:t>
      </w:r>
      <w:r w:rsidR="005500CF">
        <w:rPr>
          <w:rFonts w:ascii="Times New Roman" w:hAnsi="Times New Roman" w:cs="Times New Roman"/>
          <w:color w:val="000000" w:themeColor="text1"/>
          <w:sz w:val="24"/>
          <w:szCs w:val="24"/>
          <w:lang w:val="uk-UA"/>
        </w:rPr>
        <w:t>0</w:t>
      </w:r>
      <w:r w:rsidRPr="004E5BCA">
        <w:rPr>
          <w:rFonts w:ascii="Times New Roman" w:hAnsi="Times New Roman" w:cs="Times New Roman"/>
          <w:color w:val="000000" w:themeColor="text1"/>
          <w:sz w:val="24"/>
          <w:szCs w:val="24"/>
          <w:lang w:val="uk-UA"/>
        </w:rPr>
        <w:t xml:space="preserve"> грн</w:t>
      </w:r>
      <w:r w:rsidR="005500CF">
        <w:rPr>
          <w:rFonts w:ascii="Times New Roman" w:hAnsi="Times New Roman" w:cs="Times New Roman"/>
          <w:color w:val="000000" w:themeColor="text1"/>
          <w:sz w:val="24"/>
          <w:szCs w:val="24"/>
          <w:lang w:val="uk-UA"/>
        </w:rPr>
        <w:t>.</w:t>
      </w:r>
      <w:r w:rsidRPr="00B27415">
        <w:rPr>
          <w:rFonts w:ascii="Times New Roman" w:hAnsi="Times New Roman" w:cs="Times New Roman"/>
          <w:color w:val="FF0000"/>
          <w:sz w:val="24"/>
          <w:szCs w:val="24"/>
          <w:lang w:val="uk-UA"/>
        </w:rPr>
        <w:t xml:space="preserve"> </w:t>
      </w:r>
    </w:p>
    <w:p w:rsidR="00011EF9" w:rsidRPr="000E2D44" w:rsidRDefault="00011EF9" w:rsidP="00011EF9">
      <w:pPr>
        <w:spacing w:after="0"/>
        <w:ind w:firstLine="567"/>
        <w:jc w:val="both"/>
        <w:rPr>
          <w:rFonts w:ascii="Times New Roman" w:hAnsi="Times New Roman" w:cs="Times New Roman"/>
          <w:color w:val="000000" w:themeColor="text1"/>
          <w:sz w:val="24"/>
          <w:szCs w:val="24"/>
          <w:lang w:val="uk-UA"/>
        </w:rPr>
      </w:pPr>
      <w:r w:rsidRPr="000E2D44">
        <w:rPr>
          <w:rFonts w:ascii="Times New Roman" w:hAnsi="Times New Roman" w:cs="Times New Roman"/>
          <w:b/>
          <w:color w:val="000000" w:themeColor="text1"/>
          <w:sz w:val="24"/>
          <w:szCs w:val="24"/>
          <w:lang w:val="uk-UA"/>
        </w:rPr>
        <w:t>22090000 «Державне мито»</w:t>
      </w:r>
      <w:r w:rsidRPr="000E2D44">
        <w:rPr>
          <w:rFonts w:ascii="Times New Roman" w:hAnsi="Times New Roman" w:cs="Times New Roman"/>
          <w:color w:val="000000" w:themeColor="text1"/>
          <w:sz w:val="24"/>
          <w:szCs w:val="24"/>
          <w:lang w:val="uk-UA"/>
        </w:rPr>
        <w:t xml:space="preserve">  прогнозується  отримати в сумі   465 000,0 грн.  </w:t>
      </w:r>
    </w:p>
    <w:p w:rsidR="00011EF9" w:rsidRPr="000E2D44" w:rsidRDefault="00011EF9" w:rsidP="00011EF9">
      <w:pPr>
        <w:spacing w:after="0"/>
        <w:ind w:firstLine="567"/>
        <w:jc w:val="both"/>
        <w:rPr>
          <w:rFonts w:ascii="Times New Roman" w:hAnsi="Times New Roman" w:cs="Times New Roman"/>
          <w:color w:val="000000" w:themeColor="text1"/>
          <w:sz w:val="24"/>
          <w:szCs w:val="24"/>
          <w:lang w:val="uk-UA"/>
        </w:rPr>
      </w:pPr>
      <w:r w:rsidRPr="000E2D44">
        <w:rPr>
          <w:rFonts w:ascii="Times New Roman" w:hAnsi="Times New Roman" w:cs="Times New Roman"/>
          <w:b/>
          <w:color w:val="000000" w:themeColor="text1"/>
          <w:sz w:val="24"/>
          <w:szCs w:val="24"/>
          <w:lang w:val="uk-UA"/>
        </w:rPr>
        <w:t>24060300 «Інші надходження»</w:t>
      </w:r>
      <w:r w:rsidRPr="000E2D44">
        <w:rPr>
          <w:rFonts w:ascii="Times New Roman" w:hAnsi="Times New Roman" w:cs="Times New Roman"/>
          <w:color w:val="000000" w:themeColor="text1"/>
          <w:sz w:val="24"/>
          <w:szCs w:val="24"/>
          <w:lang w:val="uk-UA"/>
        </w:rPr>
        <w:t xml:space="preserve"> прогнозується  отримати в сумі </w:t>
      </w:r>
      <w:r>
        <w:rPr>
          <w:rFonts w:ascii="Times New Roman" w:hAnsi="Times New Roman" w:cs="Times New Roman"/>
          <w:color w:val="000000" w:themeColor="text1"/>
          <w:sz w:val="24"/>
          <w:szCs w:val="24"/>
          <w:lang w:val="uk-UA"/>
        </w:rPr>
        <w:t>6</w:t>
      </w:r>
      <w:r w:rsidRPr="000E2D4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000</w:t>
      </w:r>
      <w:r w:rsidRPr="000E2D44">
        <w:rPr>
          <w:rFonts w:ascii="Times New Roman" w:hAnsi="Times New Roman" w:cs="Times New Roman"/>
          <w:color w:val="000000" w:themeColor="text1"/>
          <w:sz w:val="24"/>
          <w:szCs w:val="24"/>
          <w:lang w:val="uk-UA"/>
        </w:rPr>
        <w:t>,0</w:t>
      </w:r>
      <w:r w:rsidR="005500CF">
        <w:rPr>
          <w:rFonts w:ascii="Times New Roman" w:hAnsi="Times New Roman" w:cs="Times New Roman"/>
          <w:color w:val="000000" w:themeColor="text1"/>
          <w:sz w:val="24"/>
          <w:szCs w:val="24"/>
          <w:lang w:val="uk-UA"/>
        </w:rPr>
        <w:t>0</w:t>
      </w:r>
      <w:r w:rsidRPr="000E2D44">
        <w:rPr>
          <w:rFonts w:ascii="Times New Roman" w:hAnsi="Times New Roman" w:cs="Times New Roman"/>
          <w:color w:val="000000" w:themeColor="text1"/>
          <w:sz w:val="24"/>
          <w:szCs w:val="24"/>
          <w:lang w:val="uk-UA"/>
        </w:rPr>
        <w:t xml:space="preserve"> грн. за рахунок сплати пайової участі в утриманні об’єктів благоустрою.</w:t>
      </w:r>
    </w:p>
    <w:p w:rsidR="00011EF9" w:rsidRDefault="00011EF9" w:rsidP="00011EF9">
      <w:pPr>
        <w:spacing w:after="0"/>
        <w:ind w:firstLine="567"/>
        <w:jc w:val="both"/>
        <w:rPr>
          <w:rFonts w:ascii="Times New Roman" w:hAnsi="Times New Roman" w:cs="Times New Roman"/>
          <w:color w:val="FF0000"/>
          <w:sz w:val="24"/>
          <w:szCs w:val="24"/>
          <w:lang w:val="uk-UA"/>
        </w:rPr>
      </w:pPr>
    </w:p>
    <w:p w:rsidR="00011EF9" w:rsidRPr="000446E4" w:rsidRDefault="00011EF9" w:rsidP="00011EF9">
      <w:pPr>
        <w:spacing w:after="0"/>
        <w:ind w:firstLine="567"/>
        <w:jc w:val="center"/>
        <w:rPr>
          <w:rFonts w:ascii="Times New Roman" w:hAnsi="Times New Roman" w:cs="Times New Roman"/>
          <w:b/>
          <w:color w:val="000000" w:themeColor="text1"/>
          <w:sz w:val="28"/>
          <w:szCs w:val="28"/>
          <w:lang w:val="uk-UA"/>
        </w:rPr>
      </w:pPr>
      <w:r w:rsidRPr="000446E4">
        <w:rPr>
          <w:rFonts w:ascii="Times New Roman" w:hAnsi="Times New Roman" w:cs="Times New Roman"/>
          <w:b/>
          <w:color w:val="000000" w:themeColor="text1"/>
          <w:sz w:val="28"/>
          <w:szCs w:val="28"/>
          <w:lang w:val="uk-UA"/>
        </w:rPr>
        <w:t>Спеціальний фонд міського бюджету</w:t>
      </w:r>
    </w:p>
    <w:p w:rsidR="00011EF9" w:rsidRPr="000446E4" w:rsidRDefault="00011EF9" w:rsidP="00011EF9">
      <w:pPr>
        <w:pStyle w:val="a3"/>
        <w:spacing w:after="0" w:line="276" w:lineRule="auto"/>
        <w:ind w:left="0" w:firstLine="567"/>
        <w:jc w:val="both"/>
        <w:rPr>
          <w:rFonts w:ascii="Times New Roman" w:hAnsi="Times New Roman"/>
          <w:color w:val="000000" w:themeColor="text1"/>
          <w:sz w:val="24"/>
          <w:szCs w:val="24"/>
          <w:lang w:val="uk-UA"/>
        </w:rPr>
      </w:pPr>
    </w:p>
    <w:p w:rsidR="00011EF9" w:rsidRPr="000446E4" w:rsidRDefault="00011EF9" w:rsidP="00011EF9">
      <w:pPr>
        <w:pStyle w:val="a3"/>
        <w:spacing w:after="0" w:line="276" w:lineRule="auto"/>
        <w:ind w:left="0" w:firstLine="567"/>
        <w:jc w:val="both"/>
        <w:rPr>
          <w:rFonts w:ascii="Times New Roman" w:hAnsi="Times New Roman"/>
          <w:color w:val="000000" w:themeColor="text1"/>
          <w:sz w:val="24"/>
          <w:szCs w:val="24"/>
          <w:lang w:val="uk-UA"/>
        </w:rPr>
      </w:pPr>
      <w:r w:rsidRPr="000446E4">
        <w:rPr>
          <w:rFonts w:ascii="Times New Roman" w:hAnsi="Times New Roman"/>
          <w:color w:val="000000" w:themeColor="text1"/>
          <w:sz w:val="24"/>
          <w:szCs w:val="24"/>
          <w:lang w:val="uk-UA"/>
        </w:rPr>
        <w:t>Прогнозні надходження екологічного податку (за викиди</w:t>
      </w:r>
      <w:r w:rsidRPr="000446E4">
        <w:rPr>
          <w:rFonts w:ascii="Times New Roman" w:hAnsi="Times New Roman"/>
          <w:bCs/>
          <w:color w:val="000000" w:themeColor="text1"/>
          <w:sz w:val="24"/>
          <w:szCs w:val="24"/>
          <w:lang w:val="uk-UA"/>
        </w:rPr>
        <w:t xml:space="preserve"> забруднюючих речовин в атмосферне повітря стаціонарними джерелами забруднення</w:t>
      </w:r>
      <w:r w:rsidRPr="000446E4">
        <w:rPr>
          <w:rFonts w:ascii="Times New Roman" w:hAnsi="Times New Roman"/>
          <w:color w:val="000000" w:themeColor="text1"/>
          <w:sz w:val="24"/>
          <w:szCs w:val="24"/>
          <w:lang w:val="uk-UA"/>
        </w:rPr>
        <w:t xml:space="preserve">, скиди </w:t>
      </w:r>
      <w:r w:rsidRPr="000446E4">
        <w:rPr>
          <w:rFonts w:ascii="Times New Roman" w:hAnsi="Times New Roman"/>
          <w:bCs/>
          <w:color w:val="000000" w:themeColor="text1"/>
          <w:sz w:val="24"/>
          <w:szCs w:val="24"/>
          <w:lang w:val="uk-UA"/>
        </w:rPr>
        <w:t>забруднюючих речовин безпосередньо у водні об’єкти</w:t>
      </w:r>
      <w:r w:rsidRPr="000446E4">
        <w:rPr>
          <w:rFonts w:ascii="Times New Roman" w:hAnsi="Times New Roman"/>
          <w:color w:val="000000" w:themeColor="text1"/>
          <w:sz w:val="24"/>
          <w:szCs w:val="24"/>
          <w:lang w:val="uk-UA"/>
        </w:rPr>
        <w:t xml:space="preserve"> та розміщення відходів</w:t>
      </w:r>
      <w:r w:rsidRPr="000446E4">
        <w:rPr>
          <w:rFonts w:ascii="Times New Roman" w:hAnsi="Times New Roman"/>
          <w:bCs/>
          <w:color w:val="000000" w:themeColor="text1"/>
          <w:sz w:val="24"/>
          <w:szCs w:val="24"/>
          <w:lang w:val="uk-UA"/>
        </w:rPr>
        <w:t xml:space="preserve"> у спеціально відведених для цього місцях чи на об’єктах, крім розміщення окремих видів відходів як вторинної сировини</w:t>
      </w:r>
      <w:r w:rsidRPr="000446E4">
        <w:rPr>
          <w:rFonts w:ascii="Times New Roman" w:hAnsi="Times New Roman"/>
          <w:color w:val="000000" w:themeColor="text1"/>
          <w:sz w:val="24"/>
          <w:szCs w:val="24"/>
          <w:lang w:val="uk-UA"/>
        </w:rPr>
        <w:t>), як складової спеціального фонду міського бюджету (згідно з пунктом 4¹ частини першої статті 69¹ Бюджетного кодексу України),  визначено в сумі:</w:t>
      </w:r>
    </w:p>
    <w:p w:rsidR="00011EF9" w:rsidRDefault="00011EF9" w:rsidP="00011EF9">
      <w:pPr>
        <w:spacing w:after="0"/>
        <w:ind w:firstLine="567"/>
        <w:jc w:val="both"/>
        <w:rPr>
          <w:rFonts w:ascii="Times New Roman" w:hAnsi="Times New Roman" w:cs="Times New Roman"/>
          <w:color w:val="000000" w:themeColor="text1"/>
          <w:sz w:val="24"/>
          <w:szCs w:val="24"/>
          <w:lang w:val="uk-UA"/>
        </w:rPr>
      </w:pPr>
      <w:r w:rsidRPr="000446E4">
        <w:rPr>
          <w:rFonts w:ascii="Times New Roman" w:hAnsi="Times New Roman" w:cs="Times New Roman"/>
          <w:b/>
          <w:color w:val="000000" w:themeColor="text1"/>
          <w:sz w:val="24"/>
          <w:szCs w:val="24"/>
          <w:lang w:val="uk-UA"/>
        </w:rPr>
        <w:t>19010000 « Екологічний податок»</w:t>
      </w:r>
      <w:r w:rsidRPr="000446E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прогнозується отримати в сумі </w:t>
      </w:r>
      <w:r w:rsidRPr="000446E4">
        <w:rPr>
          <w:rFonts w:ascii="Times New Roman" w:hAnsi="Times New Roman" w:cs="Times New Roman"/>
          <w:color w:val="000000" w:themeColor="text1"/>
          <w:sz w:val="24"/>
          <w:szCs w:val="24"/>
          <w:lang w:val="uk-UA"/>
        </w:rPr>
        <w:t>90 000,0</w:t>
      </w:r>
      <w:r w:rsidR="005500CF">
        <w:rPr>
          <w:rFonts w:ascii="Times New Roman" w:hAnsi="Times New Roman" w:cs="Times New Roman"/>
          <w:color w:val="000000" w:themeColor="text1"/>
          <w:sz w:val="24"/>
          <w:szCs w:val="24"/>
          <w:lang w:val="uk-UA"/>
        </w:rPr>
        <w:t>0</w:t>
      </w:r>
      <w:r w:rsidRPr="000446E4">
        <w:rPr>
          <w:rFonts w:ascii="Times New Roman" w:hAnsi="Times New Roman" w:cs="Times New Roman"/>
          <w:color w:val="000000" w:themeColor="text1"/>
          <w:sz w:val="24"/>
          <w:szCs w:val="24"/>
          <w:lang w:val="uk-UA"/>
        </w:rPr>
        <w:t xml:space="preserve"> грн. </w:t>
      </w:r>
    </w:p>
    <w:p w:rsidR="00011EF9" w:rsidRPr="0003304D" w:rsidRDefault="00011EF9" w:rsidP="00011EF9">
      <w:pPr>
        <w:spacing w:after="0"/>
        <w:ind w:firstLine="567"/>
        <w:jc w:val="both"/>
        <w:rPr>
          <w:rFonts w:ascii="Times New Roman" w:hAnsi="Times New Roman" w:cs="Times New Roman"/>
          <w:b/>
          <w:color w:val="000000" w:themeColor="text1"/>
          <w:sz w:val="24"/>
          <w:szCs w:val="24"/>
          <w:lang w:val="uk-UA"/>
        </w:rPr>
      </w:pPr>
      <w:r w:rsidRPr="0003304D">
        <w:rPr>
          <w:rFonts w:ascii="Times New Roman" w:hAnsi="Times New Roman" w:cs="Times New Roman"/>
          <w:b/>
          <w:color w:val="000000" w:themeColor="text1"/>
          <w:sz w:val="24"/>
          <w:szCs w:val="24"/>
          <w:lang w:val="uk-UA"/>
        </w:rPr>
        <w:lastRenderedPageBreak/>
        <w:t>24062100</w:t>
      </w:r>
      <w:r>
        <w:rPr>
          <w:rFonts w:ascii="Times New Roman" w:hAnsi="Times New Roman" w:cs="Times New Roman"/>
          <w:b/>
          <w:color w:val="000000" w:themeColor="text1"/>
          <w:sz w:val="24"/>
          <w:szCs w:val="24"/>
          <w:lang w:val="uk-UA"/>
        </w:rPr>
        <w:t xml:space="preserve"> «Г</w:t>
      </w:r>
      <w:r w:rsidRPr="006B6F1A">
        <w:rPr>
          <w:rFonts w:ascii="Times New Roman" w:hAnsi="Times New Roman" w:cs="Times New Roman"/>
          <w:b/>
          <w:color w:val="000000" w:themeColor="text1"/>
          <w:sz w:val="24"/>
          <w:szCs w:val="24"/>
          <w:lang w:val="uk-UA"/>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Pr>
          <w:rFonts w:ascii="Times New Roman" w:hAnsi="Times New Roman" w:cs="Times New Roman"/>
          <w:b/>
          <w:color w:val="000000" w:themeColor="text1"/>
          <w:sz w:val="24"/>
          <w:szCs w:val="24"/>
          <w:lang w:val="uk-UA"/>
        </w:rPr>
        <w:t xml:space="preserve">» </w:t>
      </w:r>
      <w:r w:rsidRPr="006B6F1A">
        <w:rPr>
          <w:rFonts w:ascii="Times New Roman" w:hAnsi="Times New Roman" w:cs="Times New Roman"/>
          <w:color w:val="000000" w:themeColor="text1"/>
          <w:sz w:val="24"/>
          <w:szCs w:val="24"/>
          <w:lang w:val="uk-UA"/>
        </w:rPr>
        <w:t>прогнозується отримати</w:t>
      </w:r>
      <w:r>
        <w:rPr>
          <w:rFonts w:ascii="Times New Roman" w:hAnsi="Times New Roman" w:cs="Times New Roman"/>
          <w:color w:val="000000" w:themeColor="text1"/>
          <w:sz w:val="24"/>
          <w:szCs w:val="24"/>
          <w:lang w:val="uk-UA"/>
        </w:rPr>
        <w:t xml:space="preserve"> в сумі 1500,0</w:t>
      </w:r>
      <w:r w:rsidR="005500CF">
        <w:rPr>
          <w:rFonts w:ascii="Times New Roman" w:hAnsi="Times New Roman" w:cs="Times New Roman"/>
          <w:color w:val="000000" w:themeColor="text1"/>
          <w:sz w:val="24"/>
          <w:szCs w:val="24"/>
          <w:lang w:val="uk-UA"/>
        </w:rPr>
        <w:t>0</w:t>
      </w:r>
      <w:r>
        <w:rPr>
          <w:rFonts w:ascii="Times New Roman" w:hAnsi="Times New Roman" w:cs="Times New Roman"/>
          <w:color w:val="000000" w:themeColor="text1"/>
          <w:sz w:val="24"/>
          <w:szCs w:val="24"/>
          <w:lang w:val="uk-UA"/>
        </w:rPr>
        <w:t xml:space="preserve"> грн.</w:t>
      </w:r>
    </w:p>
    <w:p w:rsidR="00011EF9" w:rsidRPr="000446E4" w:rsidRDefault="00011EF9" w:rsidP="00011EF9">
      <w:pPr>
        <w:spacing w:after="0"/>
        <w:ind w:firstLine="567"/>
        <w:jc w:val="both"/>
        <w:rPr>
          <w:rFonts w:ascii="Times New Roman" w:hAnsi="Times New Roman" w:cs="Times New Roman"/>
          <w:color w:val="000000" w:themeColor="text1"/>
          <w:sz w:val="24"/>
          <w:szCs w:val="24"/>
          <w:lang w:val="uk-UA"/>
        </w:rPr>
      </w:pPr>
      <w:r w:rsidRPr="000446E4">
        <w:rPr>
          <w:rFonts w:ascii="Times New Roman" w:hAnsi="Times New Roman" w:cs="Times New Roman"/>
          <w:color w:val="000000" w:themeColor="text1"/>
          <w:szCs w:val="28"/>
          <w:lang w:val="uk-UA"/>
        </w:rPr>
        <w:t xml:space="preserve">Прогнозний обсяг </w:t>
      </w:r>
      <w:r w:rsidRPr="000446E4">
        <w:rPr>
          <w:rFonts w:ascii="Times New Roman" w:hAnsi="Times New Roman" w:cs="Times New Roman"/>
          <w:bCs/>
          <w:iCs/>
          <w:color w:val="000000" w:themeColor="text1"/>
          <w:sz w:val="24"/>
          <w:szCs w:val="24"/>
          <w:lang w:val="uk-UA"/>
        </w:rPr>
        <w:t>власних надходжень бюджетних установ</w:t>
      </w:r>
      <w:r w:rsidRPr="000446E4">
        <w:rPr>
          <w:rFonts w:ascii="Times New Roman" w:hAnsi="Times New Roman" w:cs="Times New Roman"/>
          <w:color w:val="000000" w:themeColor="text1"/>
          <w:szCs w:val="28"/>
          <w:lang w:val="uk-UA"/>
        </w:rPr>
        <w:t xml:space="preserve">, які утримуються за </w:t>
      </w:r>
      <w:r w:rsidRPr="000446E4">
        <w:rPr>
          <w:rFonts w:ascii="Times New Roman" w:hAnsi="Times New Roman" w:cs="Times New Roman"/>
          <w:color w:val="000000" w:themeColor="text1"/>
          <w:sz w:val="24"/>
          <w:szCs w:val="24"/>
          <w:lang w:val="uk-UA"/>
        </w:rPr>
        <w:t>рахунок коштів міського бюджету, тобто коштів, які отримують, згідно з чинним законодавством, заклади охорони здоров’я, освіти, культури та інші установи за надання платних послуг, від господарської та/або виробничої діяльності, за оренду майна бюджетних установ, від реалізації майна тощо, визначений на 2020 рік, на підставі розрахунків розпорядників бюджетних коштів:</w:t>
      </w:r>
    </w:p>
    <w:p w:rsidR="00011EF9" w:rsidRPr="00B27415" w:rsidRDefault="00011EF9" w:rsidP="00011EF9">
      <w:pPr>
        <w:spacing w:after="0"/>
        <w:ind w:firstLine="567"/>
        <w:jc w:val="both"/>
        <w:rPr>
          <w:rFonts w:ascii="Times New Roman" w:hAnsi="Times New Roman" w:cs="Times New Roman"/>
          <w:color w:val="FF0000"/>
          <w:sz w:val="24"/>
          <w:szCs w:val="24"/>
          <w:lang w:val="uk-UA"/>
        </w:rPr>
      </w:pPr>
      <w:r w:rsidRPr="000446E4">
        <w:rPr>
          <w:rFonts w:ascii="Times New Roman" w:hAnsi="Times New Roman" w:cs="Times New Roman"/>
          <w:b/>
          <w:color w:val="000000" w:themeColor="text1"/>
          <w:sz w:val="24"/>
          <w:szCs w:val="24"/>
          <w:lang w:val="uk-UA"/>
        </w:rPr>
        <w:t>25000000 «Власні надходження бюджетних установ»</w:t>
      </w:r>
      <w:r w:rsidRPr="000446E4">
        <w:rPr>
          <w:rFonts w:ascii="Times New Roman" w:hAnsi="Times New Roman" w:cs="Times New Roman"/>
          <w:color w:val="000000" w:themeColor="text1"/>
          <w:sz w:val="24"/>
          <w:szCs w:val="24"/>
          <w:lang w:val="uk-UA"/>
        </w:rPr>
        <w:t xml:space="preserve">  прогнозується отримати в сумі 20 173 780,0</w:t>
      </w:r>
      <w:r w:rsidR="005500CF">
        <w:rPr>
          <w:rFonts w:ascii="Times New Roman" w:hAnsi="Times New Roman" w:cs="Times New Roman"/>
          <w:color w:val="000000" w:themeColor="text1"/>
          <w:sz w:val="24"/>
          <w:szCs w:val="24"/>
          <w:lang w:val="uk-UA"/>
        </w:rPr>
        <w:t>0</w:t>
      </w:r>
      <w:r w:rsidRPr="000446E4">
        <w:rPr>
          <w:rFonts w:ascii="Times New Roman" w:hAnsi="Times New Roman" w:cs="Times New Roman"/>
          <w:color w:val="000000" w:themeColor="text1"/>
          <w:sz w:val="24"/>
          <w:szCs w:val="24"/>
          <w:lang w:val="uk-UA"/>
        </w:rPr>
        <w:t xml:space="preserve"> грн</w:t>
      </w:r>
      <w:r w:rsidRPr="00B27415">
        <w:rPr>
          <w:rFonts w:ascii="Times New Roman" w:hAnsi="Times New Roman" w:cs="Times New Roman"/>
          <w:color w:val="FF0000"/>
          <w:sz w:val="24"/>
          <w:szCs w:val="24"/>
          <w:lang w:val="uk-UA"/>
        </w:rPr>
        <w:t xml:space="preserve">. </w:t>
      </w:r>
    </w:p>
    <w:p w:rsidR="00011EF9" w:rsidRPr="000446E4" w:rsidRDefault="00011EF9" w:rsidP="00011EF9">
      <w:pPr>
        <w:pStyle w:val="a3"/>
        <w:spacing w:after="0" w:line="276" w:lineRule="auto"/>
        <w:ind w:left="0" w:firstLine="720"/>
        <w:jc w:val="both"/>
        <w:rPr>
          <w:rFonts w:ascii="Times New Roman" w:hAnsi="Times New Roman"/>
          <w:color w:val="000000" w:themeColor="text1"/>
          <w:sz w:val="24"/>
          <w:szCs w:val="24"/>
        </w:rPr>
      </w:pPr>
      <w:r w:rsidRPr="000446E4">
        <w:rPr>
          <w:rFonts w:ascii="Times New Roman" w:hAnsi="Times New Roman"/>
          <w:color w:val="000000" w:themeColor="text1"/>
          <w:sz w:val="24"/>
          <w:szCs w:val="24"/>
          <w:lang w:val="uk-UA"/>
        </w:rPr>
        <w:t xml:space="preserve"> Відповідно до </w:t>
      </w:r>
      <w:r w:rsidRPr="000446E4">
        <w:rPr>
          <w:rFonts w:ascii="Times New Roman" w:hAnsi="Times New Roman"/>
          <w:color w:val="000000" w:themeColor="text1"/>
          <w:sz w:val="24"/>
          <w:szCs w:val="24"/>
        </w:rPr>
        <w:t xml:space="preserve"> </w:t>
      </w:r>
      <w:r w:rsidRPr="000446E4">
        <w:rPr>
          <w:rFonts w:ascii="Times New Roman" w:hAnsi="Times New Roman"/>
          <w:color w:val="000000" w:themeColor="text1"/>
          <w:sz w:val="24"/>
          <w:szCs w:val="24"/>
          <w:lang w:val="uk-UA"/>
        </w:rPr>
        <w:t>п</w:t>
      </w:r>
      <w:r w:rsidRPr="000446E4">
        <w:rPr>
          <w:rFonts w:ascii="Times New Roman" w:hAnsi="Times New Roman"/>
          <w:color w:val="000000" w:themeColor="text1"/>
          <w:sz w:val="24"/>
          <w:szCs w:val="24"/>
        </w:rPr>
        <w:t>останов</w:t>
      </w:r>
      <w:r w:rsidRPr="000446E4">
        <w:rPr>
          <w:rFonts w:ascii="Times New Roman" w:hAnsi="Times New Roman"/>
          <w:color w:val="000000" w:themeColor="text1"/>
          <w:sz w:val="24"/>
          <w:szCs w:val="24"/>
          <w:lang w:val="uk-UA"/>
        </w:rPr>
        <w:t>и</w:t>
      </w:r>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Кабінету</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Міністрів</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України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від</w:t>
      </w:r>
      <w:proofErr w:type="spellEnd"/>
      <w:r w:rsidRPr="000446E4">
        <w:rPr>
          <w:rFonts w:ascii="Times New Roman" w:hAnsi="Times New Roman"/>
          <w:color w:val="000000" w:themeColor="text1"/>
          <w:sz w:val="24"/>
          <w:szCs w:val="24"/>
        </w:rPr>
        <w:t xml:space="preserve"> 28 лютого 2002 року № 228 “Про </w:t>
      </w:r>
      <w:proofErr w:type="spellStart"/>
      <w:r w:rsidRPr="000446E4">
        <w:rPr>
          <w:rFonts w:ascii="Times New Roman" w:hAnsi="Times New Roman"/>
          <w:color w:val="000000" w:themeColor="text1"/>
          <w:sz w:val="24"/>
          <w:szCs w:val="24"/>
        </w:rPr>
        <w:t>затвердження</w:t>
      </w:r>
      <w:proofErr w:type="spellEnd"/>
      <w:r w:rsidRPr="000446E4">
        <w:rPr>
          <w:rFonts w:ascii="Times New Roman" w:hAnsi="Times New Roman"/>
          <w:color w:val="000000" w:themeColor="text1"/>
          <w:sz w:val="24"/>
          <w:szCs w:val="24"/>
        </w:rPr>
        <w:t xml:space="preserve"> Порядку </w:t>
      </w:r>
      <w:proofErr w:type="spellStart"/>
      <w:r w:rsidRPr="000446E4">
        <w:rPr>
          <w:rFonts w:ascii="Times New Roman" w:hAnsi="Times New Roman"/>
          <w:color w:val="000000" w:themeColor="text1"/>
          <w:sz w:val="24"/>
          <w:szCs w:val="24"/>
        </w:rPr>
        <w:t>складання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розгляду</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затвердження</w:t>
      </w:r>
      <w:proofErr w:type="spellEnd"/>
      <w:r w:rsidRPr="000446E4">
        <w:rPr>
          <w:rFonts w:ascii="Times New Roman" w:hAnsi="Times New Roman"/>
          <w:color w:val="000000" w:themeColor="text1"/>
          <w:sz w:val="24"/>
          <w:szCs w:val="24"/>
        </w:rPr>
        <w:t xml:space="preserve"> та </w:t>
      </w:r>
      <w:proofErr w:type="spellStart"/>
      <w:r w:rsidRPr="000446E4">
        <w:rPr>
          <w:rFonts w:ascii="Times New Roman" w:hAnsi="Times New Roman"/>
          <w:color w:val="000000" w:themeColor="text1"/>
          <w:sz w:val="24"/>
          <w:szCs w:val="24"/>
        </w:rPr>
        <w:t>основних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вимог</w:t>
      </w:r>
      <w:proofErr w:type="spellEnd"/>
      <w:r w:rsidRPr="000446E4">
        <w:rPr>
          <w:rFonts w:ascii="Times New Roman" w:hAnsi="Times New Roman"/>
          <w:color w:val="000000" w:themeColor="text1"/>
          <w:sz w:val="24"/>
          <w:szCs w:val="24"/>
        </w:rPr>
        <w:t xml:space="preserve"> до </w:t>
      </w:r>
      <w:proofErr w:type="spellStart"/>
      <w:r w:rsidRPr="000446E4">
        <w:rPr>
          <w:rFonts w:ascii="Times New Roman" w:hAnsi="Times New Roman"/>
          <w:color w:val="000000" w:themeColor="text1"/>
          <w:sz w:val="24"/>
          <w:szCs w:val="24"/>
        </w:rPr>
        <w:t>виконання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кошторисів</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бюджетних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установ</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зі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змінами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тільки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надходження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від</w:t>
      </w:r>
      <w:proofErr w:type="spellEnd"/>
      <w:r w:rsidRPr="000446E4">
        <w:rPr>
          <w:rFonts w:ascii="Times New Roman" w:hAnsi="Times New Roman"/>
          <w:color w:val="000000" w:themeColor="text1"/>
          <w:sz w:val="24"/>
          <w:szCs w:val="24"/>
        </w:rPr>
        <w:t xml:space="preserve"> плати за </w:t>
      </w:r>
      <w:proofErr w:type="spellStart"/>
      <w:r w:rsidRPr="000446E4">
        <w:rPr>
          <w:rFonts w:ascii="Times New Roman" w:hAnsi="Times New Roman"/>
          <w:color w:val="000000" w:themeColor="text1"/>
          <w:sz w:val="24"/>
          <w:szCs w:val="24"/>
        </w:rPr>
        <w:t>послуги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що</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надаються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бюджетними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установами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згідно</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із</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законодавством</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мають</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постійний</w:t>
      </w:r>
      <w:proofErr w:type="spellEnd"/>
      <w:r w:rsidRPr="000446E4">
        <w:rPr>
          <w:rFonts w:ascii="Times New Roman" w:hAnsi="Times New Roman"/>
          <w:color w:val="000000" w:themeColor="text1"/>
          <w:sz w:val="24"/>
          <w:szCs w:val="24"/>
        </w:rPr>
        <w:t xml:space="preserve"> характер </w:t>
      </w:r>
      <w:proofErr w:type="spellStart"/>
      <w:r w:rsidRPr="000446E4">
        <w:rPr>
          <w:rFonts w:ascii="Times New Roman" w:hAnsi="Times New Roman"/>
          <w:color w:val="000000" w:themeColor="text1"/>
          <w:sz w:val="24"/>
          <w:szCs w:val="24"/>
        </w:rPr>
        <w:t>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обов’язково</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плануються</w:t>
      </w:r>
      <w:proofErr w:type="spellEnd"/>
      <w:r w:rsidRPr="000446E4">
        <w:rPr>
          <w:rFonts w:ascii="Times New Roman" w:hAnsi="Times New Roman"/>
          <w:color w:val="000000" w:themeColor="text1"/>
          <w:sz w:val="24"/>
          <w:szCs w:val="24"/>
        </w:rPr>
        <w:t xml:space="preserve"> у </w:t>
      </w:r>
      <w:proofErr w:type="spellStart"/>
      <w:r w:rsidRPr="000446E4">
        <w:rPr>
          <w:rFonts w:ascii="Times New Roman" w:hAnsi="Times New Roman"/>
          <w:color w:val="000000" w:themeColor="text1"/>
          <w:sz w:val="24"/>
          <w:szCs w:val="24"/>
        </w:rPr>
        <w:t>бюджеті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інші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джерела</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власних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надходжень</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бюджетних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установ</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благодійні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внески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гранти</w:t>
      </w:r>
      <w:proofErr w:type="spellEnd"/>
      <w:r w:rsidRPr="000446E4">
        <w:rPr>
          <w:rFonts w:ascii="Times New Roman" w:hAnsi="Times New Roman"/>
          <w:color w:val="000000" w:themeColor="text1"/>
          <w:sz w:val="24"/>
          <w:szCs w:val="24"/>
        </w:rPr>
        <w:t xml:space="preserve"> та </w:t>
      </w:r>
      <w:proofErr w:type="spellStart"/>
      <w:r w:rsidRPr="000446E4">
        <w:rPr>
          <w:rFonts w:ascii="Times New Roman" w:hAnsi="Times New Roman"/>
          <w:color w:val="000000" w:themeColor="text1"/>
          <w:sz w:val="24"/>
          <w:szCs w:val="24"/>
        </w:rPr>
        <w:t>дарунки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кошти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що</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отримуються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бюджетними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установами</w:t>
      </w:r>
      <w:proofErr w:type="spellEnd"/>
      <w:r w:rsidRPr="000446E4">
        <w:rPr>
          <w:rFonts w:ascii="Times New Roman" w:hAnsi="Times New Roman"/>
          <w:color w:val="000000" w:themeColor="text1"/>
          <w:sz w:val="24"/>
          <w:szCs w:val="24"/>
        </w:rPr>
        <w:t xml:space="preserve"> на </w:t>
      </w:r>
      <w:proofErr w:type="spellStart"/>
      <w:r w:rsidRPr="000446E4">
        <w:rPr>
          <w:rFonts w:ascii="Times New Roman" w:hAnsi="Times New Roman"/>
          <w:color w:val="000000" w:themeColor="text1"/>
          <w:sz w:val="24"/>
          <w:szCs w:val="24"/>
        </w:rPr>
        <w:t>виконання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окремих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доручень</w:t>
      </w:r>
      <w:proofErr w:type="spellEnd"/>
      <w:r w:rsidRPr="000446E4">
        <w:rPr>
          <w:rFonts w:ascii="Times New Roman" w:hAnsi="Times New Roman"/>
          <w:color w:val="000000" w:themeColor="text1"/>
          <w:sz w:val="24"/>
          <w:szCs w:val="24"/>
        </w:rPr>
        <w:t xml:space="preserve"> та </w:t>
      </w:r>
      <w:proofErr w:type="spellStart"/>
      <w:r w:rsidRPr="000446E4">
        <w:rPr>
          <w:rFonts w:ascii="Times New Roman" w:hAnsi="Times New Roman"/>
          <w:color w:val="000000" w:themeColor="text1"/>
          <w:sz w:val="24"/>
          <w:szCs w:val="24"/>
        </w:rPr>
        <w:t>інвестиційних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проектів</w:t>
      </w:r>
      <w:proofErr w:type="spellEnd"/>
      <w:r w:rsidRPr="000446E4">
        <w:rPr>
          <w:rFonts w:ascii="Times New Roman" w:hAnsi="Times New Roman"/>
          <w:color w:val="000000" w:themeColor="text1"/>
          <w:sz w:val="24"/>
          <w:szCs w:val="24"/>
        </w:rPr>
        <w:t xml:space="preserve">) не </w:t>
      </w:r>
      <w:proofErr w:type="spellStart"/>
      <w:r w:rsidRPr="000446E4">
        <w:rPr>
          <w:rFonts w:ascii="Times New Roman" w:hAnsi="Times New Roman"/>
          <w:color w:val="000000" w:themeColor="text1"/>
          <w:sz w:val="24"/>
          <w:szCs w:val="24"/>
        </w:rPr>
        <w:t>мають</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постійного</w:t>
      </w:r>
      <w:proofErr w:type="spellEnd"/>
      <w:r w:rsidRPr="000446E4">
        <w:rPr>
          <w:rFonts w:ascii="Times New Roman" w:hAnsi="Times New Roman"/>
          <w:color w:val="000000" w:themeColor="text1"/>
          <w:sz w:val="24"/>
          <w:szCs w:val="24"/>
        </w:rPr>
        <w:t xml:space="preserve"> характеру </w:t>
      </w:r>
      <w:proofErr w:type="spellStart"/>
      <w:r w:rsidRPr="000446E4">
        <w:rPr>
          <w:rFonts w:ascii="Times New Roman" w:hAnsi="Times New Roman"/>
          <w:color w:val="000000" w:themeColor="text1"/>
          <w:sz w:val="24"/>
          <w:szCs w:val="24"/>
        </w:rPr>
        <w:t>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плануються</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лише</w:t>
      </w:r>
      <w:proofErr w:type="spellEnd"/>
      <w:r w:rsidRPr="000446E4">
        <w:rPr>
          <w:rFonts w:ascii="Times New Roman" w:hAnsi="Times New Roman"/>
          <w:color w:val="000000" w:themeColor="text1"/>
          <w:sz w:val="24"/>
          <w:szCs w:val="24"/>
        </w:rPr>
        <w:t xml:space="preserve"> у </w:t>
      </w:r>
      <w:proofErr w:type="spellStart"/>
      <w:r w:rsidRPr="000446E4">
        <w:rPr>
          <w:rFonts w:ascii="Times New Roman" w:hAnsi="Times New Roman"/>
          <w:color w:val="000000" w:themeColor="text1"/>
          <w:sz w:val="24"/>
          <w:szCs w:val="24"/>
        </w:rPr>
        <w:t>випадках</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що</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попередньо</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визначені</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рішеннями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Кабінету</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Міністрів</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України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укладеними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угодами</w:t>
      </w:r>
      <w:proofErr w:type="spellEnd"/>
      <w:r w:rsidRPr="000446E4">
        <w:rPr>
          <w:rFonts w:ascii="Times New Roman" w:hAnsi="Times New Roman"/>
          <w:color w:val="000000" w:themeColor="text1"/>
          <w:sz w:val="24"/>
          <w:szCs w:val="24"/>
        </w:rPr>
        <w:t xml:space="preserve"> </w:t>
      </w:r>
      <w:proofErr w:type="spellStart"/>
      <w:r w:rsidRPr="000446E4">
        <w:rPr>
          <w:rFonts w:ascii="Times New Roman" w:hAnsi="Times New Roman"/>
          <w:color w:val="000000" w:themeColor="text1"/>
          <w:sz w:val="24"/>
          <w:szCs w:val="24"/>
        </w:rPr>
        <w:t>тощо</w:t>
      </w:r>
      <w:proofErr w:type="spellEnd"/>
      <w:r w:rsidRPr="000446E4">
        <w:rPr>
          <w:rFonts w:ascii="Times New Roman" w:hAnsi="Times New Roman"/>
          <w:color w:val="000000" w:themeColor="text1"/>
          <w:sz w:val="24"/>
          <w:szCs w:val="24"/>
        </w:rPr>
        <w:t>.</w:t>
      </w:r>
    </w:p>
    <w:p w:rsidR="00011EF9" w:rsidRPr="000446E4" w:rsidRDefault="00011EF9" w:rsidP="00011EF9">
      <w:pPr>
        <w:spacing w:after="0"/>
        <w:ind w:firstLine="567"/>
        <w:jc w:val="both"/>
        <w:rPr>
          <w:rFonts w:ascii="Times New Roman" w:hAnsi="Times New Roman" w:cs="Times New Roman"/>
          <w:color w:val="000000" w:themeColor="text1"/>
          <w:sz w:val="24"/>
          <w:szCs w:val="24"/>
          <w:lang w:val="uk-UA"/>
        </w:rPr>
      </w:pPr>
      <w:r w:rsidRPr="000446E4">
        <w:rPr>
          <w:rFonts w:ascii="Times New Roman" w:hAnsi="Times New Roman" w:cs="Times New Roman"/>
          <w:b/>
          <w:color w:val="000000" w:themeColor="text1"/>
          <w:sz w:val="24"/>
          <w:szCs w:val="24"/>
        </w:rPr>
        <w:t>50110000 «</w:t>
      </w:r>
      <w:proofErr w:type="spellStart"/>
      <w:proofErr w:type="gramStart"/>
      <w:r w:rsidRPr="000446E4">
        <w:rPr>
          <w:rFonts w:ascii="Times New Roman" w:hAnsi="Times New Roman" w:cs="Times New Roman"/>
          <w:b/>
          <w:color w:val="000000" w:themeColor="text1"/>
          <w:sz w:val="24"/>
          <w:szCs w:val="24"/>
        </w:rPr>
        <w:t>Ц</w:t>
      </w:r>
      <w:proofErr w:type="gramEnd"/>
      <w:r w:rsidRPr="000446E4">
        <w:rPr>
          <w:rFonts w:ascii="Times New Roman" w:hAnsi="Times New Roman" w:cs="Times New Roman"/>
          <w:b/>
          <w:color w:val="000000" w:themeColor="text1"/>
          <w:sz w:val="24"/>
          <w:szCs w:val="24"/>
        </w:rPr>
        <w:t>ільов</w:t>
      </w:r>
      <w:proofErr w:type="spellEnd"/>
      <w:r w:rsidR="005500CF">
        <w:rPr>
          <w:rFonts w:ascii="Times New Roman" w:hAnsi="Times New Roman" w:cs="Times New Roman"/>
          <w:b/>
          <w:color w:val="000000" w:themeColor="text1"/>
          <w:sz w:val="24"/>
          <w:szCs w:val="24"/>
          <w:lang w:val="uk-UA"/>
        </w:rPr>
        <w:t>і</w:t>
      </w:r>
      <w:r w:rsidRPr="000446E4">
        <w:rPr>
          <w:rFonts w:ascii="Times New Roman" w:hAnsi="Times New Roman" w:cs="Times New Roman"/>
          <w:b/>
          <w:color w:val="000000" w:themeColor="text1"/>
          <w:sz w:val="24"/>
          <w:szCs w:val="24"/>
        </w:rPr>
        <w:t xml:space="preserve"> фонд</w:t>
      </w:r>
      <w:r w:rsidRPr="000446E4">
        <w:rPr>
          <w:rFonts w:ascii="Times New Roman" w:hAnsi="Times New Roman" w:cs="Times New Roman"/>
          <w:b/>
          <w:color w:val="000000" w:themeColor="text1"/>
          <w:sz w:val="24"/>
          <w:szCs w:val="24"/>
          <w:lang w:val="uk-UA"/>
        </w:rPr>
        <w:t xml:space="preserve">и, утворені Верховною Радою Автономної республіки Крим, органами місцевого самоврядування та місцевими органами виконавчої влади»  </w:t>
      </w:r>
      <w:r w:rsidRPr="000446E4">
        <w:rPr>
          <w:rFonts w:ascii="Times New Roman" w:hAnsi="Times New Roman" w:cs="Times New Roman"/>
          <w:color w:val="000000" w:themeColor="text1"/>
          <w:sz w:val="24"/>
          <w:szCs w:val="24"/>
          <w:lang w:val="uk-UA"/>
        </w:rPr>
        <w:t xml:space="preserve">формується з надходжень за розміщення зовнішньої реклами,  надходження за резервування земельних ділянок та ін., заплановано в сумі  </w:t>
      </w:r>
      <w:r>
        <w:rPr>
          <w:rFonts w:ascii="Times New Roman" w:hAnsi="Times New Roman" w:cs="Times New Roman"/>
          <w:color w:val="000000" w:themeColor="text1"/>
          <w:sz w:val="24"/>
          <w:szCs w:val="24"/>
          <w:lang w:val="uk-UA"/>
        </w:rPr>
        <w:t>150</w:t>
      </w:r>
      <w:r w:rsidRPr="000446E4">
        <w:rPr>
          <w:rFonts w:ascii="Times New Roman" w:hAnsi="Times New Roman" w:cs="Times New Roman"/>
          <w:color w:val="000000" w:themeColor="text1"/>
          <w:sz w:val="24"/>
          <w:szCs w:val="24"/>
          <w:lang w:val="uk-UA"/>
        </w:rPr>
        <w:t> 000,0</w:t>
      </w:r>
      <w:r w:rsidR="005500CF">
        <w:rPr>
          <w:rFonts w:ascii="Times New Roman" w:hAnsi="Times New Roman" w:cs="Times New Roman"/>
          <w:color w:val="000000" w:themeColor="text1"/>
          <w:sz w:val="24"/>
          <w:szCs w:val="24"/>
          <w:lang w:val="uk-UA"/>
        </w:rPr>
        <w:t>0</w:t>
      </w:r>
      <w:r w:rsidRPr="000446E4">
        <w:rPr>
          <w:rFonts w:ascii="Times New Roman" w:hAnsi="Times New Roman" w:cs="Times New Roman"/>
          <w:color w:val="000000" w:themeColor="text1"/>
          <w:sz w:val="24"/>
          <w:szCs w:val="24"/>
          <w:lang w:val="uk-UA"/>
        </w:rPr>
        <w:t xml:space="preserve"> грн. Зменшення надходження від фактичних показників пояснюється тим, що у 201</w:t>
      </w:r>
      <w:r>
        <w:rPr>
          <w:rFonts w:ascii="Times New Roman" w:hAnsi="Times New Roman" w:cs="Times New Roman"/>
          <w:color w:val="000000" w:themeColor="text1"/>
          <w:sz w:val="24"/>
          <w:szCs w:val="24"/>
          <w:lang w:val="uk-UA"/>
        </w:rPr>
        <w:t>9</w:t>
      </w:r>
      <w:r w:rsidRPr="000446E4">
        <w:rPr>
          <w:rFonts w:ascii="Times New Roman" w:hAnsi="Times New Roman" w:cs="Times New Roman"/>
          <w:color w:val="000000" w:themeColor="text1"/>
          <w:sz w:val="24"/>
          <w:szCs w:val="24"/>
          <w:lang w:val="uk-UA"/>
        </w:rPr>
        <w:t xml:space="preserve"> році власниками об’єктів зовнішньої реклами сплачена заборгованість попередніх років.</w:t>
      </w:r>
    </w:p>
    <w:p w:rsidR="00011EF9" w:rsidRPr="00B27415" w:rsidRDefault="00011EF9" w:rsidP="00011EF9">
      <w:pPr>
        <w:spacing w:after="0"/>
        <w:ind w:firstLine="567"/>
        <w:jc w:val="both"/>
        <w:rPr>
          <w:rFonts w:ascii="Times New Roman" w:hAnsi="Times New Roman" w:cs="Times New Roman"/>
          <w:b/>
          <w:color w:val="FF0000"/>
          <w:sz w:val="24"/>
          <w:szCs w:val="24"/>
          <w:lang w:val="uk-UA"/>
        </w:rPr>
      </w:pPr>
    </w:p>
    <w:p w:rsidR="00011EF9" w:rsidRPr="00FC569D" w:rsidRDefault="00011EF9" w:rsidP="00011EF9">
      <w:pPr>
        <w:spacing w:after="0"/>
        <w:ind w:firstLine="567"/>
        <w:jc w:val="both"/>
        <w:rPr>
          <w:rFonts w:ascii="Times New Roman" w:hAnsi="Times New Roman" w:cs="Times New Roman"/>
          <w:color w:val="000000" w:themeColor="text1"/>
          <w:sz w:val="24"/>
          <w:szCs w:val="24"/>
          <w:lang w:val="uk-UA"/>
        </w:rPr>
      </w:pPr>
      <w:r w:rsidRPr="00FC569D">
        <w:rPr>
          <w:rFonts w:ascii="Times New Roman" w:hAnsi="Times New Roman" w:cs="Times New Roman"/>
          <w:b/>
          <w:color w:val="000000" w:themeColor="text1"/>
          <w:sz w:val="24"/>
          <w:szCs w:val="24"/>
          <w:lang w:val="uk-UA"/>
        </w:rPr>
        <w:t>Бюджет розвитку</w:t>
      </w:r>
      <w:r w:rsidRPr="00FC569D">
        <w:rPr>
          <w:rFonts w:ascii="Times New Roman" w:hAnsi="Times New Roman" w:cs="Times New Roman"/>
          <w:color w:val="000000" w:themeColor="text1"/>
          <w:sz w:val="24"/>
          <w:szCs w:val="24"/>
          <w:lang w:val="uk-UA"/>
        </w:rPr>
        <w:t>:</w:t>
      </w:r>
    </w:p>
    <w:p w:rsidR="00011EF9" w:rsidRPr="00FC569D" w:rsidRDefault="00011EF9" w:rsidP="00011EF9">
      <w:pPr>
        <w:spacing w:after="0"/>
        <w:ind w:firstLine="567"/>
        <w:jc w:val="both"/>
        <w:rPr>
          <w:rFonts w:ascii="Times New Roman" w:hAnsi="Times New Roman" w:cs="Times New Roman"/>
          <w:color w:val="000000" w:themeColor="text1"/>
          <w:sz w:val="24"/>
          <w:szCs w:val="24"/>
          <w:lang w:val="uk-UA"/>
        </w:rPr>
      </w:pPr>
      <w:proofErr w:type="spellStart"/>
      <w:r w:rsidRPr="00FC569D">
        <w:rPr>
          <w:rFonts w:ascii="Times New Roman" w:hAnsi="Times New Roman" w:cs="Times New Roman"/>
          <w:color w:val="000000" w:themeColor="text1"/>
          <w:sz w:val="24"/>
          <w:szCs w:val="24"/>
        </w:rPr>
        <w:t>Загалом</w:t>
      </w:r>
      <w:proofErr w:type="spellEnd"/>
      <w:r w:rsidRPr="00FC569D">
        <w:rPr>
          <w:rFonts w:ascii="Times New Roman" w:hAnsi="Times New Roman" w:cs="Times New Roman"/>
          <w:color w:val="000000" w:themeColor="text1"/>
          <w:sz w:val="24"/>
          <w:szCs w:val="24"/>
        </w:rPr>
        <w:t xml:space="preserve"> </w:t>
      </w:r>
      <w:proofErr w:type="spellStart"/>
      <w:r w:rsidRPr="00FC569D">
        <w:rPr>
          <w:rFonts w:ascii="Times New Roman" w:hAnsi="Times New Roman" w:cs="Times New Roman"/>
          <w:color w:val="000000" w:themeColor="text1"/>
          <w:sz w:val="24"/>
          <w:szCs w:val="24"/>
        </w:rPr>
        <w:t>обсяг</w:t>
      </w:r>
      <w:proofErr w:type="spellEnd"/>
      <w:r w:rsidRPr="00FC569D">
        <w:rPr>
          <w:rFonts w:ascii="Times New Roman" w:hAnsi="Times New Roman" w:cs="Times New Roman"/>
          <w:color w:val="000000" w:themeColor="text1"/>
          <w:sz w:val="24"/>
          <w:szCs w:val="24"/>
        </w:rPr>
        <w:t xml:space="preserve"> бюджету </w:t>
      </w:r>
      <w:proofErr w:type="spellStart"/>
      <w:r w:rsidRPr="00FC569D">
        <w:rPr>
          <w:rFonts w:ascii="Times New Roman" w:hAnsi="Times New Roman" w:cs="Times New Roman"/>
          <w:color w:val="000000" w:themeColor="text1"/>
          <w:sz w:val="24"/>
          <w:szCs w:val="24"/>
        </w:rPr>
        <w:t>розвитку</w:t>
      </w:r>
      <w:proofErr w:type="spellEnd"/>
      <w:r w:rsidRPr="00FC569D">
        <w:rPr>
          <w:rFonts w:ascii="Times New Roman" w:hAnsi="Times New Roman" w:cs="Times New Roman"/>
          <w:color w:val="000000" w:themeColor="text1"/>
          <w:sz w:val="24"/>
          <w:szCs w:val="24"/>
        </w:rPr>
        <w:t xml:space="preserve"> </w:t>
      </w:r>
      <w:proofErr w:type="spellStart"/>
      <w:r w:rsidRPr="00FC569D">
        <w:rPr>
          <w:rFonts w:ascii="Times New Roman" w:hAnsi="Times New Roman" w:cs="Times New Roman"/>
          <w:color w:val="000000" w:themeColor="text1"/>
          <w:sz w:val="24"/>
          <w:szCs w:val="24"/>
        </w:rPr>
        <w:t>міського</w:t>
      </w:r>
      <w:proofErr w:type="spellEnd"/>
      <w:r w:rsidRPr="00FC569D">
        <w:rPr>
          <w:rFonts w:ascii="Times New Roman" w:hAnsi="Times New Roman" w:cs="Times New Roman"/>
          <w:color w:val="000000" w:themeColor="text1"/>
          <w:sz w:val="24"/>
          <w:szCs w:val="24"/>
        </w:rPr>
        <w:t xml:space="preserve"> бюджету на 20</w:t>
      </w:r>
      <w:proofErr w:type="spellStart"/>
      <w:r w:rsidRPr="00FC569D">
        <w:rPr>
          <w:rFonts w:ascii="Times New Roman" w:hAnsi="Times New Roman" w:cs="Times New Roman"/>
          <w:color w:val="000000" w:themeColor="text1"/>
          <w:sz w:val="24"/>
          <w:szCs w:val="24"/>
          <w:lang w:val="uk-UA"/>
        </w:rPr>
        <w:t>20</w:t>
      </w:r>
      <w:proofErr w:type="spellEnd"/>
      <w:r w:rsidRPr="00FC569D">
        <w:rPr>
          <w:rFonts w:ascii="Times New Roman" w:hAnsi="Times New Roman" w:cs="Times New Roman"/>
          <w:color w:val="000000" w:themeColor="text1"/>
          <w:sz w:val="24"/>
          <w:szCs w:val="24"/>
        </w:rPr>
        <w:t xml:space="preserve"> </w:t>
      </w:r>
      <w:proofErr w:type="spellStart"/>
      <w:proofErr w:type="gramStart"/>
      <w:r w:rsidRPr="00FC569D">
        <w:rPr>
          <w:rFonts w:ascii="Times New Roman" w:hAnsi="Times New Roman" w:cs="Times New Roman"/>
          <w:color w:val="000000" w:themeColor="text1"/>
          <w:sz w:val="24"/>
          <w:szCs w:val="24"/>
        </w:rPr>
        <w:t>р</w:t>
      </w:r>
      <w:proofErr w:type="gramEnd"/>
      <w:r w:rsidRPr="00FC569D">
        <w:rPr>
          <w:rFonts w:ascii="Times New Roman" w:hAnsi="Times New Roman" w:cs="Times New Roman"/>
          <w:color w:val="000000" w:themeColor="text1"/>
          <w:sz w:val="24"/>
          <w:szCs w:val="24"/>
        </w:rPr>
        <w:t>ік</w:t>
      </w:r>
      <w:proofErr w:type="spellEnd"/>
      <w:r w:rsidRPr="00FC569D">
        <w:rPr>
          <w:rFonts w:ascii="Times New Roman" w:hAnsi="Times New Roman" w:cs="Times New Roman"/>
          <w:color w:val="000000" w:themeColor="text1"/>
          <w:sz w:val="24"/>
          <w:szCs w:val="24"/>
        </w:rPr>
        <w:t xml:space="preserve"> </w:t>
      </w:r>
      <w:proofErr w:type="spellStart"/>
      <w:r w:rsidRPr="00FC569D">
        <w:rPr>
          <w:rFonts w:ascii="Times New Roman" w:hAnsi="Times New Roman" w:cs="Times New Roman"/>
          <w:color w:val="000000" w:themeColor="text1"/>
          <w:sz w:val="24"/>
          <w:szCs w:val="24"/>
        </w:rPr>
        <w:t>прогнозується</w:t>
      </w:r>
      <w:proofErr w:type="spellEnd"/>
      <w:r w:rsidRPr="00FC569D">
        <w:rPr>
          <w:rFonts w:ascii="Times New Roman" w:hAnsi="Times New Roman" w:cs="Times New Roman"/>
          <w:color w:val="000000" w:themeColor="text1"/>
          <w:sz w:val="24"/>
          <w:szCs w:val="24"/>
        </w:rPr>
        <w:t xml:space="preserve"> на </w:t>
      </w:r>
      <w:proofErr w:type="spellStart"/>
      <w:r w:rsidRPr="00FC569D">
        <w:rPr>
          <w:rFonts w:ascii="Times New Roman" w:hAnsi="Times New Roman" w:cs="Times New Roman"/>
          <w:color w:val="000000" w:themeColor="text1"/>
          <w:sz w:val="24"/>
          <w:szCs w:val="24"/>
        </w:rPr>
        <w:t>рівні</w:t>
      </w:r>
      <w:proofErr w:type="spellEnd"/>
      <w:r w:rsidRPr="00FC569D">
        <w:rPr>
          <w:rFonts w:ascii="Times New Roman" w:hAnsi="Times New Roman" w:cs="Times New Roman"/>
          <w:color w:val="000000" w:themeColor="text1"/>
          <w:sz w:val="24"/>
          <w:szCs w:val="24"/>
          <w:lang w:val="uk-UA"/>
        </w:rPr>
        <w:t xml:space="preserve">  4 190 000,00 </w:t>
      </w:r>
      <w:proofErr w:type="spellStart"/>
      <w:r w:rsidRPr="00FC569D">
        <w:rPr>
          <w:rFonts w:ascii="Times New Roman" w:hAnsi="Times New Roman" w:cs="Times New Roman"/>
          <w:color w:val="000000" w:themeColor="text1"/>
          <w:sz w:val="24"/>
          <w:szCs w:val="24"/>
          <w:lang w:val="uk-UA"/>
        </w:rPr>
        <w:t>грн</w:t>
      </w:r>
      <w:proofErr w:type="spellEnd"/>
    </w:p>
    <w:p w:rsidR="00011EF9" w:rsidRPr="00C36920" w:rsidRDefault="00011EF9" w:rsidP="00011EF9">
      <w:pPr>
        <w:spacing w:after="0"/>
        <w:ind w:firstLine="567"/>
        <w:jc w:val="both"/>
        <w:rPr>
          <w:rFonts w:ascii="Times New Roman" w:hAnsi="Times New Roman" w:cs="Times New Roman"/>
          <w:color w:val="000000" w:themeColor="text1"/>
          <w:sz w:val="24"/>
          <w:szCs w:val="24"/>
          <w:lang w:val="uk-UA"/>
        </w:rPr>
      </w:pPr>
      <w:r w:rsidRPr="00C36920">
        <w:rPr>
          <w:rFonts w:ascii="Times New Roman" w:hAnsi="Times New Roman" w:cs="Times New Roman"/>
          <w:b/>
          <w:color w:val="000000" w:themeColor="text1"/>
          <w:sz w:val="24"/>
          <w:szCs w:val="24"/>
          <w:lang w:val="uk-UA"/>
        </w:rPr>
        <w:t>24170000 «Надходження коштів  пайової участі у розвитку інфраструктури населеного пункту»</w:t>
      </w:r>
      <w:r w:rsidRPr="00C36920">
        <w:rPr>
          <w:rFonts w:ascii="Times New Roman" w:hAnsi="Times New Roman" w:cs="Times New Roman"/>
          <w:color w:val="000000" w:themeColor="text1"/>
          <w:sz w:val="24"/>
          <w:szCs w:val="24"/>
          <w:lang w:val="uk-UA"/>
        </w:rPr>
        <w:t xml:space="preserve">  обраховано в сумі 50 590,0 грн., згідно з пунктом 4¹ частини першої статті 71 Бюджетного кодексу України </w:t>
      </w:r>
      <w:r w:rsidRPr="00C36920">
        <w:rPr>
          <w:rStyle w:val="apple-style-span"/>
          <w:rFonts w:ascii="Times New Roman" w:hAnsi="Times New Roman" w:cs="Times New Roman"/>
          <w:color w:val="000000" w:themeColor="text1"/>
          <w:sz w:val="24"/>
          <w:szCs w:val="24"/>
          <w:lang w:val="uk-UA"/>
        </w:rPr>
        <w:t xml:space="preserve">кошти пайової участі у розвитку інфраструктури населеного пункту, отримані відповідно до </w:t>
      </w:r>
      <w:hyperlink r:id="rId6" w:tgtFrame="_blank" w:history="1">
        <w:r w:rsidRPr="00C36920">
          <w:rPr>
            <w:rStyle w:val="a8"/>
            <w:rFonts w:ascii="Times New Roman" w:hAnsi="Times New Roman" w:cs="Times New Roman"/>
            <w:color w:val="000000" w:themeColor="text1"/>
            <w:sz w:val="24"/>
            <w:szCs w:val="24"/>
            <w:u w:val="none"/>
            <w:bdr w:val="none" w:sz="0" w:space="0" w:color="auto" w:frame="1"/>
            <w:lang w:val="uk-UA"/>
          </w:rPr>
          <w:t xml:space="preserve">Закону України </w:t>
        </w:r>
        <w:proofErr w:type="spellStart"/>
        <w:r w:rsidRPr="00C36920">
          <w:rPr>
            <w:rStyle w:val="a8"/>
            <w:rFonts w:ascii="Times New Roman" w:hAnsi="Times New Roman" w:cs="Times New Roman"/>
            <w:color w:val="000000" w:themeColor="text1"/>
            <w:sz w:val="24"/>
            <w:szCs w:val="24"/>
            <w:u w:val="none"/>
            <w:bdr w:val="none" w:sz="0" w:space="0" w:color="auto" w:frame="1"/>
            <w:lang w:val="uk-UA"/>
          </w:rPr>
          <w:t>“Про</w:t>
        </w:r>
        <w:proofErr w:type="spellEnd"/>
        <w:r w:rsidRPr="00C36920">
          <w:rPr>
            <w:rStyle w:val="a8"/>
            <w:rFonts w:ascii="Times New Roman" w:hAnsi="Times New Roman" w:cs="Times New Roman"/>
            <w:color w:val="000000" w:themeColor="text1"/>
            <w:sz w:val="24"/>
            <w:szCs w:val="24"/>
            <w:u w:val="none"/>
            <w:bdr w:val="none" w:sz="0" w:space="0" w:color="auto" w:frame="1"/>
            <w:lang w:val="uk-UA"/>
          </w:rPr>
          <w:t xml:space="preserve"> регулювання містобудівної </w:t>
        </w:r>
        <w:proofErr w:type="spellStart"/>
        <w:r w:rsidRPr="00C36920">
          <w:rPr>
            <w:rStyle w:val="a8"/>
            <w:rFonts w:ascii="Times New Roman" w:hAnsi="Times New Roman" w:cs="Times New Roman"/>
            <w:color w:val="000000" w:themeColor="text1"/>
            <w:sz w:val="24"/>
            <w:szCs w:val="24"/>
            <w:u w:val="none"/>
            <w:bdr w:val="none" w:sz="0" w:space="0" w:color="auto" w:frame="1"/>
            <w:lang w:val="uk-UA"/>
          </w:rPr>
          <w:t>діяльності</w:t>
        </w:r>
      </w:hyperlink>
      <w:r w:rsidRPr="00C36920">
        <w:rPr>
          <w:rStyle w:val="apple-style-span"/>
          <w:rFonts w:ascii="Times New Roman" w:hAnsi="Times New Roman" w:cs="Times New Roman"/>
          <w:color w:val="000000" w:themeColor="text1"/>
          <w:sz w:val="24"/>
          <w:szCs w:val="24"/>
          <w:lang w:val="uk-UA"/>
        </w:rPr>
        <w:t>”</w:t>
      </w:r>
      <w:proofErr w:type="spellEnd"/>
      <w:r w:rsidRPr="00C36920">
        <w:rPr>
          <w:rStyle w:val="apple-style-span"/>
          <w:rFonts w:ascii="Times New Roman" w:hAnsi="Times New Roman" w:cs="Times New Roman"/>
          <w:color w:val="000000" w:themeColor="text1"/>
          <w:sz w:val="24"/>
          <w:szCs w:val="24"/>
          <w:lang w:val="uk-UA"/>
        </w:rPr>
        <w:t>, включаються до надходжень бюджету розвитку місцевих бюджетів, який у свою чергу, відповідно до пункту 1 частини першої статті 69¹ Бюджетного кодексу України, належить до доходів спеціального фонду місцевих бюджеті</w:t>
      </w:r>
      <w:r w:rsidR="005500CF">
        <w:rPr>
          <w:rStyle w:val="apple-style-span"/>
          <w:rFonts w:ascii="Times New Roman" w:hAnsi="Times New Roman" w:cs="Times New Roman"/>
          <w:color w:val="000000" w:themeColor="text1"/>
          <w:sz w:val="24"/>
          <w:szCs w:val="24"/>
          <w:lang w:val="uk-UA"/>
        </w:rPr>
        <w:t>в.</w:t>
      </w:r>
    </w:p>
    <w:p w:rsidR="00011EF9" w:rsidRPr="00C36920" w:rsidRDefault="00011EF9" w:rsidP="00011EF9">
      <w:pPr>
        <w:pStyle w:val="a3"/>
        <w:spacing w:after="0" w:line="276" w:lineRule="auto"/>
        <w:ind w:left="0" w:firstLine="567"/>
        <w:jc w:val="both"/>
        <w:rPr>
          <w:rFonts w:ascii="Times New Roman" w:hAnsi="Times New Roman"/>
          <w:color w:val="000000" w:themeColor="text1"/>
          <w:sz w:val="24"/>
          <w:szCs w:val="24"/>
          <w:lang w:val="uk-UA"/>
        </w:rPr>
      </w:pPr>
      <w:r w:rsidRPr="00C36920">
        <w:rPr>
          <w:rFonts w:ascii="Times New Roman" w:hAnsi="Times New Roman"/>
          <w:color w:val="000000" w:themeColor="text1"/>
          <w:sz w:val="24"/>
          <w:szCs w:val="24"/>
          <w:lang w:val="uk-UA"/>
        </w:rPr>
        <w:t xml:space="preserve">Згідно з пункту 5 частини першої статті 71 Бюджетного кодексу України </w:t>
      </w:r>
      <w:r w:rsidRPr="00C36920">
        <w:rPr>
          <w:rStyle w:val="apple-style-span"/>
          <w:rFonts w:ascii="Times New Roman" w:hAnsi="Times New Roman"/>
          <w:color w:val="000000" w:themeColor="text1"/>
          <w:sz w:val="24"/>
          <w:szCs w:val="24"/>
          <w:lang w:val="uk-UA"/>
        </w:rPr>
        <w:t xml:space="preserve">кошти </w:t>
      </w:r>
      <w:r w:rsidRPr="00C36920">
        <w:rPr>
          <w:rFonts w:ascii="Times New Roman" w:hAnsi="Times New Roman"/>
          <w:bCs/>
          <w:color w:val="000000" w:themeColor="text1"/>
          <w:sz w:val="24"/>
          <w:szCs w:val="24"/>
          <w:lang w:val="uk-UA"/>
        </w:rPr>
        <w:t>від продажу земельних ділянок несільськогосподарського призначення, що перебувають у державній або комунальній власності</w:t>
      </w:r>
      <w:r w:rsidRPr="00C36920">
        <w:rPr>
          <w:rStyle w:val="apple-style-span"/>
          <w:rFonts w:ascii="Times New Roman" w:hAnsi="Times New Roman"/>
          <w:color w:val="000000" w:themeColor="text1"/>
          <w:sz w:val="24"/>
          <w:szCs w:val="24"/>
          <w:lang w:val="uk-UA"/>
        </w:rPr>
        <w:t>, включаються до надходжень бюджету розвитку місцевих бюджетів, який  у свою чергу, відповідно до пункту 1 частини першої статті 69</w:t>
      </w:r>
      <w:r w:rsidRPr="00C36920">
        <w:rPr>
          <w:rStyle w:val="apple-style-span"/>
          <w:rFonts w:ascii="Times New Roman" w:hAnsi="Times New Roman"/>
          <w:color w:val="000000" w:themeColor="text1"/>
          <w:sz w:val="24"/>
          <w:szCs w:val="24"/>
          <w:vertAlign w:val="superscript"/>
          <w:lang w:val="uk-UA"/>
        </w:rPr>
        <w:t>1</w:t>
      </w:r>
      <w:r w:rsidRPr="00C36920">
        <w:rPr>
          <w:rStyle w:val="apple-style-span"/>
          <w:rFonts w:ascii="Times New Roman" w:hAnsi="Times New Roman"/>
          <w:color w:val="000000" w:themeColor="text1"/>
          <w:sz w:val="24"/>
          <w:szCs w:val="24"/>
          <w:lang w:val="uk-UA"/>
        </w:rPr>
        <w:t xml:space="preserve"> Бюджетного кодексу України, належить до доходів спеціального фонду місцевих бюджетів. </w:t>
      </w:r>
    </w:p>
    <w:p w:rsidR="00011EF9" w:rsidRPr="00C36920" w:rsidRDefault="00011EF9" w:rsidP="00011EF9">
      <w:pPr>
        <w:spacing w:after="0"/>
        <w:ind w:firstLine="567"/>
        <w:jc w:val="both"/>
        <w:rPr>
          <w:rFonts w:ascii="Times New Roman" w:hAnsi="Times New Roman" w:cs="Times New Roman"/>
          <w:color w:val="000000" w:themeColor="text1"/>
          <w:sz w:val="24"/>
          <w:szCs w:val="24"/>
          <w:lang w:val="uk-UA"/>
        </w:rPr>
      </w:pPr>
      <w:r w:rsidRPr="00C36920">
        <w:rPr>
          <w:rFonts w:ascii="Times New Roman" w:hAnsi="Times New Roman" w:cs="Times New Roman"/>
          <w:b/>
          <w:color w:val="000000" w:themeColor="text1"/>
          <w:sz w:val="24"/>
          <w:szCs w:val="24"/>
          <w:lang w:val="uk-UA"/>
        </w:rPr>
        <w:t xml:space="preserve">33000000  «Кошти від продажу землі» </w:t>
      </w:r>
      <w:r w:rsidRPr="00C36920">
        <w:rPr>
          <w:rFonts w:ascii="Times New Roman" w:hAnsi="Times New Roman" w:cs="Times New Roman"/>
          <w:color w:val="000000" w:themeColor="text1"/>
          <w:sz w:val="24"/>
          <w:szCs w:val="24"/>
          <w:lang w:val="uk-UA"/>
        </w:rPr>
        <w:t>обраховано в сумі</w:t>
      </w:r>
      <w:r w:rsidRPr="00C36920">
        <w:rPr>
          <w:rFonts w:ascii="Times New Roman" w:hAnsi="Times New Roman" w:cs="Times New Roman"/>
          <w:b/>
          <w:color w:val="000000" w:themeColor="text1"/>
          <w:sz w:val="24"/>
          <w:szCs w:val="24"/>
          <w:lang w:val="uk-UA"/>
        </w:rPr>
        <w:t xml:space="preserve"> </w:t>
      </w:r>
      <w:r w:rsidRPr="00C36920">
        <w:rPr>
          <w:rFonts w:ascii="Times New Roman" w:hAnsi="Times New Roman" w:cs="Times New Roman"/>
          <w:color w:val="000000" w:themeColor="text1"/>
          <w:sz w:val="24"/>
          <w:szCs w:val="24"/>
          <w:lang w:val="uk-UA"/>
        </w:rPr>
        <w:t xml:space="preserve"> 2 687 890,0</w:t>
      </w:r>
      <w:r w:rsidR="005500CF">
        <w:rPr>
          <w:rFonts w:ascii="Times New Roman" w:hAnsi="Times New Roman" w:cs="Times New Roman"/>
          <w:color w:val="000000" w:themeColor="text1"/>
          <w:sz w:val="24"/>
          <w:szCs w:val="24"/>
          <w:lang w:val="uk-UA"/>
        </w:rPr>
        <w:t>0</w:t>
      </w:r>
      <w:r w:rsidRPr="00C36920">
        <w:rPr>
          <w:rFonts w:ascii="Times New Roman" w:hAnsi="Times New Roman" w:cs="Times New Roman"/>
          <w:color w:val="000000" w:themeColor="text1"/>
          <w:sz w:val="24"/>
          <w:szCs w:val="24"/>
          <w:lang w:val="uk-UA"/>
        </w:rPr>
        <w:t xml:space="preserve"> грн. </w:t>
      </w:r>
    </w:p>
    <w:p w:rsidR="00011EF9" w:rsidRPr="00C36920" w:rsidRDefault="00011EF9" w:rsidP="00011EF9">
      <w:pPr>
        <w:pStyle w:val="a3"/>
        <w:spacing w:after="0" w:line="276" w:lineRule="auto"/>
        <w:ind w:left="0" w:firstLine="567"/>
        <w:jc w:val="both"/>
        <w:rPr>
          <w:rFonts w:ascii="Times New Roman" w:hAnsi="Times New Roman"/>
          <w:color w:val="000000" w:themeColor="text1"/>
          <w:sz w:val="24"/>
          <w:szCs w:val="24"/>
          <w:lang w:val="uk-UA"/>
        </w:rPr>
      </w:pPr>
      <w:r w:rsidRPr="00C36920">
        <w:rPr>
          <w:rFonts w:ascii="Times New Roman" w:hAnsi="Times New Roman"/>
          <w:bCs/>
          <w:iCs/>
          <w:color w:val="000000" w:themeColor="text1"/>
          <w:sz w:val="24"/>
          <w:szCs w:val="24"/>
          <w:lang w:val="uk-UA"/>
        </w:rPr>
        <w:t xml:space="preserve">Згідно з </w:t>
      </w:r>
      <w:r w:rsidRPr="00C36920">
        <w:rPr>
          <w:rFonts w:ascii="Times New Roman" w:hAnsi="Times New Roman"/>
          <w:color w:val="000000" w:themeColor="text1"/>
          <w:sz w:val="24"/>
          <w:szCs w:val="24"/>
          <w:lang w:val="uk-UA"/>
        </w:rPr>
        <w:t>пунктом 5 частини першої статті 71 Бюджетного кодексу України</w:t>
      </w:r>
      <w:r w:rsidRPr="00C36920">
        <w:rPr>
          <w:rStyle w:val="apple-style-span"/>
          <w:rFonts w:ascii="Times New Roman" w:hAnsi="Times New Roman"/>
          <w:color w:val="000000" w:themeColor="text1"/>
          <w:sz w:val="24"/>
          <w:szCs w:val="24"/>
          <w:lang w:val="uk-UA"/>
        </w:rPr>
        <w:t xml:space="preserve">, </w:t>
      </w:r>
      <w:r w:rsidRPr="00C36920">
        <w:rPr>
          <w:rFonts w:ascii="Times New Roman" w:hAnsi="Times New Roman"/>
          <w:color w:val="000000" w:themeColor="text1"/>
          <w:sz w:val="24"/>
          <w:szCs w:val="24"/>
          <w:lang w:val="uk-UA"/>
        </w:rPr>
        <w:t>кошти від відчуження майна, що перебуває в комунальній власності</w:t>
      </w:r>
      <w:r w:rsidRPr="00C36920">
        <w:rPr>
          <w:rFonts w:ascii="Times New Roman" w:hAnsi="Times New Roman"/>
          <w:b/>
          <w:i/>
          <w:color w:val="000000" w:themeColor="text1"/>
          <w:sz w:val="24"/>
          <w:szCs w:val="24"/>
          <w:lang w:val="uk-UA"/>
        </w:rPr>
        <w:t xml:space="preserve"> </w:t>
      </w:r>
      <w:r w:rsidRPr="00C36920">
        <w:rPr>
          <w:rStyle w:val="apple-style-span"/>
          <w:rFonts w:ascii="Times New Roman" w:hAnsi="Times New Roman"/>
          <w:color w:val="000000" w:themeColor="text1"/>
          <w:sz w:val="24"/>
          <w:szCs w:val="24"/>
          <w:lang w:val="uk-UA"/>
        </w:rPr>
        <w:t>включаються до надходжень бюджету розвитку місцевих бюджетів, що, у свою чергу,</w:t>
      </w:r>
      <w:r w:rsidR="005500CF">
        <w:rPr>
          <w:rStyle w:val="apple-style-span"/>
          <w:rFonts w:ascii="Times New Roman" w:hAnsi="Times New Roman"/>
          <w:color w:val="000000" w:themeColor="text1"/>
          <w:sz w:val="24"/>
          <w:szCs w:val="24"/>
          <w:lang w:val="uk-UA"/>
        </w:rPr>
        <w:t xml:space="preserve"> </w:t>
      </w:r>
      <w:r w:rsidRPr="00C36920">
        <w:rPr>
          <w:rStyle w:val="apple-style-span"/>
          <w:rFonts w:ascii="Times New Roman" w:hAnsi="Times New Roman"/>
          <w:color w:val="000000" w:themeColor="text1"/>
          <w:sz w:val="24"/>
          <w:szCs w:val="24"/>
          <w:lang w:val="uk-UA"/>
        </w:rPr>
        <w:t>відповідно до пункту 1 частини першої статті 69¹ Бюджетного кодексу України, є складовою доходів спеціального фонду місцевих бюджетів</w:t>
      </w:r>
      <w:r w:rsidR="005500CF">
        <w:rPr>
          <w:rStyle w:val="apple-style-span"/>
          <w:rFonts w:ascii="Times New Roman" w:hAnsi="Times New Roman"/>
          <w:color w:val="000000" w:themeColor="text1"/>
          <w:sz w:val="24"/>
          <w:szCs w:val="24"/>
          <w:lang w:val="uk-UA"/>
        </w:rPr>
        <w:t>.</w:t>
      </w:r>
    </w:p>
    <w:p w:rsidR="00011EF9" w:rsidRPr="00C36920" w:rsidRDefault="00011EF9" w:rsidP="00011EF9">
      <w:pPr>
        <w:pStyle w:val="a3"/>
        <w:spacing w:after="0" w:line="276" w:lineRule="auto"/>
        <w:ind w:left="0" w:firstLine="567"/>
        <w:jc w:val="both"/>
        <w:rPr>
          <w:rFonts w:ascii="Times New Roman" w:hAnsi="Times New Roman"/>
          <w:b/>
          <w:color w:val="000000" w:themeColor="text1"/>
          <w:sz w:val="24"/>
          <w:szCs w:val="24"/>
          <w:lang w:val="uk-UA"/>
        </w:rPr>
      </w:pPr>
      <w:r w:rsidRPr="00C36920">
        <w:rPr>
          <w:rFonts w:ascii="Times New Roman" w:hAnsi="Times New Roman"/>
          <w:b/>
          <w:color w:val="000000" w:themeColor="text1"/>
          <w:sz w:val="24"/>
          <w:szCs w:val="24"/>
          <w:lang w:val="uk-UA"/>
        </w:rPr>
        <w:lastRenderedPageBreak/>
        <w:t xml:space="preserve">31030000 «Кошти від відчуження майна, що належить АРК та майна, що перебуває в комунальній власності» </w:t>
      </w:r>
      <w:r w:rsidRPr="00C36920">
        <w:rPr>
          <w:rFonts w:ascii="Times New Roman" w:hAnsi="Times New Roman"/>
          <w:color w:val="000000" w:themeColor="text1"/>
          <w:sz w:val="24"/>
          <w:szCs w:val="24"/>
          <w:lang w:val="uk-UA"/>
        </w:rPr>
        <w:t>обраховано в сумі  1 451 520,0 грн.</w:t>
      </w:r>
    </w:p>
    <w:p w:rsidR="00011EF9" w:rsidRPr="00B27415" w:rsidRDefault="00011EF9" w:rsidP="00011EF9">
      <w:pPr>
        <w:spacing w:after="0"/>
        <w:ind w:firstLine="567"/>
        <w:jc w:val="both"/>
        <w:rPr>
          <w:rFonts w:ascii="Times New Roman" w:hAnsi="Times New Roman" w:cs="Times New Roman"/>
          <w:color w:val="FF0000"/>
          <w:sz w:val="24"/>
          <w:szCs w:val="24"/>
          <w:lang w:val="uk-UA"/>
        </w:rPr>
      </w:pPr>
      <w:r w:rsidRPr="00B27415">
        <w:rPr>
          <w:rFonts w:ascii="Times New Roman" w:hAnsi="Times New Roman" w:cs="Times New Roman"/>
          <w:color w:val="FF0000"/>
          <w:sz w:val="24"/>
          <w:szCs w:val="24"/>
          <w:lang w:val="uk-UA"/>
        </w:rPr>
        <w:t>.</w:t>
      </w:r>
    </w:p>
    <w:p w:rsidR="00011EF9" w:rsidRPr="001E129D" w:rsidRDefault="00011EF9" w:rsidP="00011EF9">
      <w:pPr>
        <w:pStyle w:val="ab"/>
        <w:spacing w:line="276" w:lineRule="auto"/>
        <w:ind w:right="-199" w:firstLine="567"/>
        <w:jc w:val="center"/>
        <w:rPr>
          <w:b/>
          <w:color w:val="000000" w:themeColor="text1"/>
          <w:lang w:val="uk-UA"/>
        </w:rPr>
      </w:pPr>
      <w:r w:rsidRPr="001E129D">
        <w:rPr>
          <w:b/>
          <w:color w:val="000000" w:themeColor="text1"/>
          <w:lang w:val="uk-UA"/>
        </w:rPr>
        <w:t>Міжбюджетні трансферти</w:t>
      </w:r>
    </w:p>
    <w:p w:rsidR="00011EF9" w:rsidRPr="005500CF" w:rsidRDefault="00011EF9" w:rsidP="005500CF">
      <w:pPr>
        <w:spacing w:after="0"/>
        <w:ind w:firstLine="567"/>
        <w:jc w:val="both"/>
        <w:rPr>
          <w:rFonts w:ascii="Times New Roman" w:hAnsi="Times New Roman" w:cs="Times New Roman"/>
          <w:color w:val="000000" w:themeColor="text1"/>
          <w:sz w:val="24"/>
          <w:szCs w:val="24"/>
          <w:lang w:val="uk-UA"/>
        </w:rPr>
      </w:pPr>
      <w:r w:rsidRPr="005500CF">
        <w:rPr>
          <w:rFonts w:ascii="Times New Roman" w:hAnsi="Times New Roman" w:cs="Times New Roman"/>
          <w:color w:val="000000" w:themeColor="text1"/>
          <w:sz w:val="24"/>
          <w:szCs w:val="24"/>
          <w:lang w:val="uk-UA"/>
        </w:rPr>
        <w:t>Обсяги міжбюджетних трансфертів місту Фастів на 2020 рік складають  97 051 861,0</w:t>
      </w:r>
      <w:r w:rsidR="005500CF" w:rsidRPr="005500CF">
        <w:rPr>
          <w:rFonts w:ascii="Times New Roman" w:hAnsi="Times New Roman" w:cs="Times New Roman"/>
          <w:color w:val="000000" w:themeColor="text1"/>
          <w:sz w:val="24"/>
          <w:szCs w:val="24"/>
          <w:lang w:val="uk-UA"/>
        </w:rPr>
        <w:t>0</w:t>
      </w:r>
      <w:r w:rsidRPr="005500CF">
        <w:rPr>
          <w:rFonts w:ascii="Times New Roman" w:hAnsi="Times New Roman" w:cs="Times New Roman"/>
          <w:color w:val="000000" w:themeColor="text1"/>
          <w:sz w:val="24"/>
          <w:szCs w:val="24"/>
          <w:lang w:val="uk-UA"/>
        </w:rPr>
        <w:t xml:space="preserve"> грн. в тому числі:</w:t>
      </w:r>
    </w:p>
    <w:p w:rsidR="00011EF9" w:rsidRPr="005500CF" w:rsidRDefault="00011EF9" w:rsidP="005500CF">
      <w:pPr>
        <w:spacing w:after="0"/>
        <w:ind w:firstLine="567"/>
        <w:jc w:val="both"/>
        <w:rPr>
          <w:rFonts w:ascii="Times New Roman" w:hAnsi="Times New Roman" w:cs="Times New Roman"/>
          <w:color w:val="000000" w:themeColor="text1"/>
          <w:sz w:val="24"/>
          <w:szCs w:val="24"/>
          <w:lang w:val="uk-UA"/>
        </w:rPr>
      </w:pPr>
      <w:r w:rsidRPr="005500CF">
        <w:rPr>
          <w:rFonts w:ascii="Times New Roman" w:hAnsi="Times New Roman" w:cs="Times New Roman"/>
          <w:color w:val="000000" w:themeColor="text1"/>
          <w:sz w:val="24"/>
          <w:szCs w:val="24"/>
          <w:lang w:val="uk-UA"/>
        </w:rPr>
        <w:t>Субвенції з державного бюджету місцевим бюджетам</w:t>
      </w:r>
      <w:r w:rsidR="00E55798" w:rsidRPr="005500CF">
        <w:rPr>
          <w:rFonts w:ascii="Times New Roman" w:hAnsi="Times New Roman" w:cs="Times New Roman"/>
          <w:color w:val="000000" w:themeColor="text1"/>
          <w:sz w:val="24"/>
          <w:szCs w:val="24"/>
          <w:lang w:val="uk-UA"/>
        </w:rPr>
        <w:t xml:space="preserve"> 87 297 500,00 грн</w:t>
      </w:r>
      <w:r w:rsidR="0020376D" w:rsidRPr="005500CF">
        <w:rPr>
          <w:rFonts w:ascii="Times New Roman" w:hAnsi="Times New Roman" w:cs="Times New Roman"/>
          <w:color w:val="000000" w:themeColor="text1"/>
          <w:sz w:val="24"/>
          <w:szCs w:val="24"/>
          <w:lang w:val="uk-UA"/>
        </w:rPr>
        <w:t>.</w:t>
      </w:r>
      <w:r w:rsidR="005500CF" w:rsidRPr="005500CF">
        <w:rPr>
          <w:rFonts w:ascii="Times New Roman" w:hAnsi="Times New Roman" w:cs="Times New Roman"/>
          <w:color w:val="000000" w:themeColor="text1"/>
          <w:sz w:val="24"/>
          <w:szCs w:val="24"/>
          <w:lang w:val="uk-UA"/>
        </w:rPr>
        <w:t xml:space="preserve"> </w:t>
      </w:r>
    </w:p>
    <w:p w:rsidR="00011EF9" w:rsidRPr="005500CF" w:rsidRDefault="00011EF9" w:rsidP="005500CF">
      <w:pPr>
        <w:pStyle w:val="a9"/>
        <w:numPr>
          <w:ilvl w:val="0"/>
          <w:numId w:val="36"/>
        </w:numPr>
        <w:spacing w:line="276" w:lineRule="auto"/>
        <w:jc w:val="both"/>
        <w:rPr>
          <w:color w:val="000000" w:themeColor="text1"/>
          <w:lang w:val="uk-UA"/>
        </w:rPr>
      </w:pPr>
      <w:r w:rsidRPr="005500CF">
        <w:rPr>
          <w:color w:val="000000" w:themeColor="text1"/>
          <w:lang w:val="uk-UA"/>
        </w:rPr>
        <w:t>Освітня субвенція  в розмірі  78 253 100,0</w:t>
      </w:r>
      <w:r w:rsidR="005500CF" w:rsidRPr="005500CF">
        <w:rPr>
          <w:color w:val="000000" w:themeColor="text1"/>
          <w:lang w:val="uk-UA"/>
        </w:rPr>
        <w:t>0</w:t>
      </w:r>
      <w:r w:rsidRPr="005500CF">
        <w:rPr>
          <w:color w:val="000000" w:themeColor="text1"/>
          <w:lang w:val="uk-UA"/>
        </w:rPr>
        <w:t xml:space="preserve"> грн.</w:t>
      </w:r>
    </w:p>
    <w:p w:rsidR="00011EF9" w:rsidRPr="005500CF" w:rsidRDefault="00011EF9" w:rsidP="005500CF">
      <w:pPr>
        <w:pStyle w:val="a9"/>
        <w:numPr>
          <w:ilvl w:val="0"/>
          <w:numId w:val="36"/>
        </w:numPr>
        <w:spacing w:line="276" w:lineRule="auto"/>
        <w:jc w:val="both"/>
        <w:rPr>
          <w:color w:val="000000" w:themeColor="text1"/>
          <w:lang w:val="uk-UA"/>
        </w:rPr>
      </w:pPr>
      <w:r w:rsidRPr="005500CF">
        <w:rPr>
          <w:color w:val="000000" w:themeColor="text1"/>
          <w:lang w:val="uk-UA"/>
        </w:rPr>
        <w:t>Медична субвенція в розмірі   9 044 400,0</w:t>
      </w:r>
      <w:r w:rsidR="005500CF" w:rsidRPr="005500CF">
        <w:rPr>
          <w:color w:val="000000" w:themeColor="text1"/>
          <w:lang w:val="uk-UA"/>
        </w:rPr>
        <w:t>0</w:t>
      </w:r>
      <w:r w:rsidRPr="005500CF">
        <w:rPr>
          <w:color w:val="000000" w:themeColor="text1"/>
          <w:lang w:val="uk-UA"/>
        </w:rPr>
        <w:t xml:space="preserve"> грн.</w:t>
      </w:r>
    </w:p>
    <w:p w:rsidR="00011EF9" w:rsidRPr="005500CF" w:rsidRDefault="00011EF9" w:rsidP="005500CF">
      <w:pPr>
        <w:pStyle w:val="a9"/>
        <w:numPr>
          <w:ilvl w:val="0"/>
          <w:numId w:val="36"/>
        </w:numPr>
        <w:spacing w:line="276" w:lineRule="auto"/>
        <w:jc w:val="both"/>
        <w:rPr>
          <w:color w:val="000000" w:themeColor="text1"/>
          <w:lang w:val="uk-UA"/>
        </w:rPr>
      </w:pPr>
      <w:r w:rsidRPr="005500CF">
        <w:rPr>
          <w:color w:val="000000" w:themeColor="text1"/>
          <w:lang w:val="uk-UA"/>
        </w:rPr>
        <w:t xml:space="preserve">Дотація з місцевого бюджету на здійснення переданих </w:t>
      </w:r>
      <w:r w:rsidR="004912B8">
        <w:rPr>
          <w:color w:val="000000" w:themeColor="text1"/>
          <w:lang w:val="uk-UA"/>
        </w:rPr>
        <w:t xml:space="preserve">з державного бюджету </w:t>
      </w:r>
      <w:r w:rsidRPr="005500CF">
        <w:rPr>
          <w:color w:val="000000" w:themeColor="text1"/>
          <w:lang w:val="uk-UA"/>
        </w:rPr>
        <w:t>видатків</w:t>
      </w:r>
      <w:r w:rsidR="004912B8">
        <w:rPr>
          <w:color w:val="000000" w:themeColor="text1"/>
          <w:lang w:val="uk-UA"/>
        </w:rPr>
        <w:t xml:space="preserve"> з утримання закладів освіти та охорони здоров</w:t>
      </w:r>
      <w:r w:rsidR="004912B8" w:rsidRPr="004912B8">
        <w:rPr>
          <w:color w:val="000000" w:themeColor="text1"/>
          <w:lang w:val="uk-UA"/>
        </w:rPr>
        <w:t>’</w:t>
      </w:r>
      <w:r w:rsidR="004912B8">
        <w:rPr>
          <w:color w:val="000000" w:themeColor="text1"/>
          <w:lang w:val="uk-UA"/>
        </w:rPr>
        <w:t>я за рахунок відповідної дотації з державного бюджету</w:t>
      </w:r>
      <w:r w:rsidRPr="005500CF">
        <w:rPr>
          <w:color w:val="000000" w:themeColor="text1"/>
          <w:lang w:val="uk-UA"/>
        </w:rPr>
        <w:t xml:space="preserve"> 5 255 300,00 грн.</w:t>
      </w:r>
    </w:p>
    <w:p w:rsidR="00011EF9" w:rsidRPr="005500CF" w:rsidRDefault="00011EF9" w:rsidP="005500CF">
      <w:pPr>
        <w:spacing w:after="0"/>
        <w:ind w:left="672"/>
        <w:jc w:val="both"/>
        <w:rPr>
          <w:rFonts w:ascii="Times New Roman" w:hAnsi="Times New Roman" w:cs="Times New Roman"/>
          <w:color w:val="000000" w:themeColor="text1"/>
          <w:sz w:val="24"/>
          <w:szCs w:val="24"/>
          <w:lang w:val="uk-UA"/>
        </w:rPr>
      </w:pPr>
      <w:r w:rsidRPr="005500CF">
        <w:rPr>
          <w:rFonts w:ascii="Times New Roman" w:hAnsi="Times New Roman" w:cs="Times New Roman"/>
          <w:color w:val="000000" w:themeColor="text1"/>
          <w:sz w:val="24"/>
          <w:szCs w:val="24"/>
          <w:lang w:val="uk-UA"/>
        </w:rPr>
        <w:t>Субвенції з місцевих бюджетів іншим місцевим бюджетам</w:t>
      </w:r>
      <w:r w:rsidR="00E55798" w:rsidRPr="005500CF">
        <w:rPr>
          <w:rFonts w:ascii="Times New Roman" w:hAnsi="Times New Roman" w:cs="Times New Roman"/>
          <w:color w:val="000000" w:themeColor="text1"/>
          <w:sz w:val="24"/>
          <w:szCs w:val="24"/>
          <w:lang w:val="uk-UA"/>
        </w:rPr>
        <w:t xml:space="preserve"> </w:t>
      </w:r>
      <w:r w:rsidR="005500CF" w:rsidRPr="005500CF">
        <w:rPr>
          <w:rFonts w:ascii="Times New Roman" w:hAnsi="Times New Roman" w:cs="Times New Roman"/>
          <w:color w:val="000000" w:themeColor="text1"/>
          <w:sz w:val="24"/>
          <w:szCs w:val="24"/>
          <w:lang w:val="uk-UA"/>
        </w:rPr>
        <w:t xml:space="preserve"> </w:t>
      </w:r>
      <w:r w:rsidR="00E55798" w:rsidRPr="005500CF">
        <w:rPr>
          <w:rFonts w:ascii="Times New Roman" w:hAnsi="Times New Roman" w:cs="Times New Roman"/>
          <w:color w:val="000000" w:themeColor="text1"/>
          <w:sz w:val="24"/>
          <w:szCs w:val="24"/>
          <w:lang w:val="uk-UA"/>
        </w:rPr>
        <w:t>4 499 061,00 грн.</w:t>
      </w:r>
    </w:p>
    <w:p w:rsidR="00011EF9" w:rsidRPr="005500CF" w:rsidRDefault="00011EF9" w:rsidP="005500CF">
      <w:pPr>
        <w:pStyle w:val="a9"/>
        <w:numPr>
          <w:ilvl w:val="0"/>
          <w:numId w:val="47"/>
        </w:numPr>
        <w:jc w:val="both"/>
        <w:rPr>
          <w:color w:val="000000" w:themeColor="text1"/>
          <w:lang w:val="uk-UA"/>
        </w:rPr>
      </w:pPr>
      <w:r w:rsidRPr="005500CF">
        <w:rPr>
          <w:color w:val="000000" w:themeColor="text1"/>
          <w:lang w:val="uk-UA"/>
        </w:rPr>
        <w:t>Субвенція з місцевого бюджету на здійснення переданих видатків у сфері освіти за рахунок коштів освітньої субвенції  в розмірі 1 236 370,00 грн.</w:t>
      </w:r>
    </w:p>
    <w:p w:rsidR="00011EF9" w:rsidRPr="005500CF" w:rsidRDefault="00011EF9" w:rsidP="005500CF">
      <w:pPr>
        <w:pStyle w:val="a9"/>
        <w:numPr>
          <w:ilvl w:val="0"/>
          <w:numId w:val="47"/>
        </w:numPr>
        <w:jc w:val="both"/>
        <w:rPr>
          <w:color w:val="000000" w:themeColor="text1"/>
          <w:lang w:val="uk-UA"/>
        </w:rPr>
      </w:pPr>
      <w:r w:rsidRPr="005500CF">
        <w:rPr>
          <w:color w:val="000000" w:themeColor="text1"/>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розмірі 562 691,00 грн.</w:t>
      </w:r>
    </w:p>
    <w:p w:rsidR="00011EF9" w:rsidRPr="005500CF" w:rsidRDefault="00011EF9" w:rsidP="005500CF">
      <w:pPr>
        <w:pStyle w:val="a9"/>
        <w:numPr>
          <w:ilvl w:val="0"/>
          <w:numId w:val="47"/>
        </w:numPr>
        <w:jc w:val="both"/>
        <w:rPr>
          <w:color w:val="000000" w:themeColor="text1"/>
          <w:lang w:val="uk-UA"/>
        </w:rPr>
      </w:pPr>
      <w:r w:rsidRPr="005500CF">
        <w:rPr>
          <w:color w:val="000000" w:themeColor="text1"/>
          <w:lang w:val="uk-UA"/>
        </w:rPr>
        <w:t>Інші субвенції з місцевого бюджету в розмірі 2 700 000,00 грн.</w:t>
      </w:r>
    </w:p>
    <w:p w:rsidR="00AF1FBA" w:rsidRDefault="00AF1FBA" w:rsidP="005500CF">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011EF9" w:rsidRDefault="00011EF9" w:rsidP="008876E2">
      <w:pPr>
        <w:spacing w:after="0" w:line="240" w:lineRule="auto"/>
        <w:jc w:val="center"/>
        <w:rPr>
          <w:rFonts w:ascii="Times New Roman" w:hAnsi="Times New Roman" w:cs="Times New Roman"/>
          <w:b/>
          <w:sz w:val="24"/>
          <w:szCs w:val="24"/>
          <w:lang w:val="uk-UA"/>
        </w:rPr>
      </w:pPr>
    </w:p>
    <w:p w:rsidR="00C33E53" w:rsidRPr="00982217" w:rsidRDefault="00C33E53" w:rsidP="008876E2">
      <w:pPr>
        <w:spacing w:after="0" w:line="240" w:lineRule="auto"/>
        <w:jc w:val="center"/>
        <w:rPr>
          <w:rFonts w:ascii="Times New Roman" w:hAnsi="Times New Roman" w:cs="Times New Roman"/>
          <w:sz w:val="24"/>
          <w:szCs w:val="24"/>
          <w:lang w:val="uk-UA"/>
        </w:rPr>
      </w:pPr>
      <w:r w:rsidRPr="00982217">
        <w:rPr>
          <w:rFonts w:ascii="Times New Roman" w:hAnsi="Times New Roman" w:cs="Times New Roman"/>
          <w:b/>
          <w:sz w:val="24"/>
          <w:szCs w:val="24"/>
          <w:lang w:val="uk-UA"/>
        </w:rPr>
        <w:t xml:space="preserve">ВИДАТКИ </w:t>
      </w:r>
    </w:p>
    <w:p w:rsidR="00C33E53" w:rsidRPr="00982217" w:rsidRDefault="00C33E53" w:rsidP="008876E2">
      <w:pPr>
        <w:spacing w:after="0" w:line="240" w:lineRule="auto"/>
        <w:ind w:firstLine="567"/>
        <w:jc w:val="both"/>
        <w:rPr>
          <w:rFonts w:ascii="Times New Roman" w:hAnsi="Times New Roman" w:cs="Times New Roman"/>
          <w:sz w:val="24"/>
          <w:szCs w:val="24"/>
          <w:lang w:val="uk-UA"/>
        </w:rPr>
      </w:pPr>
      <w:r w:rsidRPr="00982217">
        <w:rPr>
          <w:rFonts w:ascii="Times New Roman" w:hAnsi="Times New Roman" w:cs="Times New Roman"/>
          <w:sz w:val="24"/>
          <w:szCs w:val="24"/>
          <w:lang w:val="uk-UA"/>
        </w:rPr>
        <w:t xml:space="preserve"> Видаткова частина бюджету сформована відповідно до Бюджетного кодексу України, з урахуванням основних підходів до фор</w:t>
      </w:r>
      <w:r w:rsidR="00982217" w:rsidRPr="00982217">
        <w:rPr>
          <w:rFonts w:ascii="Times New Roman" w:hAnsi="Times New Roman" w:cs="Times New Roman"/>
          <w:sz w:val="24"/>
          <w:szCs w:val="24"/>
          <w:lang w:val="uk-UA"/>
        </w:rPr>
        <w:t>мування місцевих бюджетів на 2020</w:t>
      </w:r>
      <w:r w:rsidRPr="00982217">
        <w:rPr>
          <w:rFonts w:ascii="Times New Roman" w:hAnsi="Times New Roman" w:cs="Times New Roman"/>
          <w:sz w:val="24"/>
          <w:szCs w:val="24"/>
          <w:lang w:val="uk-UA"/>
        </w:rPr>
        <w:t xml:space="preserve"> рік, доведених Міністерством фінансів України та застосуванням програмно – цільового методу бюджетування. </w:t>
      </w:r>
    </w:p>
    <w:p w:rsidR="00C33E53" w:rsidRPr="00E87DB8" w:rsidRDefault="00C33E53" w:rsidP="008876E2">
      <w:pPr>
        <w:spacing w:after="0" w:line="240" w:lineRule="auto"/>
        <w:ind w:firstLine="567"/>
        <w:jc w:val="both"/>
        <w:rPr>
          <w:rFonts w:ascii="Times New Roman" w:hAnsi="Times New Roman" w:cs="Times New Roman"/>
          <w:sz w:val="24"/>
          <w:szCs w:val="24"/>
        </w:rPr>
      </w:pPr>
      <w:r w:rsidRPr="00E87DB8">
        <w:rPr>
          <w:rFonts w:ascii="Times New Roman" w:hAnsi="Times New Roman" w:cs="Times New Roman"/>
          <w:sz w:val="24"/>
          <w:szCs w:val="24"/>
        </w:rPr>
        <w:t xml:space="preserve">При </w:t>
      </w:r>
      <w:proofErr w:type="spellStart"/>
      <w:r w:rsidRPr="00E87DB8">
        <w:rPr>
          <w:rFonts w:ascii="Times New Roman" w:hAnsi="Times New Roman" w:cs="Times New Roman"/>
          <w:sz w:val="24"/>
          <w:szCs w:val="24"/>
        </w:rPr>
        <w:t>формуванні</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показників</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видатків</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міського</w:t>
      </w:r>
      <w:proofErr w:type="spellEnd"/>
      <w:r w:rsidRPr="00E87DB8">
        <w:rPr>
          <w:rFonts w:ascii="Times New Roman" w:hAnsi="Times New Roman" w:cs="Times New Roman"/>
          <w:sz w:val="24"/>
          <w:szCs w:val="24"/>
        </w:rPr>
        <w:t xml:space="preserve"> бюджету на 20</w:t>
      </w:r>
      <w:proofErr w:type="spellStart"/>
      <w:r w:rsidR="00982217" w:rsidRPr="00E87DB8">
        <w:rPr>
          <w:rFonts w:ascii="Times New Roman" w:hAnsi="Times New Roman" w:cs="Times New Roman"/>
          <w:sz w:val="24"/>
          <w:szCs w:val="24"/>
          <w:lang w:val="uk-UA"/>
        </w:rPr>
        <w:t>20</w:t>
      </w:r>
      <w:proofErr w:type="spellEnd"/>
      <w:r w:rsidRPr="00E87DB8">
        <w:rPr>
          <w:rFonts w:ascii="Times New Roman" w:hAnsi="Times New Roman" w:cs="Times New Roman"/>
          <w:sz w:val="24"/>
          <w:szCs w:val="24"/>
        </w:rPr>
        <w:t xml:space="preserve"> </w:t>
      </w:r>
      <w:proofErr w:type="spellStart"/>
      <w:proofErr w:type="gramStart"/>
      <w:r w:rsidRPr="00E87DB8">
        <w:rPr>
          <w:rFonts w:ascii="Times New Roman" w:hAnsi="Times New Roman" w:cs="Times New Roman"/>
          <w:sz w:val="24"/>
          <w:szCs w:val="24"/>
        </w:rPr>
        <w:t>р</w:t>
      </w:r>
      <w:proofErr w:type="gramEnd"/>
      <w:r w:rsidRPr="00E87DB8">
        <w:rPr>
          <w:rFonts w:ascii="Times New Roman" w:hAnsi="Times New Roman" w:cs="Times New Roman"/>
          <w:sz w:val="24"/>
          <w:szCs w:val="24"/>
        </w:rPr>
        <w:t>ік</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враховано</w:t>
      </w:r>
      <w:proofErr w:type="spellEnd"/>
      <w:r w:rsidRPr="00E87DB8">
        <w:rPr>
          <w:rFonts w:ascii="Times New Roman" w:hAnsi="Times New Roman" w:cs="Times New Roman"/>
          <w:sz w:val="24"/>
          <w:szCs w:val="24"/>
        </w:rPr>
        <w:t xml:space="preserve">: </w:t>
      </w:r>
    </w:p>
    <w:p w:rsidR="00C33E53" w:rsidRPr="00E87DB8" w:rsidRDefault="00C33E53" w:rsidP="008876E2">
      <w:pPr>
        <w:spacing w:after="0" w:line="240" w:lineRule="auto"/>
        <w:ind w:firstLine="567"/>
        <w:jc w:val="both"/>
        <w:rPr>
          <w:rFonts w:ascii="Times New Roman" w:hAnsi="Times New Roman" w:cs="Times New Roman"/>
          <w:sz w:val="24"/>
          <w:szCs w:val="24"/>
        </w:rPr>
      </w:pPr>
      <w:r w:rsidRPr="00E87DB8">
        <w:rPr>
          <w:rFonts w:ascii="Times New Roman" w:hAnsi="Times New Roman" w:cs="Times New Roman"/>
          <w:sz w:val="24"/>
          <w:szCs w:val="24"/>
        </w:rPr>
        <w:t xml:space="preserve">- </w:t>
      </w:r>
      <w:proofErr w:type="spellStart"/>
      <w:proofErr w:type="gramStart"/>
      <w:r w:rsidRPr="00E87DB8">
        <w:rPr>
          <w:rFonts w:ascii="Times New Roman" w:hAnsi="Times New Roman" w:cs="Times New Roman"/>
          <w:sz w:val="24"/>
          <w:szCs w:val="24"/>
        </w:rPr>
        <w:t>п</w:t>
      </w:r>
      <w:proofErr w:type="gramEnd"/>
      <w:r w:rsidRPr="00E87DB8">
        <w:rPr>
          <w:rFonts w:ascii="Times New Roman" w:hAnsi="Times New Roman" w:cs="Times New Roman"/>
          <w:sz w:val="24"/>
          <w:szCs w:val="24"/>
        </w:rPr>
        <w:t>ідвищення</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розміру</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мінімальної</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заробітної</w:t>
      </w:r>
      <w:proofErr w:type="spellEnd"/>
      <w:r w:rsidRPr="00E87DB8">
        <w:rPr>
          <w:rFonts w:ascii="Times New Roman" w:hAnsi="Times New Roman" w:cs="Times New Roman"/>
          <w:sz w:val="24"/>
          <w:szCs w:val="24"/>
        </w:rPr>
        <w:t xml:space="preserve"> плати </w:t>
      </w:r>
      <w:proofErr w:type="spellStart"/>
      <w:r w:rsidRPr="00E87DB8">
        <w:rPr>
          <w:rFonts w:ascii="Times New Roman" w:hAnsi="Times New Roman" w:cs="Times New Roman"/>
          <w:sz w:val="24"/>
          <w:szCs w:val="24"/>
        </w:rPr>
        <w:t>з</w:t>
      </w:r>
      <w:proofErr w:type="spellEnd"/>
      <w:r w:rsidRPr="00E87DB8">
        <w:rPr>
          <w:rFonts w:ascii="Times New Roman" w:hAnsi="Times New Roman" w:cs="Times New Roman"/>
          <w:sz w:val="24"/>
          <w:szCs w:val="24"/>
        </w:rPr>
        <w:t xml:space="preserve"> 01 </w:t>
      </w:r>
      <w:proofErr w:type="spellStart"/>
      <w:r w:rsidRPr="00E87DB8">
        <w:rPr>
          <w:rFonts w:ascii="Times New Roman" w:hAnsi="Times New Roman" w:cs="Times New Roman"/>
          <w:sz w:val="24"/>
          <w:szCs w:val="24"/>
        </w:rPr>
        <w:t>січня</w:t>
      </w:r>
      <w:proofErr w:type="spellEnd"/>
      <w:r w:rsidRPr="00E87DB8">
        <w:rPr>
          <w:rFonts w:ascii="Times New Roman" w:hAnsi="Times New Roman" w:cs="Times New Roman"/>
          <w:sz w:val="24"/>
          <w:szCs w:val="24"/>
        </w:rPr>
        <w:t xml:space="preserve"> 20</w:t>
      </w:r>
      <w:proofErr w:type="spellStart"/>
      <w:r w:rsidR="00E87DB8" w:rsidRPr="00E87DB8">
        <w:rPr>
          <w:rFonts w:ascii="Times New Roman" w:hAnsi="Times New Roman" w:cs="Times New Roman"/>
          <w:sz w:val="24"/>
          <w:szCs w:val="24"/>
          <w:lang w:val="uk-UA"/>
        </w:rPr>
        <w:t>20</w:t>
      </w:r>
      <w:proofErr w:type="spellEnd"/>
      <w:r w:rsidRPr="00E87DB8">
        <w:rPr>
          <w:rFonts w:ascii="Times New Roman" w:hAnsi="Times New Roman" w:cs="Times New Roman"/>
          <w:sz w:val="24"/>
          <w:szCs w:val="24"/>
        </w:rPr>
        <w:t xml:space="preserve"> року до 4</w:t>
      </w:r>
      <w:r w:rsidR="00E87DB8" w:rsidRPr="00E87DB8">
        <w:rPr>
          <w:rFonts w:ascii="Times New Roman" w:hAnsi="Times New Roman" w:cs="Times New Roman"/>
          <w:sz w:val="24"/>
          <w:szCs w:val="24"/>
          <w:lang w:val="uk-UA"/>
        </w:rPr>
        <w:t>72</w:t>
      </w:r>
      <w:r w:rsidRPr="00E87DB8">
        <w:rPr>
          <w:rFonts w:ascii="Times New Roman" w:hAnsi="Times New Roman" w:cs="Times New Roman"/>
          <w:sz w:val="24"/>
          <w:szCs w:val="24"/>
        </w:rPr>
        <w:t>3</w:t>
      </w:r>
      <w:r w:rsidR="000460D9" w:rsidRPr="00E87DB8">
        <w:rPr>
          <w:rFonts w:ascii="Times New Roman" w:hAnsi="Times New Roman" w:cs="Times New Roman"/>
          <w:sz w:val="24"/>
          <w:szCs w:val="24"/>
          <w:lang w:val="uk-UA"/>
        </w:rPr>
        <w:t xml:space="preserve"> </w:t>
      </w:r>
      <w:proofErr w:type="spellStart"/>
      <w:r w:rsidRPr="00E87DB8">
        <w:rPr>
          <w:rFonts w:ascii="Times New Roman" w:hAnsi="Times New Roman" w:cs="Times New Roman"/>
          <w:sz w:val="24"/>
          <w:szCs w:val="24"/>
        </w:rPr>
        <w:t>грн</w:t>
      </w:r>
      <w:proofErr w:type="spellEnd"/>
      <w:r w:rsidRPr="00E87DB8">
        <w:rPr>
          <w:rFonts w:ascii="Times New Roman" w:hAnsi="Times New Roman" w:cs="Times New Roman"/>
          <w:sz w:val="24"/>
          <w:szCs w:val="24"/>
        </w:rPr>
        <w:t>.;</w:t>
      </w:r>
    </w:p>
    <w:p w:rsidR="00C33E53" w:rsidRPr="00E87DB8" w:rsidRDefault="00C33E53" w:rsidP="008876E2">
      <w:pPr>
        <w:spacing w:after="0" w:line="240" w:lineRule="auto"/>
        <w:ind w:firstLine="567"/>
        <w:jc w:val="both"/>
        <w:rPr>
          <w:rFonts w:ascii="Times New Roman" w:hAnsi="Times New Roman" w:cs="Times New Roman"/>
          <w:sz w:val="24"/>
          <w:szCs w:val="24"/>
        </w:rPr>
      </w:pPr>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встановлення</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посадового</w:t>
      </w:r>
      <w:proofErr w:type="spellEnd"/>
      <w:r w:rsidRPr="00E87DB8">
        <w:rPr>
          <w:rFonts w:ascii="Times New Roman" w:hAnsi="Times New Roman" w:cs="Times New Roman"/>
          <w:sz w:val="24"/>
          <w:szCs w:val="24"/>
        </w:rPr>
        <w:t xml:space="preserve"> окладу </w:t>
      </w:r>
      <w:proofErr w:type="spellStart"/>
      <w:r w:rsidRPr="00E87DB8">
        <w:rPr>
          <w:rFonts w:ascii="Times New Roman" w:hAnsi="Times New Roman" w:cs="Times New Roman"/>
          <w:sz w:val="24"/>
          <w:szCs w:val="24"/>
        </w:rPr>
        <w:t>працівників</w:t>
      </w:r>
      <w:proofErr w:type="spellEnd"/>
      <w:r w:rsidRPr="00E87DB8">
        <w:rPr>
          <w:rFonts w:ascii="Times New Roman" w:hAnsi="Times New Roman" w:cs="Times New Roman"/>
          <w:sz w:val="24"/>
          <w:szCs w:val="24"/>
        </w:rPr>
        <w:t xml:space="preserve"> 1 тарифного </w:t>
      </w:r>
      <w:proofErr w:type="spellStart"/>
      <w:r w:rsidRPr="00E87DB8">
        <w:rPr>
          <w:rFonts w:ascii="Times New Roman" w:hAnsi="Times New Roman" w:cs="Times New Roman"/>
          <w:sz w:val="24"/>
          <w:szCs w:val="24"/>
        </w:rPr>
        <w:t>розряду</w:t>
      </w:r>
      <w:proofErr w:type="spellEnd"/>
      <w:r w:rsidRPr="00E87DB8">
        <w:rPr>
          <w:rFonts w:ascii="Times New Roman" w:hAnsi="Times New Roman" w:cs="Times New Roman"/>
          <w:sz w:val="24"/>
          <w:szCs w:val="24"/>
        </w:rPr>
        <w:t xml:space="preserve"> на </w:t>
      </w:r>
      <w:proofErr w:type="spellStart"/>
      <w:proofErr w:type="gramStart"/>
      <w:r w:rsidRPr="00E87DB8">
        <w:rPr>
          <w:rFonts w:ascii="Times New Roman" w:hAnsi="Times New Roman" w:cs="Times New Roman"/>
          <w:sz w:val="24"/>
          <w:szCs w:val="24"/>
        </w:rPr>
        <w:t>р</w:t>
      </w:r>
      <w:proofErr w:type="gramEnd"/>
      <w:r w:rsidRPr="00E87DB8">
        <w:rPr>
          <w:rFonts w:ascii="Times New Roman" w:hAnsi="Times New Roman" w:cs="Times New Roman"/>
          <w:sz w:val="24"/>
          <w:szCs w:val="24"/>
        </w:rPr>
        <w:t>івні</w:t>
      </w:r>
      <w:proofErr w:type="spellEnd"/>
      <w:r w:rsidRPr="00E87DB8">
        <w:rPr>
          <w:rFonts w:ascii="Times New Roman" w:hAnsi="Times New Roman" w:cs="Times New Roman"/>
          <w:sz w:val="24"/>
          <w:szCs w:val="24"/>
        </w:rPr>
        <w:t xml:space="preserve">, не </w:t>
      </w:r>
      <w:proofErr w:type="spellStart"/>
      <w:r w:rsidRPr="00E87DB8">
        <w:rPr>
          <w:rFonts w:ascii="Times New Roman" w:hAnsi="Times New Roman" w:cs="Times New Roman"/>
          <w:sz w:val="24"/>
          <w:szCs w:val="24"/>
        </w:rPr>
        <w:t>меншому</w:t>
      </w:r>
      <w:proofErr w:type="spellEnd"/>
      <w:r w:rsidRPr="00E87DB8">
        <w:rPr>
          <w:rFonts w:ascii="Times New Roman" w:hAnsi="Times New Roman" w:cs="Times New Roman"/>
          <w:sz w:val="24"/>
          <w:szCs w:val="24"/>
        </w:rPr>
        <w:t xml:space="preserve"> як </w:t>
      </w:r>
      <w:proofErr w:type="spellStart"/>
      <w:r w:rsidRPr="00E87DB8">
        <w:rPr>
          <w:rFonts w:ascii="Times New Roman" w:hAnsi="Times New Roman" w:cs="Times New Roman"/>
          <w:sz w:val="24"/>
          <w:szCs w:val="24"/>
        </w:rPr>
        <w:t>прожитковий</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мінімум</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встановлений</w:t>
      </w:r>
      <w:proofErr w:type="spellEnd"/>
      <w:r w:rsidRPr="00E87DB8">
        <w:rPr>
          <w:rFonts w:ascii="Times New Roman" w:hAnsi="Times New Roman" w:cs="Times New Roman"/>
          <w:sz w:val="24"/>
          <w:szCs w:val="24"/>
        </w:rPr>
        <w:t xml:space="preserve"> для </w:t>
      </w:r>
      <w:proofErr w:type="spellStart"/>
      <w:r w:rsidRPr="00E87DB8">
        <w:rPr>
          <w:rFonts w:ascii="Times New Roman" w:hAnsi="Times New Roman" w:cs="Times New Roman"/>
          <w:sz w:val="24"/>
          <w:szCs w:val="24"/>
        </w:rPr>
        <w:t>працездатних</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осіб</w:t>
      </w:r>
      <w:proofErr w:type="spellEnd"/>
      <w:r w:rsidRPr="00E87DB8">
        <w:rPr>
          <w:rFonts w:ascii="Times New Roman" w:hAnsi="Times New Roman" w:cs="Times New Roman"/>
          <w:sz w:val="24"/>
          <w:szCs w:val="24"/>
        </w:rPr>
        <w:t xml:space="preserve"> на 01 </w:t>
      </w:r>
      <w:proofErr w:type="spellStart"/>
      <w:r w:rsidRPr="00E87DB8">
        <w:rPr>
          <w:rFonts w:ascii="Times New Roman" w:hAnsi="Times New Roman" w:cs="Times New Roman"/>
          <w:sz w:val="24"/>
          <w:szCs w:val="24"/>
        </w:rPr>
        <w:t>січня</w:t>
      </w:r>
      <w:proofErr w:type="spellEnd"/>
      <w:r w:rsidRPr="00E87DB8">
        <w:rPr>
          <w:rFonts w:ascii="Times New Roman" w:hAnsi="Times New Roman" w:cs="Times New Roman"/>
          <w:sz w:val="24"/>
          <w:szCs w:val="24"/>
        </w:rPr>
        <w:t xml:space="preserve"> календарного року</w:t>
      </w:r>
      <w:r w:rsidR="00E87DB8" w:rsidRPr="00E87DB8">
        <w:rPr>
          <w:rFonts w:ascii="Times New Roman" w:hAnsi="Times New Roman" w:cs="Times New Roman"/>
          <w:sz w:val="24"/>
          <w:szCs w:val="24"/>
          <w:lang w:val="uk-UA"/>
        </w:rPr>
        <w:t xml:space="preserve"> </w:t>
      </w:r>
      <w:r w:rsidR="00E87DB8" w:rsidRPr="00E87DB8">
        <w:rPr>
          <w:rFonts w:ascii="Times New Roman" w:hAnsi="Times New Roman" w:cs="Times New Roman"/>
          <w:sz w:val="24"/>
          <w:szCs w:val="24"/>
        </w:rPr>
        <w:t>–</w:t>
      </w:r>
      <w:r w:rsidR="00E87DB8" w:rsidRPr="00E87DB8">
        <w:rPr>
          <w:rFonts w:ascii="Times New Roman" w:hAnsi="Times New Roman" w:cs="Times New Roman"/>
          <w:sz w:val="24"/>
          <w:szCs w:val="24"/>
          <w:lang w:val="uk-UA"/>
        </w:rPr>
        <w:t xml:space="preserve"> 2102 </w:t>
      </w:r>
      <w:proofErr w:type="spellStart"/>
      <w:r w:rsidRPr="00E87DB8">
        <w:rPr>
          <w:rFonts w:ascii="Times New Roman" w:hAnsi="Times New Roman" w:cs="Times New Roman"/>
          <w:sz w:val="24"/>
          <w:szCs w:val="24"/>
        </w:rPr>
        <w:t>грн</w:t>
      </w:r>
      <w:proofErr w:type="spellEnd"/>
      <w:r w:rsidRPr="00E87DB8">
        <w:rPr>
          <w:rFonts w:ascii="Times New Roman" w:hAnsi="Times New Roman" w:cs="Times New Roman"/>
          <w:sz w:val="24"/>
          <w:szCs w:val="24"/>
        </w:rPr>
        <w:t xml:space="preserve">.; </w:t>
      </w:r>
    </w:p>
    <w:p w:rsidR="00C33E53" w:rsidRPr="00E87DB8" w:rsidRDefault="00C33E53" w:rsidP="008876E2">
      <w:pPr>
        <w:spacing w:after="0" w:line="240" w:lineRule="auto"/>
        <w:ind w:firstLine="567"/>
        <w:jc w:val="both"/>
        <w:rPr>
          <w:rFonts w:ascii="Times New Roman" w:hAnsi="Times New Roman" w:cs="Times New Roman"/>
          <w:sz w:val="24"/>
          <w:szCs w:val="24"/>
        </w:rPr>
      </w:pPr>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збереження</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міжпосадових</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спі</w:t>
      </w:r>
      <w:proofErr w:type="gramStart"/>
      <w:r w:rsidRPr="00E87DB8">
        <w:rPr>
          <w:rFonts w:ascii="Times New Roman" w:hAnsi="Times New Roman" w:cs="Times New Roman"/>
          <w:sz w:val="24"/>
          <w:szCs w:val="24"/>
        </w:rPr>
        <w:t>вв</w:t>
      </w:r>
      <w:proofErr w:type="gramEnd"/>
      <w:r w:rsidRPr="00E87DB8">
        <w:rPr>
          <w:rFonts w:ascii="Times New Roman" w:hAnsi="Times New Roman" w:cs="Times New Roman"/>
          <w:sz w:val="24"/>
          <w:szCs w:val="24"/>
        </w:rPr>
        <w:t>ідношень</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розмірів</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посадових</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окладів</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і</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тарифних</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коефіцієнтів</w:t>
      </w:r>
      <w:proofErr w:type="spellEnd"/>
      <w:r w:rsidRPr="00E87DB8">
        <w:rPr>
          <w:rFonts w:ascii="Times New Roman" w:hAnsi="Times New Roman" w:cs="Times New Roman"/>
          <w:sz w:val="24"/>
          <w:szCs w:val="24"/>
        </w:rPr>
        <w:t>;</w:t>
      </w:r>
    </w:p>
    <w:p w:rsidR="00C33E53" w:rsidRPr="00E87DB8" w:rsidRDefault="00C33E53" w:rsidP="008876E2">
      <w:pPr>
        <w:spacing w:after="0" w:line="240" w:lineRule="auto"/>
        <w:ind w:firstLine="567"/>
        <w:jc w:val="both"/>
        <w:rPr>
          <w:rFonts w:ascii="Times New Roman" w:hAnsi="Times New Roman" w:cs="Times New Roman"/>
          <w:sz w:val="24"/>
          <w:szCs w:val="24"/>
        </w:rPr>
      </w:pPr>
      <w:r w:rsidRPr="00E87DB8">
        <w:rPr>
          <w:rFonts w:ascii="Times New Roman" w:hAnsi="Times New Roman" w:cs="Times New Roman"/>
          <w:sz w:val="24"/>
          <w:szCs w:val="24"/>
        </w:rPr>
        <w:t xml:space="preserve"> - </w:t>
      </w:r>
      <w:proofErr w:type="spellStart"/>
      <w:r w:rsidRPr="00E87DB8">
        <w:rPr>
          <w:rFonts w:ascii="Times New Roman" w:hAnsi="Times New Roman" w:cs="Times New Roman"/>
          <w:sz w:val="24"/>
          <w:szCs w:val="24"/>
        </w:rPr>
        <w:t>індекс</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споживчих</w:t>
      </w:r>
      <w:proofErr w:type="spellEnd"/>
      <w:r w:rsidRPr="00E87DB8">
        <w:rPr>
          <w:rFonts w:ascii="Times New Roman" w:hAnsi="Times New Roman" w:cs="Times New Roman"/>
          <w:sz w:val="24"/>
          <w:szCs w:val="24"/>
        </w:rPr>
        <w:t xml:space="preserve"> </w:t>
      </w:r>
      <w:proofErr w:type="spellStart"/>
      <w:r w:rsidRPr="00E87DB8">
        <w:rPr>
          <w:rFonts w:ascii="Times New Roman" w:hAnsi="Times New Roman" w:cs="Times New Roman"/>
          <w:sz w:val="24"/>
          <w:szCs w:val="24"/>
        </w:rPr>
        <w:t>цін</w:t>
      </w:r>
      <w:proofErr w:type="spellEnd"/>
      <w:r w:rsidRPr="00E87DB8">
        <w:rPr>
          <w:rFonts w:ascii="Times New Roman" w:hAnsi="Times New Roman" w:cs="Times New Roman"/>
          <w:sz w:val="24"/>
          <w:szCs w:val="24"/>
        </w:rPr>
        <w:t xml:space="preserve"> – </w:t>
      </w:r>
      <w:r w:rsidR="00D90911">
        <w:rPr>
          <w:rFonts w:ascii="Times New Roman" w:hAnsi="Times New Roman" w:cs="Times New Roman"/>
          <w:sz w:val="24"/>
          <w:szCs w:val="24"/>
          <w:lang w:val="uk-UA"/>
        </w:rPr>
        <w:t>106</w:t>
      </w:r>
      <w:r w:rsidRPr="00E87DB8">
        <w:rPr>
          <w:rFonts w:ascii="Times New Roman" w:hAnsi="Times New Roman" w:cs="Times New Roman"/>
          <w:sz w:val="24"/>
          <w:szCs w:val="24"/>
        </w:rPr>
        <w:t xml:space="preserve">%; </w:t>
      </w:r>
    </w:p>
    <w:p w:rsidR="00C33E53" w:rsidRPr="00D90911" w:rsidRDefault="00C33E53" w:rsidP="008876E2">
      <w:pPr>
        <w:spacing w:after="0" w:line="240" w:lineRule="auto"/>
        <w:ind w:firstLine="567"/>
        <w:jc w:val="both"/>
        <w:rPr>
          <w:rFonts w:ascii="Times New Roman" w:hAnsi="Times New Roman" w:cs="Times New Roman"/>
          <w:sz w:val="24"/>
          <w:szCs w:val="24"/>
        </w:rPr>
      </w:pPr>
      <w:proofErr w:type="spellStart"/>
      <w:r w:rsidRPr="00D90911">
        <w:rPr>
          <w:rFonts w:ascii="Times New Roman" w:hAnsi="Times New Roman" w:cs="Times New Roman"/>
          <w:sz w:val="24"/>
          <w:szCs w:val="24"/>
        </w:rPr>
        <w:t>Видаткова</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частина</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міського</w:t>
      </w:r>
      <w:proofErr w:type="spellEnd"/>
      <w:r w:rsidRPr="00D90911">
        <w:rPr>
          <w:rFonts w:ascii="Times New Roman" w:hAnsi="Times New Roman" w:cs="Times New Roman"/>
          <w:sz w:val="24"/>
          <w:szCs w:val="24"/>
        </w:rPr>
        <w:t xml:space="preserve"> бюджету на 20</w:t>
      </w:r>
      <w:proofErr w:type="spellStart"/>
      <w:r w:rsidR="00D90911" w:rsidRPr="00D90911">
        <w:rPr>
          <w:rFonts w:ascii="Times New Roman" w:hAnsi="Times New Roman" w:cs="Times New Roman"/>
          <w:sz w:val="24"/>
          <w:szCs w:val="24"/>
          <w:lang w:val="uk-UA"/>
        </w:rPr>
        <w:t>20</w:t>
      </w:r>
      <w:proofErr w:type="spellEnd"/>
      <w:r w:rsidRPr="00D90911">
        <w:rPr>
          <w:rFonts w:ascii="Times New Roman" w:hAnsi="Times New Roman" w:cs="Times New Roman"/>
          <w:sz w:val="24"/>
          <w:szCs w:val="24"/>
        </w:rPr>
        <w:t xml:space="preserve"> </w:t>
      </w:r>
      <w:proofErr w:type="spellStart"/>
      <w:proofErr w:type="gramStart"/>
      <w:r w:rsidRPr="00D90911">
        <w:rPr>
          <w:rFonts w:ascii="Times New Roman" w:hAnsi="Times New Roman" w:cs="Times New Roman"/>
          <w:sz w:val="24"/>
          <w:szCs w:val="24"/>
        </w:rPr>
        <w:t>р</w:t>
      </w:r>
      <w:proofErr w:type="gramEnd"/>
      <w:r w:rsidRPr="00D90911">
        <w:rPr>
          <w:rFonts w:ascii="Times New Roman" w:hAnsi="Times New Roman" w:cs="Times New Roman"/>
          <w:sz w:val="24"/>
          <w:szCs w:val="24"/>
        </w:rPr>
        <w:t>ік</w:t>
      </w:r>
      <w:proofErr w:type="spellEnd"/>
      <w:r w:rsidRPr="00D90911">
        <w:rPr>
          <w:rFonts w:ascii="Times New Roman" w:hAnsi="Times New Roman" w:cs="Times New Roman"/>
          <w:sz w:val="24"/>
          <w:szCs w:val="24"/>
        </w:rPr>
        <w:t xml:space="preserve"> сформована в межах </w:t>
      </w:r>
      <w:proofErr w:type="spellStart"/>
      <w:r w:rsidRPr="00D90911">
        <w:rPr>
          <w:rFonts w:ascii="Times New Roman" w:hAnsi="Times New Roman" w:cs="Times New Roman"/>
          <w:sz w:val="24"/>
          <w:szCs w:val="24"/>
        </w:rPr>
        <w:t>наявного</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фінансового</w:t>
      </w:r>
      <w:proofErr w:type="spellEnd"/>
      <w:r w:rsidRPr="00D90911">
        <w:rPr>
          <w:rFonts w:ascii="Times New Roman" w:hAnsi="Times New Roman" w:cs="Times New Roman"/>
          <w:sz w:val="24"/>
          <w:szCs w:val="24"/>
        </w:rPr>
        <w:t xml:space="preserve"> ресурсу та </w:t>
      </w:r>
      <w:proofErr w:type="spellStart"/>
      <w:r w:rsidRPr="00D90911">
        <w:rPr>
          <w:rFonts w:ascii="Times New Roman" w:hAnsi="Times New Roman" w:cs="Times New Roman"/>
          <w:sz w:val="24"/>
          <w:szCs w:val="24"/>
        </w:rPr>
        <w:t>визначена</w:t>
      </w:r>
      <w:proofErr w:type="spellEnd"/>
      <w:r w:rsidRPr="00D90911">
        <w:rPr>
          <w:rFonts w:ascii="Times New Roman" w:hAnsi="Times New Roman" w:cs="Times New Roman"/>
          <w:sz w:val="24"/>
          <w:szCs w:val="24"/>
        </w:rPr>
        <w:t xml:space="preserve"> в </w:t>
      </w:r>
      <w:proofErr w:type="spellStart"/>
      <w:r w:rsidRPr="00D90911">
        <w:rPr>
          <w:rFonts w:ascii="Times New Roman" w:hAnsi="Times New Roman" w:cs="Times New Roman"/>
          <w:sz w:val="24"/>
          <w:szCs w:val="24"/>
        </w:rPr>
        <w:t>обсязі</w:t>
      </w:r>
      <w:proofErr w:type="spellEnd"/>
      <w:r w:rsidRPr="00D90911">
        <w:rPr>
          <w:rFonts w:ascii="Times New Roman" w:hAnsi="Times New Roman" w:cs="Times New Roman"/>
          <w:sz w:val="24"/>
          <w:szCs w:val="24"/>
        </w:rPr>
        <w:t xml:space="preserve"> </w:t>
      </w:r>
      <w:r w:rsidR="00D90911" w:rsidRPr="00D90911">
        <w:rPr>
          <w:rFonts w:ascii="Times New Roman" w:hAnsi="Times New Roman" w:cs="Times New Roman"/>
          <w:sz w:val="24"/>
          <w:szCs w:val="24"/>
          <w:lang w:val="uk-UA"/>
        </w:rPr>
        <w:t>399 148 752,00</w:t>
      </w:r>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грн</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Видатки</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загального</w:t>
      </w:r>
      <w:proofErr w:type="spellEnd"/>
      <w:r w:rsidRPr="00D90911">
        <w:rPr>
          <w:rFonts w:ascii="Times New Roman" w:hAnsi="Times New Roman" w:cs="Times New Roman"/>
          <w:sz w:val="24"/>
          <w:szCs w:val="24"/>
        </w:rPr>
        <w:t xml:space="preserve"> фонду </w:t>
      </w:r>
      <w:proofErr w:type="spellStart"/>
      <w:r w:rsidRPr="00D90911">
        <w:rPr>
          <w:rFonts w:ascii="Times New Roman" w:hAnsi="Times New Roman" w:cs="Times New Roman"/>
          <w:sz w:val="24"/>
          <w:szCs w:val="24"/>
        </w:rPr>
        <w:t>складають</w:t>
      </w:r>
      <w:proofErr w:type="spellEnd"/>
      <w:r w:rsidRPr="00D90911">
        <w:rPr>
          <w:rFonts w:ascii="Times New Roman" w:hAnsi="Times New Roman" w:cs="Times New Roman"/>
          <w:sz w:val="24"/>
          <w:szCs w:val="24"/>
        </w:rPr>
        <w:t xml:space="preserve"> </w:t>
      </w:r>
      <w:r w:rsidR="00D90911" w:rsidRPr="00D90911">
        <w:rPr>
          <w:rFonts w:ascii="Times New Roman" w:hAnsi="Times New Roman" w:cs="Times New Roman"/>
          <w:sz w:val="24"/>
          <w:szCs w:val="24"/>
          <w:lang w:val="uk-UA"/>
        </w:rPr>
        <w:t>353 468 577,00</w:t>
      </w:r>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грн</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видатки</w:t>
      </w:r>
      <w:proofErr w:type="spellEnd"/>
      <w:r w:rsidRPr="00D90911">
        <w:rPr>
          <w:rFonts w:ascii="Times New Roman" w:hAnsi="Times New Roman" w:cs="Times New Roman"/>
          <w:sz w:val="24"/>
          <w:szCs w:val="24"/>
        </w:rPr>
        <w:t xml:space="preserve"> </w:t>
      </w:r>
      <w:proofErr w:type="spellStart"/>
      <w:proofErr w:type="gramStart"/>
      <w:r w:rsidRPr="00D90911">
        <w:rPr>
          <w:rFonts w:ascii="Times New Roman" w:hAnsi="Times New Roman" w:cs="Times New Roman"/>
          <w:sz w:val="24"/>
          <w:szCs w:val="24"/>
        </w:rPr>
        <w:t>спец</w:t>
      </w:r>
      <w:proofErr w:type="gramEnd"/>
      <w:r w:rsidRPr="00D90911">
        <w:rPr>
          <w:rFonts w:ascii="Times New Roman" w:hAnsi="Times New Roman" w:cs="Times New Roman"/>
          <w:sz w:val="24"/>
          <w:szCs w:val="24"/>
        </w:rPr>
        <w:t>іального</w:t>
      </w:r>
      <w:proofErr w:type="spellEnd"/>
      <w:r w:rsidRPr="00D90911">
        <w:rPr>
          <w:rFonts w:ascii="Times New Roman" w:hAnsi="Times New Roman" w:cs="Times New Roman"/>
          <w:sz w:val="24"/>
          <w:szCs w:val="24"/>
        </w:rPr>
        <w:t xml:space="preserve"> фонду – </w:t>
      </w:r>
      <w:r w:rsidR="00D90911" w:rsidRPr="00D90911">
        <w:rPr>
          <w:rFonts w:ascii="Times New Roman" w:hAnsi="Times New Roman" w:cs="Times New Roman"/>
          <w:sz w:val="24"/>
          <w:szCs w:val="24"/>
          <w:lang w:val="uk-UA"/>
        </w:rPr>
        <w:t>45 680 175,00</w:t>
      </w:r>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грн</w:t>
      </w:r>
      <w:proofErr w:type="spellEnd"/>
      <w:r w:rsidRPr="00D90911">
        <w:rPr>
          <w:rFonts w:ascii="Times New Roman" w:hAnsi="Times New Roman" w:cs="Times New Roman"/>
          <w:sz w:val="24"/>
          <w:szCs w:val="24"/>
        </w:rPr>
        <w:t xml:space="preserve">. </w:t>
      </w:r>
      <w:proofErr w:type="gramStart"/>
      <w:r w:rsidRPr="00D90911">
        <w:rPr>
          <w:rFonts w:ascii="Times New Roman" w:hAnsi="Times New Roman" w:cs="Times New Roman"/>
          <w:sz w:val="24"/>
          <w:szCs w:val="24"/>
        </w:rPr>
        <w:t xml:space="preserve">На </w:t>
      </w:r>
      <w:proofErr w:type="spellStart"/>
      <w:r w:rsidRPr="00D90911">
        <w:rPr>
          <w:rFonts w:ascii="Times New Roman" w:hAnsi="Times New Roman" w:cs="Times New Roman"/>
          <w:sz w:val="24"/>
          <w:szCs w:val="24"/>
        </w:rPr>
        <w:t>забезпечення</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видатків</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загального</w:t>
      </w:r>
      <w:proofErr w:type="spellEnd"/>
      <w:r w:rsidRPr="00D90911">
        <w:rPr>
          <w:rFonts w:ascii="Times New Roman" w:hAnsi="Times New Roman" w:cs="Times New Roman"/>
          <w:sz w:val="24"/>
          <w:szCs w:val="24"/>
        </w:rPr>
        <w:t xml:space="preserve"> фонду </w:t>
      </w:r>
      <w:proofErr w:type="spellStart"/>
      <w:r w:rsidRPr="00D90911">
        <w:rPr>
          <w:rFonts w:ascii="Times New Roman" w:hAnsi="Times New Roman" w:cs="Times New Roman"/>
          <w:sz w:val="24"/>
          <w:szCs w:val="24"/>
        </w:rPr>
        <w:t>спрямовані</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надходження</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від</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податків</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і</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зборів</w:t>
      </w:r>
      <w:proofErr w:type="spellEnd"/>
      <w:r w:rsidRPr="00D90911">
        <w:rPr>
          <w:rFonts w:ascii="Times New Roman" w:hAnsi="Times New Roman" w:cs="Times New Roman"/>
          <w:sz w:val="24"/>
          <w:szCs w:val="24"/>
        </w:rPr>
        <w:t xml:space="preserve"> та </w:t>
      </w:r>
      <w:proofErr w:type="spellStart"/>
      <w:r w:rsidRPr="00D90911">
        <w:rPr>
          <w:rFonts w:ascii="Times New Roman" w:hAnsi="Times New Roman" w:cs="Times New Roman"/>
          <w:sz w:val="24"/>
          <w:szCs w:val="24"/>
        </w:rPr>
        <w:t>міжбюджетні</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трансферти</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з</w:t>
      </w:r>
      <w:proofErr w:type="spellEnd"/>
      <w:r w:rsidRPr="00D90911">
        <w:rPr>
          <w:rFonts w:ascii="Times New Roman" w:hAnsi="Times New Roman" w:cs="Times New Roman"/>
          <w:sz w:val="24"/>
          <w:szCs w:val="24"/>
        </w:rPr>
        <w:t xml:space="preserve"> державного</w:t>
      </w:r>
      <w:r w:rsidR="00D90911" w:rsidRPr="00D90911">
        <w:rPr>
          <w:rFonts w:ascii="Times New Roman" w:hAnsi="Times New Roman" w:cs="Times New Roman"/>
          <w:sz w:val="24"/>
          <w:szCs w:val="24"/>
          <w:lang w:val="uk-UA"/>
        </w:rPr>
        <w:t xml:space="preserve"> та обласного</w:t>
      </w:r>
      <w:r w:rsidRPr="00D90911">
        <w:rPr>
          <w:rFonts w:ascii="Times New Roman" w:hAnsi="Times New Roman" w:cs="Times New Roman"/>
          <w:sz w:val="24"/>
          <w:szCs w:val="24"/>
        </w:rPr>
        <w:t xml:space="preserve"> бюджет</w:t>
      </w:r>
      <w:proofErr w:type="spellStart"/>
      <w:r w:rsidR="00D90911" w:rsidRPr="00D90911">
        <w:rPr>
          <w:rFonts w:ascii="Times New Roman" w:hAnsi="Times New Roman" w:cs="Times New Roman"/>
          <w:sz w:val="24"/>
          <w:szCs w:val="24"/>
          <w:lang w:val="uk-UA"/>
        </w:rPr>
        <w:t>ів</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Видатки</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спеціального</w:t>
      </w:r>
      <w:proofErr w:type="spellEnd"/>
      <w:r w:rsidRPr="00D90911">
        <w:rPr>
          <w:rFonts w:ascii="Times New Roman" w:hAnsi="Times New Roman" w:cs="Times New Roman"/>
          <w:sz w:val="24"/>
          <w:szCs w:val="24"/>
        </w:rPr>
        <w:t xml:space="preserve"> фонду </w:t>
      </w:r>
      <w:proofErr w:type="spellStart"/>
      <w:r w:rsidRPr="00D90911">
        <w:rPr>
          <w:rFonts w:ascii="Times New Roman" w:hAnsi="Times New Roman" w:cs="Times New Roman"/>
          <w:sz w:val="24"/>
          <w:szCs w:val="24"/>
        </w:rPr>
        <w:t>передбачені</w:t>
      </w:r>
      <w:proofErr w:type="spellEnd"/>
      <w:r w:rsidRPr="00D90911">
        <w:rPr>
          <w:rFonts w:ascii="Times New Roman" w:hAnsi="Times New Roman" w:cs="Times New Roman"/>
          <w:sz w:val="24"/>
          <w:szCs w:val="24"/>
        </w:rPr>
        <w:t xml:space="preserve"> за </w:t>
      </w:r>
      <w:proofErr w:type="spellStart"/>
      <w:r w:rsidRPr="00D90911">
        <w:rPr>
          <w:rFonts w:ascii="Times New Roman" w:hAnsi="Times New Roman" w:cs="Times New Roman"/>
          <w:sz w:val="24"/>
          <w:szCs w:val="24"/>
        </w:rPr>
        <w:t>рахунок</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власних</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надходжень</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бюджетних</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установ</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податкових</w:t>
      </w:r>
      <w:proofErr w:type="spellEnd"/>
      <w:r w:rsidRPr="00D90911">
        <w:rPr>
          <w:rFonts w:ascii="Times New Roman" w:hAnsi="Times New Roman" w:cs="Times New Roman"/>
          <w:sz w:val="24"/>
          <w:szCs w:val="24"/>
        </w:rPr>
        <w:t xml:space="preserve"> та </w:t>
      </w:r>
      <w:proofErr w:type="spellStart"/>
      <w:r w:rsidRPr="00D90911">
        <w:rPr>
          <w:rFonts w:ascii="Times New Roman" w:hAnsi="Times New Roman" w:cs="Times New Roman"/>
          <w:sz w:val="24"/>
          <w:szCs w:val="24"/>
        </w:rPr>
        <w:t>неподаткових</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надходжень</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спеціального</w:t>
      </w:r>
      <w:proofErr w:type="spellEnd"/>
      <w:r w:rsidRPr="00D90911">
        <w:rPr>
          <w:rFonts w:ascii="Times New Roman" w:hAnsi="Times New Roman" w:cs="Times New Roman"/>
          <w:sz w:val="24"/>
          <w:szCs w:val="24"/>
        </w:rPr>
        <w:t xml:space="preserve"> фонду, </w:t>
      </w:r>
      <w:proofErr w:type="spellStart"/>
      <w:r w:rsidRPr="00D90911">
        <w:rPr>
          <w:rFonts w:ascii="Times New Roman" w:hAnsi="Times New Roman" w:cs="Times New Roman"/>
          <w:sz w:val="24"/>
          <w:szCs w:val="24"/>
        </w:rPr>
        <w:t>коштів</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переданих</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із</w:t>
      </w:r>
      <w:proofErr w:type="spellEnd"/>
      <w:r w:rsidRPr="00D90911">
        <w:rPr>
          <w:rFonts w:ascii="Times New Roman" w:hAnsi="Times New Roman" w:cs="Times New Roman"/>
          <w:sz w:val="24"/>
          <w:szCs w:val="24"/>
        </w:rPr>
        <w:t xml:space="preserve"> </w:t>
      </w:r>
      <w:proofErr w:type="spellStart"/>
      <w:r w:rsidRPr="00D90911">
        <w:rPr>
          <w:rFonts w:ascii="Times New Roman" w:hAnsi="Times New Roman" w:cs="Times New Roman"/>
          <w:sz w:val="24"/>
          <w:szCs w:val="24"/>
        </w:rPr>
        <w:t>загального</w:t>
      </w:r>
      <w:proofErr w:type="spellEnd"/>
      <w:r w:rsidRPr="00D90911">
        <w:rPr>
          <w:rFonts w:ascii="Times New Roman" w:hAnsi="Times New Roman" w:cs="Times New Roman"/>
          <w:sz w:val="24"/>
          <w:szCs w:val="24"/>
        </w:rPr>
        <w:t xml:space="preserve"> фонду бюджету</w:t>
      </w:r>
      <w:r w:rsidR="00D90911" w:rsidRPr="00D90911">
        <w:rPr>
          <w:rFonts w:ascii="Times New Roman" w:hAnsi="Times New Roman" w:cs="Times New Roman"/>
          <w:sz w:val="24"/>
          <w:szCs w:val="24"/>
          <w:lang w:val="uk-UA"/>
        </w:rPr>
        <w:t>, кредитних коштів</w:t>
      </w:r>
      <w:r w:rsidRPr="00D90911">
        <w:rPr>
          <w:rFonts w:ascii="Times New Roman" w:hAnsi="Times New Roman" w:cs="Times New Roman"/>
          <w:sz w:val="24"/>
          <w:szCs w:val="24"/>
        </w:rPr>
        <w:t>.</w:t>
      </w:r>
      <w:proofErr w:type="gramEnd"/>
    </w:p>
    <w:p w:rsidR="00592F79" w:rsidRPr="005373F1" w:rsidRDefault="00592F79" w:rsidP="008876E2">
      <w:pPr>
        <w:spacing w:after="0" w:line="240" w:lineRule="auto"/>
        <w:ind w:firstLine="567"/>
        <w:jc w:val="center"/>
        <w:rPr>
          <w:rFonts w:ascii="Times New Roman" w:hAnsi="Times New Roman" w:cs="Times New Roman"/>
          <w:color w:val="FF0000"/>
          <w:sz w:val="24"/>
          <w:szCs w:val="24"/>
          <w:lang w:val="uk-UA"/>
        </w:rPr>
      </w:pPr>
    </w:p>
    <w:p w:rsidR="00C33E53" w:rsidRPr="00982217" w:rsidRDefault="00C33E53" w:rsidP="008876E2">
      <w:pPr>
        <w:spacing w:after="0" w:line="240" w:lineRule="auto"/>
        <w:ind w:firstLine="567"/>
        <w:jc w:val="center"/>
        <w:rPr>
          <w:rFonts w:ascii="Times New Roman" w:hAnsi="Times New Roman" w:cs="Times New Roman"/>
          <w:b/>
          <w:sz w:val="24"/>
          <w:szCs w:val="24"/>
        </w:rPr>
      </w:pPr>
      <w:r w:rsidRPr="00982217">
        <w:rPr>
          <w:rFonts w:ascii="Times New Roman" w:hAnsi="Times New Roman" w:cs="Times New Roman"/>
          <w:b/>
          <w:sz w:val="24"/>
          <w:szCs w:val="24"/>
        </w:rPr>
        <w:t>ЗАГАЛЬНИЙ ФОНД</w:t>
      </w:r>
    </w:p>
    <w:p w:rsidR="00C33E53" w:rsidRPr="00982217" w:rsidRDefault="00C33E53" w:rsidP="008876E2">
      <w:pPr>
        <w:spacing w:after="0" w:line="240" w:lineRule="auto"/>
        <w:ind w:firstLine="567"/>
        <w:jc w:val="both"/>
        <w:rPr>
          <w:rFonts w:ascii="Times New Roman" w:hAnsi="Times New Roman" w:cs="Times New Roman"/>
          <w:sz w:val="24"/>
          <w:szCs w:val="24"/>
        </w:rPr>
      </w:pPr>
      <w:proofErr w:type="spellStart"/>
      <w:r w:rsidRPr="00982217">
        <w:rPr>
          <w:rFonts w:ascii="Times New Roman" w:hAnsi="Times New Roman" w:cs="Times New Roman"/>
          <w:sz w:val="24"/>
          <w:szCs w:val="24"/>
        </w:rPr>
        <w:t>Видатки</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загального</w:t>
      </w:r>
      <w:proofErr w:type="spellEnd"/>
      <w:r w:rsidRPr="00982217">
        <w:rPr>
          <w:rFonts w:ascii="Times New Roman" w:hAnsi="Times New Roman" w:cs="Times New Roman"/>
          <w:sz w:val="24"/>
          <w:szCs w:val="24"/>
        </w:rPr>
        <w:t xml:space="preserve"> фонду </w:t>
      </w:r>
      <w:proofErr w:type="spellStart"/>
      <w:r w:rsidRPr="00982217">
        <w:rPr>
          <w:rFonts w:ascii="Times New Roman" w:hAnsi="Times New Roman" w:cs="Times New Roman"/>
          <w:sz w:val="24"/>
          <w:szCs w:val="24"/>
        </w:rPr>
        <w:t>міського</w:t>
      </w:r>
      <w:proofErr w:type="spellEnd"/>
      <w:r w:rsidRPr="00982217">
        <w:rPr>
          <w:rFonts w:ascii="Times New Roman" w:hAnsi="Times New Roman" w:cs="Times New Roman"/>
          <w:sz w:val="24"/>
          <w:szCs w:val="24"/>
        </w:rPr>
        <w:t xml:space="preserve"> бюджету на 20</w:t>
      </w:r>
      <w:proofErr w:type="spellStart"/>
      <w:r w:rsidR="00982217">
        <w:rPr>
          <w:rFonts w:ascii="Times New Roman" w:hAnsi="Times New Roman" w:cs="Times New Roman"/>
          <w:sz w:val="24"/>
          <w:szCs w:val="24"/>
          <w:lang w:val="uk-UA"/>
        </w:rPr>
        <w:t>20</w:t>
      </w:r>
      <w:proofErr w:type="spellEnd"/>
      <w:r w:rsidRPr="00982217">
        <w:rPr>
          <w:rFonts w:ascii="Times New Roman" w:hAnsi="Times New Roman" w:cs="Times New Roman"/>
          <w:sz w:val="24"/>
          <w:szCs w:val="24"/>
        </w:rPr>
        <w:t xml:space="preserve"> </w:t>
      </w:r>
      <w:proofErr w:type="spellStart"/>
      <w:proofErr w:type="gramStart"/>
      <w:r w:rsidRPr="00982217">
        <w:rPr>
          <w:rFonts w:ascii="Times New Roman" w:hAnsi="Times New Roman" w:cs="Times New Roman"/>
          <w:sz w:val="24"/>
          <w:szCs w:val="24"/>
        </w:rPr>
        <w:t>р</w:t>
      </w:r>
      <w:proofErr w:type="gramEnd"/>
      <w:r w:rsidRPr="00982217">
        <w:rPr>
          <w:rFonts w:ascii="Times New Roman" w:hAnsi="Times New Roman" w:cs="Times New Roman"/>
          <w:sz w:val="24"/>
          <w:szCs w:val="24"/>
        </w:rPr>
        <w:t>ік</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сформовані</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відповідно</w:t>
      </w:r>
      <w:proofErr w:type="spellEnd"/>
      <w:r w:rsidRPr="00982217">
        <w:rPr>
          <w:rFonts w:ascii="Times New Roman" w:hAnsi="Times New Roman" w:cs="Times New Roman"/>
          <w:sz w:val="24"/>
          <w:szCs w:val="24"/>
        </w:rPr>
        <w:t xml:space="preserve"> до статей 89 та 91 Бюджетного кодексу </w:t>
      </w:r>
      <w:proofErr w:type="spellStart"/>
      <w:r w:rsidRPr="00982217">
        <w:rPr>
          <w:rFonts w:ascii="Times New Roman" w:hAnsi="Times New Roman" w:cs="Times New Roman"/>
          <w:sz w:val="24"/>
          <w:szCs w:val="24"/>
        </w:rPr>
        <w:t>України</w:t>
      </w:r>
      <w:proofErr w:type="spellEnd"/>
      <w:r w:rsidRPr="00982217">
        <w:rPr>
          <w:rFonts w:ascii="Times New Roman" w:hAnsi="Times New Roman" w:cs="Times New Roman"/>
          <w:sz w:val="24"/>
          <w:szCs w:val="24"/>
        </w:rPr>
        <w:t xml:space="preserve"> та </w:t>
      </w:r>
      <w:proofErr w:type="spellStart"/>
      <w:r w:rsidRPr="00982217">
        <w:rPr>
          <w:rFonts w:ascii="Times New Roman" w:hAnsi="Times New Roman" w:cs="Times New Roman"/>
          <w:sz w:val="24"/>
          <w:szCs w:val="24"/>
        </w:rPr>
        <w:t>визначені</w:t>
      </w:r>
      <w:proofErr w:type="spellEnd"/>
      <w:r w:rsidRPr="00982217">
        <w:rPr>
          <w:rFonts w:ascii="Times New Roman" w:hAnsi="Times New Roman" w:cs="Times New Roman"/>
          <w:sz w:val="24"/>
          <w:szCs w:val="24"/>
        </w:rPr>
        <w:t xml:space="preserve"> в </w:t>
      </w:r>
      <w:proofErr w:type="spellStart"/>
      <w:r w:rsidRPr="00982217">
        <w:rPr>
          <w:rFonts w:ascii="Times New Roman" w:hAnsi="Times New Roman" w:cs="Times New Roman"/>
          <w:sz w:val="24"/>
          <w:szCs w:val="24"/>
        </w:rPr>
        <w:t>обсязі</w:t>
      </w:r>
      <w:proofErr w:type="spellEnd"/>
      <w:r w:rsidRPr="00982217">
        <w:rPr>
          <w:rFonts w:ascii="Times New Roman" w:hAnsi="Times New Roman" w:cs="Times New Roman"/>
          <w:sz w:val="24"/>
          <w:szCs w:val="24"/>
        </w:rPr>
        <w:t xml:space="preserve"> </w:t>
      </w:r>
      <w:r w:rsidR="00982217">
        <w:rPr>
          <w:rFonts w:ascii="Times New Roman" w:hAnsi="Times New Roman" w:cs="Times New Roman"/>
          <w:sz w:val="24"/>
          <w:szCs w:val="24"/>
          <w:lang w:val="uk-UA"/>
        </w:rPr>
        <w:t>353 468 577,00</w:t>
      </w:r>
      <w:proofErr w:type="spellStart"/>
      <w:r w:rsidRPr="00982217">
        <w:rPr>
          <w:rFonts w:ascii="Times New Roman" w:hAnsi="Times New Roman" w:cs="Times New Roman"/>
          <w:sz w:val="24"/>
          <w:szCs w:val="24"/>
        </w:rPr>
        <w:t>грн</w:t>
      </w:r>
      <w:proofErr w:type="spellEnd"/>
      <w:r w:rsidRPr="00982217">
        <w:rPr>
          <w:rFonts w:ascii="Times New Roman" w:hAnsi="Times New Roman" w:cs="Times New Roman"/>
          <w:sz w:val="24"/>
          <w:szCs w:val="24"/>
        </w:rPr>
        <w:t xml:space="preserve">. </w:t>
      </w:r>
    </w:p>
    <w:p w:rsidR="00C33E53" w:rsidRPr="00982217" w:rsidRDefault="00C33E53" w:rsidP="008876E2">
      <w:pPr>
        <w:spacing w:after="0" w:line="240" w:lineRule="auto"/>
        <w:ind w:firstLine="567"/>
        <w:jc w:val="both"/>
        <w:rPr>
          <w:rFonts w:ascii="Times New Roman" w:hAnsi="Times New Roman" w:cs="Times New Roman"/>
          <w:sz w:val="24"/>
          <w:szCs w:val="24"/>
        </w:rPr>
      </w:pPr>
      <w:proofErr w:type="spellStart"/>
      <w:r w:rsidRPr="00982217">
        <w:rPr>
          <w:rFonts w:ascii="Times New Roman" w:hAnsi="Times New Roman" w:cs="Times New Roman"/>
          <w:sz w:val="24"/>
          <w:szCs w:val="24"/>
        </w:rPr>
        <w:t>Найбільшу</w:t>
      </w:r>
      <w:proofErr w:type="spellEnd"/>
      <w:r w:rsidRPr="00982217">
        <w:rPr>
          <w:rFonts w:ascii="Times New Roman" w:hAnsi="Times New Roman" w:cs="Times New Roman"/>
          <w:sz w:val="24"/>
          <w:szCs w:val="24"/>
        </w:rPr>
        <w:t xml:space="preserve"> питому вагу у </w:t>
      </w:r>
      <w:proofErr w:type="spellStart"/>
      <w:r w:rsidRPr="00982217">
        <w:rPr>
          <w:rFonts w:ascii="Times New Roman" w:hAnsi="Times New Roman" w:cs="Times New Roman"/>
          <w:sz w:val="24"/>
          <w:szCs w:val="24"/>
        </w:rPr>
        <w:t>видатковій</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частині</w:t>
      </w:r>
      <w:proofErr w:type="spellEnd"/>
      <w:r w:rsidRPr="00982217">
        <w:rPr>
          <w:rFonts w:ascii="Times New Roman" w:hAnsi="Times New Roman" w:cs="Times New Roman"/>
          <w:sz w:val="24"/>
          <w:szCs w:val="24"/>
        </w:rPr>
        <w:t xml:space="preserve"> (</w:t>
      </w:r>
      <w:r w:rsidR="00BD7EB2">
        <w:rPr>
          <w:rFonts w:ascii="Times New Roman" w:hAnsi="Times New Roman" w:cs="Times New Roman"/>
          <w:sz w:val="24"/>
          <w:szCs w:val="24"/>
          <w:lang w:val="uk-UA"/>
        </w:rPr>
        <w:t>74,8</w:t>
      </w:r>
      <w:r w:rsidRPr="00982217">
        <w:rPr>
          <w:rFonts w:ascii="Times New Roman" w:hAnsi="Times New Roman" w:cs="Times New Roman"/>
          <w:sz w:val="24"/>
          <w:szCs w:val="24"/>
        </w:rPr>
        <w:t xml:space="preserve">0%) </w:t>
      </w:r>
      <w:proofErr w:type="spellStart"/>
      <w:r w:rsidRPr="00982217">
        <w:rPr>
          <w:rFonts w:ascii="Times New Roman" w:hAnsi="Times New Roman" w:cs="Times New Roman"/>
          <w:sz w:val="24"/>
          <w:szCs w:val="24"/>
        </w:rPr>
        <w:t>загального</w:t>
      </w:r>
      <w:proofErr w:type="spellEnd"/>
      <w:r w:rsidRPr="00982217">
        <w:rPr>
          <w:rFonts w:ascii="Times New Roman" w:hAnsi="Times New Roman" w:cs="Times New Roman"/>
          <w:sz w:val="24"/>
          <w:szCs w:val="24"/>
        </w:rPr>
        <w:t xml:space="preserve"> фонду бюджету </w:t>
      </w:r>
      <w:proofErr w:type="spellStart"/>
      <w:r w:rsidRPr="00982217">
        <w:rPr>
          <w:rFonts w:ascii="Times New Roman" w:hAnsi="Times New Roman" w:cs="Times New Roman"/>
          <w:sz w:val="24"/>
          <w:szCs w:val="24"/>
        </w:rPr>
        <w:t>займають</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видатки</w:t>
      </w:r>
      <w:proofErr w:type="spellEnd"/>
      <w:r w:rsidRPr="00982217">
        <w:rPr>
          <w:rFonts w:ascii="Times New Roman" w:hAnsi="Times New Roman" w:cs="Times New Roman"/>
          <w:sz w:val="24"/>
          <w:szCs w:val="24"/>
        </w:rPr>
        <w:t xml:space="preserve"> на </w:t>
      </w:r>
      <w:proofErr w:type="spellStart"/>
      <w:proofErr w:type="gramStart"/>
      <w:r w:rsidRPr="00982217">
        <w:rPr>
          <w:rFonts w:ascii="Times New Roman" w:hAnsi="Times New Roman" w:cs="Times New Roman"/>
          <w:sz w:val="24"/>
          <w:szCs w:val="24"/>
        </w:rPr>
        <w:t>соц</w:t>
      </w:r>
      <w:proofErr w:type="gramEnd"/>
      <w:r w:rsidRPr="00982217">
        <w:rPr>
          <w:rFonts w:ascii="Times New Roman" w:hAnsi="Times New Roman" w:cs="Times New Roman"/>
          <w:sz w:val="24"/>
          <w:szCs w:val="24"/>
        </w:rPr>
        <w:t>іально-культурну</w:t>
      </w:r>
      <w:proofErr w:type="spellEnd"/>
      <w:r w:rsidRPr="00982217">
        <w:rPr>
          <w:rFonts w:ascii="Times New Roman" w:hAnsi="Times New Roman" w:cs="Times New Roman"/>
          <w:sz w:val="24"/>
          <w:szCs w:val="24"/>
        </w:rPr>
        <w:t xml:space="preserve"> сферу – </w:t>
      </w:r>
      <w:r w:rsidR="009F7A40">
        <w:rPr>
          <w:rFonts w:ascii="Times New Roman" w:hAnsi="Times New Roman" w:cs="Times New Roman"/>
          <w:sz w:val="24"/>
          <w:szCs w:val="24"/>
          <w:lang w:val="uk-UA"/>
        </w:rPr>
        <w:t>264 415 277</w:t>
      </w:r>
      <w:r w:rsidRPr="00982217">
        <w:rPr>
          <w:rFonts w:ascii="Times New Roman" w:hAnsi="Times New Roman" w:cs="Times New Roman"/>
          <w:sz w:val="24"/>
          <w:szCs w:val="24"/>
        </w:rPr>
        <w:t xml:space="preserve">,00 </w:t>
      </w:r>
      <w:proofErr w:type="spellStart"/>
      <w:r w:rsidRPr="00982217">
        <w:rPr>
          <w:rFonts w:ascii="Times New Roman" w:hAnsi="Times New Roman" w:cs="Times New Roman"/>
          <w:sz w:val="24"/>
          <w:szCs w:val="24"/>
        </w:rPr>
        <w:t>грн</w:t>
      </w:r>
      <w:proofErr w:type="spellEnd"/>
      <w:r w:rsidRPr="00982217">
        <w:rPr>
          <w:rFonts w:ascii="Times New Roman" w:hAnsi="Times New Roman" w:cs="Times New Roman"/>
          <w:sz w:val="24"/>
          <w:szCs w:val="24"/>
        </w:rPr>
        <w:t>.:</w:t>
      </w:r>
    </w:p>
    <w:p w:rsidR="00C33E53" w:rsidRPr="00982217" w:rsidRDefault="00C33E53" w:rsidP="008876E2">
      <w:pPr>
        <w:spacing w:after="0" w:line="240" w:lineRule="auto"/>
        <w:ind w:left="1416" w:firstLine="567"/>
        <w:jc w:val="both"/>
        <w:rPr>
          <w:rFonts w:ascii="Times New Roman" w:hAnsi="Times New Roman" w:cs="Times New Roman"/>
          <w:sz w:val="24"/>
          <w:szCs w:val="24"/>
        </w:rPr>
      </w:pPr>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освіта</w:t>
      </w:r>
      <w:proofErr w:type="spellEnd"/>
      <w:r w:rsidRPr="00982217">
        <w:rPr>
          <w:rFonts w:ascii="Times New Roman" w:hAnsi="Times New Roman" w:cs="Times New Roman"/>
          <w:sz w:val="24"/>
          <w:szCs w:val="24"/>
        </w:rPr>
        <w:t xml:space="preserve"> </w:t>
      </w:r>
      <w:r w:rsidR="00BD7EB2">
        <w:rPr>
          <w:rFonts w:ascii="Times New Roman" w:hAnsi="Times New Roman" w:cs="Times New Roman"/>
          <w:sz w:val="24"/>
          <w:szCs w:val="24"/>
          <w:lang w:val="uk-UA"/>
        </w:rPr>
        <w:t>212 158 338,00</w:t>
      </w:r>
      <w:r w:rsidR="009F7A40">
        <w:rPr>
          <w:rFonts w:ascii="Times New Roman" w:hAnsi="Times New Roman" w:cs="Times New Roman"/>
          <w:sz w:val="24"/>
          <w:szCs w:val="24"/>
        </w:rPr>
        <w:t xml:space="preserve"> </w:t>
      </w:r>
      <w:proofErr w:type="spellStart"/>
      <w:r w:rsidR="009F7A40">
        <w:rPr>
          <w:rFonts w:ascii="Times New Roman" w:hAnsi="Times New Roman" w:cs="Times New Roman"/>
          <w:sz w:val="24"/>
          <w:szCs w:val="24"/>
        </w:rPr>
        <w:t>грн</w:t>
      </w:r>
      <w:proofErr w:type="spellEnd"/>
      <w:r w:rsidR="009F7A40">
        <w:rPr>
          <w:rFonts w:ascii="Times New Roman" w:hAnsi="Times New Roman" w:cs="Times New Roman"/>
          <w:sz w:val="24"/>
          <w:szCs w:val="24"/>
        </w:rPr>
        <w:t xml:space="preserve">. </w:t>
      </w:r>
      <w:proofErr w:type="spellStart"/>
      <w:r w:rsidR="009F7A40">
        <w:rPr>
          <w:rFonts w:ascii="Times New Roman" w:hAnsi="Times New Roman" w:cs="Times New Roman"/>
          <w:sz w:val="24"/>
          <w:szCs w:val="24"/>
        </w:rPr>
        <w:t>або</w:t>
      </w:r>
      <w:proofErr w:type="spellEnd"/>
      <w:r w:rsidR="009F7A40">
        <w:rPr>
          <w:rFonts w:ascii="Times New Roman" w:hAnsi="Times New Roman" w:cs="Times New Roman"/>
          <w:sz w:val="24"/>
          <w:szCs w:val="24"/>
        </w:rPr>
        <w:t xml:space="preserve"> 6</w:t>
      </w:r>
      <w:r w:rsidR="009F7A40">
        <w:rPr>
          <w:rFonts w:ascii="Times New Roman" w:hAnsi="Times New Roman" w:cs="Times New Roman"/>
          <w:sz w:val="24"/>
          <w:szCs w:val="24"/>
          <w:lang w:val="uk-UA"/>
        </w:rPr>
        <w:t>0</w:t>
      </w:r>
      <w:r w:rsidRPr="00982217">
        <w:rPr>
          <w:rFonts w:ascii="Times New Roman" w:hAnsi="Times New Roman" w:cs="Times New Roman"/>
          <w:sz w:val="24"/>
          <w:szCs w:val="24"/>
        </w:rPr>
        <w:t xml:space="preserve">,0% </w:t>
      </w:r>
    </w:p>
    <w:p w:rsidR="00C33E53" w:rsidRPr="00982217" w:rsidRDefault="00C33E53" w:rsidP="008876E2">
      <w:pPr>
        <w:spacing w:after="0" w:line="240" w:lineRule="auto"/>
        <w:ind w:left="1416" w:firstLine="567"/>
        <w:jc w:val="both"/>
        <w:rPr>
          <w:rFonts w:ascii="Times New Roman" w:hAnsi="Times New Roman" w:cs="Times New Roman"/>
          <w:sz w:val="24"/>
          <w:szCs w:val="24"/>
        </w:rPr>
      </w:pPr>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охорона</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здоров’я</w:t>
      </w:r>
      <w:proofErr w:type="spellEnd"/>
      <w:r w:rsidRPr="00982217">
        <w:rPr>
          <w:rFonts w:ascii="Times New Roman" w:hAnsi="Times New Roman" w:cs="Times New Roman"/>
          <w:sz w:val="24"/>
          <w:szCs w:val="24"/>
        </w:rPr>
        <w:t xml:space="preserve"> </w:t>
      </w:r>
      <w:r w:rsidR="00BD7EB2">
        <w:rPr>
          <w:rFonts w:ascii="Times New Roman" w:hAnsi="Times New Roman" w:cs="Times New Roman"/>
          <w:sz w:val="24"/>
          <w:szCs w:val="24"/>
          <w:lang w:val="uk-UA"/>
        </w:rPr>
        <w:t>14 992 919</w:t>
      </w:r>
      <w:r w:rsidRPr="00982217">
        <w:rPr>
          <w:rFonts w:ascii="Times New Roman" w:hAnsi="Times New Roman" w:cs="Times New Roman"/>
          <w:sz w:val="24"/>
          <w:szCs w:val="24"/>
        </w:rPr>
        <w:t xml:space="preserve">,00 </w:t>
      </w:r>
      <w:proofErr w:type="spellStart"/>
      <w:r w:rsidRPr="00982217">
        <w:rPr>
          <w:rFonts w:ascii="Times New Roman" w:hAnsi="Times New Roman" w:cs="Times New Roman"/>
          <w:sz w:val="24"/>
          <w:szCs w:val="24"/>
        </w:rPr>
        <w:t>грн</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або</w:t>
      </w:r>
      <w:proofErr w:type="spellEnd"/>
      <w:r w:rsidRPr="00982217">
        <w:rPr>
          <w:rFonts w:ascii="Times New Roman" w:hAnsi="Times New Roman" w:cs="Times New Roman"/>
          <w:sz w:val="24"/>
          <w:szCs w:val="24"/>
        </w:rPr>
        <w:t xml:space="preserve"> </w:t>
      </w:r>
      <w:r w:rsidR="009F7A40">
        <w:rPr>
          <w:rFonts w:ascii="Times New Roman" w:hAnsi="Times New Roman" w:cs="Times New Roman"/>
          <w:sz w:val="24"/>
          <w:szCs w:val="24"/>
          <w:lang w:val="uk-UA"/>
        </w:rPr>
        <w:t>4,2</w:t>
      </w:r>
      <w:r w:rsidRPr="00982217">
        <w:rPr>
          <w:rFonts w:ascii="Times New Roman" w:hAnsi="Times New Roman" w:cs="Times New Roman"/>
          <w:sz w:val="24"/>
          <w:szCs w:val="24"/>
        </w:rPr>
        <w:t>%</w:t>
      </w:r>
    </w:p>
    <w:p w:rsidR="00C33E53" w:rsidRPr="00982217" w:rsidRDefault="00C33E53" w:rsidP="008876E2">
      <w:pPr>
        <w:spacing w:after="0" w:line="240" w:lineRule="auto"/>
        <w:ind w:left="1416" w:firstLine="567"/>
        <w:jc w:val="both"/>
        <w:rPr>
          <w:rFonts w:ascii="Times New Roman" w:hAnsi="Times New Roman" w:cs="Times New Roman"/>
          <w:sz w:val="24"/>
          <w:szCs w:val="24"/>
        </w:rPr>
      </w:pPr>
      <w:r w:rsidRPr="00982217">
        <w:rPr>
          <w:rFonts w:ascii="Times New Roman" w:hAnsi="Times New Roman" w:cs="Times New Roman"/>
          <w:sz w:val="24"/>
          <w:szCs w:val="24"/>
        </w:rPr>
        <w:t xml:space="preserve"> - </w:t>
      </w:r>
      <w:proofErr w:type="spellStart"/>
      <w:proofErr w:type="gramStart"/>
      <w:r w:rsidRPr="00982217">
        <w:rPr>
          <w:rFonts w:ascii="Times New Roman" w:hAnsi="Times New Roman" w:cs="Times New Roman"/>
          <w:sz w:val="24"/>
          <w:szCs w:val="24"/>
        </w:rPr>
        <w:t>соц</w:t>
      </w:r>
      <w:proofErr w:type="gramEnd"/>
      <w:r w:rsidRPr="00982217">
        <w:rPr>
          <w:rFonts w:ascii="Times New Roman" w:hAnsi="Times New Roman" w:cs="Times New Roman"/>
          <w:sz w:val="24"/>
          <w:szCs w:val="24"/>
        </w:rPr>
        <w:t>іальний</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захист</w:t>
      </w:r>
      <w:proofErr w:type="spellEnd"/>
      <w:r w:rsidRPr="00982217">
        <w:rPr>
          <w:rFonts w:ascii="Times New Roman" w:hAnsi="Times New Roman" w:cs="Times New Roman"/>
          <w:sz w:val="24"/>
          <w:szCs w:val="24"/>
        </w:rPr>
        <w:t xml:space="preserve"> </w:t>
      </w:r>
      <w:r w:rsidR="00BD7EB2">
        <w:rPr>
          <w:rFonts w:ascii="Times New Roman" w:hAnsi="Times New Roman" w:cs="Times New Roman"/>
          <w:sz w:val="24"/>
          <w:szCs w:val="24"/>
          <w:lang w:val="uk-UA"/>
        </w:rPr>
        <w:t>15 098 970,00</w:t>
      </w:r>
      <w:r w:rsidR="009F7A40">
        <w:rPr>
          <w:rFonts w:ascii="Times New Roman" w:hAnsi="Times New Roman" w:cs="Times New Roman"/>
          <w:sz w:val="24"/>
          <w:szCs w:val="24"/>
        </w:rPr>
        <w:t xml:space="preserve"> </w:t>
      </w:r>
      <w:proofErr w:type="spellStart"/>
      <w:r w:rsidR="009F7A40">
        <w:rPr>
          <w:rFonts w:ascii="Times New Roman" w:hAnsi="Times New Roman" w:cs="Times New Roman"/>
          <w:sz w:val="24"/>
          <w:szCs w:val="24"/>
        </w:rPr>
        <w:t>грн</w:t>
      </w:r>
      <w:proofErr w:type="spellEnd"/>
      <w:r w:rsidR="009F7A40">
        <w:rPr>
          <w:rFonts w:ascii="Times New Roman" w:hAnsi="Times New Roman" w:cs="Times New Roman"/>
          <w:sz w:val="24"/>
          <w:szCs w:val="24"/>
        </w:rPr>
        <w:t xml:space="preserve">. </w:t>
      </w:r>
      <w:proofErr w:type="spellStart"/>
      <w:r w:rsidR="009F7A40">
        <w:rPr>
          <w:rFonts w:ascii="Times New Roman" w:hAnsi="Times New Roman" w:cs="Times New Roman"/>
          <w:sz w:val="24"/>
          <w:szCs w:val="24"/>
        </w:rPr>
        <w:t>або</w:t>
      </w:r>
      <w:proofErr w:type="spellEnd"/>
      <w:r w:rsidR="009F7A40">
        <w:rPr>
          <w:rFonts w:ascii="Times New Roman" w:hAnsi="Times New Roman" w:cs="Times New Roman"/>
          <w:sz w:val="24"/>
          <w:szCs w:val="24"/>
        </w:rPr>
        <w:t xml:space="preserve"> </w:t>
      </w:r>
      <w:r w:rsidR="009F7A40">
        <w:rPr>
          <w:rFonts w:ascii="Times New Roman" w:hAnsi="Times New Roman" w:cs="Times New Roman"/>
          <w:sz w:val="24"/>
          <w:szCs w:val="24"/>
          <w:lang w:val="uk-UA"/>
        </w:rPr>
        <w:t>4</w:t>
      </w:r>
      <w:r w:rsidRPr="00982217">
        <w:rPr>
          <w:rFonts w:ascii="Times New Roman" w:hAnsi="Times New Roman" w:cs="Times New Roman"/>
          <w:sz w:val="24"/>
          <w:szCs w:val="24"/>
        </w:rPr>
        <w:t>,3%</w:t>
      </w:r>
    </w:p>
    <w:p w:rsidR="00C33E53" w:rsidRPr="00982217" w:rsidRDefault="00C33E53" w:rsidP="008876E2">
      <w:pPr>
        <w:spacing w:after="0" w:line="240" w:lineRule="auto"/>
        <w:ind w:left="1416" w:firstLine="567"/>
        <w:jc w:val="both"/>
        <w:rPr>
          <w:rFonts w:ascii="Times New Roman" w:hAnsi="Times New Roman" w:cs="Times New Roman"/>
          <w:sz w:val="24"/>
          <w:szCs w:val="24"/>
        </w:rPr>
      </w:pPr>
      <w:r w:rsidRPr="00982217">
        <w:rPr>
          <w:rFonts w:ascii="Times New Roman" w:hAnsi="Times New Roman" w:cs="Times New Roman"/>
          <w:sz w:val="24"/>
          <w:szCs w:val="24"/>
        </w:rPr>
        <w:t xml:space="preserve"> - культура 9</w:t>
      </w:r>
      <w:r w:rsidR="00BD7EB2">
        <w:rPr>
          <w:rFonts w:ascii="Times New Roman" w:hAnsi="Times New Roman" w:cs="Times New Roman"/>
          <w:sz w:val="24"/>
          <w:szCs w:val="24"/>
        </w:rPr>
        <w:t> </w:t>
      </w:r>
      <w:r w:rsidR="00BD7EB2">
        <w:rPr>
          <w:rFonts w:ascii="Times New Roman" w:hAnsi="Times New Roman" w:cs="Times New Roman"/>
          <w:sz w:val="24"/>
          <w:szCs w:val="24"/>
          <w:lang w:val="uk-UA"/>
        </w:rPr>
        <w:t>035 55</w:t>
      </w:r>
      <w:r w:rsidR="009F7A40">
        <w:rPr>
          <w:rFonts w:ascii="Times New Roman" w:hAnsi="Times New Roman" w:cs="Times New Roman"/>
          <w:sz w:val="24"/>
          <w:szCs w:val="24"/>
        </w:rPr>
        <w:t xml:space="preserve">0,00 </w:t>
      </w:r>
      <w:proofErr w:type="spellStart"/>
      <w:r w:rsidR="009F7A40">
        <w:rPr>
          <w:rFonts w:ascii="Times New Roman" w:hAnsi="Times New Roman" w:cs="Times New Roman"/>
          <w:sz w:val="24"/>
          <w:szCs w:val="24"/>
        </w:rPr>
        <w:t>грн</w:t>
      </w:r>
      <w:proofErr w:type="spellEnd"/>
      <w:r w:rsidR="009F7A40">
        <w:rPr>
          <w:rFonts w:ascii="Times New Roman" w:hAnsi="Times New Roman" w:cs="Times New Roman"/>
          <w:sz w:val="24"/>
          <w:szCs w:val="24"/>
        </w:rPr>
        <w:t xml:space="preserve">. </w:t>
      </w:r>
      <w:proofErr w:type="spellStart"/>
      <w:r w:rsidR="009F7A40">
        <w:rPr>
          <w:rFonts w:ascii="Times New Roman" w:hAnsi="Times New Roman" w:cs="Times New Roman"/>
          <w:sz w:val="24"/>
          <w:szCs w:val="24"/>
        </w:rPr>
        <w:t>або</w:t>
      </w:r>
      <w:proofErr w:type="spellEnd"/>
      <w:r w:rsidR="009F7A40">
        <w:rPr>
          <w:rFonts w:ascii="Times New Roman" w:hAnsi="Times New Roman" w:cs="Times New Roman"/>
          <w:sz w:val="24"/>
          <w:szCs w:val="24"/>
        </w:rPr>
        <w:t xml:space="preserve"> </w:t>
      </w:r>
      <w:r w:rsidR="009F7A40">
        <w:rPr>
          <w:rFonts w:ascii="Times New Roman" w:hAnsi="Times New Roman" w:cs="Times New Roman"/>
          <w:sz w:val="24"/>
          <w:szCs w:val="24"/>
          <w:lang w:val="uk-UA"/>
        </w:rPr>
        <w:t>2,6</w:t>
      </w:r>
      <w:r w:rsidRPr="00982217">
        <w:rPr>
          <w:rFonts w:ascii="Times New Roman" w:hAnsi="Times New Roman" w:cs="Times New Roman"/>
          <w:sz w:val="24"/>
          <w:szCs w:val="24"/>
        </w:rPr>
        <w:t>%</w:t>
      </w:r>
    </w:p>
    <w:p w:rsidR="00C33E53" w:rsidRPr="00982217" w:rsidRDefault="00C33E53" w:rsidP="008876E2">
      <w:pPr>
        <w:spacing w:after="0" w:line="240" w:lineRule="auto"/>
        <w:ind w:left="1416" w:firstLine="567"/>
        <w:jc w:val="both"/>
        <w:rPr>
          <w:rFonts w:ascii="Times New Roman" w:hAnsi="Times New Roman" w:cs="Times New Roman"/>
          <w:sz w:val="24"/>
          <w:szCs w:val="24"/>
        </w:rPr>
      </w:pPr>
      <w:r w:rsidRPr="00982217">
        <w:rPr>
          <w:rFonts w:ascii="Times New Roman" w:hAnsi="Times New Roman" w:cs="Times New Roman"/>
          <w:sz w:val="24"/>
          <w:szCs w:val="24"/>
        </w:rPr>
        <w:t xml:space="preserve"> - </w:t>
      </w:r>
      <w:proofErr w:type="spellStart"/>
      <w:r w:rsidRPr="00982217">
        <w:rPr>
          <w:rFonts w:ascii="Times New Roman" w:hAnsi="Times New Roman" w:cs="Times New Roman"/>
          <w:sz w:val="24"/>
          <w:szCs w:val="24"/>
        </w:rPr>
        <w:t>фізична</w:t>
      </w:r>
      <w:proofErr w:type="spellEnd"/>
      <w:r w:rsidRPr="00982217">
        <w:rPr>
          <w:rFonts w:ascii="Times New Roman" w:hAnsi="Times New Roman" w:cs="Times New Roman"/>
          <w:sz w:val="24"/>
          <w:szCs w:val="24"/>
        </w:rPr>
        <w:t xml:space="preserve"> культура </w:t>
      </w:r>
      <w:r w:rsidR="00982217">
        <w:rPr>
          <w:rFonts w:ascii="Times New Roman" w:hAnsi="Times New Roman" w:cs="Times New Roman"/>
          <w:sz w:val="24"/>
          <w:szCs w:val="24"/>
          <w:lang w:val="uk-UA"/>
        </w:rPr>
        <w:t xml:space="preserve">і спорт </w:t>
      </w:r>
      <w:r w:rsidR="00BD7EB2">
        <w:rPr>
          <w:rFonts w:ascii="Times New Roman" w:hAnsi="Times New Roman" w:cs="Times New Roman"/>
          <w:sz w:val="24"/>
          <w:szCs w:val="24"/>
          <w:lang w:val="uk-UA"/>
        </w:rPr>
        <w:t>13 129 500</w:t>
      </w:r>
      <w:r w:rsidRPr="00982217">
        <w:rPr>
          <w:rFonts w:ascii="Times New Roman" w:hAnsi="Times New Roman" w:cs="Times New Roman"/>
          <w:sz w:val="24"/>
          <w:szCs w:val="24"/>
        </w:rPr>
        <w:t xml:space="preserve">,0 </w:t>
      </w:r>
      <w:proofErr w:type="spellStart"/>
      <w:r w:rsidRPr="00982217">
        <w:rPr>
          <w:rFonts w:ascii="Times New Roman" w:hAnsi="Times New Roman" w:cs="Times New Roman"/>
          <w:sz w:val="24"/>
          <w:szCs w:val="24"/>
        </w:rPr>
        <w:t>грн</w:t>
      </w:r>
      <w:proofErr w:type="spellEnd"/>
      <w:r w:rsidRPr="00982217">
        <w:rPr>
          <w:rFonts w:ascii="Times New Roman" w:hAnsi="Times New Roman" w:cs="Times New Roman"/>
          <w:sz w:val="24"/>
          <w:szCs w:val="24"/>
        </w:rPr>
        <w:t xml:space="preserve">. </w:t>
      </w:r>
      <w:proofErr w:type="spellStart"/>
      <w:r w:rsidRPr="00982217">
        <w:rPr>
          <w:rFonts w:ascii="Times New Roman" w:hAnsi="Times New Roman" w:cs="Times New Roman"/>
          <w:sz w:val="24"/>
          <w:szCs w:val="24"/>
        </w:rPr>
        <w:t>або</w:t>
      </w:r>
      <w:proofErr w:type="spellEnd"/>
      <w:r w:rsidRPr="00982217">
        <w:rPr>
          <w:rFonts w:ascii="Times New Roman" w:hAnsi="Times New Roman" w:cs="Times New Roman"/>
          <w:sz w:val="24"/>
          <w:szCs w:val="24"/>
        </w:rPr>
        <w:t xml:space="preserve"> 3,</w:t>
      </w:r>
      <w:r w:rsidR="009F7A40">
        <w:rPr>
          <w:rFonts w:ascii="Times New Roman" w:hAnsi="Times New Roman" w:cs="Times New Roman"/>
          <w:sz w:val="24"/>
          <w:szCs w:val="24"/>
          <w:lang w:val="uk-UA"/>
        </w:rPr>
        <w:t>7</w:t>
      </w:r>
      <w:r w:rsidRPr="00982217">
        <w:rPr>
          <w:rFonts w:ascii="Times New Roman" w:hAnsi="Times New Roman" w:cs="Times New Roman"/>
          <w:sz w:val="24"/>
          <w:szCs w:val="24"/>
        </w:rPr>
        <w:t xml:space="preserve">% </w:t>
      </w:r>
    </w:p>
    <w:p w:rsidR="004912B8" w:rsidRDefault="00C33E53" w:rsidP="004912B8">
      <w:pPr>
        <w:spacing w:after="0"/>
        <w:ind w:firstLine="567"/>
        <w:jc w:val="both"/>
        <w:rPr>
          <w:rFonts w:ascii="Times New Roman" w:hAnsi="Times New Roman" w:cs="Times New Roman"/>
          <w:sz w:val="24"/>
          <w:szCs w:val="24"/>
          <w:lang w:val="uk-UA"/>
        </w:rPr>
      </w:pPr>
      <w:r w:rsidRPr="009F7A40">
        <w:rPr>
          <w:rFonts w:ascii="Times New Roman" w:hAnsi="Times New Roman" w:cs="Times New Roman"/>
          <w:sz w:val="24"/>
          <w:szCs w:val="24"/>
          <w:lang w:val="uk-UA"/>
        </w:rPr>
        <w:t>На  забезпечення  діяльності  закладів  освіти</w:t>
      </w:r>
      <w:r w:rsidR="004912B8">
        <w:rPr>
          <w:rFonts w:ascii="Times New Roman" w:hAnsi="Times New Roman" w:cs="Times New Roman"/>
          <w:sz w:val="24"/>
          <w:szCs w:val="24"/>
          <w:lang w:val="uk-UA"/>
        </w:rPr>
        <w:t xml:space="preserve"> </w:t>
      </w:r>
      <w:r w:rsidRPr="009F7A40">
        <w:rPr>
          <w:rFonts w:ascii="Times New Roman" w:hAnsi="Times New Roman" w:cs="Times New Roman"/>
          <w:sz w:val="24"/>
          <w:szCs w:val="24"/>
          <w:lang w:val="uk-UA"/>
        </w:rPr>
        <w:t xml:space="preserve">  спрямовані  кошти  освітньої   субвенції (</w:t>
      </w:r>
      <w:r w:rsidR="009F7A40" w:rsidRPr="009F7A40">
        <w:rPr>
          <w:rFonts w:ascii="Times New Roman" w:hAnsi="Times New Roman" w:cs="Times New Roman"/>
          <w:sz w:val="24"/>
          <w:szCs w:val="24"/>
          <w:lang w:val="uk-UA"/>
        </w:rPr>
        <w:t>78</w:t>
      </w:r>
      <w:r w:rsidR="003344EF">
        <w:rPr>
          <w:rFonts w:ascii="Times New Roman" w:hAnsi="Times New Roman" w:cs="Times New Roman"/>
          <w:sz w:val="24"/>
          <w:szCs w:val="24"/>
          <w:lang w:val="uk-UA"/>
        </w:rPr>
        <w:t> </w:t>
      </w:r>
      <w:r w:rsidR="009F7A40" w:rsidRPr="009F7A40">
        <w:rPr>
          <w:rFonts w:ascii="Times New Roman" w:hAnsi="Times New Roman" w:cs="Times New Roman"/>
          <w:sz w:val="24"/>
          <w:szCs w:val="24"/>
          <w:lang w:val="uk-UA"/>
        </w:rPr>
        <w:t>253</w:t>
      </w:r>
      <w:r w:rsidR="003344EF">
        <w:rPr>
          <w:rFonts w:ascii="Times New Roman" w:hAnsi="Times New Roman" w:cs="Times New Roman"/>
          <w:sz w:val="24"/>
          <w:szCs w:val="24"/>
          <w:lang w:val="uk-UA"/>
        </w:rPr>
        <w:t xml:space="preserve"> </w:t>
      </w:r>
      <w:r w:rsidR="009F7A40" w:rsidRPr="009F7A40">
        <w:rPr>
          <w:rFonts w:ascii="Times New Roman" w:hAnsi="Times New Roman" w:cs="Times New Roman"/>
          <w:sz w:val="24"/>
          <w:szCs w:val="24"/>
          <w:lang w:val="uk-UA"/>
        </w:rPr>
        <w:t>100</w:t>
      </w:r>
      <w:r w:rsidRPr="009F7A40">
        <w:rPr>
          <w:rFonts w:ascii="Times New Roman" w:hAnsi="Times New Roman" w:cs="Times New Roman"/>
          <w:sz w:val="24"/>
          <w:szCs w:val="24"/>
          <w:lang w:val="uk-UA"/>
        </w:rPr>
        <w:t>,00 грн.), субвенції на надання державної підтримки особам з особлив</w:t>
      </w:r>
      <w:r w:rsidR="009F7A40">
        <w:rPr>
          <w:rFonts w:ascii="Times New Roman" w:hAnsi="Times New Roman" w:cs="Times New Roman"/>
          <w:sz w:val="24"/>
          <w:szCs w:val="24"/>
          <w:lang w:val="uk-UA"/>
        </w:rPr>
        <w:t>ими освітніми потребами  (369 088,00</w:t>
      </w:r>
      <w:r w:rsidR="009F7A40" w:rsidRPr="009F7A40">
        <w:rPr>
          <w:rFonts w:ascii="Times New Roman" w:hAnsi="Times New Roman" w:cs="Times New Roman"/>
          <w:sz w:val="24"/>
          <w:szCs w:val="24"/>
          <w:lang w:val="uk-UA"/>
        </w:rPr>
        <w:t xml:space="preserve"> </w:t>
      </w:r>
      <w:r w:rsidRPr="009F7A40">
        <w:rPr>
          <w:rFonts w:ascii="Times New Roman" w:hAnsi="Times New Roman" w:cs="Times New Roman"/>
          <w:sz w:val="24"/>
          <w:szCs w:val="24"/>
          <w:lang w:val="uk-UA"/>
        </w:rPr>
        <w:t>грн.</w:t>
      </w:r>
      <w:r w:rsidR="009F7A40">
        <w:rPr>
          <w:rFonts w:ascii="Times New Roman" w:hAnsi="Times New Roman" w:cs="Times New Roman"/>
          <w:sz w:val="24"/>
          <w:szCs w:val="24"/>
          <w:lang w:val="uk-UA"/>
        </w:rPr>
        <w:t>)</w:t>
      </w:r>
      <w:r w:rsidR="009F7A40" w:rsidRPr="009F7A40">
        <w:rPr>
          <w:rFonts w:ascii="Times New Roman" w:hAnsi="Times New Roman" w:cs="Times New Roman"/>
          <w:sz w:val="24"/>
          <w:szCs w:val="24"/>
          <w:lang w:val="uk-UA"/>
        </w:rPr>
        <w:t xml:space="preserve">, </w:t>
      </w:r>
      <w:r w:rsidRPr="009F7A40">
        <w:rPr>
          <w:rFonts w:ascii="Times New Roman" w:hAnsi="Times New Roman" w:cs="Times New Roman"/>
          <w:sz w:val="24"/>
          <w:szCs w:val="24"/>
          <w:lang w:val="uk-UA"/>
        </w:rPr>
        <w:t xml:space="preserve"> </w:t>
      </w:r>
      <w:r w:rsidR="009F7A40">
        <w:rPr>
          <w:rFonts w:ascii="Times New Roman" w:hAnsi="Times New Roman" w:cs="Times New Roman"/>
          <w:sz w:val="24"/>
          <w:szCs w:val="24"/>
          <w:lang w:val="uk-UA"/>
        </w:rPr>
        <w:t>с</w:t>
      </w:r>
      <w:r w:rsidR="009F7A40" w:rsidRPr="009F7A40">
        <w:rPr>
          <w:rFonts w:ascii="Times New Roman" w:hAnsi="Times New Roman" w:cs="Times New Roman"/>
          <w:color w:val="000000" w:themeColor="text1"/>
          <w:sz w:val="24"/>
          <w:szCs w:val="24"/>
          <w:lang w:val="uk-UA"/>
        </w:rPr>
        <w:t>убвенці</w:t>
      </w:r>
      <w:r w:rsidR="009F7A40">
        <w:rPr>
          <w:rFonts w:ascii="Times New Roman" w:hAnsi="Times New Roman" w:cs="Times New Roman"/>
          <w:color w:val="000000" w:themeColor="text1"/>
          <w:sz w:val="24"/>
          <w:szCs w:val="24"/>
          <w:lang w:val="uk-UA"/>
        </w:rPr>
        <w:t>ї</w:t>
      </w:r>
      <w:r w:rsidR="009F7A40" w:rsidRPr="009F7A40">
        <w:rPr>
          <w:rFonts w:ascii="Times New Roman" w:hAnsi="Times New Roman" w:cs="Times New Roman"/>
          <w:color w:val="000000" w:themeColor="text1"/>
          <w:sz w:val="24"/>
          <w:szCs w:val="24"/>
          <w:lang w:val="uk-UA"/>
        </w:rPr>
        <w:t xml:space="preserve"> на здійснення переданих видатків у сфері освіти за рахунок коштів </w:t>
      </w:r>
      <w:r w:rsidR="009F7A40" w:rsidRPr="004912B8">
        <w:rPr>
          <w:rFonts w:ascii="Times New Roman" w:hAnsi="Times New Roman" w:cs="Times New Roman"/>
          <w:color w:val="000000" w:themeColor="text1"/>
          <w:sz w:val="24"/>
          <w:szCs w:val="24"/>
          <w:lang w:val="uk-UA"/>
        </w:rPr>
        <w:t>освітньої субвенції  в розмірі 1 236 370,00 грн.</w:t>
      </w:r>
      <w:r w:rsidR="004912B8" w:rsidRPr="004912B8">
        <w:rPr>
          <w:rFonts w:ascii="Times New Roman" w:hAnsi="Times New Roman" w:cs="Times New Roman"/>
          <w:color w:val="000000" w:themeColor="text1"/>
          <w:sz w:val="24"/>
          <w:szCs w:val="24"/>
          <w:lang w:val="uk-UA"/>
        </w:rPr>
        <w:t>, дотації на здійснення переданих</w:t>
      </w:r>
      <w:r w:rsidR="004912B8">
        <w:rPr>
          <w:rFonts w:ascii="Times New Roman" w:hAnsi="Times New Roman" w:cs="Times New Roman"/>
          <w:color w:val="000000" w:themeColor="text1"/>
          <w:sz w:val="24"/>
          <w:szCs w:val="24"/>
          <w:lang w:val="uk-UA"/>
        </w:rPr>
        <w:t xml:space="preserve"> з державного бюджету</w:t>
      </w:r>
      <w:r w:rsidR="004912B8" w:rsidRPr="004912B8">
        <w:rPr>
          <w:rFonts w:ascii="Times New Roman" w:hAnsi="Times New Roman" w:cs="Times New Roman"/>
          <w:color w:val="000000" w:themeColor="text1"/>
          <w:sz w:val="24"/>
          <w:szCs w:val="24"/>
          <w:lang w:val="uk-UA"/>
        </w:rPr>
        <w:t xml:space="preserve"> видатків з утримання закладів освіти та охорони здоров’я</w:t>
      </w:r>
      <w:r w:rsidR="004912B8">
        <w:rPr>
          <w:rFonts w:ascii="Times New Roman" w:hAnsi="Times New Roman" w:cs="Times New Roman"/>
          <w:color w:val="000000" w:themeColor="text1"/>
          <w:sz w:val="24"/>
          <w:szCs w:val="24"/>
          <w:lang w:val="uk-UA"/>
        </w:rPr>
        <w:t xml:space="preserve"> (1 755 300,00 грн.)</w:t>
      </w:r>
      <w:r w:rsidR="004912B8" w:rsidRPr="004912B8">
        <w:rPr>
          <w:rFonts w:ascii="Times New Roman" w:hAnsi="Times New Roman" w:cs="Times New Roman"/>
          <w:color w:val="000000" w:themeColor="text1"/>
          <w:sz w:val="24"/>
          <w:szCs w:val="24"/>
          <w:lang w:val="uk-UA"/>
        </w:rPr>
        <w:t xml:space="preserve"> </w:t>
      </w:r>
      <w:r w:rsidRPr="004912B8">
        <w:rPr>
          <w:rFonts w:ascii="Times New Roman" w:hAnsi="Times New Roman" w:cs="Times New Roman"/>
          <w:sz w:val="24"/>
          <w:szCs w:val="24"/>
        </w:rPr>
        <w:t xml:space="preserve">та </w:t>
      </w:r>
      <w:proofErr w:type="spellStart"/>
      <w:r w:rsidRPr="004912B8">
        <w:rPr>
          <w:rFonts w:ascii="Times New Roman" w:hAnsi="Times New Roman" w:cs="Times New Roman"/>
          <w:sz w:val="24"/>
          <w:szCs w:val="24"/>
        </w:rPr>
        <w:t>власні</w:t>
      </w:r>
      <w:proofErr w:type="spellEnd"/>
      <w:r w:rsidRPr="004912B8">
        <w:rPr>
          <w:rFonts w:ascii="Times New Roman" w:hAnsi="Times New Roman" w:cs="Times New Roman"/>
          <w:sz w:val="24"/>
          <w:szCs w:val="24"/>
        </w:rPr>
        <w:t xml:space="preserve"> доходи </w:t>
      </w:r>
      <w:proofErr w:type="spellStart"/>
      <w:proofErr w:type="gramStart"/>
      <w:r w:rsidRPr="004912B8">
        <w:rPr>
          <w:rFonts w:ascii="Times New Roman" w:hAnsi="Times New Roman" w:cs="Times New Roman"/>
          <w:sz w:val="24"/>
          <w:szCs w:val="24"/>
        </w:rPr>
        <w:t>м</w:t>
      </w:r>
      <w:proofErr w:type="gramEnd"/>
      <w:r w:rsidRPr="004912B8">
        <w:rPr>
          <w:rFonts w:ascii="Times New Roman" w:hAnsi="Times New Roman" w:cs="Times New Roman"/>
          <w:sz w:val="24"/>
          <w:szCs w:val="24"/>
        </w:rPr>
        <w:t>іського</w:t>
      </w:r>
      <w:proofErr w:type="spellEnd"/>
      <w:r w:rsidRPr="004912B8">
        <w:rPr>
          <w:rFonts w:ascii="Times New Roman" w:hAnsi="Times New Roman" w:cs="Times New Roman"/>
          <w:sz w:val="24"/>
          <w:szCs w:val="24"/>
        </w:rPr>
        <w:t xml:space="preserve"> бюджету (</w:t>
      </w:r>
      <w:r w:rsidR="004912B8">
        <w:rPr>
          <w:rFonts w:ascii="Times New Roman" w:hAnsi="Times New Roman" w:cs="Times New Roman"/>
          <w:sz w:val="24"/>
          <w:szCs w:val="24"/>
          <w:lang w:val="uk-UA"/>
        </w:rPr>
        <w:t>130 544 480</w:t>
      </w:r>
      <w:r w:rsidRPr="004912B8">
        <w:rPr>
          <w:rFonts w:ascii="Times New Roman" w:hAnsi="Times New Roman" w:cs="Times New Roman"/>
          <w:sz w:val="24"/>
          <w:szCs w:val="24"/>
        </w:rPr>
        <w:t xml:space="preserve">,00грн.). </w:t>
      </w:r>
    </w:p>
    <w:p w:rsidR="00C33E53" w:rsidRPr="004912B8" w:rsidRDefault="00C33E53" w:rsidP="004912B8">
      <w:pPr>
        <w:spacing w:after="0"/>
        <w:ind w:firstLine="567"/>
        <w:jc w:val="both"/>
        <w:rPr>
          <w:rFonts w:ascii="Times New Roman" w:hAnsi="Times New Roman" w:cs="Times New Roman"/>
          <w:sz w:val="24"/>
          <w:szCs w:val="24"/>
        </w:rPr>
      </w:pPr>
      <w:proofErr w:type="spellStart"/>
      <w:r w:rsidRPr="004912B8">
        <w:rPr>
          <w:rFonts w:ascii="Times New Roman" w:hAnsi="Times New Roman" w:cs="Times New Roman"/>
          <w:sz w:val="24"/>
          <w:szCs w:val="24"/>
        </w:rPr>
        <w:t>Крім</w:t>
      </w:r>
      <w:proofErr w:type="spellEnd"/>
      <w:r w:rsidRPr="004912B8">
        <w:rPr>
          <w:rFonts w:ascii="Times New Roman" w:hAnsi="Times New Roman" w:cs="Times New Roman"/>
          <w:sz w:val="24"/>
          <w:szCs w:val="24"/>
        </w:rPr>
        <w:t xml:space="preserve"> того, у </w:t>
      </w:r>
      <w:proofErr w:type="spellStart"/>
      <w:r w:rsidRPr="004912B8">
        <w:rPr>
          <w:rFonts w:ascii="Times New Roman" w:hAnsi="Times New Roman" w:cs="Times New Roman"/>
          <w:sz w:val="24"/>
          <w:szCs w:val="24"/>
        </w:rPr>
        <w:t>видатках</w:t>
      </w:r>
      <w:proofErr w:type="spellEnd"/>
      <w:r w:rsidRPr="004912B8">
        <w:rPr>
          <w:rFonts w:ascii="Times New Roman" w:hAnsi="Times New Roman" w:cs="Times New Roman"/>
          <w:sz w:val="24"/>
          <w:szCs w:val="24"/>
        </w:rPr>
        <w:t xml:space="preserve"> по </w:t>
      </w:r>
      <w:proofErr w:type="spellStart"/>
      <w:r w:rsidRPr="004912B8">
        <w:rPr>
          <w:rFonts w:ascii="Times New Roman" w:hAnsi="Times New Roman" w:cs="Times New Roman"/>
          <w:sz w:val="24"/>
          <w:szCs w:val="24"/>
        </w:rPr>
        <w:t>галузі</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Освіта</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враховуються</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видатки</w:t>
      </w:r>
      <w:proofErr w:type="spellEnd"/>
      <w:r w:rsidRPr="004912B8">
        <w:rPr>
          <w:rFonts w:ascii="Times New Roman" w:hAnsi="Times New Roman" w:cs="Times New Roman"/>
          <w:sz w:val="24"/>
          <w:szCs w:val="24"/>
        </w:rPr>
        <w:t xml:space="preserve"> на </w:t>
      </w:r>
      <w:proofErr w:type="spellStart"/>
      <w:r w:rsidRPr="004912B8">
        <w:rPr>
          <w:rFonts w:ascii="Times New Roman" w:hAnsi="Times New Roman" w:cs="Times New Roman"/>
          <w:sz w:val="24"/>
          <w:szCs w:val="24"/>
        </w:rPr>
        <w:t>забезпечення</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діяльності</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шкіл</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естетичного</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виховання</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утримання</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музичної</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школи</w:t>
      </w:r>
      <w:proofErr w:type="spellEnd"/>
      <w:r w:rsidRPr="004912B8">
        <w:rPr>
          <w:rFonts w:ascii="Times New Roman" w:hAnsi="Times New Roman" w:cs="Times New Roman"/>
          <w:sz w:val="24"/>
          <w:szCs w:val="24"/>
        </w:rPr>
        <w:t xml:space="preserve">) в </w:t>
      </w:r>
      <w:proofErr w:type="spellStart"/>
      <w:r w:rsidRPr="004912B8">
        <w:rPr>
          <w:rFonts w:ascii="Times New Roman" w:hAnsi="Times New Roman" w:cs="Times New Roman"/>
          <w:sz w:val="24"/>
          <w:szCs w:val="24"/>
        </w:rPr>
        <w:t>обсязі</w:t>
      </w:r>
      <w:proofErr w:type="spellEnd"/>
      <w:r w:rsidRPr="004912B8">
        <w:rPr>
          <w:rFonts w:ascii="Times New Roman" w:hAnsi="Times New Roman" w:cs="Times New Roman"/>
          <w:sz w:val="24"/>
          <w:szCs w:val="24"/>
        </w:rPr>
        <w:t xml:space="preserve"> </w:t>
      </w:r>
      <w:r w:rsidR="004912B8">
        <w:rPr>
          <w:rFonts w:ascii="Times New Roman" w:hAnsi="Times New Roman" w:cs="Times New Roman"/>
          <w:sz w:val="24"/>
          <w:szCs w:val="24"/>
          <w:lang w:val="uk-UA"/>
        </w:rPr>
        <w:t>11 446 200,0</w:t>
      </w:r>
      <w:r w:rsidRPr="004912B8">
        <w:rPr>
          <w:rFonts w:ascii="Times New Roman" w:hAnsi="Times New Roman" w:cs="Times New Roman"/>
          <w:sz w:val="24"/>
          <w:szCs w:val="24"/>
        </w:rPr>
        <w:t>0</w:t>
      </w:r>
      <w:r w:rsidR="004912B8">
        <w:rPr>
          <w:rFonts w:ascii="Times New Roman" w:hAnsi="Times New Roman" w:cs="Times New Roman"/>
          <w:sz w:val="24"/>
          <w:szCs w:val="24"/>
          <w:lang w:val="uk-UA"/>
        </w:rPr>
        <w:t xml:space="preserve"> </w:t>
      </w:r>
      <w:proofErr w:type="spellStart"/>
      <w:r w:rsidRPr="004912B8">
        <w:rPr>
          <w:rFonts w:ascii="Times New Roman" w:hAnsi="Times New Roman" w:cs="Times New Roman"/>
          <w:sz w:val="24"/>
          <w:szCs w:val="24"/>
        </w:rPr>
        <w:t>грн</w:t>
      </w:r>
      <w:proofErr w:type="spellEnd"/>
      <w:r w:rsidRPr="004912B8">
        <w:rPr>
          <w:rFonts w:ascii="Times New Roman" w:hAnsi="Times New Roman" w:cs="Times New Roman"/>
          <w:sz w:val="24"/>
          <w:szCs w:val="24"/>
        </w:rPr>
        <w:t xml:space="preserve">. </w:t>
      </w:r>
    </w:p>
    <w:p w:rsidR="00C33E53" w:rsidRPr="004912B8" w:rsidRDefault="00C33E53" w:rsidP="008876E2">
      <w:pPr>
        <w:spacing w:after="0" w:line="240" w:lineRule="auto"/>
        <w:ind w:firstLine="567"/>
        <w:jc w:val="both"/>
        <w:rPr>
          <w:rFonts w:ascii="Times New Roman" w:hAnsi="Times New Roman" w:cs="Times New Roman"/>
          <w:sz w:val="24"/>
          <w:szCs w:val="24"/>
        </w:rPr>
      </w:pPr>
      <w:r w:rsidRPr="004912B8">
        <w:rPr>
          <w:rFonts w:ascii="Times New Roman" w:hAnsi="Times New Roman" w:cs="Times New Roman"/>
          <w:sz w:val="24"/>
          <w:szCs w:val="24"/>
        </w:rPr>
        <w:t xml:space="preserve">На </w:t>
      </w:r>
      <w:proofErr w:type="spellStart"/>
      <w:r w:rsidRPr="004912B8">
        <w:rPr>
          <w:rFonts w:ascii="Times New Roman" w:hAnsi="Times New Roman" w:cs="Times New Roman"/>
          <w:sz w:val="24"/>
          <w:szCs w:val="24"/>
        </w:rPr>
        <w:t>забезпечення</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діяльності</w:t>
      </w:r>
      <w:proofErr w:type="spellEnd"/>
      <w:r w:rsidRPr="004912B8">
        <w:rPr>
          <w:rFonts w:ascii="Times New Roman" w:hAnsi="Times New Roman" w:cs="Times New Roman"/>
          <w:sz w:val="24"/>
          <w:szCs w:val="24"/>
        </w:rPr>
        <w:t xml:space="preserve"> закладу </w:t>
      </w:r>
      <w:proofErr w:type="spellStart"/>
      <w:r w:rsidRPr="004912B8">
        <w:rPr>
          <w:rFonts w:ascii="Times New Roman" w:hAnsi="Times New Roman" w:cs="Times New Roman"/>
          <w:sz w:val="24"/>
          <w:szCs w:val="24"/>
        </w:rPr>
        <w:t>охорони</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здоров’я</w:t>
      </w:r>
      <w:proofErr w:type="spellEnd"/>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спрямовані</w:t>
      </w:r>
      <w:proofErr w:type="spellEnd"/>
      <w:r w:rsidRPr="004912B8">
        <w:rPr>
          <w:rFonts w:ascii="Times New Roman" w:hAnsi="Times New Roman" w:cs="Times New Roman"/>
          <w:sz w:val="24"/>
          <w:szCs w:val="24"/>
        </w:rPr>
        <w:t>:</w:t>
      </w:r>
    </w:p>
    <w:p w:rsidR="00DB6C8E" w:rsidRDefault="00C33E53" w:rsidP="008876E2">
      <w:pPr>
        <w:spacing w:after="0" w:line="240" w:lineRule="auto"/>
        <w:ind w:firstLine="567"/>
        <w:jc w:val="both"/>
        <w:rPr>
          <w:rFonts w:ascii="Times New Roman" w:hAnsi="Times New Roman" w:cs="Times New Roman"/>
          <w:sz w:val="24"/>
          <w:szCs w:val="24"/>
          <w:lang w:val="uk-UA"/>
        </w:rPr>
      </w:pPr>
      <w:r w:rsidRPr="004912B8">
        <w:rPr>
          <w:rFonts w:ascii="Times New Roman" w:hAnsi="Times New Roman" w:cs="Times New Roman"/>
          <w:sz w:val="24"/>
          <w:szCs w:val="24"/>
        </w:rPr>
        <w:t xml:space="preserve"> </w:t>
      </w:r>
      <w:proofErr w:type="spellStart"/>
      <w:r w:rsidR="004912B8" w:rsidRPr="004912B8">
        <w:rPr>
          <w:rFonts w:ascii="Times New Roman" w:hAnsi="Times New Roman" w:cs="Times New Roman"/>
          <w:sz w:val="24"/>
          <w:szCs w:val="24"/>
        </w:rPr>
        <w:t>К</w:t>
      </w:r>
      <w:r w:rsidRPr="004912B8">
        <w:rPr>
          <w:rFonts w:ascii="Times New Roman" w:hAnsi="Times New Roman" w:cs="Times New Roman"/>
          <w:sz w:val="24"/>
          <w:szCs w:val="24"/>
        </w:rPr>
        <w:t>ошти</w:t>
      </w:r>
      <w:proofErr w:type="spellEnd"/>
      <w:r w:rsidR="004912B8" w:rsidRPr="004912B8">
        <w:rPr>
          <w:rFonts w:ascii="Times New Roman" w:hAnsi="Times New Roman" w:cs="Times New Roman"/>
          <w:sz w:val="24"/>
          <w:szCs w:val="24"/>
          <w:lang w:val="uk-UA"/>
        </w:rPr>
        <w:t xml:space="preserve"> дотації на здійснення переданих з </w:t>
      </w:r>
      <w:proofErr w:type="gramStart"/>
      <w:r w:rsidR="004912B8" w:rsidRPr="004912B8">
        <w:rPr>
          <w:rFonts w:ascii="Times New Roman" w:hAnsi="Times New Roman" w:cs="Times New Roman"/>
          <w:sz w:val="24"/>
          <w:szCs w:val="24"/>
          <w:lang w:val="uk-UA"/>
        </w:rPr>
        <w:t>державного</w:t>
      </w:r>
      <w:proofErr w:type="gramEnd"/>
      <w:r w:rsidR="004912B8" w:rsidRPr="004912B8">
        <w:rPr>
          <w:rFonts w:ascii="Times New Roman" w:hAnsi="Times New Roman" w:cs="Times New Roman"/>
          <w:sz w:val="24"/>
          <w:szCs w:val="24"/>
          <w:lang w:val="uk-UA"/>
        </w:rPr>
        <w:t xml:space="preserve"> бюджету видатків з утримання закладів освіти та охорони здоров’я</w:t>
      </w:r>
      <w:r w:rsidRPr="004912B8">
        <w:rPr>
          <w:rFonts w:ascii="Times New Roman" w:hAnsi="Times New Roman" w:cs="Times New Roman"/>
          <w:sz w:val="24"/>
          <w:szCs w:val="24"/>
        </w:rPr>
        <w:t xml:space="preserve"> </w:t>
      </w:r>
      <w:r w:rsidR="004912B8">
        <w:rPr>
          <w:rFonts w:ascii="Times New Roman" w:hAnsi="Times New Roman" w:cs="Times New Roman"/>
          <w:sz w:val="24"/>
          <w:szCs w:val="24"/>
          <w:lang w:val="uk-UA"/>
        </w:rPr>
        <w:t xml:space="preserve"> в сумі 3 500 000,00 грн. та кошти </w:t>
      </w:r>
      <w:proofErr w:type="spellStart"/>
      <w:r w:rsidRPr="004912B8">
        <w:rPr>
          <w:rFonts w:ascii="Times New Roman" w:hAnsi="Times New Roman" w:cs="Times New Roman"/>
          <w:sz w:val="24"/>
          <w:szCs w:val="24"/>
        </w:rPr>
        <w:t>міського</w:t>
      </w:r>
      <w:proofErr w:type="spellEnd"/>
      <w:r w:rsidRPr="004912B8">
        <w:rPr>
          <w:rFonts w:ascii="Times New Roman" w:hAnsi="Times New Roman" w:cs="Times New Roman"/>
          <w:sz w:val="24"/>
          <w:szCs w:val="24"/>
        </w:rPr>
        <w:t xml:space="preserve"> бюджету </w:t>
      </w:r>
      <w:r w:rsidR="004912B8">
        <w:rPr>
          <w:rFonts w:ascii="Times New Roman" w:hAnsi="Times New Roman" w:cs="Times New Roman"/>
          <w:sz w:val="24"/>
          <w:szCs w:val="24"/>
          <w:lang w:val="uk-UA"/>
        </w:rPr>
        <w:t>в</w:t>
      </w:r>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сумі</w:t>
      </w:r>
      <w:proofErr w:type="spellEnd"/>
      <w:r w:rsidRPr="004912B8">
        <w:rPr>
          <w:rFonts w:ascii="Times New Roman" w:hAnsi="Times New Roman" w:cs="Times New Roman"/>
          <w:sz w:val="24"/>
          <w:szCs w:val="24"/>
        </w:rPr>
        <w:t xml:space="preserve">  </w:t>
      </w:r>
      <w:r w:rsidR="00DB6C8E">
        <w:rPr>
          <w:rFonts w:ascii="Times New Roman" w:hAnsi="Times New Roman" w:cs="Times New Roman"/>
          <w:sz w:val="24"/>
          <w:szCs w:val="24"/>
          <w:lang w:val="uk-UA"/>
        </w:rPr>
        <w:t>11 492 919,00</w:t>
      </w:r>
      <w:r w:rsidRPr="004912B8">
        <w:rPr>
          <w:rFonts w:ascii="Times New Roman" w:hAnsi="Times New Roman" w:cs="Times New Roman"/>
          <w:sz w:val="24"/>
          <w:szCs w:val="24"/>
        </w:rPr>
        <w:t xml:space="preserve"> </w:t>
      </w:r>
      <w:proofErr w:type="spellStart"/>
      <w:r w:rsidRPr="004912B8">
        <w:rPr>
          <w:rFonts w:ascii="Times New Roman" w:hAnsi="Times New Roman" w:cs="Times New Roman"/>
          <w:sz w:val="24"/>
          <w:szCs w:val="24"/>
        </w:rPr>
        <w:t>грн</w:t>
      </w:r>
      <w:proofErr w:type="spellEnd"/>
      <w:r w:rsidRPr="004912B8">
        <w:rPr>
          <w:rFonts w:ascii="Times New Roman" w:hAnsi="Times New Roman" w:cs="Times New Roman"/>
          <w:sz w:val="24"/>
          <w:szCs w:val="24"/>
        </w:rPr>
        <w:t xml:space="preserve">. </w:t>
      </w:r>
    </w:p>
    <w:p w:rsidR="00C33E53" w:rsidRPr="00DB6C8E" w:rsidRDefault="00C33E53" w:rsidP="008876E2">
      <w:pPr>
        <w:spacing w:after="0" w:line="240" w:lineRule="auto"/>
        <w:ind w:firstLine="567"/>
        <w:jc w:val="both"/>
        <w:rPr>
          <w:rFonts w:ascii="Times New Roman" w:hAnsi="Times New Roman" w:cs="Times New Roman"/>
          <w:sz w:val="24"/>
          <w:szCs w:val="24"/>
        </w:rPr>
      </w:pPr>
      <w:proofErr w:type="spellStart"/>
      <w:r w:rsidRPr="00DB6C8E">
        <w:rPr>
          <w:rFonts w:ascii="Times New Roman" w:hAnsi="Times New Roman" w:cs="Times New Roman"/>
          <w:sz w:val="24"/>
          <w:szCs w:val="24"/>
        </w:rPr>
        <w:t>Видатки</w:t>
      </w:r>
      <w:proofErr w:type="spellEnd"/>
      <w:r w:rsidRPr="00DB6C8E">
        <w:rPr>
          <w:rFonts w:ascii="Times New Roman" w:hAnsi="Times New Roman" w:cs="Times New Roman"/>
          <w:sz w:val="24"/>
          <w:szCs w:val="24"/>
        </w:rPr>
        <w:t xml:space="preserve"> на </w:t>
      </w:r>
      <w:proofErr w:type="spellStart"/>
      <w:proofErr w:type="gramStart"/>
      <w:r w:rsidRPr="00DB6C8E">
        <w:rPr>
          <w:rFonts w:ascii="Times New Roman" w:hAnsi="Times New Roman" w:cs="Times New Roman"/>
          <w:sz w:val="24"/>
          <w:szCs w:val="24"/>
        </w:rPr>
        <w:t>соц</w:t>
      </w:r>
      <w:proofErr w:type="gramEnd"/>
      <w:r w:rsidRPr="00DB6C8E">
        <w:rPr>
          <w:rFonts w:ascii="Times New Roman" w:hAnsi="Times New Roman" w:cs="Times New Roman"/>
          <w:sz w:val="24"/>
          <w:szCs w:val="24"/>
        </w:rPr>
        <w:t>іальний</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захист</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складають</w:t>
      </w:r>
      <w:proofErr w:type="spellEnd"/>
      <w:r w:rsidRPr="00DB6C8E">
        <w:rPr>
          <w:rFonts w:ascii="Times New Roman" w:hAnsi="Times New Roman" w:cs="Times New Roman"/>
          <w:sz w:val="24"/>
          <w:szCs w:val="24"/>
        </w:rPr>
        <w:t xml:space="preserve"> </w:t>
      </w:r>
      <w:r w:rsidR="00DB6C8E" w:rsidRPr="00DB6C8E">
        <w:rPr>
          <w:rFonts w:ascii="Times New Roman" w:hAnsi="Times New Roman" w:cs="Times New Roman"/>
          <w:sz w:val="24"/>
          <w:szCs w:val="24"/>
          <w:lang w:val="uk-UA"/>
        </w:rPr>
        <w:t>15 098 970,00</w:t>
      </w:r>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або</w:t>
      </w:r>
      <w:proofErr w:type="spellEnd"/>
      <w:r w:rsidRPr="00DB6C8E">
        <w:rPr>
          <w:rFonts w:ascii="Times New Roman" w:hAnsi="Times New Roman" w:cs="Times New Roman"/>
          <w:sz w:val="24"/>
          <w:szCs w:val="24"/>
        </w:rPr>
        <w:t xml:space="preserve"> </w:t>
      </w:r>
      <w:r w:rsidR="00DB6C8E" w:rsidRPr="00DB6C8E">
        <w:rPr>
          <w:rFonts w:ascii="Times New Roman" w:hAnsi="Times New Roman" w:cs="Times New Roman"/>
          <w:sz w:val="24"/>
          <w:szCs w:val="24"/>
          <w:lang w:val="uk-UA"/>
        </w:rPr>
        <w:t>4,3</w:t>
      </w:r>
      <w:r w:rsidRPr="00DB6C8E">
        <w:rPr>
          <w:rFonts w:ascii="Times New Roman" w:hAnsi="Times New Roman" w:cs="Times New Roman"/>
          <w:sz w:val="24"/>
          <w:szCs w:val="24"/>
        </w:rPr>
        <w:t xml:space="preserve">% в </w:t>
      </w:r>
      <w:proofErr w:type="spellStart"/>
      <w:r w:rsidRPr="00DB6C8E">
        <w:rPr>
          <w:rFonts w:ascii="Times New Roman" w:hAnsi="Times New Roman" w:cs="Times New Roman"/>
          <w:sz w:val="24"/>
          <w:szCs w:val="24"/>
        </w:rPr>
        <w:t>загальному</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обсязі</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видатків</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загального</w:t>
      </w:r>
      <w:proofErr w:type="spellEnd"/>
      <w:r w:rsidRPr="00DB6C8E">
        <w:rPr>
          <w:rFonts w:ascii="Times New Roman" w:hAnsi="Times New Roman" w:cs="Times New Roman"/>
          <w:sz w:val="24"/>
          <w:szCs w:val="24"/>
        </w:rPr>
        <w:t xml:space="preserve"> фонду, в тому </w:t>
      </w:r>
      <w:proofErr w:type="spellStart"/>
      <w:r w:rsidRPr="00DB6C8E">
        <w:rPr>
          <w:rFonts w:ascii="Times New Roman" w:hAnsi="Times New Roman" w:cs="Times New Roman"/>
          <w:sz w:val="24"/>
          <w:szCs w:val="24"/>
        </w:rPr>
        <w:t>числі</w:t>
      </w:r>
      <w:proofErr w:type="spellEnd"/>
      <w:r w:rsidRPr="00DB6C8E">
        <w:rPr>
          <w:rFonts w:ascii="Times New Roman" w:hAnsi="Times New Roman" w:cs="Times New Roman"/>
          <w:sz w:val="24"/>
          <w:szCs w:val="24"/>
        </w:rPr>
        <w:t xml:space="preserve"> за </w:t>
      </w:r>
      <w:proofErr w:type="spellStart"/>
      <w:r w:rsidRPr="00DB6C8E">
        <w:rPr>
          <w:rFonts w:ascii="Times New Roman" w:hAnsi="Times New Roman" w:cs="Times New Roman"/>
          <w:sz w:val="24"/>
          <w:szCs w:val="24"/>
        </w:rPr>
        <w:t>рахунок</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субвенції</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з</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обласного</w:t>
      </w:r>
      <w:proofErr w:type="spellEnd"/>
      <w:r w:rsidRPr="00DB6C8E">
        <w:rPr>
          <w:rFonts w:ascii="Times New Roman" w:hAnsi="Times New Roman" w:cs="Times New Roman"/>
          <w:sz w:val="24"/>
          <w:szCs w:val="24"/>
        </w:rPr>
        <w:t xml:space="preserve"> бюджету </w:t>
      </w:r>
      <w:r w:rsidR="00DB6C8E">
        <w:rPr>
          <w:rFonts w:ascii="Times New Roman" w:hAnsi="Times New Roman" w:cs="Times New Roman"/>
          <w:sz w:val="24"/>
          <w:szCs w:val="24"/>
          <w:lang w:val="uk-UA"/>
        </w:rPr>
        <w:t>2 700 000</w:t>
      </w:r>
      <w:r w:rsidRPr="00DB6C8E">
        <w:rPr>
          <w:rFonts w:ascii="Times New Roman" w:hAnsi="Times New Roman" w:cs="Times New Roman"/>
          <w:sz w:val="24"/>
          <w:szCs w:val="24"/>
        </w:rPr>
        <w:t xml:space="preserve">,00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 xml:space="preserve">.: </w:t>
      </w:r>
    </w:p>
    <w:p w:rsidR="00C33E53" w:rsidRPr="00DB6C8E" w:rsidRDefault="00C33E53" w:rsidP="008876E2">
      <w:pPr>
        <w:spacing w:after="0" w:line="240" w:lineRule="auto"/>
        <w:ind w:firstLine="567"/>
        <w:jc w:val="both"/>
        <w:rPr>
          <w:rFonts w:ascii="Times New Roman" w:hAnsi="Times New Roman" w:cs="Times New Roman"/>
          <w:sz w:val="24"/>
          <w:szCs w:val="24"/>
        </w:rPr>
      </w:pPr>
      <w:r w:rsidRPr="00DB6C8E">
        <w:rPr>
          <w:rFonts w:ascii="Times New Roman" w:hAnsi="Times New Roman" w:cs="Times New Roman"/>
          <w:sz w:val="24"/>
          <w:szCs w:val="24"/>
        </w:rPr>
        <w:t xml:space="preserve">- для </w:t>
      </w:r>
      <w:proofErr w:type="spellStart"/>
      <w:r w:rsidRPr="00DB6C8E">
        <w:rPr>
          <w:rFonts w:ascii="Times New Roman" w:hAnsi="Times New Roman" w:cs="Times New Roman"/>
          <w:sz w:val="24"/>
          <w:szCs w:val="24"/>
        </w:rPr>
        <w:t>забезпечення</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населення</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постраждалого</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внаслідок</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аварії</w:t>
      </w:r>
      <w:proofErr w:type="spellEnd"/>
      <w:r w:rsidRPr="00DB6C8E">
        <w:rPr>
          <w:rFonts w:ascii="Times New Roman" w:hAnsi="Times New Roman" w:cs="Times New Roman"/>
          <w:sz w:val="24"/>
          <w:szCs w:val="24"/>
        </w:rPr>
        <w:t xml:space="preserve"> на </w:t>
      </w:r>
      <w:proofErr w:type="spellStart"/>
      <w:r w:rsidRPr="00DB6C8E">
        <w:rPr>
          <w:rFonts w:ascii="Times New Roman" w:hAnsi="Times New Roman" w:cs="Times New Roman"/>
          <w:sz w:val="24"/>
          <w:szCs w:val="24"/>
        </w:rPr>
        <w:t>Чорнобильській</w:t>
      </w:r>
      <w:proofErr w:type="spellEnd"/>
      <w:r w:rsidRPr="00DB6C8E">
        <w:rPr>
          <w:rFonts w:ascii="Times New Roman" w:hAnsi="Times New Roman" w:cs="Times New Roman"/>
          <w:sz w:val="24"/>
          <w:szCs w:val="24"/>
        </w:rPr>
        <w:t xml:space="preserve"> АЕС, </w:t>
      </w:r>
      <w:proofErr w:type="spellStart"/>
      <w:r w:rsidRPr="00DB6C8E">
        <w:rPr>
          <w:rFonts w:ascii="Times New Roman" w:hAnsi="Times New Roman" w:cs="Times New Roman"/>
          <w:sz w:val="24"/>
          <w:szCs w:val="24"/>
        </w:rPr>
        <w:t>безоплатними</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ліками</w:t>
      </w:r>
      <w:proofErr w:type="spellEnd"/>
      <w:r w:rsidRPr="00DB6C8E">
        <w:rPr>
          <w:rFonts w:ascii="Times New Roman" w:hAnsi="Times New Roman" w:cs="Times New Roman"/>
          <w:sz w:val="24"/>
          <w:szCs w:val="24"/>
        </w:rPr>
        <w:t xml:space="preserve"> за рецептами </w:t>
      </w:r>
      <w:proofErr w:type="spellStart"/>
      <w:r w:rsidRPr="00DB6C8E">
        <w:rPr>
          <w:rFonts w:ascii="Times New Roman" w:hAnsi="Times New Roman" w:cs="Times New Roman"/>
          <w:sz w:val="24"/>
          <w:szCs w:val="24"/>
        </w:rPr>
        <w:t>лікарів</w:t>
      </w:r>
      <w:proofErr w:type="spellEnd"/>
      <w:r w:rsidRPr="00DB6C8E">
        <w:rPr>
          <w:rFonts w:ascii="Times New Roman" w:hAnsi="Times New Roman" w:cs="Times New Roman"/>
          <w:sz w:val="24"/>
          <w:szCs w:val="24"/>
        </w:rPr>
        <w:t xml:space="preserve"> у </w:t>
      </w:r>
      <w:proofErr w:type="spellStart"/>
      <w:r w:rsidRPr="00DB6C8E">
        <w:rPr>
          <w:rFonts w:ascii="Times New Roman" w:hAnsi="Times New Roman" w:cs="Times New Roman"/>
          <w:sz w:val="24"/>
          <w:szCs w:val="24"/>
        </w:rPr>
        <w:t>разі</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їх</w:t>
      </w:r>
      <w:proofErr w:type="spellEnd"/>
      <w:r w:rsidRPr="00DB6C8E">
        <w:rPr>
          <w:rFonts w:ascii="Times New Roman" w:hAnsi="Times New Roman" w:cs="Times New Roman"/>
          <w:sz w:val="24"/>
          <w:szCs w:val="24"/>
        </w:rPr>
        <w:t xml:space="preserve"> амбулаторного </w:t>
      </w:r>
      <w:proofErr w:type="spellStart"/>
      <w:r w:rsidRPr="00DB6C8E">
        <w:rPr>
          <w:rFonts w:ascii="Times New Roman" w:hAnsi="Times New Roman" w:cs="Times New Roman"/>
          <w:sz w:val="24"/>
          <w:szCs w:val="24"/>
        </w:rPr>
        <w:t>лікування</w:t>
      </w:r>
      <w:proofErr w:type="spellEnd"/>
      <w:r w:rsidRPr="00DB6C8E">
        <w:rPr>
          <w:rFonts w:ascii="Times New Roman" w:hAnsi="Times New Roman" w:cs="Times New Roman"/>
          <w:sz w:val="24"/>
          <w:szCs w:val="24"/>
        </w:rPr>
        <w:t xml:space="preserve"> – </w:t>
      </w:r>
      <w:r w:rsidR="00DB6C8E">
        <w:rPr>
          <w:rFonts w:ascii="Times New Roman" w:hAnsi="Times New Roman" w:cs="Times New Roman"/>
          <w:sz w:val="24"/>
          <w:szCs w:val="24"/>
          <w:lang w:val="uk-UA"/>
        </w:rPr>
        <w:t>2 70</w:t>
      </w:r>
      <w:r w:rsidRPr="00DB6C8E">
        <w:rPr>
          <w:rFonts w:ascii="Times New Roman" w:hAnsi="Times New Roman" w:cs="Times New Roman"/>
          <w:sz w:val="24"/>
          <w:szCs w:val="24"/>
        </w:rPr>
        <w:t xml:space="preserve">0 000,00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w:t>
      </w:r>
      <w:proofErr w:type="gramStart"/>
      <w:r w:rsidRPr="00DB6C8E">
        <w:rPr>
          <w:rFonts w:ascii="Times New Roman" w:hAnsi="Times New Roman" w:cs="Times New Roman"/>
          <w:sz w:val="24"/>
          <w:szCs w:val="24"/>
        </w:rPr>
        <w:t xml:space="preserve"> ;</w:t>
      </w:r>
      <w:proofErr w:type="gramEnd"/>
    </w:p>
    <w:p w:rsidR="00C33E53" w:rsidRPr="00DB6C8E" w:rsidRDefault="00C33E53" w:rsidP="008876E2">
      <w:pPr>
        <w:spacing w:after="0" w:line="240" w:lineRule="auto"/>
        <w:ind w:firstLine="567"/>
        <w:jc w:val="both"/>
        <w:rPr>
          <w:rFonts w:ascii="Times New Roman" w:hAnsi="Times New Roman" w:cs="Times New Roman"/>
          <w:sz w:val="24"/>
          <w:szCs w:val="24"/>
        </w:rPr>
      </w:pPr>
      <w:r w:rsidRPr="00DB6C8E">
        <w:rPr>
          <w:rFonts w:ascii="Times New Roman" w:hAnsi="Times New Roman" w:cs="Times New Roman"/>
          <w:sz w:val="24"/>
          <w:szCs w:val="24"/>
        </w:rPr>
        <w:t xml:space="preserve">За </w:t>
      </w:r>
      <w:proofErr w:type="spellStart"/>
      <w:r w:rsidRPr="00DB6C8E">
        <w:rPr>
          <w:rFonts w:ascii="Times New Roman" w:hAnsi="Times New Roman" w:cs="Times New Roman"/>
          <w:sz w:val="24"/>
          <w:szCs w:val="24"/>
        </w:rPr>
        <w:t>рахунок</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коштів</w:t>
      </w:r>
      <w:proofErr w:type="spellEnd"/>
      <w:r w:rsidRPr="00DB6C8E">
        <w:rPr>
          <w:rFonts w:ascii="Times New Roman" w:hAnsi="Times New Roman" w:cs="Times New Roman"/>
          <w:sz w:val="24"/>
          <w:szCs w:val="24"/>
        </w:rPr>
        <w:t xml:space="preserve"> </w:t>
      </w:r>
      <w:proofErr w:type="spellStart"/>
      <w:proofErr w:type="gramStart"/>
      <w:r w:rsidRPr="00DB6C8E">
        <w:rPr>
          <w:rFonts w:ascii="Times New Roman" w:hAnsi="Times New Roman" w:cs="Times New Roman"/>
          <w:sz w:val="24"/>
          <w:szCs w:val="24"/>
        </w:rPr>
        <w:t>м</w:t>
      </w:r>
      <w:proofErr w:type="gramEnd"/>
      <w:r w:rsidRPr="00DB6C8E">
        <w:rPr>
          <w:rFonts w:ascii="Times New Roman" w:hAnsi="Times New Roman" w:cs="Times New Roman"/>
          <w:sz w:val="24"/>
          <w:szCs w:val="24"/>
        </w:rPr>
        <w:t>іського</w:t>
      </w:r>
      <w:proofErr w:type="spellEnd"/>
      <w:r w:rsidRPr="00DB6C8E">
        <w:rPr>
          <w:rFonts w:ascii="Times New Roman" w:hAnsi="Times New Roman" w:cs="Times New Roman"/>
          <w:sz w:val="24"/>
          <w:szCs w:val="24"/>
        </w:rPr>
        <w:t xml:space="preserve"> бюджету:</w:t>
      </w:r>
    </w:p>
    <w:p w:rsidR="00C33E53" w:rsidRPr="00DB6C8E" w:rsidRDefault="00C33E53" w:rsidP="008876E2">
      <w:pPr>
        <w:spacing w:after="0" w:line="240" w:lineRule="auto"/>
        <w:ind w:firstLine="567"/>
        <w:jc w:val="both"/>
        <w:rPr>
          <w:rFonts w:ascii="Times New Roman" w:hAnsi="Times New Roman" w:cs="Times New Roman"/>
          <w:sz w:val="24"/>
          <w:szCs w:val="24"/>
        </w:rPr>
      </w:pPr>
      <w:r w:rsidRPr="00DB6C8E">
        <w:rPr>
          <w:rFonts w:ascii="Times New Roman" w:hAnsi="Times New Roman" w:cs="Times New Roman"/>
          <w:sz w:val="24"/>
          <w:szCs w:val="24"/>
        </w:rPr>
        <w:t xml:space="preserve"> - на </w:t>
      </w:r>
      <w:proofErr w:type="spellStart"/>
      <w:r w:rsidRPr="00DB6C8E">
        <w:rPr>
          <w:rFonts w:ascii="Times New Roman" w:hAnsi="Times New Roman" w:cs="Times New Roman"/>
          <w:sz w:val="24"/>
          <w:szCs w:val="24"/>
        </w:rPr>
        <w:t>утримання</w:t>
      </w:r>
      <w:proofErr w:type="spellEnd"/>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 xml:space="preserve"> центру </w:t>
      </w:r>
      <w:r w:rsidR="00101D00" w:rsidRPr="00DB6C8E">
        <w:rPr>
          <w:rFonts w:ascii="Times New Roman" w:hAnsi="Times New Roman" w:cs="Times New Roman"/>
          <w:sz w:val="24"/>
          <w:szCs w:val="24"/>
          <w:lang w:val="uk-UA"/>
        </w:rPr>
        <w:t xml:space="preserve">  </w:t>
      </w:r>
      <w:proofErr w:type="spellStart"/>
      <w:proofErr w:type="gramStart"/>
      <w:r w:rsidRPr="00DB6C8E">
        <w:rPr>
          <w:rFonts w:ascii="Times New Roman" w:hAnsi="Times New Roman" w:cs="Times New Roman"/>
          <w:sz w:val="24"/>
          <w:szCs w:val="24"/>
        </w:rPr>
        <w:t>соц</w:t>
      </w:r>
      <w:proofErr w:type="gramEnd"/>
      <w:r w:rsidRPr="00DB6C8E">
        <w:rPr>
          <w:rFonts w:ascii="Times New Roman" w:hAnsi="Times New Roman" w:cs="Times New Roman"/>
          <w:sz w:val="24"/>
          <w:szCs w:val="24"/>
        </w:rPr>
        <w:t>іальної</w:t>
      </w:r>
      <w:proofErr w:type="spellEnd"/>
      <w:r w:rsidRPr="00DB6C8E">
        <w:rPr>
          <w:rFonts w:ascii="Times New Roman" w:hAnsi="Times New Roman" w:cs="Times New Roman"/>
          <w:sz w:val="24"/>
          <w:szCs w:val="24"/>
        </w:rPr>
        <w:t xml:space="preserve"> </w:t>
      </w:r>
      <w:r w:rsidR="00101D00" w:rsidRPr="00DB6C8E">
        <w:rPr>
          <w:rFonts w:ascii="Times New Roman" w:hAnsi="Times New Roman" w:cs="Times New Roman"/>
          <w:sz w:val="24"/>
          <w:szCs w:val="24"/>
          <w:lang w:val="uk-UA"/>
        </w:rPr>
        <w:t xml:space="preserve">  </w:t>
      </w:r>
      <w:proofErr w:type="spellStart"/>
      <w:r w:rsidRPr="00DB6C8E">
        <w:rPr>
          <w:rFonts w:ascii="Times New Roman" w:hAnsi="Times New Roman" w:cs="Times New Roman"/>
          <w:sz w:val="24"/>
          <w:szCs w:val="24"/>
        </w:rPr>
        <w:t>служби</w:t>
      </w:r>
      <w:proofErr w:type="spellEnd"/>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 xml:space="preserve"> для </w:t>
      </w:r>
      <w:r w:rsidR="00101D00" w:rsidRPr="00DB6C8E">
        <w:rPr>
          <w:rFonts w:ascii="Times New Roman" w:hAnsi="Times New Roman" w:cs="Times New Roman"/>
          <w:sz w:val="24"/>
          <w:szCs w:val="24"/>
          <w:lang w:val="uk-UA"/>
        </w:rPr>
        <w:t xml:space="preserve">  </w:t>
      </w:r>
      <w:proofErr w:type="spellStart"/>
      <w:r w:rsidRPr="00DB6C8E">
        <w:rPr>
          <w:rFonts w:ascii="Times New Roman" w:hAnsi="Times New Roman" w:cs="Times New Roman"/>
          <w:sz w:val="24"/>
          <w:szCs w:val="24"/>
        </w:rPr>
        <w:t>сім`ї</w:t>
      </w:r>
      <w:proofErr w:type="spellEnd"/>
      <w:r w:rsidRPr="00DB6C8E">
        <w:rPr>
          <w:rFonts w:ascii="Times New Roman" w:hAnsi="Times New Roman" w:cs="Times New Roman"/>
          <w:sz w:val="24"/>
          <w:szCs w:val="24"/>
        </w:rPr>
        <w:t>,</w:t>
      </w:r>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дітей</w:t>
      </w:r>
      <w:proofErr w:type="spellEnd"/>
      <w:r w:rsidRPr="00DB6C8E">
        <w:rPr>
          <w:rFonts w:ascii="Times New Roman" w:hAnsi="Times New Roman" w:cs="Times New Roman"/>
          <w:sz w:val="24"/>
          <w:szCs w:val="24"/>
        </w:rPr>
        <w:t xml:space="preserve"> </w:t>
      </w:r>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та</w:t>
      </w:r>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молоді</w:t>
      </w:r>
      <w:proofErr w:type="spellEnd"/>
      <w:r w:rsidRPr="00DB6C8E">
        <w:rPr>
          <w:rFonts w:ascii="Times New Roman" w:hAnsi="Times New Roman" w:cs="Times New Roman"/>
          <w:sz w:val="24"/>
          <w:szCs w:val="24"/>
        </w:rPr>
        <w:t xml:space="preserve"> </w:t>
      </w:r>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w:t>
      </w:r>
      <w:r w:rsidR="00101D00" w:rsidRPr="00DB6C8E">
        <w:rPr>
          <w:rFonts w:ascii="Times New Roman" w:hAnsi="Times New Roman" w:cs="Times New Roman"/>
          <w:sz w:val="24"/>
          <w:szCs w:val="24"/>
          <w:lang w:val="uk-UA"/>
        </w:rPr>
        <w:t xml:space="preserve"> </w:t>
      </w:r>
      <w:r w:rsidRPr="00DB6C8E">
        <w:rPr>
          <w:rFonts w:ascii="Times New Roman" w:hAnsi="Times New Roman" w:cs="Times New Roman"/>
          <w:sz w:val="24"/>
          <w:szCs w:val="24"/>
        </w:rPr>
        <w:t xml:space="preserve"> </w:t>
      </w:r>
      <w:r w:rsidR="00DB6C8E">
        <w:rPr>
          <w:rFonts w:ascii="Times New Roman" w:hAnsi="Times New Roman" w:cs="Times New Roman"/>
          <w:sz w:val="24"/>
          <w:szCs w:val="24"/>
          <w:lang w:val="uk-UA"/>
        </w:rPr>
        <w:t>1 440 200,00</w:t>
      </w:r>
      <w:r w:rsidR="00101D00" w:rsidRPr="00DB6C8E">
        <w:rPr>
          <w:rFonts w:ascii="Times New Roman" w:hAnsi="Times New Roman" w:cs="Times New Roman"/>
          <w:sz w:val="24"/>
          <w:szCs w:val="24"/>
          <w:lang w:val="uk-UA"/>
        </w:rPr>
        <w:t xml:space="preserve">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w:t>
      </w:r>
    </w:p>
    <w:p w:rsidR="00C33E53" w:rsidRPr="00DB6C8E" w:rsidRDefault="00C33E53" w:rsidP="008876E2">
      <w:pPr>
        <w:spacing w:after="0" w:line="240" w:lineRule="auto"/>
        <w:ind w:firstLine="567"/>
        <w:jc w:val="both"/>
        <w:rPr>
          <w:rFonts w:ascii="Times New Roman" w:hAnsi="Times New Roman" w:cs="Times New Roman"/>
          <w:sz w:val="24"/>
          <w:szCs w:val="24"/>
        </w:rPr>
      </w:pPr>
      <w:r w:rsidRPr="00DB6C8E">
        <w:rPr>
          <w:rFonts w:ascii="Times New Roman" w:hAnsi="Times New Roman" w:cs="Times New Roman"/>
          <w:sz w:val="24"/>
          <w:szCs w:val="24"/>
        </w:rPr>
        <w:lastRenderedPageBreak/>
        <w:t xml:space="preserve"> - на </w:t>
      </w:r>
      <w:proofErr w:type="spellStart"/>
      <w:r w:rsidRPr="00DB6C8E">
        <w:rPr>
          <w:rFonts w:ascii="Times New Roman" w:hAnsi="Times New Roman" w:cs="Times New Roman"/>
          <w:sz w:val="24"/>
          <w:szCs w:val="24"/>
        </w:rPr>
        <w:t>утримання</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територіального</w:t>
      </w:r>
      <w:proofErr w:type="spellEnd"/>
      <w:r w:rsidRPr="00DB6C8E">
        <w:rPr>
          <w:rFonts w:ascii="Times New Roman" w:hAnsi="Times New Roman" w:cs="Times New Roman"/>
          <w:sz w:val="24"/>
          <w:szCs w:val="24"/>
        </w:rPr>
        <w:t xml:space="preserve"> центру – </w:t>
      </w:r>
      <w:r w:rsidR="00DB6C8E">
        <w:rPr>
          <w:rFonts w:ascii="Times New Roman" w:hAnsi="Times New Roman" w:cs="Times New Roman"/>
          <w:sz w:val="24"/>
          <w:szCs w:val="24"/>
          <w:lang w:val="uk-UA"/>
        </w:rPr>
        <w:t xml:space="preserve">5 135 300,00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 xml:space="preserve">., </w:t>
      </w:r>
    </w:p>
    <w:p w:rsidR="00C33E53" w:rsidRPr="00DB6C8E" w:rsidRDefault="00C33E53" w:rsidP="008876E2">
      <w:pPr>
        <w:spacing w:after="0" w:line="240" w:lineRule="auto"/>
        <w:ind w:firstLine="567"/>
        <w:jc w:val="both"/>
        <w:rPr>
          <w:rFonts w:ascii="Times New Roman" w:hAnsi="Times New Roman" w:cs="Times New Roman"/>
          <w:sz w:val="24"/>
          <w:szCs w:val="24"/>
        </w:rPr>
      </w:pPr>
      <w:r w:rsidRPr="00DB6C8E">
        <w:rPr>
          <w:rFonts w:ascii="Times New Roman" w:hAnsi="Times New Roman" w:cs="Times New Roman"/>
          <w:sz w:val="24"/>
          <w:szCs w:val="24"/>
        </w:rPr>
        <w:t xml:space="preserve"> - на </w:t>
      </w:r>
      <w:proofErr w:type="spellStart"/>
      <w:r w:rsidRPr="00DB6C8E">
        <w:rPr>
          <w:rFonts w:ascii="Times New Roman" w:hAnsi="Times New Roman" w:cs="Times New Roman"/>
          <w:sz w:val="24"/>
          <w:szCs w:val="24"/>
        </w:rPr>
        <w:t>утримання</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молодіжного</w:t>
      </w:r>
      <w:proofErr w:type="spellEnd"/>
      <w:r w:rsidRPr="00DB6C8E">
        <w:rPr>
          <w:rFonts w:ascii="Times New Roman" w:hAnsi="Times New Roman" w:cs="Times New Roman"/>
          <w:sz w:val="24"/>
          <w:szCs w:val="24"/>
        </w:rPr>
        <w:t xml:space="preserve"> центру та </w:t>
      </w:r>
      <w:proofErr w:type="spellStart"/>
      <w:r w:rsidRPr="00DB6C8E">
        <w:rPr>
          <w:rFonts w:ascii="Times New Roman" w:hAnsi="Times New Roman" w:cs="Times New Roman"/>
          <w:sz w:val="24"/>
          <w:szCs w:val="24"/>
        </w:rPr>
        <w:t>проведення</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заходів</w:t>
      </w:r>
      <w:proofErr w:type="spellEnd"/>
      <w:r w:rsidRPr="00DB6C8E">
        <w:rPr>
          <w:rFonts w:ascii="Times New Roman" w:hAnsi="Times New Roman" w:cs="Times New Roman"/>
          <w:sz w:val="24"/>
          <w:szCs w:val="24"/>
        </w:rPr>
        <w:t xml:space="preserve"> – </w:t>
      </w:r>
      <w:r w:rsidR="00A97E50">
        <w:rPr>
          <w:rFonts w:ascii="Times New Roman" w:hAnsi="Times New Roman" w:cs="Times New Roman"/>
          <w:sz w:val="24"/>
          <w:szCs w:val="24"/>
          <w:lang w:val="uk-UA"/>
        </w:rPr>
        <w:t>586 450</w:t>
      </w:r>
      <w:r w:rsidR="00DB6C8E">
        <w:rPr>
          <w:rFonts w:ascii="Times New Roman" w:hAnsi="Times New Roman" w:cs="Times New Roman"/>
          <w:sz w:val="24"/>
          <w:szCs w:val="24"/>
          <w:lang w:val="uk-UA"/>
        </w:rPr>
        <w:t xml:space="preserve">,00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w:t>
      </w:r>
    </w:p>
    <w:p w:rsidR="00C33E53" w:rsidRPr="00DB6C8E" w:rsidRDefault="00C33E53" w:rsidP="008876E2">
      <w:pPr>
        <w:spacing w:after="0" w:line="240" w:lineRule="auto"/>
        <w:ind w:firstLine="567"/>
        <w:jc w:val="both"/>
        <w:rPr>
          <w:rFonts w:ascii="Times New Roman" w:hAnsi="Times New Roman" w:cs="Times New Roman"/>
          <w:sz w:val="24"/>
          <w:szCs w:val="24"/>
        </w:rPr>
      </w:pPr>
      <w:r w:rsidRPr="00DB6C8E">
        <w:rPr>
          <w:rFonts w:ascii="Times New Roman" w:hAnsi="Times New Roman" w:cs="Times New Roman"/>
          <w:sz w:val="24"/>
          <w:szCs w:val="24"/>
        </w:rPr>
        <w:t xml:space="preserve">- на </w:t>
      </w:r>
      <w:proofErr w:type="spellStart"/>
      <w:r w:rsidRPr="00DB6C8E">
        <w:rPr>
          <w:rFonts w:ascii="Times New Roman" w:hAnsi="Times New Roman" w:cs="Times New Roman"/>
          <w:sz w:val="24"/>
          <w:szCs w:val="24"/>
        </w:rPr>
        <w:t>надання</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фінансової</w:t>
      </w:r>
      <w:proofErr w:type="spellEnd"/>
      <w:r w:rsidRPr="00DB6C8E">
        <w:rPr>
          <w:rFonts w:ascii="Times New Roman" w:hAnsi="Times New Roman" w:cs="Times New Roman"/>
          <w:sz w:val="24"/>
          <w:szCs w:val="24"/>
        </w:rPr>
        <w:t xml:space="preserve"> </w:t>
      </w:r>
      <w:proofErr w:type="spellStart"/>
      <w:proofErr w:type="gramStart"/>
      <w:r w:rsidRPr="00DB6C8E">
        <w:rPr>
          <w:rFonts w:ascii="Times New Roman" w:hAnsi="Times New Roman" w:cs="Times New Roman"/>
          <w:sz w:val="24"/>
          <w:szCs w:val="24"/>
        </w:rPr>
        <w:t>п</w:t>
      </w:r>
      <w:proofErr w:type="gramEnd"/>
      <w:r w:rsidRPr="00DB6C8E">
        <w:rPr>
          <w:rFonts w:ascii="Times New Roman" w:hAnsi="Times New Roman" w:cs="Times New Roman"/>
          <w:sz w:val="24"/>
          <w:szCs w:val="24"/>
        </w:rPr>
        <w:t>ідтримки</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громадським</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організаціям</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ветеранів</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і</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осіб</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з</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інвалідністю</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діяльність</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яких</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має</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соціальну</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спрямованість</w:t>
      </w:r>
      <w:proofErr w:type="spellEnd"/>
      <w:r w:rsidRPr="00DB6C8E">
        <w:rPr>
          <w:rFonts w:ascii="Times New Roman" w:hAnsi="Times New Roman" w:cs="Times New Roman"/>
          <w:sz w:val="24"/>
          <w:szCs w:val="24"/>
        </w:rPr>
        <w:t xml:space="preserve"> – 300 000,00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 xml:space="preserve">., </w:t>
      </w:r>
    </w:p>
    <w:p w:rsidR="00C33E53" w:rsidRDefault="00C33E53" w:rsidP="008876E2">
      <w:pPr>
        <w:spacing w:after="0" w:line="240" w:lineRule="auto"/>
        <w:ind w:firstLine="567"/>
        <w:jc w:val="both"/>
        <w:rPr>
          <w:rFonts w:ascii="Times New Roman" w:hAnsi="Times New Roman" w:cs="Times New Roman"/>
          <w:sz w:val="24"/>
          <w:szCs w:val="24"/>
          <w:lang w:val="uk-UA"/>
        </w:rPr>
      </w:pPr>
      <w:r w:rsidRPr="00DB6C8E">
        <w:rPr>
          <w:rFonts w:ascii="Times New Roman" w:hAnsi="Times New Roman" w:cs="Times New Roman"/>
          <w:sz w:val="24"/>
          <w:szCs w:val="24"/>
        </w:rPr>
        <w:t xml:space="preserve">- на </w:t>
      </w:r>
      <w:proofErr w:type="spellStart"/>
      <w:r w:rsidRPr="00DB6C8E">
        <w:rPr>
          <w:rFonts w:ascii="Times New Roman" w:hAnsi="Times New Roman" w:cs="Times New Roman"/>
          <w:sz w:val="24"/>
          <w:szCs w:val="24"/>
        </w:rPr>
        <w:t>виплату</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компенсації</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фізичним</w:t>
      </w:r>
      <w:proofErr w:type="spellEnd"/>
      <w:r w:rsidRPr="00DB6C8E">
        <w:rPr>
          <w:rFonts w:ascii="Times New Roman" w:hAnsi="Times New Roman" w:cs="Times New Roman"/>
          <w:sz w:val="24"/>
          <w:szCs w:val="24"/>
        </w:rPr>
        <w:t xml:space="preserve"> особам, </w:t>
      </w:r>
      <w:proofErr w:type="spellStart"/>
      <w:r w:rsidRPr="00DB6C8E">
        <w:rPr>
          <w:rFonts w:ascii="Times New Roman" w:hAnsi="Times New Roman" w:cs="Times New Roman"/>
          <w:sz w:val="24"/>
          <w:szCs w:val="24"/>
        </w:rPr>
        <w:t>які</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надають</w:t>
      </w:r>
      <w:proofErr w:type="spellEnd"/>
      <w:r w:rsidRPr="00DB6C8E">
        <w:rPr>
          <w:rFonts w:ascii="Times New Roman" w:hAnsi="Times New Roman" w:cs="Times New Roman"/>
          <w:sz w:val="24"/>
          <w:szCs w:val="24"/>
        </w:rPr>
        <w:t xml:space="preserve"> </w:t>
      </w:r>
      <w:proofErr w:type="spellStart"/>
      <w:proofErr w:type="gramStart"/>
      <w:r w:rsidRPr="00DB6C8E">
        <w:rPr>
          <w:rFonts w:ascii="Times New Roman" w:hAnsi="Times New Roman" w:cs="Times New Roman"/>
          <w:sz w:val="24"/>
          <w:szCs w:val="24"/>
        </w:rPr>
        <w:t>соц</w:t>
      </w:r>
      <w:proofErr w:type="gramEnd"/>
      <w:r w:rsidRPr="00DB6C8E">
        <w:rPr>
          <w:rFonts w:ascii="Times New Roman" w:hAnsi="Times New Roman" w:cs="Times New Roman"/>
          <w:sz w:val="24"/>
          <w:szCs w:val="24"/>
        </w:rPr>
        <w:t>іальні</w:t>
      </w:r>
      <w:proofErr w:type="spellEnd"/>
      <w:r w:rsidRPr="00DB6C8E">
        <w:rPr>
          <w:rFonts w:ascii="Times New Roman" w:hAnsi="Times New Roman" w:cs="Times New Roman"/>
          <w:sz w:val="24"/>
          <w:szCs w:val="24"/>
        </w:rPr>
        <w:t xml:space="preserve"> </w:t>
      </w:r>
      <w:proofErr w:type="spellStart"/>
      <w:r w:rsidRPr="00DB6C8E">
        <w:rPr>
          <w:rFonts w:ascii="Times New Roman" w:hAnsi="Times New Roman" w:cs="Times New Roman"/>
          <w:sz w:val="24"/>
          <w:szCs w:val="24"/>
        </w:rPr>
        <w:t>послуги</w:t>
      </w:r>
      <w:proofErr w:type="spellEnd"/>
      <w:r w:rsidRPr="00DB6C8E">
        <w:rPr>
          <w:rFonts w:ascii="Times New Roman" w:hAnsi="Times New Roman" w:cs="Times New Roman"/>
          <w:sz w:val="24"/>
          <w:szCs w:val="24"/>
        </w:rPr>
        <w:t xml:space="preserve"> –</w:t>
      </w:r>
      <w:r w:rsidR="00DB6C8E">
        <w:rPr>
          <w:rFonts w:ascii="Times New Roman" w:hAnsi="Times New Roman" w:cs="Times New Roman"/>
          <w:sz w:val="24"/>
          <w:szCs w:val="24"/>
          <w:lang w:val="uk-UA"/>
        </w:rPr>
        <w:t xml:space="preserve"> 400</w:t>
      </w:r>
      <w:r w:rsidRPr="00DB6C8E">
        <w:rPr>
          <w:rFonts w:ascii="Times New Roman" w:hAnsi="Times New Roman" w:cs="Times New Roman"/>
          <w:sz w:val="24"/>
          <w:szCs w:val="24"/>
        </w:rPr>
        <w:t xml:space="preserve"> 300,00</w:t>
      </w:r>
      <w:r w:rsidR="00DB6C8E">
        <w:rPr>
          <w:rFonts w:ascii="Times New Roman" w:hAnsi="Times New Roman" w:cs="Times New Roman"/>
          <w:sz w:val="24"/>
          <w:szCs w:val="24"/>
          <w:lang w:val="uk-UA"/>
        </w:rPr>
        <w:t xml:space="preserve"> </w:t>
      </w:r>
      <w:proofErr w:type="spellStart"/>
      <w:r w:rsidRPr="00DB6C8E">
        <w:rPr>
          <w:rFonts w:ascii="Times New Roman" w:hAnsi="Times New Roman" w:cs="Times New Roman"/>
          <w:sz w:val="24"/>
          <w:szCs w:val="24"/>
        </w:rPr>
        <w:t>грн</w:t>
      </w:r>
      <w:proofErr w:type="spellEnd"/>
      <w:r w:rsidRPr="00DB6C8E">
        <w:rPr>
          <w:rFonts w:ascii="Times New Roman" w:hAnsi="Times New Roman" w:cs="Times New Roman"/>
          <w:sz w:val="24"/>
          <w:szCs w:val="24"/>
        </w:rPr>
        <w:t>.,</w:t>
      </w:r>
    </w:p>
    <w:p w:rsidR="007A0297" w:rsidRPr="007A0297" w:rsidRDefault="007A0297" w:rsidP="008876E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оздоровлення дітей – 2 130 000,00 грн. </w:t>
      </w:r>
    </w:p>
    <w:p w:rsidR="00C33E53" w:rsidRPr="00DB6C8E" w:rsidRDefault="005650EB" w:rsidP="008876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 і</w:t>
      </w:r>
      <w:proofErr w:type="spellStart"/>
      <w:r w:rsidR="00C33E53" w:rsidRPr="00DB6C8E">
        <w:rPr>
          <w:rFonts w:ascii="Times New Roman" w:hAnsi="Times New Roman" w:cs="Times New Roman"/>
          <w:sz w:val="24"/>
          <w:szCs w:val="24"/>
        </w:rPr>
        <w:t>нші</w:t>
      </w:r>
      <w:proofErr w:type="spellEnd"/>
      <w:r w:rsidR="00C33E53" w:rsidRPr="00DB6C8E">
        <w:rPr>
          <w:rFonts w:ascii="Times New Roman" w:hAnsi="Times New Roman" w:cs="Times New Roman"/>
          <w:sz w:val="24"/>
          <w:szCs w:val="24"/>
        </w:rPr>
        <w:t xml:space="preserve"> заходи у </w:t>
      </w:r>
      <w:proofErr w:type="spellStart"/>
      <w:r w:rsidR="00C33E53" w:rsidRPr="00DB6C8E">
        <w:rPr>
          <w:rFonts w:ascii="Times New Roman" w:hAnsi="Times New Roman" w:cs="Times New Roman"/>
          <w:sz w:val="24"/>
          <w:szCs w:val="24"/>
        </w:rPr>
        <w:t>сфері</w:t>
      </w:r>
      <w:proofErr w:type="spellEnd"/>
      <w:r w:rsidR="00C33E53" w:rsidRPr="00DB6C8E">
        <w:rPr>
          <w:rFonts w:ascii="Times New Roman" w:hAnsi="Times New Roman" w:cs="Times New Roman"/>
          <w:sz w:val="24"/>
          <w:szCs w:val="24"/>
        </w:rPr>
        <w:t xml:space="preserve"> </w:t>
      </w:r>
      <w:proofErr w:type="spellStart"/>
      <w:r w:rsidR="00C33E53" w:rsidRPr="00DB6C8E">
        <w:rPr>
          <w:rFonts w:ascii="Times New Roman" w:hAnsi="Times New Roman" w:cs="Times New Roman"/>
          <w:sz w:val="24"/>
          <w:szCs w:val="24"/>
        </w:rPr>
        <w:t>соціального</w:t>
      </w:r>
      <w:proofErr w:type="spellEnd"/>
      <w:r w:rsidR="00C33E53" w:rsidRPr="00DB6C8E">
        <w:rPr>
          <w:rFonts w:ascii="Times New Roman" w:hAnsi="Times New Roman" w:cs="Times New Roman"/>
          <w:sz w:val="24"/>
          <w:szCs w:val="24"/>
        </w:rPr>
        <w:t xml:space="preserve"> </w:t>
      </w:r>
      <w:proofErr w:type="spellStart"/>
      <w:r w:rsidR="00C33E53" w:rsidRPr="00DB6C8E">
        <w:rPr>
          <w:rFonts w:ascii="Times New Roman" w:hAnsi="Times New Roman" w:cs="Times New Roman"/>
          <w:sz w:val="24"/>
          <w:szCs w:val="24"/>
        </w:rPr>
        <w:t>забезпечення</w:t>
      </w:r>
      <w:proofErr w:type="spellEnd"/>
      <w:r w:rsidR="00C33E53" w:rsidRPr="00DB6C8E">
        <w:rPr>
          <w:rFonts w:ascii="Times New Roman" w:hAnsi="Times New Roman" w:cs="Times New Roman"/>
          <w:sz w:val="24"/>
          <w:szCs w:val="24"/>
        </w:rPr>
        <w:t xml:space="preserve"> –</w:t>
      </w:r>
      <w:r>
        <w:rPr>
          <w:rFonts w:ascii="Times New Roman" w:hAnsi="Times New Roman" w:cs="Times New Roman"/>
          <w:sz w:val="24"/>
          <w:szCs w:val="24"/>
          <w:lang w:val="uk-UA"/>
        </w:rPr>
        <w:t xml:space="preserve"> 2 406 720,00 </w:t>
      </w:r>
      <w:proofErr w:type="spellStart"/>
      <w:r w:rsidR="00C33E53" w:rsidRPr="00DB6C8E">
        <w:rPr>
          <w:rFonts w:ascii="Times New Roman" w:hAnsi="Times New Roman" w:cs="Times New Roman"/>
          <w:sz w:val="24"/>
          <w:szCs w:val="24"/>
        </w:rPr>
        <w:t>грн</w:t>
      </w:r>
      <w:proofErr w:type="spellEnd"/>
      <w:r w:rsidR="00C33E53" w:rsidRPr="00DB6C8E">
        <w:rPr>
          <w:rFonts w:ascii="Times New Roman" w:hAnsi="Times New Roman" w:cs="Times New Roman"/>
          <w:sz w:val="24"/>
          <w:szCs w:val="24"/>
        </w:rPr>
        <w:t>.</w:t>
      </w:r>
    </w:p>
    <w:p w:rsidR="00C33E53" w:rsidRPr="005650EB" w:rsidRDefault="00C33E53" w:rsidP="008876E2">
      <w:pPr>
        <w:spacing w:after="0" w:line="240" w:lineRule="auto"/>
        <w:ind w:firstLine="567"/>
        <w:jc w:val="both"/>
        <w:rPr>
          <w:rFonts w:ascii="Times New Roman" w:hAnsi="Times New Roman" w:cs="Times New Roman"/>
          <w:sz w:val="24"/>
          <w:szCs w:val="24"/>
        </w:rPr>
      </w:pPr>
      <w:r w:rsidRPr="005650EB">
        <w:rPr>
          <w:rFonts w:ascii="Times New Roman" w:hAnsi="Times New Roman" w:cs="Times New Roman"/>
          <w:sz w:val="24"/>
          <w:szCs w:val="24"/>
        </w:rPr>
        <w:t xml:space="preserve">По </w:t>
      </w:r>
      <w:proofErr w:type="spellStart"/>
      <w:r w:rsidRPr="005650EB">
        <w:rPr>
          <w:rFonts w:ascii="Times New Roman" w:hAnsi="Times New Roman" w:cs="Times New Roman"/>
          <w:sz w:val="24"/>
          <w:szCs w:val="24"/>
        </w:rPr>
        <w:t>галузі</w:t>
      </w:r>
      <w:proofErr w:type="spellEnd"/>
      <w:r w:rsidRPr="005650EB">
        <w:rPr>
          <w:rFonts w:ascii="Times New Roman" w:hAnsi="Times New Roman" w:cs="Times New Roman"/>
          <w:sz w:val="24"/>
          <w:szCs w:val="24"/>
        </w:rPr>
        <w:t xml:space="preserve"> «Культура </w:t>
      </w:r>
      <w:proofErr w:type="spellStart"/>
      <w:r w:rsidRPr="005650EB">
        <w:rPr>
          <w:rFonts w:ascii="Times New Roman" w:hAnsi="Times New Roman" w:cs="Times New Roman"/>
          <w:sz w:val="24"/>
          <w:szCs w:val="24"/>
        </w:rPr>
        <w:t>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мистецтво</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заплановані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видатки</w:t>
      </w:r>
      <w:proofErr w:type="spellEnd"/>
      <w:r w:rsidRPr="005650EB">
        <w:rPr>
          <w:rFonts w:ascii="Times New Roman" w:hAnsi="Times New Roman" w:cs="Times New Roman"/>
          <w:sz w:val="24"/>
          <w:szCs w:val="24"/>
        </w:rPr>
        <w:t xml:space="preserve"> в </w:t>
      </w:r>
      <w:proofErr w:type="spellStart"/>
      <w:r w:rsidRPr="005650EB">
        <w:rPr>
          <w:rFonts w:ascii="Times New Roman" w:hAnsi="Times New Roman" w:cs="Times New Roman"/>
          <w:sz w:val="24"/>
          <w:szCs w:val="24"/>
        </w:rPr>
        <w:t>сумі</w:t>
      </w:r>
      <w:proofErr w:type="spellEnd"/>
      <w:r w:rsidRPr="005650EB">
        <w:rPr>
          <w:rFonts w:ascii="Times New Roman" w:hAnsi="Times New Roman" w:cs="Times New Roman"/>
          <w:sz w:val="24"/>
          <w:szCs w:val="24"/>
        </w:rPr>
        <w:t xml:space="preserve"> 9 </w:t>
      </w:r>
      <w:r w:rsidR="005650EB">
        <w:rPr>
          <w:rFonts w:ascii="Times New Roman" w:hAnsi="Times New Roman" w:cs="Times New Roman"/>
          <w:sz w:val="24"/>
          <w:szCs w:val="24"/>
          <w:lang w:val="uk-UA"/>
        </w:rPr>
        <w:t>035</w:t>
      </w:r>
      <w:r w:rsidRPr="005650EB">
        <w:rPr>
          <w:rFonts w:ascii="Times New Roman" w:hAnsi="Times New Roman" w:cs="Times New Roman"/>
          <w:sz w:val="24"/>
          <w:szCs w:val="24"/>
        </w:rPr>
        <w:t> </w:t>
      </w:r>
      <w:r w:rsidR="005650EB">
        <w:rPr>
          <w:rFonts w:ascii="Times New Roman" w:hAnsi="Times New Roman" w:cs="Times New Roman"/>
          <w:sz w:val="24"/>
          <w:szCs w:val="24"/>
          <w:lang w:val="uk-UA"/>
        </w:rPr>
        <w:t>55</w:t>
      </w:r>
      <w:r w:rsidRPr="005650EB">
        <w:rPr>
          <w:rFonts w:ascii="Times New Roman" w:hAnsi="Times New Roman" w:cs="Times New Roman"/>
          <w:sz w:val="24"/>
          <w:szCs w:val="24"/>
        </w:rPr>
        <w:t xml:space="preserve">0,00 </w:t>
      </w:r>
      <w:proofErr w:type="spellStart"/>
      <w:r w:rsidRPr="005650EB">
        <w:rPr>
          <w:rFonts w:ascii="Times New Roman" w:hAnsi="Times New Roman" w:cs="Times New Roman"/>
          <w:sz w:val="24"/>
          <w:szCs w:val="24"/>
        </w:rPr>
        <w:t>грн</w:t>
      </w:r>
      <w:proofErr w:type="spellEnd"/>
      <w:r w:rsidRPr="005650EB">
        <w:rPr>
          <w:rFonts w:ascii="Times New Roman" w:hAnsi="Times New Roman" w:cs="Times New Roman"/>
          <w:sz w:val="24"/>
          <w:szCs w:val="24"/>
        </w:rPr>
        <w:t xml:space="preserve">. на </w:t>
      </w:r>
      <w:proofErr w:type="spellStart"/>
      <w:r w:rsidRPr="005650EB">
        <w:rPr>
          <w:rFonts w:ascii="Times New Roman" w:hAnsi="Times New Roman" w:cs="Times New Roman"/>
          <w:sz w:val="24"/>
          <w:szCs w:val="24"/>
        </w:rPr>
        <w:t>фінансування</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бібліотеки</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краєзнавчого</w:t>
      </w:r>
      <w:proofErr w:type="spellEnd"/>
      <w:r w:rsidRPr="005650EB">
        <w:rPr>
          <w:rFonts w:ascii="Times New Roman" w:hAnsi="Times New Roman" w:cs="Times New Roman"/>
          <w:sz w:val="24"/>
          <w:szCs w:val="24"/>
        </w:rPr>
        <w:t xml:space="preserve"> музею, </w:t>
      </w:r>
      <w:proofErr w:type="spellStart"/>
      <w:r w:rsidRPr="005650EB">
        <w:rPr>
          <w:rFonts w:ascii="Times New Roman" w:hAnsi="Times New Roman" w:cs="Times New Roman"/>
          <w:sz w:val="24"/>
          <w:szCs w:val="24"/>
        </w:rPr>
        <w:t>міського</w:t>
      </w:r>
      <w:proofErr w:type="spellEnd"/>
      <w:r w:rsidRPr="005650EB">
        <w:rPr>
          <w:rFonts w:ascii="Times New Roman" w:hAnsi="Times New Roman" w:cs="Times New Roman"/>
          <w:sz w:val="24"/>
          <w:szCs w:val="24"/>
        </w:rPr>
        <w:t xml:space="preserve"> палацу </w:t>
      </w:r>
      <w:proofErr w:type="spellStart"/>
      <w:r w:rsidRPr="005650EB">
        <w:rPr>
          <w:rFonts w:ascii="Times New Roman" w:hAnsi="Times New Roman" w:cs="Times New Roman"/>
          <w:sz w:val="24"/>
          <w:szCs w:val="24"/>
        </w:rPr>
        <w:t>культури</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централізованої</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бухгалтерії</w:t>
      </w:r>
      <w:proofErr w:type="spellEnd"/>
      <w:r w:rsidRPr="005650EB">
        <w:rPr>
          <w:rFonts w:ascii="Times New Roman" w:hAnsi="Times New Roman" w:cs="Times New Roman"/>
          <w:sz w:val="24"/>
          <w:szCs w:val="24"/>
        </w:rPr>
        <w:t xml:space="preserve"> та </w:t>
      </w:r>
      <w:proofErr w:type="spellStart"/>
      <w:r w:rsidRPr="005650EB">
        <w:rPr>
          <w:rFonts w:ascii="Times New Roman" w:hAnsi="Times New Roman" w:cs="Times New Roman"/>
          <w:sz w:val="24"/>
          <w:szCs w:val="24"/>
        </w:rPr>
        <w:t>заході</w:t>
      </w:r>
      <w:proofErr w:type="gramStart"/>
      <w:r w:rsidRPr="005650EB">
        <w:rPr>
          <w:rFonts w:ascii="Times New Roman" w:hAnsi="Times New Roman" w:cs="Times New Roman"/>
          <w:sz w:val="24"/>
          <w:szCs w:val="24"/>
        </w:rPr>
        <w:t>в</w:t>
      </w:r>
      <w:proofErr w:type="spellEnd"/>
      <w:proofErr w:type="gramEnd"/>
      <w:r w:rsidRPr="005650EB">
        <w:rPr>
          <w:rFonts w:ascii="Times New Roman" w:hAnsi="Times New Roman" w:cs="Times New Roman"/>
          <w:sz w:val="24"/>
          <w:szCs w:val="24"/>
        </w:rPr>
        <w:t xml:space="preserve">. </w:t>
      </w:r>
    </w:p>
    <w:p w:rsidR="00C33E53" w:rsidRPr="005650EB" w:rsidRDefault="00C33E53" w:rsidP="008876E2">
      <w:pPr>
        <w:spacing w:after="0" w:line="240" w:lineRule="auto"/>
        <w:ind w:firstLine="567"/>
        <w:jc w:val="both"/>
        <w:rPr>
          <w:rFonts w:ascii="Times New Roman" w:hAnsi="Times New Roman" w:cs="Times New Roman"/>
          <w:sz w:val="24"/>
          <w:szCs w:val="24"/>
        </w:rPr>
      </w:pPr>
      <w:proofErr w:type="gramStart"/>
      <w:r w:rsidRPr="005650EB">
        <w:rPr>
          <w:rFonts w:ascii="Times New Roman" w:hAnsi="Times New Roman" w:cs="Times New Roman"/>
          <w:sz w:val="24"/>
          <w:szCs w:val="24"/>
        </w:rPr>
        <w:t xml:space="preserve">Для </w:t>
      </w:r>
      <w:proofErr w:type="spellStart"/>
      <w:r w:rsidRPr="005650EB">
        <w:rPr>
          <w:rFonts w:ascii="Times New Roman" w:hAnsi="Times New Roman" w:cs="Times New Roman"/>
          <w:sz w:val="24"/>
          <w:szCs w:val="24"/>
        </w:rPr>
        <w:t>фінансування</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галузі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Фізична</w:t>
      </w:r>
      <w:proofErr w:type="spellEnd"/>
      <w:r w:rsidRPr="005650EB">
        <w:rPr>
          <w:rFonts w:ascii="Times New Roman" w:hAnsi="Times New Roman" w:cs="Times New Roman"/>
          <w:sz w:val="24"/>
          <w:szCs w:val="24"/>
        </w:rPr>
        <w:t xml:space="preserve"> культура </w:t>
      </w:r>
      <w:proofErr w:type="spellStart"/>
      <w:r w:rsidRPr="005650EB">
        <w:rPr>
          <w:rFonts w:ascii="Times New Roman" w:hAnsi="Times New Roman" w:cs="Times New Roman"/>
          <w:sz w:val="24"/>
          <w:szCs w:val="24"/>
        </w:rPr>
        <w:t>і</w:t>
      </w:r>
      <w:proofErr w:type="spellEnd"/>
      <w:r w:rsidRPr="005650EB">
        <w:rPr>
          <w:rFonts w:ascii="Times New Roman" w:hAnsi="Times New Roman" w:cs="Times New Roman"/>
          <w:sz w:val="24"/>
          <w:szCs w:val="24"/>
        </w:rPr>
        <w:t xml:space="preserve"> спорт» </w:t>
      </w:r>
      <w:proofErr w:type="spellStart"/>
      <w:r w:rsidRPr="005650EB">
        <w:rPr>
          <w:rFonts w:ascii="Times New Roman" w:hAnsi="Times New Roman" w:cs="Times New Roman"/>
          <w:sz w:val="24"/>
          <w:szCs w:val="24"/>
        </w:rPr>
        <w:t>заплановані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видатки</w:t>
      </w:r>
      <w:proofErr w:type="spellEnd"/>
      <w:r w:rsidRPr="005650EB">
        <w:rPr>
          <w:rFonts w:ascii="Times New Roman" w:hAnsi="Times New Roman" w:cs="Times New Roman"/>
          <w:sz w:val="24"/>
          <w:szCs w:val="24"/>
        </w:rPr>
        <w:t xml:space="preserve"> в </w:t>
      </w:r>
      <w:r w:rsidR="005650EB">
        <w:rPr>
          <w:rFonts w:ascii="Times New Roman" w:hAnsi="Times New Roman" w:cs="Times New Roman"/>
          <w:sz w:val="24"/>
          <w:szCs w:val="24"/>
          <w:lang w:val="uk-UA"/>
        </w:rPr>
        <w:t>13 129 500,00</w:t>
      </w:r>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грн</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які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спрямовуються</w:t>
      </w:r>
      <w:proofErr w:type="spellEnd"/>
      <w:r w:rsidRPr="005650EB">
        <w:rPr>
          <w:rFonts w:ascii="Times New Roman" w:hAnsi="Times New Roman" w:cs="Times New Roman"/>
          <w:sz w:val="24"/>
          <w:szCs w:val="24"/>
        </w:rPr>
        <w:t xml:space="preserve"> на </w:t>
      </w:r>
      <w:proofErr w:type="spellStart"/>
      <w:r w:rsidRPr="005650EB">
        <w:rPr>
          <w:rFonts w:ascii="Times New Roman" w:hAnsi="Times New Roman" w:cs="Times New Roman"/>
          <w:sz w:val="24"/>
          <w:szCs w:val="24"/>
        </w:rPr>
        <w:t>утримання</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дитячо-юнацьких</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спортивних</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шкіл</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стадіонів</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централізованої</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бухгалтерії</w:t>
      </w:r>
      <w:proofErr w:type="spellEnd"/>
      <w:r w:rsidRPr="005650EB">
        <w:rPr>
          <w:rFonts w:ascii="Times New Roman" w:hAnsi="Times New Roman" w:cs="Times New Roman"/>
          <w:sz w:val="24"/>
          <w:szCs w:val="24"/>
        </w:rPr>
        <w:t xml:space="preserve">. В </w:t>
      </w:r>
      <w:proofErr w:type="spellStart"/>
      <w:r w:rsidRPr="005650EB">
        <w:rPr>
          <w:rFonts w:ascii="Times New Roman" w:hAnsi="Times New Roman" w:cs="Times New Roman"/>
          <w:sz w:val="24"/>
          <w:szCs w:val="24"/>
        </w:rPr>
        <w:t>загальному</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обсязі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видатків</w:t>
      </w:r>
      <w:proofErr w:type="spellEnd"/>
      <w:r w:rsidRPr="005650EB">
        <w:rPr>
          <w:rFonts w:ascii="Times New Roman" w:hAnsi="Times New Roman" w:cs="Times New Roman"/>
          <w:sz w:val="24"/>
          <w:szCs w:val="24"/>
        </w:rPr>
        <w:t xml:space="preserve"> на </w:t>
      </w:r>
      <w:proofErr w:type="spellStart"/>
      <w:r w:rsidRPr="005650EB">
        <w:rPr>
          <w:rFonts w:ascii="Times New Roman" w:hAnsi="Times New Roman" w:cs="Times New Roman"/>
          <w:sz w:val="24"/>
          <w:szCs w:val="24"/>
        </w:rPr>
        <w:t>галузь</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враховані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видатки</w:t>
      </w:r>
      <w:proofErr w:type="spellEnd"/>
      <w:r w:rsidRPr="005650EB">
        <w:rPr>
          <w:rFonts w:ascii="Times New Roman" w:hAnsi="Times New Roman" w:cs="Times New Roman"/>
          <w:sz w:val="24"/>
          <w:szCs w:val="24"/>
        </w:rPr>
        <w:t xml:space="preserve"> для </w:t>
      </w:r>
      <w:proofErr w:type="spellStart"/>
      <w:r w:rsidRPr="005650EB">
        <w:rPr>
          <w:rFonts w:ascii="Times New Roman" w:hAnsi="Times New Roman" w:cs="Times New Roman"/>
          <w:sz w:val="24"/>
          <w:szCs w:val="24"/>
        </w:rPr>
        <w:t>організації</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проведення</w:t>
      </w:r>
      <w:proofErr w:type="spellEnd"/>
      <w:r w:rsidRPr="005650EB">
        <w:rPr>
          <w:rFonts w:ascii="Times New Roman" w:hAnsi="Times New Roman" w:cs="Times New Roman"/>
          <w:sz w:val="24"/>
          <w:szCs w:val="24"/>
        </w:rPr>
        <w:t xml:space="preserve"> та </w:t>
      </w:r>
      <w:proofErr w:type="spellStart"/>
      <w:r w:rsidRPr="005650EB">
        <w:rPr>
          <w:rFonts w:ascii="Times New Roman" w:hAnsi="Times New Roman" w:cs="Times New Roman"/>
          <w:sz w:val="24"/>
          <w:szCs w:val="24"/>
        </w:rPr>
        <w:t>забезпечення</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участі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вихованців</w:t>
      </w:r>
      <w:proofErr w:type="spellEnd"/>
      <w:r w:rsidRPr="005650EB">
        <w:rPr>
          <w:rFonts w:ascii="Times New Roman" w:hAnsi="Times New Roman" w:cs="Times New Roman"/>
          <w:sz w:val="24"/>
          <w:szCs w:val="24"/>
        </w:rPr>
        <w:t xml:space="preserve"> у </w:t>
      </w:r>
      <w:proofErr w:type="spellStart"/>
      <w:r w:rsidRPr="005650EB">
        <w:rPr>
          <w:rFonts w:ascii="Times New Roman" w:hAnsi="Times New Roman" w:cs="Times New Roman"/>
          <w:sz w:val="24"/>
          <w:szCs w:val="24"/>
        </w:rPr>
        <w:t>спортивних</w:t>
      </w:r>
      <w:proofErr w:type="spellEnd"/>
      <w:r w:rsidRPr="005650EB">
        <w:rPr>
          <w:rFonts w:ascii="Times New Roman" w:hAnsi="Times New Roman" w:cs="Times New Roman"/>
          <w:sz w:val="24"/>
          <w:szCs w:val="24"/>
        </w:rPr>
        <w:t xml:space="preserve"> заходах та </w:t>
      </w:r>
      <w:proofErr w:type="spellStart"/>
      <w:r w:rsidRPr="005650EB">
        <w:rPr>
          <w:rFonts w:ascii="Times New Roman" w:hAnsi="Times New Roman" w:cs="Times New Roman"/>
          <w:sz w:val="24"/>
          <w:szCs w:val="24"/>
        </w:rPr>
        <w:t>змаганнях</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заплановані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видатки</w:t>
      </w:r>
      <w:proofErr w:type="spellEnd"/>
      <w:r w:rsidRPr="005650EB">
        <w:rPr>
          <w:rFonts w:ascii="Times New Roman" w:hAnsi="Times New Roman" w:cs="Times New Roman"/>
          <w:sz w:val="24"/>
          <w:szCs w:val="24"/>
        </w:rPr>
        <w:t xml:space="preserve"> у </w:t>
      </w:r>
      <w:proofErr w:type="spellStart"/>
      <w:r w:rsidRPr="005650EB">
        <w:rPr>
          <w:rFonts w:ascii="Times New Roman" w:hAnsi="Times New Roman" w:cs="Times New Roman"/>
          <w:sz w:val="24"/>
          <w:szCs w:val="24"/>
        </w:rPr>
        <w:t>сумі</w:t>
      </w:r>
      <w:proofErr w:type="spellEnd"/>
      <w:r w:rsidRPr="005650EB">
        <w:rPr>
          <w:rFonts w:ascii="Times New Roman" w:hAnsi="Times New Roman" w:cs="Times New Roman"/>
          <w:sz w:val="24"/>
          <w:szCs w:val="24"/>
        </w:rPr>
        <w:t xml:space="preserve"> </w:t>
      </w:r>
      <w:r w:rsidR="005650EB">
        <w:rPr>
          <w:rFonts w:ascii="Times New Roman" w:hAnsi="Times New Roman" w:cs="Times New Roman"/>
          <w:sz w:val="24"/>
          <w:szCs w:val="24"/>
          <w:lang w:val="uk-UA"/>
        </w:rPr>
        <w:t>386 000</w:t>
      </w:r>
      <w:r w:rsidRPr="005650EB">
        <w:rPr>
          <w:rFonts w:ascii="Times New Roman" w:hAnsi="Times New Roman" w:cs="Times New Roman"/>
          <w:sz w:val="24"/>
          <w:szCs w:val="24"/>
        </w:rPr>
        <w:t xml:space="preserve">,00 </w:t>
      </w:r>
      <w:proofErr w:type="spellStart"/>
      <w:r w:rsidRPr="005650EB">
        <w:rPr>
          <w:rFonts w:ascii="Times New Roman" w:hAnsi="Times New Roman" w:cs="Times New Roman"/>
          <w:sz w:val="24"/>
          <w:szCs w:val="24"/>
        </w:rPr>
        <w:t>грн</w:t>
      </w:r>
      <w:proofErr w:type="spellEnd"/>
      <w:r w:rsidRPr="005650EB">
        <w:rPr>
          <w:rFonts w:ascii="Times New Roman" w:hAnsi="Times New Roman" w:cs="Times New Roman"/>
          <w:sz w:val="24"/>
          <w:szCs w:val="24"/>
        </w:rPr>
        <w:t xml:space="preserve">. </w:t>
      </w:r>
      <w:proofErr w:type="gramEnd"/>
    </w:p>
    <w:p w:rsidR="00C33E53" w:rsidRPr="005650EB" w:rsidRDefault="00C33E53" w:rsidP="008876E2">
      <w:pPr>
        <w:spacing w:after="0" w:line="240" w:lineRule="auto"/>
        <w:ind w:firstLine="567"/>
        <w:jc w:val="both"/>
        <w:rPr>
          <w:rFonts w:ascii="Times New Roman" w:hAnsi="Times New Roman" w:cs="Times New Roman"/>
          <w:sz w:val="24"/>
          <w:szCs w:val="24"/>
        </w:rPr>
      </w:pPr>
      <w:r w:rsidRPr="005650EB">
        <w:rPr>
          <w:rFonts w:ascii="Times New Roman" w:hAnsi="Times New Roman" w:cs="Times New Roman"/>
          <w:sz w:val="24"/>
          <w:szCs w:val="24"/>
        </w:rPr>
        <w:t xml:space="preserve">За </w:t>
      </w:r>
      <w:proofErr w:type="spellStart"/>
      <w:r w:rsidRPr="005650EB">
        <w:rPr>
          <w:rFonts w:ascii="Times New Roman" w:hAnsi="Times New Roman" w:cs="Times New Roman"/>
          <w:sz w:val="24"/>
          <w:szCs w:val="24"/>
        </w:rPr>
        <w:t>рахунок</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коштів</w:t>
      </w:r>
      <w:proofErr w:type="spellEnd"/>
      <w:r w:rsidRPr="005650EB">
        <w:rPr>
          <w:rFonts w:ascii="Times New Roman" w:hAnsi="Times New Roman" w:cs="Times New Roman"/>
          <w:sz w:val="24"/>
          <w:szCs w:val="24"/>
        </w:rPr>
        <w:t xml:space="preserve"> </w:t>
      </w:r>
      <w:proofErr w:type="spellStart"/>
      <w:proofErr w:type="gramStart"/>
      <w:r w:rsidRPr="005650EB">
        <w:rPr>
          <w:rFonts w:ascii="Times New Roman" w:hAnsi="Times New Roman" w:cs="Times New Roman"/>
          <w:sz w:val="24"/>
          <w:szCs w:val="24"/>
        </w:rPr>
        <w:t>м</w:t>
      </w:r>
      <w:proofErr w:type="gramEnd"/>
      <w:r w:rsidRPr="005650EB">
        <w:rPr>
          <w:rFonts w:ascii="Times New Roman" w:hAnsi="Times New Roman" w:cs="Times New Roman"/>
          <w:sz w:val="24"/>
          <w:szCs w:val="24"/>
        </w:rPr>
        <w:t>іського</w:t>
      </w:r>
      <w:proofErr w:type="spellEnd"/>
      <w:r w:rsidRPr="005650EB">
        <w:rPr>
          <w:rFonts w:ascii="Times New Roman" w:hAnsi="Times New Roman" w:cs="Times New Roman"/>
          <w:sz w:val="24"/>
          <w:szCs w:val="24"/>
        </w:rPr>
        <w:t xml:space="preserve"> бюджету у 2019 </w:t>
      </w:r>
      <w:proofErr w:type="spellStart"/>
      <w:r w:rsidRPr="005650EB">
        <w:rPr>
          <w:rFonts w:ascii="Times New Roman" w:hAnsi="Times New Roman" w:cs="Times New Roman"/>
          <w:sz w:val="24"/>
          <w:szCs w:val="24"/>
        </w:rPr>
        <w:t>році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передбачені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видатки</w:t>
      </w:r>
      <w:proofErr w:type="spellEnd"/>
      <w:r w:rsidRPr="005650EB">
        <w:rPr>
          <w:rFonts w:ascii="Times New Roman" w:hAnsi="Times New Roman" w:cs="Times New Roman"/>
          <w:sz w:val="24"/>
          <w:szCs w:val="24"/>
        </w:rPr>
        <w:t xml:space="preserve"> на </w:t>
      </w:r>
      <w:proofErr w:type="spellStart"/>
      <w:r w:rsidRPr="005650EB">
        <w:rPr>
          <w:rFonts w:ascii="Times New Roman" w:hAnsi="Times New Roman" w:cs="Times New Roman"/>
          <w:sz w:val="24"/>
          <w:szCs w:val="24"/>
        </w:rPr>
        <w:t>розвиток</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житлово-комунального</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господарства</w:t>
      </w:r>
      <w:proofErr w:type="spellEnd"/>
      <w:r w:rsidRPr="005650EB">
        <w:rPr>
          <w:rFonts w:ascii="Times New Roman" w:hAnsi="Times New Roman" w:cs="Times New Roman"/>
          <w:sz w:val="24"/>
          <w:szCs w:val="24"/>
        </w:rPr>
        <w:t xml:space="preserve"> у </w:t>
      </w:r>
      <w:proofErr w:type="spellStart"/>
      <w:r w:rsidRPr="005650EB">
        <w:rPr>
          <w:rFonts w:ascii="Times New Roman" w:hAnsi="Times New Roman" w:cs="Times New Roman"/>
          <w:sz w:val="24"/>
          <w:szCs w:val="24"/>
        </w:rPr>
        <w:t>сумі</w:t>
      </w:r>
      <w:proofErr w:type="spellEnd"/>
      <w:r w:rsidRPr="005650EB">
        <w:rPr>
          <w:rFonts w:ascii="Times New Roman" w:hAnsi="Times New Roman" w:cs="Times New Roman"/>
          <w:sz w:val="24"/>
          <w:szCs w:val="24"/>
        </w:rPr>
        <w:t xml:space="preserve"> </w:t>
      </w:r>
      <w:r w:rsidR="005650EB" w:rsidRPr="005650EB">
        <w:rPr>
          <w:rFonts w:ascii="Times New Roman" w:hAnsi="Times New Roman" w:cs="Times New Roman"/>
          <w:sz w:val="24"/>
          <w:szCs w:val="24"/>
          <w:lang w:val="uk-UA"/>
        </w:rPr>
        <w:t>24 248 700</w:t>
      </w:r>
      <w:r w:rsidRPr="005650EB">
        <w:rPr>
          <w:rFonts w:ascii="Times New Roman" w:hAnsi="Times New Roman" w:cs="Times New Roman"/>
          <w:sz w:val="24"/>
          <w:szCs w:val="24"/>
        </w:rPr>
        <w:t>,00</w:t>
      </w:r>
      <w:r w:rsidR="005650EB" w:rsidRPr="005650EB">
        <w:rPr>
          <w:rFonts w:ascii="Times New Roman" w:hAnsi="Times New Roman" w:cs="Times New Roman"/>
          <w:sz w:val="24"/>
          <w:szCs w:val="24"/>
          <w:lang w:val="uk-UA"/>
        </w:rPr>
        <w:t xml:space="preserve"> </w:t>
      </w:r>
      <w:proofErr w:type="spellStart"/>
      <w:r w:rsidRPr="005650EB">
        <w:rPr>
          <w:rFonts w:ascii="Times New Roman" w:hAnsi="Times New Roman" w:cs="Times New Roman"/>
          <w:sz w:val="24"/>
          <w:szCs w:val="24"/>
        </w:rPr>
        <w:t>грн</w:t>
      </w:r>
      <w:proofErr w:type="spellEnd"/>
      <w:r w:rsidRPr="005650EB">
        <w:rPr>
          <w:rFonts w:ascii="Times New Roman" w:hAnsi="Times New Roman" w:cs="Times New Roman"/>
          <w:sz w:val="24"/>
          <w:szCs w:val="24"/>
        </w:rPr>
        <w:t xml:space="preserve">.. </w:t>
      </w:r>
    </w:p>
    <w:p w:rsidR="00C33E53" w:rsidRPr="005650EB" w:rsidRDefault="00C33E53" w:rsidP="008876E2">
      <w:pPr>
        <w:spacing w:after="0" w:line="240" w:lineRule="auto"/>
        <w:ind w:firstLine="567"/>
        <w:jc w:val="both"/>
        <w:rPr>
          <w:rFonts w:ascii="Times New Roman" w:hAnsi="Times New Roman" w:cs="Times New Roman"/>
          <w:sz w:val="24"/>
          <w:szCs w:val="24"/>
          <w:lang w:val="uk-UA"/>
        </w:rPr>
      </w:pPr>
      <w:proofErr w:type="spellStart"/>
      <w:r w:rsidRPr="005650EB">
        <w:rPr>
          <w:rFonts w:ascii="Times New Roman" w:hAnsi="Times New Roman" w:cs="Times New Roman"/>
          <w:sz w:val="24"/>
          <w:szCs w:val="24"/>
        </w:rPr>
        <w:t>Виходячи</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з</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наявного</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фінансового</w:t>
      </w:r>
      <w:proofErr w:type="spellEnd"/>
      <w:r w:rsidRPr="005650EB">
        <w:rPr>
          <w:rFonts w:ascii="Times New Roman" w:hAnsi="Times New Roman" w:cs="Times New Roman"/>
          <w:sz w:val="24"/>
          <w:szCs w:val="24"/>
        </w:rPr>
        <w:t xml:space="preserve"> ресурсу, </w:t>
      </w:r>
      <w:proofErr w:type="spellStart"/>
      <w:r w:rsidRPr="005650EB">
        <w:rPr>
          <w:rFonts w:ascii="Times New Roman" w:hAnsi="Times New Roman" w:cs="Times New Roman"/>
          <w:sz w:val="24"/>
          <w:szCs w:val="24"/>
        </w:rPr>
        <w:t>враховані</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видатки</w:t>
      </w:r>
      <w:proofErr w:type="spellEnd"/>
      <w:r w:rsidRPr="005650EB">
        <w:rPr>
          <w:rFonts w:ascii="Times New Roman" w:hAnsi="Times New Roman" w:cs="Times New Roman"/>
          <w:sz w:val="24"/>
          <w:szCs w:val="24"/>
        </w:rPr>
        <w:t xml:space="preserve"> на </w:t>
      </w:r>
      <w:proofErr w:type="spellStart"/>
      <w:r w:rsidRPr="005650EB">
        <w:rPr>
          <w:rFonts w:ascii="Times New Roman" w:hAnsi="Times New Roman" w:cs="Times New Roman"/>
          <w:sz w:val="24"/>
          <w:szCs w:val="24"/>
        </w:rPr>
        <w:t>фінансування</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міських</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програм</w:t>
      </w:r>
      <w:proofErr w:type="spellEnd"/>
      <w:r w:rsidRPr="005650EB">
        <w:rPr>
          <w:rFonts w:ascii="Times New Roman" w:hAnsi="Times New Roman" w:cs="Times New Roman"/>
          <w:sz w:val="24"/>
          <w:szCs w:val="24"/>
        </w:rPr>
        <w:t xml:space="preserve"> та </w:t>
      </w:r>
      <w:proofErr w:type="spellStart"/>
      <w:r w:rsidRPr="005650EB">
        <w:rPr>
          <w:rFonts w:ascii="Times New Roman" w:hAnsi="Times New Roman" w:cs="Times New Roman"/>
          <w:sz w:val="24"/>
          <w:szCs w:val="24"/>
        </w:rPr>
        <w:t>Програми</w:t>
      </w:r>
      <w:proofErr w:type="spellEnd"/>
      <w:r w:rsidRPr="005650EB">
        <w:rPr>
          <w:rFonts w:ascii="Times New Roman" w:hAnsi="Times New Roman" w:cs="Times New Roman"/>
          <w:sz w:val="24"/>
          <w:szCs w:val="24"/>
        </w:rPr>
        <w:t xml:space="preserve"> </w:t>
      </w:r>
      <w:proofErr w:type="spellStart"/>
      <w:proofErr w:type="gramStart"/>
      <w:r w:rsidRPr="005650EB">
        <w:rPr>
          <w:rFonts w:ascii="Times New Roman" w:hAnsi="Times New Roman" w:cs="Times New Roman"/>
          <w:sz w:val="24"/>
          <w:szCs w:val="24"/>
        </w:rPr>
        <w:t>соц</w:t>
      </w:r>
      <w:proofErr w:type="gramEnd"/>
      <w:r w:rsidRPr="005650EB">
        <w:rPr>
          <w:rFonts w:ascii="Times New Roman" w:hAnsi="Times New Roman" w:cs="Times New Roman"/>
          <w:sz w:val="24"/>
          <w:szCs w:val="24"/>
        </w:rPr>
        <w:t>іально-економічного</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розвитку</w:t>
      </w:r>
      <w:proofErr w:type="spellEnd"/>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міста</w:t>
      </w:r>
      <w:proofErr w:type="spellEnd"/>
      <w:r w:rsidRPr="005650EB">
        <w:rPr>
          <w:rFonts w:ascii="Times New Roman" w:hAnsi="Times New Roman" w:cs="Times New Roman"/>
          <w:sz w:val="24"/>
          <w:szCs w:val="24"/>
        </w:rPr>
        <w:t xml:space="preserve"> в </w:t>
      </w:r>
      <w:proofErr w:type="spellStart"/>
      <w:r w:rsidRPr="005650EB">
        <w:rPr>
          <w:rFonts w:ascii="Times New Roman" w:hAnsi="Times New Roman" w:cs="Times New Roman"/>
          <w:sz w:val="24"/>
          <w:szCs w:val="24"/>
        </w:rPr>
        <w:t>обсязі</w:t>
      </w:r>
      <w:proofErr w:type="spellEnd"/>
      <w:r w:rsidRPr="005650EB">
        <w:rPr>
          <w:rFonts w:ascii="Times New Roman" w:hAnsi="Times New Roman" w:cs="Times New Roman"/>
          <w:sz w:val="24"/>
          <w:szCs w:val="24"/>
        </w:rPr>
        <w:t xml:space="preserve">   </w:t>
      </w:r>
      <w:r w:rsidR="00CF64B5">
        <w:rPr>
          <w:rFonts w:ascii="Times New Roman" w:hAnsi="Times New Roman" w:cs="Times New Roman"/>
          <w:sz w:val="24"/>
          <w:szCs w:val="24"/>
          <w:lang w:val="uk-UA"/>
        </w:rPr>
        <w:t>80 </w:t>
      </w:r>
      <w:r w:rsidR="00C45374">
        <w:rPr>
          <w:rFonts w:ascii="Times New Roman" w:hAnsi="Times New Roman" w:cs="Times New Roman"/>
          <w:sz w:val="24"/>
          <w:szCs w:val="24"/>
          <w:lang w:val="uk-UA"/>
        </w:rPr>
        <w:t>567</w:t>
      </w:r>
      <w:r w:rsidR="00CF64B5">
        <w:rPr>
          <w:rFonts w:ascii="Times New Roman" w:hAnsi="Times New Roman" w:cs="Times New Roman"/>
          <w:sz w:val="24"/>
          <w:szCs w:val="24"/>
          <w:lang w:val="uk-UA"/>
        </w:rPr>
        <w:t> 096,00</w:t>
      </w:r>
      <w:r w:rsidRPr="005650EB">
        <w:rPr>
          <w:rFonts w:ascii="Times New Roman" w:hAnsi="Times New Roman" w:cs="Times New Roman"/>
          <w:sz w:val="24"/>
          <w:szCs w:val="24"/>
        </w:rPr>
        <w:t xml:space="preserve"> </w:t>
      </w:r>
      <w:proofErr w:type="spellStart"/>
      <w:r w:rsidRPr="005650EB">
        <w:rPr>
          <w:rFonts w:ascii="Times New Roman" w:hAnsi="Times New Roman" w:cs="Times New Roman"/>
          <w:sz w:val="24"/>
          <w:szCs w:val="24"/>
        </w:rPr>
        <w:t>грн</w:t>
      </w:r>
      <w:proofErr w:type="spellEnd"/>
      <w:r w:rsidRPr="005650EB">
        <w:rPr>
          <w:rFonts w:ascii="Times New Roman" w:hAnsi="Times New Roman" w:cs="Times New Roman"/>
          <w:sz w:val="24"/>
          <w:szCs w:val="24"/>
        </w:rPr>
        <w:t xml:space="preserve">., в тому </w:t>
      </w:r>
      <w:proofErr w:type="spellStart"/>
      <w:r w:rsidRPr="005650EB">
        <w:rPr>
          <w:rFonts w:ascii="Times New Roman" w:hAnsi="Times New Roman" w:cs="Times New Roman"/>
          <w:sz w:val="24"/>
          <w:szCs w:val="24"/>
        </w:rPr>
        <w:t>числі</w:t>
      </w:r>
      <w:proofErr w:type="spellEnd"/>
      <w:r w:rsidRPr="005650EB">
        <w:rPr>
          <w:rFonts w:ascii="Times New Roman" w:hAnsi="Times New Roman" w:cs="Times New Roman"/>
          <w:sz w:val="24"/>
          <w:szCs w:val="24"/>
        </w:rPr>
        <w:t xml:space="preserve">: </w:t>
      </w:r>
    </w:p>
    <w:p w:rsidR="00A35A3C" w:rsidRPr="00C45374" w:rsidRDefault="00A35A3C" w:rsidP="008876E2">
      <w:pPr>
        <w:pStyle w:val="a9"/>
        <w:numPr>
          <w:ilvl w:val="0"/>
          <w:numId w:val="15"/>
        </w:numPr>
        <w:ind w:firstLine="567"/>
        <w:jc w:val="both"/>
        <w:rPr>
          <w:lang w:val="uk-UA"/>
        </w:rPr>
      </w:pPr>
      <w:r w:rsidRPr="00C45374">
        <w:rPr>
          <w:lang w:val="uk-UA"/>
        </w:rPr>
        <w:t>Програма соціально-економічного і ку</w:t>
      </w:r>
      <w:r w:rsidR="003344EF" w:rsidRPr="00C45374">
        <w:rPr>
          <w:lang w:val="uk-UA"/>
        </w:rPr>
        <w:t>льтурного розвитку  міста на 2020</w:t>
      </w:r>
      <w:r w:rsidRPr="00C45374">
        <w:rPr>
          <w:lang w:val="uk-UA"/>
        </w:rPr>
        <w:t xml:space="preserve"> рік</w:t>
      </w:r>
      <w:r w:rsidR="006C3528" w:rsidRPr="00C45374">
        <w:rPr>
          <w:lang w:val="uk-UA"/>
        </w:rPr>
        <w:t xml:space="preserve"> – </w:t>
      </w:r>
      <w:r w:rsidR="00C45374" w:rsidRPr="00C45374">
        <w:rPr>
          <w:lang w:val="uk-UA"/>
        </w:rPr>
        <w:t>15 370 250</w:t>
      </w:r>
      <w:r w:rsidR="006C3528" w:rsidRPr="00C45374">
        <w:rPr>
          <w:lang w:val="uk-UA"/>
        </w:rPr>
        <w:t>,00 грн.;</w:t>
      </w:r>
    </w:p>
    <w:p w:rsidR="00A35A3C" w:rsidRPr="00D90911" w:rsidRDefault="00A35A3C" w:rsidP="008876E2">
      <w:pPr>
        <w:pStyle w:val="a9"/>
        <w:numPr>
          <w:ilvl w:val="0"/>
          <w:numId w:val="15"/>
        </w:numPr>
        <w:ind w:firstLine="567"/>
        <w:jc w:val="both"/>
        <w:rPr>
          <w:lang w:val="uk-UA"/>
        </w:rPr>
      </w:pPr>
      <w:r w:rsidRPr="00D90911">
        <w:rPr>
          <w:lang w:val="uk-UA"/>
        </w:rPr>
        <w:t>Програма фінансової  підтримки та розвитку комунального некомерційного підприємства Фастівської міської ради «Фастівський міський Центр первинної медичної (медико-санітарної) допомоги» на 2019-2020 роки</w:t>
      </w:r>
      <w:r w:rsidR="0017452F" w:rsidRPr="00D90911">
        <w:rPr>
          <w:lang w:val="uk-UA"/>
        </w:rPr>
        <w:t xml:space="preserve"> – </w:t>
      </w:r>
      <w:r w:rsidR="00D90911" w:rsidRPr="00D90911">
        <w:rPr>
          <w:lang w:val="uk-UA"/>
        </w:rPr>
        <w:t>14 992 919,00</w:t>
      </w:r>
      <w:r w:rsidR="0017452F" w:rsidRPr="00D90911">
        <w:rPr>
          <w:lang w:val="uk-UA"/>
        </w:rPr>
        <w:t xml:space="preserve"> грн.</w:t>
      </w:r>
    </w:p>
    <w:p w:rsidR="00A35A3C" w:rsidRPr="00CF64B5" w:rsidRDefault="00A35A3C" w:rsidP="008876E2">
      <w:pPr>
        <w:pStyle w:val="a9"/>
        <w:numPr>
          <w:ilvl w:val="0"/>
          <w:numId w:val="15"/>
        </w:numPr>
        <w:ind w:firstLine="567"/>
        <w:jc w:val="both"/>
        <w:rPr>
          <w:lang w:val="uk-UA"/>
        </w:rPr>
      </w:pPr>
      <w:r w:rsidRPr="00CF64B5">
        <w:rPr>
          <w:lang w:val="uk-UA"/>
        </w:rPr>
        <w:t>Міська комплексна програма соціальної підтримки сімей з дітьми та забезпечення прав дітей "Назустріч дітям" на 2018-2022 роки</w:t>
      </w:r>
      <w:r w:rsidR="006C3528" w:rsidRPr="00CF64B5">
        <w:rPr>
          <w:lang w:val="uk-UA"/>
        </w:rPr>
        <w:t xml:space="preserve"> – </w:t>
      </w:r>
      <w:r w:rsidR="00CF64B5" w:rsidRPr="00CF64B5">
        <w:rPr>
          <w:lang w:val="uk-UA"/>
        </w:rPr>
        <w:t>2 351 000</w:t>
      </w:r>
      <w:r w:rsidR="006C3528" w:rsidRPr="00CF64B5">
        <w:rPr>
          <w:lang w:val="uk-UA"/>
        </w:rPr>
        <w:t>,00 грн.;</w:t>
      </w:r>
    </w:p>
    <w:p w:rsidR="00A35A3C" w:rsidRPr="00CF64B5" w:rsidRDefault="00A35A3C" w:rsidP="008876E2">
      <w:pPr>
        <w:pStyle w:val="a9"/>
        <w:numPr>
          <w:ilvl w:val="0"/>
          <w:numId w:val="15"/>
        </w:numPr>
        <w:ind w:firstLine="567"/>
        <w:jc w:val="both"/>
        <w:rPr>
          <w:lang w:val="uk-UA"/>
        </w:rPr>
      </w:pPr>
      <w:r w:rsidRPr="00CF64B5">
        <w:rPr>
          <w:lang w:val="uk-UA"/>
        </w:rPr>
        <w:t>Програма соціальної підтримки сімей загиблих учасників антитерористичної операції, операції об’єднаних сил, учасникі</w:t>
      </w:r>
      <w:r w:rsidR="00242570" w:rsidRPr="00CF64B5">
        <w:rPr>
          <w:lang w:val="uk-UA"/>
        </w:rPr>
        <w:t>в бойових дій та вшанування пам</w:t>
      </w:r>
      <w:r w:rsidRPr="00CF64B5">
        <w:rPr>
          <w:lang w:val="uk-UA"/>
        </w:rPr>
        <w:t>'яті загиблих на 2019-2020 роки</w:t>
      </w:r>
      <w:r w:rsidR="006C3528" w:rsidRPr="00CF64B5">
        <w:rPr>
          <w:lang w:val="uk-UA"/>
        </w:rPr>
        <w:t xml:space="preserve"> – </w:t>
      </w:r>
      <w:r w:rsidR="00CF64B5" w:rsidRPr="00CF64B5">
        <w:rPr>
          <w:lang w:val="uk-UA"/>
        </w:rPr>
        <w:t>1 057 5</w:t>
      </w:r>
      <w:r w:rsidR="006C3528" w:rsidRPr="00CF64B5">
        <w:rPr>
          <w:lang w:val="uk-UA"/>
        </w:rPr>
        <w:t>00,00 грн.;</w:t>
      </w:r>
    </w:p>
    <w:p w:rsidR="006C3528" w:rsidRPr="00CF64B5" w:rsidRDefault="006C3528" w:rsidP="008876E2">
      <w:pPr>
        <w:pStyle w:val="a9"/>
        <w:numPr>
          <w:ilvl w:val="0"/>
          <w:numId w:val="15"/>
        </w:numPr>
        <w:ind w:firstLine="567"/>
        <w:jc w:val="both"/>
        <w:rPr>
          <w:lang w:val="uk-UA"/>
        </w:rPr>
      </w:pPr>
      <w:r w:rsidRPr="00CF64B5">
        <w:rPr>
          <w:lang w:val="uk-UA"/>
        </w:rPr>
        <w:t xml:space="preserve">Міська комплексна програма "Турбота" на 2016-2020 роки – </w:t>
      </w:r>
      <w:r w:rsidR="00CF64B5" w:rsidRPr="00CF64B5">
        <w:rPr>
          <w:lang w:val="uk-UA"/>
        </w:rPr>
        <w:t>1 577 800</w:t>
      </w:r>
      <w:r w:rsidRPr="00CF64B5">
        <w:rPr>
          <w:lang w:val="uk-UA"/>
        </w:rPr>
        <w:t>,00 грн.;</w:t>
      </w:r>
    </w:p>
    <w:p w:rsidR="006C3528" w:rsidRPr="00D90911" w:rsidRDefault="006C3528" w:rsidP="008876E2">
      <w:pPr>
        <w:pStyle w:val="a9"/>
        <w:numPr>
          <w:ilvl w:val="0"/>
          <w:numId w:val="15"/>
        </w:numPr>
        <w:ind w:firstLine="567"/>
        <w:jc w:val="both"/>
        <w:rPr>
          <w:lang w:val="uk-UA"/>
        </w:rPr>
      </w:pPr>
      <w:r w:rsidRPr="00D90911">
        <w:rPr>
          <w:lang w:val="uk-UA"/>
        </w:rPr>
        <w:t xml:space="preserve">Програма підтримки громадських організацій на </w:t>
      </w:r>
      <w:r w:rsidR="00D90911" w:rsidRPr="00D90911">
        <w:rPr>
          <w:lang w:val="uk-UA"/>
        </w:rPr>
        <w:t>2019-</w:t>
      </w:r>
      <w:r w:rsidRPr="00D90911">
        <w:rPr>
          <w:lang w:val="uk-UA"/>
        </w:rPr>
        <w:t>20</w:t>
      </w:r>
      <w:r w:rsidR="00D90911" w:rsidRPr="00D90911">
        <w:rPr>
          <w:lang w:val="uk-UA"/>
        </w:rPr>
        <w:t>20</w:t>
      </w:r>
      <w:r w:rsidRPr="00D90911">
        <w:rPr>
          <w:lang w:val="uk-UA"/>
        </w:rPr>
        <w:t xml:space="preserve"> р</w:t>
      </w:r>
      <w:r w:rsidR="00D90911" w:rsidRPr="00D90911">
        <w:rPr>
          <w:lang w:val="uk-UA"/>
        </w:rPr>
        <w:t>оки</w:t>
      </w:r>
      <w:r w:rsidRPr="00D90911">
        <w:rPr>
          <w:lang w:val="uk-UA"/>
        </w:rPr>
        <w:t xml:space="preserve"> – 300.000,00 грн.;</w:t>
      </w:r>
    </w:p>
    <w:p w:rsidR="00A35A3C" w:rsidRPr="00CF64B5" w:rsidRDefault="00A35A3C" w:rsidP="008876E2">
      <w:pPr>
        <w:pStyle w:val="a9"/>
        <w:numPr>
          <w:ilvl w:val="0"/>
          <w:numId w:val="15"/>
        </w:numPr>
        <w:ind w:firstLine="567"/>
        <w:jc w:val="both"/>
        <w:rPr>
          <w:lang w:val="uk-UA"/>
        </w:rPr>
      </w:pPr>
      <w:r w:rsidRPr="00CF64B5">
        <w:rPr>
          <w:lang w:val="uk-UA"/>
        </w:rPr>
        <w:t>Програма благоустрою міста Фастова  на 2018-2020 роки</w:t>
      </w:r>
      <w:r w:rsidR="0017452F" w:rsidRPr="00CF64B5">
        <w:rPr>
          <w:lang w:val="uk-UA"/>
        </w:rPr>
        <w:t xml:space="preserve"> – </w:t>
      </w:r>
      <w:r w:rsidR="00CF64B5" w:rsidRPr="00CF64B5">
        <w:rPr>
          <w:lang w:val="uk-UA"/>
        </w:rPr>
        <w:t>22 248 700</w:t>
      </w:r>
      <w:r w:rsidR="0017452F" w:rsidRPr="00CF64B5">
        <w:rPr>
          <w:lang w:val="uk-UA"/>
        </w:rPr>
        <w:t>,00 грн.;</w:t>
      </w:r>
    </w:p>
    <w:p w:rsidR="00A35A3C" w:rsidRPr="00D90911" w:rsidRDefault="00A35A3C" w:rsidP="008876E2">
      <w:pPr>
        <w:pStyle w:val="a9"/>
        <w:numPr>
          <w:ilvl w:val="0"/>
          <w:numId w:val="15"/>
        </w:numPr>
        <w:ind w:firstLine="567"/>
        <w:jc w:val="both"/>
        <w:rPr>
          <w:lang w:val="uk-UA"/>
        </w:rPr>
      </w:pPr>
      <w:r w:rsidRPr="00D90911">
        <w:rPr>
          <w:lang w:val="uk-UA"/>
        </w:rPr>
        <w:t>Програма проведення будівництва, ремонту та утримання дорожнього покриття вулиць та тротуарів у м.</w:t>
      </w:r>
      <w:r w:rsidR="00242570" w:rsidRPr="00D90911">
        <w:rPr>
          <w:lang w:val="uk-UA"/>
        </w:rPr>
        <w:t xml:space="preserve"> </w:t>
      </w:r>
      <w:r w:rsidRPr="00D90911">
        <w:rPr>
          <w:lang w:val="uk-UA"/>
        </w:rPr>
        <w:t>Фастів Київської області на 2015-2020 роки</w:t>
      </w:r>
      <w:r w:rsidR="00242570" w:rsidRPr="00D90911">
        <w:rPr>
          <w:lang w:val="uk-UA"/>
        </w:rPr>
        <w:t xml:space="preserve"> – </w:t>
      </w:r>
      <w:r w:rsidR="00D90911" w:rsidRPr="00D90911">
        <w:rPr>
          <w:lang w:val="uk-UA"/>
        </w:rPr>
        <w:t>6 080 000,00</w:t>
      </w:r>
      <w:r w:rsidR="00242570" w:rsidRPr="00D90911">
        <w:rPr>
          <w:lang w:val="uk-UA"/>
        </w:rPr>
        <w:t xml:space="preserve"> грн.;</w:t>
      </w:r>
    </w:p>
    <w:p w:rsidR="00A35A3C" w:rsidRPr="00CF64B5" w:rsidRDefault="00A35A3C" w:rsidP="008876E2">
      <w:pPr>
        <w:pStyle w:val="a9"/>
        <w:numPr>
          <w:ilvl w:val="0"/>
          <w:numId w:val="15"/>
        </w:numPr>
        <w:ind w:firstLine="567"/>
        <w:jc w:val="both"/>
        <w:rPr>
          <w:lang w:val="uk-UA"/>
        </w:rPr>
      </w:pPr>
      <w:r w:rsidRPr="00CF64B5">
        <w:rPr>
          <w:lang w:val="uk-UA"/>
        </w:rPr>
        <w:t>Програма фінансової підтримки комунальних підприємств Фастівської міської ради та здійснення внесків до їх статутних капіталів на 2019-2023 роки</w:t>
      </w:r>
      <w:r w:rsidR="00CF64B5" w:rsidRPr="00CF64B5">
        <w:rPr>
          <w:lang w:val="uk-UA"/>
        </w:rPr>
        <w:t xml:space="preserve"> – 1 688 500,00</w:t>
      </w:r>
      <w:r w:rsidR="00242570" w:rsidRPr="00CF64B5">
        <w:rPr>
          <w:lang w:val="uk-UA"/>
        </w:rPr>
        <w:t>грн.;</w:t>
      </w:r>
    </w:p>
    <w:p w:rsidR="00A35A3C" w:rsidRPr="00CF64B5" w:rsidRDefault="00A35A3C" w:rsidP="008876E2">
      <w:pPr>
        <w:pStyle w:val="a9"/>
        <w:numPr>
          <w:ilvl w:val="0"/>
          <w:numId w:val="15"/>
        </w:numPr>
        <w:ind w:firstLine="567"/>
        <w:jc w:val="both"/>
        <w:rPr>
          <w:lang w:val="uk-UA"/>
        </w:rPr>
      </w:pPr>
      <w:r w:rsidRPr="00CF64B5">
        <w:rPr>
          <w:lang w:val="uk-UA"/>
        </w:rPr>
        <w:t>Програма охорони навколишнього природного середовища міста Фастова на 2016–2020 роки</w:t>
      </w:r>
      <w:r w:rsidR="00242570" w:rsidRPr="00CF64B5">
        <w:rPr>
          <w:lang w:val="uk-UA"/>
        </w:rPr>
        <w:t xml:space="preserve"> – </w:t>
      </w:r>
      <w:r w:rsidR="00CF64B5">
        <w:rPr>
          <w:lang w:val="uk-UA"/>
        </w:rPr>
        <w:t>91 500</w:t>
      </w:r>
      <w:r w:rsidR="00242570" w:rsidRPr="00CF64B5">
        <w:rPr>
          <w:lang w:val="uk-UA"/>
        </w:rPr>
        <w:t>,00 грн.;</w:t>
      </w:r>
    </w:p>
    <w:p w:rsidR="00A35A3C" w:rsidRPr="00CF64B5" w:rsidRDefault="00A35A3C" w:rsidP="008876E2">
      <w:pPr>
        <w:pStyle w:val="a9"/>
        <w:numPr>
          <w:ilvl w:val="0"/>
          <w:numId w:val="15"/>
        </w:numPr>
        <w:ind w:firstLine="567"/>
        <w:jc w:val="both"/>
        <w:rPr>
          <w:lang w:val="uk-UA"/>
        </w:rPr>
      </w:pPr>
      <w:r w:rsidRPr="00CF64B5">
        <w:rPr>
          <w:lang w:val="uk-UA"/>
        </w:rPr>
        <w:t>Програма розвитку системи освіти міста Фастова на 20</w:t>
      </w:r>
      <w:r w:rsidR="003344EF" w:rsidRPr="00CF64B5">
        <w:rPr>
          <w:lang w:val="uk-UA"/>
        </w:rPr>
        <w:t>20</w:t>
      </w:r>
      <w:r w:rsidRPr="00CF64B5">
        <w:rPr>
          <w:lang w:val="uk-UA"/>
        </w:rPr>
        <w:t>-20</w:t>
      </w:r>
      <w:r w:rsidR="003344EF" w:rsidRPr="00CF64B5">
        <w:rPr>
          <w:lang w:val="uk-UA"/>
        </w:rPr>
        <w:t>22</w:t>
      </w:r>
      <w:r w:rsidRPr="00CF64B5">
        <w:rPr>
          <w:lang w:val="uk-UA"/>
        </w:rPr>
        <w:t xml:space="preserve"> роки</w:t>
      </w:r>
      <w:r w:rsidR="00242570" w:rsidRPr="00CF64B5">
        <w:rPr>
          <w:lang w:val="uk-UA"/>
        </w:rPr>
        <w:t xml:space="preserve"> – </w:t>
      </w:r>
      <w:r w:rsidR="00CF64B5" w:rsidRPr="00CF64B5">
        <w:rPr>
          <w:lang w:val="uk-UA"/>
        </w:rPr>
        <w:t>5 204 062,00</w:t>
      </w:r>
      <w:r w:rsidR="00242570" w:rsidRPr="00CF64B5">
        <w:rPr>
          <w:lang w:val="uk-UA"/>
        </w:rPr>
        <w:t xml:space="preserve"> грн.;</w:t>
      </w:r>
    </w:p>
    <w:p w:rsidR="00A35A3C" w:rsidRPr="00CF64B5" w:rsidRDefault="00A35A3C" w:rsidP="008876E2">
      <w:pPr>
        <w:pStyle w:val="a9"/>
        <w:numPr>
          <w:ilvl w:val="0"/>
          <w:numId w:val="15"/>
        </w:numPr>
        <w:ind w:firstLine="567"/>
        <w:jc w:val="both"/>
        <w:rPr>
          <w:lang w:val="uk-UA"/>
        </w:rPr>
      </w:pPr>
      <w:r w:rsidRPr="00CF64B5">
        <w:rPr>
          <w:lang w:val="uk-UA"/>
        </w:rPr>
        <w:t>Міська програма "Дитяче харчування на 2019-2020 роки"</w:t>
      </w:r>
      <w:r w:rsidR="00242570" w:rsidRPr="00CF64B5">
        <w:rPr>
          <w:lang w:val="uk-UA"/>
        </w:rPr>
        <w:t xml:space="preserve"> – </w:t>
      </w:r>
      <w:r w:rsidR="00CF64B5" w:rsidRPr="00CF64B5">
        <w:rPr>
          <w:lang w:val="uk-UA"/>
        </w:rPr>
        <w:t>6 140 560</w:t>
      </w:r>
      <w:r w:rsidR="00242570" w:rsidRPr="00CF64B5">
        <w:rPr>
          <w:lang w:val="uk-UA"/>
        </w:rPr>
        <w:t>,00 грн.;</w:t>
      </w:r>
    </w:p>
    <w:p w:rsidR="00A35A3C" w:rsidRPr="00CF64B5" w:rsidRDefault="00A35A3C" w:rsidP="008876E2">
      <w:pPr>
        <w:pStyle w:val="a9"/>
        <w:numPr>
          <w:ilvl w:val="0"/>
          <w:numId w:val="15"/>
        </w:numPr>
        <w:ind w:firstLine="567"/>
        <w:jc w:val="both"/>
        <w:rPr>
          <w:lang w:val="uk-UA"/>
        </w:rPr>
      </w:pPr>
      <w:r w:rsidRPr="00CF64B5">
        <w:rPr>
          <w:lang w:val="uk-UA"/>
        </w:rPr>
        <w:t xml:space="preserve">Програма </w:t>
      </w:r>
      <w:proofErr w:type="spellStart"/>
      <w:r w:rsidRPr="00CF64B5">
        <w:rPr>
          <w:lang w:val="uk-UA"/>
        </w:rPr>
        <w:t>партиципаторне</w:t>
      </w:r>
      <w:proofErr w:type="spellEnd"/>
      <w:r w:rsidRPr="00CF64B5">
        <w:rPr>
          <w:lang w:val="uk-UA"/>
        </w:rPr>
        <w:t xml:space="preserve"> бюджетування (бюджет участі) у м. Фастові на 2017-2020 роки</w:t>
      </w:r>
      <w:r w:rsidR="006C3528" w:rsidRPr="00CF64B5">
        <w:rPr>
          <w:lang w:val="uk-UA"/>
        </w:rPr>
        <w:t xml:space="preserve"> – </w:t>
      </w:r>
      <w:r w:rsidR="00CF64B5" w:rsidRPr="00CF64B5">
        <w:rPr>
          <w:lang w:val="uk-UA"/>
        </w:rPr>
        <w:t>1 453 305,</w:t>
      </w:r>
      <w:r w:rsidR="006C3528" w:rsidRPr="00CF64B5">
        <w:rPr>
          <w:lang w:val="uk-UA"/>
        </w:rPr>
        <w:t>00 грн.;</w:t>
      </w:r>
    </w:p>
    <w:p w:rsidR="00A35A3C" w:rsidRPr="00CF64B5" w:rsidRDefault="00A35A3C" w:rsidP="008876E2">
      <w:pPr>
        <w:pStyle w:val="a9"/>
        <w:numPr>
          <w:ilvl w:val="0"/>
          <w:numId w:val="15"/>
        </w:numPr>
        <w:ind w:firstLine="567"/>
        <w:jc w:val="both"/>
        <w:rPr>
          <w:lang w:val="uk-UA"/>
        </w:rPr>
      </w:pPr>
      <w:r w:rsidRPr="00CF64B5">
        <w:rPr>
          <w:lang w:val="uk-UA"/>
        </w:rPr>
        <w:t>Програма підтримки та розвитку молоді "Молодь Фастова" на 2016-2020  роки"</w:t>
      </w:r>
      <w:r w:rsidR="00242570" w:rsidRPr="00CF64B5">
        <w:rPr>
          <w:lang w:val="uk-UA"/>
        </w:rPr>
        <w:t xml:space="preserve"> – 150</w:t>
      </w:r>
      <w:r w:rsidR="00B52B30" w:rsidRPr="00CF64B5">
        <w:rPr>
          <w:lang w:val="uk-UA"/>
        </w:rPr>
        <w:t>.</w:t>
      </w:r>
      <w:r w:rsidR="00CF64B5" w:rsidRPr="00CF64B5">
        <w:rPr>
          <w:lang w:val="uk-UA"/>
        </w:rPr>
        <w:t>0</w:t>
      </w:r>
      <w:r w:rsidR="00242570" w:rsidRPr="00CF64B5">
        <w:rPr>
          <w:lang w:val="uk-UA"/>
        </w:rPr>
        <w:t>00,00 грн</w:t>
      </w:r>
      <w:r w:rsidR="006C3528" w:rsidRPr="00CF64B5">
        <w:rPr>
          <w:lang w:val="uk-UA"/>
        </w:rPr>
        <w:t>.</w:t>
      </w:r>
      <w:r w:rsidR="00242570" w:rsidRPr="00CF64B5">
        <w:rPr>
          <w:lang w:val="uk-UA"/>
        </w:rPr>
        <w:t>;</w:t>
      </w:r>
    </w:p>
    <w:p w:rsidR="00A35A3C" w:rsidRPr="00CF64B5" w:rsidRDefault="00A35A3C" w:rsidP="008876E2">
      <w:pPr>
        <w:pStyle w:val="a9"/>
        <w:numPr>
          <w:ilvl w:val="0"/>
          <w:numId w:val="15"/>
        </w:numPr>
        <w:ind w:firstLine="567"/>
        <w:jc w:val="both"/>
        <w:rPr>
          <w:lang w:val="uk-UA"/>
        </w:rPr>
      </w:pPr>
      <w:r w:rsidRPr="00CF64B5">
        <w:rPr>
          <w:lang w:val="uk-UA"/>
        </w:rPr>
        <w:t>Комплексна програма розвитку культури міста Фастова на 2017-2020 роки</w:t>
      </w:r>
      <w:r w:rsidR="00242570" w:rsidRPr="00CF64B5">
        <w:rPr>
          <w:lang w:val="uk-UA"/>
        </w:rPr>
        <w:t xml:space="preserve"> – </w:t>
      </w:r>
      <w:r w:rsidR="00CF64B5" w:rsidRPr="00CF64B5">
        <w:rPr>
          <w:lang w:val="uk-UA"/>
        </w:rPr>
        <w:t xml:space="preserve">900 </w:t>
      </w:r>
      <w:r w:rsidR="00242570" w:rsidRPr="00CF64B5">
        <w:rPr>
          <w:lang w:val="uk-UA"/>
        </w:rPr>
        <w:t>000,00 грн.;</w:t>
      </w:r>
    </w:p>
    <w:p w:rsidR="00242570" w:rsidRPr="00CF64B5" w:rsidRDefault="00242570" w:rsidP="008876E2">
      <w:pPr>
        <w:pStyle w:val="a9"/>
        <w:numPr>
          <w:ilvl w:val="0"/>
          <w:numId w:val="15"/>
        </w:numPr>
        <w:ind w:firstLine="567"/>
        <w:jc w:val="both"/>
        <w:rPr>
          <w:lang w:val="uk-UA"/>
        </w:rPr>
      </w:pPr>
      <w:r w:rsidRPr="00CF64B5">
        <w:rPr>
          <w:lang w:val="uk-UA"/>
        </w:rPr>
        <w:t xml:space="preserve">Програма розвитку туризму міста Фастова на 2016 - 2020 роки – </w:t>
      </w:r>
      <w:r w:rsidR="00CF64B5" w:rsidRPr="00CF64B5">
        <w:rPr>
          <w:lang w:val="uk-UA"/>
        </w:rPr>
        <w:t>36</w:t>
      </w:r>
      <w:r w:rsidR="00B52B30" w:rsidRPr="00CF64B5">
        <w:rPr>
          <w:lang w:val="uk-UA"/>
        </w:rPr>
        <w:t>.</w:t>
      </w:r>
      <w:r w:rsidRPr="00CF64B5">
        <w:rPr>
          <w:lang w:val="uk-UA"/>
        </w:rPr>
        <w:t>000,00 грн</w:t>
      </w:r>
      <w:r w:rsidR="00B52B30" w:rsidRPr="00CF64B5">
        <w:rPr>
          <w:lang w:val="uk-UA"/>
        </w:rPr>
        <w:t>.</w:t>
      </w:r>
      <w:r w:rsidRPr="00CF64B5">
        <w:rPr>
          <w:lang w:val="uk-UA"/>
        </w:rPr>
        <w:t>;</w:t>
      </w:r>
    </w:p>
    <w:p w:rsidR="00A35A3C" w:rsidRPr="00CF64B5" w:rsidRDefault="00A35A3C" w:rsidP="008876E2">
      <w:pPr>
        <w:pStyle w:val="a9"/>
        <w:numPr>
          <w:ilvl w:val="0"/>
          <w:numId w:val="15"/>
        </w:numPr>
        <w:ind w:firstLine="567"/>
        <w:jc w:val="both"/>
        <w:rPr>
          <w:lang w:val="uk-UA"/>
        </w:rPr>
      </w:pPr>
      <w:r w:rsidRPr="00CF64B5">
        <w:rPr>
          <w:lang w:val="uk-UA"/>
        </w:rPr>
        <w:lastRenderedPageBreak/>
        <w:t>Програма розвитку фізичної культури і спорту на 2016-2020 роки</w:t>
      </w:r>
      <w:r w:rsidR="00242570" w:rsidRPr="00CF64B5">
        <w:rPr>
          <w:lang w:val="uk-UA"/>
        </w:rPr>
        <w:t xml:space="preserve"> </w:t>
      </w:r>
      <w:r w:rsidR="00B52B30" w:rsidRPr="00CF64B5">
        <w:rPr>
          <w:lang w:val="uk-UA"/>
        </w:rPr>
        <w:t>–</w:t>
      </w:r>
      <w:r w:rsidR="00242570" w:rsidRPr="00CF64B5">
        <w:rPr>
          <w:lang w:val="uk-UA"/>
        </w:rPr>
        <w:t xml:space="preserve"> 585</w:t>
      </w:r>
      <w:r w:rsidR="00CF64B5" w:rsidRPr="00CF64B5">
        <w:rPr>
          <w:lang w:val="uk-UA"/>
        </w:rPr>
        <w:t xml:space="preserve"> 0</w:t>
      </w:r>
      <w:r w:rsidR="00242570" w:rsidRPr="00CF64B5">
        <w:rPr>
          <w:lang w:val="uk-UA"/>
        </w:rPr>
        <w:t>00,00 грн.</w:t>
      </w:r>
    </w:p>
    <w:p w:rsidR="00A35A3C" w:rsidRDefault="00A35A3C" w:rsidP="008876E2">
      <w:pPr>
        <w:pStyle w:val="a9"/>
        <w:numPr>
          <w:ilvl w:val="0"/>
          <w:numId w:val="15"/>
        </w:numPr>
        <w:ind w:firstLine="567"/>
        <w:jc w:val="both"/>
        <w:rPr>
          <w:lang w:val="uk-UA"/>
        </w:rPr>
      </w:pPr>
      <w:r w:rsidRPr="00CF64B5">
        <w:rPr>
          <w:lang w:val="uk-UA"/>
        </w:rPr>
        <w:t>Програми  «Про забезпечення умов для заняття спортом та облаштування дитячих майданчиків у місті Фастові на 2016-2020 роки»</w:t>
      </w:r>
      <w:r w:rsidR="00CF64B5" w:rsidRPr="00CF64B5">
        <w:rPr>
          <w:lang w:val="uk-UA"/>
        </w:rPr>
        <w:t xml:space="preserve"> - 34</w:t>
      </w:r>
      <w:r w:rsidR="00242570" w:rsidRPr="00CF64B5">
        <w:rPr>
          <w:lang w:val="uk-UA"/>
        </w:rPr>
        <w:t>0</w:t>
      </w:r>
      <w:r w:rsidR="00CF64B5">
        <w:rPr>
          <w:lang w:val="uk-UA"/>
        </w:rPr>
        <w:t xml:space="preserve"> </w:t>
      </w:r>
      <w:r w:rsidR="00242570" w:rsidRPr="00CF64B5">
        <w:rPr>
          <w:lang w:val="uk-UA"/>
        </w:rPr>
        <w:t>000,00</w:t>
      </w:r>
      <w:r w:rsidR="006201A3" w:rsidRPr="00CF64B5">
        <w:rPr>
          <w:lang w:val="uk-UA"/>
        </w:rPr>
        <w:t>грн.</w:t>
      </w:r>
    </w:p>
    <w:p w:rsidR="00CD4C80" w:rsidRPr="00CF64B5" w:rsidRDefault="00CD4C80" w:rsidP="00C45374">
      <w:pPr>
        <w:pStyle w:val="a9"/>
        <w:ind w:left="1287"/>
        <w:jc w:val="both"/>
        <w:rPr>
          <w:lang w:val="uk-UA"/>
        </w:rPr>
      </w:pPr>
    </w:p>
    <w:p w:rsidR="00C33E53" w:rsidRPr="00CD4C80" w:rsidRDefault="00CD4C80" w:rsidP="008876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бюджеті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міста</w:t>
      </w:r>
      <w:proofErr w:type="spellEnd"/>
      <w:r>
        <w:rPr>
          <w:rFonts w:ascii="Times New Roman" w:hAnsi="Times New Roman" w:cs="Times New Roman"/>
          <w:sz w:val="24"/>
          <w:szCs w:val="24"/>
        </w:rPr>
        <w:t xml:space="preserve"> на 20</w:t>
      </w:r>
      <w:proofErr w:type="spellStart"/>
      <w:r>
        <w:rPr>
          <w:rFonts w:ascii="Times New Roman" w:hAnsi="Times New Roman" w:cs="Times New Roman"/>
          <w:sz w:val="24"/>
          <w:szCs w:val="24"/>
          <w:lang w:val="uk-UA"/>
        </w:rPr>
        <w:t>20</w:t>
      </w:r>
      <w:proofErr w:type="spellEnd"/>
      <w:r w:rsidR="00C33E53" w:rsidRPr="00CD4C80">
        <w:rPr>
          <w:rFonts w:ascii="Times New Roman" w:hAnsi="Times New Roman" w:cs="Times New Roman"/>
          <w:sz w:val="24"/>
          <w:szCs w:val="24"/>
        </w:rPr>
        <w:t xml:space="preserve"> </w:t>
      </w:r>
      <w:proofErr w:type="spellStart"/>
      <w:proofErr w:type="gramStart"/>
      <w:r w:rsidR="00C33E53" w:rsidRPr="00CD4C80">
        <w:rPr>
          <w:rFonts w:ascii="Times New Roman" w:hAnsi="Times New Roman" w:cs="Times New Roman"/>
          <w:sz w:val="24"/>
          <w:szCs w:val="24"/>
        </w:rPr>
        <w:t>р</w:t>
      </w:r>
      <w:proofErr w:type="gramEnd"/>
      <w:r w:rsidR="00C33E53" w:rsidRPr="00CD4C80">
        <w:rPr>
          <w:rFonts w:ascii="Times New Roman" w:hAnsi="Times New Roman" w:cs="Times New Roman"/>
          <w:sz w:val="24"/>
          <w:szCs w:val="24"/>
        </w:rPr>
        <w:t>ік</w:t>
      </w:r>
      <w:proofErr w:type="spellEnd"/>
      <w:r w:rsidR="00C33E53" w:rsidRPr="00CD4C80">
        <w:rPr>
          <w:rFonts w:ascii="Times New Roman" w:hAnsi="Times New Roman" w:cs="Times New Roman"/>
          <w:sz w:val="24"/>
          <w:szCs w:val="24"/>
        </w:rPr>
        <w:t xml:space="preserve"> </w:t>
      </w:r>
      <w:proofErr w:type="spellStart"/>
      <w:r w:rsidR="00C33E53" w:rsidRPr="00CD4C80">
        <w:rPr>
          <w:rFonts w:ascii="Times New Roman" w:hAnsi="Times New Roman" w:cs="Times New Roman"/>
          <w:sz w:val="24"/>
          <w:szCs w:val="24"/>
        </w:rPr>
        <w:t>передбачені</w:t>
      </w:r>
      <w:proofErr w:type="spellEnd"/>
      <w:r w:rsidR="00C33E53" w:rsidRPr="00CD4C80">
        <w:rPr>
          <w:rFonts w:ascii="Times New Roman" w:hAnsi="Times New Roman" w:cs="Times New Roman"/>
          <w:sz w:val="24"/>
          <w:szCs w:val="24"/>
        </w:rPr>
        <w:t xml:space="preserve"> </w:t>
      </w:r>
      <w:proofErr w:type="spellStart"/>
      <w:r w:rsidR="00C33E53" w:rsidRPr="00CD4C80">
        <w:rPr>
          <w:rFonts w:ascii="Times New Roman" w:hAnsi="Times New Roman" w:cs="Times New Roman"/>
          <w:sz w:val="24"/>
          <w:szCs w:val="24"/>
        </w:rPr>
        <w:t>міжбюджетні</w:t>
      </w:r>
      <w:proofErr w:type="spellEnd"/>
      <w:r w:rsidR="00C33E53" w:rsidRPr="00CD4C80">
        <w:rPr>
          <w:rFonts w:ascii="Times New Roman" w:hAnsi="Times New Roman" w:cs="Times New Roman"/>
          <w:sz w:val="24"/>
          <w:szCs w:val="24"/>
        </w:rPr>
        <w:t xml:space="preserve"> </w:t>
      </w:r>
      <w:proofErr w:type="spellStart"/>
      <w:r w:rsidR="00C33E53" w:rsidRPr="00CD4C80">
        <w:rPr>
          <w:rFonts w:ascii="Times New Roman" w:hAnsi="Times New Roman" w:cs="Times New Roman"/>
          <w:sz w:val="24"/>
          <w:szCs w:val="24"/>
        </w:rPr>
        <w:t>трансферти</w:t>
      </w:r>
      <w:proofErr w:type="spellEnd"/>
      <w:r w:rsidR="00C33E53" w:rsidRPr="00CD4C80">
        <w:rPr>
          <w:rFonts w:ascii="Times New Roman" w:hAnsi="Times New Roman" w:cs="Times New Roman"/>
          <w:sz w:val="24"/>
          <w:szCs w:val="24"/>
        </w:rPr>
        <w:t xml:space="preserve"> у </w:t>
      </w:r>
      <w:proofErr w:type="spellStart"/>
      <w:r w:rsidR="00C33E53" w:rsidRPr="00CD4C80">
        <w:rPr>
          <w:rFonts w:ascii="Times New Roman" w:hAnsi="Times New Roman" w:cs="Times New Roman"/>
          <w:sz w:val="24"/>
          <w:szCs w:val="24"/>
        </w:rPr>
        <w:t>сумі</w:t>
      </w:r>
      <w:proofErr w:type="spellEnd"/>
      <w:r w:rsidR="00C33E53" w:rsidRPr="00CD4C80">
        <w:rPr>
          <w:rFonts w:ascii="Times New Roman" w:hAnsi="Times New Roman" w:cs="Times New Roman"/>
          <w:sz w:val="24"/>
          <w:szCs w:val="24"/>
        </w:rPr>
        <w:t xml:space="preserve"> </w:t>
      </w:r>
      <w:r w:rsidRPr="00CD4C80">
        <w:rPr>
          <w:rFonts w:ascii="Times New Roman" w:hAnsi="Times New Roman" w:cs="Times New Roman"/>
          <w:sz w:val="24"/>
          <w:szCs w:val="24"/>
          <w:lang w:val="uk-UA"/>
        </w:rPr>
        <w:t>9 044 400</w:t>
      </w:r>
      <w:r w:rsidR="00C33E53" w:rsidRPr="00CD4C80">
        <w:rPr>
          <w:rFonts w:ascii="Times New Roman" w:hAnsi="Times New Roman" w:cs="Times New Roman"/>
          <w:sz w:val="24"/>
          <w:szCs w:val="24"/>
        </w:rPr>
        <w:t xml:space="preserve">,00 </w:t>
      </w:r>
      <w:proofErr w:type="spellStart"/>
      <w:r w:rsidR="00C33E53" w:rsidRPr="00CD4C80">
        <w:rPr>
          <w:rFonts w:ascii="Times New Roman" w:hAnsi="Times New Roman" w:cs="Times New Roman"/>
          <w:sz w:val="24"/>
          <w:szCs w:val="24"/>
        </w:rPr>
        <w:t>грн</w:t>
      </w:r>
      <w:proofErr w:type="spellEnd"/>
      <w:r w:rsidR="00C33E53" w:rsidRPr="00CD4C80">
        <w:rPr>
          <w:rFonts w:ascii="Times New Roman" w:hAnsi="Times New Roman" w:cs="Times New Roman"/>
          <w:sz w:val="24"/>
          <w:szCs w:val="24"/>
        </w:rPr>
        <w:t>.</w:t>
      </w:r>
      <w:r w:rsidR="00C33E53" w:rsidRPr="00CD4C80">
        <w:rPr>
          <w:sz w:val="24"/>
          <w:szCs w:val="24"/>
        </w:rPr>
        <w:t xml:space="preserve"> </w:t>
      </w:r>
      <w:r w:rsidR="00C33E53" w:rsidRPr="00CD4C80">
        <w:rPr>
          <w:rFonts w:ascii="Times New Roman" w:hAnsi="Times New Roman" w:cs="Times New Roman"/>
          <w:sz w:val="24"/>
          <w:szCs w:val="24"/>
        </w:rPr>
        <w:t xml:space="preserve">на </w:t>
      </w:r>
      <w:proofErr w:type="spellStart"/>
      <w:r w:rsidR="00C33E53" w:rsidRPr="00CD4C80">
        <w:rPr>
          <w:rFonts w:ascii="Times New Roman" w:hAnsi="Times New Roman" w:cs="Times New Roman"/>
          <w:sz w:val="24"/>
          <w:szCs w:val="24"/>
        </w:rPr>
        <w:t>здійснення</w:t>
      </w:r>
      <w:proofErr w:type="spellEnd"/>
      <w:r w:rsidR="00C33E53" w:rsidRPr="00CD4C80">
        <w:rPr>
          <w:rFonts w:ascii="Times New Roman" w:hAnsi="Times New Roman" w:cs="Times New Roman"/>
          <w:sz w:val="24"/>
          <w:szCs w:val="24"/>
        </w:rPr>
        <w:t xml:space="preserve"> </w:t>
      </w:r>
      <w:proofErr w:type="spellStart"/>
      <w:r w:rsidR="00C33E53" w:rsidRPr="00CD4C80">
        <w:rPr>
          <w:rFonts w:ascii="Times New Roman" w:hAnsi="Times New Roman" w:cs="Times New Roman"/>
          <w:sz w:val="24"/>
          <w:szCs w:val="24"/>
        </w:rPr>
        <w:t>переданих</w:t>
      </w:r>
      <w:proofErr w:type="spellEnd"/>
      <w:r w:rsidR="00C33E53" w:rsidRPr="00CD4C80">
        <w:rPr>
          <w:rFonts w:ascii="Times New Roman" w:hAnsi="Times New Roman" w:cs="Times New Roman"/>
          <w:sz w:val="24"/>
          <w:szCs w:val="24"/>
        </w:rPr>
        <w:t xml:space="preserve"> </w:t>
      </w:r>
      <w:proofErr w:type="spellStart"/>
      <w:r w:rsidR="00C33E53" w:rsidRPr="00CD4C80">
        <w:rPr>
          <w:rFonts w:ascii="Times New Roman" w:hAnsi="Times New Roman" w:cs="Times New Roman"/>
          <w:sz w:val="24"/>
          <w:szCs w:val="24"/>
        </w:rPr>
        <w:t>видатків</w:t>
      </w:r>
      <w:proofErr w:type="spellEnd"/>
      <w:r w:rsidR="00C33E53" w:rsidRPr="00CD4C80">
        <w:rPr>
          <w:rFonts w:ascii="Times New Roman" w:hAnsi="Times New Roman" w:cs="Times New Roman"/>
          <w:sz w:val="24"/>
          <w:szCs w:val="24"/>
        </w:rPr>
        <w:t xml:space="preserve"> у </w:t>
      </w:r>
      <w:proofErr w:type="spellStart"/>
      <w:r w:rsidR="00C33E53" w:rsidRPr="00CD4C80">
        <w:rPr>
          <w:rFonts w:ascii="Times New Roman" w:hAnsi="Times New Roman" w:cs="Times New Roman"/>
          <w:sz w:val="24"/>
          <w:szCs w:val="24"/>
        </w:rPr>
        <w:t>сфері</w:t>
      </w:r>
      <w:proofErr w:type="spellEnd"/>
      <w:r w:rsidR="00C33E53" w:rsidRPr="00CD4C80">
        <w:rPr>
          <w:rFonts w:ascii="Times New Roman" w:hAnsi="Times New Roman" w:cs="Times New Roman"/>
          <w:sz w:val="24"/>
          <w:szCs w:val="24"/>
        </w:rPr>
        <w:t xml:space="preserve"> </w:t>
      </w:r>
      <w:proofErr w:type="spellStart"/>
      <w:r w:rsidR="00C33E53" w:rsidRPr="00CD4C80">
        <w:rPr>
          <w:rFonts w:ascii="Times New Roman" w:hAnsi="Times New Roman" w:cs="Times New Roman"/>
          <w:sz w:val="24"/>
          <w:szCs w:val="24"/>
        </w:rPr>
        <w:t>охорони</w:t>
      </w:r>
      <w:proofErr w:type="spellEnd"/>
      <w:r w:rsidR="00C33E53" w:rsidRPr="00CD4C80">
        <w:rPr>
          <w:rFonts w:ascii="Times New Roman" w:hAnsi="Times New Roman" w:cs="Times New Roman"/>
          <w:sz w:val="24"/>
          <w:szCs w:val="24"/>
        </w:rPr>
        <w:t xml:space="preserve"> здоров"я.</w:t>
      </w:r>
    </w:p>
    <w:p w:rsidR="00C33E53" w:rsidRPr="00C45374" w:rsidRDefault="00C33E53" w:rsidP="008876E2">
      <w:pPr>
        <w:spacing w:after="0" w:line="240" w:lineRule="auto"/>
        <w:ind w:firstLine="567"/>
        <w:jc w:val="both"/>
        <w:rPr>
          <w:rFonts w:ascii="Times New Roman" w:hAnsi="Times New Roman" w:cs="Times New Roman"/>
          <w:sz w:val="24"/>
          <w:szCs w:val="24"/>
        </w:rPr>
      </w:pPr>
      <w:proofErr w:type="spellStart"/>
      <w:r w:rsidRPr="00C45374">
        <w:rPr>
          <w:rFonts w:ascii="Times New Roman" w:hAnsi="Times New Roman" w:cs="Times New Roman"/>
          <w:sz w:val="24"/>
          <w:szCs w:val="24"/>
        </w:rPr>
        <w:t>Видатки</w:t>
      </w:r>
      <w:proofErr w:type="spellEnd"/>
      <w:r w:rsidRPr="00C45374">
        <w:rPr>
          <w:rFonts w:ascii="Times New Roman" w:hAnsi="Times New Roman" w:cs="Times New Roman"/>
          <w:sz w:val="24"/>
          <w:szCs w:val="24"/>
        </w:rPr>
        <w:t xml:space="preserve"> на </w:t>
      </w:r>
      <w:proofErr w:type="spellStart"/>
      <w:r w:rsidRPr="00C45374">
        <w:rPr>
          <w:rFonts w:ascii="Times New Roman" w:hAnsi="Times New Roman" w:cs="Times New Roman"/>
          <w:sz w:val="24"/>
          <w:szCs w:val="24"/>
        </w:rPr>
        <w:t>обслуговування</w:t>
      </w:r>
      <w:proofErr w:type="spellEnd"/>
      <w:r w:rsidRPr="00C45374">
        <w:rPr>
          <w:rFonts w:ascii="Times New Roman" w:hAnsi="Times New Roman" w:cs="Times New Roman"/>
          <w:sz w:val="24"/>
          <w:szCs w:val="24"/>
        </w:rPr>
        <w:t xml:space="preserve"> боргу </w:t>
      </w:r>
      <w:proofErr w:type="spellStart"/>
      <w:r w:rsidRPr="00C45374">
        <w:rPr>
          <w:rFonts w:ascii="Times New Roman" w:hAnsi="Times New Roman" w:cs="Times New Roman"/>
          <w:sz w:val="24"/>
          <w:szCs w:val="24"/>
        </w:rPr>
        <w:t>складають</w:t>
      </w:r>
      <w:proofErr w:type="spellEnd"/>
      <w:r w:rsidRPr="00C45374">
        <w:rPr>
          <w:rFonts w:ascii="Times New Roman" w:hAnsi="Times New Roman" w:cs="Times New Roman"/>
          <w:sz w:val="24"/>
          <w:szCs w:val="24"/>
        </w:rPr>
        <w:t xml:space="preserve"> </w:t>
      </w:r>
      <w:r w:rsidR="00C45374" w:rsidRPr="00C45374">
        <w:rPr>
          <w:rFonts w:ascii="Times New Roman" w:hAnsi="Times New Roman" w:cs="Times New Roman"/>
          <w:sz w:val="24"/>
          <w:szCs w:val="24"/>
          <w:lang w:val="uk-UA"/>
        </w:rPr>
        <w:t>520 000,</w:t>
      </w:r>
      <w:r w:rsidRPr="00C45374">
        <w:rPr>
          <w:rFonts w:ascii="Times New Roman" w:hAnsi="Times New Roman" w:cs="Times New Roman"/>
          <w:sz w:val="24"/>
          <w:szCs w:val="24"/>
        </w:rPr>
        <w:t xml:space="preserve">00 </w:t>
      </w:r>
      <w:proofErr w:type="spellStart"/>
      <w:r w:rsidRPr="00C45374">
        <w:rPr>
          <w:rFonts w:ascii="Times New Roman" w:hAnsi="Times New Roman" w:cs="Times New Roman"/>
          <w:sz w:val="24"/>
          <w:szCs w:val="24"/>
        </w:rPr>
        <w:t>грн</w:t>
      </w:r>
      <w:proofErr w:type="spellEnd"/>
      <w:r w:rsidRPr="00C45374">
        <w:rPr>
          <w:rFonts w:ascii="Times New Roman" w:hAnsi="Times New Roman" w:cs="Times New Roman"/>
          <w:sz w:val="24"/>
          <w:szCs w:val="24"/>
        </w:rPr>
        <w:t>.</w:t>
      </w:r>
    </w:p>
    <w:p w:rsidR="00C33E53" w:rsidRPr="00C45374" w:rsidRDefault="00C33E53" w:rsidP="008876E2">
      <w:pPr>
        <w:spacing w:after="0" w:line="240" w:lineRule="auto"/>
        <w:ind w:firstLine="567"/>
        <w:jc w:val="both"/>
        <w:rPr>
          <w:rFonts w:ascii="Times New Roman" w:hAnsi="Times New Roman" w:cs="Times New Roman"/>
          <w:sz w:val="24"/>
          <w:szCs w:val="24"/>
        </w:rPr>
      </w:pPr>
      <w:proofErr w:type="spellStart"/>
      <w:r w:rsidRPr="00C45374">
        <w:rPr>
          <w:rFonts w:ascii="Times New Roman" w:hAnsi="Times New Roman" w:cs="Times New Roman"/>
          <w:sz w:val="24"/>
          <w:szCs w:val="24"/>
        </w:rPr>
        <w:t>Реверсна</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дотація</w:t>
      </w:r>
      <w:proofErr w:type="spellEnd"/>
      <w:r w:rsidRPr="00C45374">
        <w:rPr>
          <w:rFonts w:ascii="Times New Roman" w:hAnsi="Times New Roman" w:cs="Times New Roman"/>
          <w:sz w:val="24"/>
          <w:szCs w:val="24"/>
        </w:rPr>
        <w:t xml:space="preserve"> – </w:t>
      </w:r>
      <w:r w:rsidR="00CD4C80" w:rsidRPr="00C45374">
        <w:rPr>
          <w:rFonts w:ascii="Times New Roman" w:hAnsi="Times New Roman" w:cs="Times New Roman"/>
          <w:sz w:val="24"/>
          <w:szCs w:val="24"/>
          <w:lang w:val="uk-UA"/>
        </w:rPr>
        <w:t>7 301 000</w:t>
      </w:r>
      <w:r w:rsidRPr="00C45374">
        <w:rPr>
          <w:rFonts w:ascii="Times New Roman" w:hAnsi="Times New Roman" w:cs="Times New Roman"/>
          <w:sz w:val="24"/>
          <w:szCs w:val="24"/>
        </w:rPr>
        <w:t xml:space="preserve">,00 </w:t>
      </w:r>
      <w:proofErr w:type="spellStart"/>
      <w:r w:rsidRPr="00C45374">
        <w:rPr>
          <w:rFonts w:ascii="Times New Roman" w:hAnsi="Times New Roman" w:cs="Times New Roman"/>
          <w:sz w:val="24"/>
          <w:szCs w:val="24"/>
        </w:rPr>
        <w:t>грн</w:t>
      </w:r>
      <w:proofErr w:type="spellEnd"/>
      <w:r w:rsidRPr="00C45374">
        <w:rPr>
          <w:rFonts w:ascii="Times New Roman" w:hAnsi="Times New Roman" w:cs="Times New Roman"/>
          <w:sz w:val="24"/>
          <w:szCs w:val="24"/>
        </w:rPr>
        <w:t>.</w:t>
      </w:r>
    </w:p>
    <w:p w:rsidR="00C33E53" w:rsidRPr="00C45374" w:rsidRDefault="00C33E53" w:rsidP="008876E2">
      <w:pPr>
        <w:spacing w:after="0" w:line="240" w:lineRule="auto"/>
        <w:ind w:firstLine="567"/>
        <w:jc w:val="both"/>
        <w:rPr>
          <w:rFonts w:ascii="Times New Roman" w:hAnsi="Times New Roman" w:cs="Times New Roman"/>
          <w:sz w:val="24"/>
          <w:szCs w:val="24"/>
        </w:rPr>
      </w:pPr>
      <w:proofErr w:type="spellStart"/>
      <w:r w:rsidRPr="00C45374">
        <w:rPr>
          <w:rFonts w:ascii="Times New Roman" w:hAnsi="Times New Roman" w:cs="Times New Roman"/>
          <w:sz w:val="24"/>
          <w:szCs w:val="24"/>
        </w:rPr>
        <w:t>Резервний</w:t>
      </w:r>
      <w:proofErr w:type="spellEnd"/>
      <w:r w:rsidRPr="00C45374">
        <w:rPr>
          <w:rFonts w:ascii="Times New Roman" w:hAnsi="Times New Roman" w:cs="Times New Roman"/>
          <w:sz w:val="24"/>
          <w:szCs w:val="24"/>
        </w:rPr>
        <w:t xml:space="preserve"> фонд на 20</w:t>
      </w:r>
      <w:proofErr w:type="spellStart"/>
      <w:r w:rsidR="00C45374">
        <w:rPr>
          <w:rFonts w:ascii="Times New Roman" w:hAnsi="Times New Roman" w:cs="Times New Roman"/>
          <w:sz w:val="24"/>
          <w:szCs w:val="24"/>
          <w:lang w:val="uk-UA"/>
        </w:rPr>
        <w:t>20</w:t>
      </w:r>
      <w:proofErr w:type="spellEnd"/>
      <w:r w:rsidRPr="00C45374">
        <w:rPr>
          <w:rFonts w:ascii="Times New Roman" w:hAnsi="Times New Roman" w:cs="Times New Roman"/>
          <w:sz w:val="24"/>
          <w:szCs w:val="24"/>
        </w:rPr>
        <w:t xml:space="preserve"> </w:t>
      </w:r>
      <w:proofErr w:type="spellStart"/>
      <w:proofErr w:type="gramStart"/>
      <w:r w:rsidRPr="00C45374">
        <w:rPr>
          <w:rFonts w:ascii="Times New Roman" w:hAnsi="Times New Roman" w:cs="Times New Roman"/>
          <w:sz w:val="24"/>
          <w:szCs w:val="24"/>
        </w:rPr>
        <w:t>р</w:t>
      </w:r>
      <w:proofErr w:type="gramEnd"/>
      <w:r w:rsidRPr="00C45374">
        <w:rPr>
          <w:rFonts w:ascii="Times New Roman" w:hAnsi="Times New Roman" w:cs="Times New Roman"/>
          <w:sz w:val="24"/>
          <w:szCs w:val="24"/>
        </w:rPr>
        <w:t>ік</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складає</w:t>
      </w:r>
      <w:proofErr w:type="spellEnd"/>
      <w:r w:rsidRPr="00C45374">
        <w:rPr>
          <w:rFonts w:ascii="Times New Roman" w:hAnsi="Times New Roman" w:cs="Times New Roman"/>
          <w:sz w:val="24"/>
          <w:szCs w:val="24"/>
        </w:rPr>
        <w:t xml:space="preserve"> 1 000 000,00 </w:t>
      </w:r>
      <w:proofErr w:type="spellStart"/>
      <w:r w:rsidRPr="00C45374">
        <w:rPr>
          <w:rFonts w:ascii="Times New Roman" w:hAnsi="Times New Roman" w:cs="Times New Roman"/>
          <w:sz w:val="24"/>
          <w:szCs w:val="24"/>
        </w:rPr>
        <w:t>грн</w:t>
      </w:r>
      <w:proofErr w:type="spellEnd"/>
      <w:r w:rsidRPr="00C45374">
        <w:rPr>
          <w:rFonts w:ascii="Times New Roman" w:hAnsi="Times New Roman" w:cs="Times New Roman"/>
          <w:sz w:val="24"/>
          <w:szCs w:val="24"/>
        </w:rPr>
        <w:t>.</w:t>
      </w:r>
    </w:p>
    <w:p w:rsidR="00C33E53" w:rsidRPr="005373F1" w:rsidRDefault="00C33E53" w:rsidP="008876E2">
      <w:pPr>
        <w:spacing w:after="0" w:line="240" w:lineRule="auto"/>
        <w:ind w:firstLine="567"/>
        <w:jc w:val="both"/>
        <w:rPr>
          <w:rFonts w:ascii="Times New Roman" w:hAnsi="Times New Roman" w:cs="Times New Roman"/>
          <w:color w:val="FF0000"/>
          <w:sz w:val="24"/>
          <w:szCs w:val="24"/>
        </w:rPr>
      </w:pPr>
    </w:p>
    <w:p w:rsidR="00C33E53" w:rsidRPr="00C45374" w:rsidRDefault="00592F79" w:rsidP="008876E2">
      <w:pPr>
        <w:spacing w:after="0" w:line="240" w:lineRule="auto"/>
        <w:ind w:firstLine="567"/>
        <w:jc w:val="center"/>
        <w:rPr>
          <w:rFonts w:ascii="Times New Roman" w:hAnsi="Times New Roman" w:cs="Times New Roman"/>
          <w:sz w:val="24"/>
          <w:szCs w:val="24"/>
        </w:rPr>
      </w:pPr>
      <w:proofErr w:type="gramStart"/>
      <w:r w:rsidRPr="00C45374">
        <w:rPr>
          <w:rFonts w:ascii="Times New Roman" w:hAnsi="Times New Roman" w:cs="Times New Roman"/>
          <w:sz w:val="24"/>
          <w:szCs w:val="24"/>
        </w:rPr>
        <w:t>СПЕЦ</w:t>
      </w:r>
      <w:proofErr w:type="gramEnd"/>
      <w:r w:rsidRPr="00C45374">
        <w:rPr>
          <w:rFonts w:ascii="Times New Roman" w:hAnsi="Times New Roman" w:cs="Times New Roman"/>
          <w:sz w:val="24"/>
          <w:szCs w:val="24"/>
        </w:rPr>
        <w:t>ІАЛЬН</w:t>
      </w:r>
      <w:r w:rsidRPr="00C45374">
        <w:rPr>
          <w:rFonts w:ascii="Times New Roman" w:hAnsi="Times New Roman" w:cs="Times New Roman"/>
          <w:sz w:val="24"/>
          <w:szCs w:val="24"/>
          <w:lang w:val="uk-UA"/>
        </w:rPr>
        <w:t>ИЙ</w:t>
      </w:r>
      <w:r w:rsidR="00C33E53" w:rsidRPr="00C45374">
        <w:rPr>
          <w:rFonts w:ascii="Times New Roman" w:hAnsi="Times New Roman" w:cs="Times New Roman"/>
          <w:sz w:val="24"/>
          <w:szCs w:val="24"/>
        </w:rPr>
        <w:t xml:space="preserve"> ФОНД</w:t>
      </w:r>
    </w:p>
    <w:p w:rsidR="00C33E53" w:rsidRPr="005373F1" w:rsidRDefault="00C33E53" w:rsidP="008876E2">
      <w:pPr>
        <w:spacing w:after="0" w:line="240" w:lineRule="auto"/>
        <w:ind w:firstLine="567"/>
        <w:jc w:val="center"/>
        <w:rPr>
          <w:rFonts w:ascii="Times New Roman" w:hAnsi="Times New Roman" w:cs="Times New Roman"/>
          <w:color w:val="FF0000"/>
          <w:sz w:val="24"/>
          <w:szCs w:val="24"/>
        </w:rPr>
      </w:pPr>
    </w:p>
    <w:p w:rsidR="00C33E53" w:rsidRPr="00C45374" w:rsidRDefault="00C33E53" w:rsidP="008876E2">
      <w:pPr>
        <w:spacing w:after="0" w:line="240" w:lineRule="auto"/>
        <w:ind w:firstLine="567"/>
        <w:jc w:val="both"/>
        <w:rPr>
          <w:rFonts w:ascii="Times New Roman" w:hAnsi="Times New Roman" w:cs="Times New Roman"/>
          <w:sz w:val="24"/>
          <w:szCs w:val="24"/>
        </w:rPr>
      </w:pPr>
      <w:r w:rsidRPr="00C45374">
        <w:rPr>
          <w:rFonts w:ascii="Times New Roman" w:hAnsi="Times New Roman" w:cs="Times New Roman"/>
          <w:sz w:val="24"/>
          <w:szCs w:val="24"/>
        </w:rPr>
        <w:t xml:space="preserve">На </w:t>
      </w:r>
      <w:proofErr w:type="spellStart"/>
      <w:r w:rsidRPr="00C45374">
        <w:rPr>
          <w:rFonts w:ascii="Times New Roman" w:hAnsi="Times New Roman" w:cs="Times New Roman"/>
          <w:sz w:val="24"/>
          <w:szCs w:val="24"/>
        </w:rPr>
        <w:t>забезпечення</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видаткі</w:t>
      </w:r>
      <w:proofErr w:type="gramStart"/>
      <w:r w:rsidRPr="00C45374">
        <w:rPr>
          <w:rFonts w:ascii="Times New Roman" w:hAnsi="Times New Roman" w:cs="Times New Roman"/>
          <w:sz w:val="24"/>
          <w:szCs w:val="24"/>
        </w:rPr>
        <w:t>в</w:t>
      </w:r>
      <w:proofErr w:type="spellEnd"/>
      <w:proofErr w:type="gram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спеціального</w:t>
      </w:r>
      <w:proofErr w:type="spellEnd"/>
      <w:r w:rsidRPr="00C45374">
        <w:rPr>
          <w:rFonts w:ascii="Times New Roman" w:hAnsi="Times New Roman" w:cs="Times New Roman"/>
          <w:sz w:val="24"/>
          <w:szCs w:val="24"/>
        </w:rPr>
        <w:t xml:space="preserve"> фонду </w:t>
      </w:r>
      <w:proofErr w:type="spellStart"/>
      <w:r w:rsidRPr="00C45374">
        <w:rPr>
          <w:rFonts w:ascii="Times New Roman" w:hAnsi="Times New Roman" w:cs="Times New Roman"/>
          <w:sz w:val="24"/>
          <w:szCs w:val="24"/>
        </w:rPr>
        <w:t>міського</w:t>
      </w:r>
      <w:proofErr w:type="spellEnd"/>
      <w:r w:rsidRPr="00C45374">
        <w:rPr>
          <w:rFonts w:ascii="Times New Roman" w:hAnsi="Times New Roman" w:cs="Times New Roman"/>
          <w:sz w:val="24"/>
          <w:szCs w:val="24"/>
        </w:rPr>
        <w:t xml:space="preserve"> бюджету у 20</w:t>
      </w:r>
      <w:proofErr w:type="spellStart"/>
      <w:r w:rsidR="00C45374" w:rsidRPr="00C45374">
        <w:rPr>
          <w:rFonts w:ascii="Times New Roman" w:hAnsi="Times New Roman" w:cs="Times New Roman"/>
          <w:sz w:val="24"/>
          <w:szCs w:val="24"/>
          <w:lang w:val="uk-UA"/>
        </w:rPr>
        <w:t>20</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році</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спрямовано</w:t>
      </w:r>
      <w:proofErr w:type="spellEnd"/>
      <w:r w:rsidR="00C45374" w:rsidRPr="00C45374">
        <w:rPr>
          <w:rFonts w:ascii="Times New Roman" w:hAnsi="Times New Roman" w:cs="Times New Roman"/>
          <w:sz w:val="24"/>
          <w:szCs w:val="24"/>
          <w:lang w:val="uk-UA"/>
        </w:rPr>
        <w:t xml:space="preserve"> 45 680 175</w:t>
      </w:r>
      <w:r w:rsidRPr="00C45374">
        <w:rPr>
          <w:rFonts w:ascii="Times New Roman" w:hAnsi="Times New Roman" w:cs="Times New Roman"/>
          <w:sz w:val="24"/>
          <w:szCs w:val="24"/>
        </w:rPr>
        <w:t xml:space="preserve">,00 </w:t>
      </w:r>
      <w:proofErr w:type="spellStart"/>
      <w:r w:rsidRPr="00C45374">
        <w:rPr>
          <w:rFonts w:ascii="Times New Roman" w:hAnsi="Times New Roman" w:cs="Times New Roman"/>
          <w:sz w:val="24"/>
          <w:szCs w:val="24"/>
        </w:rPr>
        <w:t>грн</w:t>
      </w:r>
      <w:proofErr w:type="spellEnd"/>
      <w:r w:rsidRPr="00C45374">
        <w:rPr>
          <w:rFonts w:ascii="Times New Roman" w:hAnsi="Times New Roman" w:cs="Times New Roman"/>
          <w:sz w:val="24"/>
          <w:szCs w:val="24"/>
        </w:rPr>
        <w:t xml:space="preserve">., в тому </w:t>
      </w:r>
      <w:proofErr w:type="spellStart"/>
      <w:r w:rsidRPr="00C45374">
        <w:rPr>
          <w:rFonts w:ascii="Times New Roman" w:hAnsi="Times New Roman" w:cs="Times New Roman"/>
          <w:sz w:val="24"/>
          <w:szCs w:val="24"/>
        </w:rPr>
        <w:t>числі</w:t>
      </w:r>
      <w:proofErr w:type="spellEnd"/>
      <w:r w:rsidRPr="00C45374">
        <w:rPr>
          <w:rFonts w:ascii="Times New Roman" w:hAnsi="Times New Roman" w:cs="Times New Roman"/>
          <w:sz w:val="24"/>
          <w:szCs w:val="24"/>
        </w:rPr>
        <w:t>:</w:t>
      </w:r>
    </w:p>
    <w:p w:rsidR="00C33E53" w:rsidRPr="00C45374" w:rsidRDefault="00C33E53" w:rsidP="008876E2">
      <w:pPr>
        <w:spacing w:after="0" w:line="240" w:lineRule="auto"/>
        <w:ind w:firstLine="567"/>
        <w:jc w:val="both"/>
        <w:rPr>
          <w:rFonts w:ascii="Times New Roman" w:hAnsi="Times New Roman" w:cs="Times New Roman"/>
          <w:sz w:val="24"/>
          <w:szCs w:val="24"/>
        </w:rPr>
      </w:pPr>
      <w:r w:rsidRPr="00C45374">
        <w:rPr>
          <w:rFonts w:ascii="Times New Roman" w:hAnsi="Times New Roman" w:cs="Times New Roman"/>
          <w:sz w:val="24"/>
          <w:szCs w:val="24"/>
        </w:rPr>
        <w:t xml:space="preserve"> - </w:t>
      </w:r>
      <w:proofErr w:type="spellStart"/>
      <w:r w:rsidRPr="00C45374">
        <w:rPr>
          <w:rFonts w:ascii="Times New Roman" w:hAnsi="Times New Roman" w:cs="Times New Roman"/>
          <w:sz w:val="24"/>
          <w:szCs w:val="24"/>
        </w:rPr>
        <w:t>власні</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надходження</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бюджетних</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установ</w:t>
      </w:r>
      <w:proofErr w:type="spellEnd"/>
      <w:r w:rsidRPr="00C45374">
        <w:rPr>
          <w:rFonts w:ascii="Times New Roman" w:hAnsi="Times New Roman" w:cs="Times New Roman"/>
          <w:sz w:val="24"/>
          <w:szCs w:val="24"/>
        </w:rPr>
        <w:t xml:space="preserve"> – </w:t>
      </w:r>
      <w:r w:rsidR="00C45374" w:rsidRPr="00C45374">
        <w:rPr>
          <w:rFonts w:ascii="Times New Roman" w:hAnsi="Times New Roman" w:cs="Times New Roman"/>
          <w:sz w:val="24"/>
          <w:szCs w:val="24"/>
          <w:lang w:val="uk-UA"/>
        </w:rPr>
        <w:t>20 173 780</w:t>
      </w:r>
      <w:r w:rsidR="00FC4B40" w:rsidRPr="00C45374">
        <w:rPr>
          <w:rFonts w:ascii="Times New Roman" w:hAnsi="Times New Roman" w:cs="Times New Roman"/>
          <w:sz w:val="24"/>
          <w:szCs w:val="24"/>
          <w:lang w:val="uk-UA"/>
        </w:rPr>
        <w:t xml:space="preserve">,00 </w:t>
      </w:r>
      <w:proofErr w:type="spellStart"/>
      <w:r w:rsidRPr="00C45374">
        <w:rPr>
          <w:rFonts w:ascii="Times New Roman" w:hAnsi="Times New Roman" w:cs="Times New Roman"/>
          <w:sz w:val="24"/>
          <w:szCs w:val="24"/>
        </w:rPr>
        <w:t>грн</w:t>
      </w:r>
      <w:proofErr w:type="spellEnd"/>
      <w:r w:rsidRPr="00C45374">
        <w:rPr>
          <w:rFonts w:ascii="Times New Roman" w:hAnsi="Times New Roman" w:cs="Times New Roman"/>
          <w:sz w:val="24"/>
          <w:szCs w:val="24"/>
        </w:rPr>
        <w:t xml:space="preserve">. для </w:t>
      </w:r>
      <w:proofErr w:type="spellStart"/>
      <w:r w:rsidRPr="00C45374">
        <w:rPr>
          <w:rFonts w:ascii="Times New Roman" w:hAnsi="Times New Roman" w:cs="Times New Roman"/>
          <w:sz w:val="24"/>
          <w:szCs w:val="24"/>
        </w:rPr>
        <w:t>забезпечення</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видатків</w:t>
      </w:r>
      <w:proofErr w:type="spellEnd"/>
      <w:r w:rsidRPr="00C45374">
        <w:rPr>
          <w:rFonts w:ascii="Times New Roman" w:hAnsi="Times New Roman" w:cs="Times New Roman"/>
          <w:sz w:val="24"/>
          <w:szCs w:val="24"/>
        </w:rPr>
        <w:t xml:space="preserve"> на </w:t>
      </w:r>
      <w:proofErr w:type="spellStart"/>
      <w:r w:rsidRPr="00C45374">
        <w:rPr>
          <w:rFonts w:ascii="Times New Roman" w:hAnsi="Times New Roman" w:cs="Times New Roman"/>
          <w:sz w:val="24"/>
          <w:szCs w:val="24"/>
        </w:rPr>
        <w:t>утримання</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бюджетних</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установ</w:t>
      </w:r>
      <w:proofErr w:type="spellEnd"/>
      <w:r w:rsidRPr="00C45374">
        <w:rPr>
          <w:rFonts w:ascii="Times New Roman" w:hAnsi="Times New Roman" w:cs="Times New Roman"/>
          <w:sz w:val="24"/>
          <w:szCs w:val="24"/>
        </w:rPr>
        <w:t xml:space="preserve">; </w:t>
      </w:r>
    </w:p>
    <w:p w:rsidR="00C33E53" w:rsidRPr="00C45374" w:rsidRDefault="00C33E53" w:rsidP="008876E2">
      <w:pPr>
        <w:spacing w:after="0" w:line="240" w:lineRule="auto"/>
        <w:ind w:firstLine="567"/>
        <w:jc w:val="both"/>
        <w:rPr>
          <w:rFonts w:ascii="Times New Roman" w:hAnsi="Times New Roman" w:cs="Times New Roman"/>
          <w:sz w:val="24"/>
          <w:szCs w:val="24"/>
        </w:rPr>
      </w:pPr>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кошти</w:t>
      </w:r>
      <w:proofErr w:type="spellEnd"/>
      <w:r w:rsidRPr="00C45374">
        <w:rPr>
          <w:rFonts w:ascii="Times New Roman" w:hAnsi="Times New Roman" w:cs="Times New Roman"/>
          <w:sz w:val="24"/>
          <w:szCs w:val="24"/>
        </w:rPr>
        <w:t xml:space="preserve"> фонду </w:t>
      </w:r>
      <w:proofErr w:type="spellStart"/>
      <w:r w:rsidRPr="00C45374">
        <w:rPr>
          <w:rFonts w:ascii="Times New Roman" w:hAnsi="Times New Roman" w:cs="Times New Roman"/>
          <w:sz w:val="24"/>
          <w:szCs w:val="24"/>
        </w:rPr>
        <w:t>охорони</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навколишнього</w:t>
      </w:r>
      <w:proofErr w:type="spellEnd"/>
      <w:r w:rsidRPr="00C45374">
        <w:rPr>
          <w:rFonts w:ascii="Times New Roman" w:hAnsi="Times New Roman" w:cs="Times New Roman"/>
          <w:sz w:val="24"/>
          <w:szCs w:val="24"/>
        </w:rPr>
        <w:t xml:space="preserve"> </w:t>
      </w:r>
      <w:proofErr w:type="gramStart"/>
      <w:r w:rsidRPr="00C45374">
        <w:rPr>
          <w:rFonts w:ascii="Times New Roman" w:hAnsi="Times New Roman" w:cs="Times New Roman"/>
          <w:sz w:val="24"/>
          <w:szCs w:val="24"/>
        </w:rPr>
        <w:t>природного</w:t>
      </w:r>
      <w:proofErr w:type="gram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середовища</w:t>
      </w:r>
      <w:proofErr w:type="spellEnd"/>
      <w:r w:rsidRPr="00C45374">
        <w:rPr>
          <w:rFonts w:ascii="Times New Roman" w:hAnsi="Times New Roman" w:cs="Times New Roman"/>
          <w:sz w:val="24"/>
          <w:szCs w:val="24"/>
        </w:rPr>
        <w:t xml:space="preserve"> – </w:t>
      </w:r>
      <w:r w:rsidR="00C45374" w:rsidRPr="00C45374">
        <w:rPr>
          <w:rFonts w:ascii="Times New Roman" w:hAnsi="Times New Roman" w:cs="Times New Roman"/>
          <w:sz w:val="24"/>
          <w:szCs w:val="24"/>
          <w:lang w:val="uk-UA"/>
        </w:rPr>
        <w:t>91 5</w:t>
      </w:r>
      <w:r w:rsidRPr="00C45374">
        <w:rPr>
          <w:rFonts w:ascii="Times New Roman" w:hAnsi="Times New Roman" w:cs="Times New Roman"/>
          <w:sz w:val="24"/>
          <w:szCs w:val="24"/>
        </w:rPr>
        <w:t xml:space="preserve">00,00 </w:t>
      </w:r>
      <w:proofErr w:type="spellStart"/>
      <w:r w:rsidRPr="00C45374">
        <w:rPr>
          <w:rFonts w:ascii="Times New Roman" w:hAnsi="Times New Roman" w:cs="Times New Roman"/>
          <w:sz w:val="24"/>
          <w:szCs w:val="24"/>
        </w:rPr>
        <w:t>грн</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видтки</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направлені</w:t>
      </w:r>
      <w:proofErr w:type="spellEnd"/>
      <w:r w:rsidRPr="00C45374">
        <w:rPr>
          <w:rFonts w:ascii="Times New Roman" w:hAnsi="Times New Roman" w:cs="Times New Roman"/>
          <w:sz w:val="24"/>
          <w:szCs w:val="24"/>
        </w:rPr>
        <w:t>:</w:t>
      </w:r>
    </w:p>
    <w:p w:rsidR="00C33E53" w:rsidRPr="00C45374" w:rsidRDefault="00C33E53" w:rsidP="008876E2">
      <w:pPr>
        <w:spacing w:after="0" w:line="240" w:lineRule="auto"/>
        <w:ind w:left="708" w:firstLine="567"/>
        <w:jc w:val="both"/>
        <w:rPr>
          <w:rFonts w:ascii="Times New Roman" w:hAnsi="Times New Roman" w:cs="Times New Roman"/>
          <w:sz w:val="24"/>
          <w:szCs w:val="24"/>
        </w:rPr>
      </w:pPr>
      <w:r w:rsidRPr="00C45374">
        <w:rPr>
          <w:rFonts w:ascii="Times New Roman" w:hAnsi="Times New Roman" w:cs="Times New Roman"/>
          <w:sz w:val="24"/>
          <w:szCs w:val="24"/>
        </w:rPr>
        <w:t>*</w:t>
      </w:r>
      <w:r w:rsidR="00C45374" w:rsidRPr="00C45374">
        <w:rPr>
          <w:rFonts w:ascii="Times New Roman" w:hAnsi="Times New Roman" w:cs="Times New Roman"/>
          <w:sz w:val="24"/>
          <w:szCs w:val="24"/>
          <w:lang w:val="uk-UA"/>
        </w:rPr>
        <w:t>715</w:t>
      </w:r>
      <w:r w:rsidRPr="00C45374">
        <w:rPr>
          <w:rFonts w:ascii="Times New Roman" w:hAnsi="Times New Roman" w:cs="Times New Roman"/>
          <w:sz w:val="24"/>
          <w:szCs w:val="24"/>
        </w:rPr>
        <w:t xml:space="preserve">00,00 – </w:t>
      </w:r>
      <w:proofErr w:type="spellStart"/>
      <w:r w:rsidRPr="00C45374">
        <w:rPr>
          <w:rFonts w:ascii="Times New Roman" w:hAnsi="Times New Roman" w:cs="Times New Roman"/>
          <w:sz w:val="24"/>
          <w:szCs w:val="24"/>
        </w:rPr>
        <w:t>придбання</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обладнання</w:t>
      </w:r>
      <w:proofErr w:type="spellEnd"/>
      <w:r w:rsidRPr="00C45374">
        <w:rPr>
          <w:rFonts w:ascii="Times New Roman" w:hAnsi="Times New Roman" w:cs="Times New Roman"/>
          <w:sz w:val="24"/>
          <w:szCs w:val="24"/>
        </w:rPr>
        <w:t xml:space="preserve">, </w:t>
      </w:r>
      <w:proofErr w:type="spellStart"/>
      <w:proofErr w:type="gramStart"/>
      <w:r w:rsidRPr="00C45374">
        <w:rPr>
          <w:rFonts w:ascii="Times New Roman" w:hAnsi="Times New Roman" w:cs="Times New Roman"/>
          <w:sz w:val="24"/>
          <w:szCs w:val="24"/>
        </w:rPr>
        <w:t>матер</w:t>
      </w:r>
      <w:proofErr w:type="gramEnd"/>
      <w:r w:rsidRPr="00C45374">
        <w:rPr>
          <w:rFonts w:ascii="Times New Roman" w:hAnsi="Times New Roman" w:cs="Times New Roman"/>
          <w:sz w:val="24"/>
          <w:szCs w:val="24"/>
        </w:rPr>
        <w:t>іалів</w:t>
      </w:r>
      <w:proofErr w:type="spellEnd"/>
      <w:r w:rsidRPr="00C45374">
        <w:rPr>
          <w:rFonts w:ascii="Times New Roman" w:hAnsi="Times New Roman" w:cs="Times New Roman"/>
          <w:sz w:val="24"/>
          <w:szCs w:val="24"/>
        </w:rPr>
        <w:t xml:space="preserve">, оплату </w:t>
      </w:r>
      <w:proofErr w:type="spellStart"/>
      <w:r w:rsidRPr="00C45374">
        <w:rPr>
          <w:rFonts w:ascii="Times New Roman" w:hAnsi="Times New Roman" w:cs="Times New Roman"/>
          <w:sz w:val="24"/>
          <w:szCs w:val="24"/>
        </w:rPr>
        <w:t>послуг</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обладнання</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довгострокового</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користування</w:t>
      </w:r>
      <w:proofErr w:type="spellEnd"/>
      <w:r w:rsidRPr="00C45374">
        <w:rPr>
          <w:rFonts w:ascii="Times New Roman" w:hAnsi="Times New Roman" w:cs="Times New Roman"/>
          <w:sz w:val="24"/>
          <w:szCs w:val="24"/>
        </w:rPr>
        <w:t xml:space="preserve"> для парку «</w:t>
      </w:r>
      <w:proofErr w:type="spellStart"/>
      <w:r w:rsidRPr="00C45374">
        <w:rPr>
          <w:rFonts w:ascii="Times New Roman" w:hAnsi="Times New Roman" w:cs="Times New Roman"/>
          <w:sz w:val="24"/>
          <w:szCs w:val="24"/>
        </w:rPr>
        <w:t>Молодіжний</w:t>
      </w:r>
      <w:proofErr w:type="spellEnd"/>
      <w:r w:rsidRPr="00C45374">
        <w:rPr>
          <w:rFonts w:ascii="Times New Roman" w:hAnsi="Times New Roman" w:cs="Times New Roman"/>
          <w:sz w:val="24"/>
          <w:szCs w:val="24"/>
        </w:rPr>
        <w:t>»;</w:t>
      </w:r>
    </w:p>
    <w:p w:rsidR="00C33E53" w:rsidRPr="00C45374" w:rsidRDefault="00C33E53" w:rsidP="008876E2">
      <w:pPr>
        <w:spacing w:after="0" w:line="240" w:lineRule="auto"/>
        <w:ind w:left="708" w:firstLine="567"/>
        <w:jc w:val="both"/>
        <w:rPr>
          <w:rFonts w:ascii="Times New Roman" w:hAnsi="Times New Roman" w:cs="Times New Roman"/>
          <w:sz w:val="24"/>
          <w:szCs w:val="24"/>
        </w:rPr>
      </w:pPr>
      <w:r w:rsidRPr="00C45374">
        <w:rPr>
          <w:rFonts w:ascii="Times New Roman" w:hAnsi="Times New Roman" w:cs="Times New Roman"/>
          <w:sz w:val="24"/>
          <w:szCs w:val="24"/>
        </w:rPr>
        <w:t xml:space="preserve">*20000,00 – </w:t>
      </w:r>
      <w:proofErr w:type="spellStart"/>
      <w:r w:rsidRPr="00C45374">
        <w:rPr>
          <w:rFonts w:ascii="Times New Roman" w:hAnsi="Times New Roman" w:cs="Times New Roman"/>
          <w:sz w:val="24"/>
          <w:szCs w:val="24"/>
        </w:rPr>
        <w:t>очищення</w:t>
      </w:r>
      <w:proofErr w:type="spellEnd"/>
      <w:r w:rsidRPr="00C45374">
        <w:rPr>
          <w:rFonts w:ascii="Times New Roman" w:hAnsi="Times New Roman" w:cs="Times New Roman"/>
          <w:sz w:val="24"/>
          <w:szCs w:val="24"/>
        </w:rPr>
        <w:t xml:space="preserve"> дна р. </w:t>
      </w:r>
      <w:proofErr w:type="spellStart"/>
      <w:r w:rsidRPr="00C45374">
        <w:rPr>
          <w:rFonts w:ascii="Times New Roman" w:hAnsi="Times New Roman" w:cs="Times New Roman"/>
          <w:sz w:val="24"/>
          <w:szCs w:val="24"/>
        </w:rPr>
        <w:t>Унава</w:t>
      </w:r>
      <w:proofErr w:type="spellEnd"/>
      <w:r w:rsidRPr="00C45374">
        <w:rPr>
          <w:rFonts w:ascii="Times New Roman" w:hAnsi="Times New Roman" w:cs="Times New Roman"/>
          <w:sz w:val="24"/>
          <w:szCs w:val="24"/>
        </w:rPr>
        <w:t>;</w:t>
      </w:r>
    </w:p>
    <w:p w:rsidR="00C33E53" w:rsidRDefault="00C33E53" w:rsidP="008876E2">
      <w:pPr>
        <w:spacing w:after="0" w:line="240" w:lineRule="auto"/>
        <w:ind w:firstLine="567"/>
        <w:jc w:val="both"/>
        <w:rPr>
          <w:rFonts w:ascii="Times New Roman" w:hAnsi="Times New Roman" w:cs="Times New Roman"/>
          <w:sz w:val="24"/>
          <w:szCs w:val="24"/>
          <w:lang w:val="uk-UA"/>
        </w:rPr>
      </w:pPr>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кошти</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цільового</w:t>
      </w:r>
      <w:proofErr w:type="spellEnd"/>
      <w:r w:rsidRPr="00C45374">
        <w:rPr>
          <w:rFonts w:ascii="Times New Roman" w:hAnsi="Times New Roman" w:cs="Times New Roman"/>
          <w:sz w:val="24"/>
          <w:szCs w:val="24"/>
        </w:rPr>
        <w:t xml:space="preserve"> фонду  в </w:t>
      </w:r>
      <w:proofErr w:type="spellStart"/>
      <w:r w:rsidRPr="00C45374">
        <w:rPr>
          <w:rFonts w:ascii="Times New Roman" w:hAnsi="Times New Roman" w:cs="Times New Roman"/>
          <w:sz w:val="24"/>
          <w:szCs w:val="24"/>
        </w:rPr>
        <w:t>сумі</w:t>
      </w:r>
      <w:proofErr w:type="spellEnd"/>
      <w:r w:rsidRPr="00C45374">
        <w:rPr>
          <w:rFonts w:ascii="Times New Roman" w:hAnsi="Times New Roman" w:cs="Times New Roman"/>
          <w:sz w:val="24"/>
          <w:szCs w:val="24"/>
        </w:rPr>
        <w:t xml:space="preserve"> </w:t>
      </w:r>
      <w:r w:rsidR="00C45374">
        <w:rPr>
          <w:rFonts w:ascii="Times New Roman" w:hAnsi="Times New Roman" w:cs="Times New Roman"/>
          <w:sz w:val="24"/>
          <w:szCs w:val="24"/>
          <w:lang w:val="uk-UA"/>
        </w:rPr>
        <w:t>15</w:t>
      </w:r>
      <w:r w:rsidRPr="00C45374">
        <w:rPr>
          <w:rFonts w:ascii="Times New Roman" w:hAnsi="Times New Roman" w:cs="Times New Roman"/>
          <w:sz w:val="24"/>
          <w:szCs w:val="24"/>
        </w:rPr>
        <w:t>0</w:t>
      </w:r>
      <w:r w:rsidR="005E2D4E" w:rsidRPr="00C45374">
        <w:rPr>
          <w:rFonts w:ascii="Times New Roman" w:hAnsi="Times New Roman" w:cs="Times New Roman"/>
          <w:sz w:val="24"/>
          <w:szCs w:val="24"/>
        </w:rPr>
        <w:t xml:space="preserve"> 000,00 </w:t>
      </w:r>
      <w:proofErr w:type="spellStart"/>
      <w:r w:rsidR="005E2D4E" w:rsidRPr="00C45374">
        <w:rPr>
          <w:rFonts w:ascii="Times New Roman" w:hAnsi="Times New Roman" w:cs="Times New Roman"/>
          <w:sz w:val="24"/>
          <w:szCs w:val="24"/>
        </w:rPr>
        <w:t>грн</w:t>
      </w:r>
      <w:proofErr w:type="spellEnd"/>
      <w:r w:rsidR="005E2D4E" w:rsidRPr="00C45374">
        <w:rPr>
          <w:rFonts w:ascii="Times New Roman" w:hAnsi="Times New Roman" w:cs="Times New Roman"/>
          <w:sz w:val="24"/>
          <w:szCs w:val="24"/>
        </w:rPr>
        <w:t>.</w:t>
      </w:r>
      <w:r w:rsidR="005E2D4E" w:rsidRPr="00C45374">
        <w:rPr>
          <w:rFonts w:ascii="Times New Roman" w:hAnsi="Times New Roman" w:cs="Times New Roman"/>
          <w:sz w:val="24"/>
          <w:szCs w:val="24"/>
          <w:lang w:val="uk-UA"/>
        </w:rPr>
        <w:t>;</w:t>
      </w:r>
    </w:p>
    <w:p w:rsidR="00C45374" w:rsidRPr="00C45374" w:rsidRDefault="00C45374" w:rsidP="008876E2">
      <w:pPr>
        <w:spacing w:after="0" w:line="240" w:lineRule="auto"/>
        <w:ind w:firstLine="567"/>
        <w:jc w:val="both"/>
        <w:rPr>
          <w:rFonts w:ascii="Times New Roman" w:hAnsi="Times New Roman" w:cs="Times New Roman"/>
          <w:sz w:val="24"/>
          <w:szCs w:val="24"/>
          <w:lang w:val="uk-UA"/>
        </w:rPr>
      </w:pPr>
    </w:p>
    <w:p w:rsidR="005E2D4E" w:rsidRDefault="00C33E53" w:rsidP="003344EF">
      <w:pPr>
        <w:spacing w:after="0" w:line="240" w:lineRule="auto"/>
        <w:ind w:firstLine="567"/>
        <w:jc w:val="both"/>
        <w:rPr>
          <w:rFonts w:ascii="Times New Roman" w:hAnsi="Times New Roman" w:cs="Times New Roman"/>
          <w:sz w:val="24"/>
          <w:szCs w:val="24"/>
          <w:lang w:val="uk-UA"/>
        </w:rPr>
      </w:pPr>
      <w:r w:rsidRPr="00C45374">
        <w:rPr>
          <w:rFonts w:ascii="Times New Roman" w:hAnsi="Times New Roman" w:cs="Times New Roman"/>
          <w:sz w:val="24"/>
          <w:szCs w:val="24"/>
          <w:lang w:val="uk-UA"/>
        </w:rPr>
        <w:t xml:space="preserve">Бюджет розвитку складає </w:t>
      </w:r>
      <w:r w:rsidR="007A3878" w:rsidRPr="00C45374">
        <w:rPr>
          <w:rFonts w:ascii="Times New Roman" w:hAnsi="Times New Roman" w:cs="Times New Roman"/>
          <w:sz w:val="24"/>
          <w:szCs w:val="24"/>
          <w:lang w:val="uk-UA"/>
        </w:rPr>
        <w:t>25 264 895</w:t>
      </w:r>
      <w:r w:rsidR="003344EF" w:rsidRPr="00C45374">
        <w:rPr>
          <w:rFonts w:ascii="Times New Roman" w:hAnsi="Times New Roman" w:cs="Times New Roman"/>
          <w:sz w:val="24"/>
          <w:szCs w:val="24"/>
          <w:lang w:val="uk-UA"/>
        </w:rPr>
        <w:t xml:space="preserve"> грн. згідно</w:t>
      </w:r>
      <w:r w:rsidR="004B6163" w:rsidRPr="00C45374">
        <w:rPr>
          <w:rFonts w:ascii="Times New Roman" w:hAnsi="Times New Roman" w:cs="Times New Roman"/>
          <w:sz w:val="24"/>
          <w:szCs w:val="24"/>
          <w:lang w:val="uk-UA"/>
        </w:rPr>
        <w:t xml:space="preserve"> </w:t>
      </w:r>
      <w:r w:rsidR="005E2D4E" w:rsidRPr="00C45374">
        <w:rPr>
          <w:rFonts w:ascii="Times New Roman" w:hAnsi="Times New Roman" w:cs="Times New Roman"/>
          <w:sz w:val="24"/>
          <w:szCs w:val="24"/>
          <w:lang w:val="uk-UA"/>
        </w:rPr>
        <w:t>об’єктів</w:t>
      </w:r>
      <w:r w:rsidR="003344EF" w:rsidRPr="00C45374">
        <w:rPr>
          <w:rFonts w:ascii="Times New Roman" w:hAnsi="Times New Roman" w:cs="Times New Roman"/>
          <w:sz w:val="24"/>
          <w:szCs w:val="24"/>
          <w:lang w:val="uk-UA"/>
        </w:rPr>
        <w:t>:</w:t>
      </w:r>
    </w:p>
    <w:p w:rsidR="00C45374" w:rsidRPr="00C45374" w:rsidRDefault="00C45374" w:rsidP="003344EF">
      <w:pPr>
        <w:spacing w:after="0" w:line="240" w:lineRule="auto"/>
        <w:ind w:firstLine="567"/>
        <w:jc w:val="both"/>
        <w:rPr>
          <w:rFonts w:ascii="Times New Roman" w:hAnsi="Times New Roman" w:cs="Times New Roman"/>
          <w:sz w:val="24"/>
          <w:szCs w:val="24"/>
          <w:lang w:val="uk-UA"/>
        </w:rPr>
      </w:pPr>
    </w:p>
    <w:tbl>
      <w:tblPr>
        <w:tblW w:w="9140" w:type="dxa"/>
        <w:tblInd w:w="93" w:type="dxa"/>
        <w:tblLook w:val="04A0"/>
      </w:tblPr>
      <w:tblGrid>
        <w:gridCol w:w="1000"/>
        <w:gridCol w:w="6220"/>
        <w:gridCol w:w="1920"/>
      </w:tblGrid>
      <w:tr w:rsidR="007A3878" w:rsidRPr="007A3878" w:rsidTr="007A3878">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center"/>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Код</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center"/>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Назва об"</w:t>
            </w:r>
            <w:proofErr w:type="spellStart"/>
            <w:r w:rsidRPr="007A3878">
              <w:rPr>
                <w:rFonts w:ascii="Times New Roman" w:eastAsia="Times New Roman" w:hAnsi="Times New Roman" w:cs="Times New Roman"/>
                <w:color w:val="000000"/>
                <w:sz w:val="24"/>
                <w:szCs w:val="24"/>
                <w:lang w:val="uk-UA" w:eastAsia="uk-UA"/>
              </w:rPr>
              <w:t>єкту</w:t>
            </w:r>
            <w:proofErr w:type="spell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center"/>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сума, грн.</w:t>
            </w:r>
          </w:p>
        </w:tc>
      </w:tr>
      <w:tr w:rsidR="007A3878" w:rsidRPr="007A3878" w:rsidTr="007A3878">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02</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Виконавчий комітет Фастівської міської ради</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19 837 500,00</w:t>
            </w:r>
          </w:p>
        </w:tc>
      </w:tr>
      <w:tr w:rsidR="007A3878" w:rsidRPr="007A3878" w:rsidTr="007A3878">
        <w:trPr>
          <w:trHeight w:val="12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0160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Капітальний ремонт приміщень 1-го поверху адміністративної будівлі під Центр надання адміністративних послуг, пл. Соборна, 1, м. Фастів, Київська обл.</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2 500 000,00</w:t>
            </w:r>
          </w:p>
        </w:tc>
      </w:tr>
      <w:tr w:rsidR="007A3878" w:rsidRPr="007A3878" w:rsidTr="007A3878">
        <w:trPr>
          <w:trHeight w:val="6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F960C6" w:rsidP="007A387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2111</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proofErr w:type="spellStart"/>
            <w:r w:rsidRPr="007A3878">
              <w:rPr>
                <w:rFonts w:ascii="Times New Roman" w:eastAsia="Times New Roman" w:hAnsi="Times New Roman" w:cs="Times New Roman"/>
                <w:color w:val="000000"/>
                <w:sz w:val="24"/>
                <w:szCs w:val="24"/>
                <w:lang w:val="uk-UA" w:eastAsia="uk-UA"/>
              </w:rPr>
              <w:t>Білірубінометр</w:t>
            </w:r>
            <w:proofErr w:type="spellEnd"/>
            <w:r w:rsidRPr="007A3878">
              <w:rPr>
                <w:rFonts w:ascii="Times New Roman" w:eastAsia="Times New Roman" w:hAnsi="Times New Roman" w:cs="Times New Roman"/>
                <w:color w:val="000000"/>
                <w:sz w:val="24"/>
                <w:szCs w:val="24"/>
                <w:lang w:val="uk-UA" w:eastAsia="uk-UA"/>
              </w:rPr>
              <w:t xml:space="preserve"> для немовлят та придбання </w:t>
            </w:r>
            <w:proofErr w:type="spellStart"/>
            <w:r w:rsidRPr="007A3878">
              <w:rPr>
                <w:rFonts w:ascii="Times New Roman" w:eastAsia="Times New Roman" w:hAnsi="Times New Roman" w:cs="Times New Roman"/>
                <w:color w:val="000000"/>
                <w:sz w:val="24"/>
                <w:szCs w:val="24"/>
                <w:lang w:val="uk-UA" w:eastAsia="uk-UA"/>
              </w:rPr>
              <w:t>неонатального</w:t>
            </w:r>
            <w:proofErr w:type="spellEnd"/>
            <w:r w:rsidRPr="007A3878">
              <w:rPr>
                <w:rFonts w:ascii="Times New Roman" w:eastAsia="Times New Roman" w:hAnsi="Times New Roman" w:cs="Times New Roman"/>
                <w:color w:val="000000"/>
                <w:sz w:val="24"/>
                <w:szCs w:val="24"/>
                <w:lang w:val="uk-UA" w:eastAsia="uk-UA"/>
              </w:rPr>
              <w:t xml:space="preserve"> монітору для новонароджених фастівчан</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150 000,00</w:t>
            </w:r>
          </w:p>
        </w:tc>
      </w:tr>
      <w:tr w:rsidR="007A3878" w:rsidRPr="007A3878" w:rsidTr="007A3878">
        <w:trPr>
          <w:trHeight w:val="46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6011</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Капремонт житлового фонду та прибудинкових територій</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900 000,00</w:t>
            </w:r>
          </w:p>
        </w:tc>
      </w:tr>
      <w:tr w:rsidR="007A3878" w:rsidRPr="007A3878" w:rsidTr="007A3878">
        <w:trPr>
          <w:trHeight w:val="3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7330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 xml:space="preserve">Реконструкція пл. Соборної в м. Фастів Київської області </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7 000 000,00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7330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 xml:space="preserve">Спорудження пам'ятного знаку Героям Небесної Сотні на розі вулиці та провулку Андрія </w:t>
            </w:r>
            <w:proofErr w:type="spellStart"/>
            <w:r w:rsidRPr="007A3878">
              <w:rPr>
                <w:rFonts w:ascii="Times New Roman" w:eastAsia="Times New Roman" w:hAnsi="Times New Roman" w:cs="Times New Roman"/>
                <w:color w:val="000000"/>
                <w:sz w:val="24"/>
                <w:szCs w:val="24"/>
                <w:lang w:val="uk-UA" w:eastAsia="uk-UA"/>
              </w:rPr>
              <w:t>Саєнка</w:t>
            </w:r>
            <w:proofErr w:type="spellEnd"/>
            <w:r w:rsidRPr="007A3878">
              <w:rPr>
                <w:rFonts w:ascii="Times New Roman" w:eastAsia="Times New Roman" w:hAnsi="Times New Roman" w:cs="Times New Roman"/>
                <w:color w:val="000000"/>
                <w:sz w:val="24"/>
                <w:szCs w:val="24"/>
                <w:lang w:val="uk-UA" w:eastAsia="uk-UA"/>
              </w:rPr>
              <w:t xml:space="preserve"> в м. Фастів </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800 000,00</w:t>
            </w:r>
          </w:p>
        </w:tc>
      </w:tr>
      <w:tr w:rsidR="007A3878" w:rsidRPr="007A3878" w:rsidTr="007A3878">
        <w:trPr>
          <w:trHeight w:val="94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7330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 xml:space="preserve">Реконструкція каналізаційних  очисних споруд </w:t>
            </w:r>
            <w:proofErr w:type="spellStart"/>
            <w:r w:rsidRPr="007A3878">
              <w:rPr>
                <w:rFonts w:ascii="Times New Roman" w:eastAsia="Times New Roman" w:hAnsi="Times New Roman" w:cs="Times New Roman"/>
                <w:color w:val="000000"/>
                <w:sz w:val="24"/>
                <w:szCs w:val="24"/>
                <w:lang w:val="uk-UA" w:eastAsia="uk-UA"/>
              </w:rPr>
              <w:t>КП</w:t>
            </w:r>
            <w:proofErr w:type="spellEnd"/>
            <w:r w:rsidRPr="007A3878">
              <w:rPr>
                <w:rFonts w:ascii="Times New Roman" w:eastAsia="Times New Roman" w:hAnsi="Times New Roman" w:cs="Times New Roman"/>
                <w:color w:val="000000"/>
                <w:sz w:val="24"/>
                <w:szCs w:val="24"/>
                <w:lang w:val="uk-UA" w:eastAsia="uk-UA"/>
              </w:rPr>
              <w:t xml:space="preserve"> ФМР "</w:t>
            </w:r>
            <w:proofErr w:type="spellStart"/>
            <w:r w:rsidRPr="007A3878">
              <w:rPr>
                <w:rFonts w:ascii="Times New Roman" w:eastAsia="Times New Roman" w:hAnsi="Times New Roman" w:cs="Times New Roman"/>
                <w:color w:val="000000"/>
                <w:sz w:val="24"/>
                <w:szCs w:val="24"/>
                <w:lang w:val="uk-UA" w:eastAsia="uk-UA"/>
              </w:rPr>
              <w:t>Фастівводоканал</w:t>
            </w:r>
            <w:proofErr w:type="spellEnd"/>
            <w:r w:rsidRPr="007A3878">
              <w:rPr>
                <w:rFonts w:ascii="Times New Roman" w:eastAsia="Times New Roman" w:hAnsi="Times New Roman" w:cs="Times New Roman"/>
                <w:color w:val="000000"/>
                <w:sz w:val="24"/>
                <w:szCs w:val="24"/>
                <w:lang w:val="uk-UA" w:eastAsia="uk-UA"/>
              </w:rPr>
              <w:t>", м.</w:t>
            </w:r>
            <w:r w:rsidR="00D4043C">
              <w:rPr>
                <w:rFonts w:ascii="Times New Roman" w:eastAsia="Times New Roman" w:hAnsi="Times New Roman" w:cs="Times New Roman"/>
                <w:color w:val="000000"/>
                <w:sz w:val="24"/>
                <w:szCs w:val="24"/>
                <w:lang w:val="uk-UA" w:eastAsia="uk-UA"/>
              </w:rPr>
              <w:t xml:space="preserve"> </w:t>
            </w:r>
            <w:r w:rsidRPr="007A3878">
              <w:rPr>
                <w:rFonts w:ascii="Times New Roman" w:eastAsia="Times New Roman" w:hAnsi="Times New Roman" w:cs="Times New Roman"/>
                <w:color w:val="000000"/>
                <w:sz w:val="24"/>
                <w:szCs w:val="24"/>
                <w:lang w:val="uk-UA" w:eastAsia="uk-UA"/>
              </w:rPr>
              <w:t>Фастів Київської області (</w:t>
            </w:r>
            <w:proofErr w:type="spellStart"/>
            <w:r w:rsidRPr="007A3878">
              <w:rPr>
                <w:rFonts w:ascii="Times New Roman" w:eastAsia="Times New Roman" w:hAnsi="Times New Roman" w:cs="Times New Roman"/>
                <w:color w:val="000000"/>
                <w:sz w:val="24"/>
                <w:szCs w:val="24"/>
                <w:lang w:val="uk-UA" w:eastAsia="uk-UA"/>
              </w:rPr>
              <w:t>співфінансування</w:t>
            </w:r>
            <w:proofErr w:type="spellEnd"/>
            <w:r w:rsidRPr="007A3878">
              <w:rPr>
                <w:rFonts w:ascii="Times New Roman" w:eastAsia="Times New Roman" w:hAnsi="Times New Roman" w:cs="Times New Roman"/>
                <w:color w:val="000000"/>
                <w:sz w:val="24"/>
                <w:szCs w:val="24"/>
                <w:lang w:val="uk-UA" w:eastAsia="uk-UA"/>
              </w:rPr>
              <w:t xml:space="preserve"> НЕФКО)</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1 799 000,00</w:t>
            </w:r>
          </w:p>
        </w:tc>
      </w:tr>
      <w:tr w:rsidR="007A3878" w:rsidRPr="007A3878" w:rsidTr="007A3878">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7461</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Виготовлення ПКД та капітальний ремонт доріг</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5 000 000,00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7670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 xml:space="preserve">Внески до статутного капіталу </w:t>
            </w:r>
            <w:proofErr w:type="spellStart"/>
            <w:r w:rsidRPr="007A3878">
              <w:rPr>
                <w:rFonts w:ascii="Times New Roman" w:eastAsia="Times New Roman" w:hAnsi="Times New Roman" w:cs="Times New Roman"/>
                <w:color w:val="000000"/>
                <w:sz w:val="24"/>
                <w:szCs w:val="24"/>
                <w:lang w:val="uk-UA" w:eastAsia="uk-UA"/>
              </w:rPr>
              <w:t>КП</w:t>
            </w:r>
            <w:proofErr w:type="spellEnd"/>
            <w:r w:rsidRPr="007A3878">
              <w:rPr>
                <w:rFonts w:ascii="Times New Roman" w:eastAsia="Times New Roman" w:hAnsi="Times New Roman" w:cs="Times New Roman"/>
                <w:color w:val="000000"/>
                <w:sz w:val="24"/>
                <w:szCs w:val="24"/>
                <w:lang w:val="uk-UA" w:eastAsia="uk-UA"/>
              </w:rPr>
              <w:t xml:space="preserve"> ФМР "</w:t>
            </w:r>
            <w:proofErr w:type="spellStart"/>
            <w:r w:rsidRPr="007A3878">
              <w:rPr>
                <w:rFonts w:ascii="Times New Roman" w:eastAsia="Times New Roman" w:hAnsi="Times New Roman" w:cs="Times New Roman"/>
                <w:color w:val="000000"/>
                <w:sz w:val="24"/>
                <w:szCs w:val="24"/>
                <w:lang w:val="uk-UA" w:eastAsia="uk-UA"/>
              </w:rPr>
              <w:t>Фастів-благоустрій</w:t>
            </w:r>
            <w:proofErr w:type="spellEnd"/>
            <w:r w:rsidRPr="007A3878">
              <w:rPr>
                <w:rFonts w:ascii="Times New Roman" w:eastAsia="Times New Roman" w:hAnsi="Times New Roman" w:cs="Times New Roman"/>
                <w:color w:val="000000"/>
                <w:sz w:val="24"/>
                <w:szCs w:val="24"/>
                <w:lang w:val="uk-UA" w:eastAsia="uk-UA"/>
              </w:rPr>
              <w:t>"</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1 688 500,00</w:t>
            </w:r>
          </w:p>
        </w:tc>
      </w:tr>
      <w:tr w:rsidR="007A3878" w:rsidRPr="007A3878" w:rsidTr="007A3878">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06</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Управління освіти виконавчого комітету Фастівської міської ради</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4 937 665,00</w:t>
            </w:r>
          </w:p>
        </w:tc>
      </w:tr>
      <w:tr w:rsidR="007A3878" w:rsidRPr="007A3878" w:rsidTr="007A3878">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1010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Дошкільні заклади освіти</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52 500,00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обладнання і предметів довгострокового користування</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20 000,00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обладнання і предметів довгострокового користування (за  рахунок субвенції)</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32 500,00</w:t>
            </w:r>
          </w:p>
        </w:tc>
      </w:tr>
      <w:tr w:rsidR="007A3878" w:rsidRPr="007A3878" w:rsidTr="007A3878">
        <w:trPr>
          <w:trHeight w:val="9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lastRenderedPageBreak/>
              <w:t>1020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Надання загальної середньої освіти загальноосвітніми навчальними закладами (в т.ч. школою-дитячим садком, інтернатом при школі), спеціалізованими школами, ліцеями, гімназіями, колегіумами</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3 433 645,00</w:t>
            </w:r>
          </w:p>
        </w:tc>
      </w:tr>
      <w:tr w:rsidR="007A3878" w:rsidRPr="007A3878" w:rsidTr="007A3878">
        <w:trPr>
          <w:trHeight w:val="189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3132</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Капітальний ремонт з утеплення стін, заміною вікон та дверей, влаштуванням припливної вентиляції та модернізацією внутрішнього освітлення в будівлі Фастівської загальноосвітньої школи І-ІІІ ступенів №2, за адресою: Київська область, м. Фастів, вул. Я.Мудрого (колишня Червоноармійська),44 (НЕФКО)</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934 757,00</w:t>
            </w:r>
          </w:p>
        </w:tc>
      </w:tr>
      <w:tr w:rsidR="007A3878" w:rsidRPr="007A3878" w:rsidTr="007A3878">
        <w:trPr>
          <w:trHeight w:val="195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3132</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Капітальний ремонт з утеплення стін, заміною вікон та дверей, влаштуванням припливної вентиляції та модернізацією внутрішнього освітлення в будівлі Фастівської загальноосвітньої школи І-ІІІ ступенів №2, за адресою: Київська область, м. Фастів, вул. Я.Мудрого (колишня Червоноармійська),44 (</w:t>
            </w:r>
            <w:proofErr w:type="spellStart"/>
            <w:r w:rsidRPr="007A3878">
              <w:rPr>
                <w:rFonts w:ascii="Times New Roman" w:eastAsia="Times New Roman" w:hAnsi="Times New Roman" w:cs="Times New Roman"/>
                <w:color w:val="000000"/>
                <w:sz w:val="24"/>
                <w:szCs w:val="24"/>
                <w:lang w:val="uk-UA" w:eastAsia="uk-UA"/>
              </w:rPr>
              <w:t>співфінансування</w:t>
            </w:r>
            <w:proofErr w:type="spellEnd"/>
            <w:r w:rsidRPr="007A3878">
              <w:rPr>
                <w:rFonts w:ascii="Times New Roman" w:eastAsia="Times New Roman" w:hAnsi="Times New Roman" w:cs="Times New Roman"/>
                <w:color w:val="000000"/>
                <w:sz w:val="24"/>
                <w:szCs w:val="24"/>
                <w:lang w:val="uk-UA" w:eastAsia="uk-UA"/>
              </w:rPr>
              <w:t>)</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2 137 785,00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обладнання і предметів довгострокового користування</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200 000,00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обладнання і предметів довгострокового користування (за  рахунок субвенції)</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161 103,00</w:t>
            </w:r>
          </w:p>
        </w:tc>
      </w:tr>
      <w:tr w:rsidR="007A3878" w:rsidRPr="007A3878" w:rsidTr="007A3878">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7321</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Будівництво освітніх установ та закладів</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1 451 520,00</w:t>
            </w:r>
          </w:p>
        </w:tc>
      </w:tr>
      <w:tr w:rsidR="007A3878" w:rsidRPr="007A3878" w:rsidTr="007A3878">
        <w:trPr>
          <w:trHeight w:val="63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3142</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Будівництво школи народної майстерності в м. Фастові Київської області на пл. Перемоги,1а</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1 451 520,00</w:t>
            </w:r>
          </w:p>
        </w:tc>
      </w:tr>
      <w:tr w:rsidR="007A3878" w:rsidRPr="007A3878" w:rsidTr="007A3878">
        <w:trPr>
          <w:trHeight w:val="31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Управління культури, молоді та туризму</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149 730,00</w:t>
            </w:r>
          </w:p>
        </w:tc>
      </w:tr>
      <w:tr w:rsidR="007A3878" w:rsidRPr="007A3878" w:rsidTr="00D4043C">
        <w:trPr>
          <w:trHeight w:val="727"/>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4060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Забезпечення діяльності палаців і будинків культури, клубів, центрів дозвілля та інших клубних закладів</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149 730,00</w:t>
            </w:r>
          </w:p>
        </w:tc>
      </w:tr>
      <w:tr w:rsidR="007A3878" w:rsidRPr="007A3878" w:rsidTr="007A3878">
        <w:trPr>
          <w:trHeight w:val="94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обладнання та предметів довгострокового користування згідно проекту громадського бюджету "</w:t>
            </w:r>
            <w:proofErr w:type="spellStart"/>
            <w:r w:rsidRPr="007A3878">
              <w:rPr>
                <w:rFonts w:ascii="Times New Roman" w:eastAsia="Times New Roman" w:hAnsi="Times New Roman" w:cs="Times New Roman"/>
                <w:color w:val="000000"/>
                <w:sz w:val="24"/>
                <w:szCs w:val="24"/>
                <w:lang w:val="uk-UA" w:eastAsia="uk-UA"/>
              </w:rPr>
              <w:t>Фастівмультфільм</w:t>
            </w:r>
            <w:proofErr w:type="spellEnd"/>
            <w:r w:rsidRPr="007A3878">
              <w:rPr>
                <w:rFonts w:ascii="Times New Roman" w:eastAsia="Times New Roman" w:hAnsi="Times New Roman" w:cs="Times New Roman"/>
                <w:color w:val="000000"/>
                <w:sz w:val="24"/>
                <w:szCs w:val="24"/>
                <w:lang w:val="uk-UA" w:eastAsia="uk-UA"/>
              </w:rPr>
              <w:t>"</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149 730,00</w:t>
            </w:r>
          </w:p>
        </w:tc>
      </w:tr>
      <w:tr w:rsidR="007A3878" w:rsidRPr="007A3878" w:rsidTr="007A3878">
        <w:trPr>
          <w:trHeight w:val="3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11</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Відділ фізичної культури та спорту</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340 000,00</w:t>
            </w:r>
          </w:p>
        </w:tc>
      </w:tr>
      <w:tr w:rsidR="007A3878" w:rsidRPr="007A3878" w:rsidTr="007A3878">
        <w:trPr>
          <w:trHeight w:val="3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5041</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Утримання комунальних спортивних споруд</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340 000,00</w:t>
            </w:r>
          </w:p>
        </w:tc>
      </w:tr>
      <w:tr w:rsidR="007A3878" w:rsidRPr="007A3878" w:rsidTr="007A3878">
        <w:trPr>
          <w:trHeight w:val="3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спортивних майданчиків</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170 000,00</w:t>
            </w:r>
          </w:p>
        </w:tc>
      </w:tr>
      <w:tr w:rsidR="007A3878" w:rsidRPr="007A3878" w:rsidTr="007A3878">
        <w:trPr>
          <w:trHeight w:val="36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3110</w:t>
            </w:r>
          </w:p>
        </w:tc>
        <w:tc>
          <w:tcPr>
            <w:tcW w:w="6220" w:type="dxa"/>
            <w:tcBorders>
              <w:top w:val="nil"/>
              <w:left w:val="nil"/>
              <w:bottom w:val="single" w:sz="4" w:space="0" w:color="auto"/>
              <w:right w:val="single" w:sz="4" w:space="0" w:color="auto"/>
            </w:tcBorders>
            <w:shd w:val="clear" w:color="auto" w:fill="auto"/>
            <w:vAlign w:val="bottom"/>
            <w:hideMark/>
          </w:tcPr>
          <w:p w:rsidR="007A3878" w:rsidRPr="007A3878" w:rsidRDefault="007A3878" w:rsidP="007A3878">
            <w:pPr>
              <w:spacing w:after="0" w:line="240" w:lineRule="auto"/>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Придбання дитячих майданчиків</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color w:val="000000"/>
                <w:sz w:val="24"/>
                <w:szCs w:val="24"/>
                <w:lang w:val="uk-UA" w:eastAsia="uk-UA"/>
              </w:rPr>
            </w:pPr>
            <w:r w:rsidRPr="007A3878">
              <w:rPr>
                <w:rFonts w:ascii="Times New Roman" w:eastAsia="Times New Roman" w:hAnsi="Times New Roman" w:cs="Times New Roman"/>
                <w:color w:val="000000"/>
                <w:sz w:val="24"/>
                <w:szCs w:val="24"/>
                <w:lang w:val="uk-UA" w:eastAsia="uk-UA"/>
              </w:rPr>
              <w:t>170 000,00</w:t>
            </w:r>
          </w:p>
        </w:tc>
      </w:tr>
      <w:tr w:rsidR="007A3878" w:rsidRPr="007A3878" w:rsidTr="007A3878">
        <w:trPr>
          <w:trHeight w:val="315"/>
        </w:trPr>
        <w:tc>
          <w:tcPr>
            <w:tcW w:w="72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center"/>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Всього видатків</w:t>
            </w:r>
          </w:p>
        </w:tc>
        <w:tc>
          <w:tcPr>
            <w:tcW w:w="1920" w:type="dxa"/>
            <w:tcBorders>
              <w:top w:val="nil"/>
              <w:left w:val="nil"/>
              <w:bottom w:val="single" w:sz="4" w:space="0" w:color="auto"/>
              <w:right w:val="single" w:sz="4" w:space="0" w:color="auto"/>
            </w:tcBorders>
            <w:shd w:val="clear" w:color="auto" w:fill="auto"/>
            <w:noWrap/>
            <w:vAlign w:val="bottom"/>
            <w:hideMark/>
          </w:tcPr>
          <w:p w:rsidR="007A3878" w:rsidRPr="007A3878" w:rsidRDefault="007A3878" w:rsidP="007A3878">
            <w:pPr>
              <w:spacing w:after="0" w:line="240" w:lineRule="auto"/>
              <w:jc w:val="right"/>
              <w:rPr>
                <w:rFonts w:ascii="Times New Roman" w:eastAsia="Times New Roman" w:hAnsi="Times New Roman" w:cs="Times New Roman"/>
                <w:b/>
                <w:bCs/>
                <w:color w:val="000000"/>
                <w:sz w:val="24"/>
                <w:szCs w:val="24"/>
                <w:lang w:val="uk-UA" w:eastAsia="uk-UA"/>
              </w:rPr>
            </w:pPr>
            <w:r w:rsidRPr="007A3878">
              <w:rPr>
                <w:rFonts w:ascii="Times New Roman" w:eastAsia="Times New Roman" w:hAnsi="Times New Roman" w:cs="Times New Roman"/>
                <w:b/>
                <w:bCs/>
                <w:color w:val="000000"/>
                <w:sz w:val="24"/>
                <w:szCs w:val="24"/>
                <w:lang w:val="uk-UA" w:eastAsia="uk-UA"/>
              </w:rPr>
              <w:t>25 264 895,00</w:t>
            </w:r>
          </w:p>
        </w:tc>
      </w:tr>
    </w:tbl>
    <w:p w:rsidR="002C7B7F" w:rsidRPr="005373F1" w:rsidRDefault="002C7B7F" w:rsidP="003344EF">
      <w:pPr>
        <w:spacing w:after="0" w:line="240" w:lineRule="auto"/>
        <w:ind w:firstLine="567"/>
        <w:jc w:val="both"/>
        <w:rPr>
          <w:rFonts w:ascii="Times New Roman" w:hAnsi="Times New Roman"/>
          <w:b/>
          <w:color w:val="FF0000"/>
          <w:sz w:val="24"/>
          <w:szCs w:val="24"/>
          <w:lang w:val="uk-UA"/>
        </w:rPr>
      </w:pPr>
    </w:p>
    <w:p w:rsidR="00AF1FBA" w:rsidRPr="005373F1" w:rsidRDefault="00AF1FBA" w:rsidP="005E2D4E">
      <w:pPr>
        <w:pStyle w:val="a3"/>
        <w:ind w:right="-1"/>
        <w:jc w:val="center"/>
        <w:rPr>
          <w:rFonts w:ascii="Times New Roman" w:hAnsi="Times New Roman"/>
          <w:b/>
          <w:color w:val="FF0000"/>
          <w:sz w:val="24"/>
          <w:szCs w:val="24"/>
          <w:lang w:val="uk-UA"/>
        </w:rPr>
      </w:pPr>
    </w:p>
    <w:p w:rsidR="004B6163" w:rsidRPr="003344EF" w:rsidRDefault="004B6163" w:rsidP="002E75DC">
      <w:pPr>
        <w:spacing w:line="240" w:lineRule="auto"/>
        <w:jc w:val="both"/>
        <w:rPr>
          <w:rFonts w:ascii="Times New Roman" w:hAnsi="Times New Roman" w:cs="Times New Roman"/>
          <w:color w:val="FF0000"/>
          <w:sz w:val="24"/>
          <w:szCs w:val="24"/>
          <w:lang w:val="uk-UA"/>
        </w:rPr>
      </w:pPr>
    </w:p>
    <w:p w:rsidR="003C571D" w:rsidRPr="00C45374" w:rsidRDefault="004B6163" w:rsidP="00B22D5C">
      <w:pPr>
        <w:spacing w:after="0" w:line="240" w:lineRule="auto"/>
        <w:ind w:firstLine="708"/>
        <w:jc w:val="both"/>
        <w:rPr>
          <w:rFonts w:ascii="Times New Roman" w:hAnsi="Times New Roman" w:cs="Times New Roman"/>
          <w:sz w:val="24"/>
          <w:szCs w:val="24"/>
        </w:rPr>
      </w:pPr>
      <w:r w:rsidRPr="00C45374">
        <w:rPr>
          <w:rFonts w:ascii="Times New Roman" w:hAnsi="Times New Roman" w:cs="Times New Roman"/>
          <w:sz w:val="24"/>
          <w:szCs w:val="24"/>
        </w:rPr>
        <w:t xml:space="preserve">Начальник </w:t>
      </w:r>
      <w:proofErr w:type="spellStart"/>
      <w:r w:rsidRPr="00C45374">
        <w:rPr>
          <w:rFonts w:ascii="Times New Roman" w:hAnsi="Times New Roman" w:cs="Times New Roman"/>
          <w:sz w:val="24"/>
          <w:szCs w:val="24"/>
        </w:rPr>
        <w:t>фінансового</w:t>
      </w:r>
      <w:proofErr w:type="spellEnd"/>
      <w:r w:rsidRPr="00C45374">
        <w:rPr>
          <w:rFonts w:ascii="Times New Roman" w:hAnsi="Times New Roman" w:cs="Times New Roman"/>
          <w:sz w:val="24"/>
          <w:szCs w:val="24"/>
        </w:rPr>
        <w:t xml:space="preserve"> </w:t>
      </w:r>
      <w:proofErr w:type="spellStart"/>
      <w:r w:rsidRPr="00C45374">
        <w:rPr>
          <w:rFonts w:ascii="Times New Roman" w:hAnsi="Times New Roman" w:cs="Times New Roman"/>
          <w:sz w:val="24"/>
          <w:szCs w:val="24"/>
        </w:rPr>
        <w:t>управління</w:t>
      </w:r>
      <w:proofErr w:type="spellEnd"/>
      <w:r w:rsidRPr="00C45374">
        <w:rPr>
          <w:rFonts w:ascii="Times New Roman" w:hAnsi="Times New Roman" w:cs="Times New Roman"/>
          <w:sz w:val="24"/>
          <w:szCs w:val="24"/>
        </w:rPr>
        <w:t xml:space="preserve">                                 </w:t>
      </w:r>
      <w:r w:rsidR="008272BF" w:rsidRPr="00C45374">
        <w:rPr>
          <w:rFonts w:ascii="Times New Roman" w:hAnsi="Times New Roman" w:cs="Times New Roman"/>
          <w:sz w:val="24"/>
          <w:szCs w:val="24"/>
          <w:lang w:val="uk-UA"/>
        </w:rPr>
        <w:t xml:space="preserve">Л.В. </w:t>
      </w:r>
      <w:proofErr w:type="spellStart"/>
      <w:r w:rsidR="008272BF" w:rsidRPr="00C45374">
        <w:rPr>
          <w:rFonts w:ascii="Times New Roman" w:hAnsi="Times New Roman" w:cs="Times New Roman"/>
          <w:sz w:val="24"/>
          <w:szCs w:val="24"/>
          <w:lang w:val="uk-UA"/>
        </w:rPr>
        <w:t>Цедзінська</w:t>
      </w:r>
      <w:proofErr w:type="spellEnd"/>
      <w:r w:rsidRPr="00C45374">
        <w:rPr>
          <w:rFonts w:ascii="Times New Roman" w:hAnsi="Times New Roman" w:cs="Times New Roman"/>
          <w:sz w:val="24"/>
          <w:szCs w:val="24"/>
        </w:rPr>
        <w:t xml:space="preserve">                  </w:t>
      </w:r>
    </w:p>
    <w:p w:rsidR="005373F1" w:rsidRPr="005373F1" w:rsidRDefault="005373F1">
      <w:pPr>
        <w:jc w:val="both"/>
        <w:rPr>
          <w:rFonts w:ascii="Times New Roman" w:hAnsi="Times New Roman" w:cs="Times New Roman"/>
          <w:color w:val="FF0000"/>
          <w:sz w:val="24"/>
          <w:szCs w:val="24"/>
        </w:rPr>
      </w:pPr>
    </w:p>
    <w:sectPr w:rsidR="005373F1" w:rsidRPr="005373F1" w:rsidSect="008876E2">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1"/>
    <w:family w:val="roman"/>
    <w:pitch w:val="variable"/>
    <w:sig w:usb0="000000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A07"/>
    <w:multiLevelType w:val="hybridMultilevel"/>
    <w:tmpl w:val="1C62332A"/>
    <w:lvl w:ilvl="0" w:tplc="5AC6EBC6">
      <w:start w:val="2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0F354E"/>
    <w:multiLevelType w:val="hybridMultilevel"/>
    <w:tmpl w:val="5CF6DBF4"/>
    <w:lvl w:ilvl="0" w:tplc="04220005">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06EB1686"/>
    <w:multiLevelType w:val="hybridMultilevel"/>
    <w:tmpl w:val="E34C581C"/>
    <w:lvl w:ilvl="0" w:tplc="0422000B">
      <w:start w:val="1"/>
      <w:numFmt w:val="bullet"/>
      <w:lvlText w:val=""/>
      <w:lvlJc w:val="left"/>
      <w:pPr>
        <w:ind w:left="2858" w:hanging="360"/>
      </w:pPr>
      <w:rPr>
        <w:rFonts w:ascii="Wingdings" w:hAnsi="Wingdings" w:hint="default"/>
      </w:rPr>
    </w:lvl>
    <w:lvl w:ilvl="1" w:tplc="04220003" w:tentative="1">
      <w:start w:val="1"/>
      <w:numFmt w:val="bullet"/>
      <w:lvlText w:val="o"/>
      <w:lvlJc w:val="left"/>
      <w:pPr>
        <w:ind w:left="3578" w:hanging="360"/>
      </w:pPr>
      <w:rPr>
        <w:rFonts w:ascii="Courier New" w:hAnsi="Courier New" w:cs="Courier New" w:hint="default"/>
      </w:rPr>
    </w:lvl>
    <w:lvl w:ilvl="2" w:tplc="04220005" w:tentative="1">
      <w:start w:val="1"/>
      <w:numFmt w:val="bullet"/>
      <w:lvlText w:val=""/>
      <w:lvlJc w:val="left"/>
      <w:pPr>
        <w:ind w:left="4298" w:hanging="360"/>
      </w:pPr>
      <w:rPr>
        <w:rFonts w:ascii="Wingdings" w:hAnsi="Wingdings" w:hint="default"/>
      </w:rPr>
    </w:lvl>
    <w:lvl w:ilvl="3" w:tplc="04220001" w:tentative="1">
      <w:start w:val="1"/>
      <w:numFmt w:val="bullet"/>
      <w:lvlText w:val=""/>
      <w:lvlJc w:val="left"/>
      <w:pPr>
        <w:ind w:left="5018" w:hanging="360"/>
      </w:pPr>
      <w:rPr>
        <w:rFonts w:ascii="Symbol" w:hAnsi="Symbol" w:hint="default"/>
      </w:rPr>
    </w:lvl>
    <w:lvl w:ilvl="4" w:tplc="04220003" w:tentative="1">
      <w:start w:val="1"/>
      <w:numFmt w:val="bullet"/>
      <w:lvlText w:val="o"/>
      <w:lvlJc w:val="left"/>
      <w:pPr>
        <w:ind w:left="5738" w:hanging="360"/>
      </w:pPr>
      <w:rPr>
        <w:rFonts w:ascii="Courier New" w:hAnsi="Courier New" w:cs="Courier New" w:hint="default"/>
      </w:rPr>
    </w:lvl>
    <w:lvl w:ilvl="5" w:tplc="04220005" w:tentative="1">
      <w:start w:val="1"/>
      <w:numFmt w:val="bullet"/>
      <w:lvlText w:val=""/>
      <w:lvlJc w:val="left"/>
      <w:pPr>
        <w:ind w:left="6458" w:hanging="360"/>
      </w:pPr>
      <w:rPr>
        <w:rFonts w:ascii="Wingdings" w:hAnsi="Wingdings" w:hint="default"/>
      </w:rPr>
    </w:lvl>
    <w:lvl w:ilvl="6" w:tplc="04220001" w:tentative="1">
      <w:start w:val="1"/>
      <w:numFmt w:val="bullet"/>
      <w:lvlText w:val=""/>
      <w:lvlJc w:val="left"/>
      <w:pPr>
        <w:ind w:left="7178" w:hanging="360"/>
      </w:pPr>
      <w:rPr>
        <w:rFonts w:ascii="Symbol" w:hAnsi="Symbol" w:hint="default"/>
      </w:rPr>
    </w:lvl>
    <w:lvl w:ilvl="7" w:tplc="04220003" w:tentative="1">
      <w:start w:val="1"/>
      <w:numFmt w:val="bullet"/>
      <w:lvlText w:val="o"/>
      <w:lvlJc w:val="left"/>
      <w:pPr>
        <w:ind w:left="7898" w:hanging="360"/>
      </w:pPr>
      <w:rPr>
        <w:rFonts w:ascii="Courier New" w:hAnsi="Courier New" w:cs="Courier New" w:hint="default"/>
      </w:rPr>
    </w:lvl>
    <w:lvl w:ilvl="8" w:tplc="04220005" w:tentative="1">
      <w:start w:val="1"/>
      <w:numFmt w:val="bullet"/>
      <w:lvlText w:val=""/>
      <w:lvlJc w:val="left"/>
      <w:pPr>
        <w:ind w:left="8618" w:hanging="360"/>
      </w:pPr>
      <w:rPr>
        <w:rFonts w:ascii="Wingdings" w:hAnsi="Wingdings" w:hint="default"/>
      </w:rPr>
    </w:lvl>
  </w:abstractNum>
  <w:abstractNum w:abstractNumId="3">
    <w:nsid w:val="0B4A35D9"/>
    <w:multiLevelType w:val="hybridMultilevel"/>
    <w:tmpl w:val="1EDA11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2B4112"/>
    <w:multiLevelType w:val="hybridMultilevel"/>
    <w:tmpl w:val="0044A98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2329A7"/>
    <w:multiLevelType w:val="hybridMultilevel"/>
    <w:tmpl w:val="81946C74"/>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3055119"/>
    <w:multiLevelType w:val="hybridMultilevel"/>
    <w:tmpl w:val="E9D8AC32"/>
    <w:lvl w:ilvl="0" w:tplc="A98A9E3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4290E6D"/>
    <w:multiLevelType w:val="hybridMultilevel"/>
    <w:tmpl w:val="522A8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273F72"/>
    <w:multiLevelType w:val="hybridMultilevel"/>
    <w:tmpl w:val="8CDC535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D46FC9"/>
    <w:multiLevelType w:val="hybridMultilevel"/>
    <w:tmpl w:val="5DEC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F7466"/>
    <w:multiLevelType w:val="hybridMultilevel"/>
    <w:tmpl w:val="9F588384"/>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1">
    <w:nsid w:val="1FB64728"/>
    <w:multiLevelType w:val="hybridMultilevel"/>
    <w:tmpl w:val="0B7CE7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5172F6C"/>
    <w:multiLevelType w:val="hybridMultilevel"/>
    <w:tmpl w:val="20B0719A"/>
    <w:lvl w:ilvl="0" w:tplc="23282412">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BA0105"/>
    <w:multiLevelType w:val="hybridMultilevel"/>
    <w:tmpl w:val="57C21ADE"/>
    <w:lvl w:ilvl="0" w:tplc="2FCE7358">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4">
    <w:nsid w:val="28F85DE6"/>
    <w:multiLevelType w:val="hybridMultilevel"/>
    <w:tmpl w:val="100AC4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D2103EB"/>
    <w:multiLevelType w:val="hybridMultilevel"/>
    <w:tmpl w:val="5FD6ED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5DD240A"/>
    <w:multiLevelType w:val="hybridMultilevel"/>
    <w:tmpl w:val="710C6D8A"/>
    <w:lvl w:ilvl="0" w:tplc="04220011">
      <w:start w:val="1"/>
      <w:numFmt w:val="decimal"/>
      <w:lvlText w:val="%1)"/>
      <w:lvlJc w:val="left"/>
      <w:pPr>
        <w:ind w:left="720" w:hanging="360"/>
      </w:pPr>
    </w:lvl>
    <w:lvl w:ilvl="1" w:tplc="AE86E5EC">
      <w:start w:val="1"/>
      <w:numFmt w:val="decimal"/>
      <w:lvlText w:val="%2."/>
      <w:lvlJc w:val="left"/>
      <w:pPr>
        <w:ind w:left="1353"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7C6760E"/>
    <w:multiLevelType w:val="multilevel"/>
    <w:tmpl w:val="794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666B1"/>
    <w:multiLevelType w:val="hybridMultilevel"/>
    <w:tmpl w:val="C5561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F429CD"/>
    <w:multiLevelType w:val="hybridMultilevel"/>
    <w:tmpl w:val="A0B4CA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BF03AB"/>
    <w:multiLevelType w:val="hybridMultilevel"/>
    <w:tmpl w:val="AF36423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nsid w:val="3B6B2EE8"/>
    <w:multiLevelType w:val="hybridMultilevel"/>
    <w:tmpl w:val="5A7CCA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nsid w:val="3C2D4383"/>
    <w:multiLevelType w:val="hybridMultilevel"/>
    <w:tmpl w:val="62F4BC9C"/>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DC73845"/>
    <w:multiLevelType w:val="multilevel"/>
    <w:tmpl w:val="49FA5DE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Batang"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B6AE3"/>
    <w:multiLevelType w:val="hybridMultilevel"/>
    <w:tmpl w:val="A2EEFFF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nsid w:val="3F6A1198"/>
    <w:multiLevelType w:val="hybridMultilevel"/>
    <w:tmpl w:val="D1C87D9C"/>
    <w:lvl w:ilvl="0" w:tplc="10F2850E">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76E69"/>
    <w:multiLevelType w:val="hybridMultilevel"/>
    <w:tmpl w:val="FF26FCD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89098B"/>
    <w:multiLevelType w:val="hybridMultilevel"/>
    <w:tmpl w:val="B7DAB75C"/>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8">
    <w:nsid w:val="566E7797"/>
    <w:multiLevelType w:val="hybridMultilevel"/>
    <w:tmpl w:val="C16E1C4C"/>
    <w:lvl w:ilvl="0" w:tplc="84E6EF52">
      <w:start w:val="1"/>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29">
    <w:nsid w:val="59B537DE"/>
    <w:multiLevelType w:val="hybridMultilevel"/>
    <w:tmpl w:val="E8F6BCE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D7B7D3E"/>
    <w:multiLevelType w:val="hybridMultilevel"/>
    <w:tmpl w:val="61EC2964"/>
    <w:lvl w:ilvl="0" w:tplc="8A14B5D8">
      <w:start w:val="1"/>
      <w:numFmt w:val="decimal"/>
      <w:lvlText w:val="%1)"/>
      <w:lvlJc w:val="left"/>
      <w:pPr>
        <w:ind w:left="1080" w:hanging="360"/>
      </w:pPr>
      <w:rPr>
        <w:b w:val="0"/>
      </w:rPr>
    </w:lvl>
    <w:lvl w:ilvl="1" w:tplc="2CF403B4">
      <w:numFmt w:val="bullet"/>
      <w:lvlText w:val="-"/>
      <w:lvlJc w:val="left"/>
      <w:pPr>
        <w:ind w:left="1800"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1">
    <w:nsid w:val="618B6D27"/>
    <w:multiLevelType w:val="hybridMultilevel"/>
    <w:tmpl w:val="54DE46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49A322E"/>
    <w:multiLevelType w:val="hybridMultilevel"/>
    <w:tmpl w:val="91E6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674F39"/>
    <w:multiLevelType w:val="hybridMultilevel"/>
    <w:tmpl w:val="2A6822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6F50F4E"/>
    <w:multiLevelType w:val="hybridMultilevel"/>
    <w:tmpl w:val="CBBEC9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B43389E"/>
    <w:multiLevelType w:val="hybridMultilevel"/>
    <w:tmpl w:val="96A00C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BEF7407"/>
    <w:multiLevelType w:val="hybridMultilevel"/>
    <w:tmpl w:val="1DEC67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6C6C3D5D"/>
    <w:multiLevelType w:val="hybridMultilevel"/>
    <w:tmpl w:val="BE626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8F668D"/>
    <w:multiLevelType w:val="hybridMultilevel"/>
    <w:tmpl w:val="DCFC61B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9C5391"/>
    <w:multiLevelType w:val="hybridMultilevel"/>
    <w:tmpl w:val="33B4026C"/>
    <w:lvl w:ilvl="0" w:tplc="C7E05856">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nsid w:val="70C342F0"/>
    <w:multiLevelType w:val="hybridMultilevel"/>
    <w:tmpl w:val="6FCC85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nsid w:val="74B7565B"/>
    <w:multiLevelType w:val="hybridMultilevel"/>
    <w:tmpl w:val="649C516E"/>
    <w:lvl w:ilvl="0" w:tplc="954E6B0C">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nsid w:val="765D3231"/>
    <w:multiLevelType w:val="hybridMultilevel"/>
    <w:tmpl w:val="D558532E"/>
    <w:lvl w:ilvl="0" w:tplc="5AC6EBC6">
      <w:start w:val="26"/>
      <w:numFmt w:val="bullet"/>
      <w:lvlText w:val="-"/>
      <w:lvlJc w:val="left"/>
      <w:pPr>
        <w:ind w:left="1080" w:hanging="360"/>
      </w:pPr>
      <w:rPr>
        <w:rFonts w:ascii="Times New Roman" w:eastAsia="Times New Roman" w:hAnsi="Times New Roman" w:cs="Times New Roman" w:hint="default"/>
        <w:color w:val="0000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nsid w:val="7D9058AB"/>
    <w:multiLevelType w:val="hybridMultilevel"/>
    <w:tmpl w:val="312CAA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E0E4066"/>
    <w:multiLevelType w:val="hybridMultilevel"/>
    <w:tmpl w:val="A0C88014"/>
    <w:lvl w:ilvl="0" w:tplc="954E6B0C">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nsid w:val="7ED20A1E"/>
    <w:multiLevelType w:val="hybridMultilevel"/>
    <w:tmpl w:val="59A8E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7"/>
  </w:num>
  <w:num w:numId="4">
    <w:abstractNumId w:val="12"/>
  </w:num>
  <w:num w:numId="5">
    <w:abstractNumId w:val="25"/>
  </w:num>
  <w:num w:numId="6">
    <w:abstractNumId w:val="0"/>
  </w:num>
  <w:num w:numId="7">
    <w:abstractNumId w:val="16"/>
  </w:num>
  <w:num w:numId="8">
    <w:abstractNumId w:val="4"/>
  </w:num>
  <w:num w:numId="9">
    <w:abstractNumId w:val="20"/>
  </w:num>
  <w:num w:numId="10">
    <w:abstractNumId w:val="43"/>
  </w:num>
  <w:num w:numId="11">
    <w:abstractNumId w:val="31"/>
  </w:num>
  <w:num w:numId="12">
    <w:abstractNumId w:val="15"/>
  </w:num>
  <w:num w:numId="13">
    <w:abstractNumId w:val="45"/>
  </w:num>
  <w:num w:numId="14">
    <w:abstractNumId w:val="40"/>
  </w:num>
  <w:num w:numId="15">
    <w:abstractNumId w:val="35"/>
  </w:num>
  <w:num w:numId="16">
    <w:abstractNumId w:val="42"/>
  </w:num>
  <w:num w:numId="17">
    <w:abstractNumId w:val="36"/>
  </w:num>
  <w:num w:numId="18">
    <w:abstractNumId w:val="33"/>
  </w:num>
  <w:num w:numId="19">
    <w:abstractNumId w:val="3"/>
  </w:num>
  <w:num w:numId="20">
    <w:abstractNumId w:val="23"/>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44"/>
  </w:num>
  <w:num w:numId="25">
    <w:abstractNumId w:val="41"/>
  </w:num>
  <w:num w:numId="26">
    <w:abstractNumId w:val="2"/>
  </w:num>
  <w:num w:numId="27">
    <w:abstractNumId w:val="22"/>
  </w:num>
  <w:num w:numId="28">
    <w:abstractNumId w:val="1"/>
  </w:num>
  <w:num w:numId="29">
    <w:abstractNumId w:val="7"/>
  </w:num>
  <w:num w:numId="30">
    <w:abstractNumId w:val="9"/>
  </w:num>
  <w:num w:numId="31">
    <w:abstractNumId w:val="19"/>
  </w:num>
  <w:num w:numId="32">
    <w:abstractNumId w:val="37"/>
  </w:num>
  <w:num w:numId="33">
    <w:abstractNumId w:val="11"/>
  </w:num>
  <w:num w:numId="34">
    <w:abstractNumId w:val="32"/>
  </w:num>
  <w:num w:numId="35">
    <w:abstractNumId w:val="10"/>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30"/>
  </w:num>
  <w:num w:numId="46">
    <w:abstractNumId w:val="39"/>
  </w:num>
  <w:num w:numId="47">
    <w:abstractNumId w:val="28"/>
  </w:num>
  <w:num w:numId="48">
    <w:abstractNumId w:val="34"/>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5013"/>
    <w:rsid w:val="00011EF9"/>
    <w:rsid w:val="000317DA"/>
    <w:rsid w:val="00040B2A"/>
    <w:rsid w:val="000422B1"/>
    <w:rsid w:val="000460D9"/>
    <w:rsid w:val="00047705"/>
    <w:rsid w:val="0005466A"/>
    <w:rsid w:val="00060E06"/>
    <w:rsid w:val="00091BF8"/>
    <w:rsid w:val="0009719A"/>
    <w:rsid w:val="000B0CD7"/>
    <w:rsid w:val="000B702C"/>
    <w:rsid w:val="000B73D5"/>
    <w:rsid w:val="00101792"/>
    <w:rsid w:val="00101D00"/>
    <w:rsid w:val="00103190"/>
    <w:rsid w:val="0010474B"/>
    <w:rsid w:val="00105F89"/>
    <w:rsid w:val="001066DB"/>
    <w:rsid w:val="00111360"/>
    <w:rsid w:val="0011587E"/>
    <w:rsid w:val="00117761"/>
    <w:rsid w:val="00136DEB"/>
    <w:rsid w:val="00141985"/>
    <w:rsid w:val="00165061"/>
    <w:rsid w:val="001675B7"/>
    <w:rsid w:val="0017452F"/>
    <w:rsid w:val="001865E6"/>
    <w:rsid w:val="001941B5"/>
    <w:rsid w:val="001C100B"/>
    <w:rsid w:val="001E1498"/>
    <w:rsid w:val="001E1730"/>
    <w:rsid w:val="001F577F"/>
    <w:rsid w:val="0020376D"/>
    <w:rsid w:val="002049D5"/>
    <w:rsid w:val="00216FA4"/>
    <w:rsid w:val="00227060"/>
    <w:rsid w:val="00234C4F"/>
    <w:rsid w:val="00242570"/>
    <w:rsid w:val="0025036A"/>
    <w:rsid w:val="00260906"/>
    <w:rsid w:val="0026346A"/>
    <w:rsid w:val="002638C4"/>
    <w:rsid w:val="00274769"/>
    <w:rsid w:val="00275984"/>
    <w:rsid w:val="00286409"/>
    <w:rsid w:val="002C6A99"/>
    <w:rsid w:val="002C7B7F"/>
    <w:rsid w:val="002E75DC"/>
    <w:rsid w:val="003344EF"/>
    <w:rsid w:val="00342962"/>
    <w:rsid w:val="003473D0"/>
    <w:rsid w:val="00371C86"/>
    <w:rsid w:val="00372A6C"/>
    <w:rsid w:val="00392F1E"/>
    <w:rsid w:val="00394285"/>
    <w:rsid w:val="0039468F"/>
    <w:rsid w:val="003A3931"/>
    <w:rsid w:val="003B79C5"/>
    <w:rsid w:val="003C571D"/>
    <w:rsid w:val="003E2FC6"/>
    <w:rsid w:val="003E3724"/>
    <w:rsid w:val="003E488D"/>
    <w:rsid w:val="003F31CE"/>
    <w:rsid w:val="003F5182"/>
    <w:rsid w:val="004049E2"/>
    <w:rsid w:val="00425013"/>
    <w:rsid w:val="00437B2C"/>
    <w:rsid w:val="00440E82"/>
    <w:rsid w:val="00442AC9"/>
    <w:rsid w:val="00456FE8"/>
    <w:rsid w:val="0046586B"/>
    <w:rsid w:val="00466304"/>
    <w:rsid w:val="0047151B"/>
    <w:rsid w:val="00471A21"/>
    <w:rsid w:val="00473593"/>
    <w:rsid w:val="00477027"/>
    <w:rsid w:val="00480129"/>
    <w:rsid w:val="004871BB"/>
    <w:rsid w:val="004912B8"/>
    <w:rsid w:val="004B6163"/>
    <w:rsid w:val="004D71AA"/>
    <w:rsid w:val="004F0B4A"/>
    <w:rsid w:val="004F16A8"/>
    <w:rsid w:val="004F3142"/>
    <w:rsid w:val="00503CD1"/>
    <w:rsid w:val="00517201"/>
    <w:rsid w:val="005373F1"/>
    <w:rsid w:val="005467B2"/>
    <w:rsid w:val="005500CF"/>
    <w:rsid w:val="005516AD"/>
    <w:rsid w:val="00562025"/>
    <w:rsid w:val="005632A3"/>
    <w:rsid w:val="005650EB"/>
    <w:rsid w:val="00575BA7"/>
    <w:rsid w:val="00590C91"/>
    <w:rsid w:val="00592F79"/>
    <w:rsid w:val="00593848"/>
    <w:rsid w:val="005A2497"/>
    <w:rsid w:val="005B517A"/>
    <w:rsid w:val="005D3F59"/>
    <w:rsid w:val="005E2D16"/>
    <w:rsid w:val="005E2D4E"/>
    <w:rsid w:val="005E7DE3"/>
    <w:rsid w:val="005F4E07"/>
    <w:rsid w:val="00600F68"/>
    <w:rsid w:val="006201A3"/>
    <w:rsid w:val="00623590"/>
    <w:rsid w:val="00626C52"/>
    <w:rsid w:val="00647642"/>
    <w:rsid w:val="0065782F"/>
    <w:rsid w:val="006611D6"/>
    <w:rsid w:val="0067428A"/>
    <w:rsid w:val="00681CA2"/>
    <w:rsid w:val="00686B6C"/>
    <w:rsid w:val="00696D79"/>
    <w:rsid w:val="006A0572"/>
    <w:rsid w:val="006B41AE"/>
    <w:rsid w:val="006C2834"/>
    <w:rsid w:val="006C326E"/>
    <w:rsid w:val="006C3368"/>
    <w:rsid w:val="006C3528"/>
    <w:rsid w:val="006D4DCB"/>
    <w:rsid w:val="006D5AB4"/>
    <w:rsid w:val="006F40E2"/>
    <w:rsid w:val="006F497A"/>
    <w:rsid w:val="0070680A"/>
    <w:rsid w:val="0071664F"/>
    <w:rsid w:val="0074613B"/>
    <w:rsid w:val="00753701"/>
    <w:rsid w:val="007A0297"/>
    <w:rsid w:val="007A091C"/>
    <w:rsid w:val="007A21CC"/>
    <w:rsid w:val="007A3878"/>
    <w:rsid w:val="007A5D60"/>
    <w:rsid w:val="007B1528"/>
    <w:rsid w:val="007B5A44"/>
    <w:rsid w:val="00816CB4"/>
    <w:rsid w:val="00817D02"/>
    <w:rsid w:val="00826A13"/>
    <w:rsid w:val="008272BF"/>
    <w:rsid w:val="00831662"/>
    <w:rsid w:val="00835711"/>
    <w:rsid w:val="00837027"/>
    <w:rsid w:val="00864892"/>
    <w:rsid w:val="008861C3"/>
    <w:rsid w:val="008876E2"/>
    <w:rsid w:val="00894BE0"/>
    <w:rsid w:val="008B0ECD"/>
    <w:rsid w:val="008B4A59"/>
    <w:rsid w:val="008B4EC4"/>
    <w:rsid w:val="008B57BA"/>
    <w:rsid w:val="008D1717"/>
    <w:rsid w:val="008D2B4A"/>
    <w:rsid w:val="008E662D"/>
    <w:rsid w:val="008F0F58"/>
    <w:rsid w:val="0090475C"/>
    <w:rsid w:val="00913B22"/>
    <w:rsid w:val="00914AA3"/>
    <w:rsid w:val="00936C02"/>
    <w:rsid w:val="00936D72"/>
    <w:rsid w:val="00966984"/>
    <w:rsid w:val="00970829"/>
    <w:rsid w:val="00975D89"/>
    <w:rsid w:val="00982162"/>
    <w:rsid w:val="00982217"/>
    <w:rsid w:val="00983712"/>
    <w:rsid w:val="00986FE6"/>
    <w:rsid w:val="00994956"/>
    <w:rsid w:val="00996373"/>
    <w:rsid w:val="009A7A5E"/>
    <w:rsid w:val="009C2629"/>
    <w:rsid w:val="009C352D"/>
    <w:rsid w:val="009D354D"/>
    <w:rsid w:val="009E0BB0"/>
    <w:rsid w:val="009E154B"/>
    <w:rsid w:val="009F48F7"/>
    <w:rsid w:val="009F7A40"/>
    <w:rsid w:val="00A0244A"/>
    <w:rsid w:val="00A20BD0"/>
    <w:rsid w:val="00A35A3C"/>
    <w:rsid w:val="00A472A7"/>
    <w:rsid w:val="00A51CFE"/>
    <w:rsid w:val="00A53F79"/>
    <w:rsid w:val="00A652BC"/>
    <w:rsid w:val="00A75270"/>
    <w:rsid w:val="00A831DE"/>
    <w:rsid w:val="00A86FDB"/>
    <w:rsid w:val="00A97E50"/>
    <w:rsid w:val="00AA7E40"/>
    <w:rsid w:val="00AB3345"/>
    <w:rsid w:val="00AB7F89"/>
    <w:rsid w:val="00AC05A9"/>
    <w:rsid w:val="00AD1B3E"/>
    <w:rsid w:val="00AD3AEE"/>
    <w:rsid w:val="00AD7D7B"/>
    <w:rsid w:val="00AF1FBA"/>
    <w:rsid w:val="00B07EA6"/>
    <w:rsid w:val="00B124B5"/>
    <w:rsid w:val="00B22D5C"/>
    <w:rsid w:val="00B52B30"/>
    <w:rsid w:val="00B52C80"/>
    <w:rsid w:val="00B549DC"/>
    <w:rsid w:val="00B5784D"/>
    <w:rsid w:val="00B64DA5"/>
    <w:rsid w:val="00B66873"/>
    <w:rsid w:val="00B6693A"/>
    <w:rsid w:val="00B93875"/>
    <w:rsid w:val="00BB001C"/>
    <w:rsid w:val="00BB4511"/>
    <w:rsid w:val="00BB7B62"/>
    <w:rsid w:val="00BD00F2"/>
    <w:rsid w:val="00BD7EB2"/>
    <w:rsid w:val="00C04DBB"/>
    <w:rsid w:val="00C130E5"/>
    <w:rsid w:val="00C33DC0"/>
    <w:rsid w:val="00C33E53"/>
    <w:rsid w:val="00C361EA"/>
    <w:rsid w:val="00C36EA5"/>
    <w:rsid w:val="00C425F0"/>
    <w:rsid w:val="00C45374"/>
    <w:rsid w:val="00C67DE4"/>
    <w:rsid w:val="00C84ABF"/>
    <w:rsid w:val="00C92786"/>
    <w:rsid w:val="00CA4C35"/>
    <w:rsid w:val="00CA693A"/>
    <w:rsid w:val="00CB27E0"/>
    <w:rsid w:val="00CB2F29"/>
    <w:rsid w:val="00CC1409"/>
    <w:rsid w:val="00CC3071"/>
    <w:rsid w:val="00CC5F71"/>
    <w:rsid w:val="00CD421A"/>
    <w:rsid w:val="00CD4C80"/>
    <w:rsid w:val="00CD78F4"/>
    <w:rsid w:val="00CF0ACE"/>
    <w:rsid w:val="00CF3859"/>
    <w:rsid w:val="00CF64B5"/>
    <w:rsid w:val="00D148ED"/>
    <w:rsid w:val="00D16DBD"/>
    <w:rsid w:val="00D204E1"/>
    <w:rsid w:val="00D27993"/>
    <w:rsid w:val="00D4043C"/>
    <w:rsid w:val="00D45C18"/>
    <w:rsid w:val="00D53906"/>
    <w:rsid w:val="00D6368D"/>
    <w:rsid w:val="00D65297"/>
    <w:rsid w:val="00D757D9"/>
    <w:rsid w:val="00D82CC3"/>
    <w:rsid w:val="00D90911"/>
    <w:rsid w:val="00D91EF4"/>
    <w:rsid w:val="00DB6C8E"/>
    <w:rsid w:val="00DC2E59"/>
    <w:rsid w:val="00DC315B"/>
    <w:rsid w:val="00DC75A1"/>
    <w:rsid w:val="00DE4E58"/>
    <w:rsid w:val="00DE7B66"/>
    <w:rsid w:val="00DF6075"/>
    <w:rsid w:val="00DF6163"/>
    <w:rsid w:val="00E22A5D"/>
    <w:rsid w:val="00E25CBE"/>
    <w:rsid w:val="00E459CE"/>
    <w:rsid w:val="00E50D51"/>
    <w:rsid w:val="00E5275C"/>
    <w:rsid w:val="00E55798"/>
    <w:rsid w:val="00E6386A"/>
    <w:rsid w:val="00E64B89"/>
    <w:rsid w:val="00E74129"/>
    <w:rsid w:val="00E826C7"/>
    <w:rsid w:val="00E82F34"/>
    <w:rsid w:val="00E87DB8"/>
    <w:rsid w:val="00E94173"/>
    <w:rsid w:val="00EB138D"/>
    <w:rsid w:val="00EF4C48"/>
    <w:rsid w:val="00F0717D"/>
    <w:rsid w:val="00F15CAD"/>
    <w:rsid w:val="00F32E63"/>
    <w:rsid w:val="00F35388"/>
    <w:rsid w:val="00F52DCA"/>
    <w:rsid w:val="00F53764"/>
    <w:rsid w:val="00F71D1D"/>
    <w:rsid w:val="00F960C6"/>
    <w:rsid w:val="00FA65A3"/>
    <w:rsid w:val="00FB4E74"/>
    <w:rsid w:val="00FC1D26"/>
    <w:rsid w:val="00FC4B40"/>
    <w:rsid w:val="00FC4E7D"/>
    <w:rsid w:val="00FD719A"/>
    <w:rsid w:val="00FD7C7A"/>
    <w:rsid w:val="00FF6C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97"/>
  </w:style>
  <w:style w:type="paragraph" w:styleId="2">
    <w:name w:val="heading 2"/>
    <w:basedOn w:val="a"/>
    <w:next w:val="a"/>
    <w:link w:val="20"/>
    <w:uiPriority w:val="9"/>
    <w:semiHidden/>
    <w:unhideWhenUsed/>
    <w:qFormat/>
    <w:rsid w:val="00C130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105F89"/>
    <w:pPr>
      <w:keepNext/>
      <w:spacing w:after="0" w:line="240" w:lineRule="auto"/>
      <w:jc w:val="center"/>
      <w:outlineLvl w:val="3"/>
    </w:pPr>
    <w:rPr>
      <w:rFonts w:ascii="Times New Roman" w:eastAsia="Times New Roman" w:hAnsi="Times New Roman" w:cs="Times New Roman"/>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5013"/>
    <w:pPr>
      <w:spacing w:after="120" w:line="240" w:lineRule="auto"/>
      <w:ind w:left="283"/>
    </w:pPr>
    <w:rPr>
      <w:rFonts w:ascii="Times New Roman CYR" w:eastAsia="Times New Roman" w:hAnsi="Times New Roman CYR" w:cs="Times New Roman"/>
      <w:sz w:val="20"/>
      <w:szCs w:val="20"/>
    </w:rPr>
  </w:style>
  <w:style w:type="character" w:customStyle="1" w:styleId="a4">
    <w:name w:val="Основной текст с отступом Знак"/>
    <w:basedOn w:val="a0"/>
    <w:link w:val="a3"/>
    <w:uiPriority w:val="99"/>
    <w:rsid w:val="00425013"/>
    <w:rPr>
      <w:rFonts w:ascii="Times New Roman CYR" w:eastAsia="Times New Roman" w:hAnsi="Times New Roman CYR" w:cs="Times New Roman"/>
      <w:sz w:val="20"/>
      <w:szCs w:val="20"/>
    </w:rPr>
  </w:style>
  <w:style w:type="paragraph" w:styleId="a5">
    <w:name w:val="Balloon Text"/>
    <w:basedOn w:val="a"/>
    <w:link w:val="a6"/>
    <w:uiPriority w:val="99"/>
    <w:semiHidden/>
    <w:unhideWhenUsed/>
    <w:rsid w:val="00425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5013"/>
    <w:rPr>
      <w:rFonts w:ascii="Tahoma" w:hAnsi="Tahoma" w:cs="Tahoma"/>
      <w:sz w:val="16"/>
      <w:szCs w:val="16"/>
    </w:rPr>
  </w:style>
  <w:style w:type="paragraph" w:styleId="a7">
    <w:name w:val="Normal (Web)"/>
    <w:aliases w:val="Обычный (Web)"/>
    <w:basedOn w:val="a"/>
    <w:uiPriority w:val="99"/>
    <w:rsid w:val="00F3538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rsid w:val="00F35388"/>
    <w:rPr>
      <w:color w:val="0000FF"/>
      <w:u w:val="single"/>
    </w:rPr>
  </w:style>
  <w:style w:type="paragraph" w:customStyle="1" w:styleId="1">
    <w:name w:val="Абзац списка1"/>
    <w:basedOn w:val="a"/>
    <w:rsid w:val="00F35388"/>
    <w:pPr>
      <w:spacing w:after="0" w:line="240" w:lineRule="auto"/>
      <w:ind w:left="720"/>
      <w:contextualSpacing/>
    </w:pPr>
    <w:rPr>
      <w:rFonts w:ascii="Times New Roman" w:eastAsia="Times New Roman" w:hAnsi="Times New Roman" w:cs="Times New Roman"/>
      <w:sz w:val="24"/>
      <w:szCs w:val="20"/>
    </w:rPr>
  </w:style>
  <w:style w:type="paragraph" w:styleId="a9">
    <w:name w:val="List Paragraph"/>
    <w:basedOn w:val="a"/>
    <w:uiPriority w:val="34"/>
    <w:qFormat/>
    <w:rsid w:val="00F35388"/>
    <w:pPr>
      <w:spacing w:after="0" w:line="240" w:lineRule="auto"/>
      <w:ind w:left="720"/>
      <w:contextualSpacing/>
    </w:pPr>
    <w:rPr>
      <w:rFonts w:ascii="Times New Roman" w:eastAsia="Times New Roman" w:hAnsi="Times New Roman" w:cs="Times New Roman"/>
      <w:sz w:val="24"/>
      <w:szCs w:val="24"/>
    </w:rPr>
  </w:style>
  <w:style w:type="character" w:customStyle="1" w:styleId="textexposedshow">
    <w:name w:val="text_exposed_show"/>
    <w:rsid w:val="00F35388"/>
    <w:rPr>
      <w:rFonts w:cs="Times New Roman"/>
    </w:rPr>
  </w:style>
  <w:style w:type="paragraph" w:styleId="21">
    <w:name w:val="Body Text 2"/>
    <w:basedOn w:val="a"/>
    <w:link w:val="22"/>
    <w:uiPriority w:val="99"/>
    <w:semiHidden/>
    <w:unhideWhenUsed/>
    <w:rsid w:val="00D148ED"/>
    <w:pPr>
      <w:spacing w:after="120" w:line="480" w:lineRule="auto"/>
    </w:pPr>
  </w:style>
  <w:style w:type="character" w:customStyle="1" w:styleId="22">
    <w:name w:val="Основной текст 2 Знак"/>
    <w:basedOn w:val="a0"/>
    <w:link w:val="21"/>
    <w:uiPriority w:val="99"/>
    <w:semiHidden/>
    <w:rsid w:val="00D148ED"/>
  </w:style>
  <w:style w:type="character" w:customStyle="1" w:styleId="40">
    <w:name w:val="Заголовок 4 Знак"/>
    <w:basedOn w:val="a0"/>
    <w:link w:val="4"/>
    <w:rsid w:val="00105F89"/>
    <w:rPr>
      <w:rFonts w:ascii="Times New Roman" w:eastAsia="Times New Roman" w:hAnsi="Times New Roman" w:cs="Times New Roman"/>
      <w:b/>
      <w:sz w:val="28"/>
      <w:szCs w:val="20"/>
      <w:lang w:val="uk-UA"/>
    </w:rPr>
  </w:style>
  <w:style w:type="paragraph" w:customStyle="1" w:styleId="aa">
    <w:name w:val="Нормальний текст"/>
    <w:basedOn w:val="a"/>
    <w:uiPriority w:val="99"/>
    <w:rsid w:val="00C84ABF"/>
    <w:pPr>
      <w:spacing w:before="120" w:after="0" w:line="240" w:lineRule="auto"/>
      <w:ind w:firstLine="567"/>
    </w:pPr>
    <w:rPr>
      <w:rFonts w:ascii="Antiqua" w:eastAsiaTheme="minorHAnsi" w:hAnsi="Antiqua" w:cs="Times New Roman"/>
      <w:sz w:val="26"/>
      <w:szCs w:val="26"/>
      <w:lang w:val="uk-UA"/>
    </w:rPr>
  </w:style>
  <w:style w:type="paragraph" w:styleId="ab">
    <w:name w:val="Body Text"/>
    <w:aliases w:val=" Знак Знак Знак Знак Знак Знак, Знак Знак Знак,Основний текст Знак Знак Знак,Основний текст Знак Знак Знак Знак,Основний текст Знак Знак Знак Знак Знак Знак Знак Знак Знак Знак, Знак Знак,Знак Знак Знак Знак Знак Знак,Знак Знак Знак"/>
    <w:basedOn w:val="a"/>
    <w:link w:val="ac"/>
    <w:unhideWhenUsed/>
    <w:rsid w:val="00C84AB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 Знак Знак Знак Знак Знак Знак Знак, 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 Знак Знак Знак1"/>
    <w:basedOn w:val="a0"/>
    <w:link w:val="ab"/>
    <w:rsid w:val="00C84ABF"/>
    <w:rPr>
      <w:rFonts w:ascii="Times New Roman" w:eastAsia="Times New Roman" w:hAnsi="Times New Roman" w:cs="Times New Roman"/>
      <w:sz w:val="24"/>
      <w:szCs w:val="24"/>
    </w:rPr>
  </w:style>
  <w:style w:type="paragraph" w:styleId="23">
    <w:name w:val="Body Text Indent 2"/>
    <w:basedOn w:val="a"/>
    <w:link w:val="24"/>
    <w:uiPriority w:val="99"/>
    <w:rsid w:val="00C84AB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C84ABF"/>
    <w:rPr>
      <w:rFonts w:ascii="Times New Roman" w:eastAsia="Times New Roman" w:hAnsi="Times New Roman" w:cs="Times New Roman"/>
      <w:sz w:val="24"/>
      <w:szCs w:val="24"/>
    </w:rPr>
  </w:style>
  <w:style w:type="paragraph" w:customStyle="1" w:styleId="ad">
    <w:basedOn w:val="a"/>
    <w:next w:val="ae"/>
    <w:qFormat/>
    <w:rsid w:val="009E0BB0"/>
    <w:pPr>
      <w:spacing w:after="0" w:line="240" w:lineRule="auto"/>
      <w:jc w:val="center"/>
    </w:pPr>
    <w:rPr>
      <w:rFonts w:ascii="Times New Roman" w:eastAsia="Times New Roman" w:hAnsi="Times New Roman" w:cs="Times New Roman"/>
      <w:b/>
      <w:bCs/>
      <w:sz w:val="42"/>
      <w:szCs w:val="24"/>
      <w:lang w:val="uk-UA"/>
    </w:rPr>
  </w:style>
  <w:style w:type="character" w:customStyle="1" w:styleId="apple-style-span">
    <w:name w:val="apple-style-span"/>
    <w:basedOn w:val="a0"/>
    <w:rsid w:val="00040B2A"/>
  </w:style>
  <w:style w:type="paragraph" w:styleId="ae">
    <w:name w:val="Title"/>
    <w:basedOn w:val="a"/>
    <w:link w:val="af"/>
    <w:uiPriority w:val="10"/>
    <w:qFormat/>
    <w:rsid w:val="00040B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040B2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C130E5"/>
    <w:rPr>
      <w:rFonts w:asciiTheme="majorHAnsi" w:eastAsiaTheme="majorEastAsia" w:hAnsiTheme="majorHAnsi" w:cstheme="majorBidi"/>
      <w:b/>
      <w:bCs/>
      <w:color w:val="4F81BD" w:themeColor="accent1"/>
      <w:sz w:val="26"/>
      <w:szCs w:val="26"/>
    </w:rPr>
  </w:style>
  <w:style w:type="paragraph" w:styleId="3">
    <w:name w:val="Body Text 3"/>
    <w:basedOn w:val="a"/>
    <w:link w:val="30"/>
    <w:uiPriority w:val="99"/>
    <w:semiHidden/>
    <w:unhideWhenUsed/>
    <w:rsid w:val="00C130E5"/>
    <w:pPr>
      <w:spacing w:after="120"/>
    </w:pPr>
    <w:rPr>
      <w:sz w:val="16"/>
      <w:szCs w:val="16"/>
    </w:rPr>
  </w:style>
  <w:style w:type="character" w:customStyle="1" w:styleId="30">
    <w:name w:val="Основной текст 3 Знак"/>
    <w:basedOn w:val="a0"/>
    <w:link w:val="3"/>
    <w:uiPriority w:val="99"/>
    <w:semiHidden/>
    <w:rsid w:val="00C130E5"/>
    <w:rPr>
      <w:sz w:val="16"/>
      <w:szCs w:val="16"/>
    </w:rPr>
  </w:style>
  <w:style w:type="paragraph" w:styleId="af0">
    <w:name w:val="caption"/>
    <w:basedOn w:val="a"/>
    <w:next w:val="a"/>
    <w:semiHidden/>
    <w:unhideWhenUsed/>
    <w:qFormat/>
    <w:rsid w:val="00C130E5"/>
    <w:pPr>
      <w:spacing w:after="0" w:line="240" w:lineRule="auto"/>
      <w:jc w:val="center"/>
    </w:pPr>
    <w:rPr>
      <w:rFonts w:ascii="Times New Roman" w:eastAsia="Times New Roman" w:hAnsi="Times New Roman" w:cs="Times New Roman"/>
      <w:b/>
      <w:sz w:val="28"/>
      <w:szCs w:val="20"/>
      <w:lang w:val="uk-UA"/>
    </w:rPr>
  </w:style>
</w:styles>
</file>

<file path=word/webSettings.xml><?xml version="1.0" encoding="utf-8"?>
<w:webSettings xmlns:r="http://schemas.openxmlformats.org/officeDocument/2006/relationships" xmlns:w="http://schemas.openxmlformats.org/wordprocessingml/2006/main">
  <w:divs>
    <w:div w:id="740565086">
      <w:bodyDiv w:val="1"/>
      <w:marLeft w:val="0"/>
      <w:marRight w:val="0"/>
      <w:marTop w:val="0"/>
      <w:marBottom w:val="0"/>
      <w:divBdr>
        <w:top w:val="none" w:sz="0" w:space="0" w:color="auto"/>
        <w:left w:val="none" w:sz="0" w:space="0" w:color="auto"/>
        <w:bottom w:val="none" w:sz="0" w:space="0" w:color="auto"/>
        <w:right w:val="none" w:sz="0" w:space="0" w:color="auto"/>
      </w:divBdr>
    </w:div>
    <w:div w:id="1376464167">
      <w:bodyDiv w:val="1"/>
      <w:marLeft w:val="0"/>
      <w:marRight w:val="0"/>
      <w:marTop w:val="0"/>
      <w:marBottom w:val="0"/>
      <w:divBdr>
        <w:top w:val="none" w:sz="0" w:space="0" w:color="auto"/>
        <w:left w:val="none" w:sz="0" w:space="0" w:color="auto"/>
        <w:bottom w:val="none" w:sz="0" w:space="0" w:color="auto"/>
        <w:right w:val="none" w:sz="0" w:space="0" w:color="auto"/>
      </w:divBdr>
    </w:div>
    <w:div w:id="18004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3038-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65F2-183B-4896-A4D7-9DCBA5D0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24535</Words>
  <Characters>13985</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Користувач Windows</cp:lastModifiedBy>
  <cp:revision>2</cp:revision>
  <cp:lastPrinted>2019-01-02T11:12:00Z</cp:lastPrinted>
  <dcterms:created xsi:type="dcterms:W3CDTF">2019-12-09T14:43:00Z</dcterms:created>
  <dcterms:modified xsi:type="dcterms:W3CDTF">2019-12-09T14:43:00Z</dcterms:modified>
</cp:coreProperties>
</file>