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2AE" w:rsidRPr="00C362AE" w:rsidRDefault="00C362AE" w:rsidP="00C362AE">
      <w:pPr>
        <w:spacing w:after="0"/>
        <w:jc w:val="right"/>
        <w:rPr>
          <w:rFonts w:ascii="Times New Roman" w:hAnsi="Times New Roman"/>
          <w:noProof/>
          <w:sz w:val="28"/>
          <w:szCs w:val="28"/>
        </w:rPr>
      </w:pPr>
      <w:r w:rsidRPr="00C362AE">
        <w:rPr>
          <w:rFonts w:ascii="Times New Roman" w:hAnsi="Times New Roman"/>
          <w:noProof/>
          <w:sz w:val="28"/>
          <w:szCs w:val="28"/>
        </w:rPr>
        <w:t>Додаток</w:t>
      </w:r>
    </w:p>
    <w:p w:rsidR="00C362AE" w:rsidRPr="00C362AE" w:rsidRDefault="00C362AE" w:rsidP="00C362AE">
      <w:pPr>
        <w:spacing w:after="0"/>
        <w:jc w:val="right"/>
        <w:rPr>
          <w:rFonts w:ascii="Times New Roman" w:hAnsi="Times New Roman"/>
          <w:noProof/>
          <w:sz w:val="28"/>
          <w:szCs w:val="28"/>
        </w:rPr>
      </w:pPr>
      <w:r w:rsidRPr="00C362AE">
        <w:rPr>
          <w:rFonts w:ascii="Times New Roman" w:hAnsi="Times New Roman"/>
          <w:noProof/>
          <w:sz w:val="28"/>
          <w:szCs w:val="28"/>
        </w:rPr>
        <w:t xml:space="preserve"> до рішення  міської ради</w:t>
      </w:r>
    </w:p>
    <w:p w:rsidR="00C362AE" w:rsidRPr="00C362AE" w:rsidRDefault="00C362AE" w:rsidP="00C362AE">
      <w:pPr>
        <w:spacing w:after="0"/>
        <w:jc w:val="right"/>
        <w:rPr>
          <w:rFonts w:ascii="Times New Roman" w:hAnsi="Times New Roman"/>
          <w:noProof/>
          <w:sz w:val="28"/>
          <w:szCs w:val="28"/>
        </w:rPr>
      </w:pPr>
      <w:r w:rsidRPr="00C362AE">
        <w:rPr>
          <w:rFonts w:ascii="Times New Roman" w:hAnsi="Times New Roman"/>
          <w:noProof/>
          <w:sz w:val="28"/>
          <w:szCs w:val="28"/>
        </w:rPr>
        <w:t>№ 12-LХХVІІ-VІІ</w:t>
      </w:r>
    </w:p>
    <w:p w:rsidR="00C362AE" w:rsidRDefault="00C362AE" w:rsidP="00C362AE">
      <w:pPr>
        <w:spacing w:after="0"/>
        <w:jc w:val="right"/>
        <w:rPr>
          <w:rFonts w:ascii="Times New Roman" w:hAnsi="Times New Roman"/>
          <w:noProof/>
          <w:sz w:val="28"/>
          <w:szCs w:val="28"/>
          <w:lang w:val="uk-UA"/>
        </w:rPr>
      </w:pPr>
      <w:r w:rsidRPr="00C362AE">
        <w:rPr>
          <w:rFonts w:ascii="Times New Roman" w:hAnsi="Times New Roman"/>
          <w:noProof/>
          <w:sz w:val="28"/>
          <w:szCs w:val="28"/>
        </w:rPr>
        <w:t>від  02.06.2020 року</w:t>
      </w:r>
    </w:p>
    <w:p w:rsidR="00AB08BF" w:rsidRPr="004B5053" w:rsidRDefault="00AB08BF" w:rsidP="00C362AE">
      <w:pPr>
        <w:jc w:val="center"/>
        <w:rPr>
          <w:lang w:val="ru-RU"/>
        </w:rPr>
      </w:pPr>
      <w:r>
        <w:rPr>
          <w:rFonts w:ascii="Times New Roman" w:hAnsi="Times New Roman"/>
          <w:b/>
          <w:i/>
          <w:noProof/>
          <w:sz w:val="28"/>
          <w:szCs w:val="28"/>
          <w:lang w:val="uk-UA" w:eastAsia="uk-UA" w:bidi="ar-SA"/>
        </w:rPr>
        <w:drawing>
          <wp:inline distT="0" distB="0" distL="0" distR="0">
            <wp:extent cx="1085850" cy="1242034"/>
            <wp:effectExtent l="19050" t="0" r="0" b="0"/>
            <wp:docPr id="1" name="Рисунок 1" descr="Лого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_2.png"/>
                    <pic:cNvPicPr>
                      <a:picLocks noChangeAspect="1" noChangeArrowheads="1"/>
                    </pic:cNvPicPr>
                  </pic:nvPicPr>
                  <pic:blipFill>
                    <a:blip r:embed="rId8" cstate="print"/>
                    <a:srcRect/>
                    <a:stretch>
                      <a:fillRect/>
                    </a:stretch>
                  </pic:blipFill>
                  <pic:spPr bwMode="auto">
                    <a:xfrm>
                      <a:off x="0" y="0"/>
                      <a:ext cx="1085850" cy="1242034"/>
                    </a:xfrm>
                    <a:prstGeom prst="rect">
                      <a:avLst/>
                    </a:prstGeom>
                    <a:noFill/>
                    <a:ln w="9525">
                      <a:noFill/>
                      <a:miter lim="800000"/>
                      <a:headEnd/>
                      <a:tailEnd/>
                    </a:ln>
                  </pic:spPr>
                </pic:pic>
              </a:graphicData>
            </a:graphic>
          </wp:inline>
        </w:drawing>
      </w:r>
      <w:r>
        <w:rPr>
          <w:color w:val="FF0000"/>
          <w:lang w:val="ru-RU"/>
        </w:rPr>
        <w:tab/>
      </w:r>
    </w:p>
    <w:p w:rsidR="00AB08BF" w:rsidRPr="004B5053" w:rsidRDefault="00AB08BF" w:rsidP="00AB08BF">
      <w:pPr>
        <w:jc w:val="center"/>
        <w:rPr>
          <w:rFonts w:ascii="Times New Roman" w:hAnsi="Times New Roman"/>
          <w:b/>
          <w:color w:val="1F497D"/>
          <w:sz w:val="28"/>
          <w:szCs w:val="28"/>
        </w:rPr>
      </w:pPr>
    </w:p>
    <w:p w:rsidR="00AB08BF" w:rsidRPr="00781276" w:rsidRDefault="00AB08BF" w:rsidP="00AB08BF">
      <w:pPr>
        <w:jc w:val="center"/>
        <w:rPr>
          <w:rFonts w:ascii="Times New Roman" w:hAnsi="Times New Roman"/>
          <w:b/>
          <w:i/>
          <w:color w:val="1F497D"/>
          <w:sz w:val="28"/>
          <w:szCs w:val="28"/>
          <w:lang w:val="ru-RU"/>
        </w:rPr>
      </w:pPr>
      <w:r w:rsidRPr="00781276">
        <w:rPr>
          <w:rFonts w:ascii="Times New Roman" w:hAnsi="Times New Roman"/>
          <w:b/>
          <w:i/>
          <w:color w:val="1F497D"/>
          <w:sz w:val="28"/>
          <w:szCs w:val="28"/>
          <w:lang w:val="ru-RU"/>
        </w:rPr>
        <w:t xml:space="preserve">ПІДСУМКИ СОЦІАЛЬНО –ЕКОНОМІЧНОГО ТА КУЛЬТУРНОГО </w:t>
      </w:r>
    </w:p>
    <w:p w:rsidR="00AB08BF" w:rsidRPr="00781276" w:rsidRDefault="00AB08BF" w:rsidP="00AB08BF">
      <w:pPr>
        <w:jc w:val="center"/>
        <w:rPr>
          <w:rFonts w:ascii="Times New Roman" w:hAnsi="Times New Roman"/>
          <w:b/>
          <w:i/>
          <w:color w:val="1F497D"/>
          <w:sz w:val="28"/>
          <w:szCs w:val="28"/>
          <w:lang w:val="ru-RU"/>
        </w:rPr>
      </w:pPr>
      <w:r w:rsidRPr="00781276">
        <w:rPr>
          <w:rFonts w:ascii="Times New Roman" w:hAnsi="Times New Roman"/>
          <w:b/>
          <w:i/>
          <w:color w:val="1F497D"/>
          <w:sz w:val="28"/>
          <w:szCs w:val="28"/>
          <w:lang w:val="ru-RU"/>
        </w:rPr>
        <w:t>РОЗВИТКУ МІСТА ФАСТІВ ЗА 2019 РІК</w:t>
      </w:r>
    </w:p>
    <w:p w:rsidR="00AB08BF" w:rsidRPr="004B5053" w:rsidRDefault="00AB08BF" w:rsidP="00AB08BF">
      <w:pPr>
        <w:rPr>
          <w:lang w:val="ru-RU"/>
        </w:rPr>
      </w:pPr>
    </w:p>
    <w:p w:rsidR="00AB08BF" w:rsidRPr="004B5053" w:rsidRDefault="00AB08BF" w:rsidP="00AB08BF">
      <w:pPr>
        <w:rPr>
          <w:lang w:val="ru-RU"/>
        </w:rPr>
      </w:pPr>
      <w:r>
        <w:rPr>
          <w:noProof/>
          <w:color w:val="FF0000"/>
          <w:lang w:val="uk-UA" w:eastAsia="uk-UA" w:bidi="ar-SA"/>
        </w:rPr>
        <w:drawing>
          <wp:inline distT="0" distB="0" distL="0" distR="0">
            <wp:extent cx="6457950" cy="4076700"/>
            <wp:effectExtent l="19050" t="0" r="0" b="0"/>
            <wp:docPr id="2" name="Рисунок 6" descr="Fastiv-1200x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Fastiv-1200x441"/>
                    <pic:cNvPicPr>
                      <a:picLocks noChangeAspect="1" noChangeArrowheads="1"/>
                    </pic:cNvPicPr>
                  </pic:nvPicPr>
                  <pic:blipFill>
                    <a:blip r:embed="rId9"/>
                    <a:srcRect/>
                    <a:stretch>
                      <a:fillRect/>
                    </a:stretch>
                  </pic:blipFill>
                  <pic:spPr bwMode="auto">
                    <a:xfrm>
                      <a:off x="0" y="0"/>
                      <a:ext cx="6457950" cy="4076700"/>
                    </a:xfrm>
                    <a:prstGeom prst="rect">
                      <a:avLst/>
                    </a:prstGeom>
                    <a:noFill/>
                    <a:ln w="9525">
                      <a:noFill/>
                      <a:miter lim="800000"/>
                      <a:headEnd/>
                      <a:tailEnd/>
                    </a:ln>
                  </pic:spPr>
                </pic:pic>
              </a:graphicData>
            </a:graphic>
          </wp:inline>
        </w:drawing>
      </w:r>
    </w:p>
    <w:p w:rsidR="00AB08BF" w:rsidRDefault="00AB08BF" w:rsidP="00AB08BF">
      <w:pPr>
        <w:pStyle w:val="a9"/>
        <w:tabs>
          <w:tab w:val="left" w:pos="549"/>
        </w:tabs>
        <w:ind w:left="0"/>
        <w:jc w:val="center"/>
        <w:rPr>
          <w:rFonts w:eastAsia="Times New Roman"/>
          <w:b/>
          <w:bCs/>
          <w:color w:val="1F497D"/>
          <w:szCs w:val="28"/>
          <w:lang w:val="ru-RU" w:eastAsia="ru-RU"/>
        </w:rPr>
      </w:pPr>
    </w:p>
    <w:p w:rsidR="00AB08BF" w:rsidRDefault="00AB08BF" w:rsidP="00AB08BF">
      <w:pPr>
        <w:pStyle w:val="a9"/>
        <w:tabs>
          <w:tab w:val="left" w:pos="549"/>
        </w:tabs>
        <w:ind w:left="0"/>
        <w:jc w:val="center"/>
        <w:rPr>
          <w:rFonts w:eastAsia="Times New Roman"/>
          <w:b/>
          <w:bCs/>
          <w:color w:val="1F497D"/>
          <w:szCs w:val="28"/>
          <w:lang w:val="ru-RU" w:eastAsia="ru-RU"/>
        </w:rPr>
      </w:pPr>
    </w:p>
    <w:p w:rsidR="00AB08BF" w:rsidRDefault="00AB08BF" w:rsidP="00AB08BF">
      <w:pPr>
        <w:pStyle w:val="a9"/>
        <w:tabs>
          <w:tab w:val="left" w:pos="549"/>
        </w:tabs>
        <w:ind w:left="0"/>
        <w:jc w:val="center"/>
        <w:rPr>
          <w:rFonts w:eastAsia="Times New Roman"/>
          <w:b/>
          <w:bCs/>
          <w:color w:val="1F497D"/>
          <w:szCs w:val="28"/>
          <w:lang w:val="ru-RU" w:eastAsia="ru-RU"/>
        </w:rPr>
      </w:pPr>
    </w:p>
    <w:p w:rsidR="0092356F" w:rsidRDefault="00AB08BF" w:rsidP="0092356F">
      <w:pPr>
        <w:pStyle w:val="a9"/>
        <w:tabs>
          <w:tab w:val="left" w:pos="549"/>
        </w:tabs>
        <w:ind w:left="0"/>
        <w:jc w:val="center"/>
        <w:rPr>
          <w:b/>
          <w:bCs/>
          <w:color w:val="1F497D"/>
          <w:szCs w:val="28"/>
          <w:lang w:val="ru-RU" w:eastAsia="ru-RU"/>
        </w:rPr>
      </w:pPr>
      <w:r>
        <w:rPr>
          <w:rFonts w:eastAsia="Times New Roman"/>
          <w:b/>
          <w:bCs/>
          <w:color w:val="1F497D"/>
          <w:szCs w:val="28"/>
          <w:lang w:val="ru-RU" w:eastAsia="ru-RU"/>
        </w:rPr>
        <w:t>2020р.</w:t>
      </w:r>
      <w:r w:rsidR="0092356F">
        <w:rPr>
          <w:rFonts w:eastAsia="Times New Roman"/>
          <w:b/>
          <w:bCs/>
          <w:color w:val="1F497D"/>
          <w:szCs w:val="28"/>
          <w:lang w:val="ru-RU" w:eastAsia="ru-RU"/>
        </w:rPr>
        <w:br w:type="page"/>
      </w:r>
    </w:p>
    <w:p w:rsidR="00AB08BF" w:rsidRPr="006A1E47" w:rsidRDefault="00AB08BF" w:rsidP="00AB08BF">
      <w:pPr>
        <w:pStyle w:val="a9"/>
        <w:tabs>
          <w:tab w:val="left" w:pos="549"/>
        </w:tabs>
        <w:ind w:left="0"/>
        <w:jc w:val="center"/>
        <w:rPr>
          <w:rFonts w:eastAsia="Times New Roman"/>
          <w:b/>
          <w:bCs/>
          <w:color w:val="1F497D"/>
          <w:szCs w:val="28"/>
          <w:lang w:val="uk-UA" w:eastAsia="ru-RU"/>
        </w:rPr>
      </w:pPr>
    </w:p>
    <w:p w:rsidR="00AB08BF" w:rsidRPr="00EB5A1F" w:rsidRDefault="00AB08BF" w:rsidP="00AB08BF">
      <w:pPr>
        <w:pStyle w:val="a9"/>
        <w:tabs>
          <w:tab w:val="left" w:pos="549"/>
        </w:tabs>
        <w:ind w:left="0"/>
        <w:jc w:val="center"/>
        <w:rPr>
          <w:rFonts w:eastAsia="Times New Roman"/>
          <w:b/>
          <w:bCs/>
          <w:color w:val="1F497D"/>
          <w:szCs w:val="28"/>
          <w:lang w:val="ru-RU" w:eastAsia="ru-RU"/>
        </w:rPr>
      </w:pPr>
      <w:r w:rsidRPr="00EB5A1F">
        <w:rPr>
          <w:rFonts w:eastAsia="Times New Roman"/>
          <w:b/>
          <w:bCs/>
          <w:color w:val="1F497D"/>
          <w:szCs w:val="28"/>
          <w:lang w:val="ru-RU" w:eastAsia="ru-RU"/>
        </w:rPr>
        <w:t xml:space="preserve">Аналіз соціально-економічного та культурного розвитку м.Фастів </w:t>
      </w:r>
    </w:p>
    <w:p w:rsidR="00AB08BF" w:rsidRPr="00EB5A1F" w:rsidRDefault="00AB08BF" w:rsidP="00AB08BF">
      <w:pPr>
        <w:pStyle w:val="a9"/>
        <w:tabs>
          <w:tab w:val="left" w:pos="549"/>
        </w:tabs>
        <w:ind w:left="0"/>
        <w:jc w:val="center"/>
        <w:rPr>
          <w:rFonts w:eastAsia="Times New Roman"/>
          <w:b/>
          <w:bCs/>
          <w:color w:val="1F497D"/>
          <w:szCs w:val="28"/>
          <w:lang w:val="ru-RU" w:eastAsia="ru-RU"/>
        </w:rPr>
      </w:pPr>
      <w:r w:rsidRPr="00EB5A1F">
        <w:rPr>
          <w:rFonts w:eastAsia="Times New Roman"/>
          <w:b/>
          <w:bCs/>
          <w:color w:val="1F497D"/>
          <w:szCs w:val="28"/>
          <w:lang w:val="ru-RU" w:eastAsia="ru-RU"/>
        </w:rPr>
        <w:t>2019 рік.</w:t>
      </w:r>
    </w:p>
    <w:p w:rsidR="00AB08BF" w:rsidRPr="009C1B0A" w:rsidRDefault="00AB08BF" w:rsidP="00AB08BF">
      <w:pPr>
        <w:pStyle w:val="a9"/>
        <w:tabs>
          <w:tab w:val="left" w:pos="549"/>
        </w:tabs>
        <w:ind w:left="0"/>
        <w:jc w:val="center"/>
        <w:rPr>
          <w:rFonts w:eastAsia="Times New Roman"/>
          <w:b/>
          <w:bCs/>
          <w:szCs w:val="28"/>
          <w:lang w:val="ru-RU" w:eastAsia="ru-RU"/>
        </w:rPr>
      </w:pPr>
    </w:p>
    <w:p w:rsidR="00AB08BF" w:rsidRPr="00B658AA" w:rsidRDefault="00AB08BF" w:rsidP="00AB08BF">
      <w:pPr>
        <w:pStyle w:val="a9"/>
        <w:tabs>
          <w:tab w:val="left" w:pos="549"/>
        </w:tabs>
        <w:ind w:left="0" w:firstLine="601"/>
        <w:jc w:val="both"/>
        <w:rPr>
          <w:rFonts w:eastAsia="Times New Roman"/>
          <w:bCs/>
          <w:sz w:val="24"/>
          <w:lang w:val="ru-RU" w:eastAsia="ru-RU"/>
        </w:rPr>
      </w:pPr>
      <w:r w:rsidRPr="00B658AA">
        <w:rPr>
          <w:rFonts w:eastAsia="Times New Roman"/>
          <w:bCs/>
          <w:sz w:val="24"/>
          <w:lang w:val="ru-RU" w:eastAsia="ru-RU"/>
        </w:rPr>
        <w:t>«Програма соціально-економічного та культурного розвитку м.Фастів на 2019 рік» затверджена Рішенням Фастівської міської ради № 2-</w:t>
      </w:r>
      <w:r w:rsidRPr="00B658AA">
        <w:rPr>
          <w:rFonts w:eastAsia="Times New Roman"/>
          <w:bCs/>
          <w:sz w:val="24"/>
          <w:lang w:eastAsia="ru-RU"/>
        </w:rPr>
        <w:t>XLVI</w:t>
      </w:r>
      <w:r w:rsidRPr="00B658AA">
        <w:rPr>
          <w:rFonts w:eastAsia="Times New Roman"/>
          <w:bCs/>
          <w:sz w:val="24"/>
          <w:lang w:val="ru-RU" w:eastAsia="ru-RU"/>
        </w:rPr>
        <w:t>-</w:t>
      </w:r>
      <w:r w:rsidRPr="00B658AA">
        <w:rPr>
          <w:rFonts w:eastAsia="Times New Roman"/>
          <w:bCs/>
          <w:sz w:val="24"/>
          <w:lang w:eastAsia="ru-RU"/>
        </w:rPr>
        <w:t>VII</w:t>
      </w:r>
      <w:r w:rsidRPr="00B658AA">
        <w:rPr>
          <w:rFonts w:eastAsia="Times New Roman"/>
          <w:bCs/>
          <w:sz w:val="24"/>
          <w:lang w:val="ru-RU" w:eastAsia="ru-RU"/>
        </w:rPr>
        <w:t xml:space="preserve"> від 11.12.2018р. Протягом 2019 року здійснювалися наступні заходи щодо її реалізації.</w:t>
      </w:r>
    </w:p>
    <w:p w:rsidR="00AB08BF" w:rsidRPr="004B5053" w:rsidRDefault="00AB08BF" w:rsidP="00AB08BF">
      <w:pPr>
        <w:pStyle w:val="a9"/>
        <w:tabs>
          <w:tab w:val="left" w:pos="549"/>
        </w:tabs>
        <w:spacing w:line="264" w:lineRule="auto"/>
        <w:ind w:left="0" w:firstLine="601"/>
        <w:jc w:val="both"/>
        <w:rPr>
          <w:rFonts w:eastAsia="Times New Roman"/>
          <w:bCs/>
          <w:sz w:val="24"/>
          <w:lang w:val="ru-RU" w:eastAsia="ru-RU"/>
        </w:rPr>
      </w:pPr>
    </w:p>
    <w:p w:rsidR="00AB08BF" w:rsidRPr="00A22FD8" w:rsidRDefault="00AB08BF" w:rsidP="00AB08BF">
      <w:pPr>
        <w:pStyle w:val="a9"/>
        <w:tabs>
          <w:tab w:val="left" w:pos="549"/>
        </w:tabs>
        <w:spacing w:line="264" w:lineRule="auto"/>
        <w:ind w:left="0" w:firstLine="601"/>
        <w:jc w:val="center"/>
        <w:rPr>
          <w:rFonts w:eastAsia="Times New Roman"/>
          <w:b/>
          <w:bCs/>
          <w:color w:val="00B050"/>
          <w:sz w:val="32"/>
          <w:szCs w:val="32"/>
          <w:lang w:val="ru-RU" w:eastAsia="ru-RU"/>
        </w:rPr>
      </w:pPr>
      <w:r w:rsidRPr="00A22FD8">
        <w:rPr>
          <w:rFonts w:eastAsia="Times New Roman"/>
          <w:b/>
          <w:bCs/>
          <w:color w:val="00B050"/>
          <w:sz w:val="32"/>
          <w:szCs w:val="32"/>
          <w:lang w:val="ru-RU" w:eastAsia="ru-RU"/>
        </w:rPr>
        <w:t xml:space="preserve">РОЗДІЛ </w:t>
      </w:r>
      <w:r w:rsidRPr="00A22FD8">
        <w:rPr>
          <w:rFonts w:eastAsia="Times New Roman"/>
          <w:b/>
          <w:bCs/>
          <w:color w:val="00B050"/>
          <w:sz w:val="32"/>
          <w:szCs w:val="32"/>
          <w:lang w:eastAsia="ru-RU"/>
        </w:rPr>
        <w:t>I</w:t>
      </w:r>
    </w:p>
    <w:p w:rsidR="00AB08BF" w:rsidRPr="004B5053" w:rsidRDefault="00C70013" w:rsidP="00AB08BF">
      <w:pPr>
        <w:pStyle w:val="a9"/>
        <w:tabs>
          <w:tab w:val="left" w:pos="549"/>
          <w:tab w:val="left" w:pos="1065"/>
        </w:tabs>
        <w:spacing w:line="264" w:lineRule="auto"/>
        <w:ind w:left="0" w:firstLine="601"/>
        <w:jc w:val="both"/>
        <w:rPr>
          <w:rFonts w:eastAsia="Times New Roman"/>
          <w:bCs/>
          <w:sz w:val="24"/>
          <w:lang w:val="ru-RU" w:eastAsia="ru-RU"/>
        </w:rPr>
      </w:pPr>
      <w:r w:rsidRPr="00C70013">
        <w:rPr>
          <w:rFonts w:eastAsia="Times New Roman"/>
          <w:bCs/>
          <w:noProof/>
          <w:color w:val="FF0000"/>
          <w:sz w:val="24"/>
          <w:lang w:val="ru-RU" w:eastAsia="ru-RU" w:bidi="ar-SA"/>
        </w:rPr>
        <w:pict>
          <v:shapetype id="_x0000_t110" coordsize="21600,21600" o:spt="110" path="m10800,l,10800,10800,21600,21600,10800xe">
            <v:stroke joinstyle="miter"/>
            <v:path gradientshapeok="t" o:connecttype="rect" textboxrect="5400,5400,16200,16200"/>
          </v:shapetype>
          <v:shape id="_x0000_s1028" type="#_x0000_t110" style="position:absolute;left:0;text-align:left;margin-left:103.35pt;margin-top:6.45pt;width:310.5pt;height:55.1pt;z-index:251662336" fillcolor="#4f81bd" strokecolor="#f2f2f2" strokeweight="3pt">
            <v:shadow on="t" type="perspective" color="#243f60" opacity=".5" offset="1pt" offset2="-1pt"/>
            <v:textbox style="mso-next-textbox:#_x0000_s1028">
              <w:txbxContent>
                <w:p w:rsidR="008F03C6" w:rsidRPr="00344573" w:rsidRDefault="008F03C6" w:rsidP="00AB08BF">
                  <w:pPr>
                    <w:jc w:val="center"/>
                    <w:rPr>
                      <w:rFonts w:ascii="Times New Roman" w:hAnsi="Times New Roman"/>
                      <w:sz w:val="28"/>
                      <w:szCs w:val="28"/>
                      <w:lang w:val="uk-UA"/>
                    </w:rPr>
                  </w:pPr>
                  <w:r>
                    <w:rPr>
                      <w:rFonts w:ascii="Times New Roman" w:hAnsi="Times New Roman"/>
                      <w:sz w:val="28"/>
                      <w:szCs w:val="28"/>
                      <w:lang w:val="uk-UA"/>
                    </w:rPr>
                    <w:t>СОЦІАЛЬНА СФЕРА</w:t>
                  </w:r>
                </w:p>
              </w:txbxContent>
            </v:textbox>
          </v:shape>
        </w:pict>
      </w:r>
    </w:p>
    <w:p w:rsidR="00AB08BF" w:rsidRPr="004B5053" w:rsidRDefault="00C70013" w:rsidP="00AB08BF">
      <w:pPr>
        <w:pStyle w:val="a9"/>
        <w:tabs>
          <w:tab w:val="left" w:pos="549"/>
        </w:tabs>
        <w:spacing w:line="264" w:lineRule="auto"/>
        <w:ind w:left="0" w:firstLine="601"/>
        <w:jc w:val="both"/>
        <w:rPr>
          <w:rFonts w:eastAsia="Times New Roman"/>
          <w:bCs/>
          <w:sz w:val="24"/>
          <w:lang w:val="ru-RU" w:eastAsia="ru-RU"/>
        </w:rPr>
      </w:pPr>
      <w:r w:rsidRPr="00C70013">
        <w:rPr>
          <w:rFonts w:eastAsia="Times New Roman"/>
          <w:bCs/>
          <w:noProof/>
          <w:sz w:val="24"/>
          <w:lang w:val="ru-RU" w:eastAsia="ru-RU"/>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27" type="#_x0000_t69" style="position:absolute;left:0;text-align:left;margin-left:133.5pt;margin-top:4pt;width:203.25pt;height:12.75pt;z-index:251661312" stroked="f"/>
        </w:pict>
      </w:r>
    </w:p>
    <w:p w:rsidR="00AB08BF" w:rsidRPr="004B5053" w:rsidRDefault="00AB08BF" w:rsidP="00AB08BF">
      <w:pPr>
        <w:pStyle w:val="a9"/>
        <w:tabs>
          <w:tab w:val="left" w:pos="549"/>
        </w:tabs>
        <w:spacing w:line="264" w:lineRule="auto"/>
        <w:ind w:left="0" w:firstLine="601"/>
        <w:jc w:val="both"/>
        <w:rPr>
          <w:rFonts w:eastAsia="Times New Roman"/>
          <w:bCs/>
          <w:sz w:val="24"/>
          <w:lang w:val="ru-RU" w:eastAsia="ru-RU"/>
        </w:rPr>
      </w:pPr>
    </w:p>
    <w:p w:rsidR="00AB08BF" w:rsidRPr="004B5053" w:rsidRDefault="00AB08BF" w:rsidP="00AB08BF">
      <w:pPr>
        <w:shd w:val="clear" w:color="auto" w:fill="FFFFFF"/>
        <w:spacing w:after="0" w:line="264" w:lineRule="auto"/>
        <w:ind w:firstLine="567"/>
        <w:jc w:val="both"/>
        <w:rPr>
          <w:rFonts w:ascii="Times New Roman" w:hAnsi="Times New Roman"/>
          <w:lang w:val="ru-RU"/>
        </w:rPr>
      </w:pPr>
    </w:p>
    <w:p w:rsidR="00AB08BF" w:rsidRPr="004B5053" w:rsidRDefault="00AB08BF" w:rsidP="00AB08BF">
      <w:pPr>
        <w:shd w:val="clear" w:color="auto" w:fill="FFFFFF"/>
        <w:spacing w:after="0" w:line="264" w:lineRule="auto"/>
        <w:ind w:firstLine="567"/>
        <w:jc w:val="both"/>
        <w:rPr>
          <w:rFonts w:ascii="Times New Roman" w:hAnsi="Times New Roman"/>
          <w:lang w:val="ru-RU"/>
        </w:rPr>
      </w:pPr>
    </w:p>
    <w:p w:rsidR="00AB08BF" w:rsidRPr="004B5053" w:rsidRDefault="00AB08BF" w:rsidP="00AB08BF">
      <w:pPr>
        <w:shd w:val="clear" w:color="auto" w:fill="FFFFFF"/>
        <w:tabs>
          <w:tab w:val="left" w:pos="975"/>
        </w:tabs>
        <w:spacing w:after="0" w:line="264" w:lineRule="auto"/>
        <w:ind w:firstLine="567"/>
        <w:jc w:val="both"/>
        <w:rPr>
          <w:rFonts w:ascii="Times New Roman" w:hAnsi="Times New Roman"/>
          <w:b/>
          <w:sz w:val="28"/>
          <w:szCs w:val="28"/>
          <w:lang w:val="uk-UA"/>
        </w:rPr>
      </w:pPr>
    </w:p>
    <w:p w:rsidR="00AB08BF" w:rsidRPr="00C6608A" w:rsidRDefault="00AB08BF" w:rsidP="00AB08BF">
      <w:pPr>
        <w:shd w:val="clear" w:color="auto" w:fill="FFFFFF"/>
        <w:tabs>
          <w:tab w:val="left" w:pos="975"/>
        </w:tabs>
        <w:spacing w:after="0" w:line="264" w:lineRule="auto"/>
        <w:ind w:firstLine="567"/>
        <w:jc w:val="both"/>
        <w:rPr>
          <w:rFonts w:ascii="Times New Roman" w:hAnsi="Times New Roman"/>
          <w:b/>
          <w:color w:val="1F497D"/>
          <w:sz w:val="28"/>
          <w:szCs w:val="28"/>
          <w:u w:val="single"/>
          <w:lang w:val="uk-UA"/>
        </w:rPr>
      </w:pPr>
      <w:r w:rsidRPr="00C6608A">
        <w:rPr>
          <w:rFonts w:ascii="Times New Roman" w:hAnsi="Times New Roman"/>
          <w:b/>
          <w:color w:val="1F497D"/>
          <w:sz w:val="28"/>
          <w:szCs w:val="28"/>
          <w:u w:val="single"/>
          <w:lang w:val="uk-UA"/>
        </w:rPr>
        <w:t>1.1 Демографічний стан та соціальний захист дітей</w:t>
      </w:r>
    </w:p>
    <w:p w:rsidR="00AB08BF" w:rsidRPr="00714E9A" w:rsidRDefault="00AB08BF" w:rsidP="00AB08BF">
      <w:pPr>
        <w:shd w:val="clear" w:color="auto" w:fill="FFFFFF"/>
        <w:spacing w:after="0" w:line="240" w:lineRule="auto"/>
        <w:ind w:firstLine="567"/>
        <w:jc w:val="both"/>
        <w:rPr>
          <w:rFonts w:ascii="Times New Roman" w:hAnsi="Times New Roman"/>
          <w:sz w:val="24"/>
          <w:szCs w:val="24"/>
          <w:lang w:val="uk-UA"/>
        </w:rPr>
      </w:pPr>
      <w:r w:rsidRPr="00714E9A">
        <w:rPr>
          <w:rFonts w:ascii="Times New Roman" w:hAnsi="Times New Roman"/>
          <w:lang w:val="uk-UA"/>
        </w:rPr>
        <w:t>Найважливішим ресурсом для забезпечення економічного зростання міста є збереження життєвого та трудового потенціалу населення міста через формування і реалізацію заходів ефективної демографічної політики.</w:t>
      </w:r>
    </w:p>
    <w:p w:rsidR="00AB08BF" w:rsidRPr="009C1B0A" w:rsidRDefault="00AB08BF" w:rsidP="00AB08BF">
      <w:pPr>
        <w:shd w:val="clear" w:color="auto" w:fill="FFFFFF"/>
        <w:spacing w:after="0" w:line="240" w:lineRule="auto"/>
        <w:ind w:firstLine="567"/>
        <w:jc w:val="both"/>
        <w:rPr>
          <w:rFonts w:ascii="Times New Roman" w:hAnsi="Times New Roman"/>
          <w:lang w:val="ru-RU"/>
        </w:rPr>
      </w:pPr>
      <w:r w:rsidRPr="009C1B0A">
        <w:rPr>
          <w:rFonts w:ascii="Times New Roman" w:hAnsi="Times New Roman"/>
          <w:lang w:val="ru-RU"/>
        </w:rPr>
        <w:t>Демографічна ситуація, що склалася в місті, характеризується зменшенням чисельності населення за рахунок збільшення смертності населення</w:t>
      </w:r>
      <w:r w:rsidRPr="00882DB4">
        <w:rPr>
          <w:rFonts w:ascii="Times New Roman" w:hAnsi="Times New Roman"/>
          <w:lang w:val="ru-RU"/>
        </w:rPr>
        <w:t xml:space="preserve"> </w:t>
      </w:r>
      <w:r w:rsidRPr="009C1B0A">
        <w:rPr>
          <w:rFonts w:ascii="Times New Roman" w:hAnsi="Times New Roman"/>
          <w:lang w:val="ru-RU"/>
        </w:rPr>
        <w:t xml:space="preserve">. В той же час, слід відмітити, що рівень народжуваності не забезпечує простого відтворення населення. </w:t>
      </w:r>
    </w:p>
    <w:p w:rsidR="00AB08BF" w:rsidRDefault="00AB08BF" w:rsidP="00AB08BF">
      <w:pPr>
        <w:pStyle w:val="11"/>
        <w:ind w:firstLine="720"/>
        <w:jc w:val="both"/>
        <w:rPr>
          <w:rFonts w:ascii="Times New Roman" w:hAnsi="Times New Roman"/>
          <w:sz w:val="24"/>
          <w:szCs w:val="24"/>
          <w:lang w:val="uk-UA"/>
        </w:rPr>
      </w:pPr>
      <w:r w:rsidRPr="00DA7DE1">
        <w:rPr>
          <w:rFonts w:ascii="Times New Roman" w:hAnsi="Times New Roman"/>
          <w:sz w:val="24"/>
          <w:szCs w:val="24"/>
          <w:lang w:val="uk-UA"/>
        </w:rPr>
        <w:t xml:space="preserve">За даними Головного управління статистики у Київській області чисельність наявного населення станом на 01.12.2019 рік на території міста становить </w:t>
      </w:r>
      <w:r w:rsidRPr="00BB348E">
        <w:rPr>
          <w:rFonts w:ascii="Times New Roman" w:hAnsi="Times New Roman"/>
          <w:sz w:val="24"/>
          <w:szCs w:val="24"/>
          <w:lang w:val="uk-UA"/>
        </w:rPr>
        <w:t>45405 осіб.</w:t>
      </w:r>
      <w:r w:rsidRPr="00DA7DE1">
        <w:rPr>
          <w:rFonts w:ascii="Times New Roman" w:hAnsi="Times New Roman"/>
          <w:sz w:val="24"/>
          <w:szCs w:val="24"/>
          <w:lang w:val="uk-UA"/>
        </w:rPr>
        <w:t xml:space="preserve"> </w:t>
      </w:r>
    </w:p>
    <w:p w:rsidR="00AB08BF" w:rsidRPr="00DA7DE1" w:rsidRDefault="00AB08BF" w:rsidP="00AB08BF">
      <w:pPr>
        <w:pStyle w:val="11"/>
        <w:tabs>
          <w:tab w:val="left" w:pos="8250"/>
        </w:tabs>
        <w:ind w:firstLine="720"/>
        <w:jc w:val="both"/>
        <w:rPr>
          <w:rFonts w:ascii="Times New Roman" w:hAnsi="Times New Roman"/>
          <w:sz w:val="24"/>
          <w:szCs w:val="24"/>
          <w:lang w:val="uk-UA"/>
        </w:rPr>
      </w:pPr>
    </w:p>
    <w:p w:rsidR="00AB08BF" w:rsidRPr="00DA7DE1" w:rsidRDefault="00AB08BF" w:rsidP="00AB08BF">
      <w:pPr>
        <w:pStyle w:val="11"/>
        <w:ind w:firstLine="720"/>
        <w:jc w:val="center"/>
        <w:rPr>
          <w:rFonts w:ascii="Times New Roman" w:hAnsi="Times New Roman"/>
          <w:i/>
          <w:sz w:val="24"/>
          <w:szCs w:val="24"/>
          <w:lang w:val="uk-UA"/>
        </w:rPr>
      </w:pPr>
      <w:r w:rsidRPr="00DA7DE1">
        <w:rPr>
          <w:rFonts w:ascii="Times New Roman" w:hAnsi="Times New Roman"/>
          <w:i/>
          <w:sz w:val="24"/>
          <w:szCs w:val="24"/>
          <w:lang w:val="uk-UA"/>
        </w:rPr>
        <w:t>Чисельність населення м.Фастова в динаміці років</w:t>
      </w:r>
    </w:p>
    <w:p w:rsidR="00AB08BF" w:rsidRPr="009520BB" w:rsidRDefault="00AB08BF" w:rsidP="00AB08BF">
      <w:pPr>
        <w:pStyle w:val="11"/>
        <w:jc w:val="center"/>
        <w:rPr>
          <w:rFonts w:ascii="Times New Roman" w:hAnsi="Times New Roman"/>
          <w:sz w:val="28"/>
          <w:szCs w:val="28"/>
          <w:lang w:val="uk-UA"/>
        </w:rPr>
      </w:pPr>
      <w:r>
        <w:rPr>
          <w:rFonts w:ascii="Times New Roman" w:hAnsi="Times New Roman"/>
          <w:noProof/>
          <w:sz w:val="28"/>
          <w:szCs w:val="28"/>
          <w:lang w:val="uk-UA" w:eastAsia="uk-UA" w:bidi="ar-SA"/>
        </w:rPr>
        <w:drawing>
          <wp:inline distT="0" distB="0" distL="0" distR="0">
            <wp:extent cx="6238875" cy="2476500"/>
            <wp:effectExtent l="19050" t="0" r="9525" b="0"/>
            <wp:docPr id="12" name="Объект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D1DFA" w:rsidRPr="009520BB" w:rsidRDefault="00CD1DFA" w:rsidP="00AB08BF">
      <w:pPr>
        <w:pStyle w:val="11"/>
        <w:jc w:val="center"/>
        <w:rPr>
          <w:rFonts w:ascii="Times New Roman" w:hAnsi="Times New Roman"/>
          <w:sz w:val="28"/>
          <w:szCs w:val="28"/>
          <w:lang w:val="uk-U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48"/>
        <w:gridCol w:w="5075"/>
      </w:tblGrid>
      <w:tr w:rsidR="00AB08BF" w:rsidRPr="001B5C1A" w:rsidTr="00227BE9">
        <w:trPr>
          <w:trHeight w:val="355"/>
        </w:trPr>
        <w:tc>
          <w:tcPr>
            <w:tcW w:w="4848" w:type="dxa"/>
            <w:shd w:val="clear" w:color="auto" w:fill="00B050"/>
          </w:tcPr>
          <w:p w:rsidR="00AB08BF" w:rsidRPr="001B5C1A" w:rsidRDefault="00AB08BF" w:rsidP="00227BE9">
            <w:pPr>
              <w:tabs>
                <w:tab w:val="decimal" w:pos="567"/>
                <w:tab w:val="left" w:pos="5245"/>
                <w:tab w:val="left" w:pos="5387"/>
                <w:tab w:val="left" w:pos="5812"/>
              </w:tabs>
              <w:spacing w:after="0"/>
              <w:jc w:val="center"/>
              <w:rPr>
                <w:rFonts w:ascii="Times New Roman" w:hAnsi="Times New Roman"/>
                <w:b/>
              </w:rPr>
            </w:pPr>
            <w:r w:rsidRPr="001B5C1A">
              <w:rPr>
                <w:rFonts w:ascii="Times New Roman" w:hAnsi="Times New Roman"/>
                <w:b/>
              </w:rPr>
              <w:t>За 201</w:t>
            </w:r>
            <w:r w:rsidRPr="001B5C1A">
              <w:rPr>
                <w:rFonts w:ascii="Times New Roman" w:hAnsi="Times New Roman"/>
                <w:b/>
                <w:lang w:val="uk-UA"/>
              </w:rPr>
              <w:t>9</w:t>
            </w:r>
            <w:r w:rsidRPr="001B5C1A">
              <w:rPr>
                <w:rFonts w:ascii="Times New Roman" w:hAnsi="Times New Roman"/>
                <w:b/>
              </w:rPr>
              <w:t>р.</w:t>
            </w:r>
          </w:p>
        </w:tc>
        <w:tc>
          <w:tcPr>
            <w:tcW w:w="5075" w:type="dxa"/>
            <w:shd w:val="clear" w:color="auto" w:fill="00B050"/>
          </w:tcPr>
          <w:p w:rsidR="00AB08BF" w:rsidRPr="001B5C1A" w:rsidRDefault="00AB08BF" w:rsidP="00227BE9">
            <w:pPr>
              <w:tabs>
                <w:tab w:val="decimal" w:pos="567"/>
                <w:tab w:val="left" w:pos="5245"/>
                <w:tab w:val="left" w:pos="5387"/>
                <w:tab w:val="left" w:pos="5812"/>
              </w:tabs>
              <w:spacing w:after="0"/>
              <w:jc w:val="center"/>
              <w:rPr>
                <w:rFonts w:ascii="Times New Roman" w:hAnsi="Times New Roman"/>
                <w:b/>
                <w:sz w:val="20"/>
                <w:szCs w:val="20"/>
              </w:rPr>
            </w:pPr>
            <w:r w:rsidRPr="001B5C1A">
              <w:rPr>
                <w:rFonts w:ascii="Times New Roman" w:hAnsi="Times New Roman"/>
                <w:b/>
                <w:sz w:val="20"/>
                <w:szCs w:val="20"/>
              </w:rPr>
              <w:t>Осіб</w:t>
            </w:r>
          </w:p>
        </w:tc>
      </w:tr>
      <w:tr w:rsidR="00AB08BF" w:rsidRPr="001B5C1A" w:rsidTr="00227BE9">
        <w:tc>
          <w:tcPr>
            <w:tcW w:w="4848" w:type="dxa"/>
          </w:tcPr>
          <w:p w:rsidR="00AB08BF" w:rsidRPr="001B5C1A" w:rsidRDefault="00AB08BF" w:rsidP="00227BE9">
            <w:pPr>
              <w:tabs>
                <w:tab w:val="decimal" w:pos="567"/>
                <w:tab w:val="left" w:pos="5245"/>
                <w:tab w:val="left" w:pos="5387"/>
                <w:tab w:val="left" w:pos="5812"/>
              </w:tabs>
              <w:spacing w:after="0"/>
              <w:rPr>
                <w:rFonts w:ascii="Times New Roman" w:hAnsi="Times New Roman"/>
                <w:sz w:val="20"/>
                <w:szCs w:val="20"/>
              </w:rPr>
            </w:pPr>
            <w:r w:rsidRPr="001B5C1A">
              <w:rPr>
                <w:rFonts w:ascii="Times New Roman" w:hAnsi="Times New Roman"/>
                <w:sz w:val="20"/>
                <w:szCs w:val="20"/>
              </w:rPr>
              <w:t>Природний приріст, скорочення (-) населення</w:t>
            </w:r>
          </w:p>
        </w:tc>
        <w:tc>
          <w:tcPr>
            <w:tcW w:w="5075" w:type="dxa"/>
          </w:tcPr>
          <w:p w:rsidR="00AB08BF" w:rsidRPr="001B5C1A" w:rsidRDefault="00AB08BF" w:rsidP="00227BE9">
            <w:pPr>
              <w:tabs>
                <w:tab w:val="decimal" w:pos="567"/>
                <w:tab w:val="left" w:pos="5245"/>
                <w:tab w:val="left" w:pos="5387"/>
                <w:tab w:val="left" w:pos="5812"/>
              </w:tabs>
              <w:spacing w:after="0"/>
              <w:jc w:val="center"/>
              <w:rPr>
                <w:rFonts w:ascii="Times New Roman" w:hAnsi="Times New Roman"/>
                <w:sz w:val="20"/>
                <w:szCs w:val="20"/>
                <w:lang w:val="uk-UA"/>
              </w:rPr>
            </w:pPr>
            <w:r w:rsidRPr="001B5C1A">
              <w:rPr>
                <w:rFonts w:ascii="Times New Roman" w:hAnsi="Times New Roman"/>
                <w:sz w:val="20"/>
                <w:szCs w:val="20"/>
              </w:rPr>
              <w:t>-3</w:t>
            </w:r>
            <w:r w:rsidRPr="001B5C1A">
              <w:rPr>
                <w:rFonts w:ascii="Times New Roman" w:hAnsi="Times New Roman"/>
                <w:sz w:val="20"/>
                <w:szCs w:val="20"/>
                <w:lang w:val="uk-UA"/>
              </w:rPr>
              <w:t>58</w:t>
            </w:r>
          </w:p>
        </w:tc>
      </w:tr>
      <w:tr w:rsidR="00AB08BF" w:rsidRPr="001B5C1A" w:rsidTr="00227BE9">
        <w:tc>
          <w:tcPr>
            <w:tcW w:w="4848" w:type="dxa"/>
          </w:tcPr>
          <w:p w:rsidR="00AB08BF" w:rsidRPr="001B5C1A" w:rsidRDefault="00AB08BF" w:rsidP="00227BE9">
            <w:pPr>
              <w:tabs>
                <w:tab w:val="decimal" w:pos="567"/>
                <w:tab w:val="left" w:pos="5245"/>
                <w:tab w:val="left" w:pos="5387"/>
                <w:tab w:val="left" w:pos="5812"/>
              </w:tabs>
              <w:spacing w:after="0"/>
              <w:rPr>
                <w:rFonts w:ascii="Times New Roman" w:hAnsi="Times New Roman"/>
                <w:sz w:val="20"/>
                <w:szCs w:val="20"/>
              </w:rPr>
            </w:pPr>
            <w:r w:rsidRPr="001B5C1A">
              <w:rPr>
                <w:rFonts w:ascii="Times New Roman" w:hAnsi="Times New Roman"/>
                <w:sz w:val="20"/>
                <w:szCs w:val="20"/>
              </w:rPr>
              <w:t>Кількість живонароджених</w:t>
            </w:r>
          </w:p>
        </w:tc>
        <w:tc>
          <w:tcPr>
            <w:tcW w:w="5075" w:type="dxa"/>
          </w:tcPr>
          <w:p w:rsidR="00AB08BF" w:rsidRPr="001B5C1A" w:rsidRDefault="00AB08BF" w:rsidP="00227BE9">
            <w:pPr>
              <w:tabs>
                <w:tab w:val="decimal" w:pos="567"/>
                <w:tab w:val="left" w:pos="5245"/>
                <w:tab w:val="left" w:pos="5387"/>
                <w:tab w:val="left" w:pos="5812"/>
              </w:tabs>
              <w:spacing w:after="0"/>
              <w:jc w:val="center"/>
              <w:rPr>
                <w:rFonts w:ascii="Times New Roman" w:hAnsi="Times New Roman"/>
                <w:sz w:val="20"/>
                <w:szCs w:val="20"/>
                <w:lang w:val="uk-UA"/>
              </w:rPr>
            </w:pPr>
            <w:r w:rsidRPr="001B5C1A">
              <w:rPr>
                <w:rFonts w:ascii="Times New Roman" w:hAnsi="Times New Roman"/>
                <w:sz w:val="20"/>
                <w:szCs w:val="20"/>
                <w:lang w:val="uk-UA"/>
              </w:rPr>
              <w:t>320</w:t>
            </w:r>
          </w:p>
        </w:tc>
      </w:tr>
      <w:tr w:rsidR="00AB08BF" w:rsidRPr="001B5C1A" w:rsidTr="00227BE9">
        <w:tc>
          <w:tcPr>
            <w:tcW w:w="4848" w:type="dxa"/>
          </w:tcPr>
          <w:p w:rsidR="00AB08BF" w:rsidRPr="001B5C1A" w:rsidRDefault="00AB08BF" w:rsidP="00227BE9">
            <w:pPr>
              <w:tabs>
                <w:tab w:val="decimal" w:pos="567"/>
                <w:tab w:val="left" w:pos="5245"/>
                <w:tab w:val="left" w:pos="5387"/>
                <w:tab w:val="left" w:pos="5812"/>
              </w:tabs>
              <w:spacing w:after="0"/>
              <w:rPr>
                <w:rFonts w:ascii="Times New Roman" w:hAnsi="Times New Roman"/>
                <w:sz w:val="20"/>
                <w:szCs w:val="20"/>
              </w:rPr>
            </w:pPr>
            <w:r w:rsidRPr="001B5C1A">
              <w:rPr>
                <w:rFonts w:ascii="Times New Roman" w:hAnsi="Times New Roman"/>
                <w:sz w:val="20"/>
                <w:szCs w:val="20"/>
              </w:rPr>
              <w:t>Кількість померлих</w:t>
            </w:r>
          </w:p>
        </w:tc>
        <w:tc>
          <w:tcPr>
            <w:tcW w:w="5075" w:type="dxa"/>
          </w:tcPr>
          <w:p w:rsidR="00AB08BF" w:rsidRPr="001B5C1A" w:rsidRDefault="00AB08BF" w:rsidP="00227BE9">
            <w:pPr>
              <w:tabs>
                <w:tab w:val="decimal" w:pos="567"/>
                <w:tab w:val="left" w:pos="5245"/>
                <w:tab w:val="left" w:pos="5387"/>
                <w:tab w:val="left" w:pos="5812"/>
              </w:tabs>
              <w:spacing w:after="0"/>
              <w:jc w:val="center"/>
              <w:rPr>
                <w:rFonts w:ascii="Times New Roman" w:hAnsi="Times New Roman"/>
                <w:sz w:val="20"/>
                <w:szCs w:val="20"/>
                <w:lang w:val="uk-UA"/>
              </w:rPr>
            </w:pPr>
            <w:r w:rsidRPr="001B5C1A">
              <w:rPr>
                <w:rFonts w:ascii="Times New Roman" w:hAnsi="Times New Roman"/>
                <w:sz w:val="20"/>
                <w:szCs w:val="20"/>
                <w:lang w:val="uk-UA"/>
              </w:rPr>
              <w:t>678</w:t>
            </w:r>
          </w:p>
        </w:tc>
      </w:tr>
      <w:tr w:rsidR="00AB08BF" w:rsidRPr="001B5C1A" w:rsidTr="00227BE9">
        <w:tc>
          <w:tcPr>
            <w:tcW w:w="4848" w:type="dxa"/>
          </w:tcPr>
          <w:p w:rsidR="00AB08BF" w:rsidRPr="001B5C1A" w:rsidRDefault="00AB08BF" w:rsidP="00227BE9">
            <w:pPr>
              <w:tabs>
                <w:tab w:val="decimal" w:pos="567"/>
                <w:tab w:val="left" w:pos="5245"/>
                <w:tab w:val="left" w:pos="5387"/>
                <w:tab w:val="left" w:pos="5812"/>
              </w:tabs>
              <w:spacing w:after="0"/>
              <w:rPr>
                <w:rFonts w:ascii="Times New Roman" w:hAnsi="Times New Roman"/>
                <w:sz w:val="20"/>
                <w:szCs w:val="20"/>
                <w:lang w:val="uk-UA"/>
              </w:rPr>
            </w:pPr>
            <w:r w:rsidRPr="001B5C1A">
              <w:rPr>
                <w:rFonts w:ascii="Times New Roman" w:hAnsi="Times New Roman"/>
                <w:sz w:val="20"/>
                <w:szCs w:val="20"/>
                <w:lang w:val="ru-RU"/>
              </w:rPr>
              <w:t>Кількість померлих</w:t>
            </w:r>
            <w:r w:rsidRPr="001B5C1A">
              <w:rPr>
                <w:rFonts w:ascii="Times New Roman" w:hAnsi="Times New Roman"/>
                <w:sz w:val="20"/>
                <w:szCs w:val="20"/>
                <w:lang w:val="uk-UA"/>
              </w:rPr>
              <w:t xml:space="preserve"> дітей до 1 року</w:t>
            </w:r>
          </w:p>
        </w:tc>
        <w:tc>
          <w:tcPr>
            <w:tcW w:w="5075" w:type="dxa"/>
          </w:tcPr>
          <w:p w:rsidR="00AB08BF" w:rsidRPr="001B5C1A" w:rsidRDefault="00AB08BF" w:rsidP="00227BE9">
            <w:pPr>
              <w:tabs>
                <w:tab w:val="decimal" w:pos="567"/>
                <w:tab w:val="left" w:pos="5245"/>
                <w:tab w:val="left" w:pos="5387"/>
                <w:tab w:val="left" w:pos="5812"/>
              </w:tabs>
              <w:spacing w:after="0"/>
              <w:jc w:val="center"/>
              <w:rPr>
                <w:rFonts w:ascii="Times New Roman" w:hAnsi="Times New Roman"/>
                <w:sz w:val="20"/>
                <w:szCs w:val="20"/>
                <w:lang w:val="uk-UA"/>
              </w:rPr>
            </w:pPr>
            <w:r w:rsidRPr="001B5C1A">
              <w:rPr>
                <w:rFonts w:ascii="Times New Roman" w:hAnsi="Times New Roman"/>
                <w:sz w:val="20"/>
                <w:szCs w:val="20"/>
                <w:lang w:val="uk-UA"/>
              </w:rPr>
              <w:t>3</w:t>
            </w:r>
          </w:p>
        </w:tc>
      </w:tr>
      <w:tr w:rsidR="00AB08BF" w:rsidRPr="001B5C1A" w:rsidTr="00227BE9">
        <w:tc>
          <w:tcPr>
            <w:tcW w:w="4848" w:type="dxa"/>
          </w:tcPr>
          <w:p w:rsidR="00AB08BF" w:rsidRPr="001B5C1A" w:rsidRDefault="00AB08BF" w:rsidP="00227BE9">
            <w:pPr>
              <w:tabs>
                <w:tab w:val="decimal" w:pos="567"/>
                <w:tab w:val="left" w:pos="5245"/>
                <w:tab w:val="left" w:pos="5387"/>
                <w:tab w:val="left" w:pos="5812"/>
              </w:tabs>
              <w:spacing w:after="0"/>
              <w:rPr>
                <w:rFonts w:ascii="Times New Roman" w:hAnsi="Times New Roman"/>
                <w:sz w:val="20"/>
                <w:szCs w:val="20"/>
              </w:rPr>
            </w:pPr>
            <w:r w:rsidRPr="001B5C1A">
              <w:rPr>
                <w:rFonts w:ascii="Times New Roman" w:hAnsi="Times New Roman"/>
                <w:sz w:val="20"/>
                <w:szCs w:val="20"/>
              </w:rPr>
              <w:t>Міграційний приріст, скорочення (-) населення</w:t>
            </w:r>
          </w:p>
        </w:tc>
        <w:tc>
          <w:tcPr>
            <w:tcW w:w="5075" w:type="dxa"/>
          </w:tcPr>
          <w:p w:rsidR="00AB08BF" w:rsidRPr="001B5C1A" w:rsidRDefault="00AB08BF" w:rsidP="00227BE9">
            <w:pPr>
              <w:tabs>
                <w:tab w:val="decimal" w:pos="567"/>
                <w:tab w:val="left" w:pos="5245"/>
                <w:tab w:val="left" w:pos="5387"/>
                <w:tab w:val="left" w:pos="5812"/>
              </w:tabs>
              <w:spacing w:after="0"/>
              <w:jc w:val="center"/>
              <w:rPr>
                <w:rFonts w:ascii="Times New Roman" w:hAnsi="Times New Roman"/>
                <w:sz w:val="20"/>
                <w:szCs w:val="20"/>
                <w:lang w:val="uk-UA"/>
              </w:rPr>
            </w:pPr>
            <w:r w:rsidRPr="001B5C1A">
              <w:rPr>
                <w:rFonts w:ascii="Times New Roman" w:hAnsi="Times New Roman"/>
                <w:sz w:val="20"/>
                <w:szCs w:val="20"/>
              </w:rPr>
              <w:t>-</w:t>
            </w:r>
            <w:r w:rsidRPr="001B5C1A">
              <w:rPr>
                <w:rFonts w:ascii="Times New Roman" w:hAnsi="Times New Roman"/>
                <w:sz w:val="20"/>
                <w:szCs w:val="20"/>
                <w:lang w:val="uk-UA"/>
              </w:rPr>
              <w:t>144</w:t>
            </w:r>
          </w:p>
        </w:tc>
      </w:tr>
      <w:tr w:rsidR="00AB08BF" w:rsidRPr="001B5C1A" w:rsidTr="00227BE9">
        <w:tc>
          <w:tcPr>
            <w:tcW w:w="4848" w:type="dxa"/>
          </w:tcPr>
          <w:p w:rsidR="00AB08BF" w:rsidRPr="001B5C1A" w:rsidRDefault="00AB08BF" w:rsidP="00227BE9">
            <w:pPr>
              <w:tabs>
                <w:tab w:val="decimal" w:pos="567"/>
                <w:tab w:val="left" w:pos="5245"/>
                <w:tab w:val="left" w:pos="5387"/>
                <w:tab w:val="left" w:pos="5812"/>
              </w:tabs>
              <w:spacing w:after="0"/>
              <w:rPr>
                <w:rFonts w:ascii="Times New Roman" w:hAnsi="Times New Roman"/>
                <w:sz w:val="20"/>
                <w:szCs w:val="20"/>
              </w:rPr>
            </w:pPr>
            <w:r w:rsidRPr="001B5C1A">
              <w:rPr>
                <w:rFonts w:ascii="Times New Roman" w:hAnsi="Times New Roman"/>
                <w:sz w:val="20"/>
                <w:szCs w:val="20"/>
              </w:rPr>
              <w:t>Кількість прибулих</w:t>
            </w:r>
          </w:p>
        </w:tc>
        <w:tc>
          <w:tcPr>
            <w:tcW w:w="5075" w:type="dxa"/>
          </w:tcPr>
          <w:p w:rsidR="00AB08BF" w:rsidRPr="001B5C1A" w:rsidRDefault="00AB08BF" w:rsidP="00227BE9">
            <w:pPr>
              <w:tabs>
                <w:tab w:val="decimal" w:pos="567"/>
                <w:tab w:val="left" w:pos="5245"/>
                <w:tab w:val="left" w:pos="5387"/>
                <w:tab w:val="left" w:pos="5812"/>
              </w:tabs>
              <w:spacing w:after="0"/>
              <w:jc w:val="center"/>
              <w:rPr>
                <w:rFonts w:ascii="Times New Roman" w:hAnsi="Times New Roman"/>
                <w:sz w:val="20"/>
                <w:szCs w:val="20"/>
                <w:lang w:val="uk-UA"/>
              </w:rPr>
            </w:pPr>
            <w:r w:rsidRPr="001B5C1A">
              <w:rPr>
                <w:rFonts w:ascii="Times New Roman" w:hAnsi="Times New Roman"/>
                <w:sz w:val="20"/>
                <w:szCs w:val="20"/>
                <w:lang w:val="uk-UA"/>
              </w:rPr>
              <w:t>434</w:t>
            </w:r>
          </w:p>
        </w:tc>
      </w:tr>
      <w:tr w:rsidR="00AB08BF" w:rsidRPr="001B5C1A" w:rsidTr="00227BE9">
        <w:tc>
          <w:tcPr>
            <w:tcW w:w="4848" w:type="dxa"/>
          </w:tcPr>
          <w:p w:rsidR="00AB08BF" w:rsidRPr="001B5C1A" w:rsidRDefault="00AB08BF" w:rsidP="00227BE9">
            <w:pPr>
              <w:tabs>
                <w:tab w:val="decimal" w:pos="567"/>
                <w:tab w:val="left" w:pos="5245"/>
                <w:tab w:val="left" w:pos="5387"/>
                <w:tab w:val="left" w:pos="5812"/>
              </w:tabs>
              <w:spacing w:after="0"/>
              <w:rPr>
                <w:rFonts w:ascii="Times New Roman" w:hAnsi="Times New Roman"/>
                <w:sz w:val="20"/>
                <w:szCs w:val="20"/>
              </w:rPr>
            </w:pPr>
            <w:r w:rsidRPr="001B5C1A">
              <w:rPr>
                <w:rFonts w:ascii="Times New Roman" w:hAnsi="Times New Roman"/>
                <w:sz w:val="20"/>
                <w:szCs w:val="20"/>
              </w:rPr>
              <w:lastRenderedPageBreak/>
              <w:t>Кількість вибулих</w:t>
            </w:r>
          </w:p>
        </w:tc>
        <w:tc>
          <w:tcPr>
            <w:tcW w:w="5075" w:type="dxa"/>
          </w:tcPr>
          <w:p w:rsidR="00AB08BF" w:rsidRPr="001B5C1A" w:rsidRDefault="00AB08BF" w:rsidP="00227BE9">
            <w:pPr>
              <w:tabs>
                <w:tab w:val="decimal" w:pos="567"/>
                <w:tab w:val="left" w:pos="5245"/>
                <w:tab w:val="left" w:pos="5387"/>
                <w:tab w:val="left" w:pos="5812"/>
              </w:tabs>
              <w:spacing w:after="0"/>
              <w:jc w:val="center"/>
              <w:rPr>
                <w:rFonts w:ascii="Times New Roman" w:hAnsi="Times New Roman"/>
                <w:sz w:val="20"/>
                <w:szCs w:val="20"/>
                <w:lang w:val="uk-UA"/>
              </w:rPr>
            </w:pPr>
            <w:r w:rsidRPr="001B5C1A">
              <w:rPr>
                <w:rFonts w:ascii="Times New Roman" w:hAnsi="Times New Roman"/>
                <w:sz w:val="20"/>
                <w:szCs w:val="20"/>
                <w:lang w:val="uk-UA"/>
              </w:rPr>
              <w:t>578</w:t>
            </w:r>
          </w:p>
        </w:tc>
      </w:tr>
    </w:tbl>
    <w:p w:rsidR="00AB08BF" w:rsidRDefault="00AB08BF" w:rsidP="00AB08BF">
      <w:pPr>
        <w:tabs>
          <w:tab w:val="decimal" w:pos="567"/>
          <w:tab w:val="left" w:pos="5245"/>
          <w:tab w:val="left" w:pos="5387"/>
          <w:tab w:val="left" w:pos="5812"/>
        </w:tabs>
        <w:spacing w:after="0" w:line="240" w:lineRule="auto"/>
        <w:ind w:firstLine="426"/>
        <w:jc w:val="both"/>
        <w:rPr>
          <w:rFonts w:ascii="Times New Roman" w:hAnsi="Times New Roman"/>
          <w:sz w:val="24"/>
          <w:szCs w:val="24"/>
          <w:lang w:val="uk-UA"/>
        </w:rPr>
      </w:pPr>
      <w:r>
        <w:rPr>
          <w:rFonts w:ascii="Times New Roman" w:hAnsi="Times New Roman"/>
          <w:sz w:val="24"/>
          <w:szCs w:val="24"/>
          <w:lang w:val="uk-UA"/>
        </w:rPr>
        <w:t>Служба у справах дітей сім</w:t>
      </w:r>
      <w:r w:rsidRPr="001B5C1A">
        <w:rPr>
          <w:rFonts w:ascii="Times New Roman" w:hAnsi="Times New Roman"/>
          <w:sz w:val="24"/>
          <w:szCs w:val="24"/>
          <w:lang w:val="uk-UA"/>
        </w:rPr>
        <w:t>’</w:t>
      </w:r>
      <w:r>
        <w:rPr>
          <w:rFonts w:ascii="Times New Roman" w:hAnsi="Times New Roman"/>
          <w:sz w:val="24"/>
          <w:szCs w:val="24"/>
          <w:lang w:val="uk-UA"/>
        </w:rPr>
        <w:t>ї проводить  роботу щодо дотримання та захисту конституційних прав дітей.</w:t>
      </w:r>
    </w:p>
    <w:p w:rsidR="00AB08BF" w:rsidRDefault="00AB08BF" w:rsidP="00AB08BF">
      <w:pPr>
        <w:tabs>
          <w:tab w:val="decimal" w:pos="567"/>
          <w:tab w:val="left" w:pos="5245"/>
          <w:tab w:val="left" w:pos="5387"/>
          <w:tab w:val="left" w:pos="5812"/>
        </w:tabs>
        <w:spacing w:after="0" w:line="240" w:lineRule="auto"/>
        <w:ind w:firstLine="426"/>
        <w:jc w:val="both"/>
        <w:rPr>
          <w:rFonts w:ascii="Times New Roman" w:hAnsi="Times New Roman"/>
          <w:sz w:val="24"/>
          <w:szCs w:val="24"/>
          <w:lang w:val="uk-UA"/>
        </w:rPr>
      </w:pPr>
      <w:r>
        <w:rPr>
          <w:rFonts w:ascii="Times New Roman" w:hAnsi="Times New Roman"/>
          <w:sz w:val="24"/>
          <w:szCs w:val="24"/>
          <w:lang w:val="uk-UA"/>
        </w:rPr>
        <w:t xml:space="preserve"> </w:t>
      </w:r>
      <w:r w:rsidRPr="00003115">
        <w:rPr>
          <w:rFonts w:ascii="Times New Roman" w:hAnsi="Times New Roman"/>
          <w:sz w:val="24"/>
          <w:szCs w:val="24"/>
          <w:lang w:val="uk-UA"/>
        </w:rPr>
        <w:t xml:space="preserve">Станом </w:t>
      </w:r>
      <w:r>
        <w:rPr>
          <w:rFonts w:ascii="Times New Roman" w:hAnsi="Times New Roman"/>
          <w:sz w:val="24"/>
          <w:szCs w:val="24"/>
          <w:lang w:val="uk-UA"/>
        </w:rPr>
        <w:t>на 01.01.2020 року на обліку перебуває 113 дитини-сироти та дитини позбавленої батьківського піклування, серед них 87 дітей перебуває під опікою(піклуванням) громадян міста Фастова та громадян, які проживають в інших регіонах, 8 дітей перебувають в прийомних сім</w:t>
      </w:r>
      <w:r w:rsidRPr="007D0101">
        <w:rPr>
          <w:rFonts w:ascii="Times New Roman" w:hAnsi="Times New Roman"/>
          <w:sz w:val="24"/>
          <w:szCs w:val="24"/>
          <w:lang w:val="uk-UA"/>
        </w:rPr>
        <w:t>’</w:t>
      </w:r>
      <w:r>
        <w:rPr>
          <w:rFonts w:ascii="Times New Roman" w:hAnsi="Times New Roman"/>
          <w:sz w:val="24"/>
          <w:szCs w:val="24"/>
          <w:lang w:val="uk-UA"/>
        </w:rPr>
        <w:t>ях, 1 дитина до вирішення подальшої долі – в сім</w:t>
      </w:r>
      <w:r w:rsidRPr="007D0101">
        <w:rPr>
          <w:rFonts w:ascii="Times New Roman" w:hAnsi="Times New Roman"/>
          <w:sz w:val="24"/>
          <w:szCs w:val="24"/>
          <w:lang w:val="uk-UA"/>
        </w:rPr>
        <w:t>’</w:t>
      </w:r>
      <w:r>
        <w:rPr>
          <w:rFonts w:ascii="Times New Roman" w:hAnsi="Times New Roman"/>
          <w:sz w:val="24"/>
          <w:szCs w:val="24"/>
          <w:lang w:val="uk-UA"/>
        </w:rPr>
        <w:t>ї родичів/знайомих, 12 дітей – в дитячих будинках сімейного типу, 2 дітей знаходяться в обласних закладах на повному державному забезпеченні. Процент влаштування в сімейні форми виховання - 94,69%.</w:t>
      </w:r>
    </w:p>
    <w:p w:rsidR="00AB08BF" w:rsidRDefault="00AB08BF" w:rsidP="00AB08BF">
      <w:pPr>
        <w:tabs>
          <w:tab w:val="decimal" w:pos="567"/>
          <w:tab w:val="left" w:pos="5245"/>
          <w:tab w:val="left" w:pos="5387"/>
          <w:tab w:val="left" w:pos="5812"/>
        </w:tabs>
        <w:spacing w:after="0" w:line="240" w:lineRule="auto"/>
        <w:ind w:firstLine="426"/>
        <w:jc w:val="both"/>
        <w:rPr>
          <w:rFonts w:ascii="Times New Roman" w:hAnsi="Times New Roman"/>
          <w:sz w:val="24"/>
          <w:szCs w:val="24"/>
          <w:lang w:val="uk-UA"/>
        </w:rPr>
      </w:pPr>
      <w:r>
        <w:rPr>
          <w:rFonts w:ascii="Times New Roman" w:hAnsi="Times New Roman"/>
          <w:sz w:val="24"/>
          <w:szCs w:val="24"/>
          <w:lang w:val="uk-UA"/>
        </w:rPr>
        <w:t>Станом на 01.01.2020 року в м.Фастові функціонує 3 прийомні сім</w:t>
      </w:r>
      <w:r w:rsidRPr="007D0101">
        <w:rPr>
          <w:rFonts w:ascii="Times New Roman" w:hAnsi="Times New Roman"/>
          <w:sz w:val="24"/>
          <w:szCs w:val="24"/>
          <w:lang w:val="ru-RU"/>
        </w:rPr>
        <w:t>’</w:t>
      </w:r>
      <w:r>
        <w:rPr>
          <w:rFonts w:ascii="Times New Roman" w:hAnsi="Times New Roman"/>
          <w:sz w:val="24"/>
          <w:szCs w:val="24"/>
          <w:lang w:val="uk-UA"/>
        </w:rPr>
        <w:t>ї та 2 дитячих будинки сімейного типу.</w:t>
      </w:r>
    </w:p>
    <w:p w:rsidR="00AB08BF" w:rsidRPr="00BB348E" w:rsidRDefault="00AB08BF" w:rsidP="00AB08BF">
      <w:pPr>
        <w:tabs>
          <w:tab w:val="decimal" w:pos="567"/>
          <w:tab w:val="left" w:pos="5245"/>
          <w:tab w:val="left" w:pos="5387"/>
          <w:tab w:val="left" w:pos="5812"/>
        </w:tabs>
        <w:spacing w:after="0" w:line="240" w:lineRule="auto"/>
        <w:ind w:firstLine="426"/>
        <w:jc w:val="both"/>
        <w:rPr>
          <w:rFonts w:ascii="Times New Roman" w:hAnsi="Times New Roman"/>
          <w:sz w:val="24"/>
          <w:szCs w:val="24"/>
          <w:lang w:val="uk-UA"/>
        </w:rPr>
      </w:pPr>
      <w:r w:rsidRPr="00BB348E">
        <w:rPr>
          <w:rFonts w:ascii="Times New Roman" w:hAnsi="Times New Roman"/>
          <w:sz w:val="24"/>
          <w:szCs w:val="24"/>
          <w:lang w:val="uk-UA"/>
        </w:rPr>
        <w:t>На організацію літнього відпочинку дітей у 2019 році з міського бюджету було виділено 2,13 млн  грн.</w:t>
      </w:r>
    </w:p>
    <w:p w:rsidR="00AB08BF" w:rsidRPr="00792A78" w:rsidRDefault="00AB08BF" w:rsidP="00AB08BF">
      <w:pPr>
        <w:tabs>
          <w:tab w:val="left" w:pos="900"/>
        </w:tabs>
        <w:spacing w:after="0" w:line="240" w:lineRule="auto"/>
        <w:jc w:val="center"/>
        <w:rPr>
          <w:rFonts w:ascii="Times New Roman" w:hAnsi="Times New Roman"/>
          <w:sz w:val="24"/>
          <w:szCs w:val="24"/>
          <w:lang w:val="ru-RU"/>
        </w:rPr>
      </w:pPr>
      <w:r w:rsidRPr="00792A78">
        <w:rPr>
          <w:rFonts w:ascii="Times New Roman" w:hAnsi="Times New Roman"/>
          <w:sz w:val="24"/>
          <w:szCs w:val="24"/>
          <w:lang w:val="ru-RU"/>
        </w:rPr>
        <w:t>Інформація пр</w:t>
      </w:r>
      <w:r>
        <w:rPr>
          <w:rFonts w:ascii="Times New Roman" w:hAnsi="Times New Roman"/>
          <w:sz w:val="24"/>
          <w:szCs w:val="24"/>
          <w:lang w:val="ru-RU"/>
        </w:rPr>
        <w:t>о</w:t>
      </w:r>
      <w:r w:rsidRPr="00792A78">
        <w:rPr>
          <w:rFonts w:ascii="Times New Roman" w:hAnsi="Times New Roman"/>
          <w:sz w:val="24"/>
          <w:szCs w:val="24"/>
          <w:lang w:val="ru-RU"/>
        </w:rPr>
        <w:t xml:space="preserve"> оздоровлення та ві</w:t>
      </w:r>
      <w:r>
        <w:rPr>
          <w:rFonts w:ascii="Times New Roman" w:hAnsi="Times New Roman"/>
          <w:sz w:val="24"/>
          <w:szCs w:val="24"/>
          <w:lang w:val="ru-RU"/>
        </w:rPr>
        <w:t>дпочинок дітей м. Фастова у 2019</w:t>
      </w:r>
      <w:r w:rsidRPr="00792A78">
        <w:rPr>
          <w:rFonts w:ascii="Times New Roman" w:hAnsi="Times New Roman"/>
          <w:sz w:val="24"/>
          <w:szCs w:val="24"/>
          <w:lang w:val="ru-RU"/>
        </w:rPr>
        <w:t xml:space="preserve"> році</w:t>
      </w:r>
    </w:p>
    <w:p w:rsidR="00AB08BF" w:rsidRPr="00405599" w:rsidRDefault="00AB08BF" w:rsidP="00AB08BF">
      <w:pPr>
        <w:tabs>
          <w:tab w:val="left" w:pos="900"/>
        </w:tabs>
        <w:spacing w:after="0" w:line="264" w:lineRule="auto"/>
        <w:jc w:val="center"/>
        <w:rPr>
          <w:rFonts w:ascii="Times New Roman" w:hAnsi="Times New Roman"/>
          <w:sz w:val="24"/>
          <w:szCs w:val="24"/>
        </w:rPr>
      </w:pPr>
      <w:r>
        <w:rPr>
          <w:rFonts w:ascii="Times New Roman" w:hAnsi="Times New Roman"/>
          <w:sz w:val="24"/>
          <w:szCs w:val="24"/>
        </w:rPr>
        <w:t>станом на 31.12.201</w:t>
      </w:r>
      <w:r>
        <w:rPr>
          <w:rFonts w:ascii="Times New Roman" w:hAnsi="Times New Roman"/>
          <w:sz w:val="24"/>
          <w:szCs w:val="24"/>
          <w:lang w:val="uk-UA"/>
        </w:rPr>
        <w:t>9</w:t>
      </w:r>
      <w:r w:rsidRPr="00405599">
        <w:rPr>
          <w:rFonts w:ascii="Times New Roman" w:hAnsi="Times New Roman"/>
          <w:sz w:val="24"/>
          <w:szCs w:val="24"/>
        </w:rPr>
        <w:t xml:space="preserve"> року</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18"/>
        <w:gridCol w:w="281"/>
        <w:gridCol w:w="1847"/>
        <w:gridCol w:w="994"/>
        <w:gridCol w:w="1274"/>
        <w:gridCol w:w="284"/>
        <w:gridCol w:w="402"/>
        <w:gridCol w:w="993"/>
        <w:gridCol w:w="1156"/>
        <w:gridCol w:w="120"/>
        <w:gridCol w:w="1579"/>
      </w:tblGrid>
      <w:tr w:rsidR="00AB08BF" w:rsidRPr="00F63C07" w:rsidTr="00227BE9">
        <w:trPr>
          <w:trHeight w:val="345"/>
        </w:trPr>
        <w:tc>
          <w:tcPr>
            <w:tcW w:w="10348" w:type="dxa"/>
            <w:gridSpan w:val="11"/>
            <w:tcBorders>
              <w:top w:val="single" w:sz="4" w:space="0" w:color="auto"/>
              <w:left w:val="single" w:sz="4" w:space="0" w:color="auto"/>
              <w:bottom w:val="single" w:sz="4" w:space="0" w:color="auto"/>
              <w:right w:val="single" w:sz="4" w:space="0" w:color="auto"/>
            </w:tcBorders>
            <w:shd w:val="clear" w:color="auto" w:fill="00B050"/>
            <w:hideMark/>
          </w:tcPr>
          <w:p w:rsidR="00AB08BF" w:rsidRPr="00F63C07" w:rsidRDefault="00AB08BF" w:rsidP="00227BE9">
            <w:pPr>
              <w:spacing w:after="0"/>
              <w:jc w:val="center"/>
              <w:rPr>
                <w:rFonts w:ascii="Times New Roman" w:hAnsi="Times New Roman"/>
                <w:b/>
                <w:sz w:val="18"/>
                <w:szCs w:val="18"/>
              </w:rPr>
            </w:pPr>
            <w:r w:rsidRPr="00F63C07">
              <w:rPr>
                <w:rFonts w:ascii="Times New Roman" w:hAnsi="Times New Roman"/>
                <w:b/>
                <w:sz w:val="18"/>
                <w:szCs w:val="18"/>
              </w:rPr>
              <w:t xml:space="preserve">Оздоровлення та відпочинок дітей </w:t>
            </w:r>
          </w:p>
        </w:tc>
      </w:tr>
      <w:tr w:rsidR="00AB08BF" w:rsidRPr="00F63C07" w:rsidTr="00227BE9">
        <w:trPr>
          <w:trHeight w:val="571"/>
        </w:trPr>
        <w:tc>
          <w:tcPr>
            <w:tcW w:w="3546" w:type="dxa"/>
            <w:gridSpan w:val="3"/>
            <w:tcBorders>
              <w:top w:val="single" w:sz="4" w:space="0" w:color="auto"/>
              <w:left w:val="single" w:sz="4" w:space="0" w:color="auto"/>
              <w:bottom w:val="single" w:sz="4" w:space="0" w:color="auto"/>
              <w:right w:val="single" w:sz="4" w:space="0" w:color="auto"/>
            </w:tcBorders>
            <w:hideMark/>
          </w:tcPr>
          <w:p w:rsidR="00AB08BF" w:rsidRPr="00792A78" w:rsidRDefault="00AB08BF" w:rsidP="00227BE9">
            <w:pPr>
              <w:spacing w:after="0"/>
              <w:jc w:val="center"/>
              <w:rPr>
                <w:rFonts w:ascii="Times New Roman" w:hAnsi="Times New Roman"/>
                <w:sz w:val="18"/>
                <w:szCs w:val="18"/>
                <w:lang w:val="ru-RU"/>
              </w:rPr>
            </w:pPr>
            <w:r w:rsidRPr="00792A78">
              <w:rPr>
                <w:rFonts w:ascii="Times New Roman" w:hAnsi="Times New Roman"/>
                <w:sz w:val="18"/>
                <w:szCs w:val="18"/>
                <w:lang w:val="ru-RU"/>
              </w:rPr>
              <w:t xml:space="preserve">Всього охоплено </w:t>
            </w:r>
            <w:r>
              <w:rPr>
                <w:rFonts w:ascii="Times New Roman" w:hAnsi="Times New Roman"/>
                <w:sz w:val="18"/>
                <w:szCs w:val="18"/>
                <w:lang w:val="ru-RU"/>
              </w:rPr>
              <w:t>1895</w:t>
            </w:r>
            <w:r w:rsidRPr="00792A78">
              <w:rPr>
                <w:rFonts w:ascii="Times New Roman" w:hAnsi="Times New Roman"/>
                <w:sz w:val="18"/>
                <w:szCs w:val="18"/>
                <w:lang w:val="ru-RU"/>
              </w:rPr>
              <w:t>дітей</w:t>
            </w:r>
          </w:p>
          <w:p w:rsidR="00AB08BF" w:rsidRPr="00792A78" w:rsidRDefault="00AB08BF" w:rsidP="00227BE9">
            <w:pPr>
              <w:spacing w:after="0"/>
              <w:jc w:val="center"/>
              <w:rPr>
                <w:rFonts w:ascii="Times New Roman" w:hAnsi="Times New Roman"/>
                <w:sz w:val="18"/>
                <w:szCs w:val="18"/>
                <w:lang w:val="ru-RU"/>
              </w:rPr>
            </w:pPr>
            <w:r>
              <w:rPr>
                <w:rFonts w:ascii="Times New Roman" w:hAnsi="Times New Roman"/>
                <w:sz w:val="18"/>
                <w:szCs w:val="18"/>
                <w:lang w:val="ru-RU"/>
              </w:rPr>
              <w:t>(пільгових категорій)</w:t>
            </w:r>
          </w:p>
          <w:p w:rsidR="00AB08BF" w:rsidRPr="00792A78" w:rsidRDefault="00AB08BF" w:rsidP="00227BE9">
            <w:pPr>
              <w:spacing w:after="0"/>
              <w:jc w:val="center"/>
              <w:rPr>
                <w:rFonts w:ascii="Times New Roman" w:hAnsi="Times New Roman"/>
                <w:sz w:val="18"/>
                <w:szCs w:val="18"/>
                <w:lang w:val="ru-RU"/>
              </w:rPr>
            </w:pPr>
            <w:r w:rsidRPr="00792A78">
              <w:rPr>
                <w:rFonts w:ascii="Times New Roman" w:hAnsi="Times New Roman"/>
                <w:sz w:val="18"/>
                <w:szCs w:val="18"/>
                <w:lang w:val="ru-RU"/>
              </w:rPr>
              <w:t>з них:</w:t>
            </w:r>
          </w:p>
        </w:tc>
        <w:tc>
          <w:tcPr>
            <w:tcW w:w="2268" w:type="dxa"/>
            <w:gridSpan w:val="2"/>
            <w:vMerge w:val="restart"/>
            <w:tcBorders>
              <w:top w:val="single" w:sz="4" w:space="0" w:color="auto"/>
              <w:left w:val="single" w:sz="4" w:space="0" w:color="auto"/>
              <w:bottom w:val="single" w:sz="4" w:space="0" w:color="auto"/>
              <w:right w:val="single" w:sz="4" w:space="0" w:color="auto"/>
            </w:tcBorders>
            <w:hideMark/>
          </w:tcPr>
          <w:p w:rsidR="00AB08BF" w:rsidRPr="00792A78" w:rsidRDefault="00AB08BF" w:rsidP="00227BE9">
            <w:pPr>
              <w:spacing w:after="0"/>
              <w:jc w:val="center"/>
              <w:rPr>
                <w:rFonts w:ascii="Times New Roman" w:hAnsi="Times New Roman"/>
                <w:sz w:val="18"/>
                <w:szCs w:val="18"/>
                <w:lang w:val="ru-RU"/>
              </w:rPr>
            </w:pPr>
            <w:r w:rsidRPr="00792A78">
              <w:rPr>
                <w:rFonts w:ascii="Times New Roman" w:hAnsi="Times New Roman"/>
                <w:sz w:val="18"/>
                <w:szCs w:val="18"/>
                <w:lang w:val="ru-RU"/>
              </w:rPr>
              <w:t>дітей-сиріт та</w:t>
            </w:r>
          </w:p>
          <w:p w:rsidR="00AB08BF" w:rsidRPr="00792A78" w:rsidRDefault="00AB08BF" w:rsidP="00227BE9">
            <w:pPr>
              <w:spacing w:after="0"/>
              <w:jc w:val="center"/>
              <w:rPr>
                <w:rFonts w:ascii="Times New Roman" w:hAnsi="Times New Roman"/>
                <w:sz w:val="18"/>
                <w:szCs w:val="18"/>
                <w:lang w:val="ru-RU"/>
              </w:rPr>
            </w:pPr>
            <w:r w:rsidRPr="00792A78">
              <w:rPr>
                <w:rFonts w:ascii="Times New Roman" w:hAnsi="Times New Roman"/>
                <w:sz w:val="18"/>
                <w:szCs w:val="18"/>
                <w:lang w:val="ru-RU"/>
              </w:rPr>
              <w:t>дітей позбавлених</w:t>
            </w:r>
          </w:p>
          <w:p w:rsidR="00AB08BF" w:rsidRPr="00792A78" w:rsidRDefault="00AB08BF" w:rsidP="00227BE9">
            <w:pPr>
              <w:spacing w:after="0"/>
              <w:jc w:val="center"/>
              <w:rPr>
                <w:rFonts w:ascii="Times New Roman" w:hAnsi="Times New Roman"/>
                <w:sz w:val="18"/>
                <w:szCs w:val="18"/>
                <w:lang w:val="ru-RU"/>
              </w:rPr>
            </w:pPr>
            <w:r w:rsidRPr="00792A78">
              <w:rPr>
                <w:rFonts w:ascii="Times New Roman" w:hAnsi="Times New Roman"/>
                <w:sz w:val="18"/>
                <w:szCs w:val="18"/>
                <w:lang w:val="ru-RU"/>
              </w:rPr>
              <w:t>батьківського піклування</w:t>
            </w:r>
          </w:p>
        </w:tc>
        <w:tc>
          <w:tcPr>
            <w:tcW w:w="686" w:type="dxa"/>
            <w:gridSpan w:val="2"/>
            <w:vMerge w:val="restart"/>
            <w:tcBorders>
              <w:top w:val="single" w:sz="4" w:space="0" w:color="auto"/>
              <w:left w:val="single" w:sz="4" w:space="0" w:color="auto"/>
              <w:bottom w:val="single" w:sz="4" w:space="0" w:color="auto"/>
              <w:right w:val="single" w:sz="4" w:space="0" w:color="auto"/>
            </w:tcBorders>
            <w:hideMark/>
          </w:tcPr>
          <w:p w:rsidR="00AB08BF" w:rsidRPr="00F63C07" w:rsidRDefault="00AB08BF" w:rsidP="00227BE9">
            <w:pPr>
              <w:spacing w:after="0"/>
              <w:jc w:val="center"/>
              <w:rPr>
                <w:rFonts w:ascii="Times New Roman" w:hAnsi="Times New Roman"/>
                <w:sz w:val="18"/>
                <w:szCs w:val="18"/>
              </w:rPr>
            </w:pPr>
            <w:r w:rsidRPr="00F63C07">
              <w:rPr>
                <w:rFonts w:ascii="Times New Roman" w:hAnsi="Times New Roman"/>
                <w:sz w:val="18"/>
                <w:szCs w:val="18"/>
              </w:rPr>
              <w:t>дітей-інвалідів</w:t>
            </w:r>
          </w:p>
        </w:tc>
        <w:tc>
          <w:tcPr>
            <w:tcW w:w="993" w:type="dxa"/>
            <w:vMerge w:val="restart"/>
            <w:tcBorders>
              <w:top w:val="single" w:sz="4" w:space="0" w:color="auto"/>
              <w:left w:val="single" w:sz="4" w:space="0" w:color="auto"/>
              <w:bottom w:val="single" w:sz="4" w:space="0" w:color="auto"/>
              <w:right w:val="single" w:sz="4" w:space="0" w:color="auto"/>
            </w:tcBorders>
            <w:hideMark/>
          </w:tcPr>
          <w:p w:rsidR="00AB08BF" w:rsidRPr="00792A78" w:rsidRDefault="00AB08BF" w:rsidP="00227BE9">
            <w:pPr>
              <w:spacing w:after="0"/>
              <w:jc w:val="center"/>
              <w:rPr>
                <w:rFonts w:ascii="Times New Roman" w:hAnsi="Times New Roman"/>
                <w:sz w:val="18"/>
                <w:szCs w:val="18"/>
                <w:lang w:val="ru-RU"/>
              </w:rPr>
            </w:pPr>
            <w:r w:rsidRPr="00792A78">
              <w:rPr>
                <w:rFonts w:ascii="Times New Roman" w:hAnsi="Times New Roman"/>
                <w:sz w:val="18"/>
                <w:szCs w:val="18"/>
                <w:lang w:val="ru-RU"/>
              </w:rPr>
              <w:t>дітей з</w:t>
            </w:r>
          </w:p>
          <w:p w:rsidR="00AB08BF" w:rsidRPr="00792A78" w:rsidRDefault="00AB08BF" w:rsidP="00227BE9">
            <w:pPr>
              <w:spacing w:after="0"/>
              <w:jc w:val="center"/>
              <w:rPr>
                <w:rFonts w:ascii="Times New Roman" w:hAnsi="Times New Roman"/>
                <w:sz w:val="18"/>
                <w:szCs w:val="18"/>
                <w:lang w:val="ru-RU"/>
              </w:rPr>
            </w:pPr>
            <w:r w:rsidRPr="00792A78">
              <w:rPr>
                <w:rFonts w:ascii="Times New Roman" w:hAnsi="Times New Roman"/>
                <w:sz w:val="18"/>
                <w:szCs w:val="18"/>
                <w:lang w:val="ru-RU"/>
              </w:rPr>
              <w:t>багатодітних та малозабезпечених сімей</w:t>
            </w:r>
          </w:p>
        </w:tc>
        <w:tc>
          <w:tcPr>
            <w:tcW w:w="2855" w:type="dxa"/>
            <w:gridSpan w:val="3"/>
            <w:tcBorders>
              <w:top w:val="single" w:sz="4" w:space="0" w:color="auto"/>
              <w:left w:val="single" w:sz="4" w:space="0" w:color="auto"/>
              <w:bottom w:val="single" w:sz="4" w:space="0" w:color="auto"/>
              <w:right w:val="single" w:sz="4" w:space="0" w:color="auto"/>
            </w:tcBorders>
            <w:hideMark/>
          </w:tcPr>
          <w:p w:rsidR="00AB08BF" w:rsidRPr="00F63C07" w:rsidRDefault="00AB08BF" w:rsidP="00227BE9">
            <w:pPr>
              <w:spacing w:after="0"/>
              <w:jc w:val="center"/>
              <w:rPr>
                <w:rFonts w:ascii="Times New Roman" w:hAnsi="Times New Roman"/>
                <w:sz w:val="18"/>
                <w:szCs w:val="18"/>
              </w:rPr>
            </w:pPr>
            <w:r w:rsidRPr="00F63C07">
              <w:rPr>
                <w:rFonts w:ascii="Times New Roman" w:hAnsi="Times New Roman"/>
                <w:sz w:val="18"/>
                <w:szCs w:val="18"/>
              </w:rPr>
              <w:t>дітей із числа ВПО</w:t>
            </w:r>
          </w:p>
        </w:tc>
      </w:tr>
      <w:tr w:rsidR="00AB08BF" w:rsidRPr="00F63C07" w:rsidTr="00227BE9">
        <w:trPr>
          <w:trHeight w:val="611"/>
        </w:trPr>
        <w:tc>
          <w:tcPr>
            <w:tcW w:w="1418" w:type="dxa"/>
            <w:tcBorders>
              <w:top w:val="single" w:sz="4" w:space="0" w:color="auto"/>
              <w:left w:val="single" w:sz="4" w:space="0" w:color="auto"/>
              <w:bottom w:val="single" w:sz="4" w:space="0" w:color="auto"/>
              <w:right w:val="single" w:sz="4" w:space="0" w:color="auto"/>
            </w:tcBorders>
            <w:hideMark/>
          </w:tcPr>
          <w:p w:rsidR="00AB08BF" w:rsidRPr="00F63C07" w:rsidRDefault="00AB08BF" w:rsidP="00227BE9">
            <w:pPr>
              <w:spacing w:after="0"/>
              <w:jc w:val="center"/>
              <w:rPr>
                <w:rFonts w:ascii="Times New Roman" w:hAnsi="Times New Roman"/>
                <w:sz w:val="18"/>
                <w:szCs w:val="18"/>
              </w:rPr>
            </w:pPr>
            <w:r w:rsidRPr="00F63C07">
              <w:rPr>
                <w:rFonts w:ascii="Times New Roman" w:hAnsi="Times New Roman"/>
                <w:sz w:val="18"/>
                <w:szCs w:val="18"/>
              </w:rPr>
              <w:t>Оздоровлен</w:t>
            </w:r>
          </w:p>
          <w:p w:rsidR="00AB08BF" w:rsidRPr="00F63C07" w:rsidRDefault="00AB08BF" w:rsidP="00227BE9">
            <w:pPr>
              <w:spacing w:after="0"/>
              <w:jc w:val="center"/>
              <w:rPr>
                <w:rFonts w:ascii="Times New Roman" w:hAnsi="Times New Roman"/>
                <w:sz w:val="18"/>
                <w:szCs w:val="18"/>
              </w:rPr>
            </w:pPr>
            <w:r w:rsidRPr="00F63C07">
              <w:rPr>
                <w:rFonts w:ascii="Times New Roman" w:hAnsi="Times New Roman"/>
                <w:sz w:val="18"/>
                <w:szCs w:val="18"/>
              </w:rPr>
              <w:t>ням</w:t>
            </w:r>
          </w:p>
        </w:tc>
        <w:tc>
          <w:tcPr>
            <w:tcW w:w="2128" w:type="dxa"/>
            <w:gridSpan w:val="2"/>
            <w:tcBorders>
              <w:top w:val="single" w:sz="4" w:space="0" w:color="auto"/>
              <w:left w:val="single" w:sz="4" w:space="0" w:color="auto"/>
              <w:bottom w:val="single" w:sz="4" w:space="0" w:color="auto"/>
              <w:right w:val="single" w:sz="4" w:space="0" w:color="auto"/>
            </w:tcBorders>
            <w:hideMark/>
          </w:tcPr>
          <w:p w:rsidR="00AB08BF" w:rsidRPr="00F63C07" w:rsidRDefault="00AB08BF" w:rsidP="00227BE9">
            <w:pPr>
              <w:spacing w:after="0"/>
              <w:jc w:val="center"/>
              <w:rPr>
                <w:rFonts w:ascii="Times New Roman" w:hAnsi="Times New Roman"/>
                <w:sz w:val="18"/>
                <w:szCs w:val="18"/>
              </w:rPr>
            </w:pPr>
            <w:r w:rsidRPr="00F63C07">
              <w:rPr>
                <w:rFonts w:ascii="Times New Roman" w:hAnsi="Times New Roman"/>
                <w:sz w:val="18"/>
                <w:szCs w:val="18"/>
              </w:rPr>
              <w:t>відпочинком</w:t>
            </w: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AB08BF" w:rsidRPr="00F63C07" w:rsidRDefault="00AB08BF" w:rsidP="00227BE9">
            <w:pPr>
              <w:spacing w:after="0"/>
              <w:rPr>
                <w:rFonts w:ascii="Times New Roman" w:hAnsi="Times New Roman"/>
                <w:sz w:val="18"/>
                <w:szCs w:val="18"/>
              </w:rPr>
            </w:pPr>
          </w:p>
        </w:tc>
        <w:tc>
          <w:tcPr>
            <w:tcW w:w="686" w:type="dxa"/>
            <w:gridSpan w:val="2"/>
            <w:vMerge/>
            <w:tcBorders>
              <w:top w:val="single" w:sz="4" w:space="0" w:color="auto"/>
              <w:left w:val="single" w:sz="4" w:space="0" w:color="auto"/>
              <w:bottom w:val="single" w:sz="4" w:space="0" w:color="auto"/>
              <w:right w:val="single" w:sz="4" w:space="0" w:color="auto"/>
            </w:tcBorders>
            <w:vAlign w:val="center"/>
            <w:hideMark/>
          </w:tcPr>
          <w:p w:rsidR="00AB08BF" w:rsidRPr="00F63C07" w:rsidRDefault="00AB08BF" w:rsidP="00227BE9">
            <w:pPr>
              <w:spacing w:after="0"/>
              <w:rPr>
                <w:rFonts w:ascii="Times New Roman" w:hAnsi="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B08BF" w:rsidRPr="00F63C07" w:rsidRDefault="00AB08BF" w:rsidP="00227BE9">
            <w:pPr>
              <w:spacing w:after="0"/>
              <w:rPr>
                <w:rFonts w:ascii="Times New Roman" w:hAnsi="Times New Roman"/>
                <w:sz w:val="18"/>
                <w:szCs w:val="18"/>
              </w:rPr>
            </w:pPr>
          </w:p>
        </w:tc>
        <w:tc>
          <w:tcPr>
            <w:tcW w:w="1156" w:type="dxa"/>
            <w:tcBorders>
              <w:top w:val="single" w:sz="4" w:space="0" w:color="auto"/>
              <w:left w:val="single" w:sz="4" w:space="0" w:color="auto"/>
              <w:bottom w:val="single" w:sz="4" w:space="0" w:color="auto"/>
              <w:right w:val="single" w:sz="4" w:space="0" w:color="auto"/>
            </w:tcBorders>
            <w:vAlign w:val="center"/>
            <w:hideMark/>
          </w:tcPr>
          <w:p w:rsidR="00AB08BF" w:rsidRPr="00F63C07" w:rsidRDefault="00AB08BF" w:rsidP="00227BE9">
            <w:pPr>
              <w:spacing w:after="0"/>
              <w:ind w:hanging="108"/>
              <w:jc w:val="center"/>
              <w:rPr>
                <w:rFonts w:ascii="Times New Roman" w:hAnsi="Times New Roman"/>
                <w:sz w:val="18"/>
                <w:szCs w:val="18"/>
              </w:rPr>
            </w:pPr>
            <w:r w:rsidRPr="00F63C07">
              <w:rPr>
                <w:rFonts w:ascii="Times New Roman" w:hAnsi="Times New Roman"/>
                <w:sz w:val="18"/>
                <w:szCs w:val="18"/>
              </w:rPr>
              <w:t>Донецька</w:t>
            </w:r>
          </w:p>
        </w:tc>
        <w:tc>
          <w:tcPr>
            <w:tcW w:w="1699" w:type="dxa"/>
            <w:gridSpan w:val="2"/>
            <w:tcBorders>
              <w:top w:val="single" w:sz="4" w:space="0" w:color="auto"/>
              <w:left w:val="single" w:sz="4" w:space="0" w:color="auto"/>
              <w:bottom w:val="single" w:sz="4" w:space="0" w:color="auto"/>
              <w:right w:val="single" w:sz="4" w:space="0" w:color="auto"/>
            </w:tcBorders>
            <w:vAlign w:val="center"/>
            <w:hideMark/>
          </w:tcPr>
          <w:p w:rsidR="00AB08BF" w:rsidRPr="00F63C07" w:rsidRDefault="00AB08BF" w:rsidP="00227BE9">
            <w:pPr>
              <w:spacing w:after="0"/>
              <w:jc w:val="center"/>
              <w:rPr>
                <w:rFonts w:ascii="Times New Roman" w:hAnsi="Times New Roman"/>
                <w:sz w:val="18"/>
                <w:szCs w:val="18"/>
              </w:rPr>
            </w:pPr>
            <w:r w:rsidRPr="00F63C07">
              <w:rPr>
                <w:rFonts w:ascii="Times New Roman" w:hAnsi="Times New Roman"/>
                <w:sz w:val="18"/>
                <w:szCs w:val="18"/>
              </w:rPr>
              <w:t>Луганська</w:t>
            </w:r>
          </w:p>
        </w:tc>
      </w:tr>
      <w:tr w:rsidR="00AB08BF" w:rsidRPr="00F63C07" w:rsidTr="00227BE9">
        <w:trPr>
          <w:trHeight w:val="316"/>
        </w:trPr>
        <w:tc>
          <w:tcPr>
            <w:tcW w:w="1418" w:type="dxa"/>
            <w:tcBorders>
              <w:top w:val="single" w:sz="4" w:space="0" w:color="auto"/>
              <w:left w:val="single" w:sz="4" w:space="0" w:color="auto"/>
              <w:bottom w:val="single" w:sz="4" w:space="0" w:color="auto"/>
              <w:right w:val="single" w:sz="4" w:space="0" w:color="auto"/>
            </w:tcBorders>
            <w:hideMark/>
          </w:tcPr>
          <w:p w:rsidR="00AB08BF" w:rsidRPr="00792A78" w:rsidRDefault="00AB08BF" w:rsidP="00227BE9">
            <w:pPr>
              <w:tabs>
                <w:tab w:val="left" w:pos="900"/>
              </w:tabs>
              <w:spacing w:after="0"/>
              <w:jc w:val="center"/>
              <w:rPr>
                <w:rFonts w:ascii="Times New Roman" w:hAnsi="Times New Roman"/>
                <w:sz w:val="18"/>
                <w:szCs w:val="18"/>
                <w:lang w:val="uk-UA"/>
              </w:rPr>
            </w:pPr>
            <w:r>
              <w:rPr>
                <w:rFonts w:ascii="Times New Roman" w:hAnsi="Times New Roman"/>
                <w:sz w:val="18"/>
                <w:szCs w:val="18"/>
                <w:lang w:val="uk-UA"/>
              </w:rPr>
              <w:t>137</w:t>
            </w:r>
          </w:p>
        </w:tc>
        <w:tc>
          <w:tcPr>
            <w:tcW w:w="2128" w:type="dxa"/>
            <w:gridSpan w:val="2"/>
            <w:tcBorders>
              <w:top w:val="single" w:sz="4" w:space="0" w:color="auto"/>
              <w:left w:val="single" w:sz="4" w:space="0" w:color="auto"/>
              <w:bottom w:val="single" w:sz="4" w:space="0" w:color="auto"/>
              <w:right w:val="single" w:sz="4" w:space="0" w:color="auto"/>
            </w:tcBorders>
            <w:hideMark/>
          </w:tcPr>
          <w:p w:rsidR="00AB08BF" w:rsidRPr="00DA2CCD" w:rsidRDefault="00AB08BF" w:rsidP="00227BE9">
            <w:pPr>
              <w:tabs>
                <w:tab w:val="left" w:pos="900"/>
              </w:tabs>
              <w:spacing w:after="0"/>
              <w:jc w:val="center"/>
              <w:rPr>
                <w:rFonts w:ascii="Times New Roman" w:hAnsi="Times New Roman"/>
                <w:sz w:val="18"/>
                <w:szCs w:val="18"/>
                <w:lang w:val="uk-UA"/>
              </w:rPr>
            </w:pPr>
            <w:r w:rsidRPr="00DA2CCD">
              <w:rPr>
                <w:rFonts w:ascii="Times New Roman" w:hAnsi="Times New Roman"/>
                <w:sz w:val="18"/>
                <w:szCs w:val="18"/>
                <w:lang w:val="uk-UA"/>
              </w:rPr>
              <w:t>1758</w:t>
            </w:r>
          </w:p>
        </w:tc>
        <w:tc>
          <w:tcPr>
            <w:tcW w:w="2268" w:type="dxa"/>
            <w:gridSpan w:val="2"/>
            <w:tcBorders>
              <w:top w:val="single" w:sz="4" w:space="0" w:color="auto"/>
              <w:left w:val="single" w:sz="4" w:space="0" w:color="auto"/>
              <w:bottom w:val="single" w:sz="4" w:space="0" w:color="auto"/>
              <w:right w:val="single" w:sz="4" w:space="0" w:color="auto"/>
            </w:tcBorders>
            <w:hideMark/>
          </w:tcPr>
          <w:p w:rsidR="00AB08BF" w:rsidRPr="00792A78" w:rsidRDefault="00AB08BF" w:rsidP="00227BE9">
            <w:pPr>
              <w:tabs>
                <w:tab w:val="left" w:pos="900"/>
              </w:tabs>
              <w:spacing w:after="0"/>
              <w:jc w:val="center"/>
              <w:rPr>
                <w:rFonts w:ascii="Times New Roman" w:hAnsi="Times New Roman"/>
                <w:sz w:val="18"/>
                <w:szCs w:val="18"/>
                <w:lang w:val="uk-UA"/>
              </w:rPr>
            </w:pPr>
            <w:r>
              <w:rPr>
                <w:rFonts w:ascii="Times New Roman" w:hAnsi="Times New Roman"/>
                <w:sz w:val="18"/>
                <w:szCs w:val="18"/>
                <w:lang w:val="uk-UA"/>
              </w:rPr>
              <w:t>59</w:t>
            </w:r>
          </w:p>
        </w:tc>
        <w:tc>
          <w:tcPr>
            <w:tcW w:w="686" w:type="dxa"/>
            <w:gridSpan w:val="2"/>
            <w:tcBorders>
              <w:top w:val="single" w:sz="4" w:space="0" w:color="auto"/>
              <w:left w:val="single" w:sz="4" w:space="0" w:color="auto"/>
              <w:bottom w:val="single" w:sz="4" w:space="0" w:color="auto"/>
              <w:right w:val="single" w:sz="4" w:space="0" w:color="auto"/>
            </w:tcBorders>
            <w:hideMark/>
          </w:tcPr>
          <w:p w:rsidR="00AB08BF" w:rsidRPr="00792A78" w:rsidRDefault="00AB08BF" w:rsidP="00227BE9">
            <w:pPr>
              <w:tabs>
                <w:tab w:val="left" w:pos="900"/>
              </w:tabs>
              <w:spacing w:after="0"/>
              <w:jc w:val="center"/>
              <w:rPr>
                <w:rFonts w:ascii="Times New Roman" w:hAnsi="Times New Roman"/>
                <w:sz w:val="18"/>
                <w:szCs w:val="18"/>
                <w:lang w:val="uk-UA"/>
              </w:rPr>
            </w:pPr>
            <w:r>
              <w:rPr>
                <w:rFonts w:ascii="Times New Roman" w:hAnsi="Times New Roman"/>
                <w:sz w:val="18"/>
                <w:szCs w:val="18"/>
              </w:rPr>
              <w:t>1</w:t>
            </w:r>
            <w:r>
              <w:rPr>
                <w:rFonts w:ascii="Times New Roman" w:hAnsi="Times New Roman"/>
                <w:sz w:val="18"/>
                <w:szCs w:val="18"/>
                <w:lang w:val="uk-UA"/>
              </w:rPr>
              <w:t>2</w:t>
            </w:r>
          </w:p>
        </w:tc>
        <w:tc>
          <w:tcPr>
            <w:tcW w:w="993" w:type="dxa"/>
            <w:tcBorders>
              <w:top w:val="single" w:sz="4" w:space="0" w:color="auto"/>
              <w:left w:val="single" w:sz="4" w:space="0" w:color="auto"/>
              <w:bottom w:val="single" w:sz="4" w:space="0" w:color="auto"/>
              <w:right w:val="single" w:sz="4" w:space="0" w:color="auto"/>
            </w:tcBorders>
            <w:hideMark/>
          </w:tcPr>
          <w:p w:rsidR="00AB08BF" w:rsidRPr="00792A78" w:rsidRDefault="00AB08BF" w:rsidP="00227BE9">
            <w:pPr>
              <w:tabs>
                <w:tab w:val="left" w:pos="900"/>
              </w:tabs>
              <w:spacing w:after="0"/>
              <w:jc w:val="center"/>
              <w:rPr>
                <w:rFonts w:ascii="Times New Roman" w:hAnsi="Times New Roman"/>
                <w:sz w:val="18"/>
                <w:szCs w:val="18"/>
                <w:lang w:val="uk-UA"/>
              </w:rPr>
            </w:pPr>
            <w:r>
              <w:rPr>
                <w:rFonts w:ascii="Times New Roman" w:hAnsi="Times New Roman"/>
                <w:sz w:val="18"/>
                <w:szCs w:val="18"/>
                <w:lang w:val="uk-UA"/>
              </w:rPr>
              <w:t>815</w:t>
            </w:r>
          </w:p>
        </w:tc>
        <w:tc>
          <w:tcPr>
            <w:tcW w:w="1156" w:type="dxa"/>
            <w:tcBorders>
              <w:top w:val="single" w:sz="4" w:space="0" w:color="auto"/>
              <w:left w:val="single" w:sz="4" w:space="0" w:color="auto"/>
              <w:bottom w:val="single" w:sz="4" w:space="0" w:color="auto"/>
              <w:right w:val="single" w:sz="4" w:space="0" w:color="auto"/>
            </w:tcBorders>
            <w:hideMark/>
          </w:tcPr>
          <w:p w:rsidR="00AB08BF" w:rsidRPr="00792A78" w:rsidRDefault="00AB08BF" w:rsidP="00227BE9">
            <w:pPr>
              <w:tabs>
                <w:tab w:val="left" w:pos="900"/>
              </w:tabs>
              <w:spacing w:after="0"/>
              <w:jc w:val="center"/>
              <w:rPr>
                <w:rFonts w:ascii="Times New Roman" w:hAnsi="Times New Roman"/>
                <w:sz w:val="18"/>
                <w:szCs w:val="18"/>
                <w:lang w:val="uk-UA"/>
              </w:rPr>
            </w:pPr>
            <w:r>
              <w:rPr>
                <w:rFonts w:ascii="Times New Roman" w:hAnsi="Times New Roman"/>
                <w:sz w:val="18"/>
                <w:szCs w:val="18"/>
                <w:lang w:val="uk-UA"/>
              </w:rPr>
              <w:t>7</w:t>
            </w:r>
          </w:p>
        </w:tc>
        <w:tc>
          <w:tcPr>
            <w:tcW w:w="1699" w:type="dxa"/>
            <w:gridSpan w:val="2"/>
            <w:tcBorders>
              <w:top w:val="single" w:sz="4" w:space="0" w:color="auto"/>
              <w:left w:val="single" w:sz="4" w:space="0" w:color="auto"/>
              <w:bottom w:val="single" w:sz="4" w:space="0" w:color="auto"/>
              <w:right w:val="single" w:sz="4" w:space="0" w:color="auto"/>
            </w:tcBorders>
            <w:hideMark/>
          </w:tcPr>
          <w:p w:rsidR="00AB08BF" w:rsidRPr="00F63C07" w:rsidRDefault="00AB08BF" w:rsidP="00227BE9">
            <w:pPr>
              <w:tabs>
                <w:tab w:val="left" w:pos="900"/>
              </w:tabs>
              <w:spacing w:after="0"/>
              <w:jc w:val="center"/>
              <w:rPr>
                <w:rFonts w:ascii="Times New Roman" w:hAnsi="Times New Roman"/>
                <w:sz w:val="18"/>
                <w:szCs w:val="18"/>
              </w:rPr>
            </w:pPr>
            <w:r w:rsidRPr="00F63C07">
              <w:rPr>
                <w:rFonts w:ascii="Times New Roman" w:hAnsi="Times New Roman"/>
                <w:sz w:val="18"/>
                <w:szCs w:val="18"/>
              </w:rPr>
              <w:t xml:space="preserve"> -</w:t>
            </w:r>
          </w:p>
        </w:tc>
      </w:tr>
      <w:tr w:rsidR="00AB08BF" w:rsidRPr="0092356F" w:rsidTr="00227BE9">
        <w:trPr>
          <w:trHeight w:val="70"/>
        </w:trPr>
        <w:tc>
          <w:tcPr>
            <w:tcW w:w="10348" w:type="dxa"/>
            <w:gridSpan w:val="11"/>
            <w:tcBorders>
              <w:top w:val="single" w:sz="4" w:space="0" w:color="auto"/>
              <w:left w:val="single" w:sz="4" w:space="0" w:color="auto"/>
              <w:bottom w:val="single" w:sz="4" w:space="0" w:color="auto"/>
              <w:right w:val="single" w:sz="4" w:space="0" w:color="auto"/>
            </w:tcBorders>
            <w:shd w:val="clear" w:color="auto" w:fill="00B050"/>
            <w:hideMark/>
          </w:tcPr>
          <w:p w:rsidR="00AB08BF" w:rsidRPr="00792A78" w:rsidRDefault="00AB08BF" w:rsidP="00227BE9">
            <w:pPr>
              <w:spacing w:after="0"/>
              <w:jc w:val="center"/>
              <w:rPr>
                <w:rFonts w:ascii="Times New Roman" w:hAnsi="Times New Roman"/>
                <w:b/>
                <w:bCs/>
                <w:color w:val="000000"/>
                <w:sz w:val="18"/>
                <w:szCs w:val="18"/>
                <w:lang w:val="ru-RU"/>
              </w:rPr>
            </w:pPr>
            <w:r w:rsidRPr="00F63C07">
              <w:rPr>
                <w:rFonts w:ascii="Times New Roman" w:hAnsi="Times New Roman"/>
                <w:b/>
                <w:bCs/>
                <w:color w:val="000000"/>
                <w:sz w:val="18"/>
                <w:szCs w:val="18"/>
                <w:lang w:val="ru-RU"/>
              </w:rPr>
              <w:t>Інформація про оздоровлення та відпочинок</w:t>
            </w:r>
            <w:r>
              <w:rPr>
                <w:rFonts w:ascii="Times New Roman" w:hAnsi="Times New Roman"/>
                <w:b/>
                <w:bCs/>
                <w:color w:val="000000"/>
                <w:sz w:val="18"/>
                <w:szCs w:val="18"/>
                <w:lang w:val="ru-RU"/>
              </w:rPr>
              <w:t xml:space="preserve"> </w:t>
            </w:r>
            <w:r w:rsidRPr="00F63C07">
              <w:rPr>
                <w:rFonts w:ascii="Times New Roman" w:hAnsi="Times New Roman"/>
                <w:b/>
                <w:bCs/>
                <w:color w:val="000000"/>
                <w:sz w:val="18"/>
                <w:szCs w:val="18"/>
                <w:lang w:val="ru-RU"/>
              </w:rPr>
              <w:t>дітей</w:t>
            </w:r>
            <w:r>
              <w:rPr>
                <w:rFonts w:ascii="Times New Roman" w:hAnsi="Times New Roman"/>
                <w:b/>
                <w:bCs/>
                <w:color w:val="000000"/>
                <w:sz w:val="18"/>
                <w:szCs w:val="18"/>
                <w:lang w:val="ru-RU"/>
              </w:rPr>
              <w:t xml:space="preserve"> </w:t>
            </w:r>
            <w:r w:rsidRPr="00F63C07">
              <w:rPr>
                <w:rFonts w:ascii="Times New Roman" w:hAnsi="Times New Roman"/>
                <w:b/>
                <w:bCs/>
                <w:color w:val="000000"/>
                <w:sz w:val="18"/>
                <w:szCs w:val="18"/>
                <w:lang w:val="ru-RU"/>
              </w:rPr>
              <w:t>із</w:t>
            </w:r>
            <w:r>
              <w:rPr>
                <w:rFonts w:ascii="Times New Roman" w:hAnsi="Times New Roman"/>
                <w:b/>
                <w:bCs/>
                <w:color w:val="000000"/>
                <w:sz w:val="18"/>
                <w:szCs w:val="18"/>
                <w:lang w:val="ru-RU"/>
              </w:rPr>
              <w:t xml:space="preserve"> </w:t>
            </w:r>
            <w:r w:rsidRPr="00F63C07">
              <w:rPr>
                <w:rFonts w:ascii="Times New Roman" w:hAnsi="Times New Roman"/>
                <w:b/>
                <w:bCs/>
                <w:color w:val="000000"/>
                <w:sz w:val="18"/>
                <w:szCs w:val="18"/>
                <w:lang w:val="ru-RU"/>
              </w:rPr>
              <w:t>сімей</w:t>
            </w:r>
            <w:r>
              <w:rPr>
                <w:rFonts w:ascii="Times New Roman" w:hAnsi="Times New Roman"/>
                <w:b/>
                <w:bCs/>
                <w:color w:val="000000"/>
                <w:sz w:val="18"/>
                <w:szCs w:val="18"/>
                <w:lang w:val="ru-RU"/>
              </w:rPr>
              <w:t xml:space="preserve"> </w:t>
            </w:r>
            <w:r w:rsidRPr="00F63C07">
              <w:rPr>
                <w:rFonts w:ascii="Times New Roman" w:hAnsi="Times New Roman"/>
                <w:b/>
                <w:bCs/>
                <w:color w:val="000000"/>
                <w:sz w:val="18"/>
                <w:szCs w:val="18"/>
                <w:lang w:val="ru-RU"/>
              </w:rPr>
              <w:t>загиблих, поранених</w:t>
            </w:r>
            <w:r>
              <w:rPr>
                <w:rFonts w:ascii="Times New Roman" w:hAnsi="Times New Roman"/>
                <w:b/>
                <w:bCs/>
                <w:color w:val="000000"/>
                <w:sz w:val="18"/>
                <w:szCs w:val="18"/>
                <w:lang w:val="ru-RU"/>
              </w:rPr>
              <w:t xml:space="preserve"> </w:t>
            </w:r>
            <w:r w:rsidRPr="00F63C07">
              <w:rPr>
                <w:rFonts w:ascii="Times New Roman" w:hAnsi="Times New Roman"/>
                <w:b/>
                <w:bCs/>
                <w:color w:val="000000"/>
                <w:sz w:val="18"/>
                <w:szCs w:val="18"/>
                <w:lang w:val="ru-RU"/>
              </w:rPr>
              <w:t>учасників АТО, а також</w:t>
            </w:r>
            <w:r>
              <w:rPr>
                <w:rFonts w:ascii="Times New Roman" w:hAnsi="Times New Roman"/>
                <w:b/>
                <w:bCs/>
                <w:color w:val="000000"/>
                <w:sz w:val="18"/>
                <w:szCs w:val="18"/>
                <w:lang w:val="ru-RU"/>
              </w:rPr>
              <w:t xml:space="preserve"> </w:t>
            </w:r>
            <w:r w:rsidRPr="00F63C07">
              <w:rPr>
                <w:rFonts w:ascii="Times New Roman" w:hAnsi="Times New Roman"/>
                <w:b/>
                <w:bCs/>
                <w:color w:val="000000"/>
                <w:sz w:val="18"/>
                <w:szCs w:val="18"/>
                <w:lang w:val="ru-RU"/>
              </w:rPr>
              <w:t>дітей</w:t>
            </w:r>
            <w:r>
              <w:rPr>
                <w:rFonts w:ascii="Times New Roman" w:hAnsi="Times New Roman"/>
                <w:b/>
                <w:bCs/>
                <w:color w:val="000000"/>
                <w:sz w:val="18"/>
                <w:szCs w:val="18"/>
                <w:lang w:val="ru-RU"/>
              </w:rPr>
              <w:t xml:space="preserve"> </w:t>
            </w:r>
            <w:r w:rsidRPr="00F63C07">
              <w:rPr>
                <w:rFonts w:ascii="Times New Roman" w:hAnsi="Times New Roman"/>
                <w:b/>
                <w:bCs/>
                <w:color w:val="000000"/>
                <w:sz w:val="18"/>
                <w:szCs w:val="18"/>
                <w:lang w:val="ru-RU"/>
              </w:rPr>
              <w:t>із</w:t>
            </w:r>
            <w:r>
              <w:rPr>
                <w:rFonts w:ascii="Times New Roman" w:hAnsi="Times New Roman"/>
                <w:b/>
                <w:bCs/>
                <w:color w:val="000000"/>
                <w:sz w:val="18"/>
                <w:szCs w:val="18"/>
                <w:lang w:val="ru-RU"/>
              </w:rPr>
              <w:t xml:space="preserve"> </w:t>
            </w:r>
            <w:r w:rsidRPr="00F63C07">
              <w:rPr>
                <w:rFonts w:ascii="Times New Roman" w:hAnsi="Times New Roman"/>
                <w:b/>
                <w:bCs/>
                <w:color w:val="000000"/>
                <w:sz w:val="18"/>
                <w:szCs w:val="18"/>
                <w:lang w:val="ru-RU"/>
              </w:rPr>
              <w:t>сімей, батьки яких</w:t>
            </w:r>
            <w:r>
              <w:rPr>
                <w:rFonts w:ascii="Times New Roman" w:hAnsi="Times New Roman"/>
                <w:b/>
                <w:bCs/>
                <w:color w:val="000000"/>
                <w:sz w:val="18"/>
                <w:szCs w:val="18"/>
                <w:lang w:val="ru-RU"/>
              </w:rPr>
              <w:t xml:space="preserve"> </w:t>
            </w:r>
            <w:r w:rsidRPr="00F63C07">
              <w:rPr>
                <w:rFonts w:ascii="Times New Roman" w:hAnsi="Times New Roman"/>
                <w:b/>
                <w:bCs/>
                <w:color w:val="000000"/>
                <w:sz w:val="18"/>
                <w:szCs w:val="18"/>
                <w:lang w:val="ru-RU"/>
              </w:rPr>
              <w:t>беруть (брали) участь у зазначеній</w:t>
            </w:r>
            <w:r>
              <w:rPr>
                <w:rFonts w:ascii="Times New Roman" w:hAnsi="Times New Roman"/>
                <w:b/>
                <w:bCs/>
                <w:color w:val="000000"/>
                <w:sz w:val="18"/>
                <w:szCs w:val="18"/>
                <w:lang w:val="ru-RU"/>
              </w:rPr>
              <w:t xml:space="preserve"> </w:t>
            </w:r>
            <w:r w:rsidRPr="00F63C07">
              <w:rPr>
                <w:rFonts w:ascii="Times New Roman" w:hAnsi="Times New Roman"/>
                <w:b/>
                <w:bCs/>
                <w:color w:val="000000"/>
                <w:sz w:val="18"/>
                <w:szCs w:val="18"/>
                <w:lang w:val="ru-RU"/>
              </w:rPr>
              <w:t>операції станом</w:t>
            </w:r>
          </w:p>
        </w:tc>
      </w:tr>
      <w:tr w:rsidR="00AB08BF" w:rsidRPr="00F63C07" w:rsidTr="00227BE9">
        <w:trPr>
          <w:trHeight w:val="1415"/>
        </w:trPr>
        <w:tc>
          <w:tcPr>
            <w:tcW w:w="1699" w:type="dxa"/>
            <w:gridSpan w:val="2"/>
            <w:tcBorders>
              <w:top w:val="single" w:sz="4" w:space="0" w:color="auto"/>
              <w:left w:val="single" w:sz="4" w:space="0" w:color="auto"/>
              <w:bottom w:val="single" w:sz="4" w:space="0" w:color="auto"/>
              <w:right w:val="single" w:sz="4" w:space="0" w:color="auto"/>
            </w:tcBorders>
            <w:hideMark/>
          </w:tcPr>
          <w:p w:rsidR="00AB08BF" w:rsidRPr="00792A78" w:rsidRDefault="00AB08BF" w:rsidP="00227BE9">
            <w:pPr>
              <w:spacing w:after="0"/>
              <w:jc w:val="center"/>
              <w:rPr>
                <w:rFonts w:ascii="Times New Roman" w:hAnsi="Times New Roman"/>
                <w:sz w:val="18"/>
                <w:szCs w:val="18"/>
                <w:lang w:val="ru-RU"/>
              </w:rPr>
            </w:pPr>
            <w:r w:rsidRPr="00792A78">
              <w:rPr>
                <w:rFonts w:ascii="Times New Roman" w:hAnsi="Times New Roman"/>
                <w:sz w:val="18"/>
                <w:szCs w:val="18"/>
                <w:lang w:val="ru-RU"/>
              </w:rPr>
              <w:t>Кількість дітей із сімей загиблих учасників АТО від 7 до 17р.</w:t>
            </w:r>
          </w:p>
        </w:tc>
        <w:tc>
          <w:tcPr>
            <w:tcW w:w="1847" w:type="dxa"/>
            <w:tcBorders>
              <w:top w:val="single" w:sz="4" w:space="0" w:color="auto"/>
              <w:left w:val="single" w:sz="4" w:space="0" w:color="auto"/>
              <w:bottom w:val="single" w:sz="4" w:space="0" w:color="auto"/>
              <w:right w:val="single" w:sz="4" w:space="0" w:color="auto"/>
            </w:tcBorders>
            <w:hideMark/>
          </w:tcPr>
          <w:p w:rsidR="00AB08BF" w:rsidRPr="00F63C07" w:rsidRDefault="00AB08BF" w:rsidP="00227BE9">
            <w:pPr>
              <w:spacing w:after="0"/>
              <w:jc w:val="center"/>
              <w:rPr>
                <w:rFonts w:ascii="Times New Roman" w:hAnsi="Times New Roman"/>
                <w:sz w:val="18"/>
                <w:szCs w:val="18"/>
              </w:rPr>
            </w:pPr>
            <w:r w:rsidRPr="00F63C07">
              <w:rPr>
                <w:rFonts w:ascii="Times New Roman" w:hAnsi="Times New Roman"/>
                <w:sz w:val="18"/>
                <w:szCs w:val="18"/>
              </w:rPr>
              <w:t>Забезпечено оздоровленням та відпочинком</w:t>
            </w:r>
          </w:p>
        </w:tc>
        <w:tc>
          <w:tcPr>
            <w:tcW w:w="2268" w:type="dxa"/>
            <w:gridSpan w:val="2"/>
            <w:tcBorders>
              <w:top w:val="single" w:sz="4" w:space="0" w:color="auto"/>
              <w:left w:val="single" w:sz="4" w:space="0" w:color="auto"/>
              <w:bottom w:val="single" w:sz="4" w:space="0" w:color="auto"/>
              <w:right w:val="single" w:sz="4" w:space="0" w:color="auto"/>
            </w:tcBorders>
            <w:hideMark/>
          </w:tcPr>
          <w:p w:rsidR="00AB08BF" w:rsidRPr="00792A78" w:rsidRDefault="00AB08BF" w:rsidP="00227BE9">
            <w:pPr>
              <w:spacing w:after="0"/>
              <w:jc w:val="center"/>
              <w:rPr>
                <w:rFonts w:ascii="Times New Roman" w:hAnsi="Times New Roman"/>
                <w:sz w:val="18"/>
                <w:szCs w:val="18"/>
                <w:lang w:val="ru-RU"/>
              </w:rPr>
            </w:pPr>
            <w:r w:rsidRPr="00792A78">
              <w:rPr>
                <w:rFonts w:ascii="Times New Roman" w:hAnsi="Times New Roman"/>
                <w:sz w:val="18"/>
                <w:szCs w:val="18"/>
                <w:lang w:val="ru-RU"/>
              </w:rPr>
              <w:t>Кількість дітей із сімей поранених учасникАТО</w:t>
            </w:r>
          </w:p>
          <w:p w:rsidR="00AB08BF" w:rsidRPr="00F63C07" w:rsidRDefault="00AB08BF" w:rsidP="00227BE9">
            <w:pPr>
              <w:spacing w:after="0"/>
              <w:jc w:val="center"/>
              <w:rPr>
                <w:rFonts w:ascii="Times New Roman" w:hAnsi="Times New Roman"/>
                <w:sz w:val="18"/>
                <w:szCs w:val="18"/>
                <w:u w:val="single"/>
              </w:rPr>
            </w:pPr>
            <w:r w:rsidRPr="00F63C07">
              <w:rPr>
                <w:rFonts w:ascii="Times New Roman" w:hAnsi="Times New Roman"/>
                <w:sz w:val="18"/>
                <w:szCs w:val="18"/>
              </w:rPr>
              <w:t>від 7 до 17р.</w:t>
            </w:r>
          </w:p>
        </w:tc>
        <w:tc>
          <w:tcPr>
            <w:tcW w:w="1679" w:type="dxa"/>
            <w:gridSpan w:val="3"/>
            <w:tcBorders>
              <w:top w:val="single" w:sz="4" w:space="0" w:color="auto"/>
              <w:left w:val="single" w:sz="4" w:space="0" w:color="auto"/>
              <w:bottom w:val="single" w:sz="4" w:space="0" w:color="auto"/>
              <w:right w:val="single" w:sz="4" w:space="0" w:color="auto"/>
            </w:tcBorders>
            <w:hideMark/>
          </w:tcPr>
          <w:p w:rsidR="00AB08BF" w:rsidRPr="00F63C07" w:rsidRDefault="00AB08BF" w:rsidP="00227BE9">
            <w:pPr>
              <w:spacing w:after="0"/>
              <w:jc w:val="center"/>
              <w:rPr>
                <w:rFonts w:ascii="Times New Roman" w:hAnsi="Times New Roman"/>
                <w:sz w:val="18"/>
                <w:szCs w:val="18"/>
                <w:u w:val="single"/>
              </w:rPr>
            </w:pPr>
            <w:r w:rsidRPr="00F63C07">
              <w:rPr>
                <w:rFonts w:ascii="Times New Roman" w:hAnsi="Times New Roman"/>
                <w:sz w:val="18"/>
                <w:szCs w:val="18"/>
              </w:rPr>
              <w:t>Забезпечено оздоровленням та відпочинком</w:t>
            </w:r>
          </w:p>
        </w:tc>
        <w:tc>
          <w:tcPr>
            <w:tcW w:w="1276" w:type="dxa"/>
            <w:gridSpan w:val="2"/>
            <w:tcBorders>
              <w:top w:val="single" w:sz="4" w:space="0" w:color="auto"/>
              <w:left w:val="single" w:sz="4" w:space="0" w:color="auto"/>
              <w:bottom w:val="single" w:sz="4" w:space="0" w:color="auto"/>
              <w:right w:val="single" w:sz="4" w:space="0" w:color="auto"/>
            </w:tcBorders>
            <w:hideMark/>
          </w:tcPr>
          <w:p w:rsidR="00AB08BF" w:rsidRPr="00F63C07" w:rsidRDefault="00AB08BF" w:rsidP="00227BE9">
            <w:pPr>
              <w:spacing w:after="0"/>
              <w:rPr>
                <w:rFonts w:ascii="Times New Roman" w:hAnsi="Times New Roman"/>
                <w:sz w:val="18"/>
                <w:szCs w:val="18"/>
              </w:rPr>
            </w:pPr>
            <w:r w:rsidRPr="00F63C07">
              <w:rPr>
                <w:rFonts w:ascii="Times New Roman" w:hAnsi="Times New Roman"/>
                <w:sz w:val="18"/>
                <w:szCs w:val="18"/>
              </w:rPr>
              <w:t>Кіл-сть дітей</w:t>
            </w:r>
          </w:p>
          <w:p w:rsidR="00AB08BF" w:rsidRPr="00F63C07" w:rsidRDefault="00AB08BF" w:rsidP="00227BE9">
            <w:pPr>
              <w:spacing w:after="0"/>
              <w:jc w:val="center"/>
              <w:rPr>
                <w:rFonts w:ascii="Times New Roman" w:hAnsi="Times New Roman"/>
                <w:sz w:val="18"/>
                <w:szCs w:val="18"/>
              </w:rPr>
            </w:pPr>
            <w:r w:rsidRPr="00F63C07">
              <w:rPr>
                <w:rFonts w:ascii="Times New Roman" w:hAnsi="Times New Roman"/>
                <w:sz w:val="18"/>
                <w:szCs w:val="18"/>
              </w:rPr>
              <w:t xml:space="preserve"> із сімей учасників АТО</w:t>
            </w:r>
          </w:p>
          <w:p w:rsidR="00AB08BF" w:rsidRPr="00F63C07" w:rsidRDefault="00AB08BF" w:rsidP="00227BE9">
            <w:pPr>
              <w:spacing w:after="0"/>
              <w:jc w:val="center"/>
              <w:rPr>
                <w:rFonts w:ascii="Times New Roman" w:hAnsi="Times New Roman"/>
                <w:sz w:val="18"/>
                <w:szCs w:val="18"/>
                <w:u w:val="single"/>
              </w:rPr>
            </w:pPr>
            <w:r w:rsidRPr="00F63C07">
              <w:rPr>
                <w:rFonts w:ascii="Times New Roman" w:hAnsi="Times New Roman"/>
                <w:sz w:val="18"/>
                <w:szCs w:val="18"/>
              </w:rPr>
              <w:t xml:space="preserve"> від 7 до 17р.</w:t>
            </w:r>
          </w:p>
        </w:tc>
        <w:tc>
          <w:tcPr>
            <w:tcW w:w="1579" w:type="dxa"/>
            <w:tcBorders>
              <w:top w:val="single" w:sz="4" w:space="0" w:color="auto"/>
              <w:left w:val="single" w:sz="4" w:space="0" w:color="auto"/>
              <w:bottom w:val="single" w:sz="4" w:space="0" w:color="auto"/>
              <w:right w:val="single" w:sz="4" w:space="0" w:color="auto"/>
            </w:tcBorders>
            <w:hideMark/>
          </w:tcPr>
          <w:p w:rsidR="00AB08BF" w:rsidRPr="00F63C07" w:rsidRDefault="00AB08BF" w:rsidP="00227BE9">
            <w:pPr>
              <w:spacing w:after="0"/>
              <w:jc w:val="center"/>
              <w:rPr>
                <w:rFonts w:ascii="Times New Roman" w:hAnsi="Times New Roman"/>
                <w:sz w:val="18"/>
                <w:szCs w:val="18"/>
                <w:u w:val="single"/>
              </w:rPr>
            </w:pPr>
            <w:r w:rsidRPr="00F63C07">
              <w:rPr>
                <w:rFonts w:ascii="Times New Roman" w:hAnsi="Times New Roman"/>
                <w:sz w:val="18"/>
                <w:szCs w:val="18"/>
              </w:rPr>
              <w:t>Забезпечено оздоровленням та відпочинком</w:t>
            </w:r>
          </w:p>
        </w:tc>
      </w:tr>
      <w:tr w:rsidR="00AB08BF" w:rsidRPr="00F63C07" w:rsidTr="00227BE9">
        <w:tc>
          <w:tcPr>
            <w:tcW w:w="1699" w:type="dxa"/>
            <w:gridSpan w:val="2"/>
            <w:tcBorders>
              <w:top w:val="single" w:sz="4" w:space="0" w:color="auto"/>
              <w:left w:val="single" w:sz="4" w:space="0" w:color="auto"/>
              <w:bottom w:val="single" w:sz="4" w:space="0" w:color="auto"/>
              <w:right w:val="single" w:sz="4" w:space="0" w:color="auto"/>
            </w:tcBorders>
            <w:hideMark/>
          </w:tcPr>
          <w:p w:rsidR="00AB08BF" w:rsidRPr="00F63C07" w:rsidRDefault="00AB08BF" w:rsidP="00227BE9">
            <w:pPr>
              <w:spacing w:after="0"/>
              <w:jc w:val="center"/>
              <w:rPr>
                <w:rFonts w:ascii="Times New Roman" w:hAnsi="Times New Roman"/>
                <w:sz w:val="18"/>
                <w:szCs w:val="18"/>
              </w:rPr>
            </w:pPr>
            <w:r w:rsidRPr="00F63C07">
              <w:rPr>
                <w:rFonts w:ascii="Times New Roman" w:hAnsi="Times New Roman"/>
                <w:sz w:val="18"/>
                <w:szCs w:val="18"/>
              </w:rPr>
              <w:t>10</w:t>
            </w:r>
          </w:p>
        </w:tc>
        <w:tc>
          <w:tcPr>
            <w:tcW w:w="1847" w:type="dxa"/>
            <w:tcBorders>
              <w:top w:val="single" w:sz="4" w:space="0" w:color="auto"/>
              <w:left w:val="single" w:sz="4" w:space="0" w:color="auto"/>
              <w:bottom w:val="single" w:sz="4" w:space="0" w:color="auto"/>
              <w:right w:val="single" w:sz="4" w:space="0" w:color="auto"/>
            </w:tcBorders>
            <w:hideMark/>
          </w:tcPr>
          <w:p w:rsidR="00AB08BF" w:rsidRPr="00F63C07" w:rsidRDefault="00AB08BF" w:rsidP="00227BE9">
            <w:pPr>
              <w:spacing w:after="0"/>
              <w:jc w:val="center"/>
              <w:rPr>
                <w:rFonts w:ascii="Times New Roman" w:hAnsi="Times New Roman"/>
                <w:sz w:val="18"/>
                <w:szCs w:val="18"/>
              </w:rPr>
            </w:pPr>
            <w:r w:rsidRPr="00F63C07">
              <w:rPr>
                <w:rFonts w:ascii="Times New Roman" w:hAnsi="Times New Roman"/>
                <w:sz w:val="18"/>
                <w:szCs w:val="18"/>
              </w:rPr>
              <w:t>10</w:t>
            </w:r>
          </w:p>
        </w:tc>
        <w:tc>
          <w:tcPr>
            <w:tcW w:w="2268" w:type="dxa"/>
            <w:gridSpan w:val="2"/>
            <w:tcBorders>
              <w:top w:val="single" w:sz="4" w:space="0" w:color="auto"/>
              <w:left w:val="single" w:sz="4" w:space="0" w:color="auto"/>
              <w:bottom w:val="single" w:sz="4" w:space="0" w:color="auto"/>
              <w:right w:val="single" w:sz="4" w:space="0" w:color="auto"/>
            </w:tcBorders>
            <w:hideMark/>
          </w:tcPr>
          <w:p w:rsidR="00AB08BF" w:rsidRPr="00F63C07" w:rsidRDefault="00AB08BF" w:rsidP="00227BE9">
            <w:pPr>
              <w:spacing w:after="0"/>
              <w:jc w:val="center"/>
              <w:rPr>
                <w:rFonts w:ascii="Times New Roman" w:hAnsi="Times New Roman"/>
                <w:sz w:val="18"/>
                <w:szCs w:val="18"/>
              </w:rPr>
            </w:pPr>
            <w:r w:rsidRPr="00F63C07">
              <w:rPr>
                <w:rFonts w:ascii="Times New Roman" w:hAnsi="Times New Roman"/>
                <w:sz w:val="18"/>
                <w:szCs w:val="18"/>
              </w:rPr>
              <w:t>3</w:t>
            </w:r>
          </w:p>
        </w:tc>
        <w:tc>
          <w:tcPr>
            <w:tcW w:w="1679" w:type="dxa"/>
            <w:gridSpan w:val="3"/>
            <w:tcBorders>
              <w:top w:val="single" w:sz="4" w:space="0" w:color="auto"/>
              <w:left w:val="single" w:sz="4" w:space="0" w:color="auto"/>
              <w:bottom w:val="single" w:sz="4" w:space="0" w:color="auto"/>
              <w:right w:val="single" w:sz="4" w:space="0" w:color="auto"/>
            </w:tcBorders>
            <w:hideMark/>
          </w:tcPr>
          <w:p w:rsidR="00AB08BF" w:rsidRPr="00F63C07" w:rsidRDefault="00AB08BF" w:rsidP="00227BE9">
            <w:pPr>
              <w:spacing w:after="0"/>
              <w:jc w:val="center"/>
              <w:rPr>
                <w:rFonts w:ascii="Times New Roman" w:hAnsi="Times New Roman"/>
                <w:sz w:val="18"/>
                <w:szCs w:val="18"/>
              </w:rPr>
            </w:pPr>
            <w:r w:rsidRPr="00F63C07">
              <w:rPr>
                <w:rFonts w:ascii="Times New Roman" w:hAnsi="Times New Roman"/>
                <w:sz w:val="18"/>
                <w:szCs w:val="18"/>
              </w:rPr>
              <w:t>3</w:t>
            </w:r>
          </w:p>
        </w:tc>
        <w:tc>
          <w:tcPr>
            <w:tcW w:w="1276" w:type="dxa"/>
            <w:gridSpan w:val="2"/>
            <w:tcBorders>
              <w:top w:val="single" w:sz="4" w:space="0" w:color="auto"/>
              <w:left w:val="single" w:sz="4" w:space="0" w:color="auto"/>
              <w:bottom w:val="single" w:sz="4" w:space="0" w:color="auto"/>
              <w:right w:val="single" w:sz="4" w:space="0" w:color="auto"/>
            </w:tcBorders>
            <w:hideMark/>
          </w:tcPr>
          <w:p w:rsidR="00AB08BF" w:rsidRPr="00F63C07" w:rsidRDefault="00AB08BF" w:rsidP="00227BE9">
            <w:pPr>
              <w:spacing w:after="0"/>
              <w:jc w:val="center"/>
              <w:rPr>
                <w:rFonts w:ascii="Times New Roman" w:hAnsi="Times New Roman"/>
                <w:sz w:val="18"/>
                <w:szCs w:val="18"/>
              </w:rPr>
            </w:pPr>
            <w:r w:rsidRPr="00F63C07">
              <w:rPr>
                <w:rFonts w:ascii="Times New Roman" w:hAnsi="Times New Roman"/>
                <w:sz w:val="18"/>
                <w:szCs w:val="18"/>
              </w:rPr>
              <w:t>350</w:t>
            </w:r>
          </w:p>
        </w:tc>
        <w:tc>
          <w:tcPr>
            <w:tcW w:w="1579" w:type="dxa"/>
            <w:tcBorders>
              <w:top w:val="single" w:sz="4" w:space="0" w:color="auto"/>
              <w:left w:val="single" w:sz="4" w:space="0" w:color="auto"/>
              <w:bottom w:val="single" w:sz="4" w:space="0" w:color="auto"/>
              <w:right w:val="single" w:sz="4" w:space="0" w:color="auto"/>
            </w:tcBorders>
            <w:hideMark/>
          </w:tcPr>
          <w:p w:rsidR="00AB08BF" w:rsidRPr="00792A78" w:rsidRDefault="00AB08BF" w:rsidP="00227BE9">
            <w:pPr>
              <w:spacing w:after="0"/>
              <w:jc w:val="center"/>
              <w:rPr>
                <w:rFonts w:ascii="Times New Roman" w:hAnsi="Times New Roman"/>
                <w:sz w:val="18"/>
                <w:szCs w:val="18"/>
                <w:lang w:val="uk-UA"/>
              </w:rPr>
            </w:pPr>
            <w:r>
              <w:rPr>
                <w:rFonts w:ascii="Times New Roman" w:hAnsi="Times New Roman"/>
                <w:sz w:val="18"/>
                <w:szCs w:val="18"/>
              </w:rPr>
              <w:t>1</w:t>
            </w:r>
            <w:r>
              <w:rPr>
                <w:rFonts w:ascii="Times New Roman" w:hAnsi="Times New Roman"/>
                <w:sz w:val="18"/>
                <w:szCs w:val="18"/>
                <w:lang w:val="uk-UA"/>
              </w:rPr>
              <w:t>82</w:t>
            </w:r>
          </w:p>
        </w:tc>
      </w:tr>
      <w:tr w:rsidR="00AB08BF" w:rsidRPr="0092356F" w:rsidTr="00227BE9">
        <w:tc>
          <w:tcPr>
            <w:tcW w:w="10348" w:type="dxa"/>
            <w:gridSpan w:val="11"/>
            <w:tcBorders>
              <w:top w:val="single" w:sz="4" w:space="0" w:color="auto"/>
              <w:left w:val="single" w:sz="4" w:space="0" w:color="auto"/>
              <w:bottom w:val="single" w:sz="4" w:space="0" w:color="auto"/>
              <w:right w:val="single" w:sz="4" w:space="0" w:color="auto"/>
            </w:tcBorders>
            <w:shd w:val="clear" w:color="auto" w:fill="00B050"/>
            <w:hideMark/>
          </w:tcPr>
          <w:p w:rsidR="00AB08BF" w:rsidRPr="00792A78" w:rsidRDefault="00AB08BF" w:rsidP="00227BE9">
            <w:pPr>
              <w:spacing w:after="0"/>
              <w:jc w:val="center"/>
              <w:rPr>
                <w:rFonts w:ascii="Times New Roman" w:hAnsi="Times New Roman"/>
                <w:b/>
                <w:sz w:val="18"/>
                <w:szCs w:val="18"/>
                <w:lang w:val="ru-RU"/>
              </w:rPr>
            </w:pPr>
            <w:r w:rsidRPr="00792A78">
              <w:rPr>
                <w:rFonts w:ascii="Times New Roman" w:hAnsi="Times New Roman"/>
                <w:b/>
                <w:sz w:val="18"/>
                <w:szCs w:val="18"/>
                <w:lang w:val="ru-RU"/>
              </w:rPr>
              <w:t>Показники щодо фінансового забезпечення</w:t>
            </w:r>
            <w:r>
              <w:rPr>
                <w:rFonts w:ascii="Times New Roman" w:hAnsi="Times New Roman"/>
                <w:b/>
                <w:sz w:val="18"/>
                <w:szCs w:val="18"/>
                <w:lang w:val="ru-RU"/>
              </w:rPr>
              <w:t xml:space="preserve"> оздоровчої кампанії влітку 2019</w:t>
            </w:r>
            <w:r w:rsidRPr="00792A78">
              <w:rPr>
                <w:rFonts w:ascii="Times New Roman" w:hAnsi="Times New Roman"/>
                <w:b/>
                <w:sz w:val="18"/>
                <w:szCs w:val="18"/>
                <w:lang w:val="ru-RU"/>
              </w:rPr>
              <w:t xml:space="preserve"> року</w:t>
            </w:r>
          </w:p>
        </w:tc>
      </w:tr>
      <w:tr w:rsidR="00AB08BF" w:rsidRPr="00F63C07" w:rsidTr="00227BE9">
        <w:tc>
          <w:tcPr>
            <w:tcW w:w="6098" w:type="dxa"/>
            <w:gridSpan w:val="6"/>
            <w:tcBorders>
              <w:top w:val="single" w:sz="4" w:space="0" w:color="auto"/>
              <w:left w:val="single" w:sz="4" w:space="0" w:color="auto"/>
              <w:bottom w:val="single" w:sz="4" w:space="0" w:color="auto"/>
              <w:right w:val="single" w:sz="4" w:space="0" w:color="auto"/>
            </w:tcBorders>
            <w:hideMark/>
          </w:tcPr>
          <w:p w:rsidR="00AB08BF" w:rsidRPr="00F63C07" w:rsidRDefault="00AB08BF" w:rsidP="00227BE9">
            <w:pPr>
              <w:spacing w:after="0"/>
              <w:jc w:val="center"/>
              <w:rPr>
                <w:rFonts w:ascii="Times New Roman" w:hAnsi="Times New Roman"/>
                <w:bCs/>
                <w:sz w:val="18"/>
                <w:szCs w:val="18"/>
              </w:rPr>
            </w:pPr>
            <w:r w:rsidRPr="00F63C07">
              <w:rPr>
                <w:rFonts w:ascii="Times New Roman" w:hAnsi="Times New Roman"/>
                <w:bCs/>
                <w:sz w:val="18"/>
                <w:szCs w:val="18"/>
                <w:lang w:val="ru-RU"/>
              </w:rPr>
              <w:t>Місцевий бюджет (тис.грн.)</w:t>
            </w:r>
          </w:p>
        </w:tc>
        <w:tc>
          <w:tcPr>
            <w:tcW w:w="4250" w:type="dxa"/>
            <w:gridSpan w:val="5"/>
            <w:tcBorders>
              <w:top w:val="single" w:sz="4" w:space="0" w:color="auto"/>
              <w:left w:val="single" w:sz="4" w:space="0" w:color="auto"/>
              <w:bottom w:val="single" w:sz="4" w:space="0" w:color="auto"/>
              <w:right w:val="single" w:sz="4" w:space="0" w:color="auto"/>
            </w:tcBorders>
            <w:hideMark/>
          </w:tcPr>
          <w:p w:rsidR="00AB08BF" w:rsidRPr="00F63C07" w:rsidRDefault="00AB08BF" w:rsidP="00227BE9">
            <w:pPr>
              <w:spacing w:after="0"/>
              <w:jc w:val="center"/>
              <w:rPr>
                <w:rFonts w:ascii="Times New Roman" w:hAnsi="Times New Roman"/>
                <w:bCs/>
                <w:sz w:val="18"/>
                <w:szCs w:val="18"/>
              </w:rPr>
            </w:pPr>
            <w:r w:rsidRPr="00F63C07">
              <w:rPr>
                <w:rFonts w:ascii="Times New Roman" w:hAnsi="Times New Roman"/>
                <w:bCs/>
                <w:sz w:val="18"/>
                <w:szCs w:val="18"/>
                <w:lang w:val="ru-RU"/>
              </w:rPr>
              <w:t>Позабюджетні кошти (тис.грн.)</w:t>
            </w:r>
          </w:p>
        </w:tc>
      </w:tr>
      <w:tr w:rsidR="00AB08BF" w:rsidRPr="00F63C07" w:rsidTr="00227BE9">
        <w:tc>
          <w:tcPr>
            <w:tcW w:w="3546" w:type="dxa"/>
            <w:gridSpan w:val="3"/>
            <w:tcBorders>
              <w:top w:val="single" w:sz="4" w:space="0" w:color="auto"/>
              <w:left w:val="single" w:sz="4" w:space="0" w:color="auto"/>
              <w:bottom w:val="single" w:sz="4" w:space="0" w:color="auto"/>
              <w:right w:val="single" w:sz="4" w:space="0" w:color="auto"/>
            </w:tcBorders>
            <w:hideMark/>
          </w:tcPr>
          <w:p w:rsidR="00AB08BF" w:rsidRPr="00F63C07" w:rsidRDefault="00AB08BF" w:rsidP="00227BE9">
            <w:pPr>
              <w:spacing w:after="0"/>
              <w:jc w:val="center"/>
              <w:rPr>
                <w:rFonts w:ascii="Times New Roman" w:hAnsi="Times New Roman"/>
                <w:sz w:val="18"/>
                <w:szCs w:val="18"/>
              </w:rPr>
            </w:pPr>
            <w:r w:rsidRPr="00F63C07">
              <w:rPr>
                <w:rFonts w:ascii="Times New Roman" w:hAnsi="Times New Roman"/>
                <w:sz w:val="18"/>
                <w:szCs w:val="18"/>
              </w:rPr>
              <w:t>Н</w:t>
            </w:r>
            <w:r w:rsidRPr="00F63C07">
              <w:rPr>
                <w:rFonts w:ascii="Times New Roman" w:hAnsi="Times New Roman"/>
                <w:sz w:val="18"/>
                <w:szCs w:val="18"/>
                <w:lang w:val="ru-RU"/>
              </w:rPr>
              <w:t>а підготовку оздоровчої компанії</w:t>
            </w:r>
          </w:p>
        </w:tc>
        <w:tc>
          <w:tcPr>
            <w:tcW w:w="2552" w:type="dxa"/>
            <w:gridSpan w:val="3"/>
            <w:tcBorders>
              <w:top w:val="single" w:sz="4" w:space="0" w:color="auto"/>
              <w:left w:val="single" w:sz="4" w:space="0" w:color="auto"/>
              <w:bottom w:val="single" w:sz="4" w:space="0" w:color="auto"/>
              <w:right w:val="single" w:sz="4" w:space="0" w:color="auto"/>
            </w:tcBorders>
            <w:hideMark/>
          </w:tcPr>
          <w:p w:rsidR="00AB08BF" w:rsidRPr="00F63C07" w:rsidRDefault="00AB08BF" w:rsidP="00227BE9">
            <w:pPr>
              <w:spacing w:after="0"/>
              <w:jc w:val="center"/>
              <w:rPr>
                <w:rFonts w:ascii="Times New Roman" w:hAnsi="Times New Roman"/>
                <w:sz w:val="18"/>
                <w:szCs w:val="18"/>
              </w:rPr>
            </w:pPr>
            <w:r w:rsidRPr="00F63C07">
              <w:rPr>
                <w:rFonts w:ascii="Times New Roman" w:hAnsi="Times New Roman"/>
                <w:sz w:val="18"/>
                <w:szCs w:val="18"/>
              </w:rPr>
              <w:t>Н</w:t>
            </w:r>
            <w:r w:rsidRPr="00F63C07">
              <w:rPr>
                <w:rFonts w:ascii="Times New Roman" w:hAnsi="Times New Roman"/>
                <w:sz w:val="18"/>
                <w:szCs w:val="18"/>
                <w:lang w:val="ru-RU"/>
              </w:rPr>
              <w:t>а проведення оздоровчої компанії</w:t>
            </w:r>
          </w:p>
        </w:tc>
        <w:tc>
          <w:tcPr>
            <w:tcW w:w="4250" w:type="dxa"/>
            <w:gridSpan w:val="5"/>
            <w:tcBorders>
              <w:top w:val="single" w:sz="4" w:space="0" w:color="auto"/>
              <w:left w:val="single" w:sz="4" w:space="0" w:color="auto"/>
              <w:bottom w:val="single" w:sz="4" w:space="0" w:color="auto"/>
              <w:right w:val="single" w:sz="4" w:space="0" w:color="auto"/>
            </w:tcBorders>
            <w:hideMark/>
          </w:tcPr>
          <w:p w:rsidR="00AB08BF" w:rsidRPr="00F63C07" w:rsidRDefault="00AB08BF" w:rsidP="00227BE9">
            <w:pPr>
              <w:spacing w:after="0"/>
              <w:jc w:val="center"/>
              <w:rPr>
                <w:rFonts w:ascii="Times New Roman" w:hAnsi="Times New Roman"/>
                <w:sz w:val="18"/>
                <w:szCs w:val="18"/>
              </w:rPr>
            </w:pPr>
            <w:r w:rsidRPr="00F63C07">
              <w:rPr>
                <w:rFonts w:ascii="Times New Roman" w:hAnsi="Times New Roman"/>
                <w:sz w:val="18"/>
                <w:szCs w:val="18"/>
              </w:rPr>
              <w:t>З</w:t>
            </w:r>
            <w:r w:rsidRPr="00F63C07">
              <w:rPr>
                <w:rFonts w:ascii="Times New Roman" w:hAnsi="Times New Roman"/>
                <w:sz w:val="18"/>
                <w:szCs w:val="18"/>
                <w:lang w:val="ru-RU"/>
              </w:rPr>
              <w:t>алучен ікошти</w:t>
            </w:r>
          </w:p>
        </w:tc>
      </w:tr>
      <w:tr w:rsidR="00AB08BF" w:rsidRPr="00F63C07" w:rsidTr="00227BE9">
        <w:tc>
          <w:tcPr>
            <w:tcW w:w="1699" w:type="dxa"/>
            <w:gridSpan w:val="2"/>
            <w:tcBorders>
              <w:top w:val="single" w:sz="4" w:space="0" w:color="auto"/>
              <w:left w:val="single" w:sz="4" w:space="0" w:color="auto"/>
              <w:bottom w:val="single" w:sz="4" w:space="0" w:color="auto"/>
              <w:right w:val="single" w:sz="4" w:space="0" w:color="auto"/>
            </w:tcBorders>
            <w:hideMark/>
          </w:tcPr>
          <w:p w:rsidR="00AB08BF" w:rsidRPr="00F63C07" w:rsidRDefault="00AB08BF" w:rsidP="00227BE9">
            <w:pPr>
              <w:spacing w:after="0"/>
              <w:jc w:val="center"/>
              <w:rPr>
                <w:rFonts w:ascii="Times New Roman" w:hAnsi="Times New Roman"/>
                <w:sz w:val="18"/>
                <w:szCs w:val="18"/>
              </w:rPr>
            </w:pPr>
            <w:r w:rsidRPr="00F63C07">
              <w:rPr>
                <w:rFonts w:ascii="Times New Roman" w:hAnsi="Times New Roman"/>
                <w:sz w:val="18"/>
                <w:szCs w:val="18"/>
              </w:rPr>
              <w:t>план</w:t>
            </w:r>
          </w:p>
        </w:tc>
        <w:tc>
          <w:tcPr>
            <w:tcW w:w="1847" w:type="dxa"/>
            <w:tcBorders>
              <w:top w:val="single" w:sz="4" w:space="0" w:color="auto"/>
              <w:left w:val="single" w:sz="4" w:space="0" w:color="auto"/>
              <w:bottom w:val="single" w:sz="4" w:space="0" w:color="auto"/>
              <w:right w:val="single" w:sz="4" w:space="0" w:color="auto"/>
            </w:tcBorders>
            <w:hideMark/>
          </w:tcPr>
          <w:p w:rsidR="00AB08BF" w:rsidRPr="00F63C07" w:rsidRDefault="00AB08BF" w:rsidP="00227BE9">
            <w:pPr>
              <w:spacing w:after="0"/>
              <w:jc w:val="center"/>
              <w:rPr>
                <w:rFonts w:ascii="Times New Roman" w:hAnsi="Times New Roman"/>
                <w:sz w:val="18"/>
                <w:szCs w:val="18"/>
              </w:rPr>
            </w:pPr>
            <w:r w:rsidRPr="00F63C07">
              <w:rPr>
                <w:rFonts w:ascii="Times New Roman" w:hAnsi="Times New Roman"/>
                <w:sz w:val="18"/>
                <w:szCs w:val="18"/>
              </w:rPr>
              <w:t>факт</w:t>
            </w:r>
          </w:p>
        </w:tc>
        <w:tc>
          <w:tcPr>
            <w:tcW w:w="994" w:type="dxa"/>
            <w:tcBorders>
              <w:top w:val="single" w:sz="4" w:space="0" w:color="auto"/>
              <w:left w:val="single" w:sz="4" w:space="0" w:color="auto"/>
              <w:bottom w:val="single" w:sz="4" w:space="0" w:color="auto"/>
              <w:right w:val="single" w:sz="4" w:space="0" w:color="auto"/>
            </w:tcBorders>
            <w:hideMark/>
          </w:tcPr>
          <w:p w:rsidR="00AB08BF" w:rsidRPr="00F63C07" w:rsidRDefault="00AB08BF" w:rsidP="00227BE9">
            <w:pPr>
              <w:spacing w:after="0"/>
              <w:jc w:val="center"/>
              <w:rPr>
                <w:rFonts w:ascii="Times New Roman" w:hAnsi="Times New Roman"/>
                <w:sz w:val="18"/>
                <w:szCs w:val="18"/>
              </w:rPr>
            </w:pPr>
            <w:r w:rsidRPr="00F63C07">
              <w:rPr>
                <w:rFonts w:ascii="Times New Roman" w:hAnsi="Times New Roman"/>
                <w:sz w:val="18"/>
                <w:szCs w:val="18"/>
              </w:rPr>
              <w:t>план</w:t>
            </w:r>
          </w:p>
        </w:tc>
        <w:tc>
          <w:tcPr>
            <w:tcW w:w="1558" w:type="dxa"/>
            <w:gridSpan w:val="2"/>
            <w:tcBorders>
              <w:top w:val="single" w:sz="4" w:space="0" w:color="auto"/>
              <w:left w:val="single" w:sz="4" w:space="0" w:color="auto"/>
              <w:bottom w:val="single" w:sz="4" w:space="0" w:color="auto"/>
              <w:right w:val="single" w:sz="4" w:space="0" w:color="auto"/>
            </w:tcBorders>
            <w:hideMark/>
          </w:tcPr>
          <w:p w:rsidR="00AB08BF" w:rsidRPr="00F63C07" w:rsidRDefault="00AB08BF" w:rsidP="00227BE9">
            <w:pPr>
              <w:spacing w:after="0"/>
              <w:jc w:val="center"/>
              <w:rPr>
                <w:rFonts w:ascii="Times New Roman" w:hAnsi="Times New Roman"/>
                <w:sz w:val="18"/>
                <w:szCs w:val="18"/>
              </w:rPr>
            </w:pPr>
            <w:r w:rsidRPr="00F63C07">
              <w:rPr>
                <w:rFonts w:ascii="Times New Roman" w:hAnsi="Times New Roman"/>
                <w:sz w:val="18"/>
                <w:szCs w:val="18"/>
              </w:rPr>
              <w:t>факт</w:t>
            </w:r>
          </w:p>
        </w:tc>
        <w:tc>
          <w:tcPr>
            <w:tcW w:w="1395" w:type="dxa"/>
            <w:gridSpan w:val="2"/>
            <w:tcBorders>
              <w:top w:val="single" w:sz="4" w:space="0" w:color="auto"/>
              <w:left w:val="single" w:sz="4" w:space="0" w:color="auto"/>
              <w:bottom w:val="single" w:sz="4" w:space="0" w:color="auto"/>
              <w:right w:val="single" w:sz="4" w:space="0" w:color="auto"/>
            </w:tcBorders>
            <w:hideMark/>
          </w:tcPr>
          <w:p w:rsidR="00AB08BF" w:rsidRPr="00F63C07" w:rsidRDefault="00AB08BF" w:rsidP="00227BE9">
            <w:pPr>
              <w:spacing w:after="0"/>
              <w:jc w:val="center"/>
              <w:rPr>
                <w:rFonts w:ascii="Times New Roman" w:hAnsi="Times New Roman"/>
                <w:sz w:val="18"/>
                <w:szCs w:val="18"/>
              </w:rPr>
            </w:pPr>
            <w:r w:rsidRPr="00F63C07">
              <w:rPr>
                <w:rFonts w:ascii="Times New Roman" w:hAnsi="Times New Roman"/>
                <w:sz w:val="18"/>
                <w:szCs w:val="18"/>
              </w:rPr>
              <w:t>план</w:t>
            </w:r>
          </w:p>
        </w:tc>
        <w:tc>
          <w:tcPr>
            <w:tcW w:w="2855" w:type="dxa"/>
            <w:gridSpan w:val="3"/>
            <w:tcBorders>
              <w:top w:val="single" w:sz="4" w:space="0" w:color="auto"/>
              <w:left w:val="single" w:sz="4" w:space="0" w:color="auto"/>
              <w:bottom w:val="single" w:sz="4" w:space="0" w:color="auto"/>
              <w:right w:val="single" w:sz="4" w:space="0" w:color="auto"/>
            </w:tcBorders>
            <w:hideMark/>
          </w:tcPr>
          <w:p w:rsidR="00AB08BF" w:rsidRPr="00F63C07" w:rsidRDefault="00AB08BF" w:rsidP="00227BE9">
            <w:pPr>
              <w:spacing w:after="0"/>
              <w:jc w:val="center"/>
              <w:rPr>
                <w:rFonts w:ascii="Times New Roman" w:hAnsi="Times New Roman"/>
                <w:sz w:val="18"/>
                <w:szCs w:val="18"/>
              </w:rPr>
            </w:pPr>
            <w:r w:rsidRPr="00F63C07">
              <w:rPr>
                <w:rFonts w:ascii="Times New Roman" w:hAnsi="Times New Roman"/>
                <w:sz w:val="18"/>
                <w:szCs w:val="18"/>
              </w:rPr>
              <w:t>факт</w:t>
            </w:r>
          </w:p>
        </w:tc>
      </w:tr>
      <w:tr w:rsidR="00AB08BF" w:rsidRPr="00F63C07" w:rsidTr="00227BE9">
        <w:tc>
          <w:tcPr>
            <w:tcW w:w="1699" w:type="dxa"/>
            <w:gridSpan w:val="2"/>
            <w:tcBorders>
              <w:top w:val="single" w:sz="4" w:space="0" w:color="auto"/>
              <w:left w:val="single" w:sz="4" w:space="0" w:color="auto"/>
              <w:bottom w:val="single" w:sz="4" w:space="0" w:color="auto"/>
              <w:right w:val="single" w:sz="4" w:space="0" w:color="auto"/>
            </w:tcBorders>
            <w:hideMark/>
          </w:tcPr>
          <w:p w:rsidR="00AB08BF" w:rsidRPr="00F63C07" w:rsidRDefault="00AB08BF" w:rsidP="00227BE9">
            <w:pPr>
              <w:spacing w:after="0"/>
              <w:jc w:val="center"/>
              <w:rPr>
                <w:rFonts w:ascii="Times New Roman" w:hAnsi="Times New Roman"/>
                <w:sz w:val="18"/>
                <w:szCs w:val="18"/>
              </w:rPr>
            </w:pPr>
            <w:r w:rsidRPr="00F63C07">
              <w:rPr>
                <w:rFonts w:ascii="Times New Roman" w:hAnsi="Times New Roman"/>
                <w:sz w:val="18"/>
                <w:szCs w:val="18"/>
              </w:rPr>
              <w:t>-</w:t>
            </w:r>
          </w:p>
        </w:tc>
        <w:tc>
          <w:tcPr>
            <w:tcW w:w="1847" w:type="dxa"/>
            <w:tcBorders>
              <w:top w:val="single" w:sz="4" w:space="0" w:color="auto"/>
              <w:left w:val="single" w:sz="4" w:space="0" w:color="auto"/>
              <w:bottom w:val="single" w:sz="4" w:space="0" w:color="auto"/>
              <w:right w:val="single" w:sz="4" w:space="0" w:color="auto"/>
            </w:tcBorders>
            <w:hideMark/>
          </w:tcPr>
          <w:p w:rsidR="00AB08BF" w:rsidRPr="00F63C07" w:rsidRDefault="00AB08BF" w:rsidP="00227BE9">
            <w:pPr>
              <w:spacing w:after="0"/>
              <w:jc w:val="center"/>
              <w:rPr>
                <w:rFonts w:ascii="Times New Roman" w:hAnsi="Times New Roman"/>
                <w:sz w:val="18"/>
                <w:szCs w:val="18"/>
              </w:rPr>
            </w:pPr>
            <w:r w:rsidRPr="00F63C07">
              <w:rPr>
                <w:rFonts w:ascii="Times New Roman" w:hAnsi="Times New Roman"/>
                <w:sz w:val="18"/>
                <w:szCs w:val="18"/>
              </w:rPr>
              <w:t>-</w:t>
            </w:r>
          </w:p>
        </w:tc>
        <w:tc>
          <w:tcPr>
            <w:tcW w:w="994" w:type="dxa"/>
            <w:tcBorders>
              <w:top w:val="single" w:sz="4" w:space="0" w:color="auto"/>
              <w:left w:val="single" w:sz="4" w:space="0" w:color="auto"/>
              <w:bottom w:val="single" w:sz="4" w:space="0" w:color="auto"/>
              <w:right w:val="single" w:sz="4" w:space="0" w:color="auto"/>
            </w:tcBorders>
            <w:hideMark/>
          </w:tcPr>
          <w:p w:rsidR="00AB08BF" w:rsidRPr="00792A78" w:rsidRDefault="00AB08BF" w:rsidP="00227BE9">
            <w:pPr>
              <w:spacing w:after="0"/>
              <w:jc w:val="center"/>
              <w:rPr>
                <w:rFonts w:ascii="Times New Roman" w:hAnsi="Times New Roman"/>
                <w:sz w:val="18"/>
                <w:szCs w:val="18"/>
                <w:lang w:val="uk-UA"/>
              </w:rPr>
            </w:pPr>
            <w:r>
              <w:rPr>
                <w:rFonts w:ascii="Times New Roman" w:hAnsi="Times New Roman"/>
                <w:sz w:val="18"/>
                <w:szCs w:val="18"/>
                <w:lang w:val="uk-UA"/>
              </w:rPr>
              <w:t>2130,0</w:t>
            </w:r>
          </w:p>
        </w:tc>
        <w:tc>
          <w:tcPr>
            <w:tcW w:w="1558" w:type="dxa"/>
            <w:gridSpan w:val="2"/>
            <w:tcBorders>
              <w:top w:val="single" w:sz="4" w:space="0" w:color="auto"/>
              <w:left w:val="single" w:sz="4" w:space="0" w:color="auto"/>
              <w:bottom w:val="single" w:sz="4" w:space="0" w:color="auto"/>
              <w:right w:val="single" w:sz="4" w:space="0" w:color="auto"/>
            </w:tcBorders>
            <w:hideMark/>
          </w:tcPr>
          <w:p w:rsidR="00AB08BF" w:rsidRPr="00792A78" w:rsidRDefault="00AB08BF" w:rsidP="00227BE9">
            <w:pPr>
              <w:spacing w:after="0"/>
              <w:jc w:val="center"/>
              <w:rPr>
                <w:rFonts w:ascii="Times New Roman" w:hAnsi="Times New Roman"/>
                <w:sz w:val="18"/>
                <w:szCs w:val="18"/>
                <w:lang w:val="uk-UA"/>
              </w:rPr>
            </w:pPr>
            <w:r>
              <w:rPr>
                <w:rFonts w:ascii="Times New Roman" w:hAnsi="Times New Roman"/>
                <w:sz w:val="18"/>
                <w:szCs w:val="18"/>
                <w:lang w:val="uk-UA"/>
              </w:rPr>
              <w:t>2035,1</w:t>
            </w:r>
          </w:p>
        </w:tc>
        <w:tc>
          <w:tcPr>
            <w:tcW w:w="1395" w:type="dxa"/>
            <w:gridSpan w:val="2"/>
            <w:tcBorders>
              <w:top w:val="single" w:sz="4" w:space="0" w:color="auto"/>
              <w:left w:val="single" w:sz="4" w:space="0" w:color="auto"/>
              <w:bottom w:val="single" w:sz="4" w:space="0" w:color="auto"/>
              <w:right w:val="single" w:sz="4" w:space="0" w:color="auto"/>
            </w:tcBorders>
            <w:hideMark/>
          </w:tcPr>
          <w:p w:rsidR="00AB08BF" w:rsidRPr="00AA5312" w:rsidRDefault="00AB08BF" w:rsidP="00227BE9">
            <w:pPr>
              <w:spacing w:after="0"/>
              <w:jc w:val="center"/>
              <w:rPr>
                <w:rFonts w:ascii="Times New Roman" w:hAnsi="Times New Roman"/>
                <w:sz w:val="18"/>
                <w:szCs w:val="18"/>
                <w:lang w:val="uk-UA"/>
              </w:rPr>
            </w:pPr>
            <w:r>
              <w:rPr>
                <w:rFonts w:ascii="Times New Roman" w:hAnsi="Times New Roman"/>
                <w:sz w:val="18"/>
                <w:szCs w:val="18"/>
                <w:lang w:val="uk-UA"/>
              </w:rPr>
              <w:t>500,0</w:t>
            </w:r>
          </w:p>
        </w:tc>
        <w:tc>
          <w:tcPr>
            <w:tcW w:w="2855" w:type="dxa"/>
            <w:gridSpan w:val="3"/>
            <w:tcBorders>
              <w:top w:val="single" w:sz="4" w:space="0" w:color="auto"/>
              <w:left w:val="single" w:sz="4" w:space="0" w:color="auto"/>
              <w:bottom w:val="single" w:sz="4" w:space="0" w:color="auto"/>
              <w:right w:val="single" w:sz="4" w:space="0" w:color="auto"/>
            </w:tcBorders>
            <w:hideMark/>
          </w:tcPr>
          <w:p w:rsidR="00AB08BF" w:rsidRPr="00792A78" w:rsidRDefault="00AB08BF" w:rsidP="00227BE9">
            <w:pPr>
              <w:spacing w:after="0"/>
              <w:jc w:val="center"/>
              <w:rPr>
                <w:rFonts w:ascii="Times New Roman" w:hAnsi="Times New Roman"/>
                <w:sz w:val="18"/>
                <w:szCs w:val="18"/>
                <w:lang w:val="uk-UA"/>
              </w:rPr>
            </w:pPr>
            <w:r>
              <w:rPr>
                <w:rFonts w:ascii="Times New Roman" w:hAnsi="Times New Roman"/>
                <w:sz w:val="18"/>
                <w:szCs w:val="18"/>
                <w:lang w:val="uk-UA"/>
              </w:rPr>
              <w:t>984,3</w:t>
            </w:r>
          </w:p>
        </w:tc>
      </w:tr>
    </w:tbl>
    <w:p w:rsidR="00AB08BF" w:rsidRDefault="00AB08BF" w:rsidP="00AB08BF">
      <w:pPr>
        <w:tabs>
          <w:tab w:val="decimal" w:pos="567"/>
          <w:tab w:val="left" w:pos="5245"/>
          <w:tab w:val="left" w:pos="5387"/>
          <w:tab w:val="left" w:pos="5812"/>
        </w:tabs>
        <w:spacing w:after="0" w:line="240" w:lineRule="auto"/>
        <w:ind w:firstLine="425"/>
        <w:jc w:val="both"/>
        <w:rPr>
          <w:rFonts w:ascii="Times New Roman" w:hAnsi="Times New Roman"/>
          <w:sz w:val="24"/>
          <w:szCs w:val="24"/>
          <w:lang w:val="uk-UA"/>
        </w:rPr>
      </w:pPr>
      <w:r>
        <w:rPr>
          <w:rFonts w:ascii="Times New Roman" w:hAnsi="Times New Roman"/>
          <w:sz w:val="24"/>
          <w:szCs w:val="24"/>
          <w:lang w:val="uk-UA"/>
        </w:rPr>
        <w:t>Робота Фастівського міського центру соціальних служб для сім</w:t>
      </w:r>
      <w:r w:rsidRPr="00C779CB">
        <w:rPr>
          <w:rFonts w:ascii="Times New Roman" w:hAnsi="Times New Roman"/>
          <w:sz w:val="24"/>
          <w:szCs w:val="24"/>
          <w:lang w:val="uk-UA"/>
        </w:rPr>
        <w:t>’</w:t>
      </w:r>
      <w:r>
        <w:rPr>
          <w:rFonts w:ascii="Times New Roman" w:hAnsi="Times New Roman"/>
          <w:sz w:val="24"/>
          <w:szCs w:val="24"/>
          <w:lang w:val="uk-UA"/>
        </w:rPr>
        <w:t>ї, дітей та молоді виконавчого комітету Фастіської міської ради в основі пов’язана з наданням соціальних послуг, що надаються сім</w:t>
      </w:r>
      <w:r w:rsidRPr="00C779CB">
        <w:rPr>
          <w:rFonts w:ascii="Times New Roman" w:hAnsi="Times New Roman"/>
          <w:sz w:val="24"/>
          <w:szCs w:val="24"/>
          <w:lang w:val="uk-UA"/>
        </w:rPr>
        <w:t>’</w:t>
      </w:r>
      <w:r>
        <w:rPr>
          <w:rFonts w:ascii="Times New Roman" w:hAnsi="Times New Roman"/>
          <w:sz w:val="24"/>
          <w:szCs w:val="24"/>
          <w:lang w:val="uk-UA"/>
        </w:rPr>
        <w:t>ям та особам, які перебувають в складних життєвих обставинах і не можуть самостійно їх подолати.</w:t>
      </w:r>
    </w:p>
    <w:p w:rsidR="00AB08BF" w:rsidRDefault="00AB08BF" w:rsidP="00AB08BF">
      <w:pPr>
        <w:tabs>
          <w:tab w:val="decimal" w:pos="567"/>
          <w:tab w:val="left" w:pos="5245"/>
          <w:tab w:val="left" w:pos="5387"/>
          <w:tab w:val="left" w:pos="5812"/>
        </w:tabs>
        <w:spacing w:after="0"/>
        <w:jc w:val="right"/>
        <w:rPr>
          <w:rFonts w:ascii="Times New Roman" w:hAnsi="Times New Roman"/>
          <w:sz w:val="24"/>
          <w:szCs w:val="24"/>
          <w:lang w:val="uk-UA"/>
        </w:rPr>
      </w:pPr>
    </w:p>
    <w:p w:rsidR="00AB08BF" w:rsidRPr="00344573" w:rsidRDefault="00AB08BF" w:rsidP="00AB08BF">
      <w:pPr>
        <w:tabs>
          <w:tab w:val="decimal" w:pos="567"/>
          <w:tab w:val="left" w:pos="5245"/>
          <w:tab w:val="left" w:pos="5387"/>
          <w:tab w:val="left" w:pos="5812"/>
        </w:tabs>
        <w:spacing w:after="0"/>
        <w:jc w:val="center"/>
        <w:rPr>
          <w:rFonts w:ascii="Times New Roman" w:hAnsi="Times New Roman"/>
          <w:b/>
          <w:color w:val="1F497D"/>
          <w:sz w:val="28"/>
          <w:szCs w:val="28"/>
          <w:u w:val="single"/>
          <w:lang w:val="uk-UA"/>
        </w:rPr>
      </w:pPr>
      <w:r w:rsidRPr="00344573">
        <w:rPr>
          <w:rFonts w:ascii="Times New Roman" w:hAnsi="Times New Roman"/>
          <w:b/>
          <w:color w:val="1F497D"/>
          <w:sz w:val="28"/>
          <w:szCs w:val="28"/>
          <w:u w:val="single"/>
          <w:lang w:val="uk-UA"/>
        </w:rPr>
        <w:t>Аналіз соціально – профілактичн</w:t>
      </w:r>
      <w:r>
        <w:rPr>
          <w:rFonts w:ascii="Times New Roman" w:hAnsi="Times New Roman"/>
          <w:b/>
          <w:color w:val="1F497D"/>
          <w:sz w:val="28"/>
          <w:szCs w:val="28"/>
          <w:u w:val="single"/>
          <w:lang w:val="uk-UA"/>
        </w:rPr>
        <w:t xml:space="preserve">их робіт за 2019 рік </w:t>
      </w:r>
    </w:p>
    <w:p w:rsidR="00AB08BF" w:rsidRDefault="00AB08BF" w:rsidP="00AB08BF">
      <w:pPr>
        <w:tabs>
          <w:tab w:val="decimal" w:pos="567"/>
          <w:tab w:val="left" w:pos="5245"/>
          <w:tab w:val="left" w:pos="5387"/>
          <w:tab w:val="left" w:pos="5812"/>
        </w:tabs>
        <w:spacing w:after="0"/>
        <w:jc w:val="center"/>
        <w:rPr>
          <w:rFonts w:ascii="Times New Roman" w:hAnsi="Times New Roman"/>
          <w:sz w:val="24"/>
          <w:szCs w:val="24"/>
          <w:lang w:val="uk-UA"/>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78"/>
        <w:gridCol w:w="5670"/>
      </w:tblGrid>
      <w:tr w:rsidR="00AB08BF" w:rsidRPr="00B67291" w:rsidTr="00227BE9">
        <w:tc>
          <w:tcPr>
            <w:tcW w:w="4678" w:type="dxa"/>
            <w:shd w:val="clear" w:color="auto" w:fill="00B050"/>
          </w:tcPr>
          <w:p w:rsidR="00AB08BF" w:rsidRPr="00021A25" w:rsidRDefault="00AB08BF" w:rsidP="00227BE9">
            <w:pPr>
              <w:pStyle w:val="aff0"/>
              <w:ind w:right="425"/>
              <w:jc w:val="center"/>
              <w:rPr>
                <w:rFonts w:ascii="Times New Roman" w:hAnsi="Times New Roman"/>
                <w:b/>
                <w:sz w:val="20"/>
                <w:szCs w:val="20"/>
                <w:lang w:val="uk-UA"/>
              </w:rPr>
            </w:pPr>
            <w:r w:rsidRPr="00021A25">
              <w:rPr>
                <w:rFonts w:ascii="Times New Roman" w:hAnsi="Times New Roman"/>
                <w:b/>
                <w:sz w:val="20"/>
                <w:szCs w:val="20"/>
                <w:lang w:val="uk-UA"/>
              </w:rPr>
              <w:t>Напрямки</w:t>
            </w:r>
          </w:p>
        </w:tc>
        <w:tc>
          <w:tcPr>
            <w:tcW w:w="5670" w:type="dxa"/>
            <w:shd w:val="clear" w:color="auto" w:fill="00B050"/>
          </w:tcPr>
          <w:p w:rsidR="00AB08BF" w:rsidRPr="00021A25" w:rsidRDefault="00AB08BF" w:rsidP="00227BE9">
            <w:pPr>
              <w:pStyle w:val="aff0"/>
              <w:ind w:right="425"/>
              <w:jc w:val="center"/>
              <w:rPr>
                <w:rFonts w:ascii="Times New Roman" w:hAnsi="Times New Roman"/>
                <w:b/>
                <w:sz w:val="20"/>
                <w:szCs w:val="20"/>
                <w:lang w:val="uk-UA"/>
              </w:rPr>
            </w:pPr>
            <w:r w:rsidRPr="00021A25">
              <w:rPr>
                <w:rFonts w:ascii="Times New Roman" w:hAnsi="Times New Roman"/>
                <w:b/>
                <w:sz w:val="20"/>
                <w:szCs w:val="20"/>
                <w:lang w:val="uk-UA"/>
              </w:rPr>
              <w:t>2019</w:t>
            </w:r>
          </w:p>
        </w:tc>
      </w:tr>
      <w:tr w:rsidR="00AB08BF" w:rsidRPr="0092356F" w:rsidTr="00227BE9">
        <w:tc>
          <w:tcPr>
            <w:tcW w:w="4678" w:type="dxa"/>
          </w:tcPr>
          <w:p w:rsidR="00AB08BF" w:rsidRPr="00B67291" w:rsidRDefault="00AB08BF" w:rsidP="00227BE9">
            <w:pPr>
              <w:pStyle w:val="aff0"/>
              <w:ind w:right="-108"/>
              <w:rPr>
                <w:rFonts w:ascii="Times New Roman" w:hAnsi="Times New Roman"/>
                <w:sz w:val="20"/>
                <w:szCs w:val="20"/>
                <w:lang w:val="uk-UA"/>
              </w:rPr>
            </w:pPr>
            <w:r w:rsidRPr="00B67291">
              <w:rPr>
                <w:rFonts w:ascii="Times New Roman" w:hAnsi="Times New Roman"/>
                <w:sz w:val="20"/>
                <w:szCs w:val="20"/>
                <w:lang w:val="uk-UA"/>
              </w:rPr>
              <w:t>Соціально-профілактична робота, спрямована на запобігання потрапляння в складні життєві обставини сімей, дітей та молоді</w:t>
            </w:r>
          </w:p>
        </w:tc>
        <w:tc>
          <w:tcPr>
            <w:tcW w:w="5670" w:type="dxa"/>
          </w:tcPr>
          <w:p w:rsidR="00AB08BF" w:rsidRPr="00B67291" w:rsidRDefault="00AB08BF" w:rsidP="00227BE9">
            <w:pPr>
              <w:pStyle w:val="aff0"/>
              <w:tabs>
                <w:tab w:val="left" w:pos="5737"/>
              </w:tabs>
              <w:jc w:val="both"/>
              <w:rPr>
                <w:rFonts w:ascii="Times New Roman" w:hAnsi="Times New Roman"/>
                <w:sz w:val="20"/>
                <w:szCs w:val="20"/>
                <w:lang w:val="uk-UA"/>
              </w:rPr>
            </w:pPr>
            <w:r w:rsidRPr="00B67291">
              <w:rPr>
                <w:rFonts w:ascii="Times New Roman" w:hAnsi="Times New Roman"/>
                <w:sz w:val="20"/>
                <w:szCs w:val="20"/>
                <w:lang w:val="uk-UA"/>
              </w:rPr>
              <w:t>Протягом 2019 року звернулось 1380 осіб</w:t>
            </w:r>
            <w:r w:rsidR="00BB348E">
              <w:rPr>
                <w:rFonts w:ascii="Times New Roman" w:hAnsi="Times New Roman"/>
                <w:sz w:val="20"/>
                <w:szCs w:val="20"/>
                <w:lang w:val="uk-UA"/>
              </w:rPr>
              <w:t xml:space="preserve">, з яких поставлено на </w:t>
            </w:r>
            <w:r w:rsidRPr="00B67291">
              <w:rPr>
                <w:rFonts w:ascii="Times New Roman" w:hAnsi="Times New Roman"/>
                <w:sz w:val="20"/>
                <w:szCs w:val="20"/>
                <w:lang w:val="uk-UA"/>
              </w:rPr>
              <w:t>об</w:t>
            </w:r>
            <w:r>
              <w:rPr>
                <w:rFonts w:ascii="Times New Roman" w:hAnsi="Times New Roman"/>
                <w:sz w:val="20"/>
                <w:szCs w:val="20"/>
                <w:lang w:val="uk-UA"/>
              </w:rPr>
              <w:t>лік сімей в СЖО -76 сімей</w:t>
            </w:r>
            <w:r w:rsidRPr="00B67291">
              <w:rPr>
                <w:rFonts w:ascii="Times New Roman" w:hAnsi="Times New Roman"/>
                <w:sz w:val="20"/>
                <w:szCs w:val="20"/>
                <w:lang w:val="uk-UA"/>
              </w:rPr>
              <w:t>, в яких проживає 131 дитина. Здійснено 215 виходів у родини.</w:t>
            </w:r>
          </w:p>
          <w:p w:rsidR="00AB08BF" w:rsidRPr="00B67291" w:rsidRDefault="00AB08BF" w:rsidP="00227BE9">
            <w:pPr>
              <w:pStyle w:val="aff0"/>
              <w:tabs>
                <w:tab w:val="left" w:pos="5737"/>
              </w:tabs>
              <w:jc w:val="both"/>
              <w:rPr>
                <w:rFonts w:ascii="Times New Roman" w:hAnsi="Times New Roman"/>
                <w:sz w:val="20"/>
                <w:szCs w:val="20"/>
                <w:lang w:val="uk-UA"/>
              </w:rPr>
            </w:pPr>
            <w:r w:rsidRPr="00B67291">
              <w:rPr>
                <w:rFonts w:ascii="Times New Roman" w:hAnsi="Times New Roman"/>
                <w:sz w:val="20"/>
                <w:szCs w:val="20"/>
                <w:lang w:val="uk-UA"/>
              </w:rPr>
              <w:t xml:space="preserve">15 </w:t>
            </w:r>
            <w:r w:rsidRPr="00B67291">
              <w:rPr>
                <w:rFonts w:ascii="Times New Roman" w:hAnsi="Times New Roman"/>
                <w:sz w:val="20"/>
                <w:szCs w:val="20"/>
                <w:lang w:val="ru-RU"/>
              </w:rPr>
              <w:t>стат</w:t>
            </w:r>
            <w:r w:rsidRPr="00B67291">
              <w:rPr>
                <w:rFonts w:ascii="Times New Roman" w:hAnsi="Times New Roman"/>
                <w:sz w:val="20"/>
                <w:szCs w:val="20"/>
                <w:lang w:val="uk-UA"/>
              </w:rPr>
              <w:t>ей</w:t>
            </w:r>
            <w:r w:rsidRPr="00B67291">
              <w:rPr>
                <w:rFonts w:ascii="Times New Roman" w:hAnsi="Times New Roman"/>
                <w:sz w:val="20"/>
                <w:szCs w:val="20"/>
                <w:lang w:val="ru-RU"/>
              </w:rPr>
              <w:t xml:space="preserve"> в друкованих ЗМІ/інтернет ресурсах</w:t>
            </w:r>
            <w:r w:rsidRPr="00B67291">
              <w:rPr>
                <w:rFonts w:ascii="Times New Roman" w:hAnsi="Times New Roman"/>
                <w:sz w:val="20"/>
                <w:szCs w:val="20"/>
                <w:lang w:val="uk-UA"/>
              </w:rPr>
              <w:t>,</w:t>
            </w:r>
          </w:p>
          <w:p w:rsidR="00AB08BF" w:rsidRPr="00B67291" w:rsidRDefault="00AB08BF" w:rsidP="00BB348E">
            <w:pPr>
              <w:pStyle w:val="aff0"/>
              <w:tabs>
                <w:tab w:val="left" w:pos="5737"/>
              </w:tabs>
              <w:jc w:val="both"/>
              <w:rPr>
                <w:rFonts w:ascii="Times New Roman" w:hAnsi="Times New Roman"/>
                <w:sz w:val="20"/>
                <w:szCs w:val="20"/>
                <w:lang w:val="uk-UA"/>
              </w:rPr>
            </w:pPr>
            <w:r w:rsidRPr="00B67291">
              <w:rPr>
                <w:rFonts w:ascii="Times New Roman" w:hAnsi="Times New Roman"/>
                <w:sz w:val="20"/>
                <w:szCs w:val="20"/>
                <w:lang w:val="uk-UA"/>
              </w:rPr>
              <w:t>31 PR-заходів спрямованих на інформування громадськості про спектр та можливість отримання соціальних послуг</w:t>
            </w:r>
          </w:p>
        </w:tc>
      </w:tr>
      <w:tr w:rsidR="00AB08BF" w:rsidRPr="0092356F" w:rsidTr="00227BE9">
        <w:tc>
          <w:tcPr>
            <w:tcW w:w="4678" w:type="dxa"/>
          </w:tcPr>
          <w:p w:rsidR="00AB08BF" w:rsidRPr="00B67291" w:rsidRDefault="00AB08BF" w:rsidP="00227BE9">
            <w:pPr>
              <w:pStyle w:val="aff0"/>
              <w:ind w:right="-108"/>
              <w:jc w:val="both"/>
              <w:rPr>
                <w:rFonts w:ascii="Times New Roman" w:hAnsi="Times New Roman"/>
                <w:sz w:val="20"/>
                <w:szCs w:val="20"/>
                <w:lang w:val="uk-UA"/>
              </w:rPr>
            </w:pPr>
            <w:r w:rsidRPr="00B67291">
              <w:rPr>
                <w:rFonts w:ascii="Times New Roman" w:hAnsi="Times New Roman"/>
                <w:sz w:val="20"/>
                <w:szCs w:val="20"/>
                <w:lang w:val="uk-UA"/>
              </w:rPr>
              <w:t xml:space="preserve">Соціальний супровід сімей та осіб, які перебувають </w:t>
            </w:r>
            <w:r w:rsidRPr="00B67291">
              <w:rPr>
                <w:rFonts w:ascii="Times New Roman" w:hAnsi="Times New Roman"/>
                <w:sz w:val="20"/>
                <w:szCs w:val="20"/>
                <w:lang w:val="uk-UA"/>
              </w:rPr>
              <w:lastRenderedPageBreak/>
              <w:t>у складних життєвих обставинах</w:t>
            </w:r>
          </w:p>
        </w:tc>
        <w:tc>
          <w:tcPr>
            <w:tcW w:w="5670" w:type="dxa"/>
          </w:tcPr>
          <w:p w:rsidR="00AB08BF" w:rsidRPr="00B67291" w:rsidRDefault="00AB08BF" w:rsidP="00227BE9">
            <w:pPr>
              <w:pStyle w:val="aff0"/>
              <w:tabs>
                <w:tab w:val="left" w:pos="5737"/>
              </w:tabs>
              <w:jc w:val="both"/>
              <w:rPr>
                <w:rFonts w:ascii="Times New Roman" w:hAnsi="Times New Roman"/>
                <w:sz w:val="20"/>
                <w:szCs w:val="20"/>
                <w:lang w:val="uk-UA"/>
              </w:rPr>
            </w:pPr>
            <w:r w:rsidRPr="00B67291">
              <w:rPr>
                <w:rFonts w:ascii="Times New Roman" w:hAnsi="Times New Roman"/>
                <w:sz w:val="20"/>
                <w:szCs w:val="20"/>
                <w:lang w:val="uk-UA"/>
              </w:rPr>
              <w:lastRenderedPageBreak/>
              <w:t>Протягом кварталу під соціальним супроводом перебув</w:t>
            </w:r>
            <w:r>
              <w:rPr>
                <w:rFonts w:ascii="Times New Roman" w:hAnsi="Times New Roman"/>
                <w:sz w:val="20"/>
                <w:szCs w:val="20"/>
                <w:lang w:val="uk-UA"/>
              </w:rPr>
              <w:t xml:space="preserve">ало 56 </w:t>
            </w:r>
            <w:r>
              <w:rPr>
                <w:rFonts w:ascii="Times New Roman" w:hAnsi="Times New Roman"/>
                <w:sz w:val="20"/>
                <w:szCs w:val="20"/>
                <w:lang w:val="uk-UA"/>
              </w:rPr>
              <w:lastRenderedPageBreak/>
              <w:t xml:space="preserve">сімей: з них подолано СЖО – 1; </w:t>
            </w:r>
            <w:r w:rsidRPr="00B67291">
              <w:rPr>
                <w:rFonts w:ascii="Times New Roman" w:hAnsi="Times New Roman"/>
                <w:sz w:val="20"/>
                <w:szCs w:val="20"/>
                <w:lang w:val="uk-UA"/>
              </w:rPr>
              <w:t>29-мінімізовано СЖО; 2-не досягнуто позитивного результату. В 91 сім'ї, в яких 142 дитини - здійснено оцін</w:t>
            </w:r>
            <w:r>
              <w:rPr>
                <w:rFonts w:ascii="Times New Roman" w:hAnsi="Times New Roman"/>
                <w:sz w:val="20"/>
                <w:szCs w:val="20"/>
                <w:lang w:val="uk-UA"/>
              </w:rPr>
              <w:t>ку потреб дитини та сім'ї</w:t>
            </w:r>
            <w:r w:rsidRPr="00B67291">
              <w:rPr>
                <w:rFonts w:ascii="Times New Roman" w:hAnsi="Times New Roman"/>
                <w:sz w:val="20"/>
                <w:szCs w:val="20"/>
                <w:lang w:val="uk-UA"/>
              </w:rPr>
              <w:t xml:space="preserve">, яким надавались послуги за карткою отримувача послуг. </w:t>
            </w:r>
          </w:p>
        </w:tc>
      </w:tr>
      <w:tr w:rsidR="00AB08BF" w:rsidRPr="0092356F" w:rsidTr="00227BE9">
        <w:tc>
          <w:tcPr>
            <w:tcW w:w="4678" w:type="dxa"/>
          </w:tcPr>
          <w:p w:rsidR="00AB08BF" w:rsidRPr="00B67291" w:rsidRDefault="00AB08BF" w:rsidP="00227BE9">
            <w:pPr>
              <w:pStyle w:val="aff0"/>
              <w:ind w:right="-108"/>
              <w:jc w:val="both"/>
              <w:rPr>
                <w:rFonts w:ascii="Times New Roman" w:hAnsi="Times New Roman"/>
                <w:sz w:val="20"/>
                <w:szCs w:val="20"/>
                <w:lang w:val="uk-UA"/>
              </w:rPr>
            </w:pPr>
            <w:r w:rsidRPr="00B67291">
              <w:rPr>
                <w:rFonts w:ascii="Times New Roman" w:hAnsi="Times New Roman"/>
                <w:sz w:val="20"/>
                <w:szCs w:val="20"/>
                <w:lang w:val="uk-UA"/>
              </w:rPr>
              <w:lastRenderedPageBreak/>
              <w:t>Здійснення наставництва над дитиною, яка проживає у закладах для дітей-сиріт і дітей, позбавлених батьківського піклування</w:t>
            </w:r>
          </w:p>
        </w:tc>
        <w:tc>
          <w:tcPr>
            <w:tcW w:w="5670" w:type="dxa"/>
          </w:tcPr>
          <w:p w:rsidR="00AB08BF" w:rsidRPr="00B67291" w:rsidRDefault="00AB08BF" w:rsidP="00227BE9">
            <w:pPr>
              <w:pStyle w:val="aff0"/>
              <w:tabs>
                <w:tab w:val="left" w:pos="5737"/>
              </w:tabs>
              <w:jc w:val="both"/>
              <w:rPr>
                <w:rFonts w:ascii="Times New Roman" w:hAnsi="Times New Roman"/>
                <w:sz w:val="20"/>
                <w:szCs w:val="20"/>
                <w:lang w:val="uk-UA"/>
              </w:rPr>
            </w:pPr>
            <w:r w:rsidRPr="00B67291">
              <w:rPr>
                <w:rFonts w:ascii="Times New Roman" w:hAnsi="Times New Roman"/>
                <w:sz w:val="20"/>
                <w:szCs w:val="20"/>
                <w:lang w:val="uk-UA"/>
              </w:rPr>
              <w:t>Функціонує: 3 прийомні сім'ї, в яких виховується 8 дітей-сиріт, 2 ДБСТ – 12 дітей-сиріт.</w:t>
            </w:r>
          </w:p>
          <w:p w:rsidR="00AB08BF" w:rsidRPr="00B67291" w:rsidRDefault="00AB08BF" w:rsidP="00227BE9">
            <w:pPr>
              <w:pStyle w:val="aff0"/>
              <w:tabs>
                <w:tab w:val="left" w:pos="5737"/>
              </w:tabs>
              <w:jc w:val="both"/>
              <w:rPr>
                <w:rFonts w:ascii="Times New Roman" w:hAnsi="Times New Roman"/>
                <w:sz w:val="20"/>
                <w:szCs w:val="20"/>
                <w:lang w:val="uk-UA"/>
              </w:rPr>
            </w:pPr>
            <w:r>
              <w:rPr>
                <w:rFonts w:ascii="Times New Roman" w:hAnsi="Times New Roman"/>
                <w:sz w:val="20"/>
                <w:szCs w:val="20"/>
                <w:lang w:val="uk-UA"/>
              </w:rPr>
              <w:t xml:space="preserve">Проведено:12 групових заходів, </w:t>
            </w:r>
            <w:r w:rsidRPr="00B67291">
              <w:rPr>
                <w:rFonts w:ascii="Times New Roman" w:hAnsi="Times New Roman"/>
                <w:sz w:val="20"/>
                <w:szCs w:val="20"/>
                <w:lang w:val="uk-UA"/>
              </w:rPr>
              <w:t>3 групи взаємопідтримки, 186 консультацій, 68 відвідувань, 4 супервізії.</w:t>
            </w:r>
          </w:p>
        </w:tc>
      </w:tr>
      <w:tr w:rsidR="00AB08BF" w:rsidRPr="0092356F" w:rsidTr="00227BE9">
        <w:tc>
          <w:tcPr>
            <w:tcW w:w="4678" w:type="dxa"/>
          </w:tcPr>
          <w:p w:rsidR="00AB08BF" w:rsidRPr="00B67291" w:rsidRDefault="00AB08BF" w:rsidP="00227BE9">
            <w:pPr>
              <w:pStyle w:val="aff0"/>
              <w:ind w:right="-108"/>
              <w:jc w:val="both"/>
              <w:rPr>
                <w:rFonts w:ascii="Times New Roman" w:hAnsi="Times New Roman"/>
                <w:sz w:val="20"/>
                <w:szCs w:val="20"/>
                <w:lang w:val="uk-UA"/>
              </w:rPr>
            </w:pPr>
            <w:r w:rsidRPr="00B67291">
              <w:rPr>
                <w:rFonts w:ascii="Times New Roman" w:hAnsi="Times New Roman"/>
                <w:sz w:val="20"/>
                <w:szCs w:val="20"/>
                <w:lang w:val="uk-UA"/>
              </w:rPr>
              <w:t>Підтримка та надання соціальних послуг сім’ям учасників антитерористичної операції</w:t>
            </w:r>
          </w:p>
        </w:tc>
        <w:tc>
          <w:tcPr>
            <w:tcW w:w="5670" w:type="dxa"/>
          </w:tcPr>
          <w:p w:rsidR="00AB08BF" w:rsidRPr="00B67291" w:rsidRDefault="00AB08BF" w:rsidP="00227BE9">
            <w:pPr>
              <w:pStyle w:val="aff0"/>
              <w:tabs>
                <w:tab w:val="left" w:pos="5737"/>
              </w:tabs>
              <w:jc w:val="both"/>
              <w:rPr>
                <w:rFonts w:ascii="Times New Roman" w:hAnsi="Times New Roman"/>
                <w:sz w:val="20"/>
                <w:szCs w:val="20"/>
                <w:lang w:val="uk-UA"/>
              </w:rPr>
            </w:pPr>
            <w:r w:rsidRPr="00B67291">
              <w:rPr>
                <w:rFonts w:ascii="Times New Roman" w:hAnsi="Times New Roman"/>
                <w:sz w:val="20"/>
                <w:szCs w:val="20"/>
                <w:lang w:val="uk-UA"/>
              </w:rPr>
              <w:t>Звернулось 9 учасників антитерористичної організації, яким було надано консультації. Проведено 16 заходів з метою поліпшення фінансово-матеріального стану та створення атмосфери співчуття до членів сімей загиблих.</w:t>
            </w:r>
          </w:p>
        </w:tc>
      </w:tr>
      <w:tr w:rsidR="00AB08BF" w:rsidRPr="0092356F" w:rsidTr="00227BE9">
        <w:tc>
          <w:tcPr>
            <w:tcW w:w="4678" w:type="dxa"/>
          </w:tcPr>
          <w:p w:rsidR="00AB08BF" w:rsidRPr="00B67291" w:rsidRDefault="00AB08BF" w:rsidP="00227BE9">
            <w:pPr>
              <w:pStyle w:val="aff0"/>
              <w:ind w:right="-108"/>
              <w:jc w:val="both"/>
              <w:rPr>
                <w:rFonts w:ascii="Times New Roman" w:hAnsi="Times New Roman"/>
                <w:sz w:val="20"/>
                <w:szCs w:val="20"/>
                <w:lang w:val="uk-UA"/>
              </w:rPr>
            </w:pPr>
            <w:r w:rsidRPr="00B67291">
              <w:rPr>
                <w:rFonts w:ascii="Times New Roman" w:hAnsi="Times New Roman"/>
                <w:sz w:val="20"/>
                <w:szCs w:val="20"/>
                <w:lang w:val="uk-UA"/>
              </w:rPr>
              <w:t>Сприяння розвитку інституту сім’ї шляхом вжиття заходів щодо формування сприятливого соц</w:t>
            </w:r>
            <w:r w:rsidR="00BB348E">
              <w:rPr>
                <w:rFonts w:ascii="Times New Roman" w:hAnsi="Times New Roman"/>
                <w:sz w:val="20"/>
                <w:szCs w:val="20"/>
                <w:lang w:val="uk-UA"/>
              </w:rPr>
              <w:t>іально-психологічного клімату у</w:t>
            </w:r>
            <w:r w:rsidRPr="00B67291">
              <w:rPr>
                <w:rFonts w:ascii="Times New Roman" w:hAnsi="Times New Roman"/>
                <w:sz w:val="20"/>
                <w:szCs w:val="20"/>
                <w:lang w:val="uk-UA"/>
              </w:rPr>
              <w:t xml:space="preserve"> суспільстві для утворення сім’ї та позитивної налаштованості громадян на сімейні цінності</w:t>
            </w:r>
          </w:p>
        </w:tc>
        <w:tc>
          <w:tcPr>
            <w:tcW w:w="5670" w:type="dxa"/>
          </w:tcPr>
          <w:p w:rsidR="00AB08BF" w:rsidRPr="00B67291" w:rsidRDefault="00AB08BF" w:rsidP="00227BE9">
            <w:pPr>
              <w:pStyle w:val="aff0"/>
              <w:tabs>
                <w:tab w:val="left" w:pos="5737"/>
              </w:tabs>
              <w:jc w:val="both"/>
              <w:rPr>
                <w:rFonts w:ascii="Times New Roman" w:hAnsi="Times New Roman"/>
                <w:sz w:val="20"/>
                <w:szCs w:val="20"/>
                <w:lang w:val="uk-UA"/>
              </w:rPr>
            </w:pPr>
            <w:r w:rsidRPr="00B67291">
              <w:rPr>
                <w:rFonts w:ascii="Times New Roman" w:hAnsi="Times New Roman"/>
                <w:sz w:val="20"/>
                <w:szCs w:val="20"/>
                <w:lang w:val="uk-UA"/>
              </w:rPr>
              <w:t>До КЗ КОР «Мати і дитина разом» влаштовано 2 клієнтки з метою недопущення розлучення новонароджених дитини з матір’ю.</w:t>
            </w:r>
          </w:p>
        </w:tc>
      </w:tr>
      <w:tr w:rsidR="00AB08BF" w:rsidRPr="0092356F" w:rsidTr="00227BE9">
        <w:tc>
          <w:tcPr>
            <w:tcW w:w="4678" w:type="dxa"/>
          </w:tcPr>
          <w:p w:rsidR="00AB08BF" w:rsidRPr="00B67291" w:rsidRDefault="00AB08BF" w:rsidP="00227BE9">
            <w:pPr>
              <w:pStyle w:val="aff0"/>
              <w:ind w:right="-108"/>
              <w:jc w:val="both"/>
              <w:rPr>
                <w:rFonts w:ascii="Times New Roman" w:hAnsi="Times New Roman"/>
                <w:sz w:val="20"/>
                <w:szCs w:val="20"/>
                <w:lang w:val="uk-UA"/>
              </w:rPr>
            </w:pPr>
            <w:r w:rsidRPr="00B67291">
              <w:rPr>
                <w:rFonts w:ascii="Times New Roman" w:hAnsi="Times New Roman"/>
                <w:sz w:val="20"/>
                <w:szCs w:val="20"/>
                <w:lang w:val="uk-UA"/>
              </w:rPr>
              <w:t>Запобігання сімейному неблагополуччю, насильству в сім’ї та соціальному сирітству шляхом раннього виявлення сімей, які опинилися в складних життєвих обставинах</w:t>
            </w:r>
          </w:p>
        </w:tc>
        <w:tc>
          <w:tcPr>
            <w:tcW w:w="5670" w:type="dxa"/>
          </w:tcPr>
          <w:p w:rsidR="00AB08BF" w:rsidRPr="00B67291" w:rsidRDefault="00AB08BF" w:rsidP="00BB348E">
            <w:pPr>
              <w:pStyle w:val="aff0"/>
              <w:tabs>
                <w:tab w:val="left" w:pos="5737"/>
              </w:tabs>
              <w:jc w:val="both"/>
              <w:rPr>
                <w:rFonts w:ascii="Times New Roman" w:hAnsi="Times New Roman"/>
                <w:sz w:val="20"/>
                <w:szCs w:val="20"/>
                <w:lang w:val="uk-UA"/>
              </w:rPr>
            </w:pPr>
            <w:r w:rsidRPr="00B67291">
              <w:rPr>
                <w:rFonts w:ascii="Times New Roman" w:hAnsi="Times New Roman"/>
                <w:sz w:val="20"/>
                <w:szCs w:val="20"/>
                <w:lang w:val="uk-UA"/>
              </w:rPr>
              <w:t>В 91 сім’ях – здійснено оцінк</w:t>
            </w:r>
            <w:r>
              <w:rPr>
                <w:rFonts w:ascii="Times New Roman" w:hAnsi="Times New Roman"/>
                <w:sz w:val="20"/>
                <w:szCs w:val="20"/>
                <w:lang w:val="uk-UA"/>
              </w:rPr>
              <w:t>у потреб дитини та сім’ї</w:t>
            </w:r>
            <w:r w:rsidRPr="00B67291">
              <w:rPr>
                <w:rFonts w:ascii="Times New Roman" w:hAnsi="Times New Roman"/>
                <w:sz w:val="20"/>
                <w:szCs w:val="20"/>
                <w:lang w:val="uk-UA"/>
              </w:rPr>
              <w:t>, з них пост</w:t>
            </w:r>
            <w:r>
              <w:rPr>
                <w:rFonts w:ascii="Times New Roman" w:hAnsi="Times New Roman"/>
                <w:sz w:val="20"/>
                <w:szCs w:val="20"/>
                <w:lang w:val="uk-UA"/>
              </w:rPr>
              <w:t>авлено на облік, як сім’ї</w:t>
            </w:r>
            <w:r w:rsidRPr="00B67291">
              <w:rPr>
                <w:rFonts w:ascii="Times New Roman" w:hAnsi="Times New Roman"/>
                <w:sz w:val="20"/>
                <w:szCs w:val="20"/>
                <w:lang w:val="uk-UA"/>
              </w:rPr>
              <w:t>, які перебувають в складних життєвих обставинах – 76 сімей, в яких виховується 131 дитина.</w:t>
            </w:r>
          </w:p>
        </w:tc>
      </w:tr>
      <w:tr w:rsidR="00AB08BF" w:rsidRPr="00313FCF" w:rsidTr="00227BE9">
        <w:tc>
          <w:tcPr>
            <w:tcW w:w="4678" w:type="dxa"/>
          </w:tcPr>
          <w:p w:rsidR="00AB08BF" w:rsidRPr="00B67291" w:rsidRDefault="00AB08BF" w:rsidP="00227BE9">
            <w:pPr>
              <w:pStyle w:val="aff0"/>
              <w:ind w:right="-108"/>
              <w:jc w:val="both"/>
              <w:rPr>
                <w:rFonts w:ascii="Times New Roman" w:hAnsi="Times New Roman"/>
                <w:sz w:val="20"/>
                <w:szCs w:val="20"/>
                <w:lang w:val="uk-UA"/>
              </w:rPr>
            </w:pPr>
            <w:r w:rsidRPr="00B67291">
              <w:rPr>
                <w:rFonts w:ascii="Times New Roman" w:hAnsi="Times New Roman"/>
                <w:sz w:val="20"/>
                <w:szCs w:val="20"/>
                <w:lang w:val="uk-UA"/>
              </w:rPr>
              <w:t>Забезпечення захисту житлових та майнових прав дітей-сиріт, дітей, позбавлених батьківського піклування та осіб з їх числа</w:t>
            </w:r>
          </w:p>
        </w:tc>
        <w:tc>
          <w:tcPr>
            <w:tcW w:w="5670" w:type="dxa"/>
          </w:tcPr>
          <w:p w:rsidR="00AB08BF" w:rsidRPr="00B67291" w:rsidRDefault="00AB08BF" w:rsidP="00227BE9">
            <w:pPr>
              <w:pStyle w:val="aff0"/>
              <w:tabs>
                <w:tab w:val="left" w:pos="5737"/>
              </w:tabs>
              <w:jc w:val="both"/>
              <w:rPr>
                <w:rFonts w:ascii="Times New Roman" w:hAnsi="Times New Roman"/>
                <w:sz w:val="20"/>
                <w:szCs w:val="20"/>
                <w:lang w:val="uk-UA"/>
              </w:rPr>
            </w:pPr>
            <w:r>
              <w:rPr>
                <w:rFonts w:ascii="Times New Roman" w:hAnsi="Times New Roman"/>
                <w:sz w:val="20"/>
                <w:szCs w:val="20"/>
                <w:lang w:val="uk-UA"/>
              </w:rPr>
              <w:t>Р</w:t>
            </w:r>
            <w:r w:rsidRPr="00B67291">
              <w:rPr>
                <w:rFonts w:ascii="Times New Roman" w:hAnsi="Times New Roman"/>
                <w:sz w:val="20"/>
                <w:szCs w:val="20"/>
                <w:lang w:val="uk-UA"/>
              </w:rPr>
              <w:t>ішенням №12-</w:t>
            </w:r>
            <w:r w:rsidRPr="00B67291">
              <w:rPr>
                <w:rFonts w:ascii="Times New Roman" w:hAnsi="Times New Roman"/>
                <w:sz w:val="20"/>
                <w:szCs w:val="20"/>
              </w:rPr>
              <w:t>LVII</w:t>
            </w:r>
            <w:r w:rsidRPr="00B67291">
              <w:rPr>
                <w:rFonts w:ascii="Times New Roman" w:hAnsi="Times New Roman"/>
                <w:sz w:val="20"/>
                <w:szCs w:val="20"/>
                <w:lang w:val="uk-UA"/>
              </w:rPr>
              <w:t>-</w:t>
            </w:r>
            <w:r w:rsidRPr="00B67291">
              <w:rPr>
                <w:rFonts w:ascii="Times New Roman" w:hAnsi="Times New Roman"/>
                <w:sz w:val="20"/>
                <w:szCs w:val="20"/>
              </w:rPr>
              <w:t>VI</w:t>
            </w:r>
            <w:r w:rsidRPr="00B67291">
              <w:rPr>
                <w:rFonts w:ascii="Times New Roman" w:hAnsi="Times New Roman"/>
                <w:sz w:val="20"/>
                <w:szCs w:val="20"/>
                <w:lang w:val="uk-UA"/>
              </w:rPr>
              <w:t xml:space="preserve">  від 18.09.20</w:t>
            </w:r>
            <w:r w:rsidR="00BB348E">
              <w:rPr>
                <w:rFonts w:ascii="Times New Roman" w:hAnsi="Times New Roman"/>
                <w:sz w:val="20"/>
                <w:szCs w:val="20"/>
                <w:lang w:val="uk-UA"/>
              </w:rPr>
              <w:t xml:space="preserve">14 р. Фастівської міської ради </w:t>
            </w:r>
            <w:r w:rsidRPr="00B67291">
              <w:rPr>
                <w:rFonts w:ascii="Times New Roman" w:hAnsi="Times New Roman"/>
                <w:sz w:val="20"/>
                <w:szCs w:val="20"/>
                <w:lang w:val="uk-UA"/>
              </w:rPr>
              <w:t xml:space="preserve">створено соціальне житло. Соціальне житло знаходиться у гуртожитку за адресою: м.Фастів, вул. Ломоносова, 40; кімнати № 15;5. </w:t>
            </w:r>
          </w:p>
        </w:tc>
      </w:tr>
      <w:tr w:rsidR="00AB08BF" w:rsidRPr="0092356F" w:rsidTr="00227BE9">
        <w:tc>
          <w:tcPr>
            <w:tcW w:w="4678" w:type="dxa"/>
          </w:tcPr>
          <w:p w:rsidR="00AB08BF" w:rsidRPr="00B67291" w:rsidRDefault="00AB08BF" w:rsidP="00227BE9">
            <w:pPr>
              <w:pStyle w:val="aff0"/>
              <w:ind w:right="-108"/>
              <w:jc w:val="both"/>
              <w:rPr>
                <w:rFonts w:ascii="Times New Roman" w:hAnsi="Times New Roman"/>
                <w:sz w:val="20"/>
                <w:szCs w:val="20"/>
                <w:lang w:val="uk-UA"/>
              </w:rPr>
            </w:pPr>
            <w:r w:rsidRPr="00B67291">
              <w:rPr>
                <w:rFonts w:ascii="Times New Roman" w:hAnsi="Times New Roman"/>
                <w:sz w:val="20"/>
                <w:szCs w:val="20"/>
                <w:lang w:val="uk-UA"/>
              </w:rPr>
              <w:t>Створення позитивного іміджу та престижу усиновителів, батьків-вихователів ПС, ДБСТ, опікунів та піклувальників шляхом висвітлення в засобах масової інформації про досвід батьків, які взяли на виховання дітей-сиріт та дітей, позбавлених батьківського піклування</w:t>
            </w:r>
          </w:p>
        </w:tc>
        <w:tc>
          <w:tcPr>
            <w:tcW w:w="5670" w:type="dxa"/>
          </w:tcPr>
          <w:p w:rsidR="00AB08BF" w:rsidRPr="00B67291" w:rsidRDefault="00AB08BF" w:rsidP="00227BE9">
            <w:pPr>
              <w:pStyle w:val="aff0"/>
              <w:tabs>
                <w:tab w:val="left" w:pos="5737"/>
              </w:tabs>
              <w:jc w:val="both"/>
              <w:rPr>
                <w:rFonts w:ascii="Times New Roman" w:hAnsi="Times New Roman"/>
                <w:sz w:val="20"/>
                <w:szCs w:val="20"/>
                <w:lang w:val="uk-UA"/>
              </w:rPr>
            </w:pPr>
            <w:r w:rsidRPr="00B67291">
              <w:rPr>
                <w:rFonts w:ascii="Times New Roman" w:hAnsi="Times New Roman"/>
                <w:sz w:val="20"/>
                <w:szCs w:val="20"/>
                <w:lang w:val="uk-UA"/>
              </w:rPr>
              <w:t xml:space="preserve">Проведено 31 PR-заходів спрямованих на профілактику раннього соціального сирітства, попередження відмов та розвитку сімейних форм виховання, 6 статей в друкованих ЗМІ/інтернет ресурсах. </w:t>
            </w:r>
          </w:p>
          <w:p w:rsidR="00AB08BF" w:rsidRPr="00B67291" w:rsidRDefault="00AB08BF" w:rsidP="00227BE9">
            <w:pPr>
              <w:pStyle w:val="aff0"/>
              <w:tabs>
                <w:tab w:val="left" w:pos="5737"/>
              </w:tabs>
              <w:jc w:val="both"/>
              <w:rPr>
                <w:rFonts w:ascii="Times New Roman" w:hAnsi="Times New Roman"/>
                <w:sz w:val="20"/>
                <w:szCs w:val="20"/>
                <w:lang w:val="uk-UA"/>
              </w:rPr>
            </w:pPr>
          </w:p>
        </w:tc>
      </w:tr>
    </w:tbl>
    <w:p w:rsidR="00AB08BF" w:rsidRPr="00C779CB" w:rsidRDefault="00AB08BF" w:rsidP="00AB08BF">
      <w:pPr>
        <w:tabs>
          <w:tab w:val="decimal" w:pos="567"/>
          <w:tab w:val="left" w:pos="5245"/>
          <w:tab w:val="left" w:pos="5387"/>
          <w:tab w:val="left" w:pos="5812"/>
        </w:tabs>
        <w:spacing w:after="0"/>
        <w:rPr>
          <w:rFonts w:ascii="Times New Roman" w:hAnsi="Times New Roman"/>
          <w:sz w:val="24"/>
          <w:szCs w:val="24"/>
          <w:lang w:val="uk-UA"/>
        </w:rPr>
      </w:pPr>
    </w:p>
    <w:p w:rsidR="00AB08BF" w:rsidRPr="00344573" w:rsidRDefault="00AB08BF" w:rsidP="00AB08BF">
      <w:pPr>
        <w:tabs>
          <w:tab w:val="decimal" w:pos="567"/>
          <w:tab w:val="left" w:pos="5245"/>
          <w:tab w:val="left" w:pos="5387"/>
          <w:tab w:val="left" w:pos="5812"/>
        </w:tabs>
        <w:spacing w:after="0"/>
        <w:jc w:val="center"/>
        <w:rPr>
          <w:rFonts w:ascii="Arial" w:hAnsi="Arial" w:cs="Arial"/>
          <w:b/>
          <w:i/>
          <w:color w:val="1F497D"/>
          <w:sz w:val="28"/>
          <w:szCs w:val="28"/>
          <w:u w:val="single"/>
          <w:lang w:val="uk-UA"/>
        </w:rPr>
      </w:pPr>
      <w:r w:rsidRPr="00344573">
        <w:rPr>
          <w:rFonts w:ascii="Arial" w:hAnsi="Arial" w:cs="Arial"/>
          <w:b/>
          <w:i/>
          <w:color w:val="1F497D"/>
          <w:sz w:val="28"/>
          <w:szCs w:val="28"/>
          <w:u w:val="single"/>
          <w:lang w:val="ru-RU"/>
        </w:rPr>
        <w:t>1.2 Зайнятість населення та ринок праці</w:t>
      </w:r>
    </w:p>
    <w:p w:rsidR="00AB08BF" w:rsidRDefault="00AB08BF" w:rsidP="00AB08BF">
      <w:pPr>
        <w:tabs>
          <w:tab w:val="decimal" w:pos="567"/>
          <w:tab w:val="left" w:pos="5245"/>
          <w:tab w:val="left" w:pos="5387"/>
          <w:tab w:val="left" w:pos="5812"/>
        </w:tabs>
        <w:spacing w:after="0" w:line="240" w:lineRule="auto"/>
        <w:ind w:firstLine="426"/>
        <w:rPr>
          <w:rFonts w:ascii="Times New Roman" w:hAnsi="Times New Roman"/>
          <w:sz w:val="24"/>
          <w:szCs w:val="24"/>
          <w:lang w:val="uk-UA"/>
        </w:rPr>
      </w:pPr>
      <w:r w:rsidRPr="006E7ED5">
        <w:rPr>
          <w:rFonts w:ascii="Times New Roman" w:hAnsi="Times New Roman"/>
          <w:sz w:val="24"/>
          <w:szCs w:val="24"/>
          <w:lang w:val="uk-UA"/>
        </w:rPr>
        <w:t xml:space="preserve">В місті діють програми </w:t>
      </w:r>
      <w:r>
        <w:rPr>
          <w:rFonts w:ascii="Times New Roman" w:hAnsi="Times New Roman"/>
          <w:sz w:val="24"/>
          <w:szCs w:val="24"/>
          <w:lang w:val="uk-UA"/>
        </w:rPr>
        <w:t>:</w:t>
      </w:r>
    </w:p>
    <w:p w:rsidR="00AB08BF" w:rsidRDefault="00AB08BF" w:rsidP="00AB08BF">
      <w:pPr>
        <w:tabs>
          <w:tab w:val="decimal" w:pos="567"/>
          <w:tab w:val="left" w:pos="5245"/>
          <w:tab w:val="left" w:pos="5387"/>
          <w:tab w:val="left" w:pos="5812"/>
        </w:tabs>
        <w:spacing w:after="0" w:line="240" w:lineRule="auto"/>
        <w:rPr>
          <w:rFonts w:ascii="Times New Roman" w:hAnsi="Times New Roman"/>
          <w:sz w:val="24"/>
          <w:szCs w:val="24"/>
          <w:lang w:val="uk-UA"/>
        </w:rPr>
      </w:pPr>
      <w:r>
        <w:rPr>
          <w:rFonts w:ascii="Times New Roman" w:hAnsi="Times New Roman"/>
          <w:sz w:val="24"/>
          <w:szCs w:val="24"/>
          <w:lang w:val="uk-UA"/>
        </w:rPr>
        <w:t xml:space="preserve"> - Програма зайнятості населення на території міста Фастова на 2018-2020 роки;</w:t>
      </w:r>
    </w:p>
    <w:p w:rsidR="00AB08BF" w:rsidRDefault="00AB08BF" w:rsidP="00AB08BF">
      <w:pPr>
        <w:tabs>
          <w:tab w:val="decimal" w:pos="567"/>
          <w:tab w:val="left" w:pos="5245"/>
          <w:tab w:val="left" w:pos="5387"/>
          <w:tab w:val="left" w:pos="5812"/>
        </w:tabs>
        <w:spacing w:after="0" w:line="240" w:lineRule="auto"/>
        <w:rPr>
          <w:rFonts w:ascii="Times New Roman" w:hAnsi="Times New Roman"/>
          <w:sz w:val="24"/>
          <w:szCs w:val="24"/>
          <w:lang w:val="uk-UA"/>
        </w:rPr>
      </w:pPr>
      <w:r>
        <w:rPr>
          <w:rFonts w:ascii="Times New Roman" w:hAnsi="Times New Roman"/>
          <w:sz w:val="24"/>
          <w:szCs w:val="24"/>
          <w:lang w:val="uk-UA"/>
        </w:rPr>
        <w:t xml:space="preserve"> - Програма організації громадських та інших робіт тимчасового характеру на 2018-2020 роки, які 23.12.2017 року затверджені Фастівською міською радою.</w:t>
      </w:r>
    </w:p>
    <w:p w:rsidR="00AB08BF" w:rsidRDefault="00AB08BF" w:rsidP="00AB08BF">
      <w:pPr>
        <w:spacing w:after="0" w:line="240" w:lineRule="auto"/>
        <w:ind w:firstLine="426"/>
        <w:jc w:val="both"/>
        <w:rPr>
          <w:rFonts w:ascii="Times New Roman" w:hAnsi="Times New Roman"/>
          <w:sz w:val="24"/>
          <w:szCs w:val="24"/>
          <w:lang w:val="uk-UA"/>
        </w:rPr>
      </w:pPr>
      <w:r w:rsidRPr="009C1B0A">
        <w:rPr>
          <w:rFonts w:ascii="Times New Roman" w:hAnsi="Times New Roman"/>
          <w:sz w:val="24"/>
          <w:szCs w:val="24"/>
          <w:lang w:val="uk-UA"/>
        </w:rPr>
        <w:t>Так, на виконання Закону України «Про колективні договори та угоди», постанови Кабінету Міністрів Ук</w:t>
      </w:r>
      <w:r>
        <w:rPr>
          <w:rFonts w:ascii="Times New Roman" w:hAnsi="Times New Roman"/>
          <w:sz w:val="24"/>
          <w:szCs w:val="24"/>
          <w:lang w:val="uk-UA"/>
        </w:rPr>
        <w:t>раїни № 115 від 13.02.2013 року</w:t>
      </w:r>
      <w:r w:rsidRPr="009C1B0A">
        <w:rPr>
          <w:rFonts w:ascii="Times New Roman" w:hAnsi="Times New Roman"/>
          <w:sz w:val="24"/>
          <w:szCs w:val="24"/>
          <w:lang w:val="uk-UA"/>
        </w:rPr>
        <w:t>, Закону Укра</w:t>
      </w:r>
      <w:r>
        <w:rPr>
          <w:rFonts w:ascii="Times New Roman" w:hAnsi="Times New Roman"/>
          <w:sz w:val="24"/>
          <w:szCs w:val="24"/>
          <w:lang w:val="uk-UA"/>
        </w:rPr>
        <w:t>їни «Про місцеве самоврядування в Україні,</w:t>
      </w:r>
      <w:r w:rsidRPr="009C1B0A">
        <w:rPr>
          <w:rFonts w:ascii="Times New Roman" w:hAnsi="Times New Roman"/>
          <w:sz w:val="24"/>
          <w:szCs w:val="24"/>
          <w:lang w:val="uk-UA"/>
        </w:rPr>
        <w:t xml:space="preserve"> виконавчим комітетом Фастівської міської ради, було прийняте ріш</w:t>
      </w:r>
      <w:r>
        <w:rPr>
          <w:rFonts w:ascii="Times New Roman" w:hAnsi="Times New Roman"/>
          <w:sz w:val="24"/>
          <w:szCs w:val="24"/>
          <w:lang w:val="uk-UA"/>
        </w:rPr>
        <w:t>ення № 75 від 22.02.2019 року «</w:t>
      </w:r>
      <w:r w:rsidRPr="009C1B0A">
        <w:rPr>
          <w:rFonts w:ascii="Times New Roman" w:hAnsi="Times New Roman"/>
          <w:sz w:val="24"/>
          <w:szCs w:val="24"/>
          <w:lang w:val="uk-UA"/>
        </w:rPr>
        <w:t>Про укладання та повідомну реєстрацію колектив</w:t>
      </w:r>
      <w:r>
        <w:rPr>
          <w:rFonts w:ascii="Times New Roman" w:hAnsi="Times New Roman"/>
          <w:sz w:val="24"/>
          <w:szCs w:val="24"/>
          <w:lang w:val="uk-UA"/>
        </w:rPr>
        <w:t>них договорів, угод на 2019 рік»</w:t>
      </w:r>
      <w:r w:rsidRPr="009C1B0A">
        <w:rPr>
          <w:rFonts w:ascii="Times New Roman" w:hAnsi="Times New Roman"/>
          <w:sz w:val="24"/>
          <w:szCs w:val="24"/>
          <w:lang w:val="uk-UA"/>
        </w:rPr>
        <w:t>.</w:t>
      </w:r>
    </w:p>
    <w:p w:rsidR="00AB08BF" w:rsidRDefault="00AB08BF" w:rsidP="00AB08BF">
      <w:pPr>
        <w:spacing w:after="0" w:line="240" w:lineRule="auto"/>
        <w:ind w:firstLine="426"/>
        <w:jc w:val="both"/>
        <w:rPr>
          <w:rFonts w:ascii="Times New Roman" w:hAnsi="Times New Roman"/>
          <w:sz w:val="24"/>
          <w:szCs w:val="24"/>
          <w:lang w:val="uk-UA"/>
        </w:rPr>
      </w:pPr>
      <w:r>
        <w:rPr>
          <w:rFonts w:ascii="Times New Roman" w:hAnsi="Times New Roman"/>
          <w:sz w:val="24"/>
          <w:szCs w:val="24"/>
          <w:lang w:val="uk-UA"/>
        </w:rPr>
        <w:t>За звітний період</w:t>
      </w:r>
      <w:r w:rsidRPr="009C1B0A">
        <w:rPr>
          <w:rFonts w:ascii="Times New Roman" w:hAnsi="Times New Roman"/>
          <w:sz w:val="24"/>
          <w:szCs w:val="24"/>
          <w:lang w:val="uk-UA"/>
        </w:rPr>
        <w:t xml:space="preserve"> 2019 року,</w:t>
      </w:r>
      <w:r>
        <w:rPr>
          <w:rFonts w:ascii="Times New Roman" w:hAnsi="Times New Roman"/>
          <w:sz w:val="24"/>
          <w:szCs w:val="24"/>
          <w:lang w:val="uk-UA"/>
        </w:rPr>
        <w:t xml:space="preserve"> </w:t>
      </w:r>
      <w:r w:rsidRPr="009C1B0A">
        <w:rPr>
          <w:rFonts w:ascii="Times New Roman" w:hAnsi="Times New Roman"/>
          <w:sz w:val="24"/>
          <w:szCs w:val="24"/>
          <w:lang w:val="uk-UA"/>
        </w:rPr>
        <w:t>було укладено 32</w:t>
      </w:r>
      <w:r>
        <w:rPr>
          <w:rFonts w:ascii="Times New Roman" w:hAnsi="Times New Roman"/>
          <w:sz w:val="24"/>
          <w:szCs w:val="24"/>
          <w:lang w:val="uk-UA"/>
        </w:rPr>
        <w:t xml:space="preserve"> </w:t>
      </w:r>
      <w:r w:rsidRPr="009C1B0A">
        <w:rPr>
          <w:rFonts w:ascii="Times New Roman" w:hAnsi="Times New Roman"/>
          <w:sz w:val="24"/>
          <w:szCs w:val="24"/>
          <w:lang w:val="uk-UA"/>
        </w:rPr>
        <w:t xml:space="preserve">колективних договори, </w:t>
      </w:r>
      <w:r>
        <w:rPr>
          <w:rFonts w:ascii="Times New Roman" w:hAnsi="Times New Roman"/>
          <w:sz w:val="24"/>
          <w:szCs w:val="24"/>
          <w:lang w:val="uk-UA"/>
        </w:rPr>
        <w:t xml:space="preserve">зі </w:t>
      </w:r>
      <w:r w:rsidRPr="009C1B0A">
        <w:rPr>
          <w:rFonts w:ascii="Times New Roman" w:hAnsi="Times New Roman"/>
          <w:sz w:val="24"/>
          <w:szCs w:val="24"/>
          <w:lang w:val="uk-UA"/>
        </w:rPr>
        <w:t>змін</w:t>
      </w:r>
      <w:r>
        <w:rPr>
          <w:rFonts w:ascii="Times New Roman" w:hAnsi="Times New Roman"/>
          <w:sz w:val="24"/>
          <w:szCs w:val="24"/>
          <w:lang w:val="uk-UA"/>
        </w:rPr>
        <w:t>ами та доповненнями</w:t>
      </w:r>
      <w:r w:rsidRPr="009C1B0A">
        <w:rPr>
          <w:rFonts w:ascii="Times New Roman" w:hAnsi="Times New Roman"/>
          <w:sz w:val="24"/>
          <w:szCs w:val="24"/>
          <w:lang w:val="uk-UA"/>
        </w:rPr>
        <w:t>.</w:t>
      </w:r>
    </w:p>
    <w:p w:rsidR="00AB08BF" w:rsidRDefault="00AB08BF" w:rsidP="00AB08BF">
      <w:pPr>
        <w:spacing w:after="0" w:line="240" w:lineRule="auto"/>
        <w:ind w:firstLine="426"/>
        <w:jc w:val="both"/>
        <w:rPr>
          <w:rFonts w:ascii="Times New Roman" w:hAnsi="Times New Roman"/>
          <w:sz w:val="24"/>
          <w:szCs w:val="24"/>
          <w:lang w:val="ru-RU"/>
        </w:rPr>
      </w:pPr>
      <w:r>
        <w:rPr>
          <w:rFonts w:ascii="Times New Roman" w:hAnsi="Times New Roman"/>
          <w:sz w:val="24"/>
          <w:szCs w:val="24"/>
          <w:lang w:val="ru-RU"/>
        </w:rPr>
        <w:t>Н</w:t>
      </w:r>
      <w:r w:rsidR="00BB348E">
        <w:rPr>
          <w:rFonts w:ascii="Times New Roman" w:hAnsi="Times New Roman"/>
          <w:sz w:val="24"/>
          <w:szCs w:val="24"/>
          <w:lang w:val="ru-RU"/>
        </w:rPr>
        <w:t>а виконання вимог ЗУ «</w:t>
      </w:r>
      <w:r w:rsidRPr="009C1B0A">
        <w:rPr>
          <w:rFonts w:ascii="Times New Roman" w:hAnsi="Times New Roman"/>
          <w:sz w:val="24"/>
          <w:szCs w:val="24"/>
          <w:lang w:val="ru-RU"/>
        </w:rPr>
        <w:t>Про місцеве самоврядування в Україні» ведеться нагляд за виконанням керівниками підприємств, установ та організацій міста колективних договорів та угод.</w:t>
      </w:r>
    </w:p>
    <w:p w:rsidR="00AB08BF" w:rsidRDefault="00AB08BF" w:rsidP="00AB08BF">
      <w:pPr>
        <w:spacing w:after="0" w:line="240" w:lineRule="auto"/>
        <w:ind w:firstLine="426"/>
        <w:jc w:val="both"/>
        <w:rPr>
          <w:rFonts w:ascii="Times New Roman" w:hAnsi="Times New Roman"/>
          <w:sz w:val="24"/>
          <w:szCs w:val="24"/>
          <w:lang w:val="uk-UA"/>
        </w:rPr>
      </w:pPr>
      <w:r w:rsidRPr="009C1B0A">
        <w:rPr>
          <w:rFonts w:ascii="Times New Roman" w:hAnsi="Times New Roman"/>
          <w:sz w:val="24"/>
          <w:szCs w:val="24"/>
          <w:lang w:val="uk-UA"/>
        </w:rPr>
        <w:t>Протягом звітного періоду 2019 року, до виконавчого комітету Фастівської міської ради, від Фастівської міськрайонної філії Київського обласного центру зайнятості надійшло 4 повідомлення</w:t>
      </w:r>
      <w:r>
        <w:rPr>
          <w:rFonts w:ascii="Times New Roman" w:hAnsi="Times New Roman"/>
          <w:sz w:val="24"/>
          <w:szCs w:val="24"/>
          <w:lang w:val="uk-UA"/>
        </w:rPr>
        <w:t xml:space="preserve"> </w:t>
      </w:r>
      <w:r w:rsidRPr="009C1B0A">
        <w:rPr>
          <w:rFonts w:ascii="Times New Roman" w:hAnsi="Times New Roman"/>
          <w:sz w:val="24"/>
          <w:szCs w:val="24"/>
          <w:lang w:val="uk-UA"/>
        </w:rPr>
        <w:t xml:space="preserve">про масове вивільнення працівників. Всі повідомлення розглянуті на засіданні спеціальної міської комісії з питань запобіганню різкому зростанню безробіття під час масового вивільнення працівників. </w:t>
      </w:r>
    </w:p>
    <w:p w:rsidR="00AB08BF" w:rsidRPr="0060197E" w:rsidRDefault="00AB08BF" w:rsidP="00AB08BF">
      <w:pPr>
        <w:spacing w:after="0" w:line="240" w:lineRule="auto"/>
        <w:ind w:firstLine="426"/>
        <w:jc w:val="both"/>
        <w:rPr>
          <w:rFonts w:ascii="Times New Roman" w:hAnsi="Times New Roman"/>
          <w:bCs/>
          <w:sz w:val="24"/>
          <w:szCs w:val="24"/>
          <w:lang w:val="ru-RU"/>
        </w:rPr>
      </w:pPr>
      <w:r>
        <w:rPr>
          <w:rFonts w:ascii="Times New Roman" w:hAnsi="Times New Roman"/>
          <w:sz w:val="24"/>
          <w:szCs w:val="24"/>
          <w:lang w:val="uk-UA"/>
        </w:rPr>
        <w:t>Н</w:t>
      </w:r>
      <w:r w:rsidRPr="0060197E">
        <w:rPr>
          <w:rFonts w:ascii="Times New Roman" w:hAnsi="Times New Roman"/>
          <w:sz w:val="24"/>
          <w:szCs w:val="24"/>
          <w:lang w:val="uk-UA"/>
        </w:rPr>
        <w:t xml:space="preserve">а постійному контролі тримається стан виплати заробітної плати на території міста. </w:t>
      </w:r>
      <w:r>
        <w:rPr>
          <w:rFonts w:ascii="Times New Roman" w:hAnsi="Times New Roman"/>
          <w:sz w:val="24"/>
          <w:szCs w:val="24"/>
          <w:lang w:val="uk-UA"/>
        </w:rPr>
        <w:t>П</w:t>
      </w:r>
      <w:r w:rsidRPr="0060197E">
        <w:rPr>
          <w:rFonts w:ascii="Times New Roman" w:hAnsi="Times New Roman"/>
          <w:sz w:val="24"/>
          <w:szCs w:val="24"/>
          <w:lang w:val="ru-RU"/>
        </w:rPr>
        <w:t>остійно, проводиться вивчення ситуації з питань оплати праці та трудових відносин на підприємствах,</w:t>
      </w:r>
      <w:r w:rsidRPr="0060197E">
        <w:rPr>
          <w:rFonts w:ascii="Times New Roman" w:hAnsi="Times New Roman"/>
          <w:sz w:val="24"/>
          <w:szCs w:val="24"/>
          <w:lang w:val="uk-UA"/>
        </w:rPr>
        <w:t xml:space="preserve"> </w:t>
      </w:r>
      <w:r w:rsidRPr="0060197E">
        <w:rPr>
          <w:rFonts w:ascii="Times New Roman" w:hAnsi="Times New Roman"/>
          <w:sz w:val="24"/>
          <w:szCs w:val="24"/>
          <w:lang w:val="ru-RU"/>
        </w:rPr>
        <w:t>установах</w:t>
      </w:r>
      <w:r>
        <w:rPr>
          <w:rFonts w:ascii="Times New Roman" w:hAnsi="Times New Roman"/>
          <w:sz w:val="24"/>
          <w:szCs w:val="24"/>
          <w:lang w:val="ru-RU"/>
        </w:rPr>
        <w:t xml:space="preserve"> </w:t>
      </w:r>
      <w:r w:rsidRPr="0060197E">
        <w:rPr>
          <w:rFonts w:ascii="Times New Roman" w:hAnsi="Times New Roman"/>
          <w:sz w:val="24"/>
          <w:szCs w:val="24"/>
          <w:lang w:val="ru-RU"/>
        </w:rPr>
        <w:t>та організаціях міста.</w:t>
      </w:r>
      <w:r>
        <w:rPr>
          <w:rFonts w:ascii="Times New Roman" w:hAnsi="Times New Roman"/>
          <w:sz w:val="24"/>
          <w:szCs w:val="24"/>
          <w:lang w:val="ru-RU"/>
        </w:rPr>
        <w:t xml:space="preserve"> </w:t>
      </w:r>
      <w:r w:rsidRPr="0060197E">
        <w:rPr>
          <w:rFonts w:ascii="Times New Roman" w:hAnsi="Times New Roman"/>
          <w:sz w:val="24"/>
          <w:szCs w:val="24"/>
          <w:lang w:val="ru-RU"/>
        </w:rPr>
        <w:t xml:space="preserve">При проведенні вивчення стану оплати праці на підприємствах, установах міста всім керівникам та спеціалістам підприємств за необхідності </w:t>
      </w:r>
      <w:r w:rsidRPr="0060197E">
        <w:rPr>
          <w:rFonts w:ascii="Times New Roman" w:hAnsi="Times New Roman"/>
          <w:sz w:val="24"/>
          <w:szCs w:val="24"/>
          <w:lang w:val="ru-RU"/>
        </w:rPr>
        <w:lastRenderedPageBreak/>
        <w:t>надаються консультації та роз’яснення з питань дотримання норм трудового законо</w:t>
      </w:r>
      <w:r>
        <w:rPr>
          <w:rFonts w:ascii="Times New Roman" w:hAnsi="Times New Roman"/>
          <w:sz w:val="24"/>
          <w:szCs w:val="24"/>
          <w:lang w:val="ru-RU"/>
        </w:rPr>
        <w:t>давства в частині оплати праці.</w:t>
      </w:r>
    </w:p>
    <w:p w:rsidR="00AB08BF" w:rsidRDefault="00AB08BF" w:rsidP="00AB08BF">
      <w:pPr>
        <w:pStyle w:val="a3"/>
        <w:ind w:firstLine="426"/>
        <w:rPr>
          <w:sz w:val="24"/>
          <w:lang w:val="ru-RU"/>
        </w:rPr>
      </w:pPr>
      <w:r w:rsidRPr="009C1B0A">
        <w:rPr>
          <w:sz w:val="24"/>
          <w:lang w:val="ru-RU"/>
        </w:rPr>
        <w:t>Також, надавалась методико-рекомендаційна допомога щодо розробки в кол</w:t>
      </w:r>
      <w:r>
        <w:rPr>
          <w:sz w:val="24"/>
          <w:lang w:val="ru-RU"/>
        </w:rPr>
        <w:t xml:space="preserve">ективних договорах </w:t>
      </w:r>
      <w:r w:rsidRPr="009C1B0A">
        <w:rPr>
          <w:sz w:val="24"/>
          <w:lang w:val="ru-RU"/>
        </w:rPr>
        <w:t>основних розділів</w:t>
      </w:r>
      <w:r>
        <w:rPr>
          <w:sz w:val="24"/>
          <w:lang w:val="ru-RU"/>
        </w:rPr>
        <w:t>, таких як «Оплата праці», «</w:t>
      </w:r>
      <w:r w:rsidRPr="009C1B0A">
        <w:rPr>
          <w:sz w:val="24"/>
          <w:lang w:val="ru-RU"/>
        </w:rPr>
        <w:t>Трудові відносини», «Робочий час та час відпочинку», «Забе</w:t>
      </w:r>
      <w:r w:rsidR="00BB348E">
        <w:rPr>
          <w:sz w:val="24"/>
          <w:lang w:val="ru-RU"/>
        </w:rPr>
        <w:t xml:space="preserve">зпечення зайнятості населення» </w:t>
      </w:r>
      <w:r w:rsidRPr="009C1B0A">
        <w:rPr>
          <w:sz w:val="24"/>
          <w:lang w:val="ru-RU"/>
        </w:rPr>
        <w:t>та інші.</w:t>
      </w:r>
    </w:p>
    <w:p w:rsidR="00AB08BF" w:rsidRPr="00592CD1" w:rsidRDefault="00BB348E" w:rsidP="00AB08BF">
      <w:pPr>
        <w:pStyle w:val="HTML"/>
        <w:ind w:firstLine="426"/>
        <w:jc w:val="both"/>
        <w:rPr>
          <w:rFonts w:ascii="Times New Roman" w:hAnsi="Times New Roman"/>
          <w:b/>
          <w:sz w:val="24"/>
          <w:szCs w:val="24"/>
          <w:lang w:val="uk-UA"/>
        </w:rPr>
      </w:pPr>
      <w:r>
        <w:rPr>
          <w:rFonts w:ascii="Times New Roman" w:hAnsi="Times New Roman"/>
          <w:sz w:val="24"/>
          <w:szCs w:val="24"/>
          <w:lang w:val="uk-UA"/>
        </w:rPr>
        <w:t>На території міста Фастова</w:t>
      </w:r>
      <w:r w:rsidR="00AB08BF" w:rsidRPr="00592CD1">
        <w:rPr>
          <w:rFonts w:ascii="Times New Roman" w:hAnsi="Times New Roman"/>
          <w:sz w:val="24"/>
          <w:szCs w:val="24"/>
          <w:lang w:val="uk-UA"/>
        </w:rPr>
        <w:t xml:space="preserve"> зареєстровано 1324 юридичні особи, </w:t>
      </w:r>
      <w:r>
        <w:rPr>
          <w:rFonts w:ascii="Times New Roman" w:hAnsi="Times New Roman"/>
          <w:sz w:val="24"/>
          <w:szCs w:val="24"/>
          <w:lang w:val="uk-UA"/>
        </w:rPr>
        <w:t>у</w:t>
      </w:r>
      <w:r w:rsidR="00AB08BF" w:rsidRPr="00592CD1">
        <w:rPr>
          <w:rFonts w:ascii="Times New Roman" w:hAnsi="Times New Roman"/>
          <w:sz w:val="24"/>
          <w:szCs w:val="24"/>
          <w:lang w:val="uk-UA"/>
        </w:rPr>
        <w:t xml:space="preserve"> яких працює 9415</w:t>
      </w:r>
      <w:r w:rsidR="00AB08BF">
        <w:rPr>
          <w:rFonts w:ascii="Times New Roman" w:hAnsi="Times New Roman"/>
          <w:sz w:val="24"/>
          <w:szCs w:val="24"/>
          <w:lang w:val="uk-UA"/>
        </w:rPr>
        <w:t xml:space="preserve"> найманих працівників:</w:t>
      </w:r>
      <w:r w:rsidR="00AB08BF" w:rsidRPr="00592CD1">
        <w:rPr>
          <w:rFonts w:ascii="Times New Roman" w:hAnsi="Times New Roman"/>
          <w:sz w:val="24"/>
          <w:szCs w:val="24"/>
          <w:lang w:val="uk-UA"/>
        </w:rPr>
        <w:t xml:space="preserve"> </w:t>
      </w:r>
      <w:r w:rsidR="00AB08BF">
        <w:rPr>
          <w:rFonts w:ascii="Times New Roman" w:hAnsi="Times New Roman"/>
          <w:sz w:val="24"/>
          <w:szCs w:val="24"/>
          <w:lang w:val="uk-UA"/>
        </w:rPr>
        <w:t xml:space="preserve">з них - </w:t>
      </w:r>
      <w:r w:rsidR="00AB08BF" w:rsidRPr="00592CD1">
        <w:rPr>
          <w:rFonts w:ascii="Times New Roman" w:hAnsi="Times New Roman"/>
          <w:sz w:val="24"/>
          <w:szCs w:val="24"/>
          <w:lang w:val="uk-UA"/>
        </w:rPr>
        <w:t>1696 осіб</w:t>
      </w:r>
      <w:r w:rsidR="00AB08BF" w:rsidRPr="00592CD1">
        <w:rPr>
          <w:rFonts w:ascii="Times New Roman" w:hAnsi="Times New Roman"/>
          <w:b/>
          <w:sz w:val="24"/>
          <w:szCs w:val="24"/>
          <w:lang w:val="uk-UA"/>
        </w:rPr>
        <w:t xml:space="preserve"> </w:t>
      </w:r>
      <w:r w:rsidR="00AB08BF">
        <w:rPr>
          <w:rFonts w:ascii="Times New Roman" w:hAnsi="Times New Roman"/>
          <w:sz w:val="24"/>
          <w:szCs w:val="24"/>
        </w:rPr>
        <w:t>зайнятих на важких</w:t>
      </w:r>
      <w:r w:rsidR="00AB08BF" w:rsidRPr="00592CD1">
        <w:rPr>
          <w:rFonts w:ascii="Times New Roman" w:hAnsi="Times New Roman"/>
          <w:sz w:val="24"/>
          <w:szCs w:val="24"/>
          <w:lang w:val="uk-UA"/>
        </w:rPr>
        <w:t xml:space="preserve"> </w:t>
      </w:r>
      <w:r w:rsidR="00AB08BF">
        <w:rPr>
          <w:rFonts w:ascii="Times New Roman" w:hAnsi="Times New Roman"/>
          <w:sz w:val="24"/>
          <w:szCs w:val="24"/>
        </w:rPr>
        <w:t>роботах,</w:t>
      </w:r>
      <w:r w:rsidR="00AB08BF" w:rsidRPr="00592CD1">
        <w:rPr>
          <w:rFonts w:ascii="Times New Roman" w:hAnsi="Times New Roman"/>
          <w:sz w:val="24"/>
          <w:szCs w:val="24"/>
        </w:rPr>
        <w:t xml:space="preserve"> роботах із шкідливим</w:t>
      </w:r>
      <w:r w:rsidR="00AB08BF">
        <w:rPr>
          <w:rFonts w:ascii="Times New Roman" w:hAnsi="Times New Roman"/>
          <w:sz w:val="24"/>
          <w:szCs w:val="24"/>
        </w:rPr>
        <w:t>и чи небезпечними умовами праці</w:t>
      </w:r>
      <w:r w:rsidR="00AB08BF">
        <w:rPr>
          <w:rFonts w:ascii="Times New Roman" w:hAnsi="Times New Roman"/>
          <w:sz w:val="24"/>
          <w:szCs w:val="24"/>
          <w:lang w:val="uk-UA"/>
        </w:rPr>
        <w:t xml:space="preserve"> </w:t>
      </w:r>
      <w:r w:rsidR="00AB08BF" w:rsidRPr="00592CD1">
        <w:rPr>
          <w:rFonts w:ascii="Times New Roman" w:hAnsi="Times New Roman"/>
          <w:sz w:val="24"/>
          <w:szCs w:val="24"/>
        </w:rPr>
        <w:t>а</w:t>
      </w:r>
      <w:r w:rsidR="00AB08BF">
        <w:rPr>
          <w:rFonts w:ascii="Times New Roman" w:hAnsi="Times New Roman"/>
          <w:sz w:val="24"/>
          <w:szCs w:val="24"/>
        </w:rPr>
        <w:t>бо таких де</w:t>
      </w:r>
      <w:r w:rsidR="00AB08BF" w:rsidRPr="00592CD1">
        <w:rPr>
          <w:rFonts w:ascii="Times New Roman" w:hAnsi="Times New Roman"/>
          <w:sz w:val="24"/>
          <w:szCs w:val="24"/>
        </w:rPr>
        <w:t xml:space="preserve"> є потреба у професійному доборі</w:t>
      </w:r>
      <w:r w:rsidR="00AB08BF" w:rsidRPr="00592CD1">
        <w:rPr>
          <w:rFonts w:ascii="Times New Roman" w:hAnsi="Times New Roman"/>
          <w:sz w:val="24"/>
          <w:szCs w:val="24"/>
          <w:lang w:val="uk-UA"/>
        </w:rPr>
        <w:t>.</w:t>
      </w:r>
    </w:p>
    <w:p w:rsidR="00AB08BF" w:rsidRPr="0060197E" w:rsidRDefault="00AB08BF" w:rsidP="00AB08BF">
      <w:pPr>
        <w:spacing w:after="0" w:line="240" w:lineRule="auto"/>
        <w:ind w:firstLine="426"/>
        <w:jc w:val="both"/>
        <w:rPr>
          <w:rFonts w:ascii="Times New Roman" w:hAnsi="Times New Roman"/>
          <w:sz w:val="24"/>
          <w:szCs w:val="24"/>
          <w:lang w:val="uk-UA"/>
        </w:rPr>
      </w:pPr>
      <w:r w:rsidRPr="0060197E">
        <w:rPr>
          <w:rFonts w:ascii="Times New Roman" w:hAnsi="Times New Roman"/>
          <w:sz w:val="24"/>
          <w:szCs w:val="24"/>
          <w:lang w:val="uk-UA"/>
        </w:rPr>
        <w:t>Одним із соціально-економічних факторів, які безпосередньо впливають на рівень життя населення є його зайнятість. Тому, з метою створення необхідних економічних, організаційно – правових та соціальних умов для забезпечення продуктивної зайнятості населення м. Фастова, раціонального використання його трудового потенціалу, залучення незайнятої частини громадян працездатного віку, у тому числі,  громадян з обмеженими можливостями до економічно – активної діяльності, посилення соціального захисту жителів міста та зменшення рівня безробіття, відділом з питань праці розроблені: Програма зайнятості населення на територ</w:t>
      </w:r>
      <w:r>
        <w:rPr>
          <w:rFonts w:ascii="Times New Roman" w:hAnsi="Times New Roman"/>
          <w:sz w:val="24"/>
          <w:szCs w:val="24"/>
          <w:lang w:val="uk-UA"/>
        </w:rPr>
        <w:t>ії міста Фастова на 2018 – 2020</w:t>
      </w:r>
      <w:r w:rsidRPr="0060197E">
        <w:rPr>
          <w:rFonts w:ascii="Times New Roman" w:hAnsi="Times New Roman"/>
          <w:sz w:val="24"/>
          <w:szCs w:val="24"/>
          <w:lang w:val="uk-UA"/>
        </w:rPr>
        <w:t xml:space="preserve"> роки, Програма ор</w:t>
      </w:r>
      <w:r>
        <w:rPr>
          <w:rFonts w:ascii="Times New Roman" w:hAnsi="Times New Roman"/>
          <w:sz w:val="24"/>
          <w:szCs w:val="24"/>
          <w:lang w:val="uk-UA"/>
        </w:rPr>
        <w:t xml:space="preserve">ганізації громадських та інших </w:t>
      </w:r>
      <w:r w:rsidRPr="0060197E">
        <w:rPr>
          <w:rFonts w:ascii="Times New Roman" w:hAnsi="Times New Roman"/>
          <w:sz w:val="24"/>
          <w:szCs w:val="24"/>
          <w:lang w:val="uk-UA"/>
        </w:rPr>
        <w:t>робіт тимчасового характеру на 20</w:t>
      </w:r>
      <w:r>
        <w:rPr>
          <w:rFonts w:ascii="Times New Roman" w:hAnsi="Times New Roman"/>
          <w:sz w:val="24"/>
          <w:szCs w:val="24"/>
          <w:lang w:val="uk-UA"/>
        </w:rPr>
        <w:t xml:space="preserve">18 – 2020 роки», які </w:t>
      </w:r>
      <w:r w:rsidRPr="0060197E">
        <w:rPr>
          <w:rFonts w:ascii="Times New Roman" w:hAnsi="Times New Roman"/>
          <w:sz w:val="24"/>
          <w:szCs w:val="24"/>
          <w:lang w:val="uk-UA"/>
        </w:rPr>
        <w:t>затверджені Фастівськ</w:t>
      </w:r>
      <w:r w:rsidR="00BB348E">
        <w:rPr>
          <w:rFonts w:ascii="Times New Roman" w:hAnsi="Times New Roman"/>
          <w:sz w:val="24"/>
          <w:szCs w:val="24"/>
          <w:lang w:val="uk-UA"/>
        </w:rPr>
        <w:t xml:space="preserve">ою міською радою. На даний час, </w:t>
      </w:r>
      <w:r w:rsidRPr="0060197E">
        <w:rPr>
          <w:rFonts w:ascii="Times New Roman" w:hAnsi="Times New Roman"/>
          <w:sz w:val="24"/>
          <w:szCs w:val="24"/>
          <w:lang w:val="uk-UA"/>
        </w:rPr>
        <w:t>Програм</w:t>
      </w:r>
      <w:r w:rsidR="00BB348E">
        <w:rPr>
          <w:rFonts w:ascii="Times New Roman" w:hAnsi="Times New Roman"/>
          <w:sz w:val="24"/>
          <w:szCs w:val="24"/>
          <w:lang w:val="uk-UA"/>
        </w:rPr>
        <w:t>и знаходяться на виконанні</w:t>
      </w:r>
      <w:r w:rsidRPr="0060197E">
        <w:rPr>
          <w:rFonts w:ascii="Times New Roman" w:hAnsi="Times New Roman"/>
          <w:sz w:val="24"/>
          <w:szCs w:val="24"/>
          <w:lang w:val="uk-UA"/>
        </w:rPr>
        <w:t xml:space="preserve"> .</w:t>
      </w:r>
    </w:p>
    <w:p w:rsidR="00AB08BF" w:rsidRPr="0060197E" w:rsidRDefault="00AB08BF" w:rsidP="00AB08BF">
      <w:pPr>
        <w:spacing w:after="0" w:line="240" w:lineRule="auto"/>
        <w:ind w:firstLine="426"/>
        <w:jc w:val="both"/>
        <w:rPr>
          <w:rFonts w:ascii="Times New Roman" w:hAnsi="Times New Roman"/>
          <w:sz w:val="24"/>
          <w:szCs w:val="24"/>
          <w:lang w:val="uk-UA"/>
        </w:rPr>
      </w:pPr>
      <w:r w:rsidRPr="0060197E">
        <w:rPr>
          <w:rFonts w:ascii="Times New Roman" w:hAnsi="Times New Roman"/>
          <w:sz w:val="24"/>
          <w:szCs w:val="24"/>
          <w:lang w:val="uk-UA"/>
        </w:rPr>
        <w:t>Проведено 4 засідання спеціальної міської комісії з питань запобіганню різкому зростанню безробіття під час масового вивільнення працівників.</w:t>
      </w:r>
    </w:p>
    <w:p w:rsidR="00AB08BF" w:rsidRDefault="00AB08BF" w:rsidP="00AB08BF">
      <w:pPr>
        <w:jc w:val="both"/>
        <w:rPr>
          <w:lang w:val="uk-UA"/>
        </w:rPr>
      </w:pPr>
    </w:p>
    <w:tbl>
      <w:tblPr>
        <w:tblW w:w="10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
        <w:gridCol w:w="7562"/>
        <w:gridCol w:w="2248"/>
      </w:tblGrid>
      <w:tr w:rsidR="00AB08BF" w:rsidRPr="0060197E" w:rsidTr="00227BE9">
        <w:tc>
          <w:tcPr>
            <w:tcW w:w="484" w:type="dxa"/>
            <w:shd w:val="clear" w:color="auto" w:fill="00B050"/>
          </w:tcPr>
          <w:p w:rsidR="00AB08BF" w:rsidRPr="0060197E" w:rsidRDefault="00AB08BF" w:rsidP="00227BE9">
            <w:pPr>
              <w:spacing w:line="240" w:lineRule="auto"/>
              <w:jc w:val="center"/>
              <w:rPr>
                <w:rFonts w:ascii="Times New Roman" w:hAnsi="Times New Roman"/>
                <w:sz w:val="20"/>
                <w:szCs w:val="20"/>
                <w:lang w:val="uk-UA"/>
              </w:rPr>
            </w:pPr>
            <w:r w:rsidRPr="0060197E">
              <w:rPr>
                <w:rFonts w:ascii="Times New Roman" w:hAnsi="Times New Roman"/>
                <w:sz w:val="20"/>
                <w:szCs w:val="20"/>
                <w:lang w:val="uk-UA"/>
              </w:rPr>
              <w:t>№</w:t>
            </w:r>
          </w:p>
        </w:tc>
        <w:tc>
          <w:tcPr>
            <w:tcW w:w="7562" w:type="dxa"/>
            <w:shd w:val="clear" w:color="auto" w:fill="00B050"/>
          </w:tcPr>
          <w:p w:rsidR="00AB08BF" w:rsidRPr="0060197E" w:rsidRDefault="00AB08BF" w:rsidP="00227BE9">
            <w:pPr>
              <w:spacing w:line="240" w:lineRule="auto"/>
              <w:jc w:val="center"/>
              <w:rPr>
                <w:rFonts w:ascii="Times New Roman" w:hAnsi="Times New Roman"/>
                <w:sz w:val="20"/>
                <w:szCs w:val="20"/>
                <w:lang w:val="uk-UA"/>
              </w:rPr>
            </w:pPr>
            <w:r w:rsidRPr="0060197E">
              <w:rPr>
                <w:rFonts w:ascii="Times New Roman" w:hAnsi="Times New Roman"/>
                <w:sz w:val="20"/>
                <w:szCs w:val="20"/>
                <w:lang w:val="uk-UA"/>
              </w:rPr>
              <w:t>Показники</w:t>
            </w:r>
          </w:p>
        </w:tc>
        <w:tc>
          <w:tcPr>
            <w:tcW w:w="2248" w:type="dxa"/>
            <w:shd w:val="clear" w:color="auto" w:fill="00B050"/>
          </w:tcPr>
          <w:p w:rsidR="00AB08BF" w:rsidRPr="0060197E" w:rsidRDefault="00AB08BF" w:rsidP="00227BE9">
            <w:pPr>
              <w:spacing w:line="240" w:lineRule="auto"/>
              <w:jc w:val="center"/>
              <w:rPr>
                <w:rFonts w:ascii="Times New Roman" w:hAnsi="Times New Roman"/>
                <w:b/>
                <w:sz w:val="20"/>
                <w:szCs w:val="20"/>
                <w:lang w:val="uk-UA"/>
              </w:rPr>
            </w:pPr>
            <w:r w:rsidRPr="0060197E">
              <w:rPr>
                <w:rFonts w:ascii="Times New Roman" w:hAnsi="Times New Roman"/>
                <w:b/>
                <w:sz w:val="20"/>
                <w:szCs w:val="20"/>
                <w:lang w:val="uk-UA"/>
              </w:rPr>
              <w:t>2019</w:t>
            </w:r>
          </w:p>
        </w:tc>
      </w:tr>
      <w:tr w:rsidR="00AB08BF" w:rsidRPr="0060197E" w:rsidTr="00227BE9">
        <w:tc>
          <w:tcPr>
            <w:tcW w:w="484" w:type="dxa"/>
          </w:tcPr>
          <w:p w:rsidR="00AB08BF" w:rsidRPr="0060197E" w:rsidRDefault="00AB08BF" w:rsidP="00227BE9">
            <w:pPr>
              <w:spacing w:line="240" w:lineRule="auto"/>
              <w:jc w:val="both"/>
              <w:rPr>
                <w:rFonts w:ascii="Times New Roman" w:hAnsi="Times New Roman"/>
                <w:sz w:val="20"/>
                <w:szCs w:val="20"/>
                <w:lang w:val="uk-UA"/>
              </w:rPr>
            </w:pPr>
            <w:r w:rsidRPr="0060197E">
              <w:rPr>
                <w:rFonts w:ascii="Times New Roman" w:hAnsi="Times New Roman"/>
                <w:sz w:val="20"/>
                <w:szCs w:val="20"/>
                <w:lang w:val="uk-UA"/>
              </w:rPr>
              <w:t>1</w:t>
            </w:r>
          </w:p>
        </w:tc>
        <w:tc>
          <w:tcPr>
            <w:tcW w:w="7562" w:type="dxa"/>
          </w:tcPr>
          <w:p w:rsidR="00AB08BF" w:rsidRPr="0060197E" w:rsidRDefault="00AB08BF" w:rsidP="00227BE9">
            <w:pPr>
              <w:spacing w:line="240" w:lineRule="auto"/>
              <w:jc w:val="both"/>
              <w:rPr>
                <w:rFonts w:ascii="Times New Roman" w:hAnsi="Times New Roman"/>
                <w:sz w:val="20"/>
                <w:szCs w:val="20"/>
                <w:lang w:val="uk-UA"/>
              </w:rPr>
            </w:pPr>
            <w:r w:rsidRPr="0060197E">
              <w:rPr>
                <w:rFonts w:ascii="Times New Roman" w:hAnsi="Times New Roman"/>
                <w:sz w:val="20"/>
                <w:szCs w:val="20"/>
                <w:lang w:val="uk-UA"/>
              </w:rPr>
              <w:t>Чисельність безробітних, чол.</w:t>
            </w:r>
          </w:p>
        </w:tc>
        <w:tc>
          <w:tcPr>
            <w:tcW w:w="2248" w:type="dxa"/>
          </w:tcPr>
          <w:p w:rsidR="00AB08BF" w:rsidRPr="0060197E" w:rsidRDefault="00AB08BF" w:rsidP="00227BE9">
            <w:pPr>
              <w:spacing w:line="240" w:lineRule="auto"/>
              <w:jc w:val="center"/>
              <w:rPr>
                <w:rFonts w:ascii="Times New Roman" w:hAnsi="Times New Roman"/>
                <w:sz w:val="20"/>
                <w:szCs w:val="20"/>
                <w:lang w:val="uk-UA"/>
              </w:rPr>
            </w:pPr>
            <w:r w:rsidRPr="0060197E">
              <w:rPr>
                <w:rFonts w:ascii="Times New Roman" w:hAnsi="Times New Roman"/>
                <w:sz w:val="20"/>
                <w:szCs w:val="20"/>
                <w:lang w:val="uk-UA"/>
              </w:rPr>
              <w:t>975</w:t>
            </w:r>
          </w:p>
        </w:tc>
      </w:tr>
      <w:tr w:rsidR="00AB08BF" w:rsidRPr="0060197E" w:rsidTr="00227BE9">
        <w:tc>
          <w:tcPr>
            <w:tcW w:w="484" w:type="dxa"/>
          </w:tcPr>
          <w:p w:rsidR="00AB08BF" w:rsidRPr="0060197E" w:rsidRDefault="00AB08BF" w:rsidP="00227BE9">
            <w:pPr>
              <w:spacing w:line="240" w:lineRule="auto"/>
              <w:jc w:val="both"/>
              <w:rPr>
                <w:rFonts w:ascii="Times New Roman" w:hAnsi="Times New Roman"/>
                <w:sz w:val="20"/>
                <w:szCs w:val="20"/>
                <w:lang w:val="uk-UA"/>
              </w:rPr>
            </w:pPr>
            <w:r>
              <w:rPr>
                <w:rFonts w:ascii="Times New Roman" w:hAnsi="Times New Roman"/>
                <w:sz w:val="20"/>
                <w:szCs w:val="20"/>
                <w:lang w:val="uk-UA"/>
              </w:rPr>
              <w:t>2.</w:t>
            </w:r>
          </w:p>
        </w:tc>
        <w:tc>
          <w:tcPr>
            <w:tcW w:w="7562" w:type="dxa"/>
          </w:tcPr>
          <w:p w:rsidR="00AB08BF" w:rsidRPr="0060197E" w:rsidRDefault="00AB08BF" w:rsidP="00227BE9">
            <w:pPr>
              <w:spacing w:line="240" w:lineRule="auto"/>
              <w:jc w:val="both"/>
              <w:rPr>
                <w:rFonts w:ascii="Times New Roman" w:hAnsi="Times New Roman"/>
                <w:sz w:val="20"/>
                <w:szCs w:val="20"/>
                <w:lang w:val="uk-UA"/>
              </w:rPr>
            </w:pPr>
            <w:r w:rsidRPr="0060197E">
              <w:rPr>
                <w:rFonts w:ascii="Times New Roman" w:hAnsi="Times New Roman"/>
                <w:sz w:val="20"/>
                <w:szCs w:val="20"/>
                <w:lang w:val="uk-UA"/>
              </w:rPr>
              <w:t>Кількість вакансій у банку даних, од.</w:t>
            </w:r>
          </w:p>
        </w:tc>
        <w:tc>
          <w:tcPr>
            <w:tcW w:w="2248" w:type="dxa"/>
          </w:tcPr>
          <w:p w:rsidR="00AB08BF" w:rsidRPr="0060197E" w:rsidRDefault="00AB08BF" w:rsidP="00227BE9">
            <w:pPr>
              <w:spacing w:line="240" w:lineRule="auto"/>
              <w:jc w:val="center"/>
              <w:rPr>
                <w:rFonts w:ascii="Times New Roman" w:hAnsi="Times New Roman"/>
                <w:sz w:val="20"/>
                <w:szCs w:val="20"/>
                <w:lang w:val="uk-UA"/>
              </w:rPr>
            </w:pPr>
            <w:r w:rsidRPr="0060197E">
              <w:rPr>
                <w:rFonts w:ascii="Times New Roman" w:hAnsi="Times New Roman"/>
                <w:sz w:val="20"/>
                <w:szCs w:val="20"/>
                <w:lang w:val="uk-UA"/>
              </w:rPr>
              <w:t>337</w:t>
            </w:r>
          </w:p>
        </w:tc>
      </w:tr>
      <w:tr w:rsidR="00AB08BF" w:rsidRPr="0060197E" w:rsidTr="00227BE9">
        <w:tc>
          <w:tcPr>
            <w:tcW w:w="484" w:type="dxa"/>
            <w:vMerge w:val="restart"/>
          </w:tcPr>
          <w:p w:rsidR="00AB08BF" w:rsidRPr="0060197E" w:rsidRDefault="00AB08BF" w:rsidP="00227BE9">
            <w:pPr>
              <w:spacing w:line="240" w:lineRule="auto"/>
              <w:jc w:val="both"/>
              <w:rPr>
                <w:rFonts w:ascii="Times New Roman" w:hAnsi="Times New Roman"/>
                <w:sz w:val="20"/>
                <w:szCs w:val="20"/>
                <w:lang w:val="uk-UA"/>
              </w:rPr>
            </w:pPr>
            <w:r>
              <w:rPr>
                <w:rFonts w:ascii="Times New Roman" w:hAnsi="Times New Roman"/>
                <w:sz w:val="20"/>
                <w:szCs w:val="20"/>
                <w:lang w:val="uk-UA"/>
              </w:rPr>
              <w:t>3.</w:t>
            </w:r>
          </w:p>
        </w:tc>
        <w:tc>
          <w:tcPr>
            <w:tcW w:w="7562" w:type="dxa"/>
          </w:tcPr>
          <w:p w:rsidR="00AB08BF" w:rsidRPr="0060197E" w:rsidRDefault="00AB08BF" w:rsidP="00227BE9">
            <w:pPr>
              <w:spacing w:line="240" w:lineRule="auto"/>
              <w:jc w:val="both"/>
              <w:rPr>
                <w:rFonts w:ascii="Times New Roman" w:hAnsi="Times New Roman"/>
                <w:sz w:val="20"/>
                <w:szCs w:val="20"/>
                <w:lang w:val="uk-UA"/>
              </w:rPr>
            </w:pPr>
            <w:r w:rsidRPr="0060197E">
              <w:rPr>
                <w:rFonts w:ascii="Times New Roman" w:hAnsi="Times New Roman"/>
                <w:sz w:val="20"/>
                <w:szCs w:val="20"/>
                <w:lang w:val="uk-UA"/>
              </w:rPr>
              <w:t>Громадяни, які скористались послугами служби зайнятості всього, в тому числі:</w:t>
            </w:r>
          </w:p>
        </w:tc>
        <w:tc>
          <w:tcPr>
            <w:tcW w:w="2248" w:type="dxa"/>
          </w:tcPr>
          <w:p w:rsidR="00AB08BF" w:rsidRPr="0060197E" w:rsidRDefault="00AB08BF" w:rsidP="00227BE9">
            <w:pPr>
              <w:spacing w:line="240" w:lineRule="auto"/>
              <w:jc w:val="center"/>
              <w:rPr>
                <w:rFonts w:ascii="Times New Roman" w:hAnsi="Times New Roman"/>
                <w:sz w:val="20"/>
                <w:szCs w:val="20"/>
                <w:lang w:val="uk-UA"/>
              </w:rPr>
            </w:pPr>
            <w:r w:rsidRPr="0060197E">
              <w:rPr>
                <w:rFonts w:ascii="Times New Roman" w:hAnsi="Times New Roman"/>
                <w:sz w:val="20"/>
                <w:szCs w:val="20"/>
                <w:lang w:val="uk-UA"/>
              </w:rPr>
              <w:t>1939</w:t>
            </w:r>
          </w:p>
        </w:tc>
      </w:tr>
      <w:tr w:rsidR="00AB08BF" w:rsidRPr="0060197E" w:rsidTr="00227BE9">
        <w:tc>
          <w:tcPr>
            <w:tcW w:w="484" w:type="dxa"/>
            <w:vMerge/>
          </w:tcPr>
          <w:p w:rsidR="00AB08BF" w:rsidRPr="0060197E" w:rsidRDefault="00AB08BF" w:rsidP="00227BE9">
            <w:pPr>
              <w:spacing w:line="240" w:lineRule="auto"/>
              <w:jc w:val="both"/>
              <w:rPr>
                <w:rFonts w:ascii="Times New Roman" w:hAnsi="Times New Roman"/>
                <w:sz w:val="20"/>
                <w:szCs w:val="20"/>
                <w:lang w:val="uk-UA"/>
              </w:rPr>
            </w:pPr>
          </w:p>
        </w:tc>
        <w:tc>
          <w:tcPr>
            <w:tcW w:w="7562" w:type="dxa"/>
          </w:tcPr>
          <w:p w:rsidR="00AB08BF" w:rsidRPr="0060197E" w:rsidRDefault="00AB08BF" w:rsidP="00227BE9">
            <w:pPr>
              <w:spacing w:line="240" w:lineRule="auto"/>
              <w:jc w:val="both"/>
              <w:rPr>
                <w:rFonts w:ascii="Times New Roman" w:hAnsi="Times New Roman"/>
                <w:sz w:val="20"/>
                <w:szCs w:val="20"/>
                <w:lang w:val="uk-UA"/>
              </w:rPr>
            </w:pPr>
            <w:r w:rsidRPr="0060197E">
              <w:rPr>
                <w:rFonts w:ascii="Times New Roman" w:hAnsi="Times New Roman"/>
                <w:sz w:val="20"/>
                <w:szCs w:val="20"/>
                <w:lang w:val="uk-UA"/>
              </w:rPr>
              <w:t>- чисельність осіб, яким надано консультації</w:t>
            </w:r>
          </w:p>
        </w:tc>
        <w:tc>
          <w:tcPr>
            <w:tcW w:w="2248" w:type="dxa"/>
          </w:tcPr>
          <w:p w:rsidR="00AB08BF" w:rsidRPr="0060197E" w:rsidRDefault="00AB08BF" w:rsidP="00227BE9">
            <w:pPr>
              <w:spacing w:line="240" w:lineRule="auto"/>
              <w:jc w:val="center"/>
              <w:rPr>
                <w:rFonts w:ascii="Times New Roman" w:hAnsi="Times New Roman"/>
                <w:sz w:val="20"/>
                <w:szCs w:val="20"/>
                <w:lang w:val="uk-UA"/>
              </w:rPr>
            </w:pPr>
            <w:r w:rsidRPr="0060197E">
              <w:rPr>
                <w:rFonts w:ascii="Times New Roman" w:hAnsi="Times New Roman"/>
                <w:sz w:val="20"/>
                <w:szCs w:val="20"/>
                <w:lang w:val="uk-UA"/>
              </w:rPr>
              <w:t>1167</w:t>
            </w:r>
          </w:p>
        </w:tc>
      </w:tr>
      <w:tr w:rsidR="00AB08BF" w:rsidRPr="0060197E" w:rsidTr="00227BE9">
        <w:tc>
          <w:tcPr>
            <w:tcW w:w="484" w:type="dxa"/>
            <w:vMerge/>
          </w:tcPr>
          <w:p w:rsidR="00AB08BF" w:rsidRPr="0060197E" w:rsidRDefault="00AB08BF" w:rsidP="00227BE9">
            <w:pPr>
              <w:spacing w:line="240" w:lineRule="auto"/>
              <w:jc w:val="both"/>
              <w:rPr>
                <w:rFonts w:ascii="Times New Roman" w:hAnsi="Times New Roman"/>
                <w:sz w:val="20"/>
                <w:szCs w:val="20"/>
                <w:lang w:val="uk-UA"/>
              </w:rPr>
            </w:pPr>
          </w:p>
        </w:tc>
        <w:tc>
          <w:tcPr>
            <w:tcW w:w="7562" w:type="dxa"/>
          </w:tcPr>
          <w:p w:rsidR="00AB08BF" w:rsidRPr="0060197E" w:rsidRDefault="00AB08BF" w:rsidP="00227BE9">
            <w:pPr>
              <w:spacing w:line="240" w:lineRule="auto"/>
              <w:jc w:val="both"/>
              <w:rPr>
                <w:rFonts w:ascii="Times New Roman" w:hAnsi="Times New Roman"/>
                <w:sz w:val="20"/>
                <w:szCs w:val="20"/>
                <w:lang w:val="uk-UA"/>
              </w:rPr>
            </w:pPr>
            <w:r w:rsidRPr="0060197E">
              <w:rPr>
                <w:rFonts w:ascii="Times New Roman" w:hAnsi="Times New Roman"/>
                <w:sz w:val="20"/>
                <w:szCs w:val="20"/>
                <w:lang w:val="uk-UA"/>
              </w:rPr>
              <w:t>- чисельність осіб, які отримали профорієнтаційні послуги</w:t>
            </w:r>
          </w:p>
        </w:tc>
        <w:tc>
          <w:tcPr>
            <w:tcW w:w="2248" w:type="dxa"/>
          </w:tcPr>
          <w:p w:rsidR="00AB08BF" w:rsidRPr="0060197E" w:rsidRDefault="00AB08BF" w:rsidP="00227BE9">
            <w:pPr>
              <w:spacing w:line="240" w:lineRule="auto"/>
              <w:jc w:val="center"/>
              <w:rPr>
                <w:rFonts w:ascii="Times New Roman" w:hAnsi="Times New Roman"/>
                <w:sz w:val="20"/>
                <w:szCs w:val="20"/>
                <w:lang w:val="uk-UA"/>
              </w:rPr>
            </w:pPr>
            <w:r w:rsidRPr="0060197E">
              <w:rPr>
                <w:rFonts w:ascii="Times New Roman" w:hAnsi="Times New Roman"/>
                <w:sz w:val="20"/>
                <w:szCs w:val="20"/>
                <w:lang w:val="uk-UA"/>
              </w:rPr>
              <w:t>1753</w:t>
            </w:r>
          </w:p>
        </w:tc>
      </w:tr>
      <w:tr w:rsidR="00AB08BF" w:rsidRPr="0060197E" w:rsidTr="00227BE9">
        <w:tc>
          <w:tcPr>
            <w:tcW w:w="484" w:type="dxa"/>
            <w:vMerge/>
          </w:tcPr>
          <w:p w:rsidR="00AB08BF" w:rsidRPr="0060197E" w:rsidRDefault="00AB08BF" w:rsidP="00227BE9">
            <w:pPr>
              <w:spacing w:line="240" w:lineRule="auto"/>
              <w:jc w:val="both"/>
              <w:rPr>
                <w:rFonts w:ascii="Times New Roman" w:hAnsi="Times New Roman"/>
                <w:sz w:val="20"/>
                <w:szCs w:val="20"/>
                <w:lang w:val="uk-UA"/>
              </w:rPr>
            </w:pPr>
          </w:p>
        </w:tc>
        <w:tc>
          <w:tcPr>
            <w:tcW w:w="7562" w:type="dxa"/>
          </w:tcPr>
          <w:p w:rsidR="00AB08BF" w:rsidRPr="0060197E" w:rsidRDefault="00AB08BF" w:rsidP="00227BE9">
            <w:pPr>
              <w:spacing w:line="240" w:lineRule="auto"/>
              <w:jc w:val="both"/>
              <w:rPr>
                <w:rFonts w:ascii="Times New Roman" w:hAnsi="Times New Roman"/>
                <w:sz w:val="20"/>
                <w:szCs w:val="20"/>
                <w:lang w:val="uk-UA"/>
              </w:rPr>
            </w:pPr>
            <w:r w:rsidRPr="0060197E">
              <w:rPr>
                <w:rFonts w:ascii="Times New Roman" w:hAnsi="Times New Roman"/>
                <w:sz w:val="20"/>
                <w:szCs w:val="20"/>
                <w:lang w:val="uk-UA"/>
              </w:rPr>
              <w:t>- кількість незайнятих громадян, що перебували на обліку (з урахуванням    перехідного залишку на початку року), всього</w:t>
            </w:r>
          </w:p>
        </w:tc>
        <w:tc>
          <w:tcPr>
            <w:tcW w:w="2248" w:type="dxa"/>
            <w:tcBorders>
              <w:bottom w:val="single" w:sz="4" w:space="0" w:color="auto"/>
            </w:tcBorders>
          </w:tcPr>
          <w:p w:rsidR="00AB08BF" w:rsidRPr="0060197E" w:rsidRDefault="00AB08BF" w:rsidP="00227BE9">
            <w:pPr>
              <w:spacing w:line="240" w:lineRule="auto"/>
              <w:jc w:val="center"/>
              <w:rPr>
                <w:rFonts w:ascii="Times New Roman" w:hAnsi="Times New Roman"/>
                <w:sz w:val="20"/>
                <w:szCs w:val="20"/>
                <w:lang w:val="uk-UA"/>
              </w:rPr>
            </w:pPr>
            <w:r w:rsidRPr="0060197E">
              <w:rPr>
                <w:rFonts w:ascii="Times New Roman" w:hAnsi="Times New Roman"/>
                <w:sz w:val="20"/>
                <w:szCs w:val="20"/>
                <w:lang w:val="uk-UA"/>
              </w:rPr>
              <w:t>964</w:t>
            </w:r>
          </w:p>
        </w:tc>
      </w:tr>
      <w:tr w:rsidR="00AB08BF" w:rsidRPr="0092356F" w:rsidTr="00227BE9">
        <w:tc>
          <w:tcPr>
            <w:tcW w:w="484" w:type="dxa"/>
            <w:vMerge w:val="restart"/>
          </w:tcPr>
          <w:p w:rsidR="00AB08BF" w:rsidRPr="0060197E" w:rsidRDefault="00AB08BF" w:rsidP="00227BE9">
            <w:pPr>
              <w:spacing w:line="240" w:lineRule="auto"/>
              <w:jc w:val="both"/>
              <w:rPr>
                <w:rFonts w:ascii="Times New Roman" w:hAnsi="Times New Roman"/>
                <w:sz w:val="20"/>
                <w:szCs w:val="20"/>
                <w:lang w:val="uk-UA"/>
              </w:rPr>
            </w:pPr>
            <w:r>
              <w:rPr>
                <w:rFonts w:ascii="Times New Roman" w:hAnsi="Times New Roman"/>
                <w:sz w:val="20"/>
                <w:szCs w:val="20"/>
                <w:lang w:val="uk-UA"/>
              </w:rPr>
              <w:t>4.</w:t>
            </w:r>
          </w:p>
        </w:tc>
        <w:tc>
          <w:tcPr>
            <w:tcW w:w="7562" w:type="dxa"/>
          </w:tcPr>
          <w:p w:rsidR="00AB08BF" w:rsidRPr="0060197E" w:rsidRDefault="00AB08BF" w:rsidP="00227BE9">
            <w:pPr>
              <w:spacing w:line="240" w:lineRule="auto"/>
              <w:jc w:val="both"/>
              <w:rPr>
                <w:rFonts w:ascii="Times New Roman" w:hAnsi="Times New Roman"/>
                <w:sz w:val="20"/>
                <w:szCs w:val="20"/>
                <w:lang w:val="uk-UA"/>
              </w:rPr>
            </w:pPr>
            <w:r w:rsidRPr="0060197E">
              <w:rPr>
                <w:rFonts w:ascii="Times New Roman" w:hAnsi="Times New Roman"/>
                <w:sz w:val="20"/>
                <w:szCs w:val="20"/>
                <w:lang w:val="uk-UA"/>
              </w:rPr>
              <w:t>Із загальної кількості незайнятих громадян, що перебували на обліку в центрі зайнятості:</w:t>
            </w:r>
          </w:p>
        </w:tc>
        <w:tc>
          <w:tcPr>
            <w:tcW w:w="2248" w:type="dxa"/>
            <w:tcBorders>
              <w:bottom w:val="nil"/>
            </w:tcBorders>
          </w:tcPr>
          <w:p w:rsidR="00AB08BF" w:rsidRPr="006A1E47" w:rsidRDefault="00AB08BF" w:rsidP="00227BE9">
            <w:pPr>
              <w:spacing w:line="240" w:lineRule="auto"/>
              <w:jc w:val="center"/>
              <w:rPr>
                <w:rFonts w:ascii="Times New Roman" w:hAnsi="Times New Roman"/>
                <w:sz w:val="20"/>
                <w:szCs w:val="20"/>
                <w:lang w:val="uk-UA"/>
              </w:rPr>
            </w:pPr>
          </w:p>
        </w:tc>
      </w:tr>
      <w:tr w:rsidR="00AB08BF" w:rsidRPr="0060197E" w:rsidTr="00227BE9">
        <w:tc>
          <w:tcPr>
            <w:tcW w:w="484" w:type="dxa"/>
            <w:vMerge/>
          </w:tcPr>
          <w:p w:rsidR="00AB08BF" w:rsidRPr="0060197E" w:rsidRDefault="00AB08BF" w:rsidP="00227BE9">
            <w:pPr>
              <w:spacing w:line="240" w:lineRule="auto"/>
              <w:jc w:val="both"/>
              <w:rPr>
                <w:rFonts w:ascii="Times New Roman" w:hAnsi="Times New Roman"/>
                <w:sz w:val="20"/>
                <w:szCs w:val="20"/>
                <w:lang w:val="uk-UA"/>
              </w:rPr>
            </w:pPr>
          </w:p>
        </w:tc>
        <w:tc>
          <w:tcPr>
            <w:tcW w:w="7562" w:type="dxa"/>
          </w:tcPr>
          <w:p w:rsidR="00AB08BF" w:rsidRPr="0060197E" w:rsidRDefault="00AB08BF" w:rsidP="00227BE9">
            <w:pPr>
              <w:spacing w:line="240" w:lineRule="auto"/>
              <w:jc w:val="both"/>
              <w:rPr>
                <w:rFonts w:ascii="Times New Roman" w:hAnsi="Times New Roman"/>
                <w:sz w:val="20"/>
                <w:szCs w:val="20"/>
                <w:lang w:val="uk-UA"/>
              </w:rPr>
            </w:pPr>
            <w:r w:rsidRPr="0060197E">
              <w:rPr>
                <w:rFonts w:ascii="Times New Roman" w:hAnsi="Times New Roman"/>
                <w:sz w:val="20"/>
                <w:szCs w:val="20"/>
                <w:lang w:val="uk-UA"/>
              </w:rPr>
              <w:t>- працевлаштовані за сприянням центру зайнятості</w:t>
            </w:r>
          </w:p>
        </w:tc>
        <w:tc>
          <w:tcPr>
            <w:tcW w:w="2248" w:type="dxa"/>
            <w:tcBorders>
              <w:top w:val="nil"/>
            </w:tcBorders>
          </w:tcPr>
          <w:p w:rsidR="00AB08BF" w:rsidRPr="0060197E" w:rsidRDefault="00AB08BF" w:rsidP="00227BE9">
            <w:pPr>
              <w:spacing w:line="240" w:lineRule="auto"/>
              <w:jc w:val="center"/>
              <w:rPr>
                <w:rFonts w:ascii="Times New Roman" w:hAnsi="Times New Roman"/>
                <w:sz w:val="20"/>
                <w:szCs w:val="20"/>
                <w:lang w:val="uk-UA"/>
              </w:rPr>
            </w:pPr>
            <w:r w:rsidRPr="0060197E">
              <w:rPr>
                <w:rFonts w:ascii="Times New Roman" w:hAnsi="Times New Roman"/>
                <w:sz w:val="20"/>
                <w:szCs w:val="20"/>
                <w:lang w:val="uk-UA"/>
              </w:rPr>
              <w:t>467</w:t>
            </w:r>
          </w:p>
        </w:tc>
      </w:tr>
      <w:tr w:rsidR="00AB08BF" w:rsidRPr="00362CED" w:rsidTr="00227BE9">
        <w:tc>
          <w:tcPr>
            <w:tcW w:w="484" w:type="dxa"/>
            <w:vMerge/>
          </w:tcPr>
          <w:p w:rsidR="00AB08BF" w:rsidRPr="0060197E" w:rsidRDefault="00AB08BF" w:rsidP="00227BE9">
            <w:pPr>
              <w:spacing w:line="240" w:lineRule="auto"/>
              <w:jc w:val="both"/>
              <w:rPr>
                <w:rFonts w:ascii="Times New Roman" w:hAnsi="Times New Roman"/>
                <w:sz w:val="20"/>
                <w:szCs w:val="20"/>
                <w:lang w:val="uk-UA"/>
              </w:rPr>
            </w:pPr>
          </w:p>
        </w:tc>
        <w:tc>
          <w:tcPr>
            <w:tcW w:w="7562" w:type="dxa"/>
          </w:tcPr>
          <w:p w:rsidR="00AB08BF" w:rsidRPr="0060197E" w:rsidRDefault="00AB08BF" w:rsidP="00227BE9">
            <w:pPr>
              <w:spacing w:line="240" w:lineRule="auto"/>
              <w:jc w:val="both"/>
              <w:rPr>
                <w:rFonts w:ascii="Times New Roman" w:hAnsi="Times New Roman"/>
                <w:sz w:val="20"/>
                <w:szCs w:val="20"/>
                <w:lang w:val="uk-UA"/>
              </w:rPr>
            </w:pPr>
            <w:r w:rsidRPr="0060197E">
              <w:rPr>
                <w:rFonts w:ascii="Times New Roman" w:hAnsi="Times New Roman"/>
                <w:sz w:val="20"/>
                <w:szCs w:val="20"/>
                <w:lang w:val="uk-UA"/>
              </w:rPr>
              <w:t>- проходили професійне навчання</w:t>
            </w:r>
          </w:p>
        </w:tc>
        <w:tc>
          <w:tcPr>
            <w:tcW w:w="2248" w:type="dxa"/>
          </w:tcPr>
          <w:p w:rsidR="00AB08BF" w:rsidRPr="0060197E" w:rsidRDefault="00AB08BF" w:rsidP="00227BE9">
            <w:pPr>
              <w:spacing w:line="240" w:lineRule="auto"/>
              <w:jc w:val="center"/>
              <w:rPr>
                <w:rFonts w:ascii="Times New Roman" w:hAnsi="Times New Roman"/>
                <w:sz w:val="20"/>
                <w:szCs w:val="20"/>
                <w:lang w:val="uk-UA"/>
              </w:rPr>
            </w:pPr>
            <w:r w:rsidRPr="0060197E">
              <w:rPr>
                <w:rFonts w:ascii="Times New Roman" w:hAnsi="Times New Roman"/>
                <w:sz w:val="20"/>
                <w:szCs w:val="20"/>
                <w:lang w:val="uk-UA"/>
              </w:rPr>
              <w:t>100</w:t>
            </w:r>
          </w:p>
        </w:tc>
      </w:tr>
      <w:tr w:rsidR="00AB08BF" w:rsidRPr="0060197E" w:rsidTr="00227BE9">
        <w:tc>
          <w:tcPr>
            <w:tcW w:w="484" w:type="dxa"/>
            <w:vMerge/>
          </w:tcPr>
          <w:p w:rsidR="00AB08BF" w:rsidRPr="0060197E" w:rsidRDefault="00AB08BF" w:rsidP="00227BE9">
            <w:pPr>
              <w:spacing w:line="240" w:lineRule="auto"/>
              <w:jc w:val="both"/>
              <w:rPr>
                <w:rFonts w:ascii="Times New Roman" w:hAnsi="Times New Roman"/>
                <w:sz w:val="20"/>
                <w:szCs w:val="20"/>
                <w:lang w:val="uk-UA"/>
              </w:rPr>
            </w:pPr>
          </w:p>
        </w:tc>
        <w:tc>
          <w:tcPr>
            <w:tcW w:w="7562" w:type="dxa"/>
          </w:tcPr>
          <w:p w:rsidR="00AB08BF" w:rsidRPr="0060197E" w:rsidRDefault="00AB08BF" w:rsidP="00227BE9">
            <w:pPr>
              <w:spacing w:line="240" w:lineRule="auto"/>
              <w:jc w:val="both"/>
              <w:rPr>
                <w:rFonts w:ascii="Times New Roman" w:hAnsi="Times New Roman"/>
                <w:sz w:val="20"/>
                <w:szCs w:val="20"/>
                <w:lang w:val="uk-UA"/>
              </w:rPr>
            </w:pPr>
            <w:r w:rsidRPr="0060197E">
              <w:rPr>
                <w:rFonts w:ascii="Times New Roman" w:hAnsi="Times New Roman"/>
                <w:sz w:val="20"/>
                <w:szCs w:val="20"/>
                <w:lang w:val="uk-UA"/>
              </w:rPr>
              <w:t>- брали участь у громадських роботах</w:t>
            </w:r>
          </w:p>
        </w:tc>
        <w:tc>
          <w:tcPr>
            <w:tcW w:w="2248" w:type="dxa"/>
          </w:tcPr>
          <w:p w:rsidR="00AB08BF" w:rsidRPr="0060197E" w:rsidRDefault="00AB08BF" w:rsidP="00227BE9">
            <w:pPr>
              <w:spacing w:line="240" w:lineRule="auto"/>
              <w:jc w:val="center"/>
              <w:rPr>
                <w:rFonts w:ascii="Times New Roman" w:hAnsi="Times New Roman"/>
                <w:sz w:val="20"/>
                <w:szCs w:val="20"/>
                <w:lang w:val="uk-UA"/>
              </w:rPr>
            </w:pPr>
            <w:r w:rsidRPr="0060197E">
              <w:rPr>
                <w:rFonts w:ascii="Times New Roman" w:hAnsi="Times New Roman"/>
                <w:sz w:val="20"/>
                <w:szCs w:val="20"/>
                <w:lang w:val="uk-UA"/>
              </w:rPr>
              <w:t>283</w:t>
            </w:r>
          </w:p>
        </w:tc>
      </w:tr>
      <w:tr w:rsidR="00AB08BF" w:rsidRPr="0060197E" w:rsidTr="00227BE9">
        <w:tc>
          <w:tcPr>
            <w:tcW w:w="484" w:type="dxa"/>
            <w:vMerge/>
          </w:tcPr>
          <w:p w:rsidR="00AB08BF" w:rsidRPr="0060197E" w:rsidRDefault="00AB08BF" w:rsidP="00227BE9">
            <w:pPr>
              <w:spacing w:line="240" w:lineRule="auto"/>
              <w:jc w:val="both"/>
              <w:rPr>
                <w:rFonts w:ascii="Times New Roman" w:hAnsi="Times New Roman"/>
                <w:sz w:val="20"/>
                <w:szCs w:val="20"/>
                <w:lang w:val="uk-UA"/>
              </w:rPr>
            </w:pPr>
          </w:p>
        </w:tc>
        <w:tc>
          <w:tcPr>
            <w:tcW w:w="7562" w:type="dxa"/>
          </w:tcPr>
          <w:p w:rsidR="00AB08BF" w:rsidRPr="0060197E" w:rsidRDefault="00AB08BF" w:rsidP="00227BE9">
            <w:pPr>
              <w:spacing w:line="240" w:lineRule="auto"/>
              <w:jc w:val="both"/>
              <w:rPr>
                <w:rFonts w:ascii="Times New Roman" w:hAnsi="Times New Roman"/>
                <w:sz w:val="20"/>
                <w:szCs w:val="20"/>
                <w:lang w:val="uk-UA"/>
              </w:rPr>
            </w:pPr>
            <w:r w:rsidRPr="0060197E">
              <w:rPr>
                <w:rFonts w:ascii="Times New Roman" w:hAnsi="Times New Roman"/>
                <w:sz w:val="20"/>
                <w:szCs w:val="20"/>
                <w:lang w:val="uk-UA"/>
              </w:rPr>
              <w:t>- мали статус безробітного</w:t>
            </w:r>
          </w:p>
        </w:tc>
        <w:tc>
          <w:tcPr>
            <w:tcW w:w="2248" w:type="dxa"/>
          </w:tcPr>
          <w:p w:rsidR="00AB08BF" w:rsidRPr="0060197E" w:rsidRDefault="00AB08BF" w:rsidP="00227BE9">
            <w:pPr>
              <w:spacing w:line="240" w:lineRule="auto"/>
              <w:jc w:val="center"/>
              <w:rPr>
                <w:rFonts w:ascii="Times New Roman" w:hAnsi="Times New Roman"/>
                <w:sz w:val="20"/>
                <w:szCs w:val="20"/>
                <w:lang w:val="uk-UA"/>
              </w:rPr>
            </w:pPr>
            <w:r w:rsidRPr="0060197E">
              <w:rPr>
                <w:rFonts w:ascii="Times New Roman" w:hAnsi="Times New Roman"/>
                <w:sz w:val="20"/>
                <w:szCs w:val="20"/>
                <w:lang w:val="uk-UA"/>
              </w:rPr>
              <w:t>975</w:t>
            </w:r>
          </w:p>
        </w:tc>
      </w:tr>
      <w:tr w:rsidR="00AB08BF" w:rsidRPr="0060197E" w:rsidTr="00227BE9">
        <w:tc>
          <w:tcPr>
            <w:tcW w:w="484" w:type="dxa"/>
            <w:vMerge/>
          </w:tcPr>
          <w:p w:rsidR="00AB08BF" w:rsidRPr="0060197E" w:rsidRDefault="00AB08BF" w:rsidP="00227BE9">
            <w:pPr>
              <w:spacing w:line="240" w:lineRule="auto"/>
              <w:jc w:val="both"/>
              <w:rPr>
                <w:rFonts w:ascii="Times New Roman" w:hAnsi="Times New Roman"/>
                <w:sz w:val="20"/>
                <w:szCs w:val="20"/>
                <w:lang w:val="uk-UA"/>
              </w:rPr>
            </w:pPr>
          </w:p>
        </w:tc>
        <w:tc>
          <w:tcPr>
            <w:tcW w:w="7562" w:type="dxa"/>
          </w:tcPr>
          <w:p w:rsidR="00AB08BF" w:rsidRPr="0060197E" w:rsidRDefault="00AB08BF" w:rsidP="00227BE9">
            <w:pPr>
              <w:spacing w:line="240" w:lineRule="auto"/>
              <w:jc w:val="both"/>
              <w:rPr>
                <w:rFonts w:ascii="Times New Roman" w:hAnsi="Times New Roman"/>
                <w:sz w:val="20"/>
                <w:szCs w:val="20"/>
                <w:lang w:val="uk-UA"/>
              </w:rPr>
            </w:pPr>
            <w:r w:rsidRPr="0060197E">
              <w:rPr>
                <w:rFonts w:ascii="Times New Roman" w:hAnsi="Times New Roman"/>
                <w:sz w:val="20"/>
                <w:szCs w:val="20"/>
                <w:lang w:val="uk-UA"/>
              </w:rPr>
              <w:t>- одержували допомогу по безробіттю</w:t>
            </w:r>
          </w:p>
        </w:tc>
        <w:tc>
          <w:tcPr>
            <w:tcW w:w="2248" w:type="dxa"/>
          </w:tcPr>
          <w:p w:rsidR="00AB08BF" w:rsidRPr="0060197E" w:rsidRDefault="00AB08BF" w:rsidP="00227BE9">
            <w:pPr>
              <w:spacing w:line="240" w:lineRule="auto"/>
              <w:jc w:val="center"/>
              <w:rPr>
                <w:rFonts w:ascii="Times New Roman" w:hAnsi="Times New Roman"/>
                <w:sz w:val="20"/>
                <w:szCs w:val="20"/>
                <w:lang w:val="uk-UA"/>
              </w:rPr>
            </w:pPr>
            <w:r w:rsidRPr="0060197E">
              <w:rPr>
                <w:rFonts w:ascii="Times New Roman" w:hAnsi="Times New Roman"/>
                <w:sz w:val="20"/>
                <w:szCs w:val="20"/>
                <w:lang w:val="uk-UA"/>
              </w:rPr>
              <w:t>872</w:t>
            </w:r>
          </w:p>
        </w:tc>
      </w:tr>
      <w:tr w:rsidR="00AB08BF" w:rsidRPr="0060197E" w:rsidTr="00227BE9">
        <w:tc>
          <w:tcPr>
            <w:tcW w:w="484" w:type="dxa"/>
          </w:tcPr>
          <w:p w:rsidR="00AB08BF" w:rsidRPr="0060197E" w:rsidRDefault="00AB08BF" w:rsidP="00227BE9">
            <w:pPr>
              <w:spacing w:line="240" w:lineRule="auto"/>
              <w:jc w:val="both"/>
              <w:rPr>
                <w:rFonts w:ascii="Times New Roman" w:hAnsi="Times New Roman"/>
                <w:sz w:val="20"/>
                <w:szCs w:val="20"/>
                <w:lang w:val="uk-UA"/>
              </w:rPr>
            </w:pPr>
            <w:r>
              <w:rPr>
                <w:rFonts w:ascii="Times New Roman" w:hAnsi="Times New Roman"/>
                <w:sz w:val="20"/>
                <w:szCs w:val="20"/>
                <w:lang w:val="uk-UA"/>
              </w:rPr>
              <w:t>5.</w:t>
            </w:r>
          </w:p>
        </w:tc>
        <w:tc>
          <w:tcPr>
            <w:tcW w:w="7562" w:type="dxa"/>
          </w:tcPr>
          <w:p w:rsidR="00AB08BF" w:rsidRPr="0060197E" w:rsidRDefault="00AB08BF" w:rsidP="00227BE9">
            <w:pPr>
              <w:spacing w:line="240" w:lineRule="auto"/>
              <w:jc w:val="both"/>
              <w:rPr>
                <w:rFonts w:ascii="Times New Roman" w:hAnsi="Times New Roman"/>
                <w:sz w:val="20"/>
                <w:szCs w:val="20"/>
                <w:lang w:val="uk-UA"/>
              </w:rPr>
            </w:pPr>
            <w:r w:rsidRPr="0060197E">
              <w:rPr>
                <w:rFonts w:ascii="Times New Roman" w:hAnsi="Times New Roman"/>
                <w:sz w:val="20"/>
                <w:szCs w:val="20"/>
                <w:lang w:val="uk-UA"/>
              </w:rPr>
              <w:t>Середня тривалість безробіття, дні</w:t>
            </w:r>
          </w:p>
        </w:tc>
        <w:tc>
          <w:tcPr>
            <w:tcW w:w="2248" w:type="dxa"/>
          </w:tcPr>
          <w:p w:rsidR="00AB08BF" w:rsidRPr="0060197E" w:rsidRDefault="00AB08BF" w:rsidP="00227BE9">
            <w:pPr>
              <w:spacing w:line="240" w:lineRule="auto"/>
              <w:jc w:val="center"/>
              <w:rPr>
                <w:rFonts w:ascii="Times New Roman" w:hAnsi="Times New Roman"/>
                <w:sz w:val="20"/>
                <w:szCs w:val="20"/>
                <w:lang w:val="uk-UA"/>
              </w:rPr>
            </w:pPr>
            <w:r w:rsidRPr="0060197E">
              <w:rPr>
                <w:rFonts w:ascii="Times New Roman" w:hAnsi="Times New Roman"/>
                <w:sz w:val="20"/>
                <w:szCs w:val="20"/>
                <w:lang w:val="uk-UA"/>
              </w:rPr>
              <w:t>159</w:t>
            </w:r>
          </w:p>
        </w:tc>
      </w:tr>
      <w:tr w:rsidR="00AB08BF" w:rsidRPr="0060197E" w:rsidTr="00227BE9">
        <w:tc>
          <w:tcPr>
            <w:tcW w:w="484" w:type="dxa"/>
          </w:tcPr>
          <w:p w:rsidR="00AB08BF" w:rsidRPr="0060197E" w:rsidRDefault="00AB08BF" w:rsidP="00227BE9">
            <w:pPr>
              <w:spacing w:line="240" w:lineRule="auto"/>
              <w:jc w:val="both"/>
              <w:rPr>
                <w:rFonts w:ascii="Times New Roman" w:hAnsi="Times New Roman"/>
                <w:sz w:val="20"/>
                <w:szCs w:val="20"/>
                <w:lang w:val="uk-UA"/>
              </w:rPr>
            </w:pPr>
            <w:r>
              <w:rPr>
                <w:rFonts w:ascii="Times New Roman" w:hAnsi="Times New Roman"/>
                <w:sz w:val="20"/>
                <w:szCs w:val="20"/>
                <w:lang w:val="uk-UA"/>
              </w:rPr>
              <w:t>6.</w:t>
            </w:r>
          </w:p>
        </w:tc>
        <w:tc>
          <w:tcPr>
            <w:tcW w:w="7562" w:type="dxa"/>
          </w:tcPr>
          <w:p w:rsidR="00AB08BF" w:rsidRPr="0060197E" w:rsidRDefault="00AB08BF" w:rsidP="00227BE9">
            <w:pPr>
              <w:spacing w:line="240" w:lineRule="auto"/>
              <w:jc w:val="both"/>
              <w:rPr>
                <w:rFonts w:ascii="Times New Roman" w:hAnsi="Times New Roman"/>
                <w:sz w:val="20"/>
                <w:szCs w:val="20"/>
                <w:lang w:val="uk-UA"/>
              </w:rPr>
            </w:pPr>
            <w:r w:rsidRPr="0060197E">
              <w:rPr>
                <w:rFonts w:ascii="Times New Roman" w:hAnsi="Times New Roman"/>
                <w:sz w:val="20"/>
                <w:szCs w:val="20"/>
                <w:lang w:val="uk-UA"/>
              </w:rPr>
              <w:t>Середня тривалість пошуку роботи з моменту реєстрації в службі зайнятості до працевлаштування, календарні дні</w:t>
            </w:r>
          </w:p>
        </w:tc>
        <w:tc>
          <w:tcPr>
            <w:tcW w:w="2248" w:type="dxa"/>
          </w:tcPr>
          <w:p w:rsidR="00AB08BF" w:rsidRPr="0060197E" w:rsidRDefault="00AB08BF" w:rsidP="00227BE9">
            <w:pPr>
              <w:spacing w:line="240" w:lineRule="auto"/>
              <w:jc w:val="center"/>
              <w:rPr>
                <w:rFonts w:ascii="Times New Roman" w:hAnsi="Times New Roman"/>
                <w:sz w:val="20"/>
                <w:szCs w:val="20"/>
                <w:lang w:val="uk-UA"/>
              </w:rPr>
            </w:pPr>
            <w:r w:rsidRPr="0060197E">
              <w:rPr>
                <w:rFonts w:ascii="Times New Roman" w:hAnsi="Times New Roman"/>
                <w:sz w:val="20"/>
                <w:szCs w:val="20"/>
                <w:lang w:val="uk-UA"/>
              </w:rPr>
              <w:t>135</w:t>
            </w:r>
          </w:p>
        </w:tc>
      </w:tr>
      <w:tr w:rsidR="00AB08BF" w:rsidRPr="0060197E" w:rsidTr="00227BE9">
        <w:tc>
          <w:tcPr>
            <w:tcW w:w="484" w:type="dxa"/>
          </w:tcPr>
          <w:p w:rsidR="00AB08BF" w:rsidRPr="0060197E" w:rsidRDefault="00AB08BF" w:rsidP="00227BE9">
            <w:pPr>
              <w:spacing w:line="240" w:lineRule="auto"/>
              <w:jc w:val="both"/>
              <w:rPr>
                <w:rFonts w:ascii="Times New Roman" w:hAnsi="Times New Roman"/>
                <w:sz w:val="20"/>
                <w:szCs w:val="20"/>
                <w:lang w:val="uk-UA"/>
              </w:rPr>
            </w:pPr>
            <w:r>
              <w:rPr>
                <w:rFonts w:ascii="Times New Roman" w:hAnsi="Times New Roman"/>
                <w:sz w:val="20"/>
                <w:szCs w:val="20"/>
                <w:lang w:val="uk-UA"/>
              </w:rPr>
              <w:t>9.</w:t>
            </w:r>
          </w:p>
        </w:tc>
        <w:tc>
          <w:tcPr>
            <w:tcW w:w="7562" w:type="dxa"/>
          </w:tcPr>
          <w:p w:rsidR="00AB08BF" w:rsidRPr="0060197E" w:rsidRDefault="00AB08BF" w:rsidP="00227BE9">
            <w:pPr>
              <w:spacing w:line="240" w:lineRule="auto"/>
              <w:jc w:val="both"/>
              <w:rPr>
                <w:rFonts w:ascii="Times New Roman" w:hAnsi="Times New Roman"/>
                <w:sz w:val="20"/>
                <w:szCs w:val="20"/>
                <w:lang w:val="uk-UA"/>
              </w:rPr>
            </w:pPr>
            <w:r w:rsidRPr="0060197E">
              <w:rPr>
                <w:rFonts w:ascii="Times New Roman" w:hAnsi="Times New Roman"/>
                <w:sz w:val="20"/>
                <w:szCs w:val="20"/>
                <w:lang w:val="uk-UA"/>
              </w:rPr>
              <w:t>Рівень працевлаштування, %</w:t>
            </w:r>
          </w:p>
        </w:tc>
        <w:tc>
          <w:tcPr>
            <w:tcW w:w="2248" w:type="dxa"/>
          </w:tcPr>
          <w:p w:rsidR="00AB08BF" w:rsidRPr="0060197E" w:rsidRDefault="00AB08BF" w:rsidP="00227BE9">
            <w:pPr>
              <w:spacing w:line="240" w:lineRule="auto"/>
              <w:jc w:val="center"/>
              <w:rPr>
                <w:rFonts w:ascii="Times New Roman" w:hAnsi="Times New Roman"/>
                <w:sz w:val="20"/>
                <w:szCs w:val="20"/>
                <w:lang w:val="uk-UA"/>
              </w:rPr>
            </w:pPr>
            <w:r>
              <w:rPr>
                <w:rFonts w:ascii="Times New Roman" w:hAnsi="Times New Roman"/>
                <w:sz w:val="20"/>
                <w:szCs w:val="20"/>
                <w:lang w:val="uk-UA"/>
              </w:rPr>
              <w:t>33,7</w:t>
            </w:r>
          </w:p>
        </w:tc>
      </w:tr>
      <w:tr w:rsidR="00AB08BF" w:rsidRPr="0060197E" w:rsidTr="00227BE9">
        <w:tc>
          <w:tcPr>
            <w:tcW w:w="484" w:type="dxa"/>
          </w:tcPr>
          <w:p w:rsidR="00AB08BF" w:rsidRPr="0060197E" w:rsidRDefault="00AB08BF" w:rsidP="00227BE9">
            <w:pPr>
              <w:spacing w:line="240" w:lineRule="auto"/>
              <w:jc w:val="both"/>
              <w:rPr>
                <w:rFonts w:ascii="Times New Roman" w:hAnsi="Times New Roman"/>
                <w:sz w:val="20"/>
                <w:szCs w:val="20"/>
                <w:lang w:val="uk-UA"/>
              </w:rPr>
            </w:pPr>
            <w:r>
              <w:rPr>
                <w:rFonts w:ascii="Times New Roman" w:hAnsi="Times New Roman"/>
                <w:sz w:val="20"/>
                <w:szCs w:val="20"/>
                <w:lang w:val="uk-UA"/>
              </w:rPr>
              <w:lastRenderedPageBreak/>
              <w:t>10.</w:t>
            </w:r>
          </w:p>
        </w:tc>
        <w:tc>
          <w:tcPr>
            <w:tcW w:w="7562" w:type="dxa"/>
          </w:tcPr>
          <w:p w:rsidR="00AB08BF" w:rsidRPr="0060197E" w:rsidRDefault="00AB08BF" w:rsidP="00227BE9">
            <w:pPr>
              <w:spacing w:line="240" w:lineRule="auto"/>
              <w:jc w:val="both"/>
              <w:rPr>
                <w:rFonts w:ascii="Times New Roman" w:hAnsi="Times New Roman"/>
                <w:sz w:val="20"/>
                <w:szCs w:val="20"/>
                <w:lang w:val="uk-UA"/>
              </w:rPr>
            </w:pPr>
            <w:r w:rsidRPr="0060197E">
              <w:rPr>
                <w:rFonts w:ascii="Times New Roman" w:hAnsi="Times New Roman"/>
                <w:sz w:val="20"/>
                <w:szCs w:val="20"/>
                <w:lang w:val="uk-UA"/>
              </w:rPr>
              <w:t>Працевлаштовано переселенців з тимчасово окупованих регіонів України</w:t>
            </w:r>
          </w:p>
        </w:tc>
        <w:tc>
          <w:tcPr>
            <w:tcW w:w="2248" w:type="dxa"/>
          </w:tcPr>
          <w:p w:rsidR="00AB08BF" w:rsidRPr="0060197E" w:rsidRDefault="00AB08BF" w:rsidP="00227BE9">
            <w:pPr>
              <w:spacing w:line="240" w:lineRule="auto"/>
              <w:jc w:val="center"/>
              <w:rPr>
                <w:rFonts w:ascii="Times New Roman" w:hAnsi="Times New Roman"/>
                <w:sz w:val="20"/>
                <w:szCs w:val="20"/>
                <w:lang w:val="uk-UA"/>
              </w:rPr>
            </w:pPr>
            <w:r w:rsidRPr="0060197E">
              <w:rPr>
                <w:rFonts w:ascii="Times New Roman" w:hAnsi="Times New Roman"/>
                <w:sz w:val="20"/>
                <w:szCs w:val="20"/>
                <w:lang w:val="uk-UA"/>
              </w:rPr>
              <w:t>3</w:t>
            </w:r>
          </w:p>
        </w:tc>
      </w:tr>
      <w:tr w:rsidR="00AB08BF" w:rsidRPr="0060197E" w:rsidTr="00227BE9">
        <w:tc>
          <w:tcPr>
            <w:tcW w:w="484" w:type="dxa"/>
          </w:tcPr>
          <w:p w:rsidR="00AB08BF" w:rsidRPr="0060197E" w:rsidRDefault="00AB08BF" w:rsidP="00227BE9">
            <w:pPr>
              <w:spacing w:line="240" w:lineRule="auto"/>
              <w:jc w:val="both"/>
              <w:rPr>
                <w:rFonts w:ascii="Times New Roman" w:hAnsi="Times New Roman"/>
                <w:sz w:val="20"/>
                <w:szCs w:val="20"/>
                <w:lang w:val="uk-UA"/>
              </w:rPr>
            </w:pPr>
            <w:r>
              <w:rPr>
                <w:rFonts w:ascii="Times New Roman" w:hAnsi="Times New Roman"/>
                <w:sz w:val="20"/>
                <w:szCs w:val="20"/>
                <w:lang w:val="uk-UA"/>
              </w:rPr>
              <w:t>11.</w:t>
            </w:r>
          </w:p>
        </w:tc>
        <w:tc>
          <w:tcPr>
            <w:tcW w:w="7562" w:type="dxa"/>
          </w:tcPr>
          <w:p w:rsidR="00AB08BF" w:rsidRPr="0060197E" w:rsidRDefault="00AB08BF" w:rsidP="00227BE9">
            <w:pPr>
              <w:spacing w:line="240" w:lineRule="auto"/>
              <w:jc w:val="both"/>
              <w:rPr>
                <w:rFonts w:ascii="Times New Roman" w:hAnsi="Times New Roman"/>
                <w:sz w:val="20"/>
                <w:szCs w:val="20"/>
                <w:lang w:val="uk-UA"/>
              </w:rPr>
            </w:pPr>
            <w:r w:rsidRPr="0060197E">
              <w:rPr>
                <w:rFonts w:ascii="Times New Roman" w:hAnsi="Times New Roman"/>
                <w:sz w:val="20"/>
                <w:szCs w:val="20"/>
                <w:lang w:val="uk-UA"/>
              </w:rPr>
              <w:t>Працевлаштовано учасників АТО</w:t>
            </w:r>
          </w:p>
        </w:tc>
        <w:tc>
          <w:tcPr>
            <w:tcW w:w="2248" w:type="dxa"/>
          </w:tcPr>
          <w:p w:rsidR="00AB08BF" w:rsidRPr="0060197E" w:rsidRDefault="00AB08BF" w:rsidP="00227BE9">
            <w:pPr>
              <w:spacing w:line="240" w:lineRule="auto"/>
              <w:jc w:val="center"/>
              <w:rPr>
                <w:rFonts w:ascii="Times New Roman" w:hAnsi="Times New Roman"/>
                <w:sz w:val="20"/>
                <w:szCs w:val="20"/>
                <w:lang w:val="uk-UA"/>
              </w:rPr>
            </w:pPr>
            <w:r w:rsidRPr="0060197E">
              <w:rPr>
                <w:rFonts w:ascii="Times New Roman" w:hAnsi="Times New Roman"/>
                <w:sz w:val="20"/>
                <w:szCs w:val="20"/>
                <w:lang w:val="uk-UA"/>
              </w:rPr>
              <w:t>9</w:t>
            </w:r>
          </w:p>
        </w:tc>
      </w:tr>
    </w:tbl>
    <w:p w:rsidR="00AB08BF" w:rsidRDefault="00AB08BF" w:rsidP="00AB08BF">
      <w:pPr>
        <w:tabs>
          <w:tab w:val="decimal" w:pos="567"/>
          <w:tab w:val="left" w:pos="5245"/>
          <w:tab w:val="left" w:pos="5387"/>
          <w:tab w:val="left" w:pos="5812"/>
        </w:tabs>
        <w:jc w:val="center"/>
        <w:rPr>
          <w:rFonts w:ascii="Arial" w:hAnsi="Arial" w:cs="Arial"/>
          <w:b/>
          <w:i/>
          <w:color w:val="1F497D"/>
          <w:sz w:val="28"/>
          <w:szCs w:val="28"/>
          <w:u w:val="single"/>
          <w:lang w:val="ru-RU"/>
        </w:rPr>
      </w:pPr>
    </w:p>
    <w:p w:rsidR="00AB08BF" w:rsidRPr="00344573" w:rsidRDefault="00AB08BF" w:rsidP="00AB08BF">
      <w:pPr>
        <w:tabs>
          <w:tab w:val="decimal" w:pos="567"/>
          <w:tab w:val="left" w:pos="5245"/>
          <w:tab w:val="left" w:pos="5387"/>
          <w:tab w:val="left" w:pos="5812"/>
        </w:tabs>
        <w:jc w:val="center"/>
        <w:rPr>
          <w:rFonts w:ascii="Arial" w:hAnsi="Arial" w:cs="Arial"/>
          <w:b/>
          <w:i/>
          <w:color w:val="1F497D"/>
          <w:sz w:val="28"/>
          <w:szCs w:val="28"/>
          <w:u w:val="single"/>
          <w:lang w:val="ru-RU"/>
        </w:rPr>
      </w:pPr>
      <w:r w:rsidRPr="00344573">
        <w:rPr>
          <w:rFonts w:ascii="Arial" w:hAnsi="Arial" w:cs="Arial"/>
          <w:b/>
          <w:i/>
          <w:color w:val="1F497D"/>
          <w:sz w:val="28"/>
          <w:szCs w:val="28"/>
          <w:u w:val="single"/>
          <w:lang w:val="ru-RU"/>
        </w:rPr>
        <w:t>1.3 Грошові доходи населення та заробітна плата</w:t>
      </w:r>
    </w:p>
    <w:p w:rsidR="00AB08BF" w:rsidRDefault="00AB08BF" w:rsidP="00AB08BF">
      <w:pPr>
        <w:tabs>
          <w:tab w:val="decimal" w:pos="567"/>
          <w:tab w:val="left" w:pos="5245"/>
          <w:tab w:val="left" w:pos="5387"/>
          <w:tab w:val="left" w:pos="5812"/>
        </w:tabs>
        <w:spacing w:after="0" w:line="240" w:lineRule="auto"/>
        <w:ind w:firstLine="567"/>
        <w:jc w:val="both"/>
        <w:rPr>
          <w:rFonts w:ascii="Times New Roman" w:hAnsi="Times New Roman"/>
          <w:sz w:val="24"/>
          <w:szCs w:val="24"/>
          <w:lang w:val="ru-RU"/>
        </w:rPr>
      </w:pPr>
      <w:r w:rsidRPr="0060197E">
        <w:rPr>
          <w:rFonts w:ascii="Times New Roman" w:hAnsi="Times New Roman"/>
          <w:sz w:val="24"/>
          <w:szCs w:val="24"/>
          <w:lang w:val="ru-RU"/>
        </w:rPr>
        <w:t xml:space="preserve">За </w:t>
      </w:r>
      <w:r>
        <w:rPr>
          <w:rFonts w:ascii="Times New Roman" w:hAnsi="Times New Roman"/>
          <w:sz w:val="24"/>
          <w:szCs w:val="24"/>
          <w:lang w:val="ru-RU"/>
        </w:rPr>
        <w:t xml:space="preserve">2019 рік </w:t>
      </w:r>
      <w:r w:rsidRPr="00190B92">
        <w:rPr>
          <w:rFonts w:ascii="Times New Roman" w:hAnsi="Times New Roman"/>
          <w:sz w:val="24"/>
          <w:szCs w:val="24"/>
          <w:lang w:val="ru-RU"/>
        </w:rPr>
        <w:t>було проведено 8 засідань тимчасової комісії</w:t>
      </w:r>
      <w:r>
        <w:rPr>
          <w:rFonts w:ascii="Times New Roman" w:hAnsi="Times New Roman"/>
          <w:sz w:val="24"/>
          <w:szCs w:val="24"/>
          <w:lang w:val="ru-RU"/>
        </w:rPr>
        <w:t xml:space="preserve"> з питань погашеня заборгованості із виплати заробітної плати</w:t>
      </w:r>
      <w:r w:rsidR="00BB348E">
        <w:rPr>
          <w:rFonts w:ascii="Times New Roman" w:hAnsi="Times New Roman"/>
          <w:sz w:val="24"/>
          <w:szCs w:val="24"/>
          <w:lang w:val="ru-RU"/>
        </w:rPr>
        <w:t xml:space="preserve"> </w:t>
      </w:r>
      <w:r>
        <w:rPr>
          <w:rFonts w:ascii="Times New Roman" w:hAnsi="Times New Roman"/>
          <w:sz w:val="24"/>
          <w:szCs w:val="24"/>
          <w:lang w:val="ru-RU"/>
        </w:rPr>
        <w:t>(грошового забезпечення), пенсій, стипендій та інших соціальних виплат при виконавчому комітеті Фастівської міської ради.</w:t>
      </w:r>
    </w:p>
    <w:p w:rsidR="00AB08BF" w:rsidRPr="00C051DE" w:rsidRDefault="00AB08BF" w:rsidP="00AB08BF">
      <w:pPr>
        <w:pStyle w:val="a9"/>
        <w:ind w:left="0" w:firstLine="567"/>
        <w:jc w:val="both"/>
        <w:rPr>
          <w:sz w:val="24"/>
          <w:lang w:val="uk-UA"/>
        </w:rPr>
      </w:pPr>
      <w:r w:rsidRPr="00C051DE">
        <w:rPr>
          <w:sz w:val="24"/>
          <w:lang w:val="uk-UA"/>
        </w:rPr>
        <w:t>В результаті вжитих заходів, заборгованість із виплати заробітної плати на території міста Фастова, була погашена в повному обсязі. Тобто ПрАТ «Факел» було погашено 4743,6 тис.грн. заборгованої заробітної плати.</w:t>
      </w:r>
    </w:p>
    <w:p w:rsidR="00AB08BF" w:rsidRDefault="00AB08BF" w:rsidP="00AB08BF">
      <w:pPr>
        <w:spacing w:after="0" w:line="240" w:lineRule="auto"/>
        <w:ind w:firstLine="567"/>
        <w:jc w:val="both"/>
        <w:rPr>
          <w:rFonts w:ascii="Times New Roman" w:hAnsi="Times New Roman"/>
          <w:sz w:val="24"/>
          <w:szCs w:val="24"/>
          <w:lang w:val="uk-UA"/>
        </w:rPr>
      </w:pPr>
      <w:r w:rsidRPr="00A519C5">
        <w:rPr>
          <w:rFonts w:ascii="Times New Roman" w:hAnsi="Times New Roman"/>
          <w:sz w:val="24"/>
          <w:szCs w:val="24"/>
          <w:lang w:val="uk-UA"/>
        </w:rPr>
        <w:t xml:space="preserve">За </w:t>
      </w:r>
      <w:r w:rsidR="00190B92">
        <w:rPr>
          <w:rFonts w:ascii="Times New Roman" w:hAnsi="Times New Roman"/>
          <w:sz w:val="24"/>
          <w:szCs w:val="24"/>
          <w:lang w:val="uk-UA"/>
        </w:rPr>
        <w:t>звітний період</w:t>
      </w:r>
      <w:r w:rsidRPr="00A519C5">
        <w:rPr>
          <w:rFonts w:ascii="Times New Roman" w:hAnsi="Times New Roman"/>
          <w:sz w:val="24"/>
          <w:szCs w:val="24"/>
          <w:lang w:val="uk-UA"/>
        </w:rPr>
        <w:t xml:space="preserve"> проведено 10 засідань міської комісії з питань дотримання вимог законодавства про працю, легалізації виплати заробітної плати, зайнятості населення та трудових від</w:t>
      </w:r>
      <w:r w:rsidR="00190B92">
        <w:rPr>
          <w:rFonts w:ascii="Times New Roman" w:hAnsi="Times New Roman"/>
          <w:sz w:val="24"/>
          <w:szCs w:val="24"/>
          <w:lang w:val="uk-UA"/>
        </w:rPr>
        <w:t>носин з найманими працівниками, на яких було</w:t>
      </w:r>
      <w:r w:rsidRPr="00A519C5">
        <w:rPr>
          <w:rFonts w:ascii="Times New Roman" w:hAnsi="Times New Roman"/>
          <w:sz w:val="24"/>
          <w:szCs w:val="24"/>
          <w:lang w:val="uk-UA"/>
        </w:rPr>
        <w:t xml:space="preserve"> заслухано  суб’єктів господарювання (відповідно до списків наданих Фастівським об’єднаним управлінням ПФУ Київської обл.) та обговорені питання щодо продовження роботи з легалізації виплати заробітної плати та зайнятості насел</w:t>
      </w:r>
      <w:r w:rsidR="00190B92">
        <w:rPr>
          <w:rFonts w:ascii="Times New Roman" w:hAnsi="Times New Roman"/>
          <w:sz w:val="24"/>
          <w:szCs w:val="24"/>
          <w:lang w:val="uk-UA"/>
        </w:rPr>
        <w:t>ення на території міста Фастова,</w:t>
      </w:r>
      <w:r w:rsidRPr="00A519C5">
        <w:rPr>
          <w:rFonts w:ascii="Times New Roman" w:hAnsi="Times New Roman"/>
          <w:sz w:val="24"/>
          <w:szCs w:val="24"/>
          <w:lang w:val="uk-UA"/>
        </w:rPr>
        <w:t xml:space="preserve"> проведено вивчення дотримання суб’єктами господарювання</w:t>
      </w:r>
      <w:r>
        <w:rPr>
          <w:rFonts w:ascii="Times New Roman" w:hAnsi="Times New Roman"/>
          <w:sz w:val="24"/>
          <w:szCs w:val="24"/>
          <w:lang w:val="uk-UA"/>
        </w:rPr>
        <w:t xml:space="preserve"> </w:t>
      </w:r>
      <w:r w:rsidRPr="00A519C5">
        <w:rPr>
          <w:rFonts w:ascii="Times New Roman" w:hAnsi="Times New Roman"/>
          <w:sz w:val="24"/>
          <w:szCs w:val="24"/>
          <w:lang w:val="uk-UA"/>
        </w:rPr>
        <w:t>(згідно поданого ПФУ списку) державних  мінімальних гарантій в оплаті праці у 10 суб’єктів господарювання та перевірено стан оформлення трудових відноси</w:t>
      </w:r>
      <w:r w:rsidR="00190B92">
        <w:rPr>
          <w:rFonts w:ascii="Times New Roman" w:hAnsi="Times New Roman"/>
          <w:sz w:val="24"/>
          <w:szCs w:val="24"/>
          <w:lang w:val="uk-UA"/>
        </w:rPr>
        <w:t>н у 65 суб’єктів господарювання,</w:t>
      </w:r>
      <w:r w:rsidRPr="00A519C5">
        <w:rPr>
          <w:rFonts w:ascii="Times New Roman" w:hAnsi="Times New Roman"/>
          <w:sz w:val="24"/>
          <w:szCs w:val="24"/>
          <w:lang w:val="uk-UA"/>
        </w:rPr>
        <w:t xml:space="preserve"> проведено 284 превентивних заходів, які спрямовані на легалізацію виплати заробітної плати та зайнятості населення на території міста Фастова; забезпечено виконання Програми з легалізації виплати заробітної плати та зайнятості населення на території міста Фастова, яка затверджена рішенням Фастівської міської ради № 15 – </w:t>
      </w:r>
      <w:r w:rsidRPr="00A519C5">
        <w:rPr>
          <w:rFonts w:ascii="Times New Roman" w:hAnsi="Times New Roman"/>
          <w:sz w:val="24"/>
          <w:szCs w:val="24"/>
        </w:rPr>
        <w:t>LIV</w:t>
      </w:r>
      <w:r w:rsidRPr="00A519C5">
        <w:rPr>
          <w:rFonts w:ascii="Times New Roman" w:hAnsi="Times New Roman"/>
          <w:sz w:val="24"/>
          <w:szCs w:val="24"/>
          <w:lang w:val="uk-UA"/>
        </w:rPr>
        <w:t xml:space="preserve"> – </w:t>
      </w:r>
      <w:r w:rsidRPr="00A519C5">
        <w:rPr>
          <w:rFonts w:ascii="Times New Roman" w:hAnsi="Times New Roman"/>
          <w:sz w:val="24"/>
          <w:szCs w:val="24"/>
        </w:rPr>
        <w:t>VI</w:t>
      </w:r>
      <w:r w:rsidRPr="00A519C5">
        <w:rPr>
          <w:rFonts w:ascii="Times New Roman" w:hAnsi="Times New Roman"/>
          <w:sz w:val="24"/>
          <w:szCs w:val="24"/>
          <w:lang w:val="uk-UA"/>
        </w:rPr>
        <w:t xml:space="preserve"> від 03.07.2014 ( із змінами та доповненнями), підготовлено розпорядження міського голови № 40 – од від 29.01.2019 «Про проведення вивчення стану</w:t>
      </w:r>
      <w:r>
        <w:rPr>
          <w:rFonts w:ascii="Times New Roman" w:hAnsi="Times New Roman"/>
          <w:sz w:val="24"/>
          <w:szCs w:val="24"/>
          <w:lang w:val="uk-UA"/>
        </w:rPr>
        <w:t xml:space="preserve"> оформлення трудових відносин </w:t>
      </w:r>
      <w:r w:rsidRPr="00A519C5">
        <w:rPr>
          <w:rFonts w:ascii="Times New Roman" w:hAnsi="Times New Roman"/>
          <w:sz w:val="24"/>
          <w:szCs w:val="24"/>
          <w:lang w:val="uk-UA"/>
        </w:rPr>
        <w:t>під час здійснення господарської діяльності на території міста Фастова», вивчено питання оформлення трудових відносин у 65 суб’єктів господарювання.</w:t>
      </w:r>
    </w:p>
    <w:p w:rsidR="00AB08BF" w:rsidRPr="00190B92" w:rsidRDefault="00AB08BF" w:rsidP="00AB08BF">
      <w:pPr>
        <w:spacing w:after="0" w:line="240" w:lineRule="auto"/>
        <w:ind w:firstLine="567"/>
        <w:jc w:val="both"/>
        <w:rPr>
          <w:rFonts w:ascii="Times New Roman" w:hAnsi="Times New Roman"/>
          <w:sz w:val="24"/>
          <w:szCs w:val="24"/>
          <w:lang w:val="ru-RU"/>
        </w:rPr>
      </w:pPr>
      <w:r w:rsidRPr="00190B92">
        <w:rPr>
          <w:rFonts w:ascii="Times New Roman" w:hAnsi="Times New Roman"/>
          <w:sz w:val="24"/>
          <w:szCs w:val="24"/>
          <w:lang w:val="ru-RU"/>
        </w:rPr>
        <w:t>Середня заробітна плата за станом на 01.01.2019р. по м.Фастів становить 11тис.701 грн.</w:t>
      </w:r>
    </w:p>
    <w:p w:rsidR="00AB08BF" w:rsidRPr="00190B92" w:rsidRDefault="00AB08BF" w:rsidP="00AB08BF">
      <w:pPr>
        <w:pStyle w:val="af1"/>
        <w:spacing w:after="0"/>
        <w:ind w:left="0" w:firstLine="567"/>
        <w:jc w:val="both"/>
        <w:rPr>
          <w:rFonts w:ascii="Times New Roman" w:hAnsi="Times New Roman" w:cs="Times New Roman"/>
        </w:rPr>
      </w:pPr>
      <w:r w:rsidRPr="00190B92">
        <w:rPr>
          <w:rFonts w:ascii="Times New Roman" w:hAnsi="Times New Roman" w:cs="Times New Roman"/>
        </w:rPr>
        <w:t>За звітний період 2019 року значна увага приділялася контролю за виконанням постанови КМУ № 442 від 01.08.1992р «Про порядок проведення атестації робочих місць за умовами праці». При проведенні перевірок стану охорони праці на підприємствах міста, в приписах, обов’язково, зазначалися  пункти щодо виконання вказаної Постанови. Зокрема, всім керівникам підприємств, установ та організацій де є робочі місця із шкідливими і важкими умовами праці, надсилалися листи про необхідність проведення атестації робочих місць за умовами праці, надавалися терміни проведення атестації, перелік документів, необхідних при проведенні атестації робочих місць за умовами праці.</w:t>
      </w:r>
    </w:p>
    <w:p w:rsidR="00AB08BF" w:rsidRDefault="00190B92" w:rsidP="00AB08BF">
      <w:pPr>
        <w:spacing w:after="0" w:line="240" w:lineRule="auto"/>
        <w:ind w:firstLine="567"/>
        <w:jc w:val="both"/>
        <w:rPr>
          <w:rFonts w:ascii="Times New Roman" w:hAnsi="Times New Roman"/>
          <w:sz w:val="24"/>
          <w:szCs w:val="24"/>
          <w:lang w:val="uk-UA"/>
        </w:rPr>
      </w:pPr>
      <w:r w:rsidRPr="001360E8">
        <w:rPr>
          <w:rFonts w:ascii="Times New Roman" w:hAnsi="Times New Roman"/>
          <w:sz w:val="24"/>
          <w:szCs w:val="24"/>
          <w:lang w:val="uk-UA"/>
        </w:rPr>
        <w:t>Питання атестації робочих</w:t>
      </w:r>
      <w:r>
        <w:rPr>
          <w:rFonts w:ascii="Times New Roman" w:hAnsi="Times New Roman"/>
          <w:sz w:val="24"/>
          <w:szCs w:val="24"/>
          <w:lang w:val="uk-UA"/>
        </w:rPr>
        <w:t xml:space="preserve"> місць знаходиться на постійному</w:t>
      </w:r>
      <w:r w:rsidRPr="001360E8">
        <w:rPr>
          <w:rFonts w:ascii="Times New Roman" w:hAnsi="Times New Roman"/>
          <w:sz w:val="24"/>
          <w:szCs w:val="24"/>
          <w:lang w:val="uk-UA"/>
        </w:rPr>
        <w:t xml:space="preserve"> контрол</w:t>
      </w:r>
      <w:r>
        <w:rPr>
          <w:rFonts w:ascii="Times New Roman" w:hAnsi="Times New Roman"/>
          <w:sz w:val="24"/>
          <w:szCs w:val="24"/>
          <w:lang w:val="uk-UA"/>
        </w:rPr>
        <w:t>і</w:t>
      </w:r>
      <w:r w:rsidRPr="001360E8">
        <w:rPr>
          <w:rFonts w:ascii="Times New Roman" w:hAnsi="Times New Roman"/>
          <w:sz w:val="24"/>
          <w:szCs w:val="24"/>
          <w:lang w:val="uk-UA"/>
        </w:rPr>
        <w:t xml:space="preserve"> Фастівської міської ради з питань безпечної життєдіяльності населення міста</w:t>
      </w:r>
      <w:r>
        <w:rPr>
          <w:rFonts w:ascii="Times New Roman" w:hAnsi="Times New Roman"/>
          <w:sz w:val="24"/>
          <w:szCs w:val="24"/>
          <w:lang w:val="uk-UA"/>
        </w:rPr>
        <w:t>.</w:t>
      </w:r>
      <w:r w:rsidRPr="001360E8">
        <w:rPr>
          <w:rFonts w:ascii="Times New Roman" w:hAnsi="Times New Roman"/>
          <w:sz w:val="24"/>
          <w:szCs w:val="24"/>
          <w:lang w:val="uk-UA"/>
        </w:rPr>
        <w:t xml:space="preserve"> </w:t>
      </w:r>
      <w:r w:rsidR="00AB08BF" w:rsidRPr="001360E8">
        <w:rPr>
          <w:rFonts w:ascii="Times New Roman" w:hAnsi="Times New Roman"/>
          <w:sz w:val="24"/>
          <w:szCs w:val="24"/>
          <w:lang w:val="uk-UA"/>
        </w:rPr>
        <w:t>За 2019 рік</w:t>
      </w:r>
      <w:r w:rsidR="00AB08BF" w:rsidRPr="001360E8">
        <w:rPr>
          <w:rFonts w:ascii="Times New Roman" w:hAnsi="Times New Roman"/>
          <w:b/>
          <w:sz w:val="24"/>
          <w:szCs w:val="24"/>
          <w:lang w:val="uk-UA"/>
        </w:rPr>
        <w:t xml:space="preserve"> </w:t>
      </w:r>
      <w:r w:rsidR="00AB08BF" w:rsidRPr="001360E8">
        <w:rPr>
          <w:rFonts w:ascii="Times New Roman" w:hAnsi="Times New Roman"/>
          <w:sz w:val="24"/>
          <w:szCs w:val="24"/>
          <w:lang w:val="uk-UA"/>
        </w:rPr>
        <w:t xml:space="preserve">надано 41 консультацію з питань атестації робочих місць за умовами праці. Відділом з питань праці забезпечено виконання Програми поліпшення стану безпеки, гігієни праці та виробничого середовища на території міста Фастова на 2018 – 2020 роки, яка затверджена рішенням Фастівської міської ради № 10 – </w:t>
      </w:r>
      <w:r w:rsidR="00AB08BF" w:rsidRPr="001360E8">
        <w:rPr>
          <w:rFonts w:ascii="Times New Roman" w:hAnsi="Times New Roman"/>
          <w:sz w:val="24"/>
          <w:szCs w:val="24"/>
        </w:rPr>
        <w:t>XXXV</w:t>
      </w:r>
      <w:r w:rsidR="00AB08BF" w:rsidRPr="001360E8">
        <w:rPr>
          <w:rFonts w:ascii="Times New Roman" w:hAnsi="Times New Roman"/>
          <w:sz w:val="24"/>
          <w:szCs w:val="24"/>
          <w:lang w:val="uk-UA"/>
        </w:rPr>
        <w:t xml:space="preserve"> – </w:t>
      </w:r>
      <w:r w:rsidR="00AB08BF" w:rsidRPr="001360E8">
        <w:rPr>
          <w:rFonts w:ascii="Times New Roman" w:hAnsi="Times New Roman"/>
          <w:sz w:val="24"/>
          <w:szCs w:val="24"/>
        </w:rPr>
        <w:t>VII</w:t>
      </w:r>
      <w:r w:rsidR="00AB08BF" w:rsidRPr="001360E8">
        <w:rPr>
          <w:rFonts w:ascii="Times New Roman" w:hAnsi="Times New Roman"/>
          <w:sz w:val="24"/>
          <w:szCs w:val="24"/>
          <w:lang w:val="uk-UA"/>
        </w:rPr>
        <w:t xml:space="preserve"> від 23.12.2017 року, зокрема: забезпечується постійний контроль за проведенням атестації робочих місць; виконавчий комітет Фастівської міської ради інформується про стан виробничого травматизму на території міста Фастова</w:t>
      </w:r>
      <w:r w:rsidR="00AB08BF">
        <w:rPr>
          <w:rFonts w:ascii="Times New Roman" w:hAnsi="Times New Roman"/>
          <w:sz w:val="24"/>
          <w:szCs w:val="24"/>
          <w:lang w:val="uk-UA"/>
        </w:rPr>
        <w:t>.</w:t>
      </w:r>
    </w:p>
    <w:p w:rsidR="003A665E" w:rsidRDefault="003A665E" w:rsidP="00AB08BF">
      <w:pPr>
        <w:spacing w:after="0" w:line="240" w:lineRule="auto"/>
        <w:ind w:firstLine="567"/>
        <w:jc w:val="both"/>
        <w:rPr>
          <w:rFonts w:ascii="Times New Roman" w:hAnsi="Times New Roman"/>
          <w:sz w:val="24"/>
          <w:szCs w:val="24"/>
          <w:lang w:val="uk-UA"/>
        </w:rPr>
      </w:pPr>
    </w:p>
    <w:p w:rsidR="00AB08BF" w:rsidRDefault="00AB08BF" w:rsidP="00AB08BF">
      <w:pPr>
        <w:spacing w:after="0" w:line="240" w:lineRule="auto"/>
        <w:ind w:firstLine="567"/>
        <w:jc w:val="center"/>
        <w:rPr>
          <w:rFonts w:ascii="Times New Roman" w:hAnsi="Times New Roman"/>
          <w:b/>
          <w:i/>
          <w:color w:val="1F497D"/>
          <w:sz w:val="28"/>
          <w:szCs w:val="28"/>
          <w:u w:val="single"/>
          <w:lang w:val="ru-RU"/>
        </w:rPr>
      </w:pPr>
      <w:r w:rsidRPr="00344573">
        <w:rPr>
          <w:rFonts w:ascii="Times New Roman" w:hAnsi="Times New Roman"/>
          <w:b/>
          <w:i/>
          <w:color w:val="1F497D"/>
          <w:sz w:val="28"/>
          <w:szCs w:val="28"/>
          <w:u w:val="single"/>
          <w:lang w:val="ru-RU"/>
        </w:rPr>
        <w:t>1.4 Пенсійне забезпечення</w:t>
      </w:r>
    </w:p>
    <w:p w:rsidR="00AB08BF" w:rsidRDefault="00AB08BF" w:rsidP="00AB08BF">
      <w:pPr>
        <w:spacing w:after="0" w:line="240" w:lineRule="auto"/>
        <w:ind w:firstLine="567"/>
        <w:jc w:val="center"/>
        <w:rPr>
          <w:rFonts w:ascii="Times New Roman" w:hAnsi="Times New Roman"/>
          <w:b/>
          <w:i/>
          <w:color w:val="1F497D"/>
          <w:sz w:val="28"/>
          <w:szCs w:val="28"/>
          <w:u w:val="single"/>
          <w:lang w:val="ru-RU"/>
        </w:rPr>
      </w:pPr>
    </w:p>
    <w:p w:rsidR="00AB08BF" w:rsidRPr="009C1B0A" w:rsidRDefault="00AB08BF" w:rsidP="00AB08BF">
      <w:pPr>
        <w:spacing w:after="0" w:line="240" w:lineRule="auto"/>
        <w:ind w:firstLine="567"/>
        <w:jc w:val="both"/>
        <w:rPr>
          <w:rFonts w:ascii="Times New Roman" w:hAnsi="Times New Roman"/>
          <w:sz w:val="24"/>
          <w:szCs w:val="24"/>
          <w:lang w:val="ru-RU"/>
        </w:rPr>
      </w:pPr>
      <w:r w:rsidRPr="009C1B0A">
        <w:rPr>
          <w:rFonts w:ascii="Times New Roman" w:hAnsi="Times New Roman"/>
          <w:sz w:val="24"/>
          <w:szCs w:val="24"/>
          <w:lang w:val="ru-RU"/>
        </w:rPr>
        <w:lastRenderedPageBreak/>
        <w:t>На 01.01.2020р. загальна сума заборгованості по сплаті страхових внесків на загальнообов'язкове державне пенсійне страхування становить 3132,7 тис. грн., в т.ч. борг платників м. Фастова 1866,7 тис. грн.</w:t>
      </w:r>
    </w:p>
    <w:p w:rsidR="00AB08BF" w:rsidRPr="00E34044" w:rsidRDefault="00AB08BF" w:rsidP="00AB08BF">
      <w:pPr>
        <w:spacing w:after="0" w:line="240" w:lineRule="auto"/>
        <w:jc w:val="both"/>
        <w:rPr>
          <w:rFonts w:ascii="Times New Roman" w:hAnsi="Times New Roman"/>
          <w:sz w:val="24"/>
          <w:szCs w:val="24"/>
          <w:lang w:val="ru-RU"/>
        </w:rPr>
      </w:pPr>
      <w:r w:rsidRPr="00E34044">
        <w:rPr>
          <w:rFonts w:ascii="Times New Roman" w:hAnsi="Times New Roman"/>
          <w:sz w:val="24"/>
          <w:szCs w:val="24"/>
          <w:lang w:val="ru-RU"/>
        </w:rPr>
        <w:t>Найбільші боржники:</w:t>
      </w:r>
    </w:p>
    <w:p w:rsidR="00AB08BF" w:rsidRPr="009C1B0A" w:rsidRDefault="00AB08BF" w:rsidP="00AB08BF">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 КП РРТС «Веста»</w:t>
      </w:r>
      <w:r w:rsidRPr="009C1B0A">
        <w:rPr>
          <w:rFonts w:ascii="Times New Roman" w:hAnsi="Times New Roman"/>
          <w:sz w:val="24"/>
          <w:szCs w:val="24"/>
          <w:lang w:val="ru-RU"/>
        </w:rPr>
        <w:t xml:space="preserve"> – 1635,8 тис. гр</w:t>
      </w:r>
      <w:r>
        <w:rPr>
          <w:rFonts w:ascii="Times New Roman" w:hAnsi="Times New Roman"/>
          <w:sz w:val="24"/>
          <w:szCs w:val="24"/>
          <w:lang w:val="ru-RU"/>
        </w:rPr>
        <w:t>н.</w:t>
      </w:r>
    </w:p>
    <w:p w:rsidR="00AB08BF" w:rsidRPr="009C1B0A" w:rsidRDefault="00AB08BF" w:rsidP="00AB08BF">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 ТОВ </w:t>
      </w:r>
      <w:r w:rsidRPr="009C1B0A">
        <w:rPr>
          <w:rFonts w:ascii="Times New Roman" w:hAnsi="Times New Roman"/>
          <w:sz w:val="24"/>
          <w:szCs w:val="24"/>
          <w:lang w:val="ru-RU"/>
        </w:rPr>
        <w:t>Фір</w:t>
      </w:r>
      <w:r>
        <w:rPr>
          <w:rFonts w:ascii="Times New Roman" w:hAnsi="Times New Roman"/>
          <w:sz w:val="24"/>
          <w:szCs w:val="24"/>
          <w:lang w:val="ru-RU"/>
        </w:rPr>
        <w:t>ма «Трейд РД» – 180,6 тис. грн.</w:t>
      </w:r>
    </w:p>
    <w:p w:rsidR="00AB08BF" w:rsidRPr="00E34044" w:rsidRDefault="00AB08BF" w:rsidP="00AB08BF">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 Парк культури та відпочинку ім.</w:t>
      </w:r>
      <w:r w:rsidRPr="009C1B0A">
        <w:rPr>
          <w:rFonts w:ascii="Times New Roman" w:hAnsi="Times New Roman"/>
          <w:sz w:val="24"/>
          <w:szCs w:val="24"/>
          <w:lang w:val="ru-RU"/>
        </w:rPr>
        <w:t xml:space="preserve"> </w:t>
      </w:r>
      <w:r w:rsidRPr="00E34044">
        <w:rPr>
          <w:rFonts w:ascii="Times New Roman" w:hAnsi="Times New Roman"/>
          <w:sz w:val="24"/>
          <w:szCs w:val="24"/>
          <w:lang w:val="ru-RU"/>
        </w:rPr>
        <w:t>Ю. Гагаріна – 25,2 тис. грн.</w:t>
      </w:r>
    </w:p>
    <w:p w:rsidR="00AB08BF" w:rsidRPr="009C1B0A" w:rsidRDefault="00AB08BF" w:rsidP="00AB08BF">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 ТОВ «Аква-парк»</w:t>
      </w:r>
      <w:r w:rsidRPr="009C1B0A">
        <w:rPr>
          <w:rFonts w:ascii="Times New Roman" w:hAnsi="Times New Roman"/>
          <w:sz w:val="24"/>
          <w:szCs w:val="24"/>
          <w:lang w:val="ru-RU"/>
        </w:rPr>
        <w:t xml:space="preserve"> – 5,5 тис. грн.</w:t>
      </w:r>
    </w:p>
    <w:p w:rsidR="00AB08BF" w:rsidRPr="003A5F82" w:rsidRDefault="00AB08BF" w:rsidP="00AB08BF">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 ТОВ «Газтехномаш»</w:t>
      </w:r>
      <w:r w:rsidRPr="003A5F82">
        <w:rPr>
          <w:rFonts w:ascii="Times New Roman" w:hAnsi="Times New Roman"/>
          <w:sz w:val="24"/>
          <w:szCs w:val="24"/>
          <w:lang w:val="ru-RU"/>
        </w:rPr>
        <w:t xml:space="preserve"> – 8,4 тис.грн.</w:t>
      </w:r>
    </w:p>
    <w:p w:rsidR="00AB08BF" w:rsidRPr="009C1B0A" w:rsidRDefault="00AB08BF" w:rsidP="00AB08BF">
      <w:pPr>
        <w:shd w:val="clear" w:color="auto" w:fill="FFFFFF"/>
        <w:spacing w:after="0" w:line="240" w:lineRule="auto"/>
        <w:ind w:firstLine="567"/>
        <w:jc w:val="both"/>
        <w:rPr>
          <w:rFonts w:ascii="Times New Roman" w:hAnsi="Times New Roman"/>
          <w:sz w:val="24"/>
          <w:szCs w:val="24"/>
          <w:lang w:val="ru-RU"/>
        </w:rPr>
      </w:pPr>
      <w:r w:rsidRPr="009C1B0A">
        <w:rPr>
          <w:rFonts w:ascii="Times New Roman" w:hAnsi="Times New Roman"/>
          <w:sz w:val="24"/>
          <w:szCs w:val="24"/>
          <w:lang w:val="ru-RU"/>
        </w:rPr>
        <w:t>З них до відділу ДВС для примусового стягнення боргу передано виконавчі документи на суму 3130,1 тис. грн, надійшло коштів з січня в сумі 5,8 тис.грн.</w:t>
      </w:r>
    </w:p>
    <w:p w:rsidR="00AB08BF" w:rsidRPr="009C1B0A" w:rsidRDefault="00AB08BF" w:rsidP="00AB08BF">
      <w:pPr>
        <w:shd w:val="clear" w:color="auto" w:fill="FFFFFF"/>
        <w:spacing w:after="0" w:line="240" w:lineRule="auto"/>
        <w:ind w:firstLine="567"/>
        <w:jc w:val="both"/>
        <w:rPr>
          <w:rFonts w:ascii="Times New Roman" w:hAnsi="Times New Roman"/>
          <w:sz w:val="24"/>
          <w:szCs w:val="24"/>
          <w:lang w:val="ru-RU"/>
        </w:rPr>
      </w:pPr>
      <w:r w:rsidRPr="009C1B0A">
        <w:rPr>
          <w:rFonts w:ascii="Times New Roman" w:hAnsi="Times New Roman"/>
          <w:sz w:val="24"/>
          <w:szCs w:val="24"/>
          <w:lang w:val="ru-RU"/>
        </w:rPr>
        <w:t>Борг з відшкодування коштів на виплату та доставку пільгових пенсій становить 1749,0 тис.грн, з них борг платників м.Фастова – 322,6 тис.грн.</w:t>
      </w:r>
      <w:r>
        <w:rPr>
          <w:rFonts w:ascii="Times New Roman" w:hAnsi="Times New Roman"/>
          <w:sz w:val="24"/>
          <w:szCs w:val="24"/>
          <w:lang w:val="ru-RU"/>
        </w:rPr>
        <w:t xml:space="preserve"> </w:t>
      </w:r>
      <w:r w:rsidRPr="009C1B0A">
        <w:rPr>
          <w:rFonts w:ascii="Times New Roman" w:hAnsi="Times New Roman"/>
          <w:sz w:val="24"/>
          <w:szCs w:val="24"/>
          <w:lang w:val="ru-RU"/>
        </w:rPr>
        <w:t>по таких боржниках:</w:t>
      </w:r>
    </w:p>
    <w:p w:rsidR="00AB08BF" w:rsidRPr="009C1B0A" w:rsidRDefault="00AB08BF" w:rsidP="00AB08BF">
      <w:pPr>
        <w:shd w:val="clear" w:color="auto" w:fill="FFFFFF"/>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 </w:t>
      </w:r>
      <w:r w:rsidRPr="009C1B0A">
        <w:rPr>
          <w:rFonts w:ascii="Times New Roman" w:hAnsi="Times New Roman"/>
          <w:sz w:val="24"/>
          <w:szCs w:val="24"/>
          <w:lang w:val="ru-RU"/>
        </w:rPr>
        <w:t>ТОВ «Карпатиліссервіс»</w:t>
      </w:r>
      <w:r>
        <w:rPr>
          <w:rFonts w:ascii="Times New Roman" w:hAnsi="Times New Roman"/>
          <w:sz w:val="24"/>
          <w:szCs w:val="24"/>
          <w:lang w:val="ru-RU"/>
        </w:rPr>
        <w:t xml:space="preserve"> </w:t>
      </w:r>
      <w:r w:rsidRPr="009C1B0A">
        <w:rPr>
          <w:rFonts w:ascii="Times New Roman" w:hAnsi="Times New Roman"/>
          <w:sz w:val="24"/>
          <w:szCs w:val="24"/>
          <w:lang w:val="ru-RU"/>
        </w:rPr>
        <w:t>-</w:t>
      </w:r>
      <w:r>
        <w:rPr>
          <w:rFonts w:ascii="Times New Roman" w:hAnsi="Times New Roman"/>
          <w:sz w:val="24"/>
          <w:szCs w:val="24"/>
          <w:lang w:val="ru-RU"/>
        </w:rPr>
        <w:t xml:space="preserve"> </w:t>
      </w:r>
      <w:r w:rsidRPr="009C1B0A">
        <w:rPr>
          <w:rFonts w:ascii="Times New Roman" w:hAnsi="Times New Roman"/>
          <w:sz w:val="24"/>
          <w:szCs w:val="24"/>
          <w:lang w:val="ru-RU"/>
        </w:rPr>
        <w:t>50,5 тис.грн.</w:t>
      </w:r>
    </w:p>
    <w:p w:rsidR="00AB08BF" w:rsidRPr="009C1B0A" w:rsidRDefault="00AB08BF" w:rsidP="00AB08BF">
      <w:pPr>
        <w:shd w:val="clear" w:color="auto" w:fill="FFFFFF"/>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 </w:t>
      </w:r>
      <w:r w:rsidRPr="009C1B0A">
        <w:rPr>
          <w:rFonts w:ascii="Times New Roman" w:hAnsi="Times New Roman"/>
          <w:sz w:val="24"/>
          <w:szCs w:val="24"/>
          <w:lang w:val="ru-RU"/>
        </w:rPr>
        <w:t>ПАТ «Темп»</w:t>
      </w:r>
      <w:r>
        <w:rPr>
          <w:rFonts w:ascii="Times New Roman" w:hAnsi="Times New Roman"/>
          <w:sz w:val="24"/>
          <w:szCs w:val="24"/>
          <w:lang w:val="ru-RU"/>
        </w:rPr>
        <w:t xml:space="preserve"> </w:t>
      </w:r>
      <w:r w:rsidRPr="009C1B0A">
        <w:rPr>
          <w:rFonts w:ascii="Times New Roman" w:hAnsi="Times New Roman"/>
          <w:sz w:val="24"/>
          <w:szCs w:val="24"/>
          <w:lang w:val="ru-RU"/>
        </w:rPr>
        <w:t>-</w:t>
      </w:r>
      <w:r>
        <w:rPr>
          <w:rFonts w:ascii="Times New Roman" w:hAnsi="Times New Roman"/>
          <w:sz w:val="24"/>
          <w:szCs w:val="24"/>
          <w:lang w:val="ru-RU"/>
        </w:rPr>
        <w:t xml:space="preserve"> </w:t>
      </w:r>
      <w:r w:rsidRPr="009C1B0A">
        <w:rPr>
          <w:rFonts w:ascii="Times New Roman" w:hAnsi="Times New Roman"/>
          <w:sz w:val="24"/>
          <w:szCs w:val="24"/>
          <w:lang w:val="ru-RU"/>
        </w:rPr>
        <w:t>73,1 тис.грн.</w:t>
      </w:r>
    </w:p>
    <w:p w:rsidR="00AB08BF" w:rsidRPr="009C1B0A" w:rsidRDefault="00AB08BF" w:rsidP="00AB08BF">
      <w:pPr>
        <w:shd w:val="clear" w:color="auto" w:fill="FFFFFF"/>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 </w:t>
      </w:r>
      <w:r w:rsidRPr="009C1B0A">
        <w:rPr>
          <w:rFonts w:ascii="Times New Roman" w:hAnsi="Times New Roman"/>
          <w:sz w:val="24"/>
          <w:szCs w:val="24"/>
          <w:lang w:val="ru-RU"/>
        </w:rPr>
        <w:t>ТОВ НВО ФЗХМ «Червоний Жовтень»</w:t>
      </w:r>
      <w:r>
        <w:rPr>
          <w:rFonts w:ascii="Times New Roman" w:hAnsi="Times New Roman"/>
          <w:sz w:val="24"/>
          <w:szCs w:val="24"/>
          <w:lang w:val="ru-RU"/>
        </w:rPr>
        <w:t xml:space="preserve"> </w:t>
      </w:r>
      <w:r w:rsidRPr="009C1B0A">
        <w:rPr>
          <w:rFonts w:ascii="Times New Roman" w:hAnsi="Times New Roman"/>
          <w:sz w:val="24"/>
          <w:szCs w:val="24"/>
          <w:lang w:val="ru-RU"/>
        </w:rPr>
        <w:t>-</w:t>
      </w:r>
      <w:r>
        <w:rPr>
          <w:rFonts w:ascii="Times New Roman" w:hAnsi="Times New Roman"/>
          <w:sz w:val="24"/>
          <w:szCs w:val="24"/>
          <w:lang w:val="ru-RU"/>
        </w:rPr>
        <w:t xml:space="preserve"> </w:t>
      </w:r>
      <w:r w:rsidRPr="009C1B0A">
        <w:rPr>
          <w:rFonts w:ascii="Times New Roman" w:hAnsi="Times New Roman"/>
          <w:sz w:val="24"/>
          <w:szCs w:val="24"/>
          <w:lang w:val="ru-RU"/>
        </w:rPr>
        <w:t>199,0 тис.грн.</w:t>
      </w:r>
    </w:p>
    <w:p w:rsidR="00AB08BF" w:rsidRPr="009C1B0A" w:rsidRDefault="00AB08BF" w:rsidP="00AB08BF">
      <w:pPr>
        <w:spacing w:after="0" w:line="240" w:lineRule="auto"/>
        <w:ind w:firstLine="567"/>
        <w:jc w:val="both"/>
        <w:rPr>
          <w:rFonts w:ascii="Times New Roman" w:hAnsi="Times New Roman"/>
          <w:sz w:val="24"/>
          <w:szCs w:val="24"/>
          <w:lang w:val="ru-RU"/>
        </w:rPr>
      </w:pPr>
      <w:r w:rsidRPr="009C1B0A">
        <w:rPr>
          <w:rFonts w:ascii="Times New Roman" w:hAnsi="Times New Roman"/>
          <w:sz w:val="24"/>
          <w:szCs w:val="24"/>
          <w:lang w:val="ru-RU"/>
        </w:rPr>
        <w:t>Станом на 01.01.2020 року чисельність пенсіонерів по м. Фастову складає 25493 особи, станом на 01.01.2019 - 26822 особи.</w:t>
      </w:r>
      <w:r>
        <w:rPr>
          <w:rFonts w:ascii="Times New Roman" w:hAnsi="Times New Roman"/>
          <w:sz w:val="24"/>
          <w:szCs w:val="24"/>
          <w:lang w:val="ru-RU"/>
        </w:rPr>
        <w:t xml:space="preserve"> </w:t>
      </w:r>
      <w:r w:rsidRPr="009C1B0A">
        <w:rPr>
          <w:rFonts w:ascii="Times New Roman" w:hAnsi="Times New Roman"/>
          <w:sz w:val="24"/>
          <w:szCs w:val="24"/>
          <w:lang w:val="ru-RU"/>
        </w:rPr>
        <w:t>Пенсіонери військовослужбовців</w:t>
      </w:r>
      <w:r>
        <w:rPr>
          <w:rFonts w:ascii="Times New Roman" w:hAnsi="Times New Roman"/>
          <w:sz w:val="24"/>
          <w:szCs w:val="24"/>
          <w:lang w:val="ru-RU"/>
        </w:rPr>
        <w:t xml:space="preserve"> </w:t>
      </w:r>
      <w:r w:rsidRPr="009C1B0A">
        <w:rPr>
          <w:rFonts w:ascii="Times New Roman" w:hAnsi="Times New Roman"/>
          <w:sz w:val="24"/>
          <w:szCs w:val="24"/>
          <w:lang w:val="ru-RU"/>
        </w:rPr>
        <w:t>-</w:t>
      </w:r>
      <w:r>
        <w:rPr>
          <w:rFonts w:ascii="Times New Roman" w:hAnsi="Times New Roman"/>
          <w:sz w:val="24"/>
          <w:szCs w:val="24"/>
          <w:lang w:val="ru-RU"/>
        </w:rPr>
        <w:t xml:space="preserve"> </w:t>
      </w:r>
      <w:r w:rsidRPr="009C1B0A">
        <w:rPr>
          <w:rFonts w:ascii="Times New Roman" w:hAnsi="Times New Roman"/>
          <w:sz w:val="24"/>
          <w:szCs w:val="24"/>
          <w:lang w:val="ru-RU"/>
        </w:rPr>
        <w:t>1090 осіб</w:t>
      </w:r>
      <w:r>
        <w:rPr>
          <w:rFonts w:ascii="Times New Roman" w:hAnsi="Times New Roman"/>
          <w:sz w:val="24"/>
          <w:szCs w:val="24"/>
          <w:lang w:val="ru-RU"/>
        </w:rPr>
        <w:t xml:space="preserve"> </w:t>
      </w:r>
      <w:r w:rsidRPr="009C1B0A">
        <w:rPr>
          <w:rFonts w:ascii="Times New Roman" w:hAnsi="Times New Roman"/>
          <w:sz w:val="24"/>
          <w:szCs w:val="24"/>
          <w:lang w:val="ru-RU"/>
        </w:rPr>
        <w:t>(за 2018р.-1076 осіб),</w:t>
      </w:r>
      <w:r>
        <w:rPr>
          <w:rFonts w:ascii="Times New Roman" w:hAnsi="Times New Roman"/>
          <w:sz w:val="24"/>
          <w:szCs w:val="24"/>
          <w:lang w:val="ru-RU"/>
        </w:rPr>
        <w:t xml:space="preserve"> чисельність пенсіонерів</w:t>
      </w:r>
      <w:r w:rsidRPr="009C1B0A">
        <w:rPr>
          <w:rFonts w:ascii="Times New Roman" w:hAnsi="Times New Roman"/>
          <w:sz w:val="24"/>
          <w:szCs w:val="24"/>
          <w:lang w:val="ru-RU"/>
        </w:rPr>
        <w:t>,</w:t>
      </w:r>
      <w:r>
        <w:rPr>
          <w:rFonts w:ascii="Times New Roman" w:hAnsi="Times New Roman"/>
          <w:sz w:val="24"/>
          <w:szCs w:val="24"/>
          <w:lang w:val="ru-RU"/>
        </w:rPr>
        <w:t xml:space="preserve"> </w:t>
      </w:r>
      <w:r w:rsidRPr="009C1B0A">
        <w:rPr>
          <w:rFonts w:ascii="Times New Roman" w:hAnsi="Times New Roman"/>
          <w:sz w:val="24"/>
          <w:szCs w:val="24"/>
          <w:lang w:val="ru-RU"/>
        </w:rPr>
        <w:t>що постраждали внаслідок Чорнобильської катастрофи-15190 осіб</w:t>
      </w:r>
      <w:r>
        <w:rPr>
          <w:rFonts w:ascii="Times New Roman" w:hAnsi="Times New Roman"/>
          <w:sz w:val="24"/>
          <w:szCs w:val="24"/>
          <w:lang w:val="ru-RU"/>
        </w:rPr>
        <w:t xml:space="preserve"> </w:t>
      </w:r>
      <w:r w:rsidRPr="009C1B0A">
        <w:rPr>
          <w:rFonts w:ascii="Times New Roman" w:hAnsi="Times New Roman"/>
          <w:sz w:val="24"/>
          <w:szCs w:val="24"/>
          <w:lang w:val="ru-RU"/>
        </w:rPr>
        <w:t>(за 2018р.-15320 осіб),</w:t>
      </w:r>
      <w:r>
        <w:rPr>
          <w:rFonts w:ascii="Times New Roman" w:hAnsi="Times New Roman"/>
          <w:sz w:val="24"/>
          <w:szCs w:val="24"/>
          <w:lang w:val="ru-RU"/>
        </w:rPr>
        <w:t xml:space="preserve"> </w:t>
      </w:r>
      <w:r w:rsidRPr="009C1B0A">
        <w:rPr>
          <w:rFonts w:ascii="Times New Roman" w:hAnsi="Times New Roman"/>
          <w:sz w:val="24"/>
          <w:szCs w:val="24"/>
          <w:lang w:val="ru-RU"/>
        </w:rPr>
        <w:t>інваліди війни -101 особа (за 2018 р.-86 осіб),</w:t>
      </w:r>
      <w:r>
        <w:rPr>
          <w:rFonts w:ascii="Times New Roman" w:hAnsi="Times New Roman"/>
          <w:sz w:val="24"/>
          <w:szCs w:val="24"/>
          <w:lang w:val="ru-RU"/>
        </w:rPr>
        <w:t xml:space="preserve"> </w:t>
      </w:r>
      <w:r w:rsidRPr="009C1B0A">
        <w:rPr>
          <w:rFonts w:ascii="Times New Roman" w:hAnsi="Times New Roman"/>
          <w:sz w:val="24"/>
          <w:szCs w:val="24"/>
          <w:lang w:val="ru-RU"/>
        </w:rPr>
        <w:t>учасники бойових дій-99 осіб</w:t>
      </w:r>
      <w:r>
        <w:rPr>
          <w:rFonts w:ascii="Times New Roman" w:hAnsi="Times New Roman"/>
          <w:sz w:val="24"/>
          <w:szCs w:val="24"/>
          <w:lang w:val="ru-RU"/>
        </w:rPr>
        <w:t xml:space="preserve"> </w:t>
      </w:r>
      <w:r w:rsidRPr="009C1B0A">
        <w:rPr>
          <w:rFonts w:ascii="Times New Roman" w:hAnsi="Times New Roman"/>
          <w:sz w:val="24"/>
          <w:szCs w:val="24"/>
          <w:lang w:val="ru-RU"/>
        </w:rPr>
        <w:t>(за 2018р.-92 особи),</w:t>
      </w:r>
      <w:r>
        <w:rPr>
          <w:rFonts w:ascii="Times New Roman" w:hAnsi="Times New Roman"/>
          <w:sz w:val="24"/>
          <w:szCs w:val="24"/>
          <w:lang w:val="ru-RU"/>
        </w:rPr>
        <w:t xml:space="preserve"> </w:t>
      </w:r>
      <w:r w:rsidRPr="009C1B0A">
        <w:rPr>
          <w:rFonts w:ascii="Times New Roman" w:hAnsi="Times New Roman"/>
          <w:sz w:val="24"/>
          <w:szCs w:val="24"/>
          <w:lang w:val="ru-RU"/>
        </w:rPr>
        <w:t>діти війни -5273 особи (за 2018р. 5403 особи),</w:t>
      </w:r>
      <w:r>
        <w:rPr>
          <w:rFonts w:ascii="Times New Roman" w:hAnsi="Times New Roman"/>
          <w:sz w:val="24"/>
          <w:szCs w:val="24"/>
          <w:lang w:val="ru-RU"/>
        </w:rPr>
        <w:t xml:space="preserve"> </w:t>
      </w:r>
      <w:r w:rsidRPr="009C1B0A">
        <w:rPr>
          <w:rFonts w:ascii="Times New Roman" w:hAnsi="Times New Roman"/>
          <w:sz w:val="24"/>
          <w:szCs w:val="24"/>
          <w:lang w:val="ru-RU"/>
        </w:rPr>
        <w:t>учасники війни -502 особи</w:t>
      </w:r>
      <w:r>
        <w:rPr>
          <w:rFonts w:ascii="Times New Roman" w:hAnsi="Times New Roman"/>
          <w:sz w:val="24"/>
          <w:szCs w:val="24"/>
          <w:lang w:val="ru-RU"/>
        </w:rPr>
        <w:t xml:space="preserve"> </w:t>
      </w:r>
      <w:r w:rsidRPr="009C1B0A">
        <w:rPr>
          <w:rFonts w:ascii="Times New Roman" w:hAnsi="Times New Roman"/>
          <w:sz w:val="24"/>
          <w:szCs w:val="24"/>
          <w:lang w:val="ru-RU"/>
        </w:rPr>
        <w:t>(за 2018р.-</w:t>
      </w:r>
      <w:r>
        <w:rPr>
          <w:rFonts w:ascii="Times New Roman" w:hAnsi="Times New Roman"/>
          <w:sz w:val="24"/>
          <w:szCs w:val="24"/>
          <w:lang w:val="ru-RU"/>
        </w:rPr>
        <w:t xml:space="preserve"> </w:t>
      </w:r>
      <w:r w:rsidRPr="009C1B0A">
        <w:rPr>
          <w:rFonts w:ascii="Times New Roman" w:hAnsi="Times New Roman"/>
          <w:sz w:val="24"/>
          <w:szCs w:val="24"/>
          <w:lang w:val="ru-RU"/>
        </w:rPr>
        <w:t>620 осіб).</w:t>
      </w:r>
    </w:p>
    <w:p w:rsidR="00AB08BF" w:rsidRPr="009C1B0A" w:rsidRDefault="00AB08BF" w:rsidP="00AB08BF">
      <w:pPr>
        <w:tabs>
          <w:tab w:val="left" w:pos="6000"/>
        </w:tabs>
        <w:spacing w:after="0" w:line="240" w:lineRule="auto"/>
        <w:ind w:firstLine="567"/>
        <w:jc w:val="both"/>
        <w:rPr>
          <w:rFonts w:ascii="Times New Roman" w:hAnsi="Times New Roman"/>
          <w:sz w:val="24"/>
          <w:szCs w:val="24"/>
          <w:lang w:val="ru-RU"/>
        </w:rPr>
      </w:pPr>
      <w:r w:rsidRPr="009C1B0A">
        <w:rPr>
          <w:rFonts w:ascii="Times New Roman" w:hAnsi="Times New Roman"/>
          <w:sz w:val="24"/>
          <w:szCs w:val="24"/>
          <w:lang w:val="ru-RU"/>
        </w:rPr>
        <w:t xml:space="preserve">Середній розмір пенсій по м. Фастову </w:t>
      </w:r>
      <w:r>
        <w:rPr>
          <w:rFonts w:ascii="Times New Roman" w:hAnsi="Times New Roman"/>
          <w:sz w:val="24"/>
          <w:szCs w:val="24"/>
          <w:lang w:val="ru-RU"/>
        </w:rPr>
        <w:t xml:space="preserve">на </w:t>
      </w:r>
      <w:r w:rsidRPr="009C1B0A">
        <w:rPr>
          <w:rFonts w:ascii="Times New Roman" w:hAnsi="Times New Roman"/>
          <w:sz w:val="24"/>
          <w:szCs w:val="24"/>
          <w:lang w:val="ru-RU"/>
        </w:rPr>
        <w:t>01.01.2020 складає 2943,64 грн., на 01.01.201</w:t>
      </w:r>
      <w:r w:rsidRPr="00B63F91">
        <w:rPr>
          <w:rFonts w:ascii="Times New Roman" w:hAnsi="Times New Roman"/>
          <w:sz w:val="24"/>
          <w:szCs w:val="24"/>
          <w:lang w:val="ru-RU"/>
        </w:rPr>
        <w:t>9</w:t>
      </w:r>
      <w:r w:rsidRPr="009C1B0A">
        <w:rPr>
          <w:rFonts w:ascii="Times New Roman" w:hAnsi="Times New Roman"/>
          <w:sz w:val="24"/>
          <w:szCs w:val="24"/>
          <w:lang w:val="ru-RU"/>
        </w:rPr>
        <w:t>- 2495,18 грн.</w:t>
      </w:r>
    </w:p>
    <w:p w:rsidR="00AB08BF" w:rsidRPr="009C1B0A" w:rsidRDefault="00AB08BF" w:rsidP="00AB08BF">
      <w:pPr>
        <w:tabs>
          <w:tab w:val="left" w:pos="6000"/>
        </w:tabs>
        <w:spacing w:after="0" w:line="240" w:lineRule="auto"/>
        <w:ind w:firstLine="567"/>
        <w:jc w:val="both"/>
        <w:rPr>
          <w:rFonts w:ascii="Times New Roman" w:hAnsi="Times New Roman"/>
          <w:sz w:val="24"/>
          <w:szCs w:val="24"/>
          <w:lang w:val="ru-RU"/>
        </w:rPr>
      </w:pPr>
      <w:r w:rsidRPr="009C1B0A">
        <w:rPr>
          <w:rFonts w:ascii="Times New Roman" w:hAnsi="Times New Roman"/>
          <w:sz w:val="24"/>
          <w:szCs w:val="24"/>
          <w:lang w:val="ru-RU"/>
        </w:rPr>
        <w:t>Протягом 2019 року призначено 712 нових пенсійних справ (за 2018 рік – 764), проведено 1650 перерахунків в тому числі з більшого стажу та заробітку (за 2018 рік – 1358).</w:t>
      </w:r>
    </w:p>
    <w:p w:rsidR="00AB08BF" w:rsidRPr="009C1B0A" w:rsidRDefault="00AB08BF" w:rsidP="00AB08BF">
      <w:pPr>
        <w:tabs>
          <w:tab w:val="left" w:pos="6000"/>
        </w:tabs>
        <w:spacing w:after="0" w:line="240" w:lineRule="auto"/>
        <w:ind w:firstLine="567"/>
        <w:jc w:val="both"/>
        <w:rPr>
          <w:rFonts w:ascii="Times New Roman" w:hAnsi="Times New Roman"/>
          <w:sz w:val="24"/>
          <w:szCs w:val="24"/>
          <w:lang w:val="ru-RU"/>
        </w:rPr>
      </w:pPr>
      <w:r w:rsidRPr="009C1B0A">
        <w:rPr>
          <w:rFonts w:ascii="Times New Roman" w:hAnsi="Times New Roman"/>
          <w:sz w:val="24"/>
          <w:szCs w:val="24"/>
          <w:lang w:val="ru-RU"/>
        </w:rPr>
        <w:t xml:space="preserve">Протягом 2019 року в громадській приймальні спеціалістами управління прийнято </w:t>
      </w:r>
      <w:r w:rsidRPr="00B63F91">
        <w:rPr>
          <w:rFonts w:ascii="Times New Roman" w:hAnsi="Times New Roman"/>
          <w:sz w:val="24"/>
          <w:szCs w:val="24"/>
          <w:lang w:val="ru-RU"/>
        </w:rPr>
        <w:t>20</w:t>
      </w:r>
      <w:r>
        <w:rPr>
          <w:rFonts w:ascii="Times New Roman" w:hAnsi="Times New Roman"/>
          <w:sz w:val="24"/>
          <w:szCs w:val="24"/>
          <w:lang w:val="ru-RU"/>
        </w:rPr>
        <w:t xml:space="preserve"> </w:t>
      </w:r>
      <w:r w:rsidRPr="00B63F91">
        <w:rPr>
          <w:rFonts w:ascii="Times New Roman" w:hAnsi="Times New Roman"/>
          <w:sz w:val="24"/>
          <w:szCs w:val="24"/>
          <w:lang w:val="ru-RU"/>
        </w:rPr>
        <w:t>220</w:t>
      </w:r>
      <w:r w:rsidRPr="009C1B0A">
        <w:rPr>
          <w:rFonts w:ascii="Times New Roman" w:hAnsi="Times New Roman"/>
          <w:sz w:val="24"/>
          <w:szCs w:val="24"/>
          <w:lang w:val="ru-RU"/>
        </w:rPr>
        <w:t xml:space="preserve"> громадян, проведено </w:t>
      </w:r>
      <w:r w:rsidRPr="00B63F91">
        <w:rPr>
          <w:rFonts w:ascii="Times New Roman" w:hAnsi="Times New Roman"/>
          <w:sz w:val="24"/>
          <w:szCs w:val="24"/>
          <w:lang w:val="ru-RU"/>
        </w:rPr>
        <w:t>89</w:t>
      </w:r>
      <w:r w:rsidRPr="009C1B0A">
        <w:rPr>
          <w:rFonts w:ascii="Times New Roman" w:hAnsi="Times New Roman"/>
          <w:sz w:val="24"/>
          <w:szCs w:val="24"/>
          <w:lang w:val="ru-RU"/>
        </w:rPr>
        <w:t xml:space="preserve"> виїзних прийома громадян, </w:t>
      </w:r>
      <w:r w:rsidRPr="00B63F91">
        <w:rPr>
          <w:rFonts w:ascii="Times New Roman" w:hAnsi="Times New Roman"/>
          <w:sz w:val="24"/>
          <w:szCs w:val="24"/>
          <w:lang w:val="ru-RU"/>
        </w:rPr>
        <w:t>12</w:t>
      </w:r>
      <w:r w:rsidRPr="009C1B0A">
        <w:rPr>
          <w:rFonts w:ascii="Times New Roman" w:hAnsi="Times New Roman"/>
          <w:sz w:val="24"/>
          <w:szCs w:val="24"/>
          <w:lang w:val="ru-RU"/>
        </w:rPr>
        <w:t xml:space="preserve"> виїздів по місцю проживання до осіб з обмеженими можливостями.</w:t>
      </w:r>
    </w:p>
    <w:p w:rsidR="00AB08BF" w:rsidRPr="009C1B0A" w:rsidRDefault="00AB08BF" w:rsidP="00AB08BF">
      <w:pPr>
        <w:spacing w:after="0" w:line="240" w:lineRule="auto"/>
        <w:ind w:firstLine="567"/>
        <w:jc w:val="both"/>
        <w:rPr>
          <w:rFonts w:ascii="Times New Roman" w:hAnsi="Times New Roman"/>
          <w:sz w:val="24"/>
          <w:szCs w:val="24"/>
          <w:lang w:val="ru-RU"/>
        </w:rPr>
      </w:pPr>
      <w:r w:rsidRPr="009C1B0A">
        <w:rPr>
          <w:rFonts w:ascii="Times New Roman" w:hAnsi="Times New Roman"/>
          <w:sz w:val="24"/>
          <w:szCs w:val="24"/>
          <w:lang w:val="ru-RU"/>
        </w:rPr>
        <w:t>За 2019</w:t>
      </w:r>
      <w:r>
        <w:rPr>
          <w:rFonts w:ascii="Times New Roman" w:hAnsi="Times New Roman"/>
          <w:sz w:val="24"/>
          <w:szCs w:val="24"/>
          <w:lang w:val="ru-RU"/>
        </w:rPr>
        <w:t xml:space="preserve"> </w:t>
      </w:r>
      <w:r w:rsidRPr="009C1B0A">
        <w:rPr>
          <w:rFonts w:ascii="Times New Roman" w:hAnsi="Times New Roman"/>
          <w:sz w:val="24"/>
          <w:szCs w:val="24"/>
          <w:lang w:val="ru-RU"/>
        </w:rPr>
        <w:t xml:space="preserve">рік надійшло власних коштів в сумі 255262,4 тис. грн., що становить 105,9 % від запланованого, в т.ч. надходження коштів на рахунки управління – 1283,5 тис. грн. (148,3% від плану), надходження частки від сплати єдиного соціального внеску – 253978,9 тис. грн. (105,7% від плану). В порівнянні до відповідного періоду минулого року надходження власних коштів зросли на 39157,8тис. грн. </w:t>
      </w:r>
    </w:p>
    <w:p w:rsidR="00AB08BF" w:rsidRPr="009C1B0A" w:rsidRDefault="00AB08BF" w:rsidP="00AB08BF">
      <w:pPr>
        <w:spacing w:after="0" w:line="240" w:lineRule="auto"/>
        <w:ind w:firstLine="567"/>
        <w:jc w:val="both"/>
        <w:rPr>
          <w:rFonts w:ascii="Times New Roman" w:hAnsi="Times New Roman"/>
          <w:sz w:val="24"/>
          <w:szCs w:val="24"/>
          <w:lang w:val="ru-RU"/>
        </w:rPr>
      </w:pPr>
      <w:r w:rsidRPr="009C1B0A">
        <w:rPr>
          <w:rFonts w:ascii="Times New Roman" w:hAnsi="Times New Roman"/>
          <w:sz w:val="24"/>
          <w:szCs w:val="24"/>
          <w:lang w:val="ru-RU"/>
        </w:rPr>
        <w:t>За 2019 рік проведено 7 планових та 97 позапланових перевірок суб</w:t>
      </w:r>
      <w:r w:rsidRPr="00C61AED">
        <w:rPr>
          <w:rFonts w:ascii="Times New Roman" w:hAnsi="Times New Roman"/>
          <w:sz w:val="24"/>
          <w:szCs w:val="24"/>
          <w:lang w:val="ru-RU"/>
        </w:rPr>
        <w:t>’єктів малого та середнього підприємництва.</w:t>
      </w:r>
    </w:p>
    <w:p w:rsidR="00AB08BF" w:rsidRPr="00077461" w:rsidRDefault="00AB08BF" w:rsidP="00AB08BF">
      <w:pPr>
        <w:tabs>
          <w:tab w:val="left" w:pos="567"/>
          <w:tab w:val="left" w:pos="6000"/>
        </w:tabs>
        <w:spacing w:after="0" w:line="240" w:lineRule="auto"/>
        <w:ind w:firstLine="567"/>
        <w:jc w:val="both"/>
        <w:rPr>
          <w:rFonts w:ascii="Times New Roman" w:hAnsi="Times New Roman"/>
          <w:sz w:val="24"/>
          <w:szCs w:val="24"/>
          <w:lang w:val="ru-RU"/>
        </w:rPr>
      </w:pPr>
      <w:r w:rsidRPr="00077461">
        <w:rPr>
          <w:rFonts w:ascii="Times New Roman" w:hAnsi="Times New Roman"/>
          <w:sz w:val="24"/>
          <w:szCs w:val="24"/>
          <w:lang w:val="ru-RU"/>
        </w:rPr>
        <w:t>Станом на 01.01.2020 року кількість переселенців з території АТО, які отримують пенсію в місті Фастові складає 234 особи.</w:t>
      </w:r>
    </w:p>
    <w:p w:rsidR="00AB08BF" w:rsidRPr="009C1B0A" w:rsidRDefault="00AB08BF" w:rsidP="00AB08BF">
      <w:pPr>
        <w:tabs>
          <w:tab w:val="left" w:pos="567"/>
          <w:tab w:val="left" w:pos="6000"/>
        </w:tabs>
        <w:spacing w:after="0" w:line="240" w:lineRule="auto"/>
        <w:ind w:firstLine="567"/>
        <w:jc w:val="both"/>
        <w:rPr>
          <w:rFonts w:ascii="Times New Roman" w:hAnsi="Times New Roman"/>
          <w:sz w:val="24"/>
          <w:szCs w:val="24"/>
          <w:lang w:val="ru-RU"/>
        </w:rPr>
      </w:pPr>
      <w:r w:rsidRPr="009C1B0A">
        <w:rPr>
          <w:rFonts w:ascii="Times New Roman" w:hAnsi="Times New Roman"/>
          <w:sz w:val="24"/>
          <w:szCs w:val="24"/>
          <w:lang w:val="ru-RU"/>
        </w:rPr>
        <w:t>Для забезпечення інформаційної безпеки Пенсі</w:t>
      </w:r>
      <w:r w:rsidR="001D1628">
        <w:rPr>
          <w:rFonts w:ascii="Times New Roman" w:hAnsi="Times New Roman"/>
          <w:sz w:val="24"/>
          <w:szCs w:val="24"/>
          <w:lang w:val="ru-RU"/>
        </w:rPr>
        <w:t>йним фондом був придбаний Токен та нових комп’ютери,</w:t>
      </w:r>
      <w:r>
        <w:rPr>
          <w:rFonts w:ascii="Times New Roman" w:hAnsi="Times New Roman"/>
          <w:sz w:val="24"/>
          <w:szCs w:val="24"/>
          <w:lang w:val="ru-RU"/>
        </w:rPr>
        <w:t xml:space="preserve"> </w:t>
      </w:r>
      <w:r w:rsidRPr="009C1B0A">
        <w:rPr>
          <w:rFonts w:ascii="Times New Roman" w:hAnsi="Times New Roman"/>
          <w:sz w:val="24"/>
          <w:szCs w:val="24"/>
          <w:lang w:val="ru-RU"/>
        </w:rPr>
        <w:t>для підвищення ефективності системи управління було зроблено</w:t>
      </w:r>
      <w:r w:rsidR="001D1628">
        <w:rPr>
          <w:rFonts w:ascii="Times New Roman" w:hAnsi="Times New Roman"/>
          <w:sz w:val="24"/>
          <w:szCs w:val="24"/>
          <w:lang w:val="ru-RU"/>
        </w:rPr>
        <w:t xml:space="preserve"> перехід на візування справ ЦЕП та </w:t>
      </w:r>
      <w:r>
        <w:rPr>
          <w:rFonts w:ascii="Times New Roman" w:hAnsi="Times New Roman"/>
          <w:sz w:val="24"/>
          <w:szCs w:val="24"/>
          <w:lang w:val="ru-RU"/>
        </w:rPr>
        <w:t xml:space="preserve"> </w:t>
      </w:r>
      <w:r w:rsidRPr="009C1B0A">
        <w:rPr>
          <w:rFonts w:ascii="Times New Roman" w:hAnsi="Times New Roman"/>
          <w:sz w:val="24"/>
          <w:szCs w:val="24"/>
          <w:lang w:val="ru-RU"/>
        </w:rPr>
        <w:t>було створено програму електронного документообігу на рівні ПФУ.</w:t>
      </w:r>
    </w:p>
    <w:p w:rsidR="001D1628" w:rsidRDefault="001D1628" w:rsidP="001D1628">
      <w:pPr>
        <w:tabs>
          <w:tab w:val="decimal" w:pos="567"/>
          <w:tab w:val="left" w:pos="5245"/>
          <w:tab w:val="left" w:pos="5387"/>
          <w:tab w:val="left" w:pos="5812"/>
        </w:tabs>
        <w:spacing w:after="0" w:line="240" w:lineRule="auto"/>
        <w:jc w:val="center"/>
        <w:rPr>
          <w:rFonts w:ascii="Times New Roman" w:hAnsi="Times New Roman"/>
          <w:b/>
          <w:i/>
          <w:color w:val="1F497D"/>
          <w:sz w:val="28"/>
          <w:szCs w:val="28"/>
          <w:u w:val="single"/>
          <w:lang w:val="ru-RU"/>
        </w:rPr>
      </w:pPr>
    </w:p>
    <w:p w:rsidR="00AB08BF" w:rsidRPr="00024C37" w:rsidRDefault="00AB08BF" w:rsidP="001D1628">
      <w:pPr>
        <w:tabs>
          <w:tab w:val="decimal" w:pos="567"/>
          <w:tab w:val="left" w:pos="5245"/>
          <w:tab w:val="left" w:pos="5387"/>
          <w:tab w:val="left" w:pos="5812"/>
        </w:tabs>
        <w:spacing w:after="0" w:line="240" w:lineRule="auto"/>
        <w:jc w:val="center"/>
        <w:rPr>
          <w:rFonts w:ascii="Times New Roman" w:hAnsi="Times New Roman"/>
          <w:i/>
          <w:sz w:val="28"/>
          <w:szCs w:val="28"/>
          <w:u w:val="single"/>
          <w:lang w:val="ru-RU"/>
        </w:rPr>
      </w:pPr>
      <w:r w:rsidRPr="00344573">
        <w:rPr>
          <w:rFonts w:ascii="Times New Roman" w:hAnsi="Times New Roman"/>
          <w:b/>
          <w:i/>
          <w:color w:val="1F497D"/>
          <w:sz w:val="28"/>
          <w:szCs w:val="28"/>
          <w:u w:val="single"/>
          <w:lang w:val="ru-RU"/>
        </w:rPr>
        <w:t>1.5 Соціальне забезпечення</w:t>
      </w:r>
    </w:p>
    <w:p w:rsidR="00AB08BF" w:rsidRPr="00C61C1D" w:rsidRDefault="001D1628" w:rsidP="001D1628">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П</w:t>
      </w:r>
      <w:r w:rsidR="00AB08BF">
        <w:rPr>
          <w:rFonts w:ascii="Times New Roman" w:hAnsi="Times New Roman"/>
          <w:sz w:val="24"/>
          <w:szCs w:val="24"/>
          <w:lang w:val="uk-UA"/>
        </w:rPr>
        <w:t xml:space="preserve">ризначено 3074 </w:t>
      </w:r>
      <w:r w:rsidR="00AB08BF" w:rsidRPr="00B16B2F">
        <w:rPr>
          <w:rFonts w:ascii="Times New Roman" w:hAnsi="Times New Roman"/>
          <w:sz w:val="24"/>
          <w:szCs w:val="24"/>
          <w:lang w:val="uk-UA"/>
        </w:rPr>
        <w:t>державних соціальних допомог, призначено субсидій</w:t>
      </w:r>
      <w:r>
        <w:rPr>
          <w:rFonts w:ascii="Times New Roman" w:hAnsi="Times New Roman"/>
          <w:sz w:val="24"/>
          <w:szCs w:val="24"/>
          <w:lang w:val="uk-UA"/>
        </w:rPr>
        <w:t xml:space="preserve"> на </w:t>
      </w:r>
      <w:r w:rsidR="00AB08BF" w:rsidRPr="001D1628">
        <w:rPr>
          <w:rFonts w:ascii="Times New Roman" w:hAnsi="Times New Roman"/>
          <w:sz w:val="24"/>
          <w:szCs w:val="24"/>
          <w:lang w:val="uk-UA"/>
        </w:rPr>
        <w:t>оплату житлово</w:t>
      </w:r>
      <w:r>
        <w:rPr>
          <w:rFonts w:ascii="Times New Roman" w:hAnsi="Times New Roman"/>
          <w:sz w:val="24"/>
          <w:szCs w:val="24"/>
          <w:lang w:val="uk-UA"/>
        </w:rPr>
        <w:t xml:space="preserve">-комунальних послуг 3560 сім’ям та </w:t>
      </w:r>
      <w:r w:rsidR="00AB08BF" w:rsidRPr="00C61C1D">
        <w:rPr>
          <w:rFonts w:ascii="Times New Roman" w:hAnsi="Times New Roman"/>
          <w:sz w:val="24"/>
          <w:szCs w:val="24"/>
          <w:lang w:val="uk-UA"/>
        </w:rPr>
        <w:t>тверде паливо та скраплений газ - 17 сім’ям.</w:t>
      </w:r>
    </w:p>
    <w:p w:rsidR="00AB08BF" w:rsidRPr="00C61C1D" w:rsidRDefault="00AB08BF" w:rsidP="00AB08BF">
      <w:pPr>
        <w:spacing w:after="0" w:line="240" w:lineRule="auto"/>
        <w:ind w:firstLine="567"/>
        <w:jc w:val="both"/>
        <w:rPr>
          <w:rFonts w:ascii="Times New Roman" w:hAnsi="Times New Roman"/>
          <w:sz w:val="24"/>
          <w:szCs w:val="24"/>
          <w:lang w:val="uk-UA"/>
        </w:rPr>
      </w:pPr>
      <w:r w:rsidRPr="00C61C1D">
        <w:rPr>
          <w:rFonts w:ascii="Times New Roman" w:hAnsi="Times New Roman"/>
          <w:sz w:val="24"/>
          <w:szCs w:val="24"/>
          <w:lang w:val="uk-UA"/>
        </w:rPr>
        <w:t>В зв’язку зі зміною тарифів на оплату житла, газопостачання, холодне водопостачання та водовідведеня було проведено перерахунок</w:t>
      </w:r>
      <w:r w:rsidR="001D1628">
        <w:rPr>
          <w:rFonts w:ascii="Times New Roman" w:hAnsi="Times New Roman"/>
          <w:sz w:val="24"/>
          <w:szCs w:val="24"/>
          <w:lang w:val="uk-UA"/>
        </w:rPr>
        <w:t xml:space="preserve"> </w:t>
      </w:r>
      <w:r w:rsidR="001D1628" w:rsidRPr="00C61C1D">
        <w:rPr>
          <w:rFonts w:ascii="Times New Roman" w:hAnsi="Times New Roman"/>
          <w:sz w:val="24"/>
          <w:szCs w:val="24"/>
          <w:lang w:val="uk-UA"/>
        </w:rPr>
        <w:t>29521</w:t>
      </w:r>
      <w:r w:rsidRPr="00C61C1D">
        <w:rPr>
          <w:rFonts w:ascii="Times New Roman" w:hAnsi="Times New Roman"/>
          <w:sz w:val="24"/>
          <w:szCs w:val="24"/>
          <w:lang w:val="uk-UA"/>
        </w:rPr>
        <w:t xml:space="preserve"> призначених житлових субсидій</w:t>
      </w:r>
      <w:r w:rsidR="001D1628">
        <w:rPr>
          <w:rFonts w:ascii="Times New Roman" w:hAnsi="Times New Roman"/>
          <w:sz w:val="24"/>
          <w:szCs w:val="24"/>
          <w:lang w:val="uk-UA"/>
        </w:rPr>
        <w:t>.</w:t>
      </w:r>
    </w:p>
    <w:p w:rsidR="00AB08BF" w:rsidRPr="00B16B2F" w:rsidRDefault="00AB08BF" w:rsidP="00AB08BF">
      <w:pPr>
        <w:spacing w:after="0" w:line="240" w:lineRule="auto"/>
        <w:ind w:firstLine="567"/>
        <w:jc w:val="both"/>
        <w:rPr>
          <w:rFonts w:ascii="Times New Roman" w:hAnsi="Times New Roman"/>
          <w:sz w:val="24"/>
          <w:szCs w:val="24"/>
          <w:lang w:val="uk-UA"/>
        </w:rPr>
      </w:pPr>
      <w:r w:rsidRPr="00B16B2F">
        <w:rPr>
          <w:rFonts w:ascii="Times New Roman" w:hAnsi="Times New Roman"/>
          <w:sz w:val="24"/>
          <w:szCs w:val="24"/>
          <w:lang w:val="uk-UA"/>
        </w:rPr>
        <w:t xml:space="preserve">Протягом звітного періоду 2019 року проведено 26 засідань комісії з питань призначення житлових субсидій та надання пільг при виконавчому комітеті Фастівської міської ради, на яких </w:t>
      </w:r>
      <w:r w:rsidRPr="00B16B2F">
        <w:rPr>
          <w:rFonts w:ascii="Times New Roman" w:hAnsi="Times New Roman"/>
          <w:sz w:val="24"/>
          <w:szCs w:val="24"/>
          <w:lang w:val="uk-UA"/>
        </w:rPr>
        <w:lastRenderedPageBreak/>
        <w:t>розглянуто 1932 особових  справи: призначено субсидій на оплату житлово-комунальних послуг</w:t>
      </w:r>
      <w:r>
        <w:rPr>
          <w:rFonts w:ascii="Times New Roman" w:hAnsi="Times New Roman"/>
          <w:sz w:val="24"/>
          <w:szCs w:val="24"/>
          <w:lang w:val="uk-UA"/>
        </w:rPr>
        <w:t xml:space="preserve"> </w:t>
      </w:r>
      <w:r w:rsidRPr="00B16B2F">
        <w:rPr>
          <w:rFonts w:ascii="Times New Roman" w:hAnsi="Times New Roman"/>
          <w:sz w:val="24"/>
          <w:szCs w:val="24"/>
          <w:lang w:val="uk-UA"/>
        </w:rPr>
        <w:t>1802 заявникам, 130 заявникам відмовлено в призначенні субсидії.</w:t>
      </w:r>
    </w:p>
    <w:p w:rsidR="00AB08BF" w:rsidRPr="00B16B2F" w:rsidRDefault="00AB08BF" w:rsidP="00AB08BF">
      <w:pPr>
        <w:spacing w:after="0" w:line="240" w:lineRule="auto"/>
        <w:ind w:firstLine="426"/>
        <w:jc w:val="both"/>
        <w:rPr>
          <w:rFonts w:ascii="Times New Roman" w:hAnsi="Times New Roman"/>
          <w:sz w:val="24"/>
          <w:szCs w:val="24"/>
          <w:lang w:val="uk-UA"/>
        </w:rPr>
      </w:pPr>
      <w:r w:rsidRPr="00B16B2F">
        <w:rPr>
          <w:rFonts w:ascii="Times New Roman" w:hAnsi="Times New Roman"/>
          <w:sz w:val="24"/>
          <w:szCs w:val="24"/>
          <w:lang w:val="uk-UA"/>
        </w:rPr>
        <w:t>Надано громадянам 4125 консульт</w:t>
      </w:r>
      <w:r w:rsidR="001D1628">
        <w:rPr>
          <w:rFonts w:ascii="Times New Roman" w:hAnsi="Times New Roman"/>
          <w:sz w:val="24"/>
          <w:szCs w:val="24"/>
          <w:lang w:val="uk-UA"/>
        </w:rPr>
        <w:t xml:space="preserve">ацій з питань надання субсидій та </w:t>
      </w:r>
      <w:r w:rsidRPr="00B16B2F">
        <w:rPr>
          <w:rFonts w:ascii="Times New Roman" w:hAnsi="Times New Roman"/>
          <w:sz w:val="24"/>
          <w:szCs w:val="24"/>
          <w:lang w:val="uk-UA"/>
        </w:rPr>
        <w:t xml:space="preserve"> постійно проводиться роз’яснювальна робота по наданню населенню житлових с</w:t>
      </w:r>
      <w:r>
        <w:rPr>
          <w:rFonts w:ascii="Times New Roman" w:hAnsi="Times New Roman"/>
          <w:sz w:val="24"/>
          <w:szCs w:val="24"/>
          <w:lang w:val="uk-UA"/>
        </w:rPr>
        <w:t>убсидій за спрощеним порядком.</w:t>
      </w:r>
    </w:p>
    <w:p w:rsidR="00AB08BF" w:rsidRPr="00B16B2F" w:rsidRDefault="00AB08BF" w:rsidP="00AB08BF">
      <w:pPr>
        <w:spacing w:after="0" w:line="240" w:lineRule="auto"/>
        <w:ind w:firstLine="567"/>
        <w:jc w:val="both"/>
        <w:rPr>
          <w:rFonts w:ascii="Times New Roman" w:hAnsi="Times New Roman"/>
          <w:sz w:val="24"/>
          <w:szCs w:val="24"/>
          <w:lang w:val="uk-UA"/>
        </w:rPr>
      </w:pPr>
      <w:r w:rsidRPr="00B16B2F">
        <w:rPr>
          <w:rFonts w:ascii="Times New Roman" w:hAnsi="Times New Roman"/>
          <w:sz w:val="24"/>
          <w:szCs w:val="24"/>
          <w:lang w:val="uk-UA"/>
        </w:rPr>
        <w:t xml:space="preserve">Проведено 8 засідань комісії з питань призначення державної соціальної допомоги малозабезпеченим сім’ям, на яких розглянуто 18 особових справ: прийнято рішення </w:t>
      </w:r>
      <w:r>
        <w:rPr>
          <w:rFonts w:ascii="Times New Roman" w:hAnsi="Times New Roman"/>
          <w:sz w:val="24"/>
          <w:szCs w:val="24"/>
          <w:lang w:val="uk-UA"/>
        </w:rPr>
        <w:t>про призначення допомоги 11 сім</w:t>
      </w:r>
      <w:r w:rsidRPr="009520BB">
        <w:rPr>
          <w:rFonts w:ascii="Times New Roman" w:hAnsi="Times New Roman"/>
          <w:sz w:val="24"/>
          <w:szCs w:val="24"/>
          <w:lang w:val="uk-UA"/>
        </w:rPr>
        <w:t>’</w:t>
      </w:r>
      <w:r w:rsidRPr="00B16B2F">
        <w:rPr>
          <w:rFonts w:ascii="Times New Roman" w:hAnsi="Times New Roman"/>
          <w:sz w:val="24"/>
          <w:szCs w:val="24"/>
          <w:lang w:val="uk-UA"/>
        </w:rPr>
        <w:t>ям, відмовлено в призначенні допомоги 7 сім’ям в зв’язку з тим, що працездатні члени малозабезпечених сімей не працювали протягом трьох місяців, що передують місяцю звернення.</w:t>
      </w:r>
    </w:p>
    <w:p w:rsidR="00AB08BF" w:rsidRDefault="00AB08BF" w:rsidP="00AB08BF">
      <w:pPr>
        <w:spacing w:after="0" w:line="240" w:lineRule="auto"/>
        <w:ind w:firstLine="567"/>
        <w:jc w:val="both"/>
        <w:rPr>
          <w:rFonts w:ascii="Times New Roman" w:hAnsi="Times New Roman"/>
          <w:sz w:val="24"/>
          <w:szCs w:val="24"/>
          <w:lang w:val="uk-UA"/>
        </w:rPr>
      </w:pPr>
      <w:r w:rsidRPr="00B16B2F">
        <w:rPr>
          <w:rFonts w:ascii="Times New Roman" w:hAnsi="Times New Roman"/>
          <w:sz w:val="24"/>
          <w:szCs w:val="24"/>
          <w:lang w:val="uk-UA"/>
        </w:rPr>
        <w:t>Станом на 01.01.2020 року на обліку перебуває 3163 отримувачів допомоги, в тому числі  2795 отри</w:t>
      </w:r>
      <w:r>
        <w:rPr>
          <w:rFonts w:ascii="Times New Roman" w:hAnsi="Times New Roman"/>
          <w:sz w:val="24"/>
          <w:szCs w:val="24"/>
          <w:lang w:val="uk-UA"/>
        </w:rPr>
        <w:t>мувачів соціальної допомоги сім</w:t>
      </w:r>
      <w:r w:rsidRPr="004C7773">
        <w:rPr>
          <w:rFonts w:ascii="Times New Roman" w:hAnsi="Times New Roman"/>
          <w:sz w:val="24"/>
          <w:szCs w:val="24"/>
          <w:lang w:val="uk-UA"/>
        </w:rPr>
        <w:t>’</w:t>
      </w:r>
      <w:r w:rsidRPr="00B16B2F">
        <w:rPr>
          <w:rFonts w:ascii="Times New Roman" w:hAnsi="Times New Roman"/>
          <w:sz w:val="24"/>
          <w:szCs w:val="24"/>
          <w:lang w:val="uk-UA"/>
        </w:rPr>
        <w:t>ям з дітьми та особам з інвалідністю з дитинства та дітям з інвалідністю.</w:t>
      </w:r>
    </w:p>
    <w:p w:rsidR="00AB08BF" w:rsidRPr="00B16B2F" w:rsidRDefault="00864702" w:rsidP="00AB08BF">
      <w:pPr>
        <w:tabs>
          <w:tab w:val="left" w:pos="426"/>
        </w:tabs>
        <w:spacing w:after="0" w:line="240" w:lineRule="auto"/>
        <w:ind w:firstLine="426"/>
        <w:jc w:val="both"/>
        <w:rPr>
          <w:rFonts w:ascii="Times New Roman" w:hAnsi="Times New Roman"/>
          <w:sz w:val="24"/>
          <w:szCs w:val="24"/>
          <w:lang w:val="uk-UA"/>
        </w:rPr>
      </w:pPr>
      <w:r>
        <w:rPr>
          <w:rFonts w:ascii="Times New Roman" w:hAnsi="Times New Roman"/>
          <w:sz w:val="24"/>
          <w:szCs w:val="24"/>
          <w:lang w:val="uk-UA"/>
        </w:rPr>
        <w:t>Загальна с</w:t>
      </w:r>
      <w:r w:rsidR="00AB08BF" w:rsidRPr="00B16B2F">
        <w:rPr>
          <w:rFonts w:ascii="Times New Roman" w:hAnsi="Times New Roman"/>
          <w:sz w:val="24"/>
          <w:szCs w:val="24"/>
          <w:lang w:val="uk-UA"/>
        </w:rPr>
        <w:t xml:space="preserve">ума нарахованих та виплачених допомог </w:t>
      </w:r>
      <w:r w:rsidR="001D1628">
        <w:rPr>
          <w:rFonts w:ascii="Times New Roman" w:hAnsi="Times New Roman"/>
          <w:sz w:val="24"/>
          <w:szCs w:val="24"/>
          <w:lang w:val="uk-UA"/>
        </w:rPr>
        <w:t>за 2019 складає</w:t>
      </w:r>
      <w:r w:rsidR="00AB08BF" w:rsidRPr="00B16B2F">
        <w:rPr>
          <w:rFonts w:ascii="Times New Roman" w:hAnsi="Times New Roman"/>
          <w:sz w:val="24"/>
          <w:szCs w:val="24"/>
          <w:lang w:val="uk-UA"/>
        </w:rPr>
        <w:t xml:space="preserve"> 55826,0 тис. грн.:</w:t>
      </w:r>
    </w:p>
    <w:p w:rsidR="00AB08BF" w:rsidRPr="00B16B2F" w:rsidRDefault="00AB08BF" w:rsidP="00AB08BF">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 </w:t>
      </w:r>
      <w:r w:rsidRPr="00B16B2F">
        <w:rPr>
          <w:rFonts w:ascii="Times New Roman" w:hAnsi="Times New Roman"/>
          <w:sz w:val="24"/>
          <w:szCs w:val="24"/>
          <w:lang w:val="uk-UA"/>
        </w:rPr>
        <w:t>допомога в зв'язку з вагітністю та пологами – 214 осіб на суму  341,2 тис. грн.;</w:t>
      </w:r>
    </w:p>
    <w:p w:rsidR="00AB08BF" w:rsidRPr="00B16B2F" w:rsidRDefault="00AB08BF" w:rsidP="00AB08BF">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 </w:t>
      </w:r>
      <w:r w:rsidRPr="00B16B2F">
        <w:rPr>
          <w:rFonts w:ascii="Times New Roman" w:hAnsi="Times New Roman"/>
          <w:sz w:val="24"/>
          <w:szCs w:val="24"/>
          <w:lang w:val="uk-UA"/>
        </w:rPr>
        <w:t>допомога при народженні дитини – 1250 осіб на суму 19653,9  тис. грн.;</w:t>
      </w:r>
    </w:p>
    <w:p w:rsidR="00AB08BF" w:rsidRPr="00B16B2F" w:rsidRDefault="00AB08BF" w:rsidP="00AB08BF">
      <w:pPr>
        <w:widowControl w:val="0"/>
        <w:shd w:val="clear" w:color="auto" w:fill="FFFFFF"/>
        <w:tabs>
          <w:tab w:val="left" w:pos="192"/>
        </w:tabs>
        <w:autoSpaceDE w:val="0"/>
        <w:autoSpaceDN w:val="0"/>
        <w:adjustRightInd w:val="0"/>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 </w:t>
      </w:r>
      <w:r w:rsidRPr="00B16B2F">
        <w:rPr>
          <w:rFonts w:ascii="Times New Roman" w:hAnsi="Times New Roman"/>
          <w:sz w:val="24"/>
          <w:szCs w:val="24"/>
          <w:lang w:val="uk-UA"/>
        </w:rPr>
        <w:t>допомога при усиновленні дитини – 5 осіб на суму 123,0 тис. грн.;</w:t>
      </w:r>
    </w:p>
    <w:p w:rsidR="00AB08BF" w:rsidRPr="00B16B2F" w:rsidRDefault="00AB08BF" w:rsidP="00AB08BF">
      <w:pPr>
        <w:widowControl w:val="0"/>
        <w:shd w:val="clear" w:color="auto" w:fill="FFFFFF"/>
        <w:tabs>
          <w:tab w:val="left" w:pos="192"/>
        </w:tabs>
        <w:autoSpaceDE w:val="0"/>
        <w:autoSpaceDN w:val="0"/>
        <w:adjustRightInd w:val="0"/>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 </w:t>
      </w:r>
      <w:r w:rsidRPr="00B16B2F">
        <w:rPr>
          <w:rFonts w:ascii="Times New Roman" w:hAnsi="Times New Roman"/>
          <w:sz w:val="24"/>
          <w:szCs w:val="24"/>
          <w:lang w:val="uk-UA"/>
        </w:rPr>
        <w:t>на дітей, над якими встановлено опіку чи піклування – 55 осіб на суму 3249,6 тис. грн.;</w:t>
      </w:r>
    </w:p>
    <w:p w:rsidR="00AB08BF" w:rsidRPr="00B16B2F" w:rsidRDefault="00AB08BF" w:rsidP="00AB08BF">
      <w:pPr>
        <w:widowControl w:val="0"/>
        <w:shd w:val="clear" w:color="auto" w:fill="FFFFFF"/>
        <w:tabs>
          <w:tab w:val="left" w:pos="192"/>
        </w:tabs>
        <w:autoSpaceDE w:val="0"/>
        <w:autoSpaceDN w:val="0"/>
        <w:adjustRightInd w:val="0"/>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 </w:t>
      </w:r>
      <w:r w:rsidRPr="00B16B2F">
        <w:rPr>
          <w:rFonts w:ascii="Times New Roman" w:hAnsi="Times New Roman"/>
          <w:sz w:val="24"/>
          <w:szCs w:val="24"/>
          <w:lang w:val="uk-UA"/>
        </w:rPr>
        <w:t>допомога на дітей одиноким матерям –274 особи на суму 6822,9 тис. грн.;</w:t>
      </w:r>
    </w:p>
    <w:p w:rsidR="00AB08BF" w:rsidRPr="00B16B2F" w:rsidRDefault="00AB08BF" w:rsidP="00AB08BF">
      <w:pPr>
        <w:widowControl w:val="0"/>
        <w:shd w:val="clear" w:color="auto" w:fill="FFFFFF"/>
        <w:tabs>
          <w:tab w:val="left" w:pos="211"/>
        </w:tabs>
        <w:autoSpaceDE w:val="0"/>
        <w:autoSpaceDN w:val="0"/>
        <w:adjustRightInd w:val="0"/>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 </w:t>
      </w:r>
      <w:r w:rsidRPr="00B16B2F">
        <w:rPr>
          <w:rFonts w:ascii="Times New Roman" w:hAnsi="Times New Roman"/>
          <w:sz w:val="24"/>
          <w:szCs w:val="24"/>
          <w:lang w:val="uk-UA"/>
        </w:rPr>
        <w:t>тимчасова державна допомога дітям, батьки яких ухиляються від  сплати аліментів – 11 осіб на суму 201,1 тис. грн.;</w:t>
      </w:r>
    </w:p>
    <w:p w:rsidR="00AB08BF" w:rsidRPr="00B16B2F" w:rsidRDefault="00AB08BF" w:rsidP="00AB08BF">
      <w:pPr>
        <w:widowControl w:val="0"/>
        <w:shd w:val="clear" w:color="auto" w:fill="FFFFFF"/>
        <w:tabs>
          <w:tab w:val="left" w:pos="211"/>
        </w:tabs>
        <w:autoSpaceDE w:val="0"/>
        <w:autoSpaceDN w:val="0"/>
        <w:adjustRightInd w:val="0"/>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 </w:t>
      </w:r>
      <w:r w:rsidRPr="00B16B2F">
        <w:rPr>
          <w:rFonts w:ascii="Times New Roman" w:hAnsi="Times New Roman"/>
          <w:sz w:val="24"/>
          <w:szCs w:val="24"/>
          <w:lang w:val="uk-UA"/>
        </w:rPr>
        <w:t xml:space="preserve">допомога на 20 дітей в 3 прийомних </w:t>
      </w:r>
      <w:r w:rsidRPr="00B16B2F">
        <w:rPr>
          <w:rFonts w:ascii="Times New Roman" w:hAnsi="Times New Roman"/>
          <w:spacing w:val="32"/>
          <w:sz w:val="24"/>
          <w:szCs w:val="24"/>
          <w:lang w:val="uk-UA"/>
        </w:rPr>
        <w:t xml:space="preserve">сім'ям та 2 будинках сімейного типу </w:t>
      </w:r>
      <w:r w:rsidRPr="00B16B2F">
        <w:rPr>
          <w:rFonts w:ascii="Times New Roman" w:hAnsi="Times New Roman"/>
          <w:sz w:val="24"/>
          <w:szCs w:val="24"/>
          <w:lang w:val="uk-UA"/>
        </w:rPr>
        <w:t>– на суму 1356,1 тис. грн.;</w:t>
      </w:r>
    </w:p>
    <w:p w:rsidR="00AB08BF" w:rsidRPr="00B16B2F" w:rsidRDefault="00AB08BF" w:rsidP="00AB08BF">
      <w:pPr>
        <w:widowControl w:val="0"/>
        <w:shd w:val="clear" w:color="auto" w:fill="FFFFFF"/>
        <w:tabs>
          <w:tab w:val="left" w:pos="211"/>
        </w:tabs>
        <w:autoSpaceDE w:val="0"/>
        <w:autoSpaceDN w:val="0"/>
        <w:adjustRightInd w:val="0"/>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 </w:t>
      </w:r>
      <w:r w:rsidRPr="00B16B2F">
        <w:rPr>
          <w:rFonts w:ascii="Times New Roman" w:hAnsi="Times New Roman"/>
          <w:sz w:val="24"/>
          <w:szCs w:val="24"/>
          <w:lang w:val="uk-UA"/>
        </w:rPr>
        <w:t>допомога особам з інвалідністю  з дитинства та дітям з інвалідністю – 578 осіб на суму 12794,4 тис. грн.;</w:t>
      </w:r>
    </w:p>
    <w:p w:rsidR="00AB08BF" w:rsidRPr="004C7773" w:rsidRDefault="00AB08BF" w:rsidP="00AB08BF">
      <w:pPr>
        <w:widowControl w:val="0"/>
        <w:shd w:val="clear" w:color="auto" w:fill="FFFFFF"/>
        <w:tabs>
          <w:tab w:val="left" w:pos="211"/>
        </w:tabs>
        <w:autoSpaceDE w:val="0"/>
        <w:autoSpaceDN w:val="0"/>
        <w:adjustRightInd w:val="0"/>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 </w:t>
      </w:r>
      <w:r w:rsidRPr="00B16B2F">
        <w:rPr>
          <w:rFonts w:ascii="Times New Roman" w:hAnsi="Times New Roman"/>
          <w:sz w:val="24"/>
          <w:szCs w:val="24"/>
          <w:lang w:val="uk-UA"/>
        </w:rPr>
        <w:t xml:space="preserve">допомога на дітей малозабезпеченим сім'ям – 174 </w:t>
      </w:r>
      <w:r>
        <w:rPr>
          <w:rFonts w:ascii="Times New Roman" w:hAnsi="Times New Roman"/>
          <w:sz w:val="24"/>
          <w:szCs w:val="24"/>
          <w:lang w:val="uk-UA"/>
        </w:rPr>
        <w:t>особи на суму 7109,5  тис. грн.;</w:t>
      </w:r>
    </w:p>
    <w:p w:rsidR="00AB08BF" w:rsidRPr="00B16B2F" w:rsidRDefault="00AB08BF" w:rsidP="00AB08BF">
      <w:pPr>
        <w:widowControl w:val="0"/>
        <w:shd w:val="clear" w:color="auto" w:fill="FFFFFF"/>
        <w:tabs>
          <w:tab w:val="left" w:pos="211"/>
        </w:tabs>
        <w:autoSpaceDE w:val="0"/>
        <w:autoSpaceDN w:val="0"/>
        <w:adjustRightInd w:val="0"/>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 </w:t>
      </w:r>
      <w:r w:rsidRPr="00B16B2F">
        <w:rPr>
          <w:rFonts w:ascii="Times New Roman" w:hAnsi="Times New Roman"/>
          <w:sz w:val="24"/>
          <w:szCs w:val="24"/>
          <w:lang w:val="uk-UA"/>
        </w:rPr>
        <w:t>допомога на дітей, яким не встановлена інвалідність – 2 особи на суму 19,5 тис.грн.;</w:t>
      </w:r>
    </w:p>
    <w:p w:rsidR="00AB08BF" w:rsidRPr="00B16B2F" w:rsidRDefault="00AB08BF" w:rsidP="00AB08BF">
      <w:pPr>
        <w:widowControl w:val="0"/>
        <w:shd w:val="clear" w:color="auto" w:fill="FFFFFF"/>
        <w:tabs>
          <w:tab w:val="left" w:pos="211"/>
        </w:tabs>
        <w:autoSpaceDE w:val="0"/>
        <w:autoSpaceDN w:val="0"/>
        <w:adjustRightInd w:val="0"/>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 </w:t>
      </w:r>
      <w:r w:rsidRPr="00B16B2F">
        <w:rPr>
          <w:rFonts w:ascii="Times New Roman" w:hAnsi="Times New Roman"/>
          <w:sz w:val="24"/>
          <w:szCs w:val="24"/>
          <w:lang w:val="uk-UA"/>
        </w:rPr>
        <w:t>допомога на дітей, які</w:t>
      </w:r>
      <w:r>
        <w:rPr>
          <w:rFonts w:ascii="Times New Roman" w:hAnsi="Times New Roman"/>
          <w:sz w:val="24"/>
          <w:szCs w:val="24"/>
          <w:lang w:val="uk-UA"/>
        </w:rPr>
        <w:t xml:space="preserve"> виховуються в багатодітних сім</w:t>
      </w:r>
      <w:r w:rsidR="00864702" w:rsidRPr="00864702">
        <w:rPr>
          <w:rFonts w:ascii="Times New Roman" w:hAnsi="Times New Roman"/>
          <w:sz w:val="24"/>
          <w:szCs w:val="24"/>
          <w:lang w:val="ru-RU"/>
        </w:rPr>
        <w:t>`</w:t>
      </w:r>
      <w:r w:rsidRPr="00B16B2F">
        <w:rPr>
          <w:rFonts w:ascii="Times New Roman" w:hAnsi="Times New Roman"/>
          <w:sz w:val="24"/>
          <w:szCs w:val="24"/>
          <w:lang w:val="uk-UA"/>
        </w:rPr>
        <w:t>ях – 227 осіб на суму 4154,8 тис.грн</w:t>
      </w:r>
      <w:r>
        <w:rPr>
          <w:rFonts w:ascii="Times New Roman" w:hAnsi="Times New Roman"/>
          <w:sz w:val="24"/>
          <w:szCs w:val="24"/>
          <w:lang w:val="uk-UA"/>
        </w:rPr>
        <w:t>.</w:t>
      </w:r>
    </w:p>
    <w:p w:rsidR="00AB08BF" w:rsidRPr="00B16B2F" w:rsidRDefault="00AB08BF" w:rsidP="00AB08BF">
      <w:pPr>
        <w:widowControl w:val="0"/>
        <w:shd w:val="clear" w:color="auto" w:fill="FFFFFF"/>
        <w:tabs>
          <w:tab w:val="left" w:pos="211"/>
        </w:tabs>
        <w:autoSpaceDE w:val="0"/>
        <w:autoSpaceDN w:val="0"/>
        <w:adjustRightInd w:val="0"/>
        <w:spacing w:after="0" w:line="240" w:lineRule="auto"/>
        <w:ind w:firstLine="426"/>
        <w:jc w:val="both"/>
        <w:rPr>
          <w:rFonts w:ascii="Times New Roman" w:hAnsi="Times New Roman"/>
          <w:sz w:val="24"/>
          <w:szCs w:val="24"/>
          <w:lang w:val="uk-UA"/>
        </w:rPr>
      </w:pPr>
      <w:r w:rsidRPr="00B16B2F">
        <w:rPr>
          <w:rFonts w:ascii="Times New Roman" w:hAnsi="Times New Roman"/>
          <w:sz w:val="24"/>
          <w:szCs w:val="24"/>
          <w:lang w:val="uk-UA"/>
        </w:rPr>
        <w:t>Станом на 01.01.2020 року заборгованість з виплати інших видів допомоги сім’ям з дітьми, допомоги особам з інвалідністю  з дитинства та дітям з інвалідністю відсутня.</w:t>
      </w:r>
    </w:p>
    <w:p w:rsidR="00AB08BF" w:rsidRPr="00B16B2F" w:rsidRDefault="00864702" w:rsidP="00AB08BF">
      <w:pPr>
        <w:widowControl w:val="0"/>
        <w:shd w:val="clear" w:color="auto" w:fill="FFFFFF"/>
        <w:autoSpaceDE w:val="0"/>
        <w:autoSpaceDN w:val="0"/>
        <w:adjustRightInd w:val="0"/>
        <w:spacing w:after="0" w:line="240" w:lineRule="auto"/>
        <w:ind w:firstLine="426"/>
        <w:jc w:val="both"/>
        <w:rPr>
          <w:rFonts w:ascii="Times New Roman" w:hAnsi="Times New Roman"/>
          <w:sz w:val="24"/>
          <w:szCs w:val="24"/>
          <w:lang w:val="uk-UA"/>
        </w:rPr>
      </w:pPr>
      <w:r>
        <w:rPr>
          <w:rFonts w:ascii="Times New Roman" w:hAnsi="Times New Roman"/>
          <w:sz w:val="24"/>
          <w:szCs w:val="24"/>
          <w:lang w:val="uk-UA"/>
        </w:rPr>
        <w:t>П</w:t>
      </w:r>
      <w:r w:rsidR="00AB08BF" w:rsidRPr="00B16B2F">
        <w:rPr>
          <w:rFonts w:ascii="Times New Roman" w:hAnsi="Times New Roman"/>
          <w:sz w:val="24"/>
          <w:szCs w:val="24"/>
          <w:lang w:val="uk-UA"/>
        </w:rPr>
        <w:t>ризначаються і виплачуються компенсаційні виплати фізичним особам, які надають соціальні послуги громадянам похилого віку, інвалідам, хворим, які не здатні до самообслуговування і потребують постійної сторонньої допомоги.</w:t>
      </w:r>
    </w:p>
    <w:p w:rsidR="00AB08BF" w:rsidRPr="00B16B2F" w:rsidRDefault="00AB08BF" w:rsidP="00AB08BF">
      <w:pPr>
        <w:spacing w:after="0" w:line="240" w:lineRule="auto"/>
        <w:ind w:firstLine="426"/>
        <w:jc w:val="both"/>
        <w:rPr>
          <w:rFonts w:ascii="Times New Roman" w:hAnsi="Times New Roman"/>
          <w:sz w:val="24"/>
          <w:szCs w:val="24"/>
          <w:lang w:val="uk-UA"/>
        </w:rPr>
      </w:pPr>
      <w:r w:rsidRPr="00B16B2F">
        <w:rPr>
          <w:rFonts w:ascii="Times New Roman" w:hAnsi="Times New Roman"/>
          <w:sz w:val="24"/>
          <w:szCs w:val="24"/>
          <w:lang w:val="uk-UA"/>
        </w:rPr>
        <w:t>На обліку перебуває 180  отримувачів  державної соціальної допомоги особам, які не мають права на пенсію та особам з інвалідністю. Сума нарахованої допомоги становить 3433,9 тис.грн.</w:t>
      </w:r>
    </w:p>
    <w:p w:rsidR="00AB08BF" w:rsidRPr="00B16B2F" w:rsidRDefault="00AB08BF" w:rsidP="00AB08BF">
      <w:pPr>
        <w:spacing w:after="0" w:line="240" w:lineRule="auto"/>
        <w:ind w:firstLine="426"/>
        <w:jc w:val="both"/>
        <w:rPr>
          <w:rFonts w:ascii="Times New Roman" w:hAnsi="Times New Roman"/>
          <w:sz w:val="24"/>
          <w:szCs w:val="24"/>
          <w:lang w:val="uk-UA"/>
        </w:rPr>
      </w:pPr>
      <w:r w:rsidRPr="00B16B2F">
        <w:rPr>
          <w:rFonts w:ascii="Times New Roman" w:hAnsi="Times New Roman"/>
          <w:sz w:val="24"/>
          <w:szCs w:val="24"/>
          <w:lang w:val="uk-UA"/>
        </w:rPr>
        <w:t>Також виплачена компенсація 9 непрацюючим особам, які здійснюють догляд за особою з інвалідністю 1 групи або особою яка досягла 80 років, на загальну суму 4,0 тис.грн. та призначена та виплачена тимчасова допомога 3 непрацюючим особам, які досягли пенсійного віку та не набули страхового стажу , на суму 44,1 тис.грн.</w:t>
      </w:r>
    </w:p>
    <w:p w:rsidR="00AB08BF" w:rsidRPr="00B16B2F" w:rsidRDefault="00AB08BF" w:rsidP="00AB08BF">
      <w:pPr>
        <w:spacing w:after="0" w:line="240" w:lineRule="auto"/>
        <w:ind w:firstLine="426"/>
        <w:jc w:val="both"/>
        <w:rPr>
          <w:rFonts w:ascii="Times New Roman" w:hAnsi="Times New Roman"/>
          <w:sz w:val="24"/>
          <w:szCs w:val="24"/>
          <w:lang w:val="uk-UA"/>
        </w:rPr>
      </w:pPr>
      <w:r w:rsidRPr="00B16B2F">
        <w:rPr>
          <w:rFonts w:ascii="Times New Roman" w:hAnsi="Times New Roman"/>
          <w:sz w:val="24"/>
          <w:szCs w:val="24"/>
          <w:lang w:val="uk-UA"/>
        </w:rPr>
        <w:t>Проведено відшкодування послуги «муніципальна няня » 12 особам на суму 115,4 тис.грн.</w:t>
      </w:r>
    </w:p>
    <w:p w:rsidR="00AB08BF" w:rsidRPr="00B16B2F" w:rsidRDefault="00EF4352" w:rsidP="00AB08BF">
      <w:pPr>
        <w:shd w:val="clear" w:color="auto" w:fill="FFFFFF"/>
        <w:spacing w:after="0" w:line="240" w:lineRule="auto"/>
        <w:ind w:firstLine="426"/>
        <w:jc w:val="both"/>
        <w:rPr>
          <w:rFonts w:ascii="Times New Roman" w:hAnsi="Times New Roman"/>
          <w:sz w:val="24"/>
          <w:szCs w:val="24"/>
          <w:lang w:val="ru-RU"/>
        </w:rPr>
      </w:pPr>
      <w:r>
        <w:rPr>
          <w:rFonts w:ascii="Times New Roman" w:hAnsi="Times New Roman"/>
          <w:sz w:val="24"/>
          <w:szCs w:val="24"/>
          <w:lang w:val="ru-RU"/>
        </w:rPr>
        <w:t>З</w:t>
      </w:r>
      <w:r w:rsidR="00AB08BF" w:rsidRPr="00B16B2F">
        <w:rPr>
          <w:rFonts w:ascii="Times New Roman" w:hAnsi="Times New Roman"/>
          <w:sz w:val="24"/>
          <w:szCs w:val="24"/>
          <w:lang w:val="uk-UA"/>
        </w:rPr>
        <w:t xml:space="preserve">а звітний період 2019 року нараховано субсидій: на житлово-комунальні послуги на загальну суму 12047,4 тис. грн., профінансовано – 29400,1 тис. грн., заборгованість з початку року становить –  мінус 5,9 тис. грн.,  субсидії на тверде паливо та скраплений газ нараховано на загальну суму 54,8 тис. грн., профінансовано 54,8 тис.грн., заборгованість відсутня.  </w:t>
      </w:r>
    </w:p>
    <w:p w:rsidR="00AB08BF" w:rsidRPr="00EF4352" w:rsidRDefault="00EF4352" w:rsidP="00EF4352">
      <w:pPr>
        <w:shd w:val="clear" w:color="auto" w:fill="FFFFFF"/>
        <w:spacing w:after="0" w:line="240" w:lineRule="auto"/>
        <w:jc w:val="both"/>
        <w:rPr>
          <w:rFonts w:ascii="Times New Roman" w:hAnsi="Times New Roman"/>
          <w:sz w:val="24"/>
          <w:szCs w:val="24"/>
          <w:lang w:val="uk-UA"/>
        </w:rPr>
      </w:pPr>
      <w:r w:rsidRPr="00EF4352">
        <w:rPr>
          <w:rFonts w:ascii="Times New Roman" w:hAnsi="Times New Roman"/>
          <w:sz w:val="24"/>
          <w:szCs w:val="24"/>
          <w:lang w:val="ru-RU"/>
        </w:rPr>
        <w:t>П</w:t>
      </w:r>
      <w:r w:rsidR="00AB08BF" w:rsidRPr="00EF4352">
        <w:rPr>
          <w:rFonts w:ascii="Times New Roman" w:hAnsi="Times New Roman"/>
          <w:sz w:val="24"/>
          <w:szCs w:val="24"/>
          <w:lang w:val="uk-UA"/>
        </w:rPr>
        <w:t>роводиться виплата житлових субсидій  отримувачам житлових субсидій, хто звернувся вперше, з 1 січня 2019 року у грошовій безготівковій формі, іншим отримувачам з лютого місяця 2019 року виплата субсидії - у готівковій формі на суму 5936,3 тис.грн.</w:t>
      </w:r>
    </w:p>
    <w:p w:rsidR="00AB08BF" w:rsidRPr="00B16B2F" w:rsidRDefault="00AB08BF" w:rsidP="00AB08BF">
      <w:pPr>
        <w:spacing w:after="0" w:line="240" w:lineRule="auto"/>
        <w:ind w:firstLine="426"/>
        <w:jc w:val="both"/>
        <w:rPr>
          <w:rFonts w:ascii="Times New Roman" w:hAnsi="Times New Roman"/>
          <w:sz w:val="24"/>
          <w:szCs w:val="24"/>
          <w:lang w:val="uk-UA"/>
        </w:rPr>
      </w:pPr>
      <w:r w:rsidRPr="00B16B2F">
        <w:rPr>
          <w:rFonts w:ascii="Times New Roman" w:hAnsi="Times New Roman"/>
          <w:sz w:val="24"/>
          <w:szCs w:val="24"/>
          <w:lang w:val="uk-UA"/>
        </w:rPr>
        <w:t>Станом на 01.01. 2020 року на обліку в Єдиному державному автоматизованому реєстрі пільговиків перебуває 11448 осіб.</w:t>
      </w:r>
    </w:p>
    <w:p w:rsidR="00AB08BF" w:rsidRDefault="00AB08BF" w:rsidP="00AB08BF">
      <w:pPr>
        <w:spacing w:after="0" w:line="240" w:lineRule="auto"/>
        <w:ind w:firstLine="426"/>
        <w:jc w:val="both"/>
        <w:rPr>
          <w:rFonts w:ascii="Times New Roman" w:hAnsi="Times New Roman"/>
          <w:i/>
          <w:sz w:val="24"/>
          <w:szCs w:val="24"/>
          <w:lang w:val="uk-UA"/>
        </w:rPr>
      </w:pPr>
      <w:r w:rsidRPr="008B0AAC">
        <w:rPr>
          <w:rFonts w:ascii="Times New Roman" w:hAnsi="Times New Roman"/>
          <w:sz w:val="24"/>
          <w:szCs w:val="24"/>
          <w:lang w:val="uk-UA"/>
        </w:rPr>
        <w:t>Нараховано відшкодування пільг ЖКО</w:t>
      </w:r>
      <w:r w:rsidRPr="00B16B2F">
        <w:rPr>
          <w:rFonts w:ascii="Times New Roman" w:hAnsi="Times New Roman"/>
          <w:sz w:val="24"/>
          <w:szCs w:val="24"/>
          <w:lang w:val="uk-UA"/>
        </w:rPr>
        <w:t xml:space="preserve"> та тверде паливо на суму – 21,895 ти</w:t>
      </w:r>
      <w:r w:rsidR="00EF4352">
        <w:rPr>
          <w:rFonts w:ascii="Times New Roman" w:hAnsi="Times New Roman"/>
          <w:sz w:val="24"/>
          <w:szCs w:val="24"/>
          <w:lang w:val="uk-UA"/>
        </w:rPr>
        <w:t>с. грн., профінансовано -</w:t>
      </w:r>
      <w:r>
        <w:rPr>
          <w:rFonts w:ascii="Times New Roman" w:hAnsi="Times New Roman"/>
          <w:sz w:val="24"/>
          <w:szCs w:val="24"/>
          <w:lang w:val="uk-UA"/>
        </w:rPr>
        <w:t xml:space="preserve"> 21,895</w:t>
      </w:r>
      <w:r w:rsidRPr="00B16B2F">
        <w:rPr>
          <w:rFonts w:ascii="Times New Roman" w:hAnsi="Times New Roman"/>
          <w:sz w:val="24"/>
          <w:szCs w:val="24"/>
          <w:lang w:val="uk-UA"/>
        </w:rPr>
        <w:t xml:space="preserve"> тис. грн.,  заборгованість відсутня. Нараховано піль</w:t>
      </w:r>
      <w:r>
        <w:rPr>
          <w:rFonts w:ascii="Times New Roman" w:hAnsi="Times New Roman"/>
          <w:sz w:val="24"/>
          <w:szCs w:val="24"/>
          <w:lang w:val="uk-UA"/>
        </w:rPr>
        <w:t>г: у грошовій готівковій формі</w:t>
      </w:r>
      <w:r w:rsidRPr="00B16B2F">
        <w:rPr>
          <w:rFonts w:ascii="Times New Roman" w:hAnsi="Times New Roman"/>
          <w:sz w:val="24"/>
          <w:szCs w:val="24"/>
          <w:lang w:val="uk-UA"/>
        </w:rPr>
        <w:t xml:space="preserve"> на суму 217,2 тис.грн., у грошовій безготівковій формі на суму 7235,8 тис. грн.</w:t>
      </w:r>
    </w:p>
    <w:p w:rsidR="00AB08BF" w:rsidRPr="00B16B2F" w:rsidRDefault="00180569" w:rsidP="00AB08BF">
      <w:pPr>
        <w:spacing w:after="0" w:line="240" w:lineRule="auto"/>
        <w:ind w:firstLine="426"/>
        <w:jc w:val="both"/>
        <w:rPr>
          <w:rFonts w:ascii="Times New Roman" w:hAnsi="Times New Roman"/>
          <w:sz w:val="24"/>
          <w:szCs w:val="24"/>
          <w:lang w:val="uk-UA"/>
        </w:rPr>
      </w:pPr>
      <w:r w:rsidRPr="008B0AAC">
        <w:rPr>
          <w:rFonts w:ascii="Times New Roman" w:hAnsi="Times New Roman"/>
          <w:sz w:val="24"/>
          <w:szCs w:val="24"/>
          <w:lang w:val="uk-UA"/>
        </w:rPr>
        <w:lastRenderedPageBreak/>
        <w:t>З</w:t>
      </w:r>
      <w:r w:rsidR="00AB08BF" w:rsidRPr="00B16B2F">
        <w:rPr>
          <w:rFonts w:ascii="Times New Roman" w:hAnsi="Times New Roman"/>
          <w:sz w:val="24"/>
          <w:szCs w:val="24"/>
          <w:lang w:val="uk-UA"/>
        </w:rPr>
        <w:t>аб</w:t>
      </w:r>
      <w:r w:rsidR="00AB08BF">
        <w:rPr>
          <w:rFonts w:ascii="Times New Roman" w:hAnsi="Times New Roman"/>
          <w:sz w:val="24"/>
          <w:szCs w:val="24"/>
          <w:lang w:val="uk-UA"/>
        </w:rPr>
        <w:t xml:space="preserve">езпечено 26 ветеранів війни та </w:t>
      </w:r>
      <w:r w:rsidR="00AB08BF" w:rsidRPr="00B16B2F">
        <w:rPr>
          <w:rFonts w:ascii="Times New Roman" w:hAnsi="Times New Roman"/>
          <w:sz w:val="24"/>
          <w:szCs w:val="24"/>
          <w:lang w:val="uk-UA"/>
        </w:rPr>
        <w:t xml:space="preserve">осіб з інвалідністю санаторно-курортними путівками Міністерства соціальної політики України. Взято на облік для забезпечення санаторно-курортним лікуванням 33 особи. </w:t>
      </w:r>
    </w:p>
    <w:p w:rsidR="00AB08BF" w:rsidRPr="00B16B2F" w:rsidRDefault="00180569" w:rsidP="00AB08BF">
      <w:pPr>
        <w:spacing w:after="0" w:line="240" w:lineRule="auto"/>
        <w:ind w:firstLine="426"/>
        <w:jc w:val="both"/>
        <w:rPr>
          <w:rFonts w:ascii="Times New Roman" w:hAnsi="Times New Roman"/>
          <w:sz w:val="24"/>
          <w:szCs w:val="24"/>
          <w:lang w:val="uk-UA"/>
        </w:rPr>
      </w:pPr>
      <w:r>
        <w:rPr>
          <w:rFonts w:ascii="Times New Roman" w:hAnsi="Times New Roman"/>
          <w:sz w:val="24"/>
          <w:szCs w:val="24"/>
          <w:lang w:val="uk-UA"/>
        </w:rPr>
        <w:t>Н</w:t>
      </w:r>
      <w:r w:rsidR="00AB08BF" w:rsidRPr="00B16B2F">
        <w:rPr>
          <w:rFonts w:ascii="Times New Roman" w:hAnsi="Times New Roman"/>
          <w:sz w:val="24"/>
          <w:szCs w:val="24"/>
          <w:lang w:val="uk-UA"/>
        </w:rPr>
        <w:t xml:space="preserve">аправлено 9 проектів договорів на санаторно-курортне лікування до санаторно-курортних закладів на осіб з інвалідністю внаслідок загального захворювання. </w:t>
      </w:r>
    </w:p>
    <w:p w:rsidR="00AB08BF" w:rsidRPr="00B16B2F" w:rsidRDefault="00AB08BF" w:rsidP="00AB08BF">
      <w:pPr>
        <w:spacing w:after="0" w:line="240" w:lineRule="auto"/>
        <w:ind w:firstLine="426"/>
        <w:jc w:val="both"/>
        <w:rPr>
          <w:rFonts w:ascii="Times New Roman" w:hAnsi="Times New Roman"/>
          <w:sz w:val="24"/>
          <w:szCs w:val="24"/>
          <w:lang w:val="uk-UA"/>
        </w:rPr>
      </w:pPr>
      <w:r w:rsidRPr="00B16B2F">
        <w:rPr>
          <w:rFonts w:ascii="Times New Roman" w:hAnsi="Times New Roman"/>
          <w:sz w:val="24"/>
          <w:szCs w:val="24"/>
          <w:lang w:val="uk-UA"/>
        </w:rPr>
        <w:t>Оздоровлено 22 учасника бойових дій із числа АТО, 2 учасників бойових дій із числа АТО направлено на психологічну реабілітацію.</w:t>
      </w:r>
    </w:p>
    <w:p w:rsidR="00AB08BF" w:rsidRPr="00B16B2F" w:rsidRDefault="00AB08BF" w:rsidP="00AB08BF">
      <w:pPr>
        <w:spacing w:after="0" w:line="240" w:lineRule="auto"/>
        <w:ind w:firstLine="708"/>
        <w:jc w:val="both"/>
        <w:rPr>
          <w:rFonts w:ascii="Times New Roman" w:hAnsi="Times New Roman"/>
          <w:sz w:val="24"/>
          <w:szCs w:val="24"/>
          <w:lang w:val="uk-UA"/>
        </w:rPr>
      </w:pPr>
      <w:r w:rsidRPr="00B16B2F">
        <w:rPr>
          <w:rFonts w:ascii="Times New Roman" w:hAnsi="Times New Roman"/>
          <w:sz w:val="24"/>
          <w:szCs w:val="24"/>
          <w:lang w:val="uk-UA"/>
        </w:rPr>
        <w:t>Видано особам з інвалідністю 819 направлень на отримання технічних засобів реабілітації. Укладено 156 договорів на забезпечення технічними та іншими засобами  реабілітації осіб з інвалідністю та дітей з інвалідністю та інших окремих категорій населення на загальну суму 3506,0</w:t>
      </w:r>
      <w:r w:rsidRPr="00B16B2F">
        <w:rPr>
          <w:rFonts w:ascii="Times New Roman" w:hAnsi="Times New Roman"/>
          <w:b/>
          <w:sz w:val="24"/>
          <w:szCs w:val="24"/>
          <w:lang w:val="uk-UA"/>
        </w:rPr>
        <w:t xml:space="preserve"> </w:t>
      </w:r>
      <w:r w:rsidRPr="00B16B2F">
        <w:rPr>
          <w:rFonts w:ascii="Times New Roman" w:hAnsi="Times New Roman"/>
          <w:sz w:val="24"/>
          <w:szCs w:val="24"/>
          <w:lang w:val="uk-UA"/>
        </w:rPr>
        <w:t>ти</w:t>
      </w:r>
      <w:r w:rsidRPr="004C7773">
        <w:rPr>
          <w:rFonts w:ascii="Times New Roman" w:hAnsi="Times New Roman"/>
          <w:sz w:val="24"/>
          <w:szCs w:val="24"/>
          <w:lang w:val="uk-UA"/>
        </w:rPr>
        <w:t>с</w:t>
      </w:r>
      <w:r w:rsidRPr="00B16B2F">
        <w:rPr>
          <w:rFonts w:ascii="Times New Roman" w:hAnsi="Times New Roman"/>
          <w:sz w:val="24"/>
          <w:szCs w:val="24"/>
          <w:lang w:val="uk-UA"/>
        </w:rPr>
        <w:t>.грн.</w:t>
      </w:r>
    </w:p>
    <w:p w:rsidR="00AB08BF" w:rsidRPr="00B16B2F" w:rsidRDefault="00AB08BF" w:rsidP="00AB08BF">
      <w:pPr>
        <w:spacing w:after="0" w:line="240" w:lineRule="auto"/>
        <w:ind w:firstLine="708"/>
        <w:jc w:val="both"/>
        <w:rPr>
          <w:rFonts w:ascii="Times New Roman" w:hAnsi="Times New Roman"/>
          <w:sz w:val="24"/>
          <w:szCs w:val="24"/>
          <w:lang w:val="uk-UA"/>
        </w:rPr>
      </w:pPr>
      <w:r w:rsidRPr="00B16B2F">
        <w:rPr>
          <w:rFonts w:ascii="Times New Roman" w:hAnsi="Times New Roman"/>
          <w:sz w:val="24"/>
          <w:szCs w:val="24"/>
          <w:lang w:val="uk-UA"/>
        </w:rPr>
        <w:t>9 дітей з інвалідністю з дитинства внаслідок дитячого церебрального паралічу направлено на реабілітацію.</w:t>
      </w:r>
    </w:p>
    <w:p w:rsidR="00AB08BF" w:rsidRPr="00B16B2F" w:rsidRDefault="00AB08BF" w:rsidP="00AB08BF">
      <w:pPr>
        <w:spacing w:after="0" w:line="240" w:lineRule="auto"/>
        <w:ind w:firstLine="709"/>
        <w:jc w:val="both"/>
        <w:rPr>
          <w:rFonts w:ascii="Times New Roman" w:hAnsi="Times New Roman"/>
          <w:sz w:val="24"/>
          <w:szCs w:val="24"/>
          <w:lang w:val="uk-UA"/>
        </w:rPr>
      </w:pPr>
      <w:r w:rsidRPr="00B16B2F">
        <w:rPr>
          <w:rFonts w:ascii="Times New Roman" w:hAnsi="Times New Roman"/>
          <w:sz w:val="24"/>
          <w:szCs w:val="24"/>
          <w:lang w:val="uk-UA"/>
        </w:rPr>
        <w:t>Видано посвідчен</w:t>
      </w:r>
      <w:r>
        <w:rPr>
          <w:rFonts w:ascii="Times New Roman" w:hAnsi="Times New Roman"/>
          <w:sz w:val="24"/>
          <w:szCs w:val="24"/>
          <w:lang w:val="uk-UA"/>
        </w:rPr>
        <w:t>ня: «інвалід війни», « член сім</w:t>
      </w:r>
      <w:r w:rsidRPr="004C7773">
        <w:rPr>
          <w:rFonts w:ascii="Times New Roman" w:hAnsi="Times New Roman"/>
          <w:sz w:val="24"/>
          <w:szCs w:val="24"/>
          <w:lang w:val="ru-RU"/>
        </w:rPr>
        <w:t>’</w:t>
      </w:r>
      <w:r w:rsidR="00180569">
        <w:rPr>
          <w:rFonts w:ascii="Times New Roman" w:hAnsi="Times New Roman"/>
          <w:sz w:val="24"/>
          <w:szCs w:val="24"/>
          <w:lang w:val="uk-UA"/>
        </w:rPr>
        <w:t xml:space="preserve">ї померлого», «учасник війни» </w:t>
      </w:r>
      <w:r w:rsidRPr="00B16B2F">
        <w:rPr>
          <w:rFonts w:ascii="Times New Roman" w:hAnsi="Times New Roman"/>
          <w:sz w:val="24"/>
          <w:szCs w:val="24"/>
          <w:lang w:val="uk-UA"/>
        </w:rPr>
        <w:t xml:space="preserve"> 50 особам.</w:t>
      </w:r>
    </w:p>
    <w:p w:rsidR="00AB08BF" w:rsidRPr="00B16B2F" w:rsidRDefault="00AB08BF" w:rsidP="00AB08BF">
      <w:pPr>
        <w:spacing w:after="0" w:line="240" w:lineRule="auto"/>
        <w:ind w:firstLine="709"/>
        <w:jc w:val="both"/>
        <w:rPr>
          <w:rFonts w:ascii="Times New Roman" w:hAnsi="Times New Roman"/>
          <w:sz w:val="24"/>
          <w:szCs w:val="24"/>
          <w:lang w:val="uk-UA"/>
        </w:rPr>
      </w:pPr>
      <w:r w:rsidRPr="00B16B2F">
        <w:rPr>
          <w:rFonts w:ascii="Times New Roman" w:hAnsi="Times New Roman"/>
          <w:sz w:val="24"/>
          <w:szCs w:val="24"/>
          <w:lang w:val="uk-UA"/>
        </w:rPr>
        <w:t>Підготовлено та направлено до департаменту соціального захисту населення Київської ОДА реєстр на виплату коштів на бензин, ремонт та транспортне обслуговування за  2019 рік та виплачено компенсацію 63 особам на загальну суму 27,5 тис.грн.</w:t>
      </w:r>
    </w:p>
    <w:p w:rsidR="00AB08BF" w:rsidRPr="00B16B2F" w:rsidRDefault="00AB08BF" w:rsidP="00AB08BF">
      <w:pPr>
        <w:spacing w:after="0" w:line="240" w:lineRule="auto"/>
        <w:ind w:firstLine="540"/>
        <w:jc w:val="both"/>
        <w:rPr>
          <w:rFonts w:ascii="Times New Roman" w:hAnsi="Times New Roman"/>
          <w:sz w:val="24"/>
          <w:szCs w:val="24"/>
          <w:lang w:val="uk-UA"/>
        </w:rPr>
      </w:pPr>
      <w:r w:rsidRPr="00B16B2F">
        <w:rPr>
          <w:rFonts w:ascii="Times New Roman" w:hAnsi="Times New Roman"/>
          <w:sz w:val="24"/>
          <w:szCs w:val="24"/>
          <w:lang w:val="uk-UA"/>
        </w:rPr>
        <w:t>До Дня Перемоги управлінням соціального захисту населення 1458</w:t>
      </w:r>
      <w:r>
        <w:rPr>
          <w:rFonts w:ascii="Times New Roman" w:hAnsi="Times New Roman"/>
          <w:sz w:val="24"/>
          <w:szCs w:val="24"/>
          <w:lang w:val="uk-UA"/>
        </w:rPr>
        <w:t xml:space="preserve"> </w:t>
      </w:r>
      <w:r w:rsidRPr="00B16B2F">
        <w:rPr>
          <w:rFonts w:ascii="Times New Roman" w:hAnsi="Times New Roman"/>
          <w:sz w:val="24"/>
          <w:szCs w:val="24"/>
          <w:lang w:val="uk-UA"/>
        </w:rPr>
        <w:t>ветеранам війни виплачено  одноразову допомогу на загальну суму 2500,6 тис.грн.</w:t>
      </w:r>
    </w:p>
    <w:p w:rsidR="00502490" w:rsidRPr="00B16B2F" w:rsidRDefault="00AB08BF" w:rsidP="00502490">
      <w:pPr>
        <w:spacing w:after="0" w:line="240" w:lineRule="auto"/>
        <w:ind w:left="75" w:firstLine="540"/>
        <w:jc w:val="both"/>
        <w:rPr>
          <w:rFonts w:ascii="Times New Roman" w:hAnsi="Times New Roman"/>
          <w:sz w:val="24"/>
          <w:szCs w:val="24"/>
          <w:lang w:val="uk-UA"/>
        </w:rPr>
      </w:pPr>
      <w:r w:rsidRPr="00B16B2F">
        <w:rPr>
          <w:rFonts w:ascii="Times New Roman" w:hAnsi="Times New Roman"/>
          <w:sz w:val="24"/>
          <w:szCs w:val="24"/>
          <w:lang w:val="uk-UA"/>
        </w:rPr>
        <w:t>Виплачено 11</w:t>
      </w:r>
      <w:r w:rsidR="00502490">
        <w:rPr>
          <w:rFonts w:ascii="Times New Roman" w:hAnsi="Times New Roman"/>
          <w:sz w:val="24"/>
          <w:szCs w:val="24"/>
          <w:lang w:val="uk-UA"/>
        </w:rPr>
        <w:t xml:space="preserve"> </w:t>
      </w:r>
      <w:r w:rsidRPr="00B16B2F">
        <w:rPr>
          <w:rFonts w:ascii="Times New Roman" w:hAnsi="Times New Roman"/>
          <w:sz w:val="24"/>
          <w:szCs w:val="24"/>
          <w:lang w:val="uk-UA"/>
        </w:rPr>
        <w:t>особам з інвалідністю та малозабезпеченим  громадянам одноразову матеріаль</w:t>
      </w:r>
      <w:r w:rsidR="00502490">
        <w:rPr>
          <w:rFonts w:ascii="Times New Roman" w:hAnsi="Times New Roman"/>
          <w:sz w:val="24"/>
          <w:szCs w:val="24"/>
          <w:lang w:val="uk-UA"/>
        </w:rPr>
        <w:t xml:space="preserve">ну допомогу на суму 9,7 тис.грн, </w:t>
      </w:r>
      <w:r w:rsidR="00502490" w:rsidRPr="00B16B2F">
        <w:rPr>
          <w:rFonts w:ascii="Times New Roman" w:hAnsi="Times New Roman"/>
          <w:sz w:val="24"/>
          <w:szCs w:val="24"/>
          <w:lang w:val="uk-UA"/>
        </w:rPr>
        <w:t>22 особам звільненим з військової строкової служби виплачена матеріальна допомога на загальну суму</w:t>
      </w:r>
      <w:r w:rsidR="00502490">
        <w:rPr>
          <w:rFonts w:ascii="Times New Roman" w:hAnsi="Times New Roman"/>
          <w:sz w:val="24"/>
          <w:szCs w:val="24"/>
          <w:lang w:val="uk-UA"/>
        </w:rPr>
        <w:t xml:space="preserve"> 123,0 тис. грн.</w:t>
      </w:r>
    </w:p>
    <w:p w:rsidR="00AB08BF" w:rsidRPr="00B16B2F" w:rsidRDefault="00502490" w:rsidP="00AB08BF">
      <w:pPr>
        <w:spacing w:after="0" w:line="240" w:lineRule="auto"/>
        <w:ind w:left="75" w:firstLine="540"/>
        <w:jc w:val="both"/>
        <w:rPr>
          <w:rFonts w:ascii="Times New Roman" w:hAnsi="Times New Roman"/>
          <w:sz w:val="24"/>
          <w:szCs w:val="24"/>
          <w:lang w:val="uk-UA"/>
        </w:rPr>
      </w:pPr>
      <w:r w:rsidRPr="00B16B2F">
        <w:rPr>
          <w:rFonts w:ascii="Times New Roman" w:hAnsi="Times New Roman"/>
          <w:sz w:val="24"/>
          <w:szCs w:val="24"/>
          <w:lang w:val="uk-UA"/>
        </w:rPr>
        <w:t>Прийнято 88 заяв на надання одноразової матеріальної допомоги</w:t>
      </w:r>
      <w:r>
        <w:rPr>
          <w:rFonts w:ascii="Times New Roman" w:hAnsi="Times New Roman"/>
          <w:sz w:val="24"/>
          <w:szCs w:val="24"/>
          <w:lang w:val="uk-UA"/>
        </w:rPr>
        <w:t>.</w:t>
      </w:r>
    </w:p>
    <w:p w:rsidR="00AB08BF" w:rsidRPr="00B16B2F" w:rsidRDefault="00AB08BF" w:rsidP="00AB08BF">
      <w:pPr>
        <w:spacing w:after="0" w:line="240" w:lineRule="auto"/>
        <w:ind w:firstLine="540"/>
        <w:jc w:val="both"/>
        <w:rPr>
          <w:rFonts w:ascii="Times New Roman" w:hAnsi="Times New Roman"/>
          <w:sz w:val="24"/>
          <w:szCs w:val="24"/>
          <w:lang w:val="uk-UA"/>
        </w:rPr>
      </w:pPr>
      <w:r w:rsidRPr="00B16B2F">
        <w:rPr>
          <w:rFonts w:ascii="Times New Roman" w:hAnsi="Times New Roman"/>
          <w:sz w:val="24"/>
          <w:szCs w:val="24"/>
          <w:lang w:val="uk-UA"/>
        </w:rPr>
        <w:t>7 учасників бойо</w:t>
      </w:r>
      <w:r w:rsidR="00502490">
        <w:rPr>
          <w:rFonts w:ascii="Times New Roman" w:hAnsi="Times New Roman"/>
          <w:sz w:val="24"/>
          <w:szCs w:val="24"/>
          <w:lang w:val="uk-UA"/>
        </w:rPr>
        <w:t>вих дій, із числа учасників АТО</w:t>
      </w:r>
      <w:r w:rsidRPr="00B16B2F">
        <w:rPr>
          <w:rFonts w:ascii="Times New Roman" w:hAnsi="Times New Roman"/>
          <w:sz w:val="24"/>
          <w:szCs w:val="24"/>
          <w:lang w:val="uk-UA"/>
        </w:rPr>
        <w:t xml:space="preserve"> направлено на безкоштовне навчання до ПВНЗ ТСОУ «Фастівський автомобільно-дорожний технікум</w:t>
      </w:r>
      <w:r w:rsidR="00502490">
        <w:rPr>
          <w:rFonts w:ascii="Times New Roman" w:hAnsi="Times New Roman"/>
          <w:sz w:val="24"/>
          <w:szCs w:val="24"/>
          <w:lang w:val="uk-UA"/>
        </w:rPr>
        <w:t>»</w:t>
      </w:r>
      <w:r w:rsidRPr="00B16B2F">
        <w:rPr>
          <w:rFonts w:ascii="Times New Roman" w:hAnsi="Times New Roman"/>
          <w:sz w:val="24"/>
          <w:szCs w:val="24"/>
          <w:lang w:val="uk-UA"/>
        </w:rPr>
        <w:t xml:space="preserve"> та отримали водійські посвідчення різних категорій.</w:t>
      </w:r>
    </w:p>
    <w:p w:rsidR="00AB08BF" w:rsidRPr="00B16B2F" w:rsidRDefault="00AB08BF" w:rsidP="00AB08BF">
      <w:pPr>
        <w:spacing w:after="0" w:line="240" w:lineRule="auto"/>
        <w:ind w:firstLine="540"/>
        <w:jc w:val="both"/>
        <w:rPr>
          <w:rFonts w:ascii="Times New Roman" w:hAnsi="Times New Roman"/>
          <w:sz w:val="24"/>
          <w:szCs w:val="24"/>
          <w:lang w:val="uk-UA"/>
        </w:rPr>
      </w:pPr>
      <w:r w:rsidRPr="00B16B2F">
        <w:rPr>
          <w:rFonts w:ascii="Times New Roman" w:hAnsi="Times New Roman"/>
          <w:sz w:val="24"/>
          <w:szCs w:val="24"/>
          <w:lang w:val="uk-UA"/>
        </w:rPr>
        <w:t>Проведено 5 засідань комісії з питань надання грошової компенсації деяким категоріям осіб для придбання житла при виконавчому комітеті Фастівської міської ради, на яких розглянуто 7 заяв та прийнято рішення про призначення грошової компенсації на придбання житла. Придбано житло 5 особам з інвалідністю внаслідок війни, з числа учас</w:t>
      </w:r>
      <w:r w:rsidR="00502490">
        <w:rPr>
          <w:rFonts w:ascii="Times New Roman" w:hAnsi="Times New Roman"/>
          <w:sz w:val="24"/>
          <w:szCs w:val="24"/>
          <w:lang w:val="uk-UA"/>
        </w:rPr>
        <w:t>ників АТО ы членам їх сімей та</w:t>
      </w:r>
      <w:r w:rsidRPr="00B16B2F">
        <w:rPr>
          <w:rFonts w:ascii="Times New Roman" w:hAnsi="Times New Roman"/>
          <w:sz w:val="24"/>
          <w:szCs w:val="24"/>
          <w:lang w:val="uk-UA"/>
        </w:rPr>
        <w:t xml:space="preserve"> 2 особам з інвалідністю внаслідок війни, які брали участь у бойових діях на території інших держав.</w:t>
      </w:r>
    </w:p>
    <w:p w:rsidR="00AB08BF" w:rsidRPr="00B16B2F" w:rsidRDefault="00502490" w:rsidP="00AB08BF">
      <w:pPr>
        <w:spacing w:after="0" w:line="240" w:lineRule="auto"/>
        <w:ind w:firstLine="540"/>
        <w:jc w:val="both"/>
        <w:rPr>
          <w:rFonts w:ascii="Times New Roman" w:hAnsi="Times New Roman"/>
          <w:sz w:val="24"/>
          <w:szCs w:val="24"/>
          <w:lang w:val="uk-UA"/>
        </w:rPr>
      </w:pPr>
      <w:r>
        <w:rPr>
          <w:rFonts w:ascii="Times New Roman" w:hAnsi="Times New Roman"/>
          <w:sz w:val="24"/>
          <w:szCs w:val="24"/>
          <w:lang w:val="uk-UA"/>
        </w:rPr>
        <w:t>Н</w:t>
      </w:r>
      <w:r w:rsidR="00AB08BF" w:rsidRPr="00B16B2F">
        <w:rPr>
          <w:rFonts w:ascii="Times New Roman" w:hAnsi="Times New Roman"/>
          <w:sz w:val="24"/>
          <w:szCs w:val="24"/>
          <w:lang w:val="uk-UA"/>
        </w:rPr>
        <w:t>адано 1333 особам консультативну допомогу з питань щодо оформлення посвідчень та соціального захисту постраждалого населення та змін в законодавстві.</w:t>
      </w:r>
    </w:p>
    <w:p w:rsidR="00AB08BF" w:rsidRPr="00B16B2F" w:rsidRDefault="00AB08BF" w:rsidP="00AB08BF">
      <w:pPr>
        <w:spacing w:after="0" w:line="240" w:lineRule="auto"/>
        <w:ind w:firstLine="540"/>
        <w:jc w:val="both"/>
        <w:rPr>
          <w:rFonts w:ascii="Times New Roman" w:hAnsi="Times New Roman"/>
          <w:sz w:val="24"/>
          <w:szCs w:val="24"/>
          <w:lang w:val="uk-UA"/>
        </w:rPr>
      </w:pPr>
      <w:r>
        <w:rPr>
          <w:rFonts w:ascii="Times New Roman" w:hAnsi="Times New Roman"/>
          <w:sz w:val="24"/>
          <w:szCs w:val="24"/>
          <w:lang w:val="uk-UA"/>
        </w:rPr>
        <w:t xml:space="preserve">Оформлено та видано </w:t>
      </w:r>
      <w:r w:rsidR="00502490">
        <w:rPr>
          <w:rFonts w:ascii="Times New Roman" w:hAnsi="Times New Roman"/>
          <w:sz w:val="24"/>
          <w:szCs w:val="24"/>
          <w:lang w:val="uk-UA"/>
        </w:rPr>
        <w:t xml:space="preserve">184 </w:t>
      </w:r>
      <w:r>
        <w:rPr>
          <w:rFonts w:ascii="Times New Roman" w:hAnsi="Times New Roman"/>
          <w:sz w:val="24"/>
          <w:szCs w:val="24"/>
          <w:lang w:val="uk-UA"/>
        </w:rPr>
        <w:t>посвідчень (нового зразка</w:t>
      </w:r>
      <w:r w:rsidRPr="00B16B2F">
        <w:rPr>
          <w:rFonts w:ascii="Times New Roman" w:hAnsi="Times New Roman"/>
          <w:sz w:val="24"/>
          <w:szCs w:val="24"/>
          <w:lang w:val="uk-UA"/>
        </w:rPr>
        <w:t>) постраждалим особам внаслідок Чорнобильськ</w:t>
      </w:r>
      <w:r w:rsidR="00502490">
        <w:rPr>
          <w:rFonts w:ascii="Times New Roman" w:hAnsi="Times New Roman"/>
          <w:sz w:val="24"/>
          <w:szCs w:val="24"/>
          <w:lang w:val="uk-UA"/>
        </w:rPr>
        <w:t>ої катастрофи категорії 1-А</w:t>
      </w:r>
      <w:r w:rsidRPr="00B16B2F">
        <w:rPr>
          <w:rFonts w:ascii="Times New Roman" w:hAnsi="Times New Roman"/>
          <w:sz w:val="24"/>
          <w:szCs w:val="24"/>
          <w:lang w:val="uk-UA"/>
        </w:rPr>
        <w:t>.</w:t>
      </w:r>
    </w:p>
    <w:p w:rsidR="00AB08BF" w:rsidRPr="00B16B2F" w:rsidRDefault="00AB08BF" w:rsidP="00AB08BF">
      <w:pPr>
        <w:spacing w:after="0" w:line="240" w:lineRule="auto"/>
        <w:ind w:left="360" w:firstLine="207"/>
        <w:jc w:val="both"/>
        <w:rPr>
          <w:rFonts w:ascii="Times New Roman" w:hAnsi="Times New Roman"/>
          <w:sz w:val="24"/>
          <w:szCs w:val="24"/>
          <w:lang w:val="uk-UA"/>
        </w:rPr>
      </w:pPr>
      <w:r w:rsidRPr="00B16B2F">
        <w:rPr>
          <w:rFonts w:ascii="Times New Roman" w:hAnsi="Times New Roman"/>
          <w:sz w:val="24"/>
          <w:szCs w:val="24"/>
          <w:lang w:val="uk-UA"/>
        </w:rPr>
        <w:t>Прийнято документів на видачу посвідчення категорії 1-А ЧАЕС ( нового зразка ) -756.</w:t>
      </w:r>
    </w:p>
    <w:p w:rsidR="00AB08BF" w:rsidRPr="00B16B2F" w:rsidRDefault="00AB08BF" w:rsidP="00AB08BF">
      <w:pPr>
        <w:spacing w:after="0" w:line="240" w:lineRule="auto"/>
        <w:ind w:left="360" w:firstLine="207"/>
        <w:jc w:val="both"/>
        <w:rPr>
          <w:rFonts w:ascii="Times New Roman" w:hAnsi="Times New Roman"/>
          <w:sz w:val="24"/>
          <w:szCs w:val="24"/>
          <w:lang w:val="uk-UA"/>
        </w:rPr>
      </w:pPr>
      <w:r w:rsidRPr="00B16B2F">
        <w:rPr>
          <w:rFonts w:ascii="Times New Roman" w:hAnsi="Times New Roman"/>
          <w:sz w:val="24"/>
          <w:szCs w:val="24"/>
          <w:lang w:val="uk-UA"/>
        </w:rPr>
        <w:t xml:space="preserve">Прийнято протягом року 196 заяв на санаторно-курортне лікування. </w:t>
      </w:r>
    </w:p>
    <w:p w:rsidR="00AB08BF" w:rsidRPr="00B16B2F" w:rsidRDefault="00AB08BF" w:rsidP="00AB08BF">
      <w:pPr>
        <w:spacing w:after="0" w:line="240" w:lineRule="auto"/>
        <w:ind w:firstLine="567"/>
        <w:jc w:val="both"/>
        <w:rPr>
          <w:rFonts w:ascii="Times New Roman" w:hAnsi="Times New Roman"/>
          <w:sz w:val="24"/>
          <w:szCs w:val="24"/>
          <w:lang w:val="uk-UA"/>
        </w:rPr>
      </w:pPr>
      <w:r w:rsidRPr="00B16B2F">
        <w:rPr>
          <w:rFonts w:ascii="Times New Roman" w:hAnsi="Times New Roman"/>
          <w:sz w:val="24"/>
          <w:szCs w:val="24"/>
          <w:lang w:val="uk-UA"/>
        </w:rPr>
        <w:t xml:space="preserve">Станом на 01.01.2020 року на обліку щодо забезпечення санаторно-курортним лікуванням перебуває 294 особи, які постраждали внаслідок Чорнобильської катастрофи категорії 1-А та 1 дитина </w:t>
      </w:r>
      <w:r>
        <w:rPr>
          <w:rFonts w:ascii="Times New Roman" w:hAnsi="Times New Roman"/>
          <w:sz w:val="24"/>
          <w:szCs w:val="24"/>
          <w:lang w:val="uk-UA"/>
        </w:rPr>
        <w:t>з інвалідністю з дитинства, пов</w:t>
      </w:r>
      <w:r w:rsidRPr="003F2EAB">
        <w:rPr>
          <w:rFonts w:ascii="Times New Roman" w:hAnsi="Times New Roman"/>
          <w:sz w:val="24"/>
          <w:szCs w:val="24"/>
          <w:lang w:val="uk-UA"/>
        </w:rPr>
        <w:t>’</w:t>
      </w:r>
      <w:r w:rsidRPr="00B16B2F">
        <w:rPr>
          <w:rFonts w:ascii="Times New Roman" w:hAnsi="Times New Roman"/>
          <w:sz w:val="24"/>
          <w:szCs w:val="24"/>
          <w:lang w:val="uk-UA"/>
        </w:rPr>
        <w:t>язаною з наслідками Чорнобильської катастрофи.</w:t>
      </w:r>
      <w:r w:rsidR="00502490">
        <w:rPr>
          <w:rFonts w:ascii="Times New Roman" w:hAnsi="Times New Roman"/>
          <w:sz w:val="24"/>
          <w:szCs w:val="24"/>
          <w:lang w:val="uk-UA"/>
        </w:rPr>
        <w:t xml:space="preserve"> </w:t>
      </w:r>
      <w:r w:rsidRPr="00B16B2F">
        <w:rPr>
          <w:rFonts w:ascii="Times New Roman" w:hAnsi="Times New Roman"/>
          <w:sz w:val="24"/>
          <w:szCs w:val="24"/>
          <w:lang w:val="uk-UA"/>
        </w:rPr>
        <w:t>Оздоровлено в 2019 році 150 дорослих осіб</w:t>
      </w:r>
      <w:r w:rsidR="00502490">
        <w:rPr>
          <w:rFonts w:ascii="Times New Roman" w:hAnsi="Times New Roman"/>
          <w:sz w:val="24"/>
          <w:szCs w:val="24"/>
          <w:lang w:val="uk-UA"/>
        </w:rPr>
        <w:t xml:space="preserve"> </w:t>
      </w:r>
      <w:r w:rsidRPr="00B16B2F">
        <w:rPr>
          <w:rFonts w:ascii="Times New Roman" w:hAnsi="Times New Roman"/>
          <w:sz w:val="24"/>
          <w:szCs w:val="24"/>
          <w:lang w:val="uk-UA"/>
        </w:rPr>
        <w:t>- постраждалих 1 категорії та 2 дитини. Видано 152 договори на санаторно-курортне лікування.</w:t>
      </w:r>
    </w:p>
    <w:p w:rsidR="00AB08BF" w:rsidRPr="00B16B2F" w:rsidRDefault="00AB08BF" w:rsidP="00AB08BF">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Надіслано листів </w:t>
      </w:r>
      <w:r w:rsidRPr="00B16B2F">
        <w:rPr>
          <w:rFonts w:ascii="Times New Roman" w:hAnsi="Times New Roman"/>
          <w:sz w:val="24"/>
          <w:szCs w:val="24"/>
          <w:lang w:val="uk-UA"/>
        </w:rPr>
        <w:t>–</w:t>
      </w:r>
      <w:r>
        <w:rPr>
          <w:rFonts w:ascii="Times New Roman" w:hAnsi="Times New Roman"/>
          <w:sz w:val="24"/>
          <w:szCs w:val="24"/>
          <w:lang w:val="uk-UA"/>
        </w:rPr>
        <w:t xml:space="preserve"> </w:t>
      </w:r>
      <w:r w:rsidRPr="00B16B2F">
        <w:rPr>
          <w:rFonts w:ascii="Times New Roman" w:hAnsi="Times New Roman"/>
          <w:sz w:val="24"/>
          <w:szCs w:val="24"/>
          <w:lang w:val="uk-UA"/>
        </w:rPr>
        <w:t>пропозицій до санаторно-курортних закладів щодо оздоровлення постраждалих внаслідок Чорно</w:t>
      </w:r>
      <w:r>
        <w:rPr>
          <w:rFonts w:ascii="Times New Roman" w:hAnsi="Times New Roman"/>
          <w:sz w:val="24"/>
          <w:szCs w:val="24"/>
          <w:lang w:val="uk-UA"/>
        </w:rPr>
        <w:t>бильської аварії категорії 1- А</w:t>
      </w:r>
      <w:r w:rsidRPr="00B16B2F">
        <w:rPr>
          <w:rFonts w:ascii="Times New Roman" w:hAnsi="Times New Roman"/>
          <w:sz w:val="24"/>
          <w:szCs w:val="24"/>
          <w:lang w:val="uk-UA"/>
        </w:rPr>
        <w:t xml:space="preserve"> - 179.</w:t>
      </w:r>
    </w:p>
    <w:p w:rsidR="00AB08BF" w:rsidRPr="00B16B2F" w:rsidRDefault="00AB08BF" w:rsidP="00AB08BF">
      <w:pPr>
        <w:spacing w:after="0" w:line="240" w:lineRule="auto"/>
        <w:ind w:firstLine="567"/>
        <w:jc w:val="both"/>
        <w:rPr>
          <w:rFonts w:ascii="Times New Roman" w:hAnsi="Times New Roman"/>
          <w:sz w:val="24"/>
          <w:szCs w:val="24"/>
          <w:lang w:val="uk-UA"/>
        </w:rPr>
      </w:pPr>
      <w:r w:rsidRPr="00B16B2F">
        <w:rPr>
          <w:rFonts w:ascii="Times New Roman" w:hAnsi="Times New Roman"/>
          <w:sz w:val="24"/>
          <w:szCs w:val="24"/>
          <w:lang w:val="uk-UA"/>
        </w:rPr>
        <w:t>До бази даних постраждалих осіб внаслідок Чорнобильської</w:t>
      </w:r>
      <w:r w:rsidR="00502490">
        <w:rPr>
          <w:rFonts w:ascii="Times New Roman" w:hAnsi="Times New Roman"/>
          <w:sz w:val="24"/>
          <w:szCs w:val="24"/>
          <w:lang w:val="uk-UA"/>
        </w:rPr>
        <w:t xml:space="preserve"> катастрофи внесена інформація про</w:t>
      </w:r>
      <w:r w:rsidRPr="00B16B2F">
        <w:rPr>
          <w:rFonts w:ascii="Times New Roman" w:hAnsi="Times New Roman"/>
          <w:sz w:val="24"/>
          <w:szCs w:val="24"/>
          <w:lang w:val="uk-UA"/>
        </w:rPr>
        <w:t xml:space="preserve"> 438 осіб.</w:t>
      </w:r>
    </w:p>
    <w:p w:rsidR="00AB08BF" w:rsidRPr="00B16B2F" w:rsidRDefault="00AB08BF" w:rsidP="00AB08BF">
      <w:pPr>
        <w:spacing w:after="0" w:line="240" w:lineRule="auto"/>
        <w:ind w:firstLine="426"/>
        <w:jc w:val="both"/>
        <w:rPr>
          <w:rFonts w:ascii="Times New Roman" w:hAnsi="Times New Roman"/>
          <w:sz w:val="24"/>
          <w:szCs w:val="24"/>
          <w:lang w:val="uk-UA"/>
        </w:rPr>
      </w:pPr>
      <w:r w:rsidRPr="00B16B2F">
        <w:rPr>
          <w:rFonts w:ascii="Times New Roman" w:hAnsi="Times New Roman"/>
          <w:sz w:val="24"/>
          <w:szCs w:val="24"/>
          <w:lang w:val="uk-UA"/>
        </w:rPr>
        <w:t>Прийнято звіти від опікунів над недієздатними особами про їх діяльність за 2018 рік.</w:t>
      </w:r>
    </w:p>
    <w:p w:rsidR="00AB08BF" w:rsidRPr="00B16B2F" w:rsidRDefault="00AB08BF" w:rsidP="00AB08BF">
      <w:pPr>
        <w:spacing w:after="0" w:line="240" w:lineRule="auto"/>
        <w:ind w:firstLine="426"/>
        <w:jc w:val="both"/>
        <w:rPr>
          <w:rFonts w:ascii="Times New Roman" w:hAnsi="Times New Roman"/>
          <w:sz w:val="24"/>
          <w:szCs w:val="24"/>
          <w:lang w:val="uk-UA"/>
        </w:rPr>
      </w:pPr>
      <w:r w:rsidRPr="00B16B2F">
        <w:rPr>
          <w:rFonts w:ascii="Times New Roman" w:hAnsi="Times New Roman"/>
          <w:sz w:val="24"/>
          <w:szCs w:val="24"/>
          <w:lang w:val="uk-UA"/>
        </w:rPr>
        <w:t>Проведено 11 засідань опікунської ради.</w:t>
      </w:r>
    </w:p>
    <w:p w:rsidR="00AB08BF" w:rsidRPr="00B16B2F" w:rsidRDefault="00AB08BF" w:rsidP="00AB08BF">
      <w:pPr>
        <w:spacing w:after="0" w:line="240" w:lineRule="auto"/>
        <w:ind w:firstLine="567"/>
        <w:jc w:val="both"/>
        <w:rPr>
          <w:rFonts w:ascii="Times New Roman" w:hAnsi="Times New Roman"/>
          <w:sz w:val="24"/>
          <w:szCs w:val="24"/>
          <w:lang w:val="uk-UA"/>
        </w:rPr>
      </w:pPr>
      <w:r w:rsidRPr="00B16B2F">
        <w:rPr>
          <w:rFonts w:ascii="Times New Roman" w:hAnsi="Times New Roman"/>
          <w:sz w:val="24"/>
          <w:szCs w:val="24"/>
          <w:lang w:val="uk-UA"/>
        </w:rPr>
        <w:t>Підготовлено проект розпорядження «Про проведе</w:t>
      </w:r>
      <w:r>
        <w:rPr>
          <w:rFonts w:ascii="Times New Roman" w:hAnsi="Times New Roman"/>
          <w:sz w:val="24"/>
          <w:szCs w:val="24"/>
          <w:lang w:val="uk-UA"/>
        </w:rPr>
        <w:t>ння в м Фастові заходів, пов</w:t>
      </w:r>
      <w:r w:rsidRPr="006A1E47">
        <w:rPr>
          <w:rFonts w:ascii="Times New Roman" w:hAnsi="Times New Roman"/>
          <w:sz w:val="24"/>
          <w:szCs w:val="24"/>
          <w:lang w:val="ru-RU"/>
        </w:rPr>
        <w:t>’</w:t>
      </w:r>
      <w:r w:rsidRPr="00B16B2F">
        <w:rPr>
          <w:rFonts w:ascii="Times New Roman" w:hAnsi="Times New Roman"/>
          <w:sz w:val="24"/>
          <w:szCs w:val="24"/>
          <w:lang w:val="uk-UA"/>
        </w:rPr>
        <w:t xml:space="preserve">язаних із </w:t>
      </w:r>
      <w:r w:rsidR="00502490">
        <w:rPr>
          <w:rFonts w:ascii="Times New Roman" w:hAnsi="Times New Roman"/>
          <w:sz w:val="24"/>
          <w:szCs w:val="24"/>
          <w:lang w:val="uk-UA"/>
        </w:rPr>
        <w:t xml:space="preserve"> </w:t>
      </w:r>
      <w:r w:rsidRPr="00B16B2F">
        <w:rPr>
          <w:rFonts w:ascii="Times New Roman" w:hAnsi="Times New Roman"/>
          <w:sz w:val="24"/>
          <w:szCs w:val="24"/>
          <w:lang w:val="uk-UA"/>
        </w:rPr>
        <w:t>33-</w:t>
      </w:r>
      <w:r w:rsidR="00502490">
        <w:rPr>
          <w:rFonts w:ascii="Times New Roman" w:hAnsi="Times New Roman"/>
          <w:sz w:val="24"/>
          <w:szCs w:val="24"/>
          <w:lang w:val="uk-UA"/>
        </w:rPr>
        <w:t>ю</w:t>
      </w:r>
      <w:r w:rsidRPr="00B16B2F">
        <w:rPr>
          <w:rFonts w:ascii="Times New Roman" w:hAnsi="Times New Roman"/>
          <w:sz w:val="24"/>
          <w:szCs w:val="24"/>
          <w:lang w:val="uk-UA"/>
        </w:rPr>
        <w:t xml:space="preserve"> річницею Чорнобильської катастрофи» та 26.04.2019 року проведені загальноміські заходи, приурочені до 33-ї річниці Чорнобильської катастрофи. </w:t>
      </w:r>
    </w:p>
    <w:p w:rsidR="00AB08BF" w:rsidRPr="00B16B2F" w:rsidRDefault="00AB08BF" w:rsidP="00AB08BF">
      <w:pPr>
        <w:spacing w:after="0" w:line="240" w:lineRule="auto"/>
        <w:ind w:firstLine="567"/>
        <w:jc w:val="both"/>
        <w:rPr>
          <w:rFonts w:ascii="Times New Roman" w:hAnsi="Times New Roman"/>
          <w:sz w:val="24"/>
          <w:szCs w:val="24"/>
          <w:lang w:val="uk-UA"/>
        </w:rPr>
      </w:pPr>
      <w:r w:rsidRPr="00B16B2F">
        <w:rPr>
          <w:rFonts w:ascii="Times New Roman" w:hAnsi="Times New Roman"/>
          <w:sz w:val="24"/>
          <w:szCs w:val="24"/>
          <w:lang w:val="uk-UA"/>
        </w:rPr>
        <w:lastRenderedPageBreak/>
        <w:t>13.12.2019 року проведено загальноміські заходи до Дня вшанування учасників ліквідації наслідків аварії на ЧАЕС.</w:t>
      </w:r>
    </w:p>
    <w:p w:rsidR="00AB08BF" w:rsidRPr="00B16B2F" w:rsidRDefault="00AB08BF" w:rsidP="00AB08BF">
      <w:pPr>
        <w:spacing w:after="0" w:line="240" w:lineRule="auto"/>
        <w:ind w:firstLine="567"/>
        <w:jc w:val="both"/>
        <w:rPr>
          <w:rFonts w:ascii="Times New Roman" w:hAnsi="Times New Roman"/>
          <w:sz w:val="24"/>
          <w:szCs w:val="24"/>
          <w:lang w:val="uk-UA"/>
        </w:rPr>
      </w:pPr>
      <w:r w:rsidRPr="00B16B2F">
        <w:rPr>
          <w:rFonts w:ascii="Times New Roman" w:hAnsi="Times New Roman"/>
          <w:sz w:val="24"/>
          <w:szCs w:val="24"/>
          <w:lang w:val="uk-UA"/>
        </w:rPr>
        <w:t>Підготовлено 5 проектів рішень на засідання виконавчого комітету по питаннях встановлення опіки над недієздатними та оформлення  осіб з інвалідністю до будинку-інтернату психіатричного профілю.</w:t>
      </w:r>
    </w:p>
    <w:p w:rsidR="00AB08BF" w:rsidRPr="00B16B2F" w:rsidRDefault="00AB08BF" w:rsidP="00AB08BF">
      <w:pPr>
        <w:spacing w:after="0" w:line="240" w:lineRule="auto"/>
        <w:ind w:firstLine="567"/>
        <w:jc w:val="both"/>
        <w:rPr>
          <w:rFonts w:ascii="Times New Roman" w:hAnsi="Times New Roman"/>
          <w:sz w:val="24"/>
          <w:szCs w:val="24"/>
          <w:lang w:val="uk-UA"/>
        </w:rPr>
      </w:pPr>
      <w:r w:rsidRPr="00B16B2F">
        <w:rPr>
          <w:rFonts w:ascii="Times New Roman" w:hAnsi="Times New Roman"/>
          <w:sz w:val="24"/>
          <w:szCs w:val="24"/>
          <w:lang w:val="uk-UA"/>
        </w:rPr>
        <w:t>Прийнято участь у 27 судових засіданнях , підготовлені судові матеріали ( заяви, відзиви).</w:t>
      </w:r>
    </w:p>
    <w:p w:rsidR="00AB08BF" w:rsidRPr="00B16B2F" w:rsidRDefault="00502490" w:rsidP="00AB08BF">
      <w:pPr>
        <w:spacing w:after="0" w:line="240" w:lineRule="auto"/>
        <w:ind w:firstLine="567"/>
        <w:jc w:val="both"/>
        <w:rPr>
          <w:rFonts w:ascii="Times New Roman" w:hAnsi="Times New Roman"/>
          <w:sz w:val="24"/>
          <w:szCs w:val="24"/>
          <w:lang w:val="uk-UA"/>
        </w:rPr>
      </w:pPr>
      <w:r w:rsidRPr="00502490">
        <w:rPr>
          <w:rFonts w:ascii="Times New Roman" w:hAnsi="Times New Roman"/>
          <w:sz w:val="24"/>
          <w:szCs w:val="24"/>
          <w:lang w:val="uk-UA"/>
        </w:rPr>
        <w:t>О</w:t>
      </w:r>
      <w:r w:rsidR="00AB08BF" w:rsidRPr="00502490">
        <w:rPr>
          <w:rFonts w:ascii="Times New Roman" w:hAnsi="Times New Roman"/>
          <w:sz w:val="24"/>
          <w:szCs w:val="24"/>
          <w:lang w:val="uk-UA"/>
        </w:rPr>
        <w:t>собам, які постраждали внаслідок Чорнобильської катастрофи</w:t>
      </w:r>
      <w:r w:rsidR="00AB08BF" w:rsidRPr="00A22FD8">
        <w:rPr>
          <w:rFonts w:ascii="Times New Roman" w:hAnsi="Times New Roman"/>
          <w:b/>
          <w:i/>
          <w:sz w:val="24"/>
          <w:szCs w:val="24"/>
          <w:lang w:val="uk-UA"/>
        </w:rPr>
        <w:t xml:space="preserve"> </w:t>
      </w:r>
      <w:r w:rsidR="00AB08BF" w:rsidRPr="00B16B2F">
        <w:rPr>
          <w:rFonts w:ascii="Times New Roman" w:hAnsi="Times New Roman"/>
          <w:sz w:val="24"/>
          <w:szCs w:val="24"/>
          <w:lang w:val="uk-UA"/>
        </w:rPr>
        <w:t>здійснено наступні виплати на загальн</w:t>
      </w:r>
      <w:r w:rsidR="00AB08BF">
        <w:rPr>
          <w:rFonts w:ascii="Times New Roman" w:hAnsi="Times New Roman"/>
          <w:sz w:val="24"/>
          <w:szCs w:val="24"/>
          <w:lang w:val="uk-UA"/>
        </w:rPr>
        <w:t xml:space="preserve">у суму </w:t>
      </w:r>
      <w:r w:rsidR="00AB08BF" w:rsidRPr="00B16B2F">
        <w:rPr>
          <w:rFonts w:ascii="Times New Roman" w:hAnsi="Times New Roman"/>
          <w:sz w:val="24"/>
          <w:szCs w:val="24"/>
          <w:lang w:val="uk-UA"/>
        </w:rPr>
        <w:t>8656,9 тис. грн.:</w:t>
      </w:r>
    </w:p>
    <w:p w:rsidR="00AB08BF" w:rsidRPr="00B16B2F" w:rsidRDefault="00AB08BF" w:rsidP="00AB08BF">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 - </w:t>
      </w:r>
      <w:r w:rsidRPr="00B16B2F">
        <w:rPr>
          <w:rFonts w:ascii="Times New Roman" w:hAnsi="Times New Roman"/>
          <w:sz w:val="24"/>
          <w:szCs w:val="24"/>
          <w:lang w:val="uk-UA"/>
        </w:rPr>
        <w:t>відшкодування додаткової та щорічної відпустки особам, які постраждали внаслідок Чорнобильської ка</w:t>
      </w:r>
      <w:r>
        <w:rPr>
          <w:rFonts w:ascii="Times New Roman" w:hAnsi="Times New Roman"/>
          <w:sz w:val="24"/>
          <w:szCs w:val="24"/>
          <w:lang w:val="uk-UA"/>
        </w:rPr>
        <w:t>тастрофи в сумі 851,0 тис. грн.;</w:t>
      </w:r>
    </w:p>
    <w:p w:rsidR="00AB08BF" w:rsidRPr="00B16B2F" w:rsidRDefault="00AB08BF" w:rsidP="00AB08BF">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 - </w:t>
      </w:r>
      <w:r w:rsidRPr="00B16B2F">
        <w:rPr>
          <w:rFonts w:ascii="Times New Roman" w:hAnsi="Times New Roman"/>
          <w:sz w:val="24"/>
          <w:szCs w:val="24"/>
          <w:lang w:val="uk-UA"/>
        </w:rPr>
        <w:t>грошова компенсація вартості продуктів харчування громадянам 1 та 2 категорій, які постраждали внаслідок Чорнобильської катастрофи на суму 6</w:t>
      </w:r>
      <w:r>
        <w:rPr>
          <w:rFonts w:ascii="Times New Roman" w:hAnsi="Times New Roman"/>
          <w:sz w:val="24"/>
          <w:szCs w:val="24"/>
          <w:lang w:val="uk-UA"/>
        </w:rPr>
        <w:t>443,2 тис. грн.;</w:t>
      </w:r>
    </w:p>
    <w:p w:rsidR="00AB08BF" w:rsidRPr="00B16B2F" w:rsidRDefault="00AB08BF" w:rsidP="00AB08BF">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 - </w:t>
      </w:r>
      <w:r w:rsidRPr="00B16B2F">
        <w:rPr>
          <w:rFonts w:ascii="Times New Roman" w:hAnsi="Times New Roman"/>
          <w:sz w:val="24"/>
          <w:szCs w:val="24"/>
          <w:lang w:val="uk-UA"/>
        </w:rPr>
        <w:t>грошова компенсація дітям з інвалідністю, постраждалим внаслідок Чорнобильсь</w:t>
      </w:r>
      <w:r>
        <w:rPr>
          <w:rFonts w:ascii="Times New Roman" w:hAnsi="Times New Roman"/>
          <w:sz w:val="24"/>
          <w:szCs w:val="24"/>
          <w:lang w:val="uk-UA"/>
        </w:rPr>
        <w:t>кої катастрофи – 5,7 тис. грн.;</w:t>
      </w:r>
    </w:p>
    <w:p w:rsidR="00AB08BF" w:rsidRPr="00B16B2F" w:rsidRDefault="00AB08BF" w:rsidP="00AB08BF">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 - </w:t>
      </w:r>
      <w:r w:rsidRPr="00B16B2F">
        <w:rPr>
          <w:rFonts w:ascii="Times New Roman" w:hAnsi="Times New Roman"/>
          <w:sz w:val="24"/>
          <w:szCs w:val="24"/>
          <w:lang w:val="uk-UA"/>
        </w:rPr>
        <w:t xml:space="preserve">компенсація за </w:t>
      </w:r>
      <w:r>
        <w:rPr>
          <w:rFonts w:ascii="Times New Roman" w:hAnsi="Times New Roman"/>
          <w:sz w:val="24"/>
          <w:szCs w:val="24"/>
          <w:lang w:val="uk-UA"/>
        </w:rPr>
        <w:t>шкоду, заподіяну здоров</w:t>
      </w:r>
      <w:r w:rsidRPr="00D62C6A">
        <w:rPr>
          <w:rFonts w:ascii="Times New Roman" w:hAnsi="Times New Roman"/>
          <w:sz w:val="24"/>
          <w:szCs w:val="24"/>
          <w:lang w:val="ru-RU"/>
        </w:rPr>
        <w:t>’</w:t>
      </w:r>
      <w:r w:rsidRPr="00B16B2F">
        <w:rPr>
          <w:rFonts w:ascii="Times New Roman" w:hAnsi="Times New Roman"/>
          <w:sz w:val="24"/>
          <w:szCs w:val="24"/>
          <w:lang w:val="uk-UA"/>
        </w:rPr>
        <w:t>ю, та допомоги на оздоровлення у разі звільнення з роботи громадян, які постраждали внаслідок Чорнобильсько</w:t>
      </w:r>
      <w:r>
        <w:rPr>
          <w:rFonts w:ascii="Times New Roman" w:hAnsi="Times New Roman"/>
          <w:sz w:val="24"/>
          <w:szCs w:val="24"/>
          <w:lang w:val="uk-UA"/>
        </w:rPr>
        <w:t>ї катастрофи  – 207,9 тис. грн.;</w:t>
      </w:r>
    </w:p>
    <w:p w:rsidR="00AB08BF" w:rsidRPr="00B16B2F" w:rsidRDefault="00AB08BF" w:rsidP="00AB08BF">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 - </w:t>
      </w:r>
      <w:r w:rsidRPr="00B16B2F">
        <w:rPr>
          <w:rFonts w:ascii="Times New Roman" w:hAnsi="Times New Roman"/>
          <w:sz w:val="24"/>
          <w:szCs w:val="24"/>
          <w:lang w:val="uk-UA"/>
        </w:rPr>
        <w:t>оздоровлення громадян, які постраждали внаслідок Чорнобильської катастрофи –</w:t>
      </w:r>
      <w:r>
        <w:rPr>
          <w:rFonts w:ascii="Times New Roman" w:hAnsi="Times New Roman"/>
          <w:sz w:val="24"/>
          <w:szCs w:val="24"/>
          <w:lang w:val="uk-UA"/>
        </w:rPr>
        <w:t xml:space="preserve"> </w:t>
      </w:r>
      <w:r w:rsidRPr="00B16B2F">
        <w:rPr>
          <w:rFonts w:ascii="Times New Roman" w:hAnsi="Times New Roman"/>
          <w:sz w:val="24"/>
          <w:szCs w:val="24"/>
          <w:lang w:val="uk-UA"/>
        </w:rPr>
        <w:t>1110,8 тис. грн., компенсація вартості путівки -</w:t>
      </w:r>
      <w:r>
        <w:rPr>
          <w:rFonts w:ascii="Times New Roman" w:hAnsi="Times New Roman"/>
          <w:sz w:val="24"/>
          <w:szCs w:val="24"/>
          <w:lang w:val="uk-UA"/>
        </w:rPr>
        <w:t xml:space="preserve"> </w:t>
      </w:r>
      <w:r w:rsidRPr="00B16B2F">
        <w:rPr>
          <w:rFonts w:ascii="Times New Roman" w:hAnsi="Times New Roman"/>
          <w:sz w:val="24"/>
          <w:szCs w:val="24"/>
          <w:lang w:val="uk-UA"/>
        </w:rPr>
        <w:t>38,3 тис.грн.</w:t>
      </w:r>
    </w:p>
    <w:p w:rsidR="00AB08BF" w:rsidRDefault="00AB08BF" w:rsidP="00AB08BF">
      <w:pPr>
        <w:spacing w:line="240" w:lineRule="auto"/>
        <w:ind w:firstLine="567"/>
        <w:jc w:val="both"/>
        <w:rPr>
          <w:rFonts w:ascii="Times New Roman" w:hAnsi="Times New Roman"/>
          <w:sz w:val="24"/>
          <w:szCs w:val="24"/>
          <w:lang w:val="uk-UA"/>
        </w:rPr>
      </w:pPr>
      <w:r w:rsidRPr="00B16B2F">
        <w:rPr>
          <w:rFonts w:ascii="Times New Roman" w:hAnsi="Times New Roman"/>
          <w:sz w:val="24"/>
          <w:szCs w:val="24"/>
          <w:lang w:val="uk-UA"/>
        </w:rPr>
        <w:t>Прийнято 55 заяв для отримання одноразової допомоги  з необхідними документами від учасників бойових дій із числа АТО та членів сімей загиблих та 58 заяв для виплати одноразової допомоги військовослужбовцям, які уклали контракт на проход</w:t>
      </w:r>
      <w:r>
        <w:rPr>
          <w:rFonts w:ascii="Times New Roman" w:hAnsi="Times New Roman"/>
          <w:sz w:val="24"/>
          <w:szCs w:val="24"/>
          <w:lang w:val="uk-UA"/>
        </w:rPr>
        <w:t xml:space="preserve">ження військової служби в ЗСУ. </w:t>
      </w:r>
      <w:r w:rsidRPr="00B16B2F">
        <w:rPr>
          <w:rFonts w:ascii="Times New Roman" w:hAnsi="Times New Roman"/>
          <w:sz w:val="24"/>
          <w:szCs w:val="24"/>
          <w:lang w:val="uk-UA"/>
        </w:rPr>
        <w:t>Виплачено допомоги військовослужбовцям-контрактникам на суму 560 тис.грн.</w:t>
      </w: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8"/>
        <w:gridCol w:w="4394"/>
      </w:tblGrid>
      <w:tr w:rsidR="00FE0BE3" w:rsidRPr="00344573" w:rsidTr="00FE0BE3">
        <w:trPr>
          <w:trHeight w:val="254"/>
        </w:trPr>
        <w:tc>
          <w:tcPr>
            <w:tcW w:w="5778" w:type="dxa"/>
            <w:shd w:val="clear" w:color="auto" w:fill="00B050"/>
          </w:tcPr>
          <w:p w:rsidR="00FE0BE3" w:rsidRPr="008B696D" w:rsidRDefault="00FE0BE3" w:rsidP="00227BE9">
            <w:pPr>
              <w:spacing w:line="240" w:lineRule="auto"/>
              <w:jc w:val="center"/>
              <w:rPr>
                <w:rFonts w:ascii="Times New Roman" w:hAnsi="Times New Roman"/>
                <w:sz w:val="20"/>
                <w:szCs w:val="20"/>
                <w:lang w:val="uk-UA"/>
              </w:rPr>
            </w:pPr>
            <w:r w:rsidRPr="008B696D">
              <w:rPr>
                <w:rFonts w:ascii="Times New Roman" w:hAnsi="Times New Roman"/>
                <w:sz w:val="20"/>
                <w:szCs w:val="20"/>
                <w:lang w:val="uk-UA"/>
              </w:rPr>
              <w:t>Показник</w:t>
            </w:r>
          </w:p>
        </w:tc>
        <w:tc>
          <w:tcPr>
            <w:tcW w:w="4394" w:type="dxa"/>
            <w:shd w:val="clear" w:color="auto" w:fill="00B050"/>
          </w:tcPr>
          <w:p w:rsidR="00FE0BE3" w:rsidRPr="008B696D" w:rsidRDefault="00FE0BE3" w:rsidP="00FE0BE3">
            <w:pPr>
              <w:spacing w:line="240" w:lineRule="auto"/>
              <w:ind w:left="-108" w:firstLine="1134"/>
              <w:jc w:val="center"/>
              <w:rPr>
                <w:rFonts w:ascii="Times New Roman" w:hAnsi="Times New Roman"/>
                <w:sz w:val="20"/>
                <w:szCs w:val="20"/>
                <w:lang w:val="uk-UA"/>
              </w:rPr>
            </w:pPr>
            <w:r w:rsidRPr="008B696D">
              <w:rPr>
                <w:rFonts w:ascii="Times New Roman" w:hAnsi="Times New Roman"/>
                <w:sz w:val="20"/>
                <w:szCs w:val="20"/>
                <w:lang w:val="uk-UA"/>
              </w:rPr>
              <w:t>Станом на 01.0</w:t>
            </w:r>
            <w:r w:rsidRPr="008B696D">
              <w:rPr>
                <w:rFonts w:ascii="Times New Roman" w:hAnsi="Times New Roman"/>
                <w:sz w:val="20"/>
                <w:szCs w:val="20"/>
              </w:rPr>
              <w:t>1</w:t>
            </w:r>
            <w:r w:rsidRPr="008B696D">
              <w:rPr>
                <w:rFonts w:ascii="Times New Roman" w:hAnsi="Times New Roman"/>
                <w:sz w:val="20"/>
                <w:szCs w:val="20"/>
                <w:lang w:val="uk-UA"/>
              </w:rPr>
              <w:t>.2020 р.</w:t>
            </w:r>
          </w:p>
        </w:tc>
      </w:tr>
      <w:tr w:rsidR="00FE0BE3" w:rsidRPr="00344573" w:rsidTr="008B696D">
        <w:trPr>
          <w:trHeight w:val="501"/>
        </w:trPr>
        <w:tc>
          <w:tcPr>
            <w:tcW w:w="5778" w:type="dxa"/>
          </w:tcPr>
          <w:p w:rsidR="00FE0BE3" w:rsidRPr="008B696D" w:rsidRDefault="00FE0BE3" w:rsidP="00227BE9">
            <w:pPr>
              <w:spacing w:line="240" w:lineRule="auto"/>
              <w:rPr>
                <w:rFonts w:ascii="Times New Roman" w:hAnsi="Times New Roman"/>
                <w:sz w:val="20"/>
                <w:szCs w:val="20"/>
                <w:lang w:val="uk-UA"/>
              </w:rPr>
            </w:pPr>
            <w:r w:rsidRPr="008B696D">
              <w:rPr>
                <w:rFonts w:ascii="Times New Roman" w:hAnsi="Times New Roman"/>
                <w:sz w:val="20"/>
                <w:szCs w:val="20"/>
                <w:lang w:val="uk-UA"/>
              </w:rPr>
              <w:t xml:space="preserve">Чисельність громадян, які постраждали від наслідків аварії на ЧАЕС всього, </w:t>
            </w:r>
            <w:r w:rsidRPr="008B696D">
              <w:rPr>
                <w:rFonts w:ascii="Times New Roman" w:hAnsi="Times New Roman"/>
                <w:sz w:val="20"/>
                <w:szCs w:val="20"/>
                <w:lang w:val="uk-UA"/>
              </w:rPr>
              <w:pgNum/>
            </w:r>
            <w:r w:rsidRPr="008B696D">
              <w:rPr>
                <w:rFonts w:ascii="Times New Roman" w:hAnsi="Times New Roman"/>
                <w:sz w:val="20"/>
                <w:szCs w:val="20"/>
                <w:lang w:val="uk-UA"/>
              </w:rPr>
              <w:t xml:space="preserve">рн.. В т.ч. </w:t>
            </w:r>
          </w:p>
        </w:tc>
        <w:tc>
          <w:tcPr>
            <w:tcW w:w="4394" w:type="dxa"/>
          </w:tcPr>
          <w:p w:rsidR="00FE0BE3" w:rsidRPr="008B696D" w:rsidRDefault="00FE0BE3" w:rsidP="00227BE9">
            <w:pPr>
              <w:spacing w:line="240" w:lineRule="auto"/>
              <w:jc w:val="center"/>
              <w:rPr>
                <w:rFonts w:ascii="Times New Roman" w:hAnsi="Times New Roman"/>
                <w:sz w:val="20"/>
                <w:szCs w:val="20"/>
                <w:lang w:val="uk-UA"/>
              </w:rPr>
            </w:pPr>
            <w:r w:rsidRPr="008B696D">
              <w:rPr>
                <w:rFonts w:ascii="Times New Roman" w:hAnsi="Times New Roman"/>
                <w:sz w:val="20"/>
                <w:szCs w:val="20"/>
                <w:lang w:val="uk-UA"/>
              </w:rPr>
              <w:t>37166</w:t>
            </w:r>
          </w:p>
        </w:tc>
      </w:tr>
      <w:tr w:rsidR="00FE0BE3" w:rsidRPr="00344573" w:rsidTr="00FE0BE3">
        <w:trPr>
          <w:trHeight w:val="254"/>
        </w:trPr>
        <w:tc>
          <w:tcPr>
            <w:tcW w:w="5778" w:type="dxa"/>
          </w:tcPr>
          <w:p w:rsidR="00FE0BE3" w:rsidRPr="008B696D" w:rsidRDefault="00FE0BE3" w:rsidP="00227BE9">
            <w:pPr>
              <w:spacing w:line="240" w:lineRule="auto"/>
              <w:rPr>
                <w:rFonts w:ascii="Times New Roman" w:hAnsi="Times New Roman"/>
                <w:sz w:val="20"/>
                <w:szCs w:val="20"/>
                <w:lang w:val="uk-UA"/>
              </w:rPr>
            </w:pPr>
            <w:r w:rsidRPr="008B696D">
              <w:rPr>
                <w:rFonts w:ascii="Times New Roman" w:hAnsi="Times New Roman"/>
                <w:sz w:val="20"/>
                <w:szCs w:val="20"/>
                <w:lang w:val="uk-UA"/>
              </w:rPr>
              <w:t xml:space="preserve"> - дорослих, </w:t>
            </w:r>
            <w:r w:rsidRPr="008B696D">
              <w:rPr>
                <w:rFonts w:ascii="Times New Roman" w:hAnsi="Times New Roman"/>
                <w:sz w:val="20"/>
                <w:szCs w:val="20"/>
                <w:lang w:val="uk-UA"/>
              </w:rPr>
              <w:pgNum/>
            </w:r>
            <w:r w:rsidRPr="008B696D">
              <w:rPr>
                <w:rFonts w:ascii="Times New Roman" w:hAnsi="Times New Roman"/>
                <w:sz w:val="20"/>
                <w:szCs w:val="20"/>
                <w:lang w:val="uk-UA"/>
              </w:rPr>
              <w:t>рн.</w:t>
            </w:r>
          </w:p>
        </w:tc>
        <w:tc>
          <w:tcPr>
            <w:tcW w:w="4394" w:type="dxa"/>
          </w:tcPr>
          <w:p w:rsidR="00FE0BE3" w:rsidRPr="008B696D" w:rsidRDefault="00FE0BE3" w:rsidP="00227BE9">
            <w:pPr>
              <w:spacing w:line="240" w:lineRule="auto"/>
              <w:jc w:val="center"/>
              <w:rPr>
                <w:rFonts w:ascii="Times New Roman" w:hAnsi="Times New Roman"/>
                <w:sz w:val="20"/>
                <w:szCs w:val="20"/>
                <w:lang w:val="uk-UA"/>
              </w:rPr>
            </w:pPr>
            <w:r w:rsidRPr="008B696D">
              <w:rPr>
                <w:rFonts w:ascii="Times New Roman" w:hAnsi="Times New Roman"/>
                <w:sz w:val="20"/>
                <w:szCs w:val="20"/>
                <w:lang w:val="uk-UA"/>
              </w:rPr>
              <w:t>31777</w:t>
            </w:r>
          </w:p>
        </w:tc>
      </w:tr>
      <w:tr w:rsidR="00FE0BE3" w:rsidRPr="00344573" w:rsidTr="00FE0BE3">
        <w:trPr>
          <w:trHeight w:val="254"/>
        </w:trPr>
        <w:tc>
          <w:tcPr>
            <w:tcW w:w="5778" w:type="dxa"/>
          </w:tcPr>
          <w:p w:rsidR="00FE0BE3" w:rsidRPr="008B696D" w:rsidRDefault="00FE0BE3" w:rsidP="00227BE9">
            <w:pPr>
              <w:spacing w:line="240" w:lineRule="auto"/>
              <w:rPr>
                <w:rFonts w:ascii="Times New Roman" w:hAnsi="Times New Roman"/>
                <w:sz w:val="20"/>
                <w:szCs w:val="20"/>
                <w:lang w:val="uk-UA"/>
              </w:rPr>
            </w:pPr>
            <w:r w:rsidRPr="008B696D">
              <w:rPr>
                <w:rFonts w:ascii="Times New Roman" w:hAnsi="Times New Roman"/>
                <w:sz w:val="20"/>
                <w:szCs w:val="20"/>
                <w:lang w:val="uk-UA"/>
              </w:rPr>
              <w:t xml:space="preserve">-  дітей, </w:t>
            </w:r>
            <w:r w:rsidRPr="008B696D">
              <w:rPr>
                <w:rFonts w:ascii="Times New Roman" w:hAnsi="Times New Roman"/>
                <w:sz w:val="20"/>
                <w:szCs w:val="20"/>
                <w:lang w:val="uk-UA"/>
              </w:rPr>
              <w:pgNum/>
            </w:r>
            <w:r w:rsidRPr="008B696D">
              <w:rPr>
                <w:rFonts w:ascii="Times New Roman" w:hAnsi="Times New Roman"/>
                <w:sz w:val="20"/>
                <w:szCs w:val="20"/>
                <w:lang w:val="uk-UA"/>
              </w:rPr>
              <w:t>рн.</w:t>
            </w:r>
          </w:p>
        </w:tc>
        <w:tc>
          <w:tcPr>
            <w:tcW w:w="4394" w:type="dxa"/>
          </w:tcPr>
          <w:p w:rsidR="00FE0BE3" w:rsidRPr="008B696D" w:rsidRDefault="00FE0BE3" w:rsidP="00227BE9">
            <w:pPr>
              <w:spacing w:line="240" w:lineRule="auto"/>
              <w:jc w:val="center"/>
              <w:rPr>
                <w:rFonts w:ascii="Times New Roman" w:hAnsi="Times New Roman"/>
                <w:sz w:val="20"/>
                <w:szCs w:val="20"/>
                <w:lang w:val="uk-UA"/>
              </w:rPr>
            </w:pPr>
            <w:r w:rsidRPr="008B696D">
              <w:rPr>
                <w:rFonts w:ascii="Times New Roman" w:hAnsi="Times New Roman"/>
                <w:sz w:val="20"/>
                <w:szCs w:val="20"/>
                <w:lang w:val="uk-UA"/>
              </w:rPr>
              <w:t>5389</w:t>
            </w:r>
          </w:p>
        </w:tc>
      </w:tr>
      <w:tr w:rsidR="00FE0BE3" w:rsidRPr="00344573" w:rsidTr="008B696D">
        <w:trPr>
          <w:trHeight w:val="495"/>
        </w:trPr>
        <w:tc>
          <w:tcPr>
            <w:tcW w:w="5778" w:type="dxa"/>
          </w:tcPr>
          <w:p w:rsidR="00FE0BE3" w:rsidRPr="008B696D" w:rsidRDefault="00FE0BE3" w:rsidP="00227BE9">
            <w:pPr>
              <w:spacing w:line="240" w:lineRule="auto"/>
              <w:rPr>
                <w:rFonts w:ascii="Times New Roman" w:hAnsi="Times New Roman"/>
                <w:sz w:val="20"/>
                <w:szCs w:val="20"/>
                <w:lang w:val="uk-UA"/>
              </w:rPr>
            </w:pPr>
            <w:r w:rsidRPr="008B696D">
              <w:rPr>
                <w:rFonts w:ascii="Times New Roman" w:hAnsi="Times New Roman"/>
                <w:sz w:val="20"/>
                <w:szCs w:val="20"/>
                <w:lang w:val="uk-UA"/>
              </w:rPr>
              <w:t xml:space="preserve">Чисельність осіб, які отримують допомоги та компенсації, які постраждали внаслідок Чорнобильської катастрофи, тис.осіб.  </w:t>
            </w:r>
          </w:p>
        </w:tc>
        <w:tc>
          <w:tcPr>
            <w:tcW w:w="4394" w:type="dxa"/>
          </w:tcPr>
          <w:p w:rsidR="00FE0BE3" w:rsidRPr="008B696D" w:rsidRDefault="00FE0BE3" w:rsidP="00227BE9">
            <w:pPr>
              <w:spacing w:line="240" w:lineRule="auto"/>
              <w:jc w:val="center"/>
              <w:rPr>
                <w:rFonts w:ascii="Times New Roman" w:hAnsi="Times New Roman"/>
                <w:sz w:val="20"/>
                <w:szCs w:val="20"/>
                <w:lang w:val="uk-UA"/>
              </w:rPr>
            </w:pPr>
            <w:r w:rsidRPr="008B696D">
              <w:rPr>
                <w:rFonts w:ascii="Times New Roman" w:hAnsi="Times New Roman"/>
                <w:sz w:val="20"/>
                <w:szCs w:val="20"/>
                <w:lang w:val="uk-UA"/>
              </w:rPr>
              <w:t>1,6</w:t>
            </w:r>
          </w:p>
        </w:tc>
      </w:tr>
      <w:tr w:rsidR="00FE0BE3" w:rsidRPr="00344573" w:rsidTr="008B696D">
        <w:trPr>
          <w:trHeight w:val="547"/>
        </w:trPr>
        <w:tc>
          <w:tcPr>
            <w:tcW w:w="5778" w:type="dxa"/>
          </w:tcPr>
          <w:p w:rsidR="00FE0BE3" w:rsidRPr="008B696D" w:rsidRDefault="00FE0BE3" w:rsidP="00227BE9">
            <w:pPr>
              <w:spacing w:line="240" w:lineRule="auto"/>
              <w:rPr>
                <w:rFonts w:ascii="Times New Roman" w:hAnsi="Times New Roman"/>
                <w:sz w:val="20"/>
                <w:szCs w:val="20"/>
                <w:lang w:val="uk-UA"/>
              </w:rPr>
            </w:pPr>
            <w:r w:rsidRPr="008B696D">
              <w:rPr>
                <w:rFonts w:ascii="Times New Roman" w:hAnsi="Times New Roman"/>
                <w:sz w:val="20"/>
                <w:szCs w:val="20"/>
                <w:lang w:val="uk-UA"/>
              </w:rPr>
              <w:t>Оздоровлення громадян, які постраждали внаслідок аварії на ЧАЕС, всього осіб в тч.</w:t>
            </w:r>
          </w:p>
        </w:tc>
        <w:tc>
          <w:tcPr>
            <w:tcW w:w="4394" w:type="dxa"/>
          </w:tcPr>
          <w:p w:rsidR="00FE0BE3" w:rsidRPr="008B696D" w:rsidRDefault="00FE0BE3" w:rsidP="00227BE9">
            <w:pPr>
              <w:spacing w:line="240" w:lineRule="auto"/>
              <w:jc w:val="center"/>
              <w:rPr>
                <w:rFonts w:ascii="Times New Roman" w:hAnsi="Times New Roman"/>
                <w:sz w:val="20"/>
                <w:szCs w:val="20"/>
                <w:lang w:val="uk-UA"/>
              </w:rPr>
            </w:pPr>
            <w:r w:rsidRPr="008B696D">
              <w:rPr>
                <w:rFonts w:ascii="Times New Roman" w:hAnsi="Times New Roman"/>
                <w:sz w:val="20"/>
                <w:szCs w:val="20"/>
                <w:lang w:val="uk-UA"/>
              </w:rPr>
              <w:t>152</w:t>
            </w:r>
          </w:p>
        </w:tc>
      </w:tr>
      <w:tr w:rsidR="00FE0BE3" w:rsidRPr="00344573" w:rsidTr="00FE0BE3">
        <w:trPr>
          <w:trHeight w:val="254"/>
        </w:trPr>
        <w:tc>
          <w:tcPr>
            <w:tcW w:w="5778" w:type="dxa"/>
          </w:tcPr>
          <w:p w:rsidR="00FE0BE3" w:rsidRPr="008B696D" w:rsidRDefault="00FE0BE3" w:rsidP="00227BE9">
            <w:pPr>
              <w:spacing w:line="240" w:lineRule="auto"/>
              <w:rPr>
                <w:rFonts w:ascii="Times New Roman" w:hAnsi="Times New Roman"/>
                <w:sz w:val="20"/>
                <w:szCs w:val="20"/>
                <w:lang w:val="uk-UA"/>
              </w:rPr>
            </w:pPr>
            <w:r w:rsidRPr="008B696D">
              <w:rPr>
                <w:rFonts w:ascii="Times New Roman" w:hAnsi="Times New Roman"/>
                <w:sz w:val="20"/>
                <w:szCs w:val="20"/>
                <w:lang w:val="uk-UA"/>
              </w:rPr>
              <w:t>- дорослих осіб</w:t>
            </w:r>
          </w:p>
        </w:tc>
        <w:tc>
          <w:tcPr>
            <w:tcW w:w="4394" w:type="dxa"/>
          </w:tcPr>
          <w:p w:rsidR="00FE0BE3" w:rsidRPr="008B696D" w:rsidRDefault="00FE0BE3" w:rsidP="00227BE9">
            <w:pPr>
              <w:spacing w:line="240" w:lineRule="auto"/>
              <w:jc w:val="center"/>
              <w:rPr>
                <w:rFonts w:ascii="Times New Roman" w:hAnsi="Times New Roman"/>
                <w:sz w:val="20"/>
                <w:szCs w:val="20"/>
                <w:lang w:val="uk-UA"/>
              </w:rPr>
            </w:pPr>
            <w:r w:rsidRPr="008B696D">
              <w:rPr>
                <w:rFonts w:ascii="Times New Roman" w:hAnsi="Times New Roman"/>
                <w:sz w:val="20"/>
                <w:szCs w:val="20"/>
              </w:rPr>
              <w:t>1</w:t>
            </w:r>
            <w:r w:rsidRPr="008B696D">
              <w:rPr>
                <w:rFonts w:ascii="Times New Roman" w:hAnsi="Times New Roman"/>
                <w:sz w:val="20"/>
                <w:szCs w:val="20"/>
                <w:lang w:val="uk-UA"/>
              </w:rPr>
              <w:t>50</w:t>
            </w:r>
          </w:p>
        </w:tc>
      </w:tr>
      <w:tr w:rsidR="00FE0BE3" w:rsidRPr="00344573" w:rsidTr="00FE0BE3">
        <w:trPr>
          <w:trHeight w:val="254"/>
        </w:trPr>
        <w:tc>
          <w:tcPr>
            <w:tcW w:w="5778" w:type="dxa"/>
          </w:tcPr>
          <w:p w:rsidR="00FE0BE3" w:rsidRPr="008B696D" w:rsidRDefault="00FE0BE3" w:rsidP="00227BE9">
            <w:pPr>
              <w:spacing w:line="240" w:lineRule="auto"/>
              <w:rPr>
                <w:rFonts w:ascii="Times New Roman" w:hAnsi="Times New Roman"/>
                <w:sz w:val="20"/>
                <w:szCs w:val="20"/>
                <w:lang w:val="uk-UA"/>
              </w:rPr>
            </w:pPr>
            <w:r w:rsidRPr="008B696D">
              <w:rPr>
                <w:rFonts w:ascii="Times New Roman" w:hAnsi="Times New Roman"/>
                <w:sz w:val="20"/>
                <w:szCs w:val="20"/>
                <w:lang w:val="uk-UA"/>
              </w:rPr>
              <w:t>- дітей, осіб</w:t>
            </w:r>
          </w:p>
        </w:tc>
        <w:tc>
          <w:tcPr>
            <w:tcW w:w="4394" w:type="dxa"/>
          </w:tcPr>
          <w:p w:rsidR="00FE0BE3" w:rsidRPr="008B696D" w:rsidRDefault="00FE0BE3" w:rsidP="00227BE9">
            <w:pPr>
              <w:spacing w:line="240" w:lineRule="auto"/>
              <w:jc w:val="center"/>
              <w:rPr>
                <w:rFonts w:ascii="Times New Roman" w:hAnsi="Times New Roman"/>
                <w:sz w:val="20"/>
                <w:szCs w:val="20"/>
              </w:rPr>
            </w:pPr>
            <w:r w:rsidRPr="008B696D">
              <w:rPr>
                <w:rFonts w:ascii="Times New Roman" w:hAnsi="Times New Roman"/>
                <w:sz w:val="20"/>
                <w:szCs w:val="20"/>
              </w:rPr>
              <w:t>2</w:t>
            </w:r>
          </w:p>
        </w:tc>
      </w:tr>
      <w:tr w:rsidR="00FE0BE3" w:rsidRPr="00344573" w:rsidTr="008B696D">
        <w:trPr>
          <w:trHeight w:val="257"/>
        </w:trPr>
        <w:tc>
          <w:tcPr>
            <w:tcW w:w="5778" w:type="dxa"/>
          </w:tcPr>
          <w:p w:rsidR="00FE0BE3" w:rsidRPr="008B696D" w:rsidRDefault="00FE0BE3" w:rsidP="00227BE9">
            <w:pPr>
              <w:spacing w:line="240" w:lineRule="auto"/>
              <w:rPr>
                <w:rFonts w:ascii="Times New Roman" w:hAnsi="Times New Roman"/>
                <w:sz w:val="20"/>
                <w:szCs w:val="20"/>
                <w:lang w:val="uk-UA"/>
              </w:rPr>
            </w:pPr>
            <w:r w:rsidRPr="008B696D">
              <w:rPr>
                <w:rFonts w:ascii="Times New Roman" w:hAnsi="Times New Roman"/>
                <w:sz w:val="20"/>
                <w:szCs w:val="20"/>
                <w:lang w:val="uk-UA"/>
              </w:rPr>
              <w:t>Чисельність осіб, які мають право на пільги, тис.осіб, в т .ч.</w:t>
            </w:r>
          </w:p>
        </w:tc>
        <w:tc>
          <w:tcPr>
            <w:tcW w:w="4394" w:type="dxa"/>
          </w:tcPr>
          <w:p w:rsidR="00FE0BE3" w:rsidRPr="008B696D" w:rsidRDefault="00FE0BE3" w:rsidP="00227BE9">
            <w:pPr>
              <w:spacing w:line="240" w:lineRule="auto"/>
              <w:jc w:val="center"/>
              <w:rPr>
                <w:rFonts w:ascii="Times New Roman" w:hAnsi="Times New Roman"/>
                <w:sz w:val="20"/>
                <w:szCs w:val="20"/>
                <w:lang w:val="uk-UA"/>
              </w:rPr>
            </w:pPr>
            <w:r w:rsidRPr="008B696D">
              <w:rPr>
                <w:rFonts w:ascii="Times New Roman" w:hAnsi="Times New Roman"/>
                <w:sz w:val="20"/>
                <w:szCs w:val="20"/>
                <w:lang w:val="uk-UA"/>
              </w:rPr>
              <w:t>11,4</w:t>
            </w:r>
          </w:p>
        </w:tc>
      </w:tr>
      <w:tr w:rsidR="00FE0BE3" w:rsidRPr="00344573" w:rsidTr="008B696D">
        <w:trPr>
          <w:trHeight w:val="533"/>
        </w:trPr>
        <w:tc>
          <w:tcPr>
            <w:tcW w:w="5778" w:type="dxa"/>
          </w:tcPr>
          <w:p w:rsidR="00FE0BE3" w:rsidRPr="008B696D" w:rsidRDefault="00FE0BE3" w:rsidP="00227BE9">
            <w:pPr>
              <w:spacing w:line="240" w:lineRule="auto"/>
              <w:rPr>
                <w:rFonts w:ascii="Times New Roman" w:hAnsi="Times New Roman"/>
                <w:sz w:val="20"/>
                <w:szCs w:val="20"/>
                <w:lang w:val="uk-UA"/>
              </w:rPr>
            </w:pPr>
            <w:r w:rsidRPr="008B696D">
              <w:rPr>
                <w:rFonts w:ascii="Times New Roman" w:hAnsi="Times New Roman"/>
                <w:sz w:val="20"/>
                <w:szCs w:val="20"/>
                <w:lang w:val="uk-UA"/>
              </w:rPr>
              <w:t>- чисельність осіб які користуються пільгами на житлово-комунальні послуги, тис.осіб</w:t>
            </w:r>
          </w:p>
        </w:tc>
        <w:tc>
          <w:tcPr>
            <w:tcW w:w="4394" w:type="dxa"/>
          </w:tcPr>
          <w:p w:rsidR="00FE0BE3" w:rsidRPr="008B696D" w:rsidRDefault="00FE0BE3" w:rsidP="00227BE9">
            <w:pPr>
              <w:spacing w:line="240" w:lineRule="auto"/>
              <w:jc w:val="center"/>
              <w:rPr>
                <w:rFonts w:ascii="Times New Roman" w:hAnsi="Times New Roman"/>
                <w:sz w:val="20"/>
                <w:szCs w:val="20"/>
                <w:lang w:val="uk-UA"/>
              </w:rPr>
            </w:pPr>
            <w:r w:rsidRPr="008B696D">
              <w:rPr>
                <w:rFonts w:ascii="Times New Roman" w:hAnsi="Times New Roman"/>
                <w:sz w:val="20"/>
                <w:szCs w:val="20"/>
                <w:lang w:val="uk-UA"/>
              </w:rPr>
              <w:t>4,3</w:t>
            </w:r>
          </w:p>
        </w:tc>
      </w:tr>
      <w:tr w:rsidR="00FE0BE3" w:rsidRPr="00344573" w:rsidTr="008B696D">
        <w:trPr>
          <w:trHeight w:val="288"/>
        </w:trPr>
        <w:tc>
          <w:tcPr>
            <w:tcW w:w="5778" w:type="dxa"/>
          </w:tcPr>
          <w:p w:rsidR="00FE0BE3" w:rsidRPr="008B696D" w:rsidRDefault="00FE0BE3" w:rsidP="00227BE9">
            <w:pPr>
              <w:spacing w:line="240" w:lineRule="auto"/>
              <w:rPr>
                <w:rFonts w:ascii="Times New Roman" w:hAnsi="Times New Roman"/>
                <w:sz w:val="20"/>
                <w:szCs w:val="20"/>
                <w:lang w:val="uk-UA"/>
              </w:rPr>
            </w:pPr>
            <w:r w:rsidRPr="008B696D">
              <w:rPr>
                <w:rFonts w:ascii="Times New Roman" w:hAnsi="Times New Roman"/>
                <w:sz w:val="20"/>
                <w:szCs w:val="20"/>
                <w:lang w:val="uk-UA"/>
              </w:rPr>
              <w:t>Обсяги пільг на житлово-комунальні послуги, млн.грн.</w:t>
            </w:r>
          </w:p>
        </w:tc>
        <w:tc>
          <w:tcPr>
            <w:tcW w:w="4394" w:type="dxa"/>
          </w:tcPr>
          <w:p w:rsidR="00FE0BE3" w:rsidRPr="008B696D" w:rsidRDefault="00FE0BE3" w:rsidP="00227BE9">
            <w:pPr>
              <w:spacing w:line="240" w:lineRule="auto"/>
              <w:jc w:val="center"/>
              <w:rPr>
                <w:rFonts w:ascii="Times New Roman" w:hAnsi="Times New Roman"/>
                <w:sz w:val="20"/>
                <w:szCs w:val="20"/>
                <w:lang w:val="uk-UA"/>
              </w:rPr>
            </w:pPr>
            <w:r w:rsidRPr="008B696D">
              <w:rPr>
                <w:rFonts w:ascii="Times New Roman" w:hAnsi="Times New Roman"/>
                <w:sz w:val="20"/>
                <w:szCs w:val="20"/>
                <w:lang w:val="uk-UA"/>
              </w:rPr>
              <w:t>7,5</w:t>
            </w:r>
          </w:p>
        </w:tc>
      </w:tr>
      <w:tr w:rsidR="00FE0BE3" w:rsidRPr="00344573" w:rsidTr="008B696D">
        <w:trPr>
          <w:trHeight w:val="563"/>
        </w:trPr>
        <w:tc>
          <w:tcPr>
            <w:tcW w:w="5778" w:type="dxa"/>
          </w:tcPr>
          <w:p w:rsidR="00FE0BE3" w:rsidRPr="008B696D" w:rsidRDefault="00FE0BE3" w:rsidP="00227BE9">
            <w:pPr>
              <w:spacing w:line="240" w:lineRule="auto"/>
              <w:rPr>
                <w:rFonts w:ascii="Times New Roman" w:hAnsi="Times New Roman"/>
                <w:sz w:val="20"/>
                <w:szCs w:val="20"/>
                <w:lang w:val="uk-UA"/>
              </w:rPr>
            </w:pPr>
            <w:r w:rsidRPr="008B696D">
              <w:rPr>
                <w:rFonts w:ascii="Times New Roman" w:hAnsi="Times New Roman"/>
                <w:sz w:val="20"/>
                <w:szCs w:val="20"/>
                <w:lang w:val="uk-UA"/>
              </w:rPr>
              <w:t>Чисельність одержувачів державної допомоги сім</w:t>
            </w:r>
            <w:r w:rsidRPr="008B696D">
              <w:rPr>
                <w:rFonts w:ascii="Times New Roman" w:hAnsi="Times New Roman"/>
                <w:sz w:val="20"/>
                <w:szCs w:val="20"/>
                <w:lang w:val="ru-RU"/>
              </w:rPr>
              <w:t>`</w:t>
            </w:r>
            <w:r w:rsidRPr="008B696D">
              <w:rPr>
                <w:rFonts w:ascii="Times New Roman" w:hAnsi="Times New Roman"/>
                <w:sz w:val="20"/>
                <w:szCs w:val="20"/>
                <w:lang w:val="uk-UA"/>
              </w:rPr>
              <w:t>ям  з дітьми, тис.осіб.</w:t>
            </w:r>
          </w:p>
        </w:tc>
        <w:tc>
          <w:tcPr>
            <w:tcW w:w="4394" w:type="dxa"/>
          </w:tcPr>
          <w:p w:rsidR="00FE0BE3" w:rsidRPr="008B696D" w:rsidRDefault="00FE0BE3" w:rsidP="00227BE9">
            <w:pPr>
              <w:spacing w:line="240" w:lineRule="auto"/>
              <w:jc w:val="center"/>
              <w:rPr>
                <w:rFonts w:ascii="Times New Roman" w:hAnsi="Times New Roman"/>
                <w:sz w:val="20"/>
                <w:szCs w:val="20"/>
                <w:lang w:val="uk-UA"/>
              </w:rPr>
            </w:pPr>
            <w:r w:rsidRPr="008B696D">
              <w:rPr>
                <w:rFonts w:ascii="Times New Roman" w:hAnsi="Times New Roman"/>
                <w:sz w:val="20"/>
                <w:szCs w:val="20"/>
                <w:lang w:val="uk-UA"/>
              </w:rPr>
              <w:t>2,1</w:t>
            </w:r>
          </w:p>
        </w:tc>
      </w:tr>
      <w:tr w:rsidR="00FE0BE3" w:rsidRPr="00344573" w:rsidTr="008B696D">
        <w:trPr>
          <w:trHeight w:val="445"/>
        </w:trPr>
        <w:tc>
          <w:tcPr>
            <w:tcW w:w="5778" w:type="dxa"/>
          </w:tcPr>
          <w:p w:rsidR="00FE0BE3" w:rsidRPr="008B696D" w:rsidRDefault="00FE0BE3" w:rsidP="00227BE9">
            <w:pPr>
              <w:spacing w:line="240" w:lineRule="auto"/>
              <w:rPr>
                <w:rFonts w:ascii="Times New Roman" w:hAnsi="Times New Roman"/>
                <w:sz w:val="20"/>
                <w:szCs w:val="20"/>
                <w:lang w:val="uk-UA"/>
              </w:rPr>
            </w:pPr>
            <w:r w:rsidRPr="008B696D">
              <w:rPr>
                <w:rFonts w:ascii="Times New Roman" w:hAnsi="Times New Roman"/>
                <w:sz w:val="20"/>
                <w:szCs w:val="20"/>
                <w:lang w:val="uk-UA"/>
              </w:rPr>
              <w:t>Чисельність малозабезпечених сімей, яким надається державна соціальна допомога, тис.сімей.</w:t>
            </w:r>
          </w:p>
        </w:tc>
        <w:tc>
          <w:tcPr>
            <w:tcW w:w="4394" w:type="dxa"/>
          </w:tcPr>
          <w:p w:rsidR="00FE0BE3" w:rsidRPr="008B696D" w:rsidRDefault="00FE0BE3" w:rsidP="00227BE9">
            <w:pPr>
              <w:spacing w:line="240" w:lineRule="auto"/>
              <w:jc w:val="center"/>
              <w:rPr>
                <w:rFonts w:ascii="Times New Roman" w:hAnsi="Times New Roman"/>
                <w:sz w:val="20"/>
                <w:szCs w:val="20"/>
                <w:lang w:val="uk-UA"/>
              </w:rPr>
            </w:pPr>
            <w:r w:rsidRPr="008B696D">
              <w:rPr>
                <w:rFonts w:ascii="Times New Roman" w:hAnsi="Times New Roman"/>
                <w:sz w:val="20"/>
                <w:szCs w:val="20"/>
                <w:lang w:val="uk-UA"/>
              </w:rPr>
              <w:t>0,2</w:t>
            </w:r>
          </w:p>
        </w:tc>
      </w:tr>
      <w:tr w:rsidR="00FE0BE3" w:rsidRPr="00344573" w:rsidTr="008B696D">
        <w:trPr>
          <w:trHeight w:val="497"/>
        </w:trPr>
        <w:tc>
          <w:tcPr>
            <w:tcW w:w="5778" w:type="dxa"/>
          </w:tcPr>
          <w:p w:rsidR="00FE0BE3" w:rsidRPr="008B696D" w:rsidRDefault="00FE0BE3" w:rsidP="00227BE9">
            <w:pPr>
              <w:spacing w:line="240" w:lineRule="auto"/>
              <w:rPr>
                <w:rFonts w:ascii="Times New Roman" w:hAnsi="Times New Roman"/>
                <w:sz w:val="20"/>
                <w:szCs w:val="20"/>
                <w:lang w:val="uk-UA"/>
              </w:rPr>
            </w:pPr>
            <w:r w:rsidRPr="008B696D">
              <w:rPr>
                <w:rFonts w:ascii="Times New Roman" w:hAnsi="Times New Roman"/>
                <w:sz w:val="20"/>
                <w:szCs w:val="20"/>
                <w:lang w:val="uk-UA"/>
              </w:rPr>
              <w:t>Одержувачі державної соціальної допомоги інвалідам з дитинства та дітям-інвалідам, тис.осіб.</w:t>
            </w:r>
          </w:p>
        </w:tc>
        <w:tc>
          <w:tcPr>
            <w:tcW w:w="4394" w:type="dxa"/>
          </w:tcPr>
          <w:p w:rsidR="00FE0BE3" w:rsidRPr="008B696D" w:rsidRDefault="00FE0BE3" w:rsidP="00227BE9">
            <w:pPr>
              <w:spacing w:line="240" w:lineRule="auto"/>
              <w:jc w:val="center"/>
              <w:rPr>
                <w:rFonts w:ascii="Times New Roman" w:hAnsi="Times New Roman"/>
                <w:sz w:val="20"/>
                <w:szCs w:val="20"/>
              </w:rPr>
            </w:pPr>
            <w:r w:rsidRPr="008B696D">
              <w:rPr>
                <w:rFonts w:ascii="Times New Roman" w:hAnsi="Times New Roman"/>
                <w:sz w:val="20"/>
                <w:szCs w:val="20"/>
                <w:lang w:val="uk-UA"/>
              </w:rPr>
              <w:t>0,</w:t>
            </w:r>
            <w:r w:rsidRPr="008B696D">
              <w:rPr>
                <w:rFonts w:ascii="Times New Roman" w:hAnsi="Times New Roman"/>
                <w:sz w:val="20"/>
                <w:szCs w:val="20"/>
              </w:rPr>
              <w:t>6</w:t>
            </w:r>
          </w:p>
        </w:tc>
      </w:tr>
      <w:tr w:rsidR="00FE0BE3" w:rsidRPr="00344573" w:rsidTr="008B696D">
        <w:trPr>
          <w:trHeight w:val="273"/>
        </w:trPr>
        <w:tc>
          <w:tcPr>
            <w:tcW w:w="5778" w:type="dxa"/>
          </w:tcPr>
          <w:p w:rsidR="00FE0BE3" w:rsidRPr="008B696D" w:rsidRDefault="00FE0BE3" w:rsidP="00227BE9">
            <w:pPr>
              <w:spacing w:line="240" w:lineRule="auto"/>
              <w:rPr>
                <w:rFonts w:ascii="Times New Roman" w:hAnsi="Times New Roman"/>
                <w:sz w:val="20"/>
                <w:szCs w:val="20"/>
                <w:lang w:val="uk-UA"/>
              </w:rPr>
            </w:pPr>
            <w:r w:rsidRPr="008B696D">
              <w:rPr>
                <w:rFonts w:ascii="Times New Roman" w:hAnsi="Times New Roman"/>
                <w:sz w:val="20"/>
                <w:szCs w:val="20"/>
                <w:lang w:val="uk-UA"/>
              </w:rPr>
              <w:lastRenderedPageBreak/>
              <w:t>Чисельність сімей, яким призначено субсидії, тис сімей.</w:t>
            </w:r>
          </w:p>
        </w:tc>
        <w:tc>
          <w:tcPr>
            <w:tcW w:w="4394" w:type="dxa"/>
          </w:tcPr>
          <w:p w:rsidR="00FE0BE3" w:rsidRPr="008B696D" w:rsidRDefault="00FE0BE3" w:rsidP="00227BE9">
            <w:pPr>
              <w:spacing w:line="240" w:lineRule="auto"/>
              <w:jc w:val="center"/>
              <w:rPr>
                <w:rFonts w:ascii="Times New Roman" w:hAnsi="Times New Roman"/>
                <w:sz w:val="20"/>
                <w:szCs w:val="20"/>
                <w:lang w:val="uk-UA"/>
              </w:rPr>
            </w:pPr>
            <w:r w:rsidRPr="008B696D">
              <w:rPr>
                <w:rFonts w:ascii="Times New Roman" w:hAnsi="Times New Roman"/>
                <w:sz w:val="20"/>
                <w:szCs w:val="20"/>
                <w:lang w:val="uk-UA"/>
              </w:rPr>
              <w:t>3,7</w:t>
            </w:r>
          </w:p>
        </w:tc>
      </w:tr>
      <w:tr w:rsidR="00FE0BE3" w:rsidRPr="00344573" w:rsidTr="008B696D">
        <w:trPr>
          <w:trHeight w:val="415"/>
        </w:trPr>
        <w:tc>
          <w:tcPr>
            <w:tcW w:w="5778" w:type="dxa"/>
          </w:tcPr>
          <w:p w:rsidR="00FE0BE3" w:rsidRPr="008B696D" w:rsidRDefault="00FE0BE3" w:rsidP="00227BE9">
            <w:pPr>
              <w:spacing w:line="240" w:lineRule="auto"/>
              <w:rPr>
                <w:rFonts w:ascii="Times New Roman" w:hAnsi="Times New Roman"/>
                <w:sz w:val="20"/>
                <w:szCs w:val="20"/>
                <w:lang w:val="uk-UA"/>
              </w:rPr>
            </w:pPr>
            <w:r w:rsidRPr="008B696D">
              <w:rPr>
                <w:rFonts w:ascii="Times New Roman" w:hAnsi="Times New Roman"/>
                <w:sz w:val="20"/>
                <w:szCs w:val="20"/>
                <w:lang w:val="uk-UA"/>
              </w:rPr>
              <w:t>Нараховано коштів для відшкодування витрат по нарахованих субсидіях, тис.грн.</w:t>
            </w:r>
          </w:p>
        </w:tc>
        <w:tc>
          <w:tcPr>
            <w:tcW w:w="4394" w:type="dxa"/>
          </w:tcPr>
          <w:p w:rsidR="00FE0BE3" w:rsidRPr="008B696D" w:rsidRDefault="00FE0BE3" w:rsidP="00227BE9">
            <w:pPr>
              <w:spacing w:line="240" w:lineRule="auto"/>
              <w:jc w:val="center"/>
              <w:rPr>
                <w:rFonts w:ascii="Times New Roman" w:hAnsi="Times New Roman"/>
                <w:sz w:val="20"/>
                <w:szCs w:val="20"/>
                <w:lang w:val="uk-UA"/>
              </w:rPr>
            </w:pPr>
            <w:r w:rsidRPr="008B696D">
              <w:rPr>
                <w:rFonts w:ascii="Times New Roman" w:hAnsi="Times New Roman"/>
                <w:sz w:val="20"/>
                <w:szCs w:val="20"/>
                <w:lang w:val="uk-UA"/>
              </w:rPr>
              <w:t>18038,5</w:t>
            </w:r>
          </w:p>
        </w:tc>
      </w:tr>
      <w:tr w:rsidR="00FE0BE3" w:rsidRPr="00344573" w:rsidTr="008B696D">
        <w:trPr>
          <w:trHeight w:val="311"/>
        </w:trPr>
        <w:tc>
          <w:tcPr>
            <w:tcW w:w="5778" w:type="dxa"/>
          </w:tcPr>
          <w:p w:rsidR="00FE0BE3" w:rsidRPr="008B696D" w:rsidRDefault="00FE0BE3" w:rsidP="00227BE9">
            <w:pPr>
              <w:spacing w:line="240" w:lineRule="auto"/>
              <w:rPr>
                <w:rFonts w:ascii="Times New Roman" w:hAnsi="Times New Roman"/>
                <w:sz w:val="20"/>
                <w:szCs w:val="20"/>
                <w:lang w:val="uk-UA"/>
              </w:rPr>
            </w:pPr>
            <w:r w:rsidRPr="008B696D">
              <w:rPr>
                <w:rFonts w:ascii="Times New Roman" w:hAnsi="Times New Roman"/>
                <w:sz w:val="20"/>
                <w:szCs w:val="20"/>
                <w:lang w:val="uk-UA"/>
              </w:rPr>
              <w:t>Укомплектованість профільними кадрами.</w:t>
            </w:r>
          </w:p>
        </w:tc>
        <w:tc>
          <w:tcPr>
            <w:tcW w:w="4394" w:type="dxa"/>
          </w:tcPr>
          <w:p w:rsidR="00FE0BE3" w:rsidRPr="008B696D" w:rsidRDefault="00FE0BE3" w:rsidP="00502490">
            <w:pPr>
              <w:spacing w:line="240" w:lineRule="auto"/>
              <w:jc w:val="center"/>
              <w:rPr>
                <w:rFonts w:ascii="Times New Roman" w:hAnsi="Times New Roman"/>
                <w:sz w:val="20"/>
                <w:szCs w:val="20"/>
                <w:lang w:val="uk-UA"/>
              </w:rPr>
            </w:pPr>
            <w:r w:rsidRPr="008B696D">
              <w:rPr>
                <w:rFonts w:ascii="Times New Roman" w:hAnsi="Times New Roman"/>
                <w:sz w:val="20"/>
                <w:szCs w:val="20"/>
                <w:lang w:val="uk-UA"/>
              </w:rPr>
              <w:t>44</w:t>
            </w:r>
          </w:p>
        </w:tc>
      </w:tr>
      <w:tr w:rsidR="00FE0BE3" w:rsidRPr="00344573" w:rsidTr="00FE0BE3">
        <w:trPr>
          <w:trHeight w:val="409"/>
        </w:trPr>
        <w:tc>
          <w:tcPr>
            <w:tcW w:w="5778" w:type="dxa"/>
          </w:tcPr>
          <w:p w:rsidR="00FE0BE3" w:rsidRPr="008B696D" w:rsidRDefault="00FE0BE3" w:rsidP="00227BE9">
            <w:pPr>
              <w:spacing w:line="240" w:lineRule="auto"/>
              <w:rPr>
                <w:rFonts w:ascii="Times New Roman" w:hAnsi="Times New Roman"/>
                <w:sz w:val="20"/>
                <w:szCs w:val="20"/>
                <w:lang w:val="uk-UA"/>
              </w:rPr>
            </w:pPr>
            <w:r w:rsidRPr="008B696D">
              <w:rPr>
                <w:rFonts w:ascii="Times New Roman" w:hAnsi="Times New Roman"/>
                <w:sz w:val="20"/>
                <w:szCs w:val="20"/>
                <w:lang w:val="uk-UA"/>
              </w:rPr>
              <w:t>Навантаження на 1-го працівника соціальної сфери.</w:t>
            </w:r>
          </w:p>
        </w:tc>
        <w:tc>
          <w:tcPr>
            <w:tcW w:w="4394" w:type="dxa"/>
          </w:tcPr>
          <w:p w:rsidR="00FE0BE3" w:rsidRPr="008B696D" w:rsidRDefault="00FE0BE3" w:rsidP="00502490">
            <w:pPr>
              <w:spacing w:line="240" w:lineRule="auto"/>
              <w:jc w:val="center"/>
              <w:rPr>
                <w:rFonts w:ascii="Times New Roman" w:hAnsi="Times New Roman"/>
                <w:sz w:val="20"/>
                <w:szCs w:val="20"/>
                <w:lang w:val="uk-UA"/>
              </w:rPr>
            </w:pPr>
            <w:r w:rsidRPr="008B696D">
              <w:rPr>
                <w:rFonts w:ascii="Times New Roman" w:hAnsi="Times New Roman"/>
                <w:sz w:val="20"/>
                <w:szCs w:val="20"/>
                <w:lang w:val="uk-UA"/>
              </w:rPr>
              <w:t>844,7</w:t>
            </w:r>
          </w:p>
        </w:tc>
      </w:tr>
      <w:tr w:rsidR="00FE0BE3" w:rsidRPr="00344573" w:rsidTr="00FE0BE3">
        <w:trPr>
          <w:trHeight w:val="409"/>
        </w:trPr>
        <w:tc>
          <w:tcPr>
            <w:tcW w:w="5778" w:type="dxa"/>
          </w:tcPr>
          <w:p w:rsidR="00FE0BE3" w:rsidRPr="008B696D" w:rsidRDefault="00FE0BE3" w:rsidP="00227BE9">
            <w:pPr>
              <w:spacing w:line="240" w:lineRule="auto"/>
              <w:rPr>
                <w:rFonts w:ascii="Times New Roman" w:hAnsi="Times New Roman"/>
                <w:sz w:val="20"/>
                <w:szCs w:val="20"/>
                <w:lang w:val="uk-UA"/>
              </w:rPr>
            </w:pPr>
            <w:r w:rsidRPr="008B696D">
              <w:rPr>
                <w:rFonts w:ascii="Times New Roman" w:hAnsi="Times New Roman"/>
                <w:sz w:val="20"/>
                <w:szCs w:val="20"/>
                <w:lang w:val="uk-UA"/>
              </w:rPr>
              <w:t>Кількість працевлаштованих переселенців.</w:t>
            </w:r>
          </w:p>
        </w:tc>
        <w:tc>
          <w:tcPr>
            <w:tcW w:w="4394" w:type="dxa"/>
          </w:tcPr>
          <w:p w:rsidR="00FE0BE3" w:rsidRPr="008B696D" w:rsidRDefault="00FE0BE3" w:rsidP="00227BE9">
            <w:pPr>
              <w:spacing w:line="240" w:lineRule="auto"/>
              <w:jc w:val="center"/>
              <w:rPr>
                <w:rFonts w:ascii="Times New Roman" w:hAnsi="Times New Roman"/>
                <w:sz w:val="20"/>
                <w:szCs w:val="20"/>
                <w:lang w:val="uk-UA"/>
              </w:rPr>
            </w:pPr>
            <w:r w:rsidRPr="008B696D">
              <w:rPr>
                <w:rFonts w:ascii="Times New Roman" w:hAnsi="Times New Roman"/>
                <w:sz w:val="20"/>
                <w:szCs w:val="20"/>
                <w:lang w:val="uk-UA"/>
              </w:rPr>
              <w:t>2</w:t>
            </w:r>
          </w:p>
        </w:tc>
      </w:tr>
      <w:tr w:rsidR="00FE0BE3" w:rsidRPr="00344573" w:rsidTr="00FE0BE3">
        <w:trPr>
          <w:trHeight w:val="409"/>
        </w:trPr>
        <w:tc>
          <w:tcPr>
            <w:tcW w:w="5778" w:type="dxa"/>
          </w:tcPr>
          <w:p w:rsidR="00FE0BE3" w:rsidRPr="008B696D" w:rsidRDefault="00FE0BE3" w:rsidP="00227BE9">
            <w:pPr>
              <w:spacing w:line="240" w:lineRule="auto"/>
              <w:rPr>
                <w:rFonts w:ascii="Times New Roman" w:hAnsi="Times New Roman"/>
                <w:sz w:val="20"/>
                <w:szCs w:val="20"/>
                <w:lang w:val="uk-UA"/>
              </w:rPr>
            </w:pPr>
            <w:r w:rsidRPr="008B696D">
              <w:rPr>
                <w:rFonts w:ascii="Times New Roman" w:hAnsi="Times New Roman"/>
                <w:sz w:val="20"/>
                <w:szCs w:val="20"/>
                <w:lang w:val="uk-UA"/>
              </w:rPr>
              <w:t>Придбання квартир членам сімей учасників АТО.</w:t>
            </w:r>
          </w:p>
        </w:tc>
        <w:tc>
          <w:tcPr>
            <w:tcW w:w="4394" w:type="dxa"/>
          </w:tcPr>
          <w:p w:rsidR="00FE0BE3" w:rsidRPr="008B696D" w:rsidRDefault="00FE0BE3" w:rsidP="00227BE9">
            <w:pPr>
              <w:spacing w:line="240" w:lineRule="auto"/>
              <w:jc w:val="center"/>
              <w:rPr>
                <w:rFonts w:ascii="Times New Roman" w:hAnsi="Times New Roman"/>
                <w:sz w:val="20"/>
                <w:szCs w:val="20"/>
                <w:lang w:val="uk-UA"/>
              </w:rPr>
            </w:pPr>
            <w:r w:rsidRPr="008B696D">
              <w:rPr>
                <w:rFonts w:ascii="Times New Roman" w:hAnsi="Times New Roman"/>
                <w:sz w:val="20"/>
                <w:szCs w:val="20"/>
                <w:lang w:val="uk-UA"/>
              </w:rPr>
              <w:t>1</w:t>
            </w:r>
          </w:p>
        </w:tc>
      </w:tr>
    </w:tbl>
    <w:p w:rsidR="00AB08BF" w:rsidRPr="00B16B2F" w:rsidRDefault="00FE0BE3" w:rsidP="00AB08BF">
      <w:pPr>
        <w:spacing w:after="0" w:line="240" w:lineRule="auto"/>
        <w:ind w:firstLine="720"/>
        <w:jc w:val="both"/>
        <w:rPr>
          <w:rFonts w:ascii="Times New Roman" w:hAnsi="Times New Roman"/>
          <w:sz w:val="24"/>
          <w:szCs w:val="24"/>
          <w:lang w:val="uk-UA"/>
        </w:rPr>
      </w:pPr>
      <w:r w:rsidRPr="00FE0BE3">
        <w:rPr>
          <w:rFonts w:ascii="Times New Roman" w:hAnsi="Times New Roman"/>
          <w:sz w:val="24"/>
          <w:szCs w:val="24"/>
          <w:lang w:val="uk-UA"/>
        </w:rPr>
        <w:t>У сфері</w:t>
      </w:r>
      <w:r w:rsidR="00AB08BF" w:rsidRPr="00FE0BE3">
        <w:rPr>
          <w:rFonts w:ascii="Times New Roman" w:hAnsi="Times New Roman"/>
          <w:sz w:val="24"/>
          <w:szCs w:val="24"/>
          <w:lang w:val="uk-UA"/>
        </w:rPr>
        <w:t xml:space="preserve"> нагляду за додержанням вимог законодавства при призначенні  та виплаті пенсій</w:t>
      </w:r>
      <w:r w:rsidR="00AB08BF" w:rsidRPr="00344573">
        <w:rPr>
          <w:rFonts w:ascii="Times New Roman" w:hAnsi="Times New Roman"/>
          <w:i/>
          <w:sz w:val="24"/>
          <w:szCs w:val="24"/>
          <w:lang w:val="uk-UA"/>
        </w:rPr>
        <w:t xml:space="preserve"> </w:t>
      </w:r>
      <w:r>
        <w:rPr>
          <w:rFonts w:ascii="Times New Roman" w:hAnsi="Times New Roman"/>
          <w:sz w:val="24"/>
          <w:szCs w:val="24"/>
          <w:lang w:val="uk-UA"/>
        </w:rPr>
        <w:t>П</w:t>
      </w:r>
      <w:r w:rsidR="00AB08BF" w:rsidRPr="00B16B2F">
        <w:rPr>
          <w:rFonts w:ascii="Times New Roman" w:hAnsi="Times New Roman"/>
          <w:sz w:val="24"/>
          <w:szCs w:val="24"/>
          <w:lang w:val="uk-UA"/>
        </w:rPr>
        <w:t>ротягом звітного періоду 201</w:t>
      </w:r>
      <w:r w:rsidR="00AB08BF" w:rsidRPr="00B16B2F">
        <w:rPr>
          <w:rFonts w:ascii="Times New Roman" w:hAnsi="Times New Roman"/>
          <w:sz w:val="24"/>
          <w:szCs w:val="24"/>
          <w:lang w:val="ru-RU"/>
        </w:rPr>
        <w:t>9</w:t>
      </w:r>
      <w:r w:rsidR="00AB08BF" w:rsidRPr="00B16B2F">
        <w:rPr>
          <w:rFonts w:ascii="Times New Roman" w:hAnsi="Times New Roman"/>
          <w:sz w:val="24"/>
          <w:szCs w:val="24"/>
          <w:lang w:val="uk-UA"/>
        </w:rPr>
        <w:t xml:space="preserve"> року проведено наступну роботу:</w:t>
      </w:r>
    </w:p>
    <w:p w:rsidR="00AB08BF" w:rsidRPr="00B16B2F" w:rsidRDefault="00AB08BF" w:rsidP="00AB08BF">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 </w:t>
      </w:r>
      <w:r w:rsidRPr="00B16B2F">
        <w:rPr>
          <w:rFonts w:ascii="Times New Roman" w:hAnsi="Times New Roman"/>
          <w:sz w:val="24"/>
          <w:szCs w:val="24"/>
          <w:lang w:val="uk-UA"/>
        </w:rPr>
        <w:t>перевірено правильність призначення та виплати нових пенсійних справ – 444 ;</w:t>
      </w:r>
    </w:p>
    <w:p w:rsidR="00AB08BF" w:rsidRPr="00B16B2F" w:rsidRDefault="00AB08BF" w:rsidP="00AB08BF">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 </w:t>
      </w:r>
      <w:r w:rsidRPr="00B16B2F">
        <w:rPr>
          <w:rFonts w:ascii="Times New Roman" w:hAnsi="Times New Roman"/>
          <w:sz w:val="24"/>
          <w:szCs w:val="24"/>
          <w:lang w:val="uk-UA"/>
        </w:rPr>
        <w:t>перевірено правильність перерахунків пенсій – 1112 ;</w:t>
      </w:r>
    </w:p>
    <w:p w:rsidR="00AB08BF" w:rsidRPr="00B16B2F" w:rsidRDefault="00AB08BF" w:rsidP="00AB08BF">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 </w:t>
      </w:r>
      <w:r w:rsidRPr="00B16B2F">
        <w:rPr>
          <w:rFonts w:ascii="Times New Roman" w:hAnsi="Times New Roman"/>
          <w:sz w:val="24"/>
          <w:szCs w:val="24"/>
          <w:lang w:val="uk-UA"/>
        </w:rPr>
        <w:t>перевірено правильність виплати допомоги на поховання – 533;</w:t>
      </w:r>
    </w:p>
    <w:p w:rsidR="00AB08BF" w:rsidRPr="00B16B2F" w:rsidRDefault="00AB08BF" w:rsidP="00FE0BE3">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 </w:t>
      </w:r>
      <w:r w:rsidRPr="00B16B2F">
        <w:rPr>
          <w:rFonts w:ascii="Times New Roman" w:hAnsi="Times New Roman"/>
          <w:sz w:val="24"/>
          <w:szCs w:val="24"/>
          <w:lang w:val="uk-UA"/>
        </w:rPr>
        <w:t>перевірено правильність виплати недоотриманої пенсії в зв’язку із сме</w:t>
      </w:r>
      <w:r>
        <w:rPr>
          <w:rFonts w:ascii="Times New Roman" w:hAnsi="Times New Roman"/>
          <w:sz w:val="24"/>
          <w:szCs w:val="24"/>
          <w:lang w:val="uk-UA"/>
        </w:rPr>
        <w:t xml:space="preserve">ртю </w:t>
      </w:r>
      <w:r w:rsidRPr="00B16B2F">
        <w:rPr>
          <w:rFonts w:ascii="Times New Roman" w:hAnsi="Times New Roman"/>
          <w:sz w:val="24"/>
          <w:szCs w:val="24"/>
          <w:lang w:val="uk-UA"/>
        </w:rPr>
        <w:t>пенсіонера –95;</w:t>
      </w:r>
    </w:p>
    <w:p w:rsidR="00AB08BF" w:rsidRPr="00B16B2F" w:rsidRDefault="00AB08BF" w:rsidP="00AB08BF">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 </w:t>
      </w:r>
      <w:r w:rsidRPr="00B16B2F">
        <w:rPr>
          <w:rFonts w:ascii="Times New Roman" w:hAnsi="Times New Roman"/>
          <w:sz w:val="24"/>
          <w:szCs w:val="24"/>
          <w:lang w:val="uk-UA"/>
        </w:rPr>
        <w:t>прийнято заяв на отримання посвідчення «Ветеран праці» та видано посвідчень – 12;</w:t>
      </w:r>
    </w:p>
    <w:p w:rsidR="00AB08BF" w:rsidRPr="00B16B2F" w:rsidRDefault="00AB08BF" w:rsidP="00AB08BF">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 </w:t>
      </w:r>
      <w:r w:rsidRPr="00B16B2F">
        <w:rPr>
          <w:rFonts w:ascii="Times New Roman" w:hAnsi="Times New Roman"/>
          <w:sz w:val="24"/>
          <w:szCs w:val="24"/>
          <w:lang w:val="uk-UA"/>
        </w:rPr>
        <w:t>прийнято громадян та надано консультацій за напрямком роботи сектору –237;</w:t>
      </w:r>
    </w:p>
    <w:p w:rsidR="00AB08BF" w:rsidRPr="00B16B2F" w:rsidRDefault="00AB08BF" w:rsidP="00AB08BF">
      <w:pPr>
        <w:pStyle w:val="a9"/>
        <w:ind w:left="0"/>
        <w:contextualSpacing w:val="0"/>
        <w:jc w:val="both"/>
        <w:rPr>
          <w:sz w:val="24"/>
          <w:lang w:val="uk-UA"/>
        </w:rPr>
      </w:pPr>
      <w:r>
        <w:rPr>
          <w:sz w:val="24"/>
          <w:lang w:val="uk-UA"/>
        </w:rPr>
        <w:t xml:space="preserve"> - </w:t>
      </w:r>
      <w:r w:rsidRPr="00B16B2F">
        <w:rPr>
          <w:sz w:val="24"/>
          <w:lang w:val="uk-UA"/>
        </w:rPr>
        <w:t xml:space="preserve">опрацьовано інформацію від відділу державної реєстрації актів цивільного стану Фастівського міськрайонного управління юстиції про громадян, які померли. </w:t>
      </w:r>
    </w:p>
    <w:p w:rsidR="00AB08BF" w:rsidRPr="00B16B2F" w:rsidRDefault="00FE0BE3" w:rsidP="00AB08BF">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П</w:t>
      </w:r>
      <w:r w:rsidR="00AB08BF" w:rsidRPr="00B16B2F">
        <w:rPr>
          <w:rFonts w:ascii="Times New Roman" w:hAnsi="Times New Roman"/>
          <w:sz w:val="24"/>
          <w:szCs w:val="24"/>
          <w:lang w:val="uk-UA"/>
        </w:rPr>
        <w:t>роводилися обстеження матеріально-побутових умов проживання отримувачів державних соціальних допомог, осіб</w:t>
      </w:r>
      <w:r>
        <w:rPr>
          <w:rFonts w:ascii="Times New Roman" w:hAnsi="Times New Roman"/>
          <w:sz w:val="24"/>
          <w:szCs w:val="24"/>
          <w:lang w:val="uk-UA"/>
        </w:rPr>
        <w:t xml:space="preserve"> з інвалідністю внаслідок війни</w:t>
      </w:r>
      <w:r w:rsidR="00AB08BF" w:rsidRPr="00B16B2F">
        <w:rPr>
          <w:rFonts w:ascii="Times New Roman" w:hAnsi="Times New Roman"/>
          <w:sz w:val="24"/>
          <w:szCs w:val="24"/>
          <w:lang w:val="uk-UA"/>
        </w:rPr>
        <w:t>, учасників бойових дій, вимушених переселенців з АР Крим та Сходу, складено –2623</w:t>
      </w:r>
      <w:r w:rsidR="00AB08BF" w:rsidRPr="00B16B2F">
        <w:rPr>
          <w:rFonts w:ascii="Times New Roman" w:hAnsi="Times New Roman"/>
          <w:sz w:val="24"/>
          <w:szCs w:val="24"/>
          <w:lang w:val="ru-RU"/>
        </w:rPr>
        <w:t xml:space="preserve"> </w:t>
      </w:r>
      <w:r w:rsidR="00AB08BF" w:rsidRPr="00B16B2F">
        <w:rPr>
          <w:rFonts w:ascii="Times New Roman" w:hAnsi="Times New Roman"/>
          <w:sz w:val="24"/>
          <w:szCs w:val="24"/>
          <w:lang w:val="uk-UA"/>
        </w:rPr>
        <w:t>акти, проведено перевірку інформації про доходи отримувачів соціальних допомог – 17</w:t>
      </w:r>
      <w:r w:rsidR="00AB08BF" w:rsidRPr="00B16B2F">
        <w:rPr>
          <w:rFonts w:ascii="Times New Roman" w:hAnsi="Times New Roman"/>
          <w:sz w:val="24"/>
          <w:szCs w:val="24"/>
          <w:lang w:val="ru-RU"/>
        </w:rPr>
        <w:t>31</w:t>
      </w:r>
      <w:r w:rsidR="00AB08BF" w:rsidRPr="00B16B2F">
        <w:rPr>
          <w:rFonts w:ascii="Times New Roman" w:hAnsi="Times New Roman"/>
          <w:sz w:val="24"/>
          <w:szCs w:val="24"/>
          <w:lang w:val="uk-UA"/>
        </w:rPr>
        <w:t xml:space="preserve">, виявлено порушень - </w:t>
      </w:r>
      <w:r w:rsidR="00AB08BF" w:rsidRPr="00B16B2F">
        <w:rPr>
          <w:rFonts w:ascii="Times New Roman" w:hAnsi="Times New Roman"/>
          <w:sz w:val="24"/>
          <w:szCs w:val="24"/>
          <w:lang w:val="ru-RU"/>
        </w:rPr>
        <w:t>26</w:t>
      </w:r>
      <w:r w:rsidR="00AB08BF">
        <w:rPr>
          <w:rFonts w:ascii="Times New Roman" w:hAnsi="Times New Roman"/>
          <w:sz w:val="24"/>
          <w:szCs w:val="24"/>
          <w:lang w:val="uk-UA"/>
        </w:rPr>
        <w:t xml:space="preserve"> та</w:t>
      </w:r>
      <w:r w:rsidR="00AB08BF" w:rsidRPr="00B16B2F">
        <w:rPr>
          <w:rFonts w:ascii="Times New Roman" w:hAnsi="Times New Roman"/>
          <w:sz w:val="24"/>
          <w:szCs w:val="24"/>
          <w:lang w:val="uk-UA"/>
        </w:rPr>
        <w:t xml:space="preserve"> проведено по них перерахунки допомог.</w:t>
      </w:r>
    </w:p>
    <w:p w:rsidR="00AB08BF" w:rsidRPr="00B16B2F" w:rsidRDefault="00AB08BF" w:rsidP="00AB08BF">
      <w:pPr>
        <w:spacing w:after="0" w:line="240" w:lineRule="auto"/>
        <w:ind w:firstLine="660"/>
        <w:jc w:val="both"/>
        <w:rPr>
          <w:rFonts w:ascii="Times New Roman" w:hAnsi="Times New Roman"/>
          <w:sz w:val="24"/>
          <w:szCs w:val="24"/>
          <w:lang w:val="uk-UA"/>
        </w:rPr>
      </w:pPr>
      <w:r w:rsidRPr="00B16B2F">
        <w:rPr>
          <w:rFonts w:ascii="Times New Roman" w:hAnsi="Times New Roman"/>
          <w:sz w:val="24"/>
          <w:szCs w:val="24"/>
          <w:lang w:val="uk-UA"/>
        </w:rPr>
        <w:t>Всі заходи, які проводяться в місті, широко висвітлюються в місцевих засобах масової інформації та на офіційному сайті Фастівської міської ради.</w:t>
      </w:r>
    </w:p>
    <w:p w:rsidR="00AB08BF" w:rsidRDefault="00AB08BF" w:rsidP="00AB08BF">
      <w:pPr>
        <w:pStyle w:val="a9"/>
        <w:shd w:val="clear" w:color="auto" w:fill="FFFFFF"/>
        <w:tabs>
          <w:tab w:val="left" w:pos="549"/>
        </w:tabs>
        <w:spacing w:line="264" w:lineRule="auto"/>
        <w:ind w:left="0" w:firstLine="601"/>
        <w:jc w:val="center"/>
        <w:rPr>
          <w:rFonts w:eastAsia="Times New Roman"/>
          <w:b/>
          <w:bCs/>
          <w:color w:val="00B050"/>
          <w:sz w:val="32"/>
          <w:szCs w:val="32"/>
          <w:lang w:val="uk-UA" w:eastAsia="ru-RU"/>
        </w:rPr>
      </w:pPr>
    </w:p>
    <w:p w:rsidR="00AB08BF" w:rsidRPr="00A22FD8" w:rsidRDefault="00AB08BF" w:rsidP="00AB08BF">
      <w:pPr>
        <w:pStyle w:val="a9"/>
        <w:shd w:val="clear" w:color="auto" w:fill="FFFFFF"/>
        <w:tabs>
          <w:tab w:val="left" w:pos="549"/>
        </w:tabs>
        <w:spacing w:line="264" w:lineRule="auto"/>
        <w:ind w:left="0" w:firstLine="601"/>
        <w:jc w:val="center"/>
        <w:rPr>
          <w:rFonts w:eastAsia="Times New Roman"/>
          <w:b/>
          <w:bCs/>
          <w:color w:val="00B050"/>
          <w:sz w:val="32"/>
          <w:szCs w:val="32"/>
          <w:lang w:val="uk-UA" w:eastAsia="ru-RU"/>
        </w:rPr>
      </w:pPr>
      <w:r w:rsidRPr="0017254D">
        <w:rPr>
          <w:rFonts w:eastAsia="Times New Roman"/>
          <w:b/>
          <w:bCs/>
          <w:color w:val="00B050"/>
          <w:sz w:val="32"/>
          <w:szCs w:val="32"/>
          <w:lang w:val="uk-UA" w:eastAsia="ru-RU"/>
        </w:rPr>
        <w:t xml:space="preserve">РОЗДІЛ </w:t>
      </w:r>
      <w:r w:rsidRPr="00A22FD8">
        <w:rPr>
          <w:rFonts w:eastAsia="Times New Roman"/>
          <w:b/>
          <w:bCs/>
          <w:color w:val="00B050"/>
          <w:sz w:val="32"/>
          <w:szCs w:val="32"/>
          <w:lang w:eastAsia="ru-RU"/>
        </w:rPr>
        <w:t>II</w:t>
      </w:r>
    </w:p>
    <w:p w:rsidR="00AB08BF" w:rsidRPr="003F2EAB" w:rsidRDefault="00C70013" w:rsidP="00AB08BF">
      <w:pPr>
        <w:pStyle w:val="a9"/>
        <w:tabs>
          <w:tab w:val="left" w:pos="549"/>
        </w:tabs>
        <w:spacing w:line="264" w:lineRule="auto"/>
        <w:ind w:left="0" w:firstLine="601"/>
        <w:jc w:val="center"/>
        <w:rPr>
          <w:sz w:val="32"/>
          <w:szCs w:val="32"/>
          <w:lang w:val="uk-UA"/>
        </w:rPr>
      </w:pPr>
      <w:r w:rsidRPr="00C70013">
        <w:rPr>
          <w:b/>
          <w:i/>
          <w:noProof/>
          <w:sz w:val="24"/>
          <w:lang w:val="ru-RU" w:eastAsia="ru-RU" w:bidi="ar-SA"/>
        </w:rPr>
        <w:pict>
          <v:shape id="_x0000_s1029" type="#_x0000_t110" style="position:absolute;left:0;text-align:left;margin-left:86.1pt;margin-top:10.95pt;width:364.95pt;height:1in;z-index:251663360" fillcolor="#4f81bd" strokecolor="#f2f2f2" strokeweight="3pt">
            <v:shadow on="t" type="perspective" color="#243f60" opacity=".5" offset="1pt" offset2="-1pt"/>
            <v:textbox style="mso-next-textbox:#_x0000_s1029">
              <w:txbxContent>
                <w:p w:rsidR="008F03C6" w:rsidRPr="00344573" w:rsidRDefault="008F03C6" w:rsidP="00AB08BF">
                  <w:pPr>
                    <w:jc w:val="center"/>
                    <w:rPr>
                      <w:rFonts w:ascii="Times New Roman" w:hAnsi="Times New Roman"/>
                      <w:sz w:val="28"/>
                      <w:szCs w:val="28"/>
                      <w:lang w:val="uk-UA"/>
                    </w:rPr>
                  </w:pPr>
                  <w:r>
                    <w:rPr>
                      <w:rFonts w:ascii="Times New Roman" w:hAnsi="Times New Roman"/>
                      <w:sz w:val="28"/>
                      <w:szCs w:val="28"/>
                      <w:lang w:val="uk-UA"/>
                    </w:rPr>
                    <w:t>ЖИТЛОВО-КОМУНАЛЬНЕ ПІДПРИЄМСТВО</w:t>
                  </w:r>
                </w:p>
              </w:txbxContent>
            </v:textbox>
          </v:shape>
        </w:pict>
      </w:r>
    </w:p>
    <w:p w:rsidR="00AB08BF" w:rsidRPr="003F2EAB" w:rsidRDefault="00AB08BF" w:rsidP="00AB08BF">
      <w:pPr>
        <w:rPr>
          <w:rFonts w:ascii="Times New Roman" w:hAnsi="Times New Roman"/>
          <w:sz w:val="28"/>
          <w:szCs w:val="28"/>
          <w:lang w:val="uk-UA"/>
        </w:rPr>
      </w:pPr>
    </w:p>
    <w:p w:rsidR="00AB08BF" w:rsidRPr="003F2EAB" w:rsidRDefault="00AB08BF" w:rsidP="00AB08BF">
      <w:pPr>
        <w:jc w:val="center"/>
        <w:rPr>
          <w:rFonts w:ascii="Times New Roman" w:hAnsi="Times New Roman"/>
          <w:sz w:val="28"/>
          <w:szCs w:val="28"/>
          <w:lang w:val="uk-UA"/>
        </w:rPr>
      </w:pPr>
    </w:p>
    <w:p w:rsidR="00AB08BF" w:rsidRPr="003F2EAB" w:rsidRDefault="00AB08BF" w:rsidP="00AB08BF">
      <w:pPr>
        <w:rPr>
          <w:rFonts w:ascii="Times New Roman" w:hAnsi="Times New Roman"/>
          <w:b/>
          <w:sz w:val="28"/>
          <w:szCs w:val="28"/>
          <w:lang w:val="uk-UA"/>
        </w:rPr>
      </w:pPr>
    </w:p>
    <w:p w:rsidR="00AB08BF" w:rsidRPr="008540A8" w:rsidRDefault="00AB08BF" w:rsidP="00AB08BF">
      <w:pPr>
        <w:spacing w:after="0" w:line="240" w:lineRule="auto"/>
        <w:rPr>
          <w:rFonts w:ascii="Times New Roman" w:hAnsi="Times New Roman"/>
          <w:b/>
          <w:i/>
          <w:sz w:val="24"/>
          <w:szCs w:val="24"/>
          <w:u w:val="single"/>
          <w:lang w:val="uk-UA"/>
        </w:rPr>
      </w:pPr>
      <w:r>
        <w:rPr>
          <w:rFonts w:ascii="Times New Roman" w:hAnsi="Times New Roman"/>
          <w:b/>
          <w:i/>
          <w:sz w:val="24"/>
          <w:szCs w:val="24"/>
          <w:u w:val="single"/>
          <w:lang w:val="uk-UA"/>
        </w:rPr>
        <w:t>Благоустрій міста:</w:t>
      </w:r>
    </w:p>
    <w:p w:rsidR="00AB08BF" w:rsidRPr="00A0757E" w:rsidRDefault="00AB08BF" w:rsidP="00AB08BF">
      <w:pPr>
        <w:spacing w:after="0" w:line="240" w:lineRule="auto"/>
        <w:jc w:val="both"/>
        <w:rPr>
          <w:rFonts w:ascii="Times New Roman" w:hAnsi="Times New Roman"/>
          <w:sz w:val="24"/>
          <w:szCs w:val="24"/>
          <w:lang w:val="uk-UA"/>
        </w:rPr>
      </w:pPr>
      <w:r w:rsidRPr="00A0757E">
        <w:rPr>
          <w:rFonts w:ascii="Times New Roman" w:hAnsi="Times New Roman"/>
          <w:sz w:val="24"/>
          <w:szCs w:val="24"/>
          <w:lang w:val="uk-UA"/>
        </w:rPr>
        <w:t>- снігоочищення, ліквідація ожеледиці на тротуарах та площах міста;</w:t>
      </w:r>
    </w:p>
    <w:p w:rsidR="00AB08BF" w:rsidRPr="00A0757E" w:rsidRDefault="00AB08BF" w:rsidP="00AB08BF">
      <w:pPr>
        <w:spacing w:after="0" w:line="240" w:lineRule="auto"/>
        <w:jc w:val="both"/>
        <w:rPr>
          <w:rFonts w:ascii="Times New Roman" w:hAnsi="Times New Roman"/>
          <w:sz w:val="24"/>
          <w:szCs w:val="24"/>
          <w:lang w:val="uk-UA"/>
        </w:rPr>
      </w:pPr>
      <w:r w:rsidRPr="00A0757E">
        <w:rPr>
          <w:rFonts w:ascii="Times New Roman" w:hAnsi="Times New Roman"/>
          <w:sz w:val="24"/>
          <w:szCs w:val="24"/>
          <w:lang w:val="uk-UA"/>
        </w:rPr>
        <w:t>- розвезення соляно-піщаної суміші для посипання небезпечних місць на тротуарах та проїжджих частинах доріг вулиць міста;</w:t>
      </w:r>
    </w:p>
    <w:p w:rsidR="00AB08BF" w:rsidRPr="00A0757E" w:rsidRDefault="00AB08BF" w:rsidP="00AB08BF">
      <w:pPr>
        <w:spacing w:after="0" w:line="240" w:lineRule="auto"/>
        <w:jc w:val="both"/>
        <w:rPr>
          <w:rFonts w:ascii="Times New Roman" w:hAnsi="Times New Roman"/>
          <w:sz w:val="24"/>
          <w:szCs w:val="24"/>
          <w:lang w:val="uk-UA"/>
        </w:rPr>
      </w:pPr>
      <w:r w:rsidRPr="00A0757E">
        <w:rPr>
          <w:rFonts w:ascii="Times New Roman" w:hAnsi="Times New Roman"/>
          <w:sz w:val="24"/>
          <w:szCs w:val="24"/>
          <w:lang w:val="uk-UA"/>
        </w:rPr>
        <w:t>- очистка доріг та тротуарів від соляно-піщаної суміші та вивезення ящиків на територію КП ФМР «Фастів-благоустрій» після соляно-піщаної суміші;</w:t>
      </w:r>
    </w:p>
    <w:p w:rsidR="00AB08BF" w:rsidRPr="00A0757E" w:rsidRDefault="00AB08BF" w:rsidP="00AB08BF">
      <w:pPr>
        <w:spacing w:after="0" w:line="240" w:lineRule="auto"/>
        <w:jc w:val="both"/>
        <w:rPr>
          <w:rFonts w:ascii="Times New Roman" w:hAnsi="Times New Roman"/>
          <w:color w:val="000000"/>
          <w:sz w:val="24"/>
          <w:szCs w:val="24"/>
          <w:lang w:val="uk-UA"/>
        </w:rPr>
      </w:pPr>
      <w:r w:rsidRPr="00A0757E">
        <w:rPr>
          <w:rFonts w:ascii="Times New Roman" w:hAnsi="Times New Roman"/>
          <w:sz w:val="24"/>
          <w:szCs w:val="24"/>
          <w:lang w:val="uk-UA"/>
        </w:rPr>
        <w:t xml:space="preserve">-  </w:t>
      </w:r>
      <w:r w:rsidRPr="00A0757E">
        <w:rPr>
          <w:rFonts w:ascii="Times New Roman" w:hAnsi="Times New Roman"/>
          <w:color w:val="000000"/>
          <w:sz w:val="24"/>
          <w:szCs w:val="24"/>
          <w:lang w:val="uk-UA"/>
        </w:rPr>
        <w:t>прибирання</w:t>
      </w:r>
      <w:r w:rsidR="00FE0BE3">
        <w:rPr>
          <w:rFonts w:ascii="Times New Roman" w:hAnsi="Times New Roman"/>
          <w:color w:val="000000"/>
          <w:sz w:val="24"/>
          <w:szCs w:val="24"/>
          <w:lang w:val="uk-UA"/>
        </w:rPr>
        <w:t xml:space="preserve"> </w:t>
      </w:r>
      <w:r w:rsidRPr="00A0757E">
        <w:rPr>
          <w:rFonts w:ascii="Times New Roman" w:hAnsi="Times New Roman"/>
          <w:color w:val="000000"/>
          <w:sz w:val="24"/>
          <w:szCs w:val="24"/>
          <w:lang w:val="uk-UA"/>
        </w:rPr>
        <w:t>та вивіз опалого листя</w:t>
      </w:r>
      <w:r>
        <w:rPr>
          <w:rFonts w:ascii="Times New Roman" w:hAnsi="Times New Roman"/>
          <w:color w:val="000000"/>
          <w:sz w:val="24"/>
          <w:szCs w:val="24"/>
          <w:lang w:val="uk-UA"/>
        </w:rPr>
        <w:t xml:space="preserve"> </w:t>
      </w:r>
      <w:r w:rsidR="00FE0BE3">
        <w:rPr>
          <w:rFonts w:ascii="Times New Roman" w:hAnsi="Times New Roman"/>
          <w:color w:val="000000"/>
          <w:sz w:val="24"/>
          <w:szCs w:val="24"/>
          <w:lang w:val="uk-UA"/>
        </w:rPr>
        <w:t>та гілля</w:t>
      </w:r>
      <w:r w:rsidRPr="00A0757E">
        <w:rPr>
          <w:rFonts w:ascii="Times New Roman" w:hAnsi="Times New Roman"/>
          <w:color w:val="000000"/>
          <w:sz w:val="24"/>
          <w:szCs w:val="24"/>
          <w:lang w:val="uk-UA"/>
        </w:rPr>
        <w:t xml:space="preserve"> під бортовим каменем, вивіз піску з вулиць міста та упорядкування зелених зон;</w:t>
      </w:r>
    </w:p>
    <w:p w:rsidR="00AB08BF" w:rsidRPr="00A0757E" w:rsidRDefault="00AB08BF" w:rsidP="00AB08BF">
      <w:pPr>
        <w:spacing w:after="0" w:line="240" w:lineRule="auto"/>
        <w:jc w:val="both"/>
        <w:rPr>
          <w:rFonts w:ascii="Times New Roman" w:hAnsi="Times New Roman"/>
          <w:color w:val="000000"/>
          <w:sz w:val="24"/>
          <w:szCs w:val="24"/>
          <w:lang w:val="uk-UA"/>
        </w:rPr>
      </w:pPr>
      <w:r w:rsidRPr="00A0757E">
        <w:rPr>
          <w:rFonts w:ascii="Times New Roman" w:hAnsi="Times New Roman"/>
          <w:color w:val="000000"/>
          <w:sz w:val="24"/>
          <w:szCs w:val="24"/>
          <w:lang w:val="uk-UA"/>
        </w:rPr>
        <w:t>- прибирання міського пляжу №1, №2 та вивезення сміття;</w:t>
      </w:r>
    </w:p>
    <w:p w:rsidR="00AB08BF" w:rsidRPr="00A0757E" w:rsidRDefault="00AB08BF" w:rsidP="00AB08BF">
      <w:pPr>
        <w:spacing w:after="0" w:line="240" w:lineRule="auto"/>
        <w:jc w:val="both"/>
        <w:rPr>
          <w:rFonts w:ascii="Times New Roman" w:hAnsi="Times New Roman"/>
          <w:color w:val="000000"/>
          <w:sz w:val="24"/>
          <w:szCs w:val="24"/>
          <w:lang w:val="uk-UA"/>
        </w:rPr>
      </w:pPr>
      <w:r w:rsidRPr="00A0757E">
        <w:rPr>
          <w:rFonts w:ascii="Times New Roman" w:hAnsi="Times New Roman"/>
          <w:color w:val="000000"/>
          <w:sz w:val="24"/>
          <w:szCs w:val="24"/>
          <w:lang w:val="uk-UA"/>
        </w:rPr>
        <w:t>- підмітання механічним способом під бортовим каменем по вулицях міста;</w:t>
      </w:r>
    </w:p>
    <w:p w:rsidR="00AB08BF" w:rsidRPr="00A0757E" w:rsidRDefault="00AB08BF" w:rsidP="00AB08BF">
      <w:pPr>
        <w:spacing w:after="0" w:line="240" w:lineRule="auto"/>
        <w:jc w:val="both"/>
        <w:rPr>
          <w:rFonts w:ascii="Times New Roman" w:hAnsi="Times New Roman"/>
          <w:color w:val="000000"/>
          <w:sz w:val="24"/>
          <w:szCs w:val="24"/>
          <w:lang w:val="uk-UA"/>
        </w:rPr>
      </w:pPr>
      <w:r w:rsidRPr="00A0757E">
        <w:rPr>
          <w:rFonts w:ascii="Times New Roman" w:hAnsi="Times New Roman"/>
          <w:color w:val="000000"/>
          <w:sz w:val="24"/>
          <w:szCs w:val="24"/>
          <w:lang w:val="uk-UA"/>
        </w:rPr>
        <w:t>- розчищення ливневідвідної канави по вулицях: Буйка, Якубовського, пров. Пожежний, Галафєєва, Л.Толстого, Унавська;</w:t>
      </w:r>
    </w:p>
    <w:p w:rsidR="00AB08BF" w:rsidRPr="00A0757E" w:rsidRDefault="00AB08BF" w:rsidP="00AB08BF">
      <w:pPr>
        <w:spacing w:after="0" w:line="240" w:lineRule="auto"/>
        <w:jc w:val="both"/>
        <w:rPr>
          <w:rFonts w:ascii="Times New Roman" w:hAnsi="Times New Roman"/>
          <w:sz w:val="24"/>
          <w:szCs w:val="24"/>
          <w:lang w:val="uk-UA"/>
        </w:rPr>
      </w:pPr>
      <w:r w:rsidRPr="00A0757E">
        <w:rPr>
          <w:rFonts w:ascii="Times New Roman" w:hAnsi="Times New Roman"/>
          <w:sz w:val="24"/>
          <w:szCs w:val="24"/>
          <w:lang w:val="uk-UA"/>
        </w:rPr>
        <w:t>- ліквідація розмиву дамби на мікрорайоні Потіївка;</w:t>
      </w:r>
    </w:p>
    <w:p w:rsidR="00AB08BF" w:rsidRPr="00A0757E" w:rsidRDefault="00AB08BF" w:rsidP="00AB08BF">
      <w:pPr>
        <w:spacing w:after="0" w:line="240" w:lineRule="auto"/>
        <w:jc w:val="both"/>
        <w:rPr>
          <w:rFonts w:ascii="Times New Roman" w:hAnsi="Times New Roman"/>
          <w:sz w:val="24"/>
          <w:szCs w:val="24"/>
          <w:lang w:val="uk-UA"/>
        </w:rPr>
      </w:pPr>
      <w:r w:rsidRPr="00A0757E">
        <w:rPr>
          <w:rFonts w:ascii="Times New Roman" w:hAnsi="Times New Roman"/>
          <w:sz w:val="24"/>
          <w:szCs w:val="24"/>
          <w:lang w:val="uk-UA"/>
        </w:rPr>
        <w:lastRenderedPageBreak/>
        <w:t>- ліквідація розмиву ливневідвідної канави по вулиці Тітова;</w:t>
      </w:r>
    </w:p>
    <w:p w:rsidR="00AB08BF" w:rsidRPr="00A0757E" w:rsidRDefault="00AB08BF" w:rsidP="00AB08BF">
      <w:pPr>
        <w:spacing w:after="0" w:line="240" w:lineRule="auto"/>
        <w:jc w:val="both"/>
        <w:rPr>
          <w:rFonts w:ascii="Times New Roman" w:hAnsi="Times New Roman"/>
          <w:sz w:val="24"/>
          <w:szCs w:val="24"/>
          <w:shd w:val="clear" w:color="auto" w:fill="FFFFFF"/>
          <w:lang w:val="uk-UA"/>
        </w:rPr>
      </w:pPr>
      <w:r w:rsidRPr="00A0757E">
        <w:rPr>
          <w:rFonts w:ascii="Times New Roman" w:hAnsi="Times New Roman"/>
          <w:sz w:val="24"/>
          <w:szCs w:val="24"/>
          <w:lang w:val="uk-UA"/>
        </w:rPr>
        <w:t xml:space="preserve">- проведення </w:t>
      </w:r>
      <w:r w:rsidRPr="00A0757E">
        <w:rPr>
          <w:rFonts w:ascii="Times New Roman" w:hAnsi="Times New Roman"/>
          <w:sz w:val="24"/>
          <w:szCs w:val="24"/>
          <w:shd w:val="clear" w:color="auto" w:fill="FFFFFF"/>
          <w:lang w:val="uk-UA"/>
        </w:rPr>
        <w:t>обрізки гілок дерев, що перешкоджають видимості дорожніх знаків та світлофорних об’єктів, обрізка гілок, що нависають над проїзною частиною дороги та створюють потенційну загрозу безпеці дорожнього руху;</w:t>
      </w:r>
    </w:p>
    <w:p w:rsidR="00E70612" w:rsidRDefault="00AB08BF" w:rsidP="00AB08BF">
      <w:pPr>
        <w:spacing w:after="0" w:line="240" w:lineRule="auto"/>
        <w:jc w:val="both"/>
        <w:rPr>
          <w:rFonts w:ascii="Times New Roman" w:hAnsi="Times New Roman"/>
          <w:sz w:val="24"/>
          <w:szCs w:val="24"/>
          <w:lang w:val="uk-UA"/>
        </w:rPr>
      </w:pPr>
      <w:r w:rsidRPr="00A0757E">
        <w:rPr>
          <w:rFonts w:ascii="Times New Roman" w:hAnsi="Times New Roman"/>
          <w:sz w:val="24"/>
          <w:szCs w:val="24"/>
          <w:lang w:val="uk-UA"/>
        </w:rPr>
        <w:t>- ліквідовано</w:t>
      </w:r>
      <w:r w:rsidR="00E70612">
        <w:rPr>
          <w:rFonts w:ascii="Times New Roman" w:hAnsi="Times New Roman"/>
          <w:sz w:val="24"/>
          <w:szCs w:val="24"/>
          <w:lang w:val="uk-UA"/>
        </w:rPr>
        <w:t xml:space="preserve"> </w:t>
      </w:r>
      <w:r w:rsidRPr="00A0757E">
        <w:rPr>
          <w:rFonts w:ascii="Times New Roman" w:hAnsi="Times New Roman"/>
          <w:sz w:val="24"/>
          <w:szCs w:val="24"/>
          <w:lang w:val="uk-UA"/>
        </w:rPr>
        <w:t>10</w:t>
      </w:r>
      <w:r w:rsidR="00E70612">
        <w:rPr>
          <w:rFonts w:ascii="Times New Roman" w:hAnsi="Times New Roman"/>
          <w:sz w:val="24"/>
          <w:szCs w:val="24"/>
          <w:lang w:val="uk-UA"/>
        </w:rPr>
        <w:t xml:space="preserve"> </w:t>
      </w:r>
      <w:r w:rsidRPr="00A0757E">
        <w:rPr>
          <w:rFonts w:ascii="Times New Roman" w:hAnsi="Times New Roman"/>
          <w:sz w:val="24"/>
          <w:szCs w:val="24"/>
          <w:lang w:val="uk-UA"/>
        </w:rPr>
        <w:t>стихійних</w:t>
      </w:r>
      <w:r w:rsidR="00E70612">
        <w:rPr>
          <w:rFonts w:ascii="Times New Roman" w:hAnsi="Times New Roman"/>
          <w:sz w:val="24"/>
          <w:szCs w:val="24"/>
          <w:lang w:val="uk-UA"/>
        </w:rPr>
        <w:t xml:space="preserve"> </w:t>
      </w:r>
      <w:r w:rsidRPr="00A0757E">
        <w:rPr>
          <w:rFonts w:ascii="Times New Roman" w:hAnsi="Times New Roman"/>
          <w:sz w:val="24"/>
          <w:szCs w:val="24"/>
          <w:lang w:val="uk-UA"/>
        </w:rPr>
        <w:t>сміттєзвалищ</w:t>
      </w:r>
      <w:r w:rsidR="00E70612">
        <w:rPr>
          <w:rFonts w:ascii="Times New Roman" w:hAnsi="Times New Roman"/>
          <w:sz w:val="24"/>
          <w:szCs w:val="24"/>
          <w:lang w:val="uk-UA"/>
        </w:rPr>
        <w:t>;</w:t>
      </w:r>
      <w:r w:rsidRPr="00A0757E">
        <w:rPr>
          <w:rFonts w:ascii="Times New Roman" w:hAnsi="Times New Roman"/>
          <w:sz w:val="24"/>
          <w:szCs w:val="24"/>
          <w:lang w:val="uk-UA"/>
        </w:rPr>
        <w:t xml:space="preserve"> </w:t>
      </w:r>
    </w:p>
    <w:p w:rsidR="00AB08BF" w:rsidRPr="00A0757E" w:rsidRDefault="00AB08BF" w:rsidP="00AB08BF">
      <w:pPr>
        <w:spacing w:after="0" w:line="240" w:lineRule="auto"/>
        <w:jc w:val="both"/>
        <w:rPr>
          <w:rFonts w:ascii="Times New Roman" w:hAnsi="Times New Roman"/>
          <w:sz w:val="24"/>
          <w:szCs w:val="24"/>
          <w:lang w:val="uk-UA"/>
        </w:rPr>
      </w:pPr>
      <w:r w:rsidRPr="00A0757E">
        <w:rPr>
          <w:rFonts w:ascii="Times New Roman" w:hAnsi="Times New Roman"/>
          <w:sz w:val="24"/>
          <w:szCs w:val="24"/>
          <w:lang w:val="uk-UA"/>
        </w:rPr>
        <w:t>- виготовлено та встановлено до свят 26</w:t>
      </w:r>
      <w:r>
        <w:rPr>
          <w:rFonts w:ascii="Times New Roman" w:hAnsi="Times New Roman"/>
          <w:sz w:val="24"/>
          <w:szCs w:val="24"/>
          <w:lang w:val="uk-UA"/>
        </w:rPr>
        <w:t xml:space="preserve"> </w:t>
      </w:r>
      <w:r w:rsidRPr="00A0757E">
        <w:rPr>
          <w:rFonts w:ascii="Times New Roman" w:hAnsi="Times New Roman"/>
          <w:sz w:val="24"/>
          <w:szCs w:val="24"/>
          <w:lang w:val="uk-UA"/>
        </w:rPr>
        <w:t>вуличних перетяжок та 1 вітальний щит;</w:t>
      </w:r>
    </w:p>
    <w:p w:rsidR="00AB08BF" w:rsidRPr="00A0757E" w:rsidRDefault="00AB08BF" w:rsidP="00AB08BF">
      <w:pPr>
        <w:spacing w:after="0" w:line="240" w:lineRule="auto"/>
        <w:jc w:val="both"/>
        <w:rPr>
          <w:rFonts w:ascii="Times New Roman" w:hAnsi="Times New Roman"/>
          <w:sz w:val="24"/>
          <w:szCs w:val="24"/>
          <w:lang w:val="uk-UA"/>
        </w:rPr>
      </w:pPr>
      <w:r w:rsidRPr="00A0757E">
        <w:rPr>
          <w:rFonts w:ascii="Times New Roman" w:hAnsi="Times New Roman"/>
          <w:sz w:val="24"/>
          <w:szCs w:val="24"/>
          <w:lang w:val="uk-UA"/>
        </w:rPr>
        <w:t>- виконання робіт з поточного ремонту території навколо монументу біля в</w:t>
      </w:r>
      <w:r w:rsidRPr="00A0757E">
        <w:rPr>
          <w:rFonts w:ascii="Times New Roman" w:hAnsi="Times New Roman"/>
          <w:sz w:val="24"/>
          <w:szCs w:val="24"/>
          <w:lang w:val="ru-RU"/>
        </w:rPr>
        <w:t>’</w:t>
      </w:r>
      <w:r w:rsidRPr="00A0757E">
        <w:rPr>
          <w:rFonts w:ascii="Times New Roman" w:hAnsi="Times New Roman"/>
          <w:sz w:val="24"/>
          <w:szCs w:val="24"/>
          <w:lang w:val="uk-UA"/>
        </w:rPr>
        <w:t>їзного знаку «Фастів»;</w:t>
      </w:r>
    </w:p>
    <w:p w:rsidR="00AB08BF" w:rsidRPr="00A0757E" w:rsidRDefault="00AB08BF" w:rsidP="00AB08BF">
      <w:pPr>
        <w:spacing w:after="0" w:line="240" w:lineRule="auto"/>
        <w:jc w:val="both"/>
        <w:rPr>
          <w:rFonts w:ascii="Times New Roman" w:hAnsi="Times New Roman"/>
          <w:sz w:val="24"/>
          <w:szCs w:val="24"/>
          <w:lang w:val="uk-UA"/>
        </w:rPr>
      </w:pPr>
      <w:r w:rsidRPr="00A0757E">
        <w:rPr>
          <w:rFonts w:ascii="Times New Roman" w:hAnsi="Times New Roman"/>
          <w:sz w:val="24"/>
          <w:szCs w:val="24"/>
          <w:lang w:val="uk-UA"/>
        </w:rPr>
        <w:t>- встановлено</w:t>
      </w:r>
      <w:r w:rsidR="00E70612">
        <w:rPr>
          <w:rFonts w:ascii="Times New Roman" w:hAnsi="Times New Roman"/>
          <w:sz w:val="24"/>
          <w:szCs w:val="24"/>
          <w:lang w:val="uk-UA"/>
        </w:rPr>
        <w:t xml:space="preserve"> </w:t>
      </w:r>
      <w:r w:rsidRPr="00A0757E">
        <w:rPr>
          <w:rFonts w:ascii="Times New Roman" w:hAnsi="Times New Roman"/>
          <w:sz w:val="24"/>
          <w:szCs w:val="24"/>
          <w:lang w:val="uk-UA"/>
        </w:rPr>
        <w:t>3 велопарковки по вул.Соборній;</w:t>
      </w:r>
    </w:p>
    <w:p w:rsidR="00AB08BF" w:rsidRPr="00A0757E" w:rsidRDefault="00AB08BF" w:rsidP="00AB08BF">
      <w:pPr>
        <w:spacing w:after="0" w:line="240" w:lineRule="auto"/>
        <w:jc w:val="both"/>
        <w:rPr>
          <w:rFonts w:ascii="Times New Roman" w:hAnsi="Times New Roman"/>
          <w:sz w:val="24"/>
          <w:szCs w:val="24"/>
          <w:lang w:val="uk-UA"/>
        </w:rPr>
      </w:pPr>
      <w:r w:rsidRPr="00A0757E">
        <w:rPr>
          <w:rFonts w:ascii="Times New Roman" w:hAnsi="Times New Roman"/>
          <w:sz w:val="24"/>
          <w:szCs w:val="24"/>
          <w:lang w:val="uk-UA"/>
        </w:rPr>
        <w:t>- придбання та встановлення бетонних декоративних квітників з соляно-піщаною сумішшю по центральних вулицях міста: Соборна та Шевченка;</w:t>
      </w:r>
    </w:p>
    <w:p w:rsidR="00AB08BF" w:rsidRPr="00A0757E" w:rsidRDefault="00AB08BF" w:rsidP="00AB08BF">
      <w:pPr>
        <w:spacing w:after="0" w:line="240" w:lineRule="auto"/>
        <w:jc w:val="both"/>
        <w:rPr>
          <w:rFonts w:ascii="Times New Roman" w:hAnsi="Times New Roman"/>
          <w:sz w:val="24"/>
          <w:szCs w:val="24"/>
          <w:lang w:val="uk-UA"/>
        </w:rPr>
      </w:pPr>
      <w:r w:rsidRPr="00A0757E">
        <w:rPr>
          <w:rFonts w:ascii="Times New Roman" w:hAnsi="Times New Roman"/>
          <w:sz w:val="24"/>
          <w:szCs w:val="24"/>
          <w:lang w:val="uk-UA"/>
        </w:rPr>
        <w:t>- придбання та встановленнянових урн на центральних вулицях міста;</w:t>
      </w:r>
    </w:p>
    <w:p w:rsidR="00AB08BF" w:rsidRPr="00A0757E" w:rsidRDefault="00AB08BF" w:rsidP="00AB08BF">
      <w:pPr>
        <w:spacing w:after="0" w:line="240" w:lineRule="auto"/>
        <w:jc w:val="both"/>
        <w:rPr>
          <w:rFonts w:ascii="Times New Roman" w:hAnsi="Times New Roman"/>
          <w:sz w:val="24"/>
          <w:szCs w:val="24"/>
          <w:lang w:val="uk-UA"/>
        </w:rPr>
      </w:pPr>
      <w:r w:rsidRPr="00A0757E">
        <w:rPr>
          <w:rFonts w:ascii="Times New Roman" w:hAnsi="Times New Roman"/>
          <w:sz w:val="24"/>
          <w:szCs w:val="24"/>
          <w:lang w:val="uk-UA"/>
        </w:rPr>
        <w:t xml:space="preserve">- придбання </w:t>
      </w:r>
      <w:r w:rsidRPr="00A0757E">
        <w:rPr>
          <w:rFonts w:ascii="Times New Roman" w:hAnsi="Times New Roman"/>
          <w:sz w:val="24"/>
          <w:szCs w:val="24"/>
          <w:lang w:val="ru-RU"/>
        </w:rPr>
        <w:t xml:space="preserve">контейнерів для </w:t>
      </w:r>
      <w:r w:rsidRPr="00A0757E">
        <w:rPr>
          <w:rFonts w:ascii="Times New Roman" w:hAnsi="Times New Roman"/>
          <w:sz w:val="24"/>
          <w:szCs w:val="24"/>
          <w:lang w:val="uk-UA"/>
        </w:rPr>
        <w:t>твердих побутових відходів;</w:t>
      </w:r>
    </w:p>
    <w:p w:rsidR="00AB08BF" w:rsidRPr="00A0757E" w:rsidRDefault="00AB08BF" w:rsidP="00AB08BF">
      <w:pPr>
        <w:spacing w:after="0" w:line="240" w:lineRule="auto"/>
        <w:jc w:val="both"/>
        <w:rPr>
          <w:rFonts w:ascii="Times New Roman" w:hAnsi="Times New Roman"/>
          <w:sz w:val="24"/>
          <w:szCs w:val="24"/>
          <w:lang w:val="uk-UA"/>
        </w:rPr>
      </w:pPr>
      <w:r w:rsidRPr="00A0757E">
        <w:rPr>
          <w:rFonts w:ascii="Times New Roman" w:hAnsi="Times New Roman"/>
          <w:sz w:val="24"/>
          <w:szCs w:val="24"/>
          <w:lang w:val="uk-UA"/>
        </w:rPr>
        <w:t>- придбання пилососа садового для прибирання зелених зон міста;</w:t>
      </w:r>
    </w:p>
    <w:p w:rsidR="00AB08BF" w:rsidRPr="00A0757E" w:rsidRDefault="00AB08BF" w:rsidP="00AB08BF">
      <w:pPr>
        <w:spacing w:after="0" w:line="240" w:lineRule="auto"/>
        <w:jc w:val="both"/>
        <w:rPr>
          <w:rFonts w:ascii="Times New Roman" w:hAnsi="Times New Roman"/>
          <w:sz w:val="24"/>
          <w:szCs w:val="24"/>
          <w:lang w:val="uk-UA"/>
        </w:rPr>
      </w:pPr>
      <w:r w:rsidRPr="00A0757E">
        <w:rPr>
          <w:rFonts w:ascii="Times New Roman" w:hAnsi="Times New Roman"/>
          <w:sz w:val="24"/>
          <w:szCs w:val="24"/>
          <w:lang w:val="uk-UA"/>
        </w:rPr>
        <w:t>- фарбування бордюрного каменю по вулицях міста: Л.Толстого, І.Ступака, Н.Сотні,</w:t>
      </w:r>
      <w:r w:rsidR="00E70612">
        <w:rPr>
          <w:rFonts w:ascii="Times New Roman" w:hAnsi="Times New Roman"/>
          <w:sz w:val="24"/>
          <w:szCs w:val="24"/>
          <w:lang w:val="uk-UA"/>
        </w:rPr>
        <w:t xml:space="preserve"> </w:t>
      </w:r>
      <w:r w:rsidRPr="00A0757E">
        <w:rPr>
          <w:rFonts w:ascii="Times New Roman" w:hAnsi="Times New Roman"/>
          <w:sz w:val="24"/>
          <w:szCs w:val="24"/>
          <w:lang w:val="uk-UA"/>
        </w:rPr>
        <w:t>площа Перемоги;</w:t>
      </w:r>
    </w:p>
    <w:p w:rsidR="00AB08BF" w:rsidRPr="00A0757E" w:rsidRDefault="00AB08BF" w:rsidP="00AB08BF">
      <w:pPr>
        <w:spacing w:after="0" w:line="240" w:lineRule="auto"/>
        <w:jc w:val="both"/>
        <w:rPr>
          <w:rFonts w:ascii="Times New Roman" w:hAnsi="Times New Roman"/>
          <w:sz w:val="24"/>
          <w:szCs w:val="24"/>
          <w:lang w:val="uk-UA"/>
        </w:rPr>
      </w:pPr>
      <w:r w:rsidRPr="00A0757E">
        <w:rPr>
          <w:rFonts w:ascii="Times New Roman" w:hAnsi="Times New Roman"/>
          <w:sz w:val="24"/>
          <w:szCs w:val="24"/>
          <w:lang w:val="uk-UA"/>
        </w:rPr>
        <w:t>- придбання та встановлення лавочок в скверах «Сонячний» та «Лянгасова», по вулицях Соборна, Шевченка;</w:t>
      </w:r>
    </w:p>
    <w:p w:rsidR="00AB08BF" w:rsidRPr="00A0757E" w:rsidRDefault="00AB08BF" w:rsidP="00AB08BF">
      <w:pPr>
        <w:spacing w:after="0" w:line="240" w:lineRule="auto"/>
        <w:jc w:val="both"/>
        <w:rPr>
          <w:rFonts w:ascii="Times New Roman" w:hAnsi="Times New Roman"/>
          <w:sz w:val="24"/>
          <w:szCs w:val="24"/>
          <w:lang w:val="uk-UA"/>
        </w:rPr>
      </w:pPr>
      <w:r w:rsidRPr="00A0757E">
        <w:rPr>
          <w:rFonts w:ascii="Times New Roman" w:hAnsi="Times New Roman"/>
          <w:sz w:val="24"/>
          <w:szCs w:val="24"/>
          <w:lang w:val="uk-UA"/>
        </w:rPr>
        <w:t>- полив дерев, кущів, квітів, на клумбах центральної частини міста та зелених зон,доріг, тротуарів;</w:t>
      </w:r>
    </w:p>
    <w:p w:rsidR="00AB08BF" w:rsidRPr="00A0757E" w:rsidRDefault="00AB08BF" w:rsidP="00AB08BF">
      <w:pPr>
        <w:spacing w:after="0" w:line="240" w:lineRule="auto"/>
        <w:jc w:val="both"/>
        <w:rPr>
          <w:rFonts w:ascii="Times New Roman" w:hAnsi="Times New Roman"/>
          <w:sz w:val="24"/>
          <w:szCs w:val="24"/>
          <w:lang w:val="uk-UA"/>
        </w:rPr>
      </w:pPr>
      <w:r w:rsidRPr="00A0757E">
        <w:rPr>
          <w:rFonts w:ascii="Times New Roman" w:hAnsi="Times New Roman"/>
          <w:sz w:val="24"/>
          <w:szCs w:val="24"/>
          <w:lang w:val="uk-UA"/>
        </w:rPr>
        <w:t xml:space="preserve">- </w:t>
      </w:r>
      <w:r w:rsidRPr="00A0757E">
        <w:rPr>
          <w:rFonts w:ascii="Times New Roman" w:hAnsi="Times New Roman"/>
          <w:color w:val="000000"/>
          <w:sz w:val="24"/>
          <w:szCs w:val="24"/>
          <w:lang w:val="uk-UA"/>
        </w:rPr>
        <w:t>проведення робіт по очищенню дна акваторії двох міських пляжів (№1,2) р.Унави</w:t>
      </w:r>
      <w:r w:rsidRPr="00A0757E">
        <w:rPr>
          <w:rFonts w:ascii="Times New Roman" w:hAnsi="Times New Roman"/>
          <w:sz w:val="24"/>
          <w:szCs w:val="24"/>
          <w:lang w:val="uk-UA"/>
        </w:rPr>
        <w:t>;</w:t>
      </w:r>
    </w:p>
    <w:p w:rsidR="00AB08BF" w:rsidRPr="00A0757E" w:rsidRDefault="00AB08BF" w:rsidP="00AB08BF">
      <w:pPr>
        <w:spacing w:after="0" w:line="240" w:lineRule="auto"/>
        <w:jc w:val="both"/>
        <w:rPr>
          <w:rFonts w:ascii="Times New Roman" w:hAnsi="Times New Roman"/>
          <w:sz w:val="24"/>
          <w:szCs w:val="24"/>
          <w:lang w:val="uk-UA"/>
        </w:rPr>
      </w:pPr>
      <w:r w:rsidRPr="00A0757E">
        <w:rPr>
          <w:rFonts w:ascii="Times New Roman" w:hAnsi="Times New Roman"/>
          <w:sz w:val="24"/>
          <w:szCs w:val="24"/>
          <w:lang w:val="uk-UA"/>
        </w:rPr>
        <w:t>- упорядкування місць почесних поховань, братських могил, меморіальних комплексів;</w:t>
      </w:r>
    </w:p>
    <w:p w:rsidR="00AB08BF" w:rsidRPr="00A0757E" w:rsidRDefault="00AB08BF" w:rsidP="00AB08BF">
      <w:pPr>
        <w:spacing w:after="0" w:line="240" w:lineRule="auto"/>
        <w:jc w:val="both"/>
        <w:rPr>
          <w:rFonts w:ascii="Times New Roman" w:hAnsi="Times New Roman"/>
          <w:sz w:val="24"/>
          <w:szCs w:val="24"/>
          <w:lang w:val="ru-RU"/>
        </w:rPr>
      </w:pPr>
      <w:r w:rsidRPr="00A0757E">
        <w:rPr>
          <w:rFonts w:ascii="Times New Roman" w:hAnsi="Times New Roman"/>
          <w:sz w:val="24"/>
          <w:szCs w:val="24"/>
          <w:lang w:val="ru-RU"/>
        </w:rPr>
        <w:t>- ремонт поливального водопроводу для системи автоматичного поливу в сквері «Сонячний»;</w:t>
      </w:r>
    </w:p>
    <w:p w:rsidR="00AB08BF" w:rsidRPr="00A0757E" w:rsidRDefault="00AB08BF" w:rsidP="00AB08BF">
      <w:pPr>
        <w:spacing w:after="0" w:line="240" w:lineRule="auto"/>
        <w:jc w:val="both"/>
        <w:rPr>
          <w:rFonts w:ascii="Times New Roman" w:hAnsi="Times New Roman"/>
          <w:sz w:val="24"/>
          <w:szCs w:val="24"/>
          <w:lang w:val="uk-UA"/>
        </w:rPr>
      </w:pPr>
      <w:r w:rsidRPr="00A0757E">
        <w:rPr>
          <w:rFonts w:ascii="Times New Roman" w:hAnsi="Times New Roman"/>
          <w:sz w:val="24"/>
          <w:szCs w:val="24"/>
          <w:lang w:val="uk-UA"/>
        </w:rPr>
        <w:t>- згідно укладеного договору простерилізовано та вакциновано 129</w:t>
      </w:r>
      <w:r>
        <w:rPr>
          <w:rFonts w:ascii="Times New Roman" w:hAnsi="Times New Roman"/>
          <w:sz w:val="24"/>
          <w:szCs w:val="24"/>
          <w:lang w:val="uk-UA"/>
        </w:rPr>
        <w:t xml:space="preserve"> </w:t>
      </w:r>
      <w:r w:rsidRPr="00A0757E">
        <w:rPr>
          <w:rFonts w:ascii="Times New Roman" w:hAnsi="Times New Roman"/>
          <w:sz w:val="24"/>
          <w:szCs w:val="24"/>
          <w:lang w:val="uk-UA"/>
        </w:rPr>
        <w:t>безпритульних тварини;</w:t>
      </w:r>
    </w:p>
    <w:p w:rsidR="00AB08BF" w:rsidRPr="00A0757E" w:rsidRDefault="00AB08BF" w:rsidP="00AB08BF">
      <w:pPr>
        <w:spacing w:after="0" w:line="240" w:lineRule="auto"/>
        <w:jc w:val="both"/>
        <w:rPr>
          <w:rFonts w:ascii="Times New Roman" w:hAnsi="Times New Roman"/>
          <w:sz w:val="24"/>
          <w:szCs w:val="24"/>
          <w:lang w:val="uk-UA"/>
        </w:rPr>
      </w:pPr>
      <w:r w:rsidRPr="00A0757E">
        <w:rPr>
          <w:rFonts w:ascii="Times New Roman" w:hAnsi="Times New Roman"/>
          <w:sz w:val="24"/>
          <w:szCs w:val="24"/>
          <w:lang w:val="uk-UA"/>
        </w:rPr>
        <w:t>- облаштування місць вигулу собак по вулицях: Соборна, Сувор</w:t>
      </w:r>
      <w:r>
        <w:rPr>
          <w:rFonts w:ascii="Times New Roman" w:hAnsi="Times New Roman"/>
          <w:sz w:val="24"/>
          <w:szCs w:val="24"/>
          <w:lang w:val="uk-UA"/>
        </w:rPr>
        <w:t>ова та міський парк відпочинку,     в</w:t>
      </w:r>
      <w:r w:rsidRPr="00A0757E">
        <w:rPr>
          <w:rFonts w:ascii="Times New Roman" w:hAnsi="Times New Roman"/>
          <w:sz w:val="24"/>
          <w:szCs w:val="24"/>
          <w:lang w:val="uk-UA"/>
        </w:rPr>
        <w:t>становлення табличок та собачих вбиралень;</w:t>
      </w:r>
    </w:p>
    <w:p w:rsidR="00AB08BF" w:rsidRPr="00A0757E" w:rsidRDefault="00AB08BF" w:rsidP="00AB08BF">
      <w:pPr>
        <w:spacing w:after="0" w:line="240" w:lineRule="auto"/>
        <w:jc w:val="both"/>
        <w:rPr>
          <w:rFonts w:ascii="Times New Roman" w:hAnsi="Times New Roman"/>
          <w:sz w:val="24"/>
          <w:szCs w:val="24"/>
          <w:lang w:val="uk-UA"/>
        </w:rPr>
      </w:pPr>
      <w:r w:rsidRPr="00A0757E">
        <w:rPr>
          <w:rFonts w:ascii="Times New Roman" w:hAnsi="Times New Roman"/>
          <w:sz w:val="24"/>
          <w:szCs w:val="24"/>
          <w:lang w:val="uk-UA"/>
        </w:rPr>
        <w:t>- встановлення та облаштування новорічної ялинки та святкової ілюмінації по місту;</w:t>
      </w:r>
    </w:p>
    <w:p w:rsidR="00AB08BF" w:rsidRPr="00A0757E" w:rsidRDefault="00AB08BF" w:rsidP="00AB08BF">
      <w:pPr>
        <w:spacing w:after="0" w:line="240" w:lineRule="auto"/>
        <w:jc w:val="both"/>
        <w:rPr>
          <w:rFonts w:ascii="Times New Roman" w:hAnsi="Times New Roman"/>
          <w:sz w:val="24"/>
          <w:szCs w:val="24"/>
          <w:lang w:val="uk-UA"/>
        </w:rPr>
      </w:pPr>
      <w:r w:rsidRPr="00A0757E">
        <w:rPr>
          <w:rFonts w:ascii="Times New Roman" w:hAnsi="Times New Roman"/>
          <w:sz w:val="24"/>
          <w:szCs w:val="24"/>
          <w:lang w:val="uk-UA"/>
        </w:rPr>
        <w:t>- укладено договори на виконання робіт з капітального ремонту дорожнього покриття та проведено роботи по вулицях: Л.Толстого (тротуар), Транспортна, Мічуріна, Лугова, П.Орлика, Зелена та Незалежності. Загальною площею 9 807 м</w:t>
      </w:r>
      <w:r w:rsidRPr="00A0757E">
        <w:rPr>
          <w:rFonts w:ascii="Times New Roman" w:hAnsi="Times New Roman"/>
          <w:sz w:val="24"/>
          <w:szCs w:val="24"/>
          <w:vertAlign w:val="superscript"/>
          <w:lang w:val="uk-UA"/>
        </w:rPr>
        <w:t>2</w:t>
      </w:r>
      <w:r w:rsidRPr="00A0757E">
        <w:rPr>
          <w:rFonts w:ascii="Times New Roman" w:hAnsi="Times New Roman"/>
          <w:sz w:val="24"/>
          <w:szCs w:val="24"/>
          <w:lang w:val="uk-UA"/>
        </w:rPr>
        <w:t>;</w:t>
      </w:r>
    </w:p>
    <w:p w:rsidR="00AB08BF" w:rsidRPr="00A0757E" w:rsidRDefault="00AB08BF" w:rsidP="00AB08BF">
      <w:pPr>
        <w:spacing w:after="0" w:line="240" w:lineRule="auto"/>
        <w:jc w:val="both"/>
        <w:rPr>
          <w:rFonts w:ascii="Times New Roman" w:hAnsi="Times New Roman"/>
          <w:sz w:val="24"/>
          <w:szCs w:val="24"/>
          <w:lang w:val="uk-UA"/>
        </w:rPr>
      </w:pPr>
      <w:r w:rsidRPr="00A0757E">
        <w:rPr>
          <w:rFonts w:ascii="Times New Roman" w:hAnsi="Times New Roman"/>
          <w:sz w:val="24"/>
          <w:szCs w:val="24"/>
          <w:lang w:val="uk-UA"/>
        </w:rPr>
        <w:t>- укладено договори на виконання робіт з поточного ремонту дорожнього покриття та проведено роботи по вулицях: Я.Мудрого (тротуар), Нова та пров.Прорізний, Галафеєва (тротуар). Загальною площею 2 034 м</w:t>
      </w:r>
      <w:r w:rsidRPr="00A0757E">
        <w:rPr>
          <w:rFonts w:ascii="Times New Roman" w:hAnsi="Times New Roman"/>
          <w:sz w:val="24"/>
          <w:szCs w:val="24"/>
          <w:vertAlign w:val="superscript"/>
          <w:lang w:val="uk-UA"/>
        </w:rPr>
        <w:t>2</w:t>
      </w:r>
      <w:r w:rsidRPr="00A0757E">
        <w:rPr>
          <w:rFonts w:ascii="Times New Roman" w:hAnsi="Times New Roman"/>
          <w:sz w:val="24"/>
          <w:szCs w:val="24"/>
          <w:lang w:val="uk-UA"/>
        </w:rPr>
        <w:t>;</w:t>
      </w:r>
    </w:p>
    <w:p w:rsidR="00AB08BF" w:rsidRPr="00A0757E" w:rsidRDefault="00AB08BF" w:rsidP="00AB08BF">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виконано капітальний </w:t>
      </w:r>
      <w:r w:rsidRPr="00A0757E">
        <w:rPr>
          <w:rFonts w:ascii="Times New Roman" w:hAnsi="Times New Roman"/>
          <w:sz w:val="24"/>
          <w:szCs w:val="24"/>
          <w:lang w:val="uk-UA"/>
        </w:rPr>
        <w:t xml:space="preserve"> ремонт площі «Завокзальна» в м. Фастів Київської області. Загальною площею 590 м</w:t>
      </w:r>
      <w:r w:rsidRPr="00A0757E">
        <w:rPr>
          <w:rFonts w:ascii="Times New Roman" w:hAnsi="Times New Roman"/>
          <w:sz w:val="24"/>
          <w:szCs w:val="24"/>
          <w:vertAlign w:val="superscript"/>
          <w:lang w:val="uk-UA"/>
        </w:rPr>
        <w:t>2</w:t>
      </w:r>
      <w:r w:rsidRPr="00A0757E">
        <w:rPr>
          <w:rFonts w:ascii="Times New Roman" w:hAnsi="Times New Roman"/>
          <w:sz w:val="24"/>
          <w:szCs w:val="24"/>
          <w:lang w:val="uk-UA"/>
        </w:rPr>
        <w:t>;</w:t>
      </w:r>
    </w:p>
    <w:p w:rsidR="00AB08BF" w:rsidRPr="00A0757E" w:rsidRDefault="00AB08BF" w:rsidP="00AB08BF">
      <w:pPr>
        <w:spacing w:after="0" w:line="240" w:lineRule="auto"/>
        <w:jc w:val="both"/>
        <w:rPr>
          <w:rFonts w:ascii="Times New Roman" w:hAnsi="Times New Roman"/>
          <w:sz w:val="24"/>
          <w:szCs w:val="24"/>
          <w:lang w:val="uk-UA"/>
        </w:rPr>
      </w:pPr>
      <w:r w:rsidRPr="00A0757E">
        <w:rPr>
          <w:rFonts w:ascii="Times New Roman" w:hAnsi="Times New Roman"/>
          <w:sz w:val="24"/>
          <w:szCs w:val="24"/>
          <w:lang w:val="uk-UA"/>
        </w:rPr>
        <w:t>- укладено договір на проведення ремонту тротуару по вулиці Соборній, роботи виконано згідно акту виконаних робіт в 2019 році. Роботи буде продовжено в 2020 році;</w:t>
      </w:r>
    </w:p>
    <w:p w:rsidR="00AB08BF" w:rsidRPr="00A0757E" w:rsidRDefault="00AB08BF" w:rsidP="00AB08BF">
      <w:pPr>
        <w:spacing w:after="0" w:line="240" w:lineRule="auto"/>
        <w:jc w:val="both"/>
        <w:rPr>
          <w:rFonts w:ascii="Times New Roman" w:hAnsi="Times New Roman"/>
          <w:sz w:val="24"/>
          <w:szCs w:val="24"/>
          <w:lang w:val="uk-UA"/>
        </w:rPr>
      </w:pPr>
      <w:r w:rsidRPr="00A0757E">
        <w:rPr>
          <w:rFonts w:ascii="Times New Roman" w:hAnsi="Times New Roman"/>
          <w:sz w:val="24"/>
          <w:szCs w:val="24"/>
          <w:lang w:val="uk-UA"/>
        </w:rPr>
        <w:t>- складено та передано на розгляд адміністративної комісії 109 протоколів «Про порушення правил благоустрою» та надано 1176</w:t>
      </w:r>
      <w:r>
        <w:rPr>
          <w:rFonts w:ascii="Times New Roman" w:hAnsi="Times New Roman"/>
          <w:sz w:val="24"/>
          <w:szCs w:val="24"/>
          <w:lang w:val="uk-UA"/>
        </w:rPr>
        <w:t xml:space="preserve"> </w:t>
      </w:r>
      <w:r w:rsidRPr="00A0757E">
        <w:rPr>
          <w:rFonts w:ascii="Times New Roman" w:hAnsi="Times New Roman"/>
          <w:sz w:val="24"/>
          <w:szCs w:val="24"/>
          <w:lang w:val="uk-UA"/>
        </w:rPr>
        <w:t>попереджень. Виписано 47 ордерів на проведення земляних робіт, а також проведено роботу по перевірці ордерів на проведення земляних робіт - закрито 126 ордерів. Інспекторами відділу благоустрою проводилася робота з мешканцями та підприємцями по забезпеченню належного санітарного стану міста в тому числі з приводу укладання договорів на вивезення побутових відходів. Здійснювалися комісійні обстеження та рейди спільно з представниками органів місцевого самоврядування, голів вуличних комітетів по дотриманню правил благоустрою мешканцями міста. Інспекторами з виходом на місце опрацьовано 24</w:t>
      </w:r>
      <w:r w:rsidR="00A11621">
        <w:rPr>
          <w:rFonts w:ascii="Times New Roman" w:hAnsi="Times New Roman"/>
          <w:sz w:val="24"/>
          <w:szCs w:val="24"/>
          <w:lang w:val="uk-UA"/>
        </w:rPr>
        <w:t xml:space="preserve"> </w:t>
      </w:r>
      <w:r w:rsidRPr="00A0757E">
        <w:rPr>
          <w:rFonts w:ascii="Times New Roman" w:hAnsi="Times New Roman"/>
          <w:sz w:val="24"/>
          <w:szCs w:val="24"/>
          <w:lang w:val="uk-UA"/>
        </w:rPr>
        <w:t xml:space="preserve">звернення громадян щодо порушення благоустрою території міста. Щоденне обстеження Привокзальної площі двічі на день. Комісійні виходи по ліквідуванню стихійної торгівлі. </w:t>
      </w:r>
      <w:r>
        <w:rPr>
          <w:rFonts w:ascii="Times New Roman" w:hAnsi="Times New Roman"/>
          <w:sz w:val="24"/>
          <w:szCs w:val="24"/>
          <w:lang w:val="uk-UA"/>
        </w:rPr>
        <w:t xml:space="preserve">Проводилась роз’яснювальна робота щодо </w:t>
      </w:r>
      <w:r w:rsidRPr="00A0757E">
        <w:rPr>
          <w:rFonts w:ascii="Times New Roman" w:hAnsi="Times New Roman"/>
          <w:sz w:val="24"/>
          <w:szCs w:val="24"/>
          <w:lang w:val="uk-UA"/>
        </w:rPr>
        <w:t xml:space="preserve"> заключення договорів на вивіз побутового сміття та не спалювання сухого листя та рослинності;</w:t>
      </w:r>
    </w:p>
    <w:p w:rsidR="00AB08BF" w:rsidRPr="00A0757E" w:rsidRDefault="00AB08BF" w:rsidP="00AB08BF">
      <w:pPr>
        <w:spacing w:after="0" w:line="240" w:lineRule="auto"/>
        <w:jc w:val="both"/>
        <w:rPr>
          <w:rFonts w:ascii="Times New Roman" w:hAnsi="Times New Roman"/>
          <w:sz w:val="24"/>
          <w:szCs w:val="24"/>
          <w:lang w:val="uk-UA"/>
        </w:rPr>
      </w:pPr>
      <w:r w:rsidRPr="00A0757E">
        <w:rPr>
          <w:rFonts w:ascii="Times New Roman" w:hAnsi="Times New Roman"/>
          <w:sz w:val="24"/>
          <w:szCs w:val="24"/>
          <w:lang w:val="uk-UA"/>
        </w:rPr>
        <w:t>- опрацьовано 378</w:t>
      </w:r>
      <w:r>
        <w:rPr>
          <w:rFonts w:ascii="Times New Roman" w:hAnsi="Times New Roman"/>
          <w:sz w:val="24"/>
          <w:szCs w:val="24"/>
          <w:lang w:val="uk-UA"/>
        </w:rPr>
        <w:t xml:space="preserve"> </w:t>
      </w:r>
      <w:r w:rsidRPr="00A0757E">
        <w:rPr>
          <w:rFonts w:ascii="Times New Roman" w:hAnsi="Times New Roman"/>
          <w:sz w:val="24"/>
          <w:szCs w:val="24"/>
          <w:lang w:val="uk-UA"/>
        </w:rPr>
        <w:t>звернень громадян, що надійшли до підприємства з відділу по роботі із зверненнями громадян та з загального відділу виконавчого комітету Фастівської міської ради; 44</w:t>
      </w:r>
      <w:r w:rsidR="00A11621">
        <w:rPr>
          <w:rFonts w:ascii="Times New Roman" w:hAnsi="Times New Roman"/>
          <w:sz w:val="24"/>
          <w:szCs w:val="24"/>
          <w:lang w:val="uk-UA"/>
        </w:rPr>
        <w:t xml:space="preserve"> </w:t>
      </w:r>
      <w:r w:rsidRPr="00A0757E">
        <w:rPr>
          <w:rFonts w:ascii="Times New Roman" w:hAnsi="Times New Roman"/>
          <w:sz w:val="24"/>
          <w:szCs w:val="24"/>
          <w:lang w:val="uk-UA"/>
        </w:rPr>
        <w:t>звернень від підприємств, установ, організацій та громадян міста, що надійшли безпосередньо на підприємство;</w:t>
      </w:r>
    </w:p>
    <w:p w:rsidR="00AB08BF" w:rsidRPr="00A0757E" w:rsidRDefault="00AB08BF" w:rsidP="00AB08BF">
      <w:pPr>
        <w:spacing w:after="0" w:line="240" w:lineRule="auto"/>
        <w:ind w:firstLine="360"/>
        <w:jc w:val="both"/>
        <w:rPr>
          <w:rFonts w:ascii="Times New Roman" w:hAnsi="Times New Roman"/>
          <w:sz w:val="24"/>
          <w:szCs w:val="24"/>
          <w:lang w:val="uk-UA"/>
        </w:rPr>
      </w:pPr>
      <w:r w:rsidRPr="00A0757E">
        <w:rPr>
          <w:rFonts w:ascii="Times New Roman" w:hAnsi="Times New Roman"/>
          <w:sz w:val="24"/>
          <w:szCs w:val="24"/>
          <w:lang w:val="uk-UA"/>
        </w:rPr>
        <w:lastRenderedPageBreak/>
        <w:t xml:space="preserve">У системі </w:t>
      </w:r>
      <w:r w:rsidRPr="00A0757E">
        <w:rPr>
          <w:rFonts w:ascii="Times New Roman" w:hAnsi="Times New Roman"/>
          <w:sz w:val="24"/>
          <w:szCs w:val="24"/>
        </w:rPr>
        <w:t>ProZorro</w:t>
      </w:r>
      <w:r w:rsidRPr="00A0757E">
        <w:rPr>
          <w:rFonts w:ascii="Times New Roman" w:hAnsi="Times New Roman"/>
          <w:sz w:val="24"/>
          <w:szCs w:val="24"/>
          <w:lang w:val="uk-UA"/>
        </w:rPr>
        <w:t xml:space="preserve"> проведені закупівлі:</w:t>
      </w:r>
    </w:p>
    <w:p w:rsidR="00AB08BF" w:rsidRPr="00A0757E" w:rsidRDefault="00AB08BF" w:rsidP="00AB08BF">
      <w:pPr>
        <w:spacing w:after="0" w:line="240" w:lineRule="auto"/>
        <w:ind w:firstLine="360"/>
        <w:contextualSpacing/>
        <w:jc w:val="both"/>
        <w:rPr>
          <w:rFonts w:ascii="Times New Roman" w:hAnsi="Times New Roman"/>
          <w:sz w:val="24"/>
          <w:szCs w:val="24"/>
          <w:lang w:val="uk-UA"/>
        </w:rPr>
      </w:pPr>
      <w:r w:rsidRPr="00A0757E">
        <w:rPr>
          <w:rFonts w:ascii="Times New Roman" w:hAnsi="Times New Roman"/>
          <w:sz w:val="24"/>
          <w:szCs w:val="24"/>
          <w:lang w:val="uk-UA"/>
        </w:rPr>
        <w:t>- електричної енергії;</w:t>
      </w:r>
    </w:p>
    <w:p w:rsidR="00AB08BF" w:rsidRPr="00A0757E" w:rsidRDefault="00AB08BF" w:rsidP="00AB08BF">
      <w:pPr>
        <w:spacing w:after="0" w:line="240" w:lineRule="auto"/>
        <w:ind w:firstLine="360"/>
        <w:contextualSpacing/>
        <w:jc w:val="both"/>
        <w:rPr>
          <w:rFonts w:ascii="Times New Roman" w:hAnsi="Times New Roman"/>
          <w:sz w:val="24"/>
          <w:szCs w:val="24"/>
          <w:lang w:val="uk-UA"/>
        </w:rPr>
      </w:pPr>
      <w:r w:rsidRPr="00A0757E">
        <w:rPr>
          <w:rFonts w:ascii="Times New Roman" w:hAnsi="Times New Roman"/>
          <w:sz w:val="24"/>
          <w:szCs w:val="24"/>
          <w:lang w:val="uk-UA"/>
        </w:rPr>
        <w:t>- палива для забезпечення роботи транспорту;</w:t>
      </w:r>
    </w:p>
    <w:p w:rsidR="00AB08BF" w:rsidRPr="00A0757E" w:rsidRDefault="00AB08BF" w:rsidP="00AB08BF">
      <w:pPr>
        <w:spacing w:after="0" w:line="240" w:lineRule="auto"/>
        <w:ind w:firstLine="360"/>
        <w:contextualSpacing/>
        <w:jc w:val="both"/>
        <w:rPr>
          <w:rFonts w:ascii="Times New Roman" w:hAnsi="Times New Roman"/>
          <w:sz w:val="24"/>
          <w:szCs w:val="24"/>
          <w:lang w:val="uk-UA"/>
        </w:rPr>
      </w:pPr>
      <w:r w:rsidRPr="00A0757E">
        <w:rPr>
          <w:rFonts w:ascii="Times New Roman" w:hAnsi="Times New Roman"/>
          <w:sz w:val="24"/>
          <w:szCs w:val="24"/>
          <w:lang w:val="uk-UA"/>
        </w:rPr>
        <w:t>- стисненого природного газу (метану)як моторного палива для двигунів автотранспортних засобів;</w:t>
      </w:r>
    </w:p>
    <w:p w:rsidR="00AB08BF" w:rsidRPr="00A0757E" w:rsidRDefault="00AB08BF" w:rsidP="00AB08BF">
      <w:pPr>
        <w:spacing w:after="0" w:line="240" w:lineRule="auto"/>
        <w:ind w:firstLine="360"/>
        <w:contextualSpacing/>
        <w:jc w:val="both"/>
        <w:rPr>
          <w:rFonts w:ascii="Times New Roman" w:hAnsi="Times New Roman"/>
          <w:sz w:val="24"/>
          <w:szCs w:val="24"/>
          <w:lang w:val="uk-UA"/>
        </w:rPr>
      </w:pPr>
      <w:r w:rsidRPr="00A0757E">
        <w:rPr>
          <w:rFonts w:ascii="Times New Roman" w:hAnsi="Times New Roman"/>
          <w:sz w:val="24"/>
          <w:szCs w:val="24"/>
          <w:lang w:val="uk-UA"/>
        </w:rPr>
        <w:t>- скрапленого газу (пропану) для забезпечення роботи транспорту.</w:t>
      </w:r>
    </w:p>
    <w:p w:rsidR="00AB08BF" w:rsidRPr="00A22FD8" w:rsidRDefault="00AB08BF" w:rsidP="00AB08BF">
      <w:pPr>
        <w:spacing w:after="0" w:line="240" w:lineRule="auto"/>
        <w:ind w:firstLine="567"/>
        <w:jc w:val="both"/>
        <w:rPr>
          <w:rFonts w:ascii="Times New Roman" w:hAnsi="Times New Roman"/>
          <w:b/>
          <w:i/>
          <w:sz w:val="24"/>
          <w:szCs w:val="24"/>
          <w:u w:val="single"/>
          <w:lang w:val="uk-UA"/>
        </w:rPr>
      </w:pPr>
      <w:r w:rsidRPr="00A22FD8">
        <w:rPr>
          <w:rFonts w:ascii="Times New Roman" w:hAnsi="Times New Roman"/>
          <w:b/>
          <w:i/>
          <w:sz w:val="24"/>
          <w:szCs w:val="24"/>
          <w:u w:val="single"/>
          <w:lang w:val="uk-UA"/>
        </w:rPr>
        <w:t>Утримання кладовища:</w:t>
      </w:r>
    </w:p>
    <w:p w:rsidR="00AB08BF" w:rsidRDefault="00AB08BF" w:rsidP="00AB08BF">
      <w:pPr>
        <w:spacing w:after="0" w:line="240" w:lineRule="auto"/>
        <w:ind w:firstLine="567"/>
        <w:jc w:val="both"/>
        <w:rPr>
          <w:sz w:val="28"/>
          <w:szCs w:val="28"/>
          <w:lang w:val="uk-UA"/>
        </w:rPr>
      </w:pPr>
      <w:r w:rsidRPr="00A0757E">
        <w:rPr>
          <w:rFonts w:ascii="Times New Roman" w:hAnsi="Times New Roman"/>
          <w:sz w:val="24"/>
          <w:szCs w:val="24"/>
          <w:lang w:val="uk-UA"/>
        </w:rPr>
        <w:t xml:space="preserve"> проводилося прибирання території кладовищ. Під час впорядкування території вивезено 500м</w:t>
      </w:r>
      <w:r w:rsidRPr="00A0757E">
        <w:rPr>
          <w:rFonts w:ascii="Times New Roman" w:hAnsi="Times New Roman"/>
          <w:sz w:val="24"/>
          <w:szCs w:val="24"/>
          <w:vertAlign w:val="superscript"/>
          <w:lang w:val="uk-UA"/>
        </w:rPr>
        <w:t xml:space="preserve">3 </w:t>
      </w:r>
      <w:r w:rsidRPr="00A0757E">
        <w:rPr>
          <w:rFonts w:ascii="Times New Roman" w:hAnsi="Times New Roman"/>
          <w:sz w:val="24"/>
          <w:szCs w:val="24"/>
          <w:lang w:val="uk-UA"/>
        </w:rPr>
        <w:t>гілля та сміття (Зарічанське кладовище - 80м</w:t>
      </w:r>
      <w:r w:rsidRPr="00A0757E">
        <w:rPr>
          <w:rFonts w:ascii="Times New Roman" w:hAnsi="Times New Roman"/>
          <w:sz w:val="24"/>
          <w:szCs w:val="24"/>
          <w:vertAlign w:val="superscript"/>
          <w:lang w:val="uk-UA"/>
        </w:rPr>
        <w:t>3</w:t>
      </w:r>
      <w:r w:rsidRPr="00A0757E">
        <w:rPr>
          <w:rFonts w:ascii="Times New Roman" w:hAnsi="Times New Roman"/>
          <w:sz w:val="24"/>
          <w:szCs w:val="24"/>
          <w:lang w:val="uk-UA"/>
        </w:rPr>
        <w:t>; Завокзальське-100м</w:t>
      </w:r>
      <w:r w:rsidRPr="00A0757E">
        <w:rPr>
          <w:rFonts w:ascii="Times New Roman" w:hAnsi="Times New Roman"/>
          <w:sz w:val="24"/>
          <w:szCs w:val="24"/>
          <w:vertAlign w:val="superscript"/>
          <w:lang w:val="uk-UA"/>
        </w:rPr>
        <w:t>3</w:t>
      </w:r>
      <w:r w:rsidRPr="00A0757E">
        <w:rPr>
          <w:rFonts w:ascii="Times New Roman" w:hAnsi="Times New Roman"/>
          <w:sz w:val="24"/>
          <w:szCs w:val="24"/>
          <w:lang w:val="uk-UA"/>
        </w:rPr>
        <w:t>; Інтернаціональне - 180м</w:t>
      </w:r>
      <w:r w:rsidRPr="00A0757E">
        <w:rPr>
          <w:rFonts w:ascii="Times New Roman" w:hAnsi="Times New Roman"/>
          <w:sz w:val="24"/>
          <w:szCs w:val="24"/>
          <w:vertAlign w:val="superscript"/>
          <w:lang w:val="uk-UA"/>
        </w:rPr>
        <w:t>3</w:t>
      </w:r>
      <w:r w:rsidRPr="00A0757E">
        <w:rPr>
          <w:rFonts w:ascii="Times New Roman" w:hAnsi="Times New Roman"/>
          <w:sz w:val="24"/>
          <w:szCs w:val="24"/>
          <w:lang w:val="uk-UA"/>
        </w:rPr>
        <w:t>; Журавлівське-70м</w:t>
      </w:r>
      <w:r w:rsidRPr="00A0757E">
        <w:rPr>
          <w:rFonts w:ascii="Times New Roman" w:hAnsi="Times New Roman"/>
          <w:sz w:val="24"/>
          <w:szCs w:val="24"/>
          <w:vertAlign w:val="superscript"/>
          <w:lang w:val="uk-UA"/>
        </w:rPr>
        <w:t>3</w:t>
      </w:r>
      <w:r w:rsidRPr="00A0757E">
        <w:rPr>
          <w:rFonts w:ascii="Times New Roman" w:hAnsi="Times New Roman"/>
          <w:sz w:val="24"/>
          <w:szCs w:val="24"/>
          <w:lang w:val="uk-UA"/>
        </w:rPr>
        <w:t>; Снігурівське - 70м</w:t>
      </w:r>
      <w:r w:rsidRPr="00A0757E">
        <w:rPr>
          <w:rFonts w:ascii="Times New Roman" w:hAnsi="Times New Roman"/>
          <w:sz w:val="24"/>
          <w:szCs w:val="24"/>
          <w:vertAlign w:val="superscript"/>
          <w:lang w:val="uk-UA"/>
        </w:rPr>
        <w:t>3</w:t>
      </w:r>
      <w:r w:rsidRPr="00D4739D">
        <w:rPr>
          <w:sz w:val="28"/>
          <w:szCs w:val="28"/>
          <w:lang w:val="uk-UA"/>
        </w:rPr>
        <w:t xml:space="preserve">). </w:t>
      </w:r>
    </w:p>
    <w:p w:rsidR="00AB08BF" w:rsidRDefault="00AB08BF" w:rsidP="00AB08BF">
      <w:pPr>
        <w:spacing w:after="0" w:line="240" w:lineRule="auto"/>
        <w:ind w:firstLine="567"/>
        <w:jc w:val="both"/>
        <w:rPr>
          <w:rFonts w:ascii="Times New Roman" w:hAnsi="Times New Roman"/>
          <w:b/>
          <w:i/>
          <w:sz w:val="24"/>
          <w:szCs w:val="24"/>
          <w:u w:val="single"/>
          <w:lang w:val="uk-UA"/>
        </w:rPr>
      </w:pPr>
      <w:r w:rsidRPr="00CD1D34">
        <w:rPr>
          <w:rFonts w:ascii="Times New Roman" w:hAnsi="Times New Roman"/>
          <w:b/>
          <w:i/>
          <w:sz w:val="24"/>
          <w:szCs w:val="24"/>
          <w:u w:val="single"/>
          <w:lang w:val="uk-UA"/>
        </w:rPr>
        <w:t>Ритуальною службою</w:t>
      </w:r>
      <w:r>
        <w:rPr>
          <w:rFonts w:ascii="Times New Roman" w:hAnsi="Times New Roman"/>
          <w:b/>
          <w:i/>
          <w:sz w:val="24"/>
          <w:szCs w:val="24"/>
          <w:u w:val="single"/>
          <w:lang w:val="uk-UA"/>
        </w:rPr>
        <w:t>:</w:t>
      </w:r>
    </w:p>
    <w:p w:rsidR="00AB08BF" w:rsidRDefault="00AB08BF" w:rsidP="00AB08BF">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б</w:t>
      </w:r>
      <w:r w:rsidRPr="001F766C">
        <w:rPr>
          <w:rFonts w:ascii="Times New Roman" w:hAnsi="Times New Roman"/>
          <w:sz w:val="24"/>
          <w:szCs w:val="24"/>
          <w:lang w:val="uk-UA"/>
        </w:rPr>
        <w:t xml:space="preserve">уло надано </w:t>
      </w:r>
      <w:r>
        <w:rPr>
          <w:rFonts w:ascii="Times New Roman" w:hAnsi="Times New Roman"/>
          <w:sz w:val="24"/>
          <w:szCs w:val="24"/>
          <w:lang w:val="uk-UA"/>
        </w:rPr>
        <w:t>послуг з копання могили і поховання померлих у кількості 411 шт на суму 158,1тис.грн. та надано 444 послуг транспортного обслуговування обряду «Похорон»на суму 113,6 тис.грн.</w:t>
      </w:r>
      <w:r w:rsidR="00A11621">
        <w:rPr>
          <w:rFonts w:ascii="Times New Roman" w:hAnsi="Times New Roman"/>
          <w:sz w:val="24"/>
          <w:szCs w:val="24"/>
          <w:lang w:val="uk-UA"/>
        </w:rPr>
        <w:t xml:space="preserve"> </w:t>
      </w:r>
      <w:r>
        <w:rPr>
          <w:rFonts w:ascii="Times New Roman" w:hAnsi="Times New Roman"/>
          <w:sz w:val="24"/>
          <w:szCs w:val="24"/>
          <w:lang w:val="uk-UA"/>
        </w:rPr>
        <w:t>Реалізовано 1210 предметів ритуальної належності з них : домовин – 282 шт., на суму 412,2 тис.грн.; вінків – 808 шт.,на суму 232,9 тис.грн.; інших ритуальних товарів – на суму 286,6 тис.грн. Проведено реєстрацію 715 поховань.</w:t>
      </w:r>
    </w:p>
    <w:p w:rsidR="00AB08BF" w:rsidRDefault="00AB08BF" w:rsidP="00AB08BF">
      <w:pPr>
        <w:spacing w:after="0" w:line="240" w:lineRule="auto"/>
        <w:ind w:firstLine="567"/>
        <w:jc w:val="both"/>
        <w:rPr>
          <w:rFonts w:ascii="Times New Roman" w:hAnsi="Times New Roman"/>
          <w:sz w:val="24"/>
          <w:szCs w:val="24"/>
          <w:lang w:val="uk-UA"/>
        </w:rPr>
      </w:pPr>
      <w:r w:rsidRPr="00EC0571">
        <w:rPr>
          <w:rFonts w:ascii="Times New Roman" w:hAnsi="Times New Roman"/>
          <w:b/>
          <w:i/>
          <w:sz w:val="24"/>
          <w:szCs w:val="24"/>
          <w:u w:val="single"/>
          <w:lang w:val="uk-UA"/>
        </w:rPr>
        <w:t>Дільницею з надання банно-оздоровчих та побутових послуг населенню « Міська</w:t>
      </w:r>
      <w:r>
        <w:rPr>
          <w:rFonts w:ascii="Times New Roman" w:hAnsi="Times New Roman"/>
          <w:sz w:val="24"/>
          <w:szCs w:val="24"/>
          <w:lang w:val="uk-UA"/>
        </w:rPr>
        <w:t xml:space="preserve"> </w:t>
      </w:r>
      <w:r w:rsidRPr="00A11621">
        <w:rPr>
          <w:rFonts w:ascii="Times New Roman" w:hAnsi="Times New Roman"/>
          <w:b/>
          <w:i/>
          <w:sz w:val="24"/>
          <w:szCs w:val="24"/>
          <w:u w:val="single"/>
          <w:lang w:val="uk-UA"/>
        </w:rPr>
        <w:t>лазня»</w:t>
      </w:r>
      <w:r>
        <w:rPr>
          <w:rFonts w:ascii="Times New Roman" w:hAnsi="Times New Roman"/>
          <w:sz w:val="24"/>
          <w:szCs w:val="24"/>
          <w:lang w:val="uk-UA"/>
        </w:rPr>
        <w:t xml:space="preserve"> було надано послуги 3688 відвідувачам на суму 278,3 тис.грн., в т.ч. послуги фізичного комфорту по догляду за тілом людини в кількості 3381 відвідувачам на суму 245,1 тис.</w:t>
      </w:r>
      <w:r w:rsidR="00A11621">
        <w:rPr>
          <w:rFonts w:ascii="Times New Roman" w:hAnsi="Times New Roman"/>
          <w:sz w:val="24"/>
          <w:szCs w:val="24"/>
          <w:lang w:val="uk-UA"/>
        </w:rPr>
        <w:t xml:space="preserve"> </w:t>
      </w:r>
      <w:r>
        <w:rPr>
          <w:rFonts w:ascii="Times New Roman" w:hAnsi="Times New Roman"/>
          <w:sz w:val="24"/>
          <w:szCs w:val="24"/>
          <w:lang w:val="uk-UA"/>
        </w:rPr>
        <w:t>грн.</w:t>
      </w:r>
      <w:r w:rsidR="00A11621">
        <w:rPr>
          <w:rFonts w:ascii="Times New Roman" w:hAnsi="Times New Roman"/>
          <w:sz w:val="24"/>
          <w:szCs w:val="24"/>
          <w:lang w:val="uk-UA"/>
        </w:rPr>
        <w:t xml:space="preserve"> </w:t>
      </w:r>
      <w:r>
        <w:rPr>
          <w:rFonts w:ascii="Times New Roman" w:hAnsi="Times New Roman"/>
          <w:sz w:val="24"/>
          <w:szCs w:val="24"/>
          <w:lang w:val="uk-UA"/>
        </w:rPr>
        <w:t>та послуги сауни на суму 33,2 тис.</w:t>
      </w:r>
      <w:r w:rsidR="00A11621">
        <w:rPr>
          <w:rFonts w:ascii="Times New Roman" w:hAnsi="Times New Roman"/>
          <w:sz w:val="24"/>
          <w:szCs w:val="24"/>
          <w:lang w:val="uk-UA"/>
        </w:rPr>
        <w:t xml:space="preserve"> </w:t>
      </w:r>
      <w:r>
        <w:rPr>
          <w:rFonts w:ascii="Times New Roman" w:hAnsi="Times New Roman"/>
          <w:sz w:val="24"/>
          <w:szCs w:val="24"/>
          <w:lang w:val="uk-UA"/>
        </w:rPr>
        <w:t>грн.</w:t>
      </w:r>
    </w:p>
    <w:p w:rsidR="00AB08BF" w:rsidRDefault="00AB08BF" w:rsidP="00AB08BF">
      <w:pPr>
        <w:spacing w:after="0" w:line="240" w:lineRule="auto"/>
        <w:ind w:firstLine="567"/>
        <w:jc w:val="both"/>
        <w:rPr>
          <w:rFonts w:ascii="Times New Roman" w:hAnsi="Times New Roman"/>
          <w:sz w:val="24"/>
          <w:szCs w:val="24"/>
          <w:lang w:val="uk-UA"/>
        </w:rPr>
      </w:pPr>
      <w:r w:rsidRPr="00EC0571">
        <w:rPr>
          <w:rFonts w:ascii="Times New Roman" w:hAnsi="Times New Roman"/>
          <w:b/>
          <w:i/>
          <w:sz w:val="24"/>
          <w:szCs w:val="24"/>
          <w:u w:val="single"/>
          <w:lang w:val="uk-UA"/>
        </w:rPr>
        <w:t>Траспортом підприємства «Спецкомунтранс»</w:t>
      </w:r>
      <w:r>
        <w:rPr>
          <w:rFonts w:ascii="Times New Roman" w:hAnsi="Times New Roman"/>
          <w:sz w:val="24"/>
          <w:szCs w:val="24"/>
          <w:lang w:val="uk-UA"/>
        </w:rPr>
        <w:t xml:space="preserve"> за січень – лютий 2019 року вивезено 3076,66 м</w:t>
      </w:r>
      <w:r>
        <w:rPr>
          <w:rFonts w:ascii="Times New Roman" w:hAnsi="Times New Roman"/>
          <w:sz w:val="24"/>
          <w:szCs w:val="24"/>
          <w:vertAlign w:val="superscript"/>
          <w:lang w:val="uk-UA"/>
        </w:rPr>
        <w:t>3</w:t>
      </w:r>
      <w:r>
        <w:rPr>
          <w:rFonts w:ascii="Times New Roman" w:hAnsi="Times New Roman"/>
          <w:sz w:val="24"/>
          <w:szCs w:val="24"/>
          <w:lang w:val="uk-UA"/>
        </w:rPr>
        <w:t xml:space="preserve"> твердих побутових відходів та 152,1 м</w:t>
      </w:r>
      <w:r>
        <w:rPr>
          <w:rFonts w:ascii="Times New Roman" w:hAnsi="Times New Roman"/>
          <w:sz w:val="24"/>
          <w:szCs w:val="24"/>
          <w:vertAlign w:val="superscript"/>
          <w:lang w:val="uk-UA"/>
        </w:rPr>
        <w:t>3</w:t>
      </w:r>
      <w:r w:rsidR="00A11621">
        <w:rPr>
          <w:rFonts w:ascii="Times New Roman" w:hAnsi="Times New Roman"/>
          <w:sz w:val="24"/>
          <w:szCs w:val="24"/>
          <w:vertAlign w:val="superscript"/>
          <w:lang w:val="uk-UA"/>
        </w:rPr>
        <w:t xml:space="preserve"> </w:t>
      </w:r>
      <w:r>
        <w:rPr>
          <w:rFonts w:ascii="Times New Roman" w:hAnsi="Times New Roman"/>
          <w:sz w:val="24"/>
          <w:szCs w:val="24"/>
          <w:lang w:val="uk-UA"/>
        </w:rPr>
        <w:t>рідких побутових. За лютий – грудень 2019 року надано транспортних послуг по вивезеню твердих побутових відходів КП ФМР «Фастівська ЖЕК» та Борівський ККП на суму 1218,5 тис.</w:t>
      </w:r>
      <w:r w:rsidR="00A11621">
        <w:rPr>
          <w:rFonts w:ascii="Times New Roman" w:hAnsi="Times New Roman"/>
          <w:sz w:val="24"/>
          <w:szCs w:val="24"/>
          <w:lang w:val="uk-UA"/>
        </w:rPr>
        <w:t xml:space="preserve"> </w:t>
      </w:r>
      <w:r>
        <w:rPr>
          <w:rFonts w:ascii="Times New Roman" w:hAnsi="Times New Roman"/>
          <w:sz w:val="24"/>
          <w:szCs w:val="24"/>
          <w:lang w:val="uk-UA"/>
        </w:rPr>
        <w:t>грн. Надано послуги по захороненню твердих побутових відходів (талони)</w:t>
      </w:r>
      <w:r w:rsidR="00A11621">
        <w:rPr>
          <w:rFonts w:ascii="Times New Roman" w:hAnsi="Times New Roman"/>
          <w:sz w:val="24"/>
          <w:szCs w:val="24"/>
          <w:lang w:val="uk-UA"/>
        </w:rPr>
        <w:t xml:space="preserve"> </w:t>
      </w:r>
      <w:r>
        <w:rPr>
          <w:rFonts w:ascii="Times New Roman" w:hAnsi="Times New Roman"/>
          <w:sz w:val="24"/>
          <w:szCs w:val="24"/>
          <w:lang w:val="uk-UA"/>
        </w:rPr>
        <w:t>на суму 3294,1 тис.</w:t>
      </w:r>
      <w:r w:rsidR="00A11621">
        <w:rPr>
          <w:rFonts w:ascii="Times New Roman" w:hAnsi="Times New Roman"/>
          <w:sz w:val="24"/>
          <w:szCs w:val="24"/>
          <w:lang w:val="uk-UA"/>
        </w:rPr>
        <w:t xml:space="preserve"> </w:t>
      </w:r>
      <w:r>
        <w:rPr>
          <w:rFonts w:ascii="Times New Roman" w:hAnsi="Times New Roman"/>
          <w:sz w:val="24"/>
          <w:szCs w:val="24"/>
          <w:lang w:val="uk-UA"/>
        </w:rPr>
        <w:t>грн. Прийнятто та захоронено на міському полігоні твердих побутових відходів 43336,74 м</w:t>
      </w:r>
      <w:r>
        <w:rPr>
          <w:rFonts w:ascii="Times New Roman" w:hAnsi="Times New Roman"/>
          <w:sz w:val="24"/>
          <w:szCs w:val="24"/>
          <w:vertAlign w:val="superscript"/>
          <w:lang w:val="uk-UA"/>
        </w:rPr>
        <w:t>3</w:t>
      </w:r>
      <w:r w:rsidR="00A11621">
        <w:rPr>
          <w:rFonts w:ascii="Times New Roman" w:hAnsi="Times New Roman"/>
          <w:sz w:val="24"/>
          <w:szCs w:val="24"/>
          <w:vertAlign w:val="superscript"/>
          <w:lang w:val="uk-UA"/>
        </w:rPr>
        <w:t xml:space="preserve"> </w:t>
      </w:r>
      <w:r>
        <w:rPr>
          <w:rFonts w:ascii="Times New Roman" w:hAnsi="Times New Roman"/>
          <w:sz w:val="24"/>
          <w:szCs w:val="24"/>
          <w:lang w:val="uk-UA"/>
        </w:rPr>
        <w:t>Зібрано та передано на переробку 113557,996 кг вторинної сировини на суму 232,6 тис.грн., в т.ч. ПЕТ 14977,801 кг та 100277,81 кг склобою.</w:t>
      </w:r>
    </w:p>
    <w:p w:rsidR="00AB08BF" w:rsidRDefault="00AB08BF" w:rsidP="00AB08BF">
      <w:pPr>
        <w:spacing w:after="0" w:line="240" w:lineRule="auto"/>
        <w:ind w:firstLine="567"/>
        <w:jc w:val="both"/>
        <w:rPr>
          <w:rFonts w:ascii="Times New Roman" w:hAnsi="Times New Roman"/>
          <w:b/>
          <w:i/>
          <w:sz w:val="24"/>
          <w:szCs w:val="24"/>
          <w:u w:val="single"/>
          <w:lang w:val="uk-UA"/>
        </w:rPr>
      </w:pPr>
      <w:r w:rsidRPr="00EC0571">
        <w:rPr>
          <w:rFonts w:ascii="Times New Roman" w:hAnsi="Times New Roman"/>
          <w:b/>
          <w:i/>
          <w:sz w:val="24"/>
          <w:szCs w:val="24"/>
          <w:u w:val="single"/>
          <w:lang w:val="uk-UA"/>
        </w:rPr>
        <w:t>Дільниця « Фастівсвітло»</w:t>
      </w:r>
      <w:r>
        <w:rPr>
          <w:rFonts w:ascii="Times New Roman" w:hAnsi="Times New Roman"/>
          <w:b/>
          <w:i/>
          <w:sz w:val="24"/>
          <w:szCs w:val="24"/>
          <w:u w:val="single"/>
          <w:lang w:val="uk-UA"/>
        </w:rPr>
        <w:t>:</w:t>
      </w:r>
    </w:p>
    <w:p w:rsidR="00AB08BF" w:rsidRPr="004353AA" w:rsidRDefault="00AB08BF" w:rsidP="00AB08BF">
      <w:pPr>
        <w:pStyle w:val="a9"/>
        <w:ind w:left="0" w:firstLine="567"/>
        <w:jc w:val="both"/>
        <w:rPr>
          <w:color w:val="000000"/>
          <w:sz w:val="24"/>
          <w:lang w:val="uk-UA"/>
        </w:rPr>
      </w:pPr>
      <w:r w:rsidRPr="004353AA">
        <w:rPr>
          <w:color w:val="000000"/>
          <w:sz w:val="24"/>
          <w:lang w:val="uk-UA"/>
        </w:rPr>
        <w:t xml:space="preserve">- в мережі зовнішнього освітлення міста замінено </w:t>
      </w:r>
      <w:r w:rsidRPr="004353AA">
        <w:rPr>
          <w:sz w:val="24"/>
          <w:lang w:val="uk-UA"/>
        </w:rPr>
        <w:t>220</w:t>
      </w:r>
      <w:r>
        <w:rPr>
          <w:sz w:val="24"/>
          <w:lang w:val="uk-UA"/>
        </w:rPr>
        <w:t xml:space="preserve"> </w:t>
      </w:r>
      <w:r w:rsidRPr="004353AA">
        <w:rPr>
          <w:sz w:val="24"/>
        </w:rPr>
        <w:t>LED</w:t>
      </w:r>
      <w:r w:rsidRPr="004353AA">
        <w:rPr>
          <w:color w:val="000000"/>
          <w:sz w:val="24"/>
          <w:lang w:val="uk-UA"/>
        </w:rPr>
        <w:t>ламп. Ліквідовано пошкодження ділянок вуличного освітлення на вулицях:</w:t>
      </w:r>
      <w:r>
        <w:rPr>
          <w:color w:val="000000"/>
          <w:sz w:val="24"/>
          <w:lang w:val="uk-UA"/>
        </w:rPr>
        <w:t xml:space="preserve"> </w:t>
      </w:r>
      <w:r w:rsidRPr="004353AA">
        <w:rPr>
          <w:color w:val="000000"/>
          <w:sz w:val="24"/>
          <w:lang w:val="uk-UA"/>
        </w:rPr>
        <w:t>Федька, Слабенюка,</w:t>
      </w:r>
      <w:r>
        <w:rPr>
          <w:color w:val="000000"/>
          <w:sz w:val="24"/>
          <w:lang w:val="uk-UA"/>
        </w:rPr>
        <w:t xml:space="preserve"> </w:t>
      </w:r>
      <w:r w:rsidRPr="004353AA">
        <w:rPr>
          <w:color w:val="000000"/>
          <w:sz w:val="24"/>
          <w:lang w:val="uk-UA"/>
        </w:rPr>
        <w:t>Виго</w:t>
      </w:r>
      <w:r>
        <w:rPr>
          <w:color w:val="000000"/>
          <w:sz w:val="24"/>
          <w:lang w:val="uk-UA"/>
        </w:rPr>
        <w:t>вського, Тітова, пров.Буцикова,</w:t>
      </w:r>
      <w:r w:rsidRPr="004353AA">
        <w:rPr>
          <w:color w:val="000000"/>
          <w:sz w:val="24"/>
          <w:lang w:val="uk-UA"/>
        </w:rPr>
        <w:t xml:space="preserve">10, пров.Заборовського, пров.Дачний, </w:t>
      </w:r>
      <w:r w:rsidR="007A75CE">
        <w:rPr>
          <w:color w:val="000000"/>
          <w:sz w:val="24"/>
          <w:lang w:val="uk-UA"/>
        </w:rPr>
        <w:t>вул.</w:t>
      </w:r>
      <w:r w:rsidRPr="004353AA">
        <w:rPr>
          <w:color w:val="000000"/>
          <w:sz w:val="24"/>
          <w:lang w:val="uk-UA"/>
        </w:rPr>
        <w:t>Набережна, пров.Набережний, Б.Хмельницького, Лисенка, Кр</w:t>
      </w:r>
      <w:r>
        <w:rPr>
          <w:color w:val="000000"/>
          <w:sz w:val="24"/>
          <w:lang w:val="uk-UA"/>
        </w:rPr>
        <w:t>ивця, Дружби,</w:t>
      </w:r>
      <w:r w:rsidRPr="004353AA">
        <w:rPr>
          <w:color w:val="000000"/>
          <w:sz w:val="24"/>
          <w:lang w:val="uk-UA"/>
        </w:rPr>
        <w:t>8, Г.Мінометників, Фрунзе,Горького, Заводська,</w:t>
      </w:r>
      <w:r>
        <w:rPr>
          <w:color w:val="000000"/>
          <w:sz w:val="24"/>
          <w:lang w:val="uk-UA"/>
        </w:rPr>
        <w:t xml:space="preserve"> </w:t>
      </w:r>
      <w:r w:rsidRPr="004353AA">
        <w:rPr>
          <w:color w:val="000000"/>
          <w:sz w:val="24"/>
          <w:lang w:val="uk-UA"/>
        </w:rPr>
        <w:t>Енгельса,</w:t>
      </w:r>
      <w:r w:rsidR="007A75CE">
        <w:rPr>
          <w:color w:val="000000"/>
          <w:sz w:val="24"/>
          <w:lang w:val="uk-UA"/>
        </w:rPr>
        <w:t xml:space="preserve"> </w:t>
      </w:r>
      <w:r w:rsidRPr="004353AA">
        <w:rPr>
          <w:color w:val="000000"/>
          <w:sz w:val="24"/>
          <w:lang w:val="uk-UA"/>
        </w:rPr>
        <w:t>Унрука, Васильченка, Г.України, Залізнична, Гусєва, пров.Гусєва, пров.Південно-Західний, Зарічна, Силенка, Г.Танкістів, Корженевського, пров.Корженевського, О.Кошового, Лянгасова, Щорса, пров.Поштовий, пров.Заводський, Фомічова, О.Невського, Луначарського, Озерна, пров.Кільцевий, Берегова, Червона, Будівельна, пров.Будівельний, Дорогинська, Європейська, Жукова, Войкова, Фофанова, Пролетарська, Локомотивна, Козятинська, Комунарів, Саєнка, Папаніна.</w:t>
      </w:r>
    </w:p>
    <w:p w:rsidR="00AB08BF" w:rsidRPr="005007EA" w:rsidRDefault="00AB08BF" w:rsidP="00AB08BF">
      <w:pPr>
        <w:pStyle w:val="a9"/>
        <w:ind w:firstLine="567"/>
        <w:jc w:val="both"/>
        <w:rPr>
          <w:sz w:val="24"/>
          <w:lang w:val="ru-RU"/>
        </w:rPr>
      </w:pPr>
      <w:r w:rsidRPr="005007EA">
        <w:rPr>
          <w:color w:val="000000"/>
          <w:sz w:val="24"/>
          <w:lang w:val="ru-RU"/>
        </w:rPr>
        <w:t>А також проведено:</w:t>
      </w:r>
    </w:p>
    <w:p w:rsidR="00AB08BF" w:rsidRPr="004353AA" w:rsidRDefault="00AB08BF" w:rsidP="00AB08BF">
      <w:pPr>
        <w:pStyle w:val="a9"/>
        <w:ind w:left="0" w:firstLine="567"/>
        <w:contextualSpacing w:val="0"/>
        <w:jc w:val="both"/>
        <w:rPr>
          <w:sz w:val="24"/>
          <w:lang w:val="ru-RU"/>
        </w:rPr>
      </w:pPr>
      <w:r>
        <w:rPr>
          <w:color w:val="000000"/>
          <w:sz w:val="24"/>
          <w:lang w:val="ru-RU"/>
        </w:rPr>
        <w:t xml:space="preserve"> - </w:t>
      </w:r>
      <w:r w:rsidRPr="004353AA">
        <w:rPr>
          <w:color w:val="000000"/>
          <w:sz w:val="24"/>
          <w:lang w:val="ru-RU"/>
        </w:rPr>
        <w:t>прокладання</w:t>
      </w:r>
      <w:r w:rsidR="007A75CE">
        <w:rPr>
          <w:color w:val="000000"/>
          <w:sz w:val="24"/>
          <w:lang w:val="ru-RU"/>
        </w:rPr>
        <w:t xml:space="preserve"> лінії електромережі по вулиці</w:t>
      </w:r>
      <w:r w:rsidRPr="004353AA">
        <w:rPr>
          <w:color w:val="000000"/>
          <w:sz w:val="24"/>
          <w:lang w:val="ru-RU"/>
        </w:rPr>
        <w:t xml:space="preserve"> Нова, пров.</w:t>
      </w:r>
      <w:r w:rsidR="00A952AD">
        <w:rPr>
          <w:color w:val="000000"/>
          <w:sz w:val="24"/>
          <w:lang w:val="ru-RU"/>
        </w:rPr>
        <w:t xml:space="preserve"> </w:t>
      </w:r>
      <w:r w:rsidRPr="004353AA">
        <w:rPr>
          <w:color w:val="000000"/>
          <w:sz w:val="24"/>
          <w:lang w:val="ru-RU"/>
        </w:rPr>
        <w:t xml:space="preserve">Садовий із встановлення </w:t>
      </w:r>
      <w:r w:rsidRPr="004353AA">
        <w:rPr>
          <w:color w:val="000000"/>
          <w:sz w:val="24"/>
        </w:rPr>
        <w:t>LED</w:t>
      </w:r>
      <w:r w:rsidRPr="004353AA">
        <w:rPr>
          <w:color w:val="000000"/>
          <w:sz w:val="24"/>
          <w:lang w:val="ru-RU"/>
        </w:rPr>
        <w:t xml:space="preserve"> світильників;</w:t>
      </w:r>
    </w:p>
    <w:p w:rsidR="00AB08BF" w:rsidRPr="004353AA" w:rsidRDefault="00AB08BF" w:rsidP="00AB08BF">
      <w:pPr>
        <w:pStyle w:val="a9"/>
        <w:ind w:left="0" w:firstLine="567"/>
        <w:contextualSpacing w:val="0"/>
        <w:jc w:val="both"/>
        <w:rPr>
          <w:sz w:val="24"/>
          <w:lang w:val="ru-RU"/>
        </w:rPr>
      </w:pPr>
      <w:r>
        <w:rPr>
          <w:sz w:val="24"/>
          <w:lang w:val="ru-RU"/>
        </w:rPr>
        <w:t xml:space="preserve"> - </w:t>
      </w:r>
      <w:r w:rsidRPr="004353AA">
        <w:rPr>
          <w:sz w:val="24"/>
          <w:lang w:val="ru-RU"/>
        </w:rPr>
        <w:t>відновлення вуличного освітлення в результаті надзвичайної ситуації по вулицях: І.Мазепи, І.Ступака, Буцикова, пров.Буцикова, Гагаріна, Космонавтів, Заборовського, З.Козара, Дорогинська, Козацька, Лисенка та по мікрорайонах: Потіївка та Фастів-ІІ;</w:t>
      </w:r>
    </w:p>
    <w:p w:rsidR="00AB08BF" w:rsidRPr="004353AA" w:rsidRDefault="00AB08BF" w:rsidP="00AB08BF">
      <w:pPr>
        <w:pStyle w:val="a9"/>
        <w:ind w:left="0" w:firstLine="567"/>
        <w:contextualSpacing w:val="0"/>
        <w:jc w:val="both"/>
        <w:rPr>
          <w:sz w:val="24"/>
          <w:lang w:val="ru-RU"/>
        </w:rPr>
      </w:pPr>
      <w:r>
        <w:rPr>
          <w:color w:val="000000"/>
          <w:sz w:val="24"/>
          <w:lang w:val="ru-RU"/>
        </w:rPr>
        <w:t xml:space="preserve"> - </w:t>
      </w:r>
      <w:r w:rsidRPr="004353AA">
        <w:rPr>
          <w:color w:val="000000"/>
          <w:sz w:val="24"/>
          <w:lang w:val="ru-RU"/>
        </w:rPr>
        <w:t>усунення аварії на пунктах включення №50, 48,64,9,426, 24, 96, 54, 91,44, 30, 83,23, 88, 43, 449, 402, 26, РП-1</w:t>
      </w:r>
      <w:r w:rsidRPr="004353AA">
        <w:rPr>
          <w:sz w:val="24"/>
          <w:lang w:val="ru-RU"/>
        </w:rPr>
        <w:t>, 420, 98, 52, 421, 39,5,72,67, 32</w:t>
      </w:r>
      <w:r w:rsidRPr="004353AA">
        <w:rPr>
          <w:color w:val="000000"/>
          <w:sz w:val="24"/>
          <w:lang w:val="ru-RU"/>
        </w:rPr>
        <w:t>;</w:t>
      </w:r>
    </w:p>
    <w:p w:rsidR="00AB08BF" w:rsidRPr="005007EA" w:rsidRDefault="00AB08BF" w:rsidP="00AB08BF">
      <w:pPr>
        <w:pStyle w:val="a9"/>
        <w:ind w:left="0" w:firstLine="567"/>
        <w:contextualSpacing w:val="0"/>
        <w:jc w:val="both"/>
        <w:rPr>
          <w:sz w:val="24"/>
          <w:lang w:val="ru-RU"/>
        </w:rPr>
      </w:pPr>
      <w:r>
        <w:rPr>
          <w:color w:val="000000"/>
          <w:sz w:val="24"/>
          <w:lang w:val="ru-RU"/>
        </w:rPr>
        <w:t xml:space="preserve"> - </w:t>
      </w:r>
      <w:r w:rsidRPr="004353AA">
        <w:rPr>
          <w:color w:val="000000"/>
          <w:sz w:val="24"/>
          <w:lang w:val="ru-RU"/>
        </w:rPr>
        <w:t>усунення аварії на лінії</w:t>
      </w:r>
      <w:r w:rsidR="007A75CE">
        <w:rPr>
          <w:color w:val="000000"/>
          <w:sz w:val="24"/>
          <w:lang w:val="ru-RU"/>
        </w:rPr>
        <w:t xml:space="preserve"> </w:t>
      </w:r>
      <w:r w:rsidRPr="004353AA">
        <w:rPr>
          <w:color w:val="000000"/>
          <w:sz w:val="24"/>
          <w:lang w:val="ru-RU"/>
        </w:rPr>
        <w:t>по вулицях:</w:t>
      </w:r>
      <w:r>
        <w:rPr>
          <w:color w:val="000000"/>
          <w:sz w:val="24"/>
          <w:lang w:val="ru-RU"/>
        </w:rPr>
        <w:t xml:space="preserve"> </w:t>
      </w:r>
      <w:r w:rsidRPr="004353AA">
        <w:rPr>
          <w:color w:val="000000"/>
          <w:sz w:val="24"/>
          <w:lang w:val="ru-RU"/>
        </w:rPr>
        <w:t xml:space="preserve">Житомирська, А.Саєнка, Гетьманська, Васильченка, Стеценка, пров.Стеценка, Б.Хмельницького, Транспортна, Г.Танкістів, Соборна та в </w:t>
      </w:r>
      <w:r w:rsidRPr="004353AA">
        <w:rPr>
          <w:sz w:val="24"/>
          <w:lang w:val="ru-RU"/>
        </w:rPr>
        <w:t xml:space="preserve">міськомупарку відпочинку ім. </w:t>
      </w:r>
      <w:r w:rsidRPr="005007EA">
        <w:rPr>
          <w:sz w:val="24"/>
          <w:lang w:val="ru-RU"/>
        </w:rPr>
        <w:t>Ю.Гагаріна</w:t>
      </w:r>
      <w:r w:rsidRPr="005007EA">
        <w:rPr>
          <w:color w:val="000000"/>
          <w:sz w:val="24"/>
          <w:lang w:val="ru-RU"/>
        </w:rPr>
        <w:t>;</w:t>
      </w:r>
    </w:p>
    <w:p w:rsidR="00AB08BF" w:rsidRPr="005007EA" w:rsidRDefault="00AB08BF" w:rsidP="00AB08BF">
      <w:pPr>
        <w:pStyle w:val="a9"/>
        <w:ind w:left="0" w:firstLine="567"/>
        <w:contextualSpacing w:val="0"/>
        <w:jc w:val="both"/>
        <w:rPr>
          <w:sz w:val="24"/>
          <w:lang w:val="ru-RU"/>
        </w:rPr>
      </w:pPr>
      <w:r>
        <w:rPr>
          <w:color w:val="000000"/>
          <w:sz w:val="24"/>
          <w:lang w:val="ru-RU"/>
        </w:rPr>
        <w:lastRenderedPageBreak/>
        <w:t xml:space="preserve"> - </w:t>
      </w:r>
      <w:r w:rsidRPr="005007EA">
        <w:rPr>
          <w:color w:val="000000"/>
          <w:sz w:val="24"/>
          <w:lang w:val="ru-RU"/>
        </w:rPr>
        <w:t>усунення коротких замикань по вулицях:</w:t>
      </w:r>
      <w:r>
        <w:rPr>
          <w:color w:val="000000"/>
          <w:sz w:val="24"/>
          <w:lang w:val="ru-RU"/>
        </w:rPr>
        <w:t xml:space="preserve"> </w:t>
      </w:r>
      <w:r w:rsidRPr="005007EA">
        <w:rPr>
          <w:color w:val="000000"/>
          <w:sz w:val="24"/>
          <w:lang w:val="ru-RU"/>
        </w:rPr>
        <w:t>Лугова, Г.Танкістів, Г.України, Європейська, Зарічна, Журавлина, Ковпака, Райдужна</w:t>
      </w:r>
      <w:r w:rsidRPr="005007EA">
        <w:rPr>
          <w:sz w:val="24"/>
          <w:lang w:val="ru-RU"/>
        </w:rPr>
        <w:t>, Київська, Житомирська, пров.Житомирський, Правдита в</w:t>
      </w:r>
      <w:r>
        <w:rPr>
          <w:sz w:val="24"/>
          <w:lang w:val="ru-RU"/>
        </w:rPr>
        <w:t xml:space="preserve"> </w:t>
      </w:r>
      <w:r w:rsidRPr="005007EA">
        <w:rPr>
          <w:sz w:val="24"/>
          <w:lang w:val="ru-RU"/>
        </w:rPr>
        <w:t>міському парку відпочинку ім. Ю.Гагаріна, Я.Мудрого</w:t>
      </w:r>
      <w:r w:rsidRPr="005007EA">
        <w:rPr>
          <w:color w:val="000000"/>
          <w:sz w:val="24"/>
          <w:lang w:val="ru-RU"/>
        </w:rPr>
        <w:t>;</w:t>
      </w:r>
    </w:p>
    <w:p w:rsidR="00AB08BF" w:rsidRPr="005007EA" w:rsidRDefault="00AB08BF" w:rsidP="00AB08BF">
      <w:pPr>
        <w:pStyle w:val="a9"/>
        <w:ind w:left="0" w:firstLine="567"/>
        <w:contextualSpacing w:val="0"/>
        <w:jc w:val="both"/>
        <w:rPr>
          <w:sz w:val="24"/>
          <w:lang w:val="ru-RU"/>
        </w:rPr>
      </w:pPr>
      <w:r>
        <w:rPr>
          <w:color w:val="000000"/>
          <w:sz w:val="24"/>
          <w:lang w:val="ru-RU"/>
        </w:rPr>
        <w:t xml:space="preserve"> - </w:t>
      </w:r>
      <w:r w:rsidRPr="005007EA">
        <w:rPr>
          <w:color w:val="000000"/>
          <w:sz w:val="24"/>
          <w:lang w:val="ru-RU"/>
        </w:rPr>
        <w:t>ремонт пунктів включення №27,</w:t>
      </w:r>
      <w:r>
        <w:rPr>
          <w:color w:val="000000"/>
          <w:sz w:val="24"/>
          <w:lang w:val="ru-RU"/>
        </w:rPr>
        <w:t xml:space="preserve"> </w:t>
      </w:r>
      <w:r w:rsidRPr="005007EA">
        <w:rPr>
          <w:color w:val="000000"/>
          <w:sz w:val="24"/>
          <w:lang w:val="ru-RU"/>
        </w:rPr>
        <w:t>9,</w:t>
      </w:r>
      <w:r>
        <w:rPr>
          <w:color w:val="000000"/>
          <w:sz w:val="24"/>
          <w:lang w:val="ru-RU"/>
        </w:rPr>
        <w:t xml:space="preserve"> </w:t>
      </w:r>
      <w:r w:rsidRPr="005007EA">
        <w:rPr>
          <w:color w:val="000000"/>
          <w:sz w:val="24"/>
          <w:lang w:val="ru-RU"/>
        </w:rPr>
        <w:t>429</w:t>
      </w:r>
      <w:r>
        <w:rPr>
          <w:color w:val="000000"/>
          <w:sz w:val="24"/>
          <w:lang w:val="ru-RU"/>
        </w:rPr>
        <w:t xml:space="preserve">, </w:t>
      </w:r>
      <w:r w:rsidRPr="005007EA">
        <w:rPr>
          <w:color w:val="000000"/>
          <w:sz w:val="24"/>
          <w:lang w:val="ru-RU"/>
        </w:rPr>
        <w:t>528, 52, 44, 23, 54, 24, 88, 23, 96, 8, 301, 33, 400, 30, 58, 43, 486, 50, 420</w:t>
      </w:r>
      <w:r w:rsidRPr="005007EA">
        <w:rPr>
          <w:sz w:val="24"/>
          <w:lang w:val="ru-RU"/>
        </w:rPr>
        <w:t>, 98, 26, 302, 39, 91, 18, 98, 26, 39, 43, 302,</w:t>
      </w:r>
      <w:r>
        <w:rPr>
          <w:sz w:val="24"/>
          <w:lang w:val="ru-RU"/>
        </w:rPr>
        <w:t xml:space="preserve"> </w:t>
      </w:r>
      <w:r w:rsidRPr="005007EA">
        <w:rPr>
          <w:sz w:val="24"/>
          <w:lang w:val="ru-RU"/>
        </w:rPr>
        <w:t>5,</w:t>
      </w:r>
      <w:r>
        <w:rPr>
          <w:sz w:val="24"/>
          <w:lang w:val="ru-RU"/>
        </w:rPr>
        <w:t xml:space="preserve"> </w:t>
      </w:r>
      <w:r w:rsidRPr="005007EA">
        <w:rPr>
          <w:sz w:val="24"/>
          <w:lang w:val="ru-RU"/>
        </w:rPr>
        <w:t>76</w:t>
      </w:r>
      <w:r>
        <w:rPr>
          <w:sz w:val="24"/>
          <w:lang w:val="ru-RU"/>
        </w:rPr>
        <w:t xml:space="preserve"> </w:t>
      </w:r>
      <w:r w:rsidRPr="005007EA">
        <w:rPr>
          <w:color w:val="000000"/>
          <w:sz w:val="24"/>
          <w:lang w:val="ru-RU"/>
        </w:rPr>
        <w:t>із заміною лічильників,установленням вхідних та вихідних автоматів, амперметрів, вольтметрів, реле часу, громорозрядників та контакторів;</w:t>
      </w:r>
    </w:p>
    <w:p w:rsidR="00AB08BF" w:rsidRPr="005007EA" w:rsidRDefault="00AB08BF" w:rsidP="00AB08BF">
      <w:pPr>
        <w:pStyle w:val="a9"/>
        <w:ind w:left="0" w:firstLine="567"/>
        <w:contextualSpacing w:val="0"/>
        <w:jc w:val="both"/>
        <w:rPr>
          <w:sz w:val="24"/>
          <w:lang w:val="ru-RU"/>
        </w:rPr>
      </w:pPr>
      <w:r>
        <w:rPr>
          <w:color w:val="000000"/>
          <w:sz w:val="24"/>
          <w:lang w:val="ru-RU"/>
        </w:rPr>
        <w:t xml:space="preserve"> - </w:t>
      </w:r>
      <w:r w:rsidRPr="005007EA">
        <w:rPr>
          <w:color w:val="000000"/>
          <w:sz w:val="24"/>
          <w:lang w:val="ru-RU"/>
        </w:rPr>
        <w:t>ревізія шафів вуличного освітлення № 24, 420, 52;</w:t>
      </w:r>
    </w:p>
    <w:p w:rsidR="00AB08BF" w:rsidRPr="005007EA" w:rsidRDefault="00AB08BF" w:rsidP="00AB08BF">
      <w:pPr>
        <w:pStyle w:val="a9"/>
        <w:ind w:left="0" w:firstLine="567"/>
        <w:contextualSpacing w:val="0"/>
        <w:jc w:val="both"/>
        <w:rPr>
          <w:sz w:val="24"/>
          <w:lang w:val="ru-RU"/>
        </w:rPr>
      </w:pPr>
      <w:r>
        <w:rPr>
          <w:color w:val="000000"/>
          <w:sz w:val="24"/>
          <w:lang w:val="ru-RU"/>
        </w:rPr>
        <w:t xml:space="preserve"> - </w:t>
      </w:r>
      <w:r w:rsidRPr="004353AA">
        <w:rPr>
          <w:color w:val="000000"/>
          <w:sz w:val="24"/>
          <w:lang w:val="ru-RU"/>
        </w:rPr>
        <w:t xml:space="preserve">натяжка порваних ліній </w:t>
      </w:r>
      <w:r w:rsidRPr="004353AA">
        <w:rPr>
          <w:sz w:val="24"/>
          <w:lang w:val="ru-RU"/>
        </w:rPr>
        <w:t xml:space="preserve">Суворова, Строковата в міському парку відпочинку ім. </w:t>
      </w:r>
      <w:r w:rsidRPr="005007EA">
        <w:rPr>
          <w:sz w:val="24"/>
          <w:lang w:val="ru-RU"/>
        </w:rPr>
        <w:t>Ю.Гагаріна;</w:t>
      </w:r>
    </w:p>
    <w:p w:rsidR="00AB08BF" w:rsidRPr="004353AA" w:rsidRDefault="00AB08BF" w:rsidP="00AB08BF">
      <w:pPr>
        <w:pStyle w:val="a9"/>
        <w:ind w:left="0" w:firstLine="567"/>
        <w:contextualSpacing w:val="0"/>
        <w:jc w:val="both"/>
        <w:rPr>
          <w:sz w:val="24"/>
          <w:lang w:val="ru-RU"/>
        </w:rPr>
      </w:pPr>
      <w:r>
        <w:rPr>
          <w:color w:val="000000"/>
          <w:sz w:val="24"/>
          <w:lang w:val="ru-RU"/>
        </w:rPr>
        <w:t xml:space="preserve"> - </w:t>
      </w:r>
      <w:r w:rsidRPr="004353AA">
        <w:rPr>
          <w:color w:val="000000"/>
          <w:sz w:val="24"/>
          <w:lang w:val="ru-RU"/>
        </w:rPr>
        <w:t>буріння землі, бетонування та встановлення двох опор на перехресті вулиць Курчатова-Свято-Покровська;</w:t>
      </w:r>
    </w:p>
    <w:p w:rsidR="00AB08BF" w:rsidRPr="004353AA" w:rsidRDefault="00AB08BF" w:rsidP="00AB08BF">
      <w:pPr>
        <w:pStyle w:val="a9"/>
        <w:ind w:left="0" w:firstLine="567"/>
        <w:contextualSpacing w:val="0"/>
        <w:jc w:val="both"/>
        <w:rPr>
          <w:sz w:val="24"/>
          <w:lang w:val="ru-RU"/>
        </w:rPr>
      </w:pPr>
      <w:r>
        <w:rPr>
          <w:color w:val="000000"/>
          <w:sz w:val="24"/>
          <w:lang w:val="ru-RU"/>
        </w:rPr>
        <w:t xml:space="preserve"> - </w:t>
      </w:r>
      <w:r w:rsidRPr="004353AA">
        <w:rPr>
          <w:color w:val="000000"/>
          <w:sz w:val="24"/>
          <w:lang w:val="ru-RU"/>
        </w:rPr>
        <w:t>дотяжка лінії електромережі вуличного освітлення, установка світильників та ламп по вулиці Пролетарська;</w:t>
      </w:r>
    </w:p>
    <w:p w:rsidR="00AB08BF" w:rsidRDefault="00AB08BF" w:rsidP="00AB08BF">
      <w:pPr>
        <w:pStyle w:val="a9"/>
        <w:ind w:left="0" w:firstLine="567"/>
        <w:contextualSpacing w:val="0"/>
        <w:jc w:val="both"/>
        <w:rPr>
          <w:color w:val="000000"/>
          <w:sz w:val="24"/>
          <w:lang w:val="ru-RU"/>
        </w:rPr>
      </w:pPr>
      <w:r>
        <w:rPr>
          <w:color w:val="000000"/>
          <w:sz w:val="24"/>
          <w:lang w:val="ru-RU"/>
        </w:rPr>
        <w:t xml:space="preserve"> - </w:t>
      </w:r>
      <w:r w:rsidRPr="004353AA">
        <w:rPr>
          <w:color w:val="000000"/>
          <w:sz w:val="24"/>
          <w:lang w:val="ru-RU"/>
        </w:rPr>
        <w:t>заміна ламп по вулицях: О.Невського, К.Ольги, О.Кошового, Гусєва, Щастя, 12-14, Моріна 55-60, Фомічова, Енгельса;</w:t>
      </w:r>
    </w:p>
    <w:p w:rsidR="00AB08BF" w:rsidRPr="005007EA" w:rsidRDefault="00AB08BF" w:rsidP="00AB08BF">
      <w:pPr>
        <w:pStyle w:val="a9"/>
        <w:ind w:left="0" w:firstLine="567"/>
        <w:contextualSpacing w:val="0"/>
        <w:jc w:val="both"/>
        <w:rPr>
          <w:sz w:val="24"/>
          <w:lang w:val="ru-RU"/>
        </w:rPr>
      </w:pPr>
      <w:r>
        <w:rPr>
          <w:color w:val="000000"/>
          <w:sz w:val="24"/>
          <w:lang w:val="ru-RU"/>
        </w:rPr>
        <w:t xml:space="preserve"> - </w:t>
      </w:r>
      <w:r w:rsidRPr="004353AA">
        <w:rPr>
          <w:sz w:val="24"/>
          <w:lang w:val="uk-UA"/>
        </w:rPr>
        <w:t>здійснено об’їзд по місту, щодо виявлення відсутності вуличного освітлення;</w:t>
      </w:r>
    </w:p>
    <w:p w:rsidR="00AB08BF" w:rsidRPr="004353AA" w:rsidRDefault="00AB08BF" w:rsidP="00AB08BF">
      <w:pPr>
        <w:pStyle w:val="a9"/>
        <w:ind w:left="0" w:firstLine="567"/>
        <w:contextualSpacing w:val="0"/>
        <w:jc w:val="both"/>
        <w:rPr>
          <w:sz w:val="24"/>
          <w:lang w:val="ru-RU"/>
        </w:rPr>
      </w:pPr>
      <w:r>
        <w:rPr>
          <w:color w:val="000000"/>
          <w:sz w:val="24"/>
          <w:lang w:val="ru-RU"/>
        </w:rPr>
        <w:t xml:space="preserve"> - </w:t>
      </w:r>
      <w:r w:rsidRPr="004353AA">
        <w:rPr>
          <w:color w:val="000000"/>
          <w:sz w:val="24"/>
          <w:lang w:val="ru-RU"/>
        </w:rPr>
        <w:t>здійснено ремонт світильників та ламп на території підприємства;</w:t>
      </w:r>
    </w:p>
    <w:p w:rsidR="00AB08BF" w:rsidRPr="004353AA" w:rsidRDefault="00AB08BF" w:rsidP="00AB08BF">
      <w:pPr>
        <w:pStyle w:val="a9"/>
        <w:ind w:left="0" w:firstLine="567"/>
        <w:contextualSpacing w:val="0"/>
        <w:jc w:val="both"/>
        <w:rPr>
          <w:sz w:val="24"/>
          <w:lang w:val="ru-RU"/>
        </w:rPr>
      </w:pPr>
      <w:r>
        <w:rPr>
          <w:sz w:val="24"/>
          <w:lang w:val="ru-RU"/>
        </w:rPr>
        <w:t xml:space="preserve"> - </w:t>
      </w:r>
      <w:r w:rsidRPr="004353AA">
        <w:rPr>
          <w:sz w:val="24"/>
          <w:lang w:val="ru-RU"/>
        </w:rPr>
        <w:t>встановлення</w:t>
      </w:r>
      <w:r>
        <w:rPr>
          <w:sz w:val="24"/>
          <w:lang w:val="ru-RU"/>
        </w:rPr>
        <w:t xml:space="preserve"> </w:t>
      </w:r>
      <w:r w:rsidRPr="004353AA">
        <w:rPr>
          <w:color w:val="000000"/>
          <w:sz w:val="24"/>
        </w:rPr>
        <w:t>LED</w:t>
      </w:r>
      <w:r w:rsidRPr="004353AA">
        <w:rPr>
          <w:color w:val="000000"/>
          <w:sz w:val="24"/>
          <w:lang w:val="ru-RU"/>
        </w:rPr>
        <w:t xml:space="preserve"> світильників на прибудинкових територіях вулиць: Миру, 32, Суворова, 6, </w:t>
      </w:r>
      <w:r w:rsidRPr="004353AA">
        <w:rPr>
          <w:sz w:val="24"/>
          <w:lang w:val="ru-RU"/>
        </w:rPr>
        <w:t>Я.Мудрого, 8, Заводська таКуйбишева, 15</w:t>
      </w:r>
      <w:r w:rsidRPr="004353AA">
        <w:rPr>
          <w:color w:val="000000"/>
          <w:sz w:val="24"/>
          <w:lang w:val="ru-RU"/>
        </w:rPr>
        <w:t>;</w:t>
      </w:r>
    </w:p>
    <w:p w:rsidR="00AB08BF" w:rsidRPr="004353AA" w:rsidRDefault="00AB08BF" w:rsidP="00AB08BF">
      <w:pPr>
        <w:pStyle w:val="a9"/>
        <w:ind w:left="0" w:firstLine="567"/>
        <w:contextualSpacing w:val="0"/>
        <w:jc w:val="both"/>
        <w:rPr>
          <w:sz w:val="24"/>
          <w:lang w:val="ru-RU"/>
        </w:rPr>
      </w:pPr>
      <w:r>
        <w:rPr>
          <w:sz w:val="24"/>
          <w:lang w:val="ru-RU"/>
        </w:rPr>
        <w:t xml:space="preserve"> - </w:t>
      </w:r>
      <w:r w:rsidRPr="004353AA">
        <w:rPr>
          <w:sz w:val="24"/>
          <w:lang w:val="ru-RU"/>
        </w:rPr>
        <w:t>встановлення</w:t>
      </w:r>
      <w:r>
        <w:rPr>
          <w:sz w:val="24"/>
          <w:lang w:val="ru-RU"/>
        </w:rPr>
        <w:t xml:space="preserve"> </w:t>
      </w:r>
      <w:r w:rsidRPr="004353AA">
        <w:rPr>
          <w:color w:val="000000"/>
          <w:sz w:val="24"/>
        </w:rPr>
        <w:t>LED</w:t>
      </w:r>
      <w:r w:rsidRPr="004353AA">
        <w:rPr>
          <w:color w:val="000000"/>
          <w:sz w:val="24"/>
          <w:lang w:val="ru-RU"/>
        </w:rPr>
        <w:t xml:space="preserve"> світильників по площі Перемоги біля автобусної зупинки;</w:t>
      </w:r>
    </w:p>
    <w:p w:rsidR="00AB08BF" w:rsidRPr="005007EA" w:rsidRDefault="00AB08BF" w:rsidP="00AB08BF">
      <w:pPr>
        <w:pStyle w:val="a9"/>
        <w:ind w:left="0" w:firstLine="567"/>
        <w:contextualSpacing w:val="0"/>
        <w:jc w:val="both"/>
        <w:rPr>
          <w:sz w:val="24"/>
          <w:lang w:val="ru-RU"/>
        </w:rPr>
      </w:pPr>
      <w:r>
        <w:rPr>
          <w:color w:val="000000"/>
          <w:sz w:val="24"/>
          <w:lang w:val="ru-RU"/>
        </w:rPr>
        <w:t xml:space="preserve"> - </w:t>
      </w:r>
      <w:r w:rsidRPr="004353AA">
        <w:rPr>
          <w:color w:val="000000"/>
          <w:sz w:val="24"/>
          <w:lang w:val="ru-RU"/>
        </w:rPr>
        <w:t xml:space="preserve">ремонт ліній електромережі по пров. </w:t>
      </w:r>
      <w:r w:rsidRPr="005007EA">
        <w:rPr>
          <w:color w:val="000000"/>
          <w:sz w:val="24"/>
          <w:lang w:val="ru-RU"/>
        </w:rPr>
        <w:t>Мічуріна;</w:t>
      </w:r>
    </w:p>
    <w:p w:rsidR="00AB08BF" w:rsidRPr="005007EA" w:rsidRDefault="00AB08BF" w:rsidP="00AB08BF">
      <w:pPr>
        <w:pStyle w:val="a9"/>
        <w:ind w:left="0" w:firstLine="567"/>
        <w:contextualSpacing w:val="0"/>
        <w:jc w:val="both"/>
        <w:rPr>
          <w:sz w:val="24"/>
          <w:lang w:val="ru-RU"/>
        </w:rPr>
      </w:pPr>
      <w:r>
        <w:rPr>
          <w:color w:val="000000"/>
          <w:sz w:val="24"/>
          <w:lang w:val="ru-RU"/>
        </w:rPr>
        <w:t xml:space="preserve"> - </w:t>
      </w:r>
      <w:r w:rsidRPr="005007EA">
        <w:rPr>
          <w:color w:val="000000"/>
          <w:sz w:val="24"/>
          <w:lang w:val="ru-RU"/>
        </w:rPr>
        <w:t>заміна ліхтарів по вулицях: по пров.Мічуріна, 19, Г.України, Моріна, Південна;</w:t>
      </w:r>
    </w:p>
    <w:p w:rsidR="00AB08BF" w:rsidRPr="004353AA" w:rsidRDefault="00AB08BF" w:rsidP="00AB08BF">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 - </w:t>
      </w:r>
      <w:r w:rsidRPr="004353AA">
        <w:rPr>
          <w:rFonts w:ascii="Times New Roman" w:hAnsi="Times New Roman"/>
          <w:sz w:val="24"/>
          <w:szCs w:val="24"/>
          <w:lang w:val="uk-UA"/>
        </w:rPr>
        <w:t>ремонт світильника по вулиці Курчатова, С.Петлюри;</w:t>
      </w:r>
    </w:p>
    <w:p w:rsidR="00AB08BF" w:rsidRPr="004353AA" w:rsidRDefault="00AB08BF" w:rsidP="00AB08BF">
      <w:pPr>
        <w:pStyle w:val="a9"/>
        <w:ind w:left="0" w:firstLine="567"/>
        <w:contextualSpacing w:val="0"/>
        <w:jc w:val="both"/>
        <w:rPr>
          <w:sz w:val="24"/>
          <w:lang w:val="ru-RU"/>
        </w:rPr>
      </w:pPr>
      <w:r>
        <w:rPr>
          <w:sz w:val="24"/>
          <w:lang w:val="ru-RU"/>
        </w:rPr>
        <w:t xml:space="preserve"> - </w:t>
      </w:r>
      <w:r w:rsidRPr="004353AA">
        <w:rPr>
          <w:sz w:val="24"/>
          <w:lang w:val="ru-RU"/>
        </w:rPr>
        <w:t>заміна проводу на ізольований по вулиці Г.України, 64;</w:t>
      </w:r>
    </w:p>
    <w:p w:rsidR="00AB08BF" w:rsidRPr="004353AA" w:rsidRDefault="00AB08BF" w:rsidP="00AB08BF">
      <w:pPr>
        <w:pStyle w:val="a9"/>
        <w:ind w:left="0" w:firstLine="567"/>
        <w:contextualSpacing w:val="0"/>
        <w:jc w:val="both"/>
        <w:rPr>
          <w:sz w:val="24"/>
          <w:lang w:val="ru-RU"/>
        </w:rPr>
      </w:pPr>
      <w:r>
        <w:rPr>
          <w:color w:val="000000"/>
          <w:sz w:val="24"/>
          <w:lang w:val="ru-RU"/>
        </w:rPr>
        <w:t xml:space="preserve"> - </w:t>
      </w:r>
      <w:r w:rsidRPr="004353AA">
        <w:rPr>
          <w:color w:val="000000"/>
          <w:sz w:val="24"/>
          <w:lang w:val="ru-RU"/>
        </w:rPr>
        <w:t>заміна ліхтаря по вулиці Моріна та заміна кабелю на ізольований;</w:t>
      </w:r>
    </w:p>
    <w:p w:rsidR="00AB08BF" w:rsidRPr="004353AA" w:rsidRDefault="00AB08BF" w:rsidP="00AB08BF">
      <w:pPr>
        <w:pStyle w:val="a9"/>
        <w:ind w:left="0" w:firstLine="567"/>
        <w:contextualSpacing w:val="0"/>
        <w:jc w:val="both"/>
        <w:rPr>
          <w:sz w:val="24"/>
          <w:lang w:val="ru-RU"/>
        </w:rPr>
      </w:pPr>
      <w:r>
        <w:rPr>
          <w:color w:val="000000"/>
          <w:sz w:val="24"/>
          <w:lang w:val="ru-RU"/>
        </w:rPr>
        <w:t xml:space="preserve"> - </w:t>
      </w:r>
      <w:r w:rsidRPr="004353AA">
        <w:rPr>
          <w:color w:val="000000"/>
          <w:sz w:val="24"/>
          <w:lang w:val="ru-RU"/>
        </w:rPr>
        <w:t>заміна ліхтаря по вулиці Південна;</w:t>
      </w:r>
    </w:p>
    <w:p w:rsidR="00AB08BF" w:rsidRPr="004353AA" w:rsidRDefault="00AB08BF" w:rsidP="00AB08BF">
      <w:pPr>
        <w:pStyle w:val="a9"/>
        <w:ind w:left="0" w:firstLine="567"/>
        <w:contextualSpacing w:val="0"/>
        <w:jc w:val="both"/>
        <w:rPr>
          <w:sz w:val="24"/>
          <w:lang w:val="ru-RU"/>
        </w:rPr>
      </w:pPr>
      <w:r>
        <w:rPr>
          <w:color w:val="000000"/>
          <w:sz w:val="24"/>
          <w:lang w:val="ru-RU"/>
        </w:rPr>
        <w:t xml:space="preserve"> -</w:t>
      </w:r>
      <w:r w:rsidRPr="004353AA">
        <w:rPr>
          <w:color w:val="000000"/>
          <w:sz w:val="24"/>
          <w:lang w:val="ru-RU"/>
        </w:rPr>
        <w:t>відновлення лінії після пошкодження по вулиці Якубовського: натяжка кабелю та кріплення;</w:t>
      </w:r>
    </w:p>
    <w:p w:rsidR="00AB08BF" w:rsidRPr="004353AA" w:rsidRDefault="00AB08BF" w:rsidP="00AB08BF">
      <w:pPr>
        <w:pStyle w:val="a9"/>
        <w:ind w:left="0" w:firstLine="567"/>
        <w:contextualSpacing w:val="0"/>
        <w:jc w:val="both"/>
        <w:rPr>
          <w:sz w:val="24"/>
          <w:lang w:val="ru-RU"/>
        </w:rPr>
      </w:pPr>
      <w:r>
        <w:rPr>
          <w:color w:val="000000"/>
          <w:sz w:val="24"/>
          <w:lang w:val="ru-RU"/>
        </w:rPr>
        <w:t xml:space="preserve"> - </w:t>
      </w:r>
      <w:r w:rsidRPr="004353AA">
        <w:rPr>
          <w:color w:val="000000"/>
          <w:sz w:val="24"/>
          <w:lang w:val="ru-RU"/>
        </w:rPr>
        <w:t>встановлення нових світильників по провулку М.Глухенького;</w:t>
      </w:r>
    </w:p>
    <w:p w:rsidR="00AB08BF" w:rsidRPr="005007EA" w:rsidRDefault="00AB08BF" w:rsidP="00AB08BF">
      <w:pPr>
        <w:pStyle w:val="a9"/>
        <w:ind w:left="0" w:firstLine="567"/>
        <w:contextualSpacing w:val="0"/>
        <w:jc w:val="both"/>
        <w:rPr>
          <w:b/>
          <w:sz w:val="24"/>
          <w:lang w:val="ru-RU"/>
        </w:rPr>
      </w:pPr>
      <w:r>
        <w:rPr>
          <w:color w:val="000000"/>
          <w:sz w:val="24"/>
          <w:lang w:val="ru-RU"/>
        </w:rPr>
        <w:t xml:space="preserve"> - </w:t>
      </w:r>
      <w:r w:rsidRPr="005007EA">
        <w:rPr>
          <w:color w:val="000000"/>
          <w:sz w:val="24"/>
          <w:lang w:val="ru-RU"/>
        </w:rPr>
        <w:t>зняття показників лічильників;</w:t>
      </w:r>
    </w:p>
    <w:p w:rsidR="00AB08BF" w:rsidRPr="005007EA" w:rsidRDefault="00AB08BF" w:rsidP="00AB08BF">
      <w:pPr>
        <w:pStyle w:val="a9"/>
        <w:tabs>
          <w:tab w:val="left" w:pos="0"/>
        </w:tabs>
        <w:ind w:left="0" w:firstLine="567"/>
        <w:contextualSpacing w:val="0"/>
        <w:jc w:val="both"/>
        <w:rPr>
          <w:sz w:val="24"/>
          <w:lang w:val="ru-RU"/>
        </w:rPr>
      </w:pPr>
      <w:r>
        <w:rPr>
          <w:color w:val="000000"/>
          <w:sz w:val="24"/>
          <w:lang w:val="uk-UA"/>
        </w:rPr>
        <w:t xml:space="preserve"> - </w:t>
      </w:r>
      <w:r w:rsidRPr="005007EA">
        <w:rPr>
          <w:color w:val="000000"/>
          <w:sz w:val="24"/>
          <w:lang w:val="ru-RU"/>
        </w:rPr>
        <w:t>переведення реле часу;</w:t>
      </w:r>
    </w:p>
    <w:p w:rsidR="00AB08BF" w:rsidRPr="003A5F82" w:rsidRDefault="00AB08BF" w:rsidP="00AB08BF">
      <w:pPr>
        <w:pStyle w:val="a9"/>
        <w:tabs>
          <w:tab w:val="left" w:pos="0"/>
        </w:tabs>
        <w:ind w:left="0" w:firstLine="567"/>
        <w:contextualSpacing w:val="0"/>
        <w:jc w:val="both"/>
        <w:rPr>
          <w:sz w:val="24"/>
          <w:lang w:val="uk-UA"/>
        </w:rPr>
      </w:pPr>
      <w:r>
        <w:rPr>
          <w:color w:val="000000"/>
          <w:sz w:val="24"/>
          <w:lang w:val="uk-UA"/>
        </w:rPr>
        <w:t xml:space="preserve"> - </w:t>
      </w:r>
      <w:r w:rsidRPr="003A5F82">
        <w:rPr>
          <w:color w:val="000000"/>
          <w:sz w:val="24"/>
          <w:lang w:val="uk-UA"/>
        </w:rPr>
        <w:t>ревізія ліхтарів;</w:t>
      </w:r>
    </w:p>
    <w:p w:rsidR="00AB08BF" w:rsidRPr="003A5F82" w:rsidRDefault="00AB08BF" w:rsidP="00AB08BF">
      <w:pPr>
        <w:pStyle w:val="a9"/>
        <w:tabs>
          <w:tab w:val="left" w:pos="0"/>
        </w:tabs>
        <w:ind w:left="0" w:firstLine="567"/>
        <w:contextualSpacing w:val="0"/>
        <w:jc w:val="both"/>
        <w:rPr>
          <w:color w:val="000000"/>
          <w:sz w:val="24"/>
          <w:lang w:val="uk-UA"/>
        </w:rPr>
      </w:pPr>
      <w:r w:rsidRPr="003A5F82">
        <w:rPr>
          <w:color w:val="000000"/>
          <w:sz w:val="24"/>
          <w:lang w:val="uk-UA"/>
        </w:rPr>
        <w:t xml:space="preserve"> - ремонт світлофорних об’єктів перехрестя вулиць: Г.Прикордонників-І.Ступака, Брандта-Київська, Соборна</w:t>
      </w:r>
      <w:r>
        <w:rPr>
          <w:color w:val="000000"/>
          <w:sz w:val="24"/>
          <w:lang w:val="uk-UA"/>
        </w:rPr>
        <w:t xml:space="preserve"> </w:t>
      </w:r>
      <w:r w:rsidRPr="003A5F82">
        <w:rPr>
          <w:color w:val="000000"/>
          <w:sz w:val="24"/>
          <w:lang w:val="uk-UA"/>
        </w:rPr>
        <w:t>-</w:t>
      </w:r>
      <w:r>
        <w:rPr>
          <w:color w:val="000000"/>
          <w:sz w:val="24"/>
          <w:lang w:val="uk-UA"/>
        </w:rPr>
        <w:t xml:space="preserve"> </w:t>
      </w:r>
      <w:r w:rsidRPr="003A5F82">
        <w:rPr>
          <w:color w:val="000000"/>
          <w:sz w:val="24"/>
          <w:lang w:val="uk-UA"/>
        </w:rPr>
        <w:t>Я.Мудрого, Соборна</w:t>
      </w:r>
      <w:r>
        <w:rPr>
          <w:color w:val="000000"/>
          <w:sz w:val="24"/>
          <w:lang w:val="uk-UA"/>
        </w:rPr>
        <w:t xml:space="preserve"> </w:t>
      </w:r>
      <w:r w:rsidRPr="003A5F82">
        <w:rPr>
          <w:color w:val="000000"/>
          <w:sz w:val="24"/>
          <w:lang w:val="uk-UA"/>
        </w:rPr>
        <w:t>-</w:t>
      </w:r>
      <w:r>
        <w:rPr>
          <w:color w:val="000000"/>
          <w:sz w:val="24"/>
          <w:lang w:val="uk-UA"/>
        </w:rPr>
        <w:t xml:space="preserve"> </w:t>
      </w:r>
      <w:r w:rsidRPr="003A5F82">
        <w:rPr>
          <w:color w:val="000000"/>
          <w:sz w:val="24"/>
          <w:lang w:val="uk-UA"/>
        </w:rPr>
        <w:t>І.Мазепи, Соборна</w:t>
      </w:r>
      <w:r>
        <w:rPr>
          <w:color w:val="000000"/>
          <w:sz w:val="24"/>
          <w:lang w:val="uk-UA"/>
        </w:rPr>
        <w:t xml:space="preserve"> </w:t>
      </w:r>
      <w:r w:rsidRPr="003A5F82">
        <w:rPr>
          <w:color w:val="000000"/>
          <w:sz w:val="24"/>
          <w:lang w:val="uk-UA"/>
        </w:rPr>
        <w:t>-</w:t>
      </w:r>
      <w:r>
        <w:rPr>
          <w:color w:val="000000"/>
          <w:sz w:val="24"/>
          <w:lang w:val="uk-UA"/>
        </w:rPr>
        <w:t xml:space="preserve"> </w:t>
      </w:r>
      <w:r w:rsidRPr="003A5F82">
        <w:rPr>
          <w:color w:val="000000"/>
          <w:sz w:val="24"/>
          <w:lang w:val="uk-UA"/>
        </w:rPr>
        <w:t>Л.Толстого, Київська</w:t>
      </w:r>
      <w:r>
        <w:rPr>
          <w:color w:val="000000"/>
          <w:sz w:val="24"/>
          <w:lang w:val="uk-UA"/>
        </w:rPr>
        <w:t xml:space="preserve"> </w:t>
      </w:r>
      <w:r w:rsidRPr="003A5F82">
        <w:rPr>
          <w:color w:val="000000"/>
          <w:sz w:val="24"/>
          <w:lang w:val="uk-UA"/>
        </w:rPr>
        <w:t>-</w:t>
      </w:r>
      <w:r>
        <w:rPr>
          <w:color w:val="000000"/>
          <w:sz w:val="24"/>
          <w:lang w:val="uk-UA"/>
        </w:rPr>
        <w:t xml:space="preserve"> </w:t>
      </w:r>
      <w:r w:rsidRPr="003A5F82">
        <w:rPr>
          <w:color w:val="000000"/>
          <w:sz w:val="24"/>
          <w:lang w:val="uk-UA"/>
        </w:rPr>
        <w:t>І.Ступака, Бишівська</w:t>
      </w:r>
      <w:r>
        <w:rPr>
          <w:color w:val="000000"/>
          <w:sz w:val="24"/>
          <w:lang w:val="uk-UA"/>
        </w:rPr>
        <w:t xml:space="preserve"> </w:t>
      </w:r>
      <w:r w:rsidRPr="003A5F82">
        <w:rPr>
          <w:color w:val="000000"/>
          <w:sz w:val="24"/>
          <w:lang w:val="uk-UA"/>
        </w:rPr>
        <w:t>-</w:t>
      </w:r>
      <w:r>
        <w:rPr>
          <w:color w:val="000000"/>
          <w:sz w:val="24"/>
          <w:lang w:val="uk-UA"/>
        </w:rPr>
        <w:t xml:space="preserve"> </w:t>
      </w:r>
      <w:r w:rsidRPr="003A5F82">
        <w:rPr>
          <w:color w:val="000000"/>
          <w:sz w:val="24"/>
          <w:lang w:val="uk-UA"/>
        </w:rPr>
        <w:t>Житомирська;</w:t>
      </w:r>
    </w:p>
    <w:p w:rsidR="00AB08BF" w:rsidRPr="005007EA" w:rsidRDefault="00AB08BF" w:rsidP="00AB08BF">
      <w:pPr>
        <w:pStyle w:val="a9"/>
        <w:tabs>
          <w:tab w:val="left" w:pos="0"/>
        </w:tabs>
        <w:ind w:left="0" w:firstLine="567"/>
        <w:contextualSpacing w:val="0"/>
        <w:jc w:val="both"/>
        <w:rPr>
          <w:sz w:val="24"/>
          <w:lang w:val="ru-RU"/>
        </w:rPr>
      </w:pPr>
      <w:r w:rsidRPr="003A5F82">
        <w:rPr>
          <w:color w:val="000000"/>
          <w:sz w:val="24"/>
          <w:lang w:val="uk-UA"/>
        </w:rPr>
        <w:t xml:space="preserve"> </w:t>
      </w:r>
      <w:r>
        <w:rPr>
          <w:color w:val="000000"/>
          <w:sz w:val="24"/>
          <w:lang w:val="ru-RU"/>
        </w:rPr>
        <w:t xml:space="preserve">- </w:t>
      </w:r>
      <w:r w:rsidRPr="004353AA">
        <w:rPr>
          <w:sz w:val="24"/>
          <w:lang w:val="uk-UA"/>
        </w:rPr>
        <w:t>розриття траншеї для облаштування освітлення на кругу по вулиці Якубовського;</w:t>
      </w:r>
    </w:p>
    <w:p w:rsidR="00AB08BF" w:rsidRPr="004353AA" w:rsidRDefault="00AB08BF" w:rsidP="00AB08BF">
      <w:pPr>
        <w:pStyle w:val="a9"/>
        <w:tabs>
          <w:tab w:val="left" w:pos="0"/>
        </w:tabs>
        <w:ind w:left="0" w:firstLine="567"/>
        <w:contextualSpacing w:val="0"/>
        <w:jc w:val="both"/>
        <w:rPr>
          <w:sz w:val="24"/>
          <w:lang w:val="ru-RU"/>
        </w:rPr>
      </w:pPr>
      <w:r>
        <w:rPr>
          <w:sz w:val="24"/>
          <w:lang w:val="ru-RU"/>
        </w:rPr>
        <w:t xml:space="preserve"> - </w:t>
      </w:r>
      <w:r w:rsidRPr="004353AA">
        <w:rPr>
          <w:sz w:val="24"/>
          <w:lang w:val="ru-RU"/>
        </w:rPr>
        <w:t xml:space="preserve">освітлення дитячого майданчику </w:t>
      </w:r>
      <w:r w:rsidRPr="004353AA">
        <w:rPr>
          <w:color w:val="000000"/>
          <w:sz w:val="24"/>
          <w:lang w:val="ru-RU"/>
        </w:rPr>
        <w:t>на території ЗОШ №7, Курчатова</w:t>
      </w:r>
      <w:r w:rsidRPr="004353AA">
        <w:rPr>
          <w:sz w:val="24"/>
          <w:lang w:val="ru-RU"/>
        </w:rPr>
        <w:t>;</w:t>
      </w:r>
    </w:p>
    <w:p w:rsidR="00AB08BF" w:rsidRPr="004353AA" w:rsidRDefault="00AB08BF" w:rsidP="00AB08BF">
      <w:pPr>
        <w:pStyle w:val="a9"/>
        <w:tabs>
          <w:tab w:val="left" w:pos="0"/>
        </w:tabs>
        <w:ind w:left="0" w:firstLine="567"/>
        <w:contextualSpacing w:val="0"/>
        <w:jc w:val="both"/>
        <w:rPr>
          <w:sz w:val="24"/>
          <w:lang w:val="ru-RU"/>
        </w:rPr>
      </w:pPr>
      <w:r>
        <w:rPr>
          <w:sz w:val="24"/>
          <w:lang w:val="ru-RU"/>
        </w:rPr>
        <w:t xml:space="preserve"> -</w:t>
      </w:r>
      <w:r w:rsidRPr="004353AA">
        <w:rPr>
          <w:sz w:val="24"/>
          <w:lang w:val="ru-RU"/>
        </w:rPr>
        <w:t>монтаж нової лінії вуличного</w:t>
      </w:r>
      <w:r>
        <w:rPr>
          <w:sz w:val="24"/>
          <w:lang w:val="ru-RU"/>
        </w:rPr>
        <w:t xml:space="preserve"> освітлення із встановленням </w:t>
      </w:r>
      <w:r w:rsidRPr="004353AA">
        <w:rPr>
          <w:sz w:val="24"/>
          <w:lang w:val="ru-RU"/>
        </w:rPr>
        <w:t>світильників по вулиці Друкарська;</w:t>
      </w:r>
    </w:p>
    <w:p w:rsidR="00AB08BF" w:rsidRPr="004353AA" w:rsidRDefault="00AB08BF" w:rsidP="00AB08BF">
      <w:pPr>
        <w:pStyle w:val="a9"/>
        <w:tabs>
          <w:tab w:val="left" w:pos="0"/>
        </w:tabs>
        <w:ind w:left="0" w:firstLine="567"/>
        <w:contextualSpacing w:val="0"/>
        <w:jc w:val="both"/>
        <w:rPr>
          <w:sz w:val="24"/>
          <w:lang w:val="ru-RU"/>
        </w:rPr>
      </w:pPr>
      <w:r>
        <w:rPr>
          <w:color w:val="000000"/>
          <w:sz w:val="24"/>
          <w:lang w:val="ru-RU"/>
        </w:rPr>
        <w:t xml:space="preserve"> - </w:t>
      </w:r>
      <w:r w:rsidRPr="004353AA">
        <w:rPr>
          <w:color w:val="000000"/>
          <w:sz w:val="24"/>
          <w:lang w:val="ru-RU"/>
        </w:rPr>
        <w:t>розчистка гілля над лінією мережі вуличного освітлення 20 км;</w:t>
      </w:r>
    </w:p>
    <w:p w:rsidR="00AB08BF" w:rsidRPr="004353AA" w:rsidRDefault="00AB08BF" w:rsidP="00AB08BF">
      <w:pPr>
        <w:pStyle w:val="a9"/>
        <w:tabs>
          <w:tab w:val="left" w:pos="0"/>
        </w:tabs>
        <w:ind w:left="0" w:firstLine="567"/>
        <w:contextualSpacing w:val="0"/>
        <w:jc w:val="both"/>
        <w:rPr>
          <w:sz w:val="24"/>
          <w:lang w:val="ru-RU"/>
        </w:rPr>
      </w:pPr>
      <w:r>
        <w:rPr>
          <w:sz w:val="24"/>
          <w:lang w:val="ru-RU"/>
        </w:rPr>
        <w:t xml:space="preserve"> - </w:t>
      </w:r>
      <w:r w:rsidRPr="004353AA">
        <w:rPr>
          <w:sz w:val="24"/>
          <w:lang w:val="ru-RU"/>
        </w:rPr>
        <w:t xml:space="preserve">монтаж паркових світильниківв </w:t>
      </w:r>
      <w:r>
        <w:rPr>
          <w:sz w:val="24"/>
          <w:lang w:val="ru-RU"/>
        </w:rPr>
        <w:t xml:space="preserve">сквері «Сонячний» та в сквері </w:t>
      </w:r>
      <w:r w:rsidRPr="004353AA">
        <w:rPr>
          <w:sz w:val="24"/>
          <w:lang w:val="ru-RU"/>
        </w:rPr>
        <w:t>«Лянгасова»;</w:t>
      </w:r>
    </w:p>
    <w:p w:rsidR="00AB08BF" w:rsidRPr="004353AA" w:rsidRDefault="00AB08BF" w:rsidP="00AB08BF">
      <w:pPr>
        <w:spacing w:after="0" w:line="240" w:lineRule="auto"/>
        <w:ind w:firstLine="567"/>
        <w:jc w:val="both"/>
        <w:rPr>
          <w:rFonts w:ascii="Times New Roman" w:hAnsi="Times New Roman"/>
          <w:sz w:val="24"/>
          <w:szCs w:val="24"/>
          <w:lang w:val="uk-UA"/>
        </w:rPr>
      </w:pPr>
      <w:r>
        <w:rPr>
          <w:rFonts w:ascii="Times New Roman" w:hAnsi="Times New Roman"/>
          <w:sz w:val="24"/>
          <w:szCs w:val="24"/>
          <w:lang w:val="ru-RU"/>
        </w:rPr>
        <w:t xml:space="preserve"> - </w:t>
      </w:r>
      <w:r w:rsidRPr="004353AA">
        <w:rPr>
          <w:rFonts w:ascii="Times New Roman" w:hAnsi="Times New Roman"/>
          <w:sz w:val="24"/>
          <w:szCs w:val="24"/>
          <w:lang w:val="uk-UA"/>
        </w:rPr>
        <w:t>заміна електроламп у паркових світильних на п’ятачку Демократії та площі біля РАЦСу;</w:t>
      </w:r>
    </w:p>
    <w:p w:rsidR="00AB08BF" w:rsidRPr="005007EA" w:rsidRDefault="00AB08BF" w:rsidP="00AB08BF">
      <w:pPr>
        <w:pStyle w:val="a9"/>
        <w:tabs>
          <w:tab w:val="left" w:pos="0"/>
        </w:tabs>
        <w:ind w:left="0" w:firstLine="567"/>
        <w:contextualSpacing w:val="0"/>
        <w:jc w:val="both"/>
        <w:rPr>
          <w:sz w:val="24"/>
          <w:lang w:val="ru-RU"/>
        </w:rPr>
      </w:pPr>
      <w:r>
        <w:rPr>
          <w:sz w:val="24"/>
          <w:lang w:val="uk-UA"/>
        </w:rPr>
        <w:t xml:space="preserve"> - </w:t>
      </w:r>
      <w:r w:rsidRPr="005007EA">
        <w:rPr>
          <w:sz w:val="24"/>
          <w:lang w:val="ru-RU"/>
        </w:rPr>
        <w:t>зварювальні роботи траверс;</w:t>
      </w:r>
    </w:p>
    <w:p w:rsidR="00AB08BF" w:rsidRPr="004353AA" w:rsidRDefault="00AB08BF" w:rsidP="00AB08BF">
      <w:pPr>
        <w:pStyle w:val="a9"/>
        <w:tabs>
          <w:tab w:val="left" w:pos="0"/>
        </w:tabs>
        <w:ind w:left="0" w:firstLine="567"/>
        <w:contextualSpacing w:val="0"/>
        <w:jc w:val="both"/>
        <w:rPr>
          <w:sz w:val="24"/>
          <w:lang w:val="ru-RU"/>
        </w:rPr>
      </w:pPr>
      <w:r>
        <w:rPr>
          <w:sz w:val="24"/>
          <w:lang w:val="ru-RU"/>
        </w:rPr>
        <w:t xml:space="preserve"> - </w:t>
      </w:r>
      <w:r w:rsidRPr="004353AA">
        <w:rPr>
          <w:sz w:val="24"/>
          <w:lang w:val="ru-RU"/>
        </w:rPr>
        <w:t>проведено освітлення в’їзного знаку «Фастів»;</w:t>
      </w:r>
    </w:p>
    <w:p w:rsidR="00AB08BF" w:rsidRPr="004353AA" w:rsidRDefault="00AB08BF" w:rsidP="00AB08BF">
      <w:pPr>
        <w:pStyle w:val="a9"/>
        <w:tabs>
          <w:tab w:val="left" w:pos="0"/>
        </w:tabs>
        <w:ind w:left="0" w:firstLine="567"/>
        <w:contextualSpacing w:val="0"/>
        <w:jc w:val="both"/>
        <w:rPr>
          <w:sz w:val="24"/>
          <w:lang w:val="ru-RU"/>
        </w:rPr>
      </w:pPr>
      <w:r>
        <w:rPr>
          <w:sz w:val="24"/>
          <w:lang w:val="ru-RU"/>
        </w:rPr>
        <w:t xml:space="preserve"> - </w:t>
      </w:r>
      <w:r w:rsidRPr="004353AA">
        <w:rPr>
          <w:sz w:val="24"/>
          <w:lang w:val="ru-RU"/>
        </w:rPr>
        <w:t>обстеження ліній вуличного освітлення по місту;</w:t>
      </w:r>
    </w:p>
    <w:p w:rsidR="00AB08BF" w:rsidRPr="004353AA" w:rsidRDefault="00AB08BF" w:rsidP="00AB08BF">
      <w:pPr>
        <w:pStyle w:val="a9"/>
        <w:tabs>
          <w:tab w:val="left" w:pos="0"/>
        </w:tabs>
        <w:ind w:left="0" w:firstLine="567"/>
        <w:contextualSpacing w:val="0"/>
        <w:jc w:val="both"/>
        <w:rPr>
          <w:sz w:val="24"/>
          <w:lang w:val="ru-RU"/>
        </w:rPr>
      </w:pPr>
      <w:r>
        <w:rPr>
          <w:sz w:val="24"/>
          <w:lang w:val="ru-RU"/>
        </w:rPr>
        <w:t xml:space="preserve"> - </w:t>
      </w:r>
      <w:r w:rsidRPr="0017254D">
        <w:rPr>
          <w:sz w:val="24"/>
          <w:lang w:val="ru-RU"/>
        </w:rPr>
        <w:t xml:space="preserve">встановлення електроламп по вулицях: С.Петлюри, Фомічова,  Набережна, пров.Г.України, Б.Хмельницького, І.Мазепи, 16, С.Білого, Робітнича, пров.Шевченка, Косовського, Коцюбинського, пров.Г.Танкістів, К.Слави, Котовського, З.Космодем’янської, Трудова, Новокиївська, Гусєва, Островського, Васильченка, Бишівська, Коржаневського, 11, Калинова, пров.Скригалівський, 3, Челюскінців, пров.Щербакова, Фрунзе, О.Невського, К.Ольги, О.Кошового, Будівельна, Лугова, Челюскінців, пров.Поштовий, 7, Грушевського, 5, Невського, </w:t>
      </w:r>
      <w:r w:rsidRPr="0017254D">
        <w:rPr>
          <w:sz w:val="24"/>
          <w:lang w:val="ru-RU"/>
        </w:rPr>
        <w:lastRenderedPageBreak/>
        <w:t xml:space="preserve">С.Лазо, Новіцького, Кривоноса, Ломоносова, Прорізна, пров. </w:t>
      </w:r>
      <w:r w:rsidRPr="004353AA">
        <w:rPr>
          <w:sz w:val="24"/>
          <w:lang w:val="ru-RU"/>
        </w:rPr>
        <w:t>Прорізний, Буцикова, пров. Буцикова, С.Петлюри, Київська, Франко, Залізнична, пров. Гусєва, пров. Південно-Західний, Ковпака, Зарічна, Стеценка, Савченка, 25, Заводська, пров.Дачний, Сковороди, Залізнична, Набережна, С.Стрільців, пров. Мирний, А.Саєнка, Невського, Заборовського, Унавська, Ковпака, Буйка, пров. Кільцевий, С.Білого, Південна, Якіра, 6, пров. Челюскінців, 21-24, Федька, Джерельна, Чапаєва, Л.Українки, К.Слави, пров.Дачний, Вишневата в міському парку відпочинку ім. Ю.Гагаріна, ЗОШ № 3, ЗОШ № 7, Соборна, Стовби, Л.Українки, Вишнева, Заводська, О.Кошового;</w:t>
      </w:r>
    </w:p>
    <w:p w:rsidR="00AB08BF" w:rsidRPr="004353AA" w:rsidRDefault="00AB08BF" w:rsidP="00AB08BF">
      <w:pPr>
        <w:pStyle w:val="a9"/>
        <w:tabs>
          <w:tab w:val="left" w:pos="0"/>
        </w:tabs>
        <w:ind w:left="0" w:firstLine="567"/>
        <w:contextualSpacing w:val="0"/>
        <w:jc w:val="both"/>
        <w:rPr>
          <w:sz w:val="24"/>
          <w:lang w:val="ru-RU"/>
        </w:rPr>
      </w:pPr>
      <w:r>
        <w:rPr>
          <w:sz w:val="24"/>
          <w:lang w:val="ru-RU"/>
        </w:rPr>
        <w:t xml:space="preserve"> - </w:t>
      </w:r>
      <w:r w:rsidRPr="004353AA">
        <w:rPr>
          <w:sz w:val="24"/>
          <w:lang w:val="ru-RU"/>
        </w:rPr>
        <w:t>монтаж нової лінії електромережі вуличного освітлення по вул. Шевченка (від Привокзальної площі до храму);</w:t>
      </w:r>
    </w:p>
    <w:p w:rsidR="00AB08BF" w:rsidRPr="004353AA" w:rsidRDefault="00AB08BF" w:rsidP="00AB08BF">
      <w:pPr>
        <w:pStyle w:val="a9"/>
        <w:tabs>
          <w:tab w:val="left" w:pos="0"/>
        </w:tabs>
        <w:ind w:left="0" w:firstLine="567"/>
        <w:contextualSpacing w:val="0"/>
        <w:jc w:val="both"/>
        <w:rPr>
          <w:sz w:val="24"/>
          <w:lang w:val="ru-RU"/>
        </w:rPr>
      </w:pPr>
      <w:r>
        <w:rPr>
          <w:sz w:val="24"/>
          <w:lang w:val="ru-RU"/>
        </w:rPr>
        <w:t xml:space="preserve"> - </w:t>
      </w:r>
      <w:r w:rsidRPr="004353AA">
        <w:rPr>
          <w:sz w:val="24"/>
          <w:lang w:val="ru-RU"/>
        </w:rPr>
        <w:t>встановлення світильників на Привокзальній площі;</w:t>
      </w:r>
    </w:p>
    <w:p w:rsidR="00AB08BF" w:rsidRPr="004353AA" w:rsidRDefault="00AB08BF" w:rsidP="00AB08BF">
      <w:pPr>
        <w:pStyle w:val="a9"/>
        <w:tabs>
          <w:tab w:val="left" w:pos="0"/>
        </w:tabs>
        <w:ind w:left="0" w:firstLine="567"/>
        <w:contextualSpacing w:val="0"/>
        <w:jc w:val="both"/>
        <w:rPr>
          <w:sz w:val="24"/>
          <w:lang w:val="ru-RU"/>
        </w:rPr>
      </w:pPr>
      <w:r>
        <w:rPr>
          <w:sz w:val="24"/>
          <w:lang w:val="ru-RU"/>
        </w:rPr>
        <w:t xml:space="preserve"> - </w:t>
      </w:r>
      <w:r w:rsidRPr="004353AA">
        <w:rPr>
          <w:sz w:val="24"/>
          <w:lang w:val="ru-RU"/>
        </w:rPr>
        <w:t>дотяжка лінії електромережі вуличного освітлення та встановлення двох світильників на вулиці Свято-Покровська;</w:t>
      </w:r>
    </w:p>
    <w:p w:rsidR="00AB08BF" w:rsidRPr="004353AA" w:rsidRDefault="00AB08BF" w:rsidP="00AB08BF">
      <w:pPr>
        <w:pStyle w:val="a9"/>
        <w:tabs>
          <w:tab w:val="left" w:pos="0"/>
        </w:tabs>
        <w:ind w:left="0" w:firstLine="567"/>
        <w:contextualSpacing w:val="0"/>
        <w:jc w:val="both"/>
        <w:rPr>
          <w:sz w:val="24"/>
          <w:lang w:val="ru-RU"/>
        </w:rPr>
      </w:pPr>
      <w:r>
        <w:rPr>
          <w:sz w:val="24"/>
          <w:lang w:val="ru-RU"/>
        </w:rPr>
        <w:t xml:space="preserve"> - </w:t>
      </w:r>
      <w:r w:rsidRPr="004353AA">
        <w:rPr>
          <w:sz w:val="24"/>
          <w:lang w:val="ru-RU"/>
        </w:rPr>
        <w:t>встановлення двох опор на перехресті вулиць Курчатова-Свято-Покровська;</w:t>
      </w:r>
    </w:p>
    <w:p w:rsidR="00AB08BF" w:rsidRPr="005007EA" w:rsidRDefault="00AB08BF" w:rsidP="00AB08BF">
      <w:pPr>
        <w:pStyle w:val="a9"/>
        <w:tabs>
          <w:tab w:val="left" w:pos="0"/>
        </w:tabs>
        <w:ind w:left="0" w:firstLine="567"/>
        <w:contextualSpacing w:val="0"/>
        <w:jc w:val="both"/>
        <w:rPr>
          <w:sz w:val="24"/>
          <w:lang w:val="ru-RU"/>
        </w:rPr>
      </w:pPr>
      <w:r>
        <w:rPr>
          <w:sz w:val="24"/>
          <w:lang w:val="ru-RU"/>
        </w:rPr>
        <w:t xml:space="preserve"> - </w:t>
      </w:r>
      <w:r w:rsidRPr="004353AA">
        <w:rPr>
          <w:sz w:val="24"/>
          <w:lang w:val="ru-RU"/>
        </w:rPr>
        <w:t xml:space="preserve">ремонт підключення відеокамери по вул. </w:t>
      </w:r>
      <w:r w:rsidRPr="005007EA">
        <w:rPr>
          <w:sz w:val="24"/>
          <w:lang w:val="ru-RU"/>
        </w:rPr>
        <w:t>Великоснітинська;</w:t>
      </w:r>
    </w:p>
    <w:p w:rsidR="00AB08BF" w:rsidRPr="004353AA" w:rsidRDefault="00AB08BF" w:rsidP="00AB08BF">
      <w:pPr>
        <w:pStyle w:val="a9"/>
        <w:tabs>
          <w:tab w:val="left" w:pos="0"/>
        </w:tabs>
        <w:ind w:left="0" w:firstLine="567"/>
        <w:contextualSpacing w:val="0"/>
        <w:jc w:val="both"/>
        <w:rPr>
          <w:sz w:val="24"/>
          <w:lang w:val="ru-RU"/>
        </w:rPr>
      </w:pPr>
      <w:r>
        <w:rPr>
          <w:sz w:val="24"/>
          <w:lang w:val="ru-RU"/>
        </w:rPr>
        <w:t xml:space="preserve"> - </w:t>
      </w:r>
      <w:r w:rsidRPr="004353AA">
        <w:rPr>
          <w:sz w:val="24"/>
          <w:lang w:val="ru-RU"/>
        </w:rPr>
        <w:t>встановлення паркових опор та ліхтарів на Завокзальні площі та площі біля (магазину «Школярик»);</w:t>
      </w:r>
    </w:p>
    <w:p w:rsidR="00AB08BF" w:rsidRPr="005007EA" w:rsidRDefault="00AB08BF" w:rsidP="00AB08BF">
      <w:pPr>
        <w:pStyle w:val="a9"/>
        <w:tabs>
          <w:tab w:val="left" w:pos="0"/>
        </w:tabs>
        <w:ind w:left="0" w:firstLine="567"/>
        <w:contextualSpacing w:val="0"/>
        <w:jc w:val="both"/>
        <w:rPr>
          <w:sz w:val="24"/>
          <w:lang w:val="ru-RU"/>
        </w:rPr>
      </w:pPr>
      <w:r>
        <w:rPr>
          <w:sz w:val="24"/>
          <w:lang w:val="ru-RU"/>
        </w:rPr>
        <w:t xml:space="preserve"> - </w:t>
      </w:r>
      <w:r w:rsidRPr="004353AA">
        <w:rPr>
          <w:sz w:val="24"/>
          <w:lang w:val="ru-RU"/>
        </w:rPr>
        <w:t xml:space="preserve">вивішування новорічної ілюмінації по вул. </w:t>
      </w:r>
      <w:r w:rsidRPr="005007EA">
        <w:rPr>
          <w:sz w:val="24"/>
          <w:lang w:val="ru-RU"/>
        </w:rPr>
        <w:t>Соборна.</w:t>
      </w:r>
    </w:p>
    <w:p w:rsidR="00AB08BF" w:rsidRPr="005007EA" w:rsidRDefault="00AB08BF" w:rsidP="00AB08BF">
      <w:pPr>
        <w:pStyle w:val="a9"/>
        <w:tabs>
          <w:tab w:val="left" w:pos="0"/>
        </w:tabs>
        <w:ind w:firstLine="567"/>
        <w:jc w:val="both"/>
        <w:rPr>
          <w:sz w:val="24"/>
          <w:lang w:val="ru-RU"/>
        </w:rPr>
      </w:pPr>
    </w:p>
    <w:p w:rsidR="00AB08BF" w:rsidRPr="004353AA" w:rsidRDefault="00AB08BF" w:rsidP="00AB08BF">
      <w:pPr>
        <w:spacing w:after="0" w:line="240" w:lineRule="auto"/>
        <w:ind w:firstLine="567"/>
        <w:jc w:val="both"/>
        <w:rPr>
          <w:rFonts w:ascii="Times New Roman" w:hAnsi="Times New Roman"/>
          <w:b/>
          <w:i/>
          <w:sz w:val="24"/>
          <w:szCs w:val="24"/>
          <w:u w:val="single"/>
          <w:lang w:val="uk-UA"/>
        </w:rPr>
      </w:pPr>
      <w:r>
        <w:rPr>
          <w:rFonts w:ascii="Times New Roman" w:hAnsi="Times New Roman"/>
          <w:b/>
          <w:i/>
          <w:sz w:val="24"/>
          <w:szCs w:val="24"/>
          <w:u w:val="single"/>
          <w:lang w:val="uk-UA"/>
        </w:rPr>
        <w:t>Дороги:</w:t>
      </w:r>
    </w:p>
    <w:p w:rsidR="00AB08BF" w:rsidRPr="004353AA" w:rsidRDefault="00AB08BF" w:rsidP="00AB08BF">
      <w:pPr>
        <w:spacing w:after="0" w:line="240" w:lineRule="auto"/>
        <w:ind w:firstLine="567"/>
        <w:jc w:val="both"/>
        <w:rPr>
          <w:rFonts w:ascii="Times New Roman" w:hAnsi="Times New Roman"/>
          <w:sz w:val="24"/>
          <w:szCs w:val="24"/>
          <w:lang w:val="uk-UA"/>
        </w:rPr>
      </w:pPr>
      <w:r w:rsidRPr="004353AA">
        <w:rPr>
          <w:rFonts w:ascii="Times New Roman" w:hAnsi="Times New Roman"/>
          <w:sz w:val="24"/>
          <w:szCs w:val="24"/>
          <w:lang w:val="uk-UA"/>
        </w:rPr>
        <w:t>-для забезпечення своєчасного і оперативного здійснення заходів по посипці, розчищенню доріг та тротуарів міста від снігових заметів та ожеледиці в зимовий період 2019 року здійснювалося цілодобове чергування бригад.</w:t>
      </w:r>
      <w:r w:rsidR="007A75CE">
        <w:rPr>
          <w:rFonts w:ascii="Times New Roman" w:hAnsi="Times New Roman"/>
          <w:sz w:val="24"/>
          <w:szCs w:val="24"/>
          <w:lang w:val="uk-UA"/>
        </w:rPr>
        <w:t xml:space="preserve"> </w:t>
      </w:r>
      <w:r w:rsidRPr="004353AA">
        <w:rPr>
          <w:rFonts w:ascii="Times New Roman" w:hAnsi="Times New Roman"/>
          <w:sz w:val="24"/>
          <w:szCs w:val="24"/>
          <w:lang w:val="uk-UA"/>
        </w:rPr>
        <w:t>Для посипки доріг використано 480 тонн соляно-піщаної суміші;</w:t>
      </w:r>
    </w:p>
    <w:p w:rsidR="00AB08BF" w:rsidRPr="004353AA" w:rsidRDefault="00AB08BF" w:rsidP="00AB08BF">
      <w:pPr>
        <w:spacing w:after="0" w:line="240" w:lineRule="auto"/>
        <w:ind w:firstLine="567"/>
        <w:jc w:val="both"/>
        <w:rPr>
          <w:rFonts w:ascii="Times New Roman" w:hAnsi="Times New Roman"/>
          <w:sz w:val="24"/>
          <w:szCs w:val="24"/>
          <w:lang w:val="uk-UA"/>
        </w:rPr>
      </w:pPr>
      <w:r w:rsidRPr="004353AA">
        <w:rPr>
          <w:rFonts w:ascii="Times New Roman" w:hAnsi="Times New Roman"/>
          <w:sz w:val="24"/>
          <w:szCs w:val="24"/>
          <w:lang w:val="uk-UA"/>
        </w:rPr>
        <w:t>- встановлення 96 дорожніх знаків по вулицях: Р-04, Козацької Слави, Великоснітинська, Київська, Житомирська, Незалежності, Галафєєва, Якубовського, Фомічова, І.Ступака, І.Мазепи, Гагаріна, Європейська, А.Саєнка, Садова, Лугова, З.Козара, С.Петлюри, С.Палія,Комарова, пров.Дачний, Зелена, площа З.Козара, площа Перемоги, перехрестя вулиць Суворова-І.Ступака;</w:t>
      </w:r>
    </w:p>
    <w:p w:rsidR="00AB08BF" w:rsidRPr="004353AA" w:rsidRDefault="00AB08BF" w:rsidP="00AB08BF">
      <w:pPr>
        <w:spacing w:after="0" w:line="240" w:lineRule="auto"/>
        <w:ind w:firstLine="567"/>
        <w:jc w:val="both"/>
        <w:rPr>
          <w:rFonts w:ascii="Times New Roman" w:hAnsi="Times New Roman"/>
          <w:sz w:val="24"/>
          <w:szCs w:val="24"/>
          <w:lang w:val="uk-UA"/>
        </w:rPr>
      </w:pPr>
      <w:r w:rsidRPr="004353AA">
        <w:rPr>
          <w:rFonts w:ascii="Times New Roman" w:hAnsi="Times New Roman"/>
          <w:sz w:val="24"/>
          <w:szCs w:val="24"/>
          <w:lang w:val="uk-UA"/>
        </w:rPr>
        <w:t>- проведення розмітки вулично-дорожньої мережі міста «Пішохідний перехід» 1.14.1 по вулицях: Житомирська-Г.Мінометників, Житомирська-Бояринцева, Л.Толстого (ЗОШ №1), Я.Мудрого (ЗОШ №2), Васильченка (ЗОШ №3), Комарова (ЗОШ №4), І.Ступака (ЗОШ №5), Гетьманська (ЗОШ №7), Зінченка (ЗОШ №12), Г.Прикордонників (ЗОШ №9), Шевченка (ЗОШ №9), Тітова (ЗОШ №11), Київська (ДНЗ), Соборна (типографія), Соборна (Вечірній ринок), площа Перемоги, І.Мазепи, 10 (міський парк відпочинку ім. Ю.Гагаріна), І.Мазепи, 16 (кафе «Стара Прага»), Великоснітинська, Соборна-Брандта,Житомирська-Зарічна, К.Слави, Л.Толстого, Білоцерківська;</w:t>
      </w:r>
    </w:p>
    <w:p w:rsidR="00AB08BF" w:rsidRPr="004353AA" w:rsidRDefault="00AB08BF" w:rsidP="00AB08BF">
      <w:pPr>
        <w:spacing w:after="0" w:line="240" w:lineRule="auto"/>
        <w:ind w:firstLine="567"/>
        <w:jc w:val="both"/>
        <w:rPr>
          <w:rFonts w:ascii="Times New Roman" w:hAnsi="Times New Roman"/>
          <w:sz w:val="24"/>
          <w:szCs w:val="24"/>
          <w:lang w:val="uk-UA"/>
        </w:rPr>
      </w:pPr>
      <w:r w:rsidRPr="004353AA">
        <w:rPr>
          <w:rFonts w:ascii="Times New Roman" w:hAnsi="Times New Roman"/>
          <w:sz w:val="24"/>
          <w:szCs w:val="24"/>
          <w:lang w:val="uk-UA"/>
        </w:rPr>
        <w:t>- проведення поточного</w:t>
      </w:r>
      <w:r>
        <w:rPr>
          <w:rFonts w:ascii="Times New Roman" w:hAnsi="Times New Roman"/>
          <w:sz w:val="24"/>
          <w:szCs w:val="24"/>
          <w:lang w:val="uk-UA"/>
        </w:rPr>
        <w:t xml:space="preserve"> </w:t>
      </w:r>
      <w:r w:rsidRPr="004353AA">
        <w:rPr>
          <w:rFonts w:ascii="Times New Roman" w:hAnsi="Times New Roman"/>
          <w:sz w:val="24"/>
          <w:szCs w:val="24"/>
          <w:lang w:val="uk-UA"/>
        </w:rPr>
        <w:t>ремонту дорожнього покриття вулично-шляхової мережі міста з приміненням холодної асфальтобетонної суміші по вулицях: Шевченка, І.Ступака, Брандта, Соборна, Київська, І.Мазепи, Козацької Слави, площа Перемоги, Нова, Мічуріна, Комарова, Г.Прикордонників. Використано 16 тонн суміші та відремонтовано133</w:t>
      </w:r>
      <w:r>
        <w:rPr>
          <w:rFonts w:ascii="Times New Roman" w:hAnsi="Times New Roman"/>
          <w:sz w:val="24"/>
          <w:szCs w:val="24"/>
          <w:lang w:val="uk-UA"/>
        </w:rPr>
        <w:t xml:space="preserve"> </w:t>
      </w:r>
      <w:r w:rsidRPr="004353AA">
        <w:rPr>
          <w:rFonts w:ascii="Times New Roman" w:hAnsi="Times New Roman"/>
          <w:sz w:val="24"/>
          <w:szCs w:val="24"/>
          <w:lang w:val="uk-UA"/>
        </w:rPr>
        <w:t>м</w:t>
      </w:r>
      <w:r w:rsidRPr="004353AA">
        <w:rPr>
          <w:rFonts w:ascii="Times New Roman" w:hAnsi="Times New Roman"/>
          <w:sz w:val="24"/>
          <w:szCs w:val="24"/>
          <w:vertAlign w:val="superscript"/>
          <w:lang w:val="uk-UA"/>
        </w:rPr>
        <w:t>2</w:t>
      </w:r>
      <w:r w:rsidRPr="004353AA">
        <w:rPr>
          <w:rFonts w:ascii="Times New Roman" w:hAnsi="Times New Roman"/>
          <w:sz w:val="24"/>
          <w:szCs w:val="24"/>
          <w:lang w:val="uk-UA"/>
        </w:rPr>
        <w:t>;</w:t>
      </w:r>
    </w:p>
    <w:p w:rsidR="00AB08BF" w:rsidRPr="004353AA" w:rsidRDefault="00AB08BF" w:rsidP="00AB08BF">
      <w:pPr>
        <w:spacing w:after="0" w:line="240" w:lineRule="auto"/>
        <w:ind w:firstLine="567"/>
        <w:jc w:val="both"/>
        <w:rPr>
          <w:rFonts w:ascii="Times New Roman" w:hAnsi="Times New Roman"/>
          <w:sz w:val="24"/>
          <w:szCs w:val="24"/>
          <w:lang w:val="uk-UA"/>
        </w:rPr>
      </w:pPr>
      <w:r w:rsidRPr="004353AA">
        <w:rPr>
          <w:rFonts w:ascii="Times New Roman" w:hAnsi="Times New Roman"/>
          <w:sz w:val="24"/>
          <w:szCs w:val="24"/>
          <w:lang w:val="uk-UA"/>
        </w:rPr>
        <w:t>- проведення</w:t>
      </w:r>
      <w:r>
        <w:rPr>
          <w:rFonts w:ascii="Times New Roman" w:hAnsi="Times New Roman"/>
          <w:sz w:val="24"/>
          <w:szCs w:val="24"/>
          <w:lang w:val="uk-UA"/>
        </w:rPr>
        <w:t xml:space="preserve"> </w:t>
      </w:r>
      <w:r w:rsidRPr="004353AA">
        <w:rPr>
          <w:rFonts w:ascii="Times New Roman" w:hAnsi="Times New Roman"/>
          <w:sz w:val="24"/>
          <w:szCs w:val="24"/>
          <w:lang w:val="uk-UA"/>
        </w:rPr>
        <w:t>відсипки ґрунтового дорожнього покриття щебенево-піщаною сумішшю</w:t>
      </w:r>
      <w:r>
        <w:rPr>
          <w:rFonts w:ascii="Times New Roman" w:hAnsi="Times New Roman"/>
          <w:sz w:val="24"/>
          <w:szCs w:val="24"/>
          <w:lang w:val="uk-UA"/>
        </w:rPr>
        <w:t xml:space="preserve"> </w:t>
      </w:r>
      <w:r w:rsidRPr="004353AA">
        <w:rPr>
          <w:rFonts w:ascii="Times New Roman" w:hAnsi="Times New Roman"/>
          <w:sz w:val="24"/>
          <w:szCs w:val="24"/>
          <w:lang w:val="uk-UA"/>
        </w:rPr>
        <w:t>по вулицях: Берегова, Завокзальна, Папаніна,пров.Папаніна, Прорізна, Гетьманська, Новіцького, Покровська, Локомотивна, Миронівська, пров.Миронівський, Кулібіна, Трудова, пров.Трудовий, Калинова, Новіцького, Набережна,перехрестя Галафеєва-Новокиївська, Квітнева, Г.Мінометників, Г.Пількевича,Савченка (заїзд на вулиці), Корженевського (заїзд на вулиці), пров.Корженевського (заїзд на вулиці), Грушевського (заїзд на вулиці), Коржаневського, Г.Мінометників, Шев</w:t>
      </w:r>
      <w:r>
        <w:rPr>
          <w:rFonts w:ascii="Times New Roman" w:hAnsi="Times New Roman"/>
          <w:sz w:val="24"/>
          <w:szCs w:val="24"/>
          <w:lang w:val="uk-UA"/>
        </w:rPr>
        <w:t xml:space="preserve">ченка, </w:t>
      </w:r>
      <w:r w:rsidRPr="004353AA">
        <w:rPr>
          <w:rFonts w:ascii="Times New Roman" w:hAnsi="Times New Roman"/>
          <w:sz w:val="24"/>
          <w:szCs w:val="24"/>
          <w:lang w:val="uk-UA"/>
        </w:rPr>
        <w:t>Фомічова, Польова, З.Космодемянської, Квітнева, Некрасова, Унавська, Галафеєва, Калинова, Щастя, Стеценка, пров.Поштовий, Космонавтів, Л.Толстого (тротуар), Дорогинська, пров.Дорогинський, Будівельна, Моріна, Фофанова,</w:t>
      </w:r>
      <w:r w:rsidRPr="003A5F82">
        <w:rPr>
          <w:rFonts w:ascii="Times New Roman" w:hAnsi="Times New Roman"/>
          <w:b/>
          <w:sz w:val="24"/>
          <w:szCs w:val="24"/>
          <w:lang w:val="uk-UA"/>
        </w:rPr>
        <w:t xml:space="preserve"> </w:t>
      </w:r>
      <w:r w:rsidRPr="003A5F82">
        <w:rPr>
          <w:rFonts w:ascii="Times New Roman" w:hAnsi="Times New Roman"/>
          <w:sz w:val="24"/>
          <w:szCs w:val="24"/>
          <w:lang w:val="uk-UA"/>
        </w:rPr>
        <w:t>пров. Мічуріна</w:t>
      </w:r>
      <w:r w:rsidRPr="004353AA">
        <w:rPr>
          <w:rFonts w:ascii="Times New Roman" w:hAnsi="Times New Roman"/>
          <w:sz w:val="24"/>
          <w:szCs w:val="24"/>
          <w:lang w:val="uk-UA"/>
        </w:rPr>
        <w:t xml:space="preserve">, Челюскінців, Гайдамаків, Слабенюка, Ягідна, Джерельна, Пількевича, Великоснітинська,пров. Мічуріна, Гайдамаків, </w:t>
      </w:r>
      <w:r w:rsidRPr="004353AA">
        <w:rPr>
          <w:rFonts w:ascii="Times New Roman" w:hAnsi="Times New Roman"/>
          <w:sz w:val="24"/>
          <w:szCs w:val="24"/>
          <w:lang w:val="uk-UA"/>
        </w:rPr>
        <w:lastRenderedPageBreak/>
        <w:t>пров.Хмельницького, Покровська, Челюскінців, Некрасова, Космонавтів, Джерельна.Використано 2 036 тонн суміші фракції фракції 0х40 мм;</w:t>
      </w:r>
    </w:p>
    <w:p w:rsidR="00AB08BF" w:rsidRPr="004353AA" w:rsidRDefault="00AB08BF" w:rsidP="00AB08BF">
      <w:pPr>
        <w:spacing w:after="0" w:line="240" w:lineRule="auto"/>
        <w:ind w:firstLine="567"/>
        <w:jc w:val="both"/>
        <w:rPr>
          <w:rFonts w:ascii="Times New Roman" w:hAnsi="Times New Roman"/>
          <w:sz w:val="24"/>
          <w:szCs w:val="24"/>
          <w:lang w:val="uk-UA"/>
        </w:rPr>
      </w:pPr>
      <w:r w:rsidRPr="004353AA">
        <w:rPr>
          <w:rFonts w:ascii="Times New Roman" w:hAnsi="Times New Roman"/>
          <w:sz w:val="24"/>
          <w:szCs w:val="24"/>
          <w:lang w:val="uk-UA"/>
        </w:rPr>
        <w:t xml:space="preserve">- проведення профілювання доріг по вулицях: Унавська, Завокзальна, Білоцерківська, Берегова, Дорогинська, пров. Дорогинський, Папаніна, пров.Папаніна,  Галафеєва, Новіцького від №15 до будинку №31 та від №36 до будинку №46 включно, Набережна будинок 1-5,  Зелена, Фофанова, Калинова, (Локомотивна, Миронівська, пров.Миронівський, Кулібіна, Трудова, пров.Трудовий, Щастя, Стеценка, Заборовського, Козацька, Покровська, Будівельна, Слабенюка, Квітнева, Гетьманська, Некрасова, Космонавтів, Г.Прикордонників, І.Ступака, А.Саєнка, </w:t>
      </w:r>
      <w:r>
        <w:rPr>
          <w:rFonts w:ascii="Times New Roman" w:hAnsi="Times New Roman"/>
          <w:sz w:val="24"/>
          <w:szCs w:val="24"/>
          <w:lang w:val="uk-UA"/>
        </w:rPr>
        <w:t xml:space="preserve">пров. Мічуріна, </w:t>
      </w:r>
      <w:r w:rsidRPr="004353AA">
        <w:rPr>
          <w:rFonts w:ascii="Times New Roman" w:hAnsi="Times New Roman"/>
          <w:sz w:val="24"/>
          <w:szCs w:val="24"/>
          <w:lang w:val="uk-UA"/>
        </w:rPr>
        <w:t>Моріна, пров.</w:t>
      </w:r>
      <w:r>
        <w:rPr>
          <w:rFonts w:ascii="Times New Roman" w:hAnsi="Times New Roman"/>
          <w:sz w:val="24"/>
          <w:szCs w:val="24"/>
          <w:lang w:val="uk-UA"/>
        </w:rPr>
        <w:t xml:space="preserve"> </w:t>
      </w:r>
      <w:r w:rsidRPr="004353AA">
        <w:rPr>
          <w:rFonts w:ascii="Times New Roman" w:hAnsi="Times New Roman"/>
          <w:sz w:val="24"/>
          <w:szCs w:val="24"/>
          <w:lang w:val="uk-UA"/>
        </w:rPr>
        <w:t>Корженевського (заїзд на вулиці), Савченка, П.Орлика, Прорізна,</w:t>
      </w:r>
      <w:r>
        <w:rPr>
          <w:rFonts w:ascii="Times New Roman" w:hAnsi="Times New Roman"/>
          <w:sz w:val="24"/>
          <w:szCs w:val="24"/>
          <w:lang w:val="uk-UA"/>
        </w:rPr>
        <w:t xml:space="preserve"> </w:t>
      </w:r>
      <w:r w:rsidRPr="004353AA">
        <w:rPr>
          <w:rFonts w:ascii="Times New Roman" w:hAnsi="Times New Roman"/>
          <w:sz w:val="24"/>
          <w:szCs w:val="24"/>
          <w:lang w:val="uk-UA"/>
        </w:rPr>
        <w:t>Г.Пількевича, Г.Мінометників, заїзд на вулиці Савченка, Корженевського, Грушевського, Калинова, Щастя, Унавська, пров. Поштовий, Стеценка, Поштова;</w:t>
      </w:r>
    </w:p>
    <w:p w:rsidR="00AB08BF" w:rsidRPr="004353AA" w:rsidRDefault="00AB08BF" w:rsidP="00AB08BF">
      <w:pPr>
        <w:spacing w:after="0" w:line="240" w:lineRule="auto"/>
        <w:ind w:firstLine="567"/>
        <w:jc w:val="both"/>
        <w:rPr>
          <w:rFonts w:ascii="Times New Roman" w:hAnsi="Times New Roman"/>
          <w:sz w:val="24"/>
          <w:szCs w:val="24"/>
          <w:lang w:val="uk-UA"/>
        </w:rPr>
      </w:pPr>
      <w:r w:rsidRPr="004353AA">
        <w:rPr>
          <w:rFonts w:ascii="Times New Roman" w:hAnsi="Times New Roman"/>
          <w:sz w:val="24"/>
          <w:szCs w:val="24"/>
          <w:lang w:val="uk-UA"/>
        </w:rPr>
        <w:t>- проведення ремонту ливневідвідної канави по вул.Тітова, облаштування парку ім.</w:t>
      </w:r>
      <w:r>
        <w:rPr>
          <w:rFonts w:ascii="Times New Roman" w:hAnsi="Times New Roman"/>
          <w:sz w:val="24"/>
          <w:szCs w:val="24"/>
          <w:lang w:val="uk-UA"/>
        </w:rPr>
        <w:t xml:space="preserve"> </w:t>
      </w:r>
      <w:r w:rsidRPr="004353AA">
        <w:rPr>
          <w:rFonts w:ascii="Times New Roman" w:hAnsi="Times New Roman"/>
          <w:sz w:val="24"/>
          <w:szCs w:val="24"/>
          <w:lang w:val="uk-UA"/>
        </w:rPr>
        <w:t>Д.Григоренка</w:t>
      </w:r>
      <w:r>
        <w:rPr>
          <w:rFonts w:ascii="Times New Roman" w:hAnsi="Times New Roman"/>
          <w:sz w:val="24"/>
          <w:szCs w:val="24"/>
          <w:lang w:val="uk-UA"/>
        </w:rPr>
        <w:t xml:space="preserve"> </w:t>
      </w:r>
      <w:r w:rsidRPr="004353AA">
        <w:rPr>
          <w:rFonts w:ascii="Times New Roman" w:hAnsi="Times New Roman"/>
          <w:sz w:val="24"/>
          <w:szCs w:val="24"/>
          <w:lang w:val="uk-UA"/>
        </w:rPr>
        <w:t>та тротуару прибудинкової території по вулиці Шевченка, 2,</w:t>
      </w:r>
      <w:r>
        <w:rPr>
          <w:rFonts w:ascii="Times New Roman" w:hAnsi="Times New Roman"/>
          <w:sz w:val="24"/>
          <w:szCs w:val="24"/>
          <w:lang w:val="uk-UA"/>
        </w:rPr>
        <w:t xml:space="preserve"> </w:t>
      </w:r>
      <w:r w:rsidRPr="004353AA">
        <w:rPr>
          <w:rFonts w:ascii="Times New Roman" w:hAnsi="Times New Roman"/>
          <w:sz w:val="24"/>
          <w:szCs w:val="24"/>
          <w:lang w:val="uk-UA"/>
        </w:rPr>
        <w:t>установка автобусної зупинки по вулиці Фофанова;</w:t>
      </w:r>
    </w:p>
    <w:p w:rsidR="00AB08BF" w:rsidRPr="004353AA" w:rsidRDefault="00AB08BF" w:rsidP="00AB08BF">
      <w:pPr>
        <w:spacing w:after="0" w:line="240" w:lineRule="auto"/>
        <w:ind w:firstLine="567"/>
        <w:jc w:val="both"/>
        <w:rPr>
          <w:rFonts w:ascii="Times New Roman" w:hAnsi="Times New Roman"/>
          <w:sz w:val="24"/>
          <w:szCs w:val="24"/>
          <w:lang w:val="uk-UA"/>
        </w:rPr>
      </w:pPr>
      <w:r w:rsidRPr="004353AA">
        <w:rPr>
          <w:rFonts w:ascii="Times New Roman" w:hAnsi="Times New Roman"/>
          <w:sz w:val="24"/>
          <w:szCs w:val="24"/>
          <w:lang w:val="uk-UA"/>
        </w:rPr>
        <w:t>- проведення поточного</w:t>
      </w:r>
      <w:r>
        <w:rPr>
          <w:rFonts w:ascii="Times New Roman" w:hAnsi="Times New Roman"/>
          <w:sz w:val="24"/>
          <w:szCs w:val="24"/>
          <w:lang w:val="uk-UA"/>
        </w:rPr>
        <w:t xml:space="preserve"> </w:t>
      </w:r>
      <w:r w:rsidRPr="004353AA">
        <w:rPr>
          <w:rFonts w:ascii="Times New Roman" w:hAnsi="Times New Roman"/>
          <w:sz w:val="24"/>
          <w:szCs w:val="24"/>
          <w:lang w:val="uk-UA"/>
        </w:rPr>
        <w:t>ремонту</w:t>
      </w:r>
      <w:r>
        <w:rPr>
          <w:rFonts w:ascii="Times New Roman" w:hAnsi="Times New Roman"/>
          <w:sz w:val="24"/>
          <w:szCs w:val="24"/>
          <w:lang w:val="uk-UA"/>
        </w:rPr>
        <w:t xml:space="preserve"> </w:t>
      </w:r>
      <w:r w:rsidRPr="004353AA">
        <w:rPr>
          <w:rFonts w:ascii="Times New Roman" w:hAnsi="Times New Roman"/>
          <w:sz w:val="24"/>
          <w:szCs w:val="24"/>
          <w:lang w:val="uk-UA"/>
        </w:rPr>
        <w:t>асфальтобетонного покриття по вулицях: Прорізна,</w:t>
      </w:r>
      <w:r>
        <w:rPr>
          <w:rFonts w:ascii="Times New Roman" w:hAnsi="Times New Roman"/>
          <w:sz w:val="24"/>
          <w:szCs w:val="24"/>
          <w:lang w:val="uk-UA"/>
        </w:rPr>
        <w:t xml:space="preserve"> </w:t>
      </w:r>
      <w:r w:rsidRPr="004353AA">
        <w:rPr>
          <w:rFonts w:ascii="Times New Roman" w:hAnsi="Times New Roman"/>
          <w:sz w:val="24"/>
          <w:szCs w:val="24"/>
          <w:lang w:val="uk-UA"/>
        </w:rPr>
        <w:t>І.Мазепи, С.Палія, Л.Толстого, Г.Прикордонників, І.Ступака, А.Саєнка, пров. А.Саєнка, Комарова, Мічуріна, А.Шептицького, Соборна, Якубовського, Г.Танкістів, Р-04, К.Слави, Я.Мудрого, Житомирська.</w:t>
      </w:r>
      <w:r>
        <w:rPr>
          <w:rFonts w:ascii="Times New Roman" w:hAnsi="Times New Roman"/>
          <w:sz w:val="24"/>
          <w:szCs w:val="24"/>
          <w:lang w:val="uk-UA"/>
        </w:rPr>
        <w:t xml:space="preserve"> </w:t>
      </w:r>
      <w:r w:rsidRPr="004353AA">
        <w:rPr>
          <w:rFonts w:ascii="Times New Roman" w:hAnsi="Times New Roman"/>
          <w:sz w:val="24"/>
          <w:szCs w:val="24"/>
          <w:lang w:val="uk-UA"/>
        </w:rPr>
        <w:t>Використано 591тонна та відремонтовано 4 874м</w:t>
      </w:r>
      <w:r w:rsidRPr="004353AA">
        <w:rPr>
          <w:rFonts w:ascii="Times New Roman" w:hAnsi="Times New Roman"/>
          <w:sz w:val="24"/>
          <w:szCs w:val="24"/>
          <w:vertAlign w:val="superscript"/>
          <w:lang w:val="uk-UA"/>
        </w:rPr>
        <w:t>2</w:t>
      </w:r>
      <w:r w:rsidRPr="004353AA">
        <w:rPr>
          <w:rFonts w:ascii="Times New Roman" w:hAnsi="Times New Roman"/>
          <w:sz w:val="24"/>
          <w:szCs w:val="24"/>
          <w:lang w:val="uk-UA"/>
        </w:rPr>
        <w:t>;</w:t>
      </w:r>
    </w:p>
    <w:p w:rsidR="00AB08BF" w:rsidRDefault="00AB08BF" w:rsidP="00AB08BF">
      <w:pPr>
        <w:spacing w:after="0" w:line="240" w:lineRule="auto"/>
        <w:ind w:firstLine="567"/>
        <w:jc w:val="both"/>
        <w:rPr>
          <w:rFonts w:ascii="Times New Roman" w:hAnsi="Times New Roman"/>
          <w:sz w:val="24"/>
          <w:szCs w:val="24"/>
          <w:lang w:val="uk-UA"/>
        </w:rPr>
      </w:pPr>
      <w:r w:rsidRPr="004353AA">
        <w:rPr>
          <w:rFonts w:ascii="Times New Roman" w:hAnsi="Times New Roman"/>
          <w:sz w:val="24"/>
          <w:szCs w:val="24"/>
          <w:lang w:val="uk-UA"/>
        </w:rPr>
        <w:t>- укладено договір на суму 164 436,00 грн. на придбання 142 тонн солі;</w:t>
      </w:r>
    </w:p>
    <w:p w:rsidR="00AB08BF" w:rsidRPr="004353AA" w:rsidRDefault="00AB08BF" w:rsidP="00AB08BF">
      <w:pPr>
        <w:spacing w:after="0" w:line="240" w:lineRule="auto"/>
        <w:ind w:firstLine="567"/>
        <w:jc w:val="both"/>
        <w:rPr>
          <w:rFonts w:ascii="Times New Roman" w:hAnsi="Times New Roman"/>
          <w:sz w:val="24"/>
          <w:szCs w:val="24"/>
          <w:lang w:val="uk-UA"/>
        </w:rPr>
      </w:pPr>
      <w:r w:rsidRPr="004353AA">
        <w:rPr>
          <w:rFonts w:ascii="Times New Roman" w:hAnsi="Times New Roman"/>
          <w:sz w:val="24"/>
          <w:szCs w:val="24"/>
          <w:lang w:val="uk-UA"/>
        </w:rPr>
        <w:t>- укладено договір на суму345 000,00 грн. на придбання 1 500 тонн піску;</w:t>
      </w:r>
    </w:p>
    <w:p w:rsidR="00AB08BF" w:rsidRPr="004700AD" w:rsidRDefault="00AB08BF" w:rsidP="00AB08BF">
      <w:pPr>
        <w:spacing w:after="0" w:line="240" w:lineRule="auto"/>
        <w:ind w:firstLine="567"/>
        <w:jc w:val="both"/>
        <w:rPr>
          <w:rFonts w:ascii="Times New Roman" w:hAnsi="Times New Roman"/>
          <w:sz w:val="24"/>
          <w:szCs w:val="24"/>
          <w:lang w:val="uk-UA"/>
        </w:rPr>
      </w:pPr>
      <w:r w:rsidRPr="004700AD">
        <w:rPr>
          <w:rFonts w:ascii="Times New Roman" w:hAnsi="Times New Roman"/>
          <w:sz w:val="24"/>
          <w:szCs w:val="24"/>
          <w:lang w:val="uk-UA"/>
        </w:rPr>
        <w:t>- укладено договір на суму 216 000,00 грн. на придбання 1000 тонн щебенево-піщаної суміші;</w:t>
      </w:r>
    </w:p>
    <w:p w:rsidR="00AB08BF" w:rsidRDefault="00AB08BF" w:rsidP="00AB08BF">
      <w:pPr>
        <w:spacing w:after="0" w:line="240" w:lineRule="auto"/>
        <w:ind w:firstLine="567"/>
        <w:jc w:val="both"/>
        <w:rPr>
          <w:rFonts w:ascii="Times New Roman" w:hAnsi="Times New Roman"/>
          <w:sz w:val="24"/>
          <w:szCs w:val="24"/>
          <w:lang w:val="uk-UA"/>
        </w:rPr>
      </w:pPr>
      <w:r w:rsidRPr="004353AA">
        <w:rPr>
          <w:rFonts w:ascii="Times New Roman" w:hAnsi="Times New Roman"/>
          <w:sz w:val="24"/>
          <w:szCs w:val="24"/>
          <w:lang w:val="uk-UA"/>
        </w:rPr>
        <w:t>- укладено договори на придбання фарби для розмітки доріг на суму 46 196,10 грн.</w:t>
      </w:r>
    </w:p>
    <w:p w:rsidR="00AB08BF" w:rsidRPr="007A75CE" w:rsidRDefault="00AB08BF" w:rsidP="00AB08BF">
      <w:pPr>
        <w:spacing w:after="0" w:line="240" w:lineRule="auto"/>
        <w:ind w:firstLine="567"/>
        <w:jc w:val="both"/>
        <w:rPr>
          <w:rFonts w:ascii="Times New Roman" w:hAnsi="Times New Roman"/>
          <w:sz w:val="24"/>
          <w:szCs w:val="24"/>
          <w:lang w:val="uk-UA"/>
        </w:rPr>
      </w:pPr>
      <w:r w:rsidRPr="007A75CE">
        <w:rPr>
          <w:rFonts w:ascii="Times New Roman" w:hAnsi="Times New Roman"/>
          <w:sz w:val="24"/>
          <w:szCs w:val="24"/>
          <w:lang w:val="uk-UA"/>
        </w:rPr>
        <w:t>Виконані роботи з капітального ремонту транспортної інфраструктури міста Фастів:</w:t>
      </w:r>
    </w:p>
    <w:p w:rsidR="00AB08BF" w:rsidRPr="00011F49" w:rsidRDefault="00AB08BF" w:rsidP="00AB08BF">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 - </w:t>
      </w:r>
      <w:r w:rsidRPr="00011F49">
        <w:rPr>
          <w:rFonts w:ascii="Times New Roman" w:hAnsi="Times New Roman"/>
          <w:sz w:val="24"/>
          <w:szCs w:val="24"/>
          <w:lang w:val="uk-UA"/>
        </w:rPr>
        <w:t>капітальний ремонт дорожнього покриття по вул.Транспортна;</w:t>
      </w:r>
    </w:p>
    <w:p w:rsidR="00AB08BF" w:rsidRPr="00011F49" w:rsidRDefault="00AB08BF" w:rsidP="00AB08BF">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 - </w:t>
      </w:r>
      <w:r w:rsidRPr="00011F49">
        <w:rPr>
          <w:rFonts w:ascii="Times New Roman" w:hAnsi="Times New Roman"/>
          <w:sz w:val="24"/>
          <w:szCs w:val="24"/>
          <w:lang w:val="uk-UA"/>
        </w:rPr>
        <w:t>капітальний ремонт дорожнього покриття по вул. Пилипа Орлика;</w:t>
      </w:r>
    </w:p>
    <w:p w:rsidR="00AB08BF" w:rsidRPr="00011F49" w:rsidRDefault="00AB08BF" w:rsidP="00AB08BF">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 - </w:t>
      </w:r>
      <w:r w:rsidRPr="00011F49">
        <w:rPr>
          <w:rFonts w:ascii="Times New Roman" w:hAnsi="Times New Roman"/>
          <w:sz w:val="24"/>
          <w:szCs w:val="24"/>
          <w:lang w:val="uk-UA"/>
        </w:rPr>
        <w:t>капітальний ремонт дорожнього покриття по вул.Зелена;</w:t>
      </w:r>
    </w:p>
    <w:p w:rsidR="00AB08BF" w:rsidRPr="00011F49" w:rsidRDefault="00AB08BF" w:rsidP="00AB08BF">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 - </w:t>
      </w:r>
      <w:r w:rsidRPr="00011F49">
        <w:rPr>
          <w:rFonts w:ascii="Times New Roman" w:hAnsi="Times New Roman"/>
          <w:sz w:val="24"/>
          <w:szCs w:val="24"/>
          <w:lang w:val="uk-UA"/>
        </w:rPr>
        <w:t>капітальний ремонт дорожнього покриття по вул.Незалежності;</w:t>
      </w:r>
    </w:p>
    <w:p w:rsidR="00AB08BF" w:rsidRPr="00011F49" w:rsidRDefault="00AB08BF" w:rsidP="00AB08BF">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 - </w:t>
      </w:r>
      <w:r w:rsidRPr="00011F49">
        <w:rPr>
          <w:rFonts w:ascii="Times New Roman" w:hAnsi="Times New Roman"/>
          <w:sz w:val="24"/>
          <w:szCs w:val="24"/>
          <w:lang w:val="uk-UA"/>
        </w:rPr>
        <w:t>капітальний ремонт дорожнього покриття по вул.Лугова;</w:t>
      </w:r>
    </w:p>
    <w:p w:rsidR="00AB08BF" w:rsidRPr="00011F49" w:rsidRDefault="00AB08BF" w:rsidP="00AB08BF">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 - </w:t>
      </w:r>
      <w:r w:rsidRPr="00011F49">
        <w:rPr>
          <w:rFonts w:ascii="Times New Roman" w:hAnsi="Times New Roman"/>
          <w:sz w:val="24"/>
          <w:szCs w:val="24"/>
          <w:lang w:val="uk-UA"/>
        </w:rPr>
        <w:t>капітальний ремонт дорожнього покриття по вул. Мічуріна;</w:t>
      </w:r>
    </w:p>
    <w:p w:rsidR="00AB08BF" w:rsidRPr="00011F49" w:rsidRDefault="00AB08BF" w:rsidP="00AB08BF">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 - </w:t>
      </w:r>
      <w:r w:rsidRPr="00011F49">
        <w:rPr>
          <w:rFonts w:ascii="Times New Roman" w:hAnsi="Times New Roman"/>
          <w:sz w:val="24"/>
          <w:szCs w:val="24"/>
          <w:lang w:val="uk-UA"/>
        </w:rPr>
        <w:t>капітальний ремонт дорожнього покриття по вул. Л.Толстого;</w:t>
      </w:r>
    </w:p>
    <w:p w:rsidR="00AB08BF" w:rsidRPr="00011F49" w:rsidRDefault="00AB08BF" w:rsidP="00AB08BF">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 - </w:t>
      </w:r>
      <w:r w:rsidRPr="00011F49">
        <w:rPr>
          <w:rFonts w:ascii="Times New Roman" w:hAnsi="Times New Roman"/>
          <w:sz w:val="24"/>
          <w:szCs w:val="24"/>
          <w:lang w:val="uk-UA"/>
        </w:rPr>
        <w:t>капітальний ремонт Завокзальної площі;</w:t>
      </w:r>
    </w:p>
    <w:p w:rsidR="00AB08BF" w:rsidRPr="00011F49" w:rsidRDefault="00AB08BF" w:rsidP="00AB08BF">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 - </w:t>
      </w:r>
      <w:r w:rsidRPr="00011F49">
        <w:rPr>
          <w:rFonts w:ascii="Times New Roman" w:hAnsi="Times New Roman"/>
          <w:sz w:val="24"/>
          <w:szCs w:val="24"/>
          <w:lang w:val="uk-UA"/>
        </w:rPr>
        <w:t>капітальний ремонт території загального користування навпроти будинку №20 по вул. Соборна;</w:t>
      </w:r>
    </w:p>
    <w:p w:rsidR="00AB08BF" w:rsidRDefault="00AB08BF" w:rsidP="00AB08BF">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 - </w:t>
      </w:r>
      <w:r w:rsidRPr="00011F49">
        <w:rPr>
          <w:rFonts w:ascii="Times New Roman" w:hAnsi="Times New Roman"/>
          <w:sz w:val="24"/>
          <w:szCs w:val="24"/>
          <w:lang w:val="uk-UA"/>
        </w:rPr>
        <w:t>капітальний ремонт площі перед РАЦС.</w:t>
      </w:r>
    </w:p>
    <w:p w:rsidR="00AB08BF" w:rsidRPr="007A75CE" w:rsidRDefault="00AB08BF" w:rsidP="00AB08BF">
      <w:pPr>
        <w:spacing w:after="0" w:line="240" w:lineRule="auto"/>
        <w:ind w:firstLine="567"/>
        <w:jc w:val="both"/>
        <w:rPr>
          <w:rFonts w:ascii="Times New Roman" w:hAnsi="Times New Roman"/>
          <w:sz w:val="24"/>
          <w:szCs w:val="24"/>
          <w:lang w:val="uk-UA"/>
        </w:rPr>
      </w:pPr>
      <w:r w:rsidRPr="007A75CE">
        <w:rPr>
          <w:rFonts w:ascii="Times New Roman" w:hAnsi="Times New Roman"/>
          <w:sz w:val="24"/>
          <w:szCs w:val="24"/>
          <w:lang w:val="uk-UA"/>
        </w:rPr>
        <w:t>Проведено поточний ремонт інженерно – транспортної інфраструктури міста Фастів, прибудинкових територій , площ та місць загального користування:</w:t>
      </w:r>
    </w:p>
    <w:p w:rsidR="00AB08BF" w:rsidRDefault="00AB08BF" w:rsidP="00AB08BF">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поточний ремонт тротуару по вул. Галафеєва ;</w:t>
      </w:r>
    </w:p>
    <w:p w:rsidR="00AB08BF" w:rsidRDefault="00AB08BF" w:rsidP="00AB08BF">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поточний ремонт дорожнього покриття по пров. Прорізному;</w:t>
      </w:r>
    </w:p>
    <w:p w:rsidR="00AB08BF" w:rsidRDefault="00AB08BF" w:rsidP="00AB08BF">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поточний ремонт дорожнього покриття по вул. Нова, біля буд.№6</w:t>
      </w:r>
    </w:p>
    <w:p w:rsidR="00AB08BF" w:rsidRDefault="00AB08BF" w:rsidP="00AB08BF">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поточний ремонт території біля монументу в</w:t>
      </w:r>
      <w:r w:rsidRPr="00924BE3">
        <w:rPr>
          <w:rFonts w:ascii="Times New Roman" w:hAnsi="Times New Roman"/>
          <w:sz w:val="24"/>
          <w:szCs w:val="24"/>
          <w:lang w:val="ru-RU"/>
        </w:rPr>
        <w:t>’</w:t>
      </w:r>
      <w:r>
        <w:rPr>
          <w:rFonts w:ascii="Times New Roman" w:hAnsi="Times New Roman"/>
          <w:sz w:val="24"/>
          <w:szCs w:val="24"/>
          <w:lang w:val="uk-UA"/>
        </w:rPr>
        <w:t>їзного знаку « Фастів» ;</w:t>
      </w:r>
    </w:p>
    <w:p w:rsidR="00AB08BF" w:rsidRDefault="00AB08BF" w:rsidP="00AB08BF">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поточний ремонт асфальтобетонного покриття (тротуар) по вул. Ярослава Мудрого ;</w:t>
      </w:r>
    </w:p>
    <w:p w:rsidR="00AB08BF" w:rsidRPr="00011F49" w:rsidRDefault="00AB08BF" w:rsidP="00AB08BF">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-Поточний ремонт скверу Григоренка.</w:t>
      </w:r>
    </w:p>
    <w:p w:rsidR="00AB08BF" w:rsidRPr="00E23362" w:rsidRDefault="00AB08BF" w:rsidP="007A75CE">
      <w:pPr>
        <w:spacing w:line="240" w:lineRule="auto"/>
        <w:jc w:val="center"/>
        <w:rPr>
          <w:rFonts w:ascii="Times New Roman" w:hAnsi="Times New Roman"/>
          <w:b/>
          <w:color w:val="1F497D"/>
          <w:sz w:val="24"/>
          <w:szCs w:val="24"/>
          <w:lang w:val="uk-UA"/>
        </w:rPr>
      </w:pPr>
      <w:r w:rsidRPr="00E23362">
        <w:rPr>
          <w:rFonts w:ascii="Times New Roman" w:hAnsi="Times New Roman"/>
          <w:b/>
          <w:i/>
          <w:color w:val="1F497D"/>
          <w:sz w:val="28"/>
          <w:szCs w:val="28"/>
          <w:u w:val="single"/>
          <w:lang w:val="uk-UA"/>
        </w:rPr>
        <w:t>КП ФМР « Фастівводоканал»</w:t>
      </w:r>
    </w:p>
    <w:p w:rsidR="00AB08BF" w:rsidRPr="00A22FD8" w:rsidRDefault="00AB08BF" w:rsidP="00AB08BF">
      <w:pPr>
        <w:pStyle w:val="afe"/>
        <w:ind w:left="1080"/>
        <w:rPr>
          <w:rFonts w:ascii="Times New Roman" w:hAnsi="Times New Roman"/>
          <w:b/>
          <w:i/>
          <w:sz w:val="24"/>
          <w:szCs w:val="24"/>
          <w:lang w:val="uk-UA"/>
        </w:rPr>
      </w:pPr>
      <w:r w:rsidRPr="00A22FD8">
        <w:rPr>
          <w:rFonts w:ascii="Times New Roman" w:hAnsi="Times New Roman"/>
          <w:b/>
          <w:i/>
          <w:sz w:val="24"/>
          <w:szCs w:val="24"/>
          <w:lang w:val="uk-UA"/>
        </w:rPr>
        <w:t>Кількісна оцінка наданих послуг водопостачання та водовідведення:</w:t>
      </w:r>
    </w:p>
    <w:p w:rsidR="00AB08BF" w:rsidRPr="00A22FD8" w:rsidRDefault="00AB08BF" w:rsidP="00AB08BF">
      <w:pPr>
        <w:pStyle w:val="afe"/>
        <w:rPr>
          <w:rFonts w:ascii="Times New Roman" w:hAnsi="Times New Roman"/>
          <w:b/>
          <w:i/>
          <w:sz w:val="28"/>
          <w:szCs w:val="28"/>
          <w:lang w:val="uk-UA"/>
        </w:rPr>
      </w:pPr>
      <w:r w:rsidRPr="00A22FD8">
        <w:rPr>
          <w:rFonts w:ascii="Times New Roman" w:hAnsi="Times New Roman"/>
          <w:b/>
          <w:i/>
          <w:sz w:val="24"/>
          <w:szCs w:val="24"/>
          <w:lang w:val="uk-UA"/>
        </w:rPr>
        <w:t>(тис.м</w:t>
      </w:r>
      <w:r w:rsidRPr="00A22FD8">
        <w:rPr>
          <w:rFonts w:ascii="Times New Roman" w:hAnsi="Times New Roman"/>
          <w:b/>
          <w:i/>
          <w:sz w:val="24"/>
          <w:szCs w:val="24"/>
          <w:vertAlign w:val="superscript"/>
          <w:lang w:val="uk-UA"/>
        </w:rPr>
        <w:t>3</w:t>
      </w:r>
      <w:r w:rsidRPr="00A22FD8">
        <w:rPr>
          <w:rFonts w:ascii="Times New Roman" w:hAnsi="Times New Roman"/>
          <w:b/>
          <w:i/>
          <w:sz w:val="24"/>
          <w:szCs w:val="24"/>
          <w:lang w:val="uk-UA"/>
        </w:rPr>
        <w:t>) в розрізі на особу та загальна споживачам усіх категорій</w:t>
      </w:r>
      <w:r w:rsidRPr="00A22FD8">
        <w:rPr>
          <w:rFonts w:ascii="Times New Roman" w:hAnsi="Times New Roman"/>
          <w:b/>
          <w:i/>
          <w:sz w:val="28"/>
          <w:szCs w:val="28"/>
          <w:lang w:val="uk-UA"/>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10"/>
        <w:gridCol w:w="2693"/>
        <w:gridCol w:w="2552"/>
        <w:gridCol w:w="2375"/>
      </w:tblGrid>
      <w:tr w:rsidR="00AB08BF" w:rsidTr="00227BE9">
        <w:trPr>
          <w:trHeight w:val="925"/>
        </w:trPr>
        <w:tc>
          <w:tcPr>
            <w:tcW w:w="2410" w:type="dxa"/>
            <w:tcBorders>
              <w:top w:val="single" w:sz="4" w:space="0" w:color="000000"/>
              <w:left w:val="single" w:sz="4" w:space="0" w:color="000000"/>
              <w:bottom w:val="single" w:sz="4" w:space="0" w:color="000000"/>
              <w:right w:val="single" w:sz="4" w:space="0" w:color="000000"/>
            </w:tcBorders>
            <w:shd w:val="clear" w:color="auto" w:fill="00B050"/>
            <w:hideMark/>
          </w:tcPr>
          <w:p w:rsidR="00AB08BF" w:rsidRPr="0081402C" w:rsidRDefault="00AB08BF" w:rsidP="00227BE9">
            <w:pPr>
              <w:pStyle w:val="afe"/>
              <w:spacing w:after="0" w:line="240" w:lineRule="auto"/>
              <w:ind w:left="0"/>
              <w:jc w:val="center"/>
              <w:rPr>
                <w:rFonts w:ascii="Times New Roman" w:hAnsi="Times New Roman"/>
                <w:i/>
                <w:sz w:val="20"/>
                <w:szCs w:val="20"/>
                <w:lang w:val="uk-UA"/>
              </w:rPr>
            </w:pPr>
            <w:r w:rsidRPr="0081402C">
              <w:rPr>
                <w:rFonts w:ascii="Times New Roman" w:hAnsi="Times New Roman"/>
                <w:i/>
                <w:sz w:val="20"/>
                <w:szCs w:val="20"/>
                <w:lang w:val="uk-UA"/>
              </w:rPr>
              <w:t>Найменування</w:t>
            </w:r>
          </w:p>
        </w:tc>
        <w:tc>
          <w:tcPr>
            <w:tcW w:w="2693" w:type="dxa"/>
            <w:tcBorders>
              <w:top w:val="single" w:sz="4" w:space="0" w:color="000000"/>
              <w:left w:val="single" w:sz="4" w:space="0" w:color="000000"/>
              <w:bottom w:val="single" w:sz="4" w:space="0" w:color="000000"/>
              <w:right w:val="single" w:sz="4" w:space="0" w:color="000000"/>
            </w:tcBorders>
            <w:shd w:val="clear" w:color="auto" w:fill="00B050"/>
            <w:hideMark/>
          </w:tcPr>
          <w:p w:rsidR="00AB08BF" w:rsidRPr="0081402C" w:rsidRDefault="00AB08BF" w:rsidP="00227BE9">
            <w:pPr>
              <w:pStyle w:val="afe"/>
              <w:spacing w:after="0" w:line="240" w:lineRule="auto"/>
              <w:ind w:left="0"/>
              <w:jc w:val="center"/>
              <w:rPr>
                <w:rFonts w:ascii="Times New Roman" w:hAnsi="Times New Roman"/>
                <w:i/>
                <w:sz w:val="20"/>
                <w:szCs w:val="20"/>
                <w:lang w:val="uk-UA"/>
              </w:rPr>
            </w:pPr>
            <w:r w:rsidRPr="0081402C">
              <w:rPr>
                <w:rFonts w:ascii="Times New Roman" w:hAnsi="Times New Roman"/>
                <w:i/>
                <w:sz w:val="20"/>
                <w:szCs w:val="20"/>
                <w:lang w:val="uk-UA"/>
              </w:rPr>
              <w:t>На одну особу (м</w:t>
            </w:r>
            <w:r w:rsidRPr="0081402C">
              <w:rPr>
                <w:rFonts w:ascii="Times New Roman" w:hAnsi="Times New Roman"/>
                <w:i/>
                <w:sz w:val="20"/>
                <w:szCs w:val="20"/>
                <w:vertAlign w:val="superscript"/>
                <w:lang w:val="uk-UA"/>
              </w:rPr>
              <w:t>3</w:t>
            </w:r>
            <w:r w:rsidRPr="0081402C">
              <w:rPr>
                <w:rFonts w:ascii="Times New Roman" w:hAnsi="Times New Roman"/>
                <w:i/>
                <w:sz w:val="20"/>
                <w:szCs w:val="20"/>
                <w:lang w:val="uk-UA"/>
              </w:rPr>
              <w:t>)</w:t>
            </w:r>
          </w:p>
        </w:tc>
        <w:tc>
          <w:tcPr>
            <w:tcW w:w="2552" w:type="dxa"/>
            <w:tcBorders>
              <w:top w:val="single" w:sz="4" w:space="0" w:color="000000"/>
              <w:left w:val="single" w:sz="4" w:space="0" w:color="000000"/>
              <w:bottom w:val="single" w:sz="4" w:space="0" w:color="000000"/>
              <w:right w:val="single" w:sz="4" w:space="0" w:color="000000"/>
            </w:tcBorders>
            <w:shd w:val="clear" w:color="auto" w:fill="00B050"/>
            <w:hideMark/>
          </w:tcPr>
          <w:p w:rsidR="00AB08BF" w:rsidRPr="0081402C" w:rsidRDefault="00AB08BF" w:rsidP="00227BE9">
            <w:pPr>
              <w:pStyle w:val="afe"/>
              <w:spacing w:after="0" w:line="240" w:lineRule="auto"/>
              <w:ind w:left="0"/>
              <w:jc w:val="center"/>
              <w:rPr>
                <w:rFonts w:ascii="Times New Roman" w:hAnsi="Times New Roman"/>
                <w:i/>
                <w:sz w:val="20"/>
                <w:szCs w:val="20"/>
                <w:lang w:val="uk-UA"/>
              </w:rPr>
            </w:pPr>
            <w:r w:rsidRPr="0081402C">
              <w:rPr>
                <w:rFonts w:ascii="Times New Roman" w:hAnsi="Times New Roman"/>
                <w:i/>
                <w:sz w:val="20"/>
                <w:szCs w:val="20"/>
                <w:lang w:val="uk-UA"/>
              </w:rPr>
              <w:t>Усім категоріям споживачів (тис.м</w:t>
            </w:r>
            <w:r w:rsidRPr="0081402C">
              <w:rPr>
                <w:rFonts w:ascii="Times New Roman" w:hAnsi="Times New Roman"/>
                <w:i/>
                <w:sz w:val="20"/>
                <w:szCs w:val="20"/>
                <w:vertAlign w:val="superscript"/>
                <w:lang w:val="uk-UA"/>
              </w:rPr>
              <w:t>3</w:t>
            </w:r>
            <w:r w:rsidRPr="0081402C">
              <w:rPr>
                <w:rFonts w:ascii="Times New Roman" w:hAnsi="Times New Roman"/>
                <w:i/>
                <w:sz w:val="20"/>
                <w:szCs w:val="20"/>
                <w:lang w:val="uk-UA"/>
              </w:rPr>
              <w:t>)</w:t>
            </w:r>
          </w:p>
        </w:tc>
        <w:tc>
          <w:tcPr>
            <w:tcW w:w="2375" w:type="dxa"/>
            <w:tcBorders>
              <w:top w:val="single" w:sz="4" w:space="0" w:color="000000"/>
              <w:left w:val="single" w:sz="4" w:space="0" w:color="000000"/>
              <w:bottom w:val="single" w:sz="4" w:space="0" w:color="000000"/>
              <w:right w:val="single" w:sz="4" w:space="0" w:color="000000"/>
            </w:tcBorders>
            <w:shd w:val="clear" w:color="auto" w:fill="00B050"/>
            <w:hideMark/>
          </w:tcPr>
          <w:p w:rsidR="00AB08BF" w:rsidRPr="0081402C" w:rsidRDefault="00AB08BF" w:rsidP="00227BE9">
            <w:pPr>
              <w:pStyle w:val="afe"/>
              <w:spacing w:after="0" w:line="240" w:lineRule="auto"/>
              <w:ind w:left="0"/>
              <w:jc w:val="center"/>
              <w:rPr>
                <w:rFonts w:ascii="Times New Roman" w:hAnsi="Times New Roman"/>
                <w:i/>
                <w:sz w:val="20"/>
                <w:szCs w:val="20"/>
                <w:lang w:val="uk-UA"/>
              </w:rPr>
            </w:pPr>
            <w:r>
              <w:rPr>
                <w:rFonts w:ascii="Times New Roman" w:hAnsi="Times New Roman"/>
                <w:i/>
                <w:sz w:val="20"/>
                <w:szCs w:val="20"/>
                <w:lang w:val="uk-UA"/>
              </w:rPr>
              <w:t>Всього за 2019</w:t>
            </w:r>
            <w:r w:rsidRPr="0081402C">
              <w:rPr>
                <w:rFonts w:ascii="Times New Roman" w:hAnsi="Times New Roman"/>
                <w:i/>
                <w:sz w:val="20"/>
                <w:szCs w:val="20"/>
                <w:lang w:val="uk-UA"/>
              </w:rPr>
              <w:t xml:space="preserve">р. сума коштів (тис. </w:t>
            </w:r>
            <w:r>
              <w:rPr>
                <w:rFonts w:ascii="Times New Roman" w:hAnsi="Times New Roman"/>
                <w:i/>
                <w:sz w:val="20"/>
                <w:szCs w:val="20"/>
                <w:lang w:val="uk-UA"/>
              </w:rPr>
              <w:pgNum/>
            </w:r>
            <w:r>
              <w:rPr>
                <w:rFonts w:ascii="Times New Roman" w:hAnsi="Times New Roman"/>
                <w:i/>
                <w:sz w:val="20"/>
                <w:szCs w:val="20"/>
                <w:lang w:val="uk-UA"/>
              </w:rPr>
              <w:t>грн.</w:t>
            </w:r>
            <w:r w:rsidRPr="0081402C">
              <w:rPr>
                <w:rFonts w:ascii="Times New Roman" w:hAnsi="Times New Roman"/>
                <w:i/>
                <w:sz w:val="20"/>
                <w:szCs w:val="20"/>
                <w:lang w:val="uk-UA"/>
              </w:rPr>
              <w:t>. з ПДВ)</w:t>
            </w:r>
          </w:p>
        </w:tc>
      </w:tr>
      <w:tr w:rsidR="00AB08BF" w:rsidTr="00227BE9">
        <w:tc>
          <w:tcPr>
            <w:tcW w:w="2410" w:type="dxa"/>
            <w:tcBorders>
              <w:top w:val="single" w:sz="4" w:space="0" w:color="000000"/>
              <w:left w:val="single" w:sz="4" w:space="0" w:color="000000"/>
              <w:bottom w:val="single" w:sz="4" w:space="0" w:color="000000"/>
              <w:right w:val="single" w:sz="4" w:space="0" w:color="000000"/>
            </w:tcBorders>
            <w:hideMark/>
          </w:tcPr>
          <w:p w:rsidR="00AB08BF" w:rsidRPr="0081402C" w:rsidRDefault="00AB08BF" w:rsidP="00227BE9">
            <w:pPr>
              <w:pStyle w:val="afe"/>
              <w:spacing w:after="0"/>
              <w:ind w:left="0"/>
              <w:rPr>
                <w:rFonts w:ascii="Times New Roman" w:hAnsi="Times New Roman"/>
                <w:sz w:val="20"/>
                <w:szCs w:val="20"/>
                <w:lang w:val="uk-UA"/>
              </w:rPr>
            </w:pPr>
            <w:r w:rsidRPr="0081402C">
              <w:rPr>
                <w:rFonts w:ascii="Times New Roman" w:hAnsi="Times New Roman"/>
                <w:sz w:val="20"/>
                <w:szCs w:val="20"/>
                <w:lang w:val="uk-UA"/>
              </w:rPr>
              <w:t xml:space="preserve">Обсяг води, що </w:t>
            </w:r>
            <w:r w:rsidRPr="0081402C">
              <w:rPr>
                <w:rFonts w:ascii="Times New Roman" w:hAnsi="Times New Roman"/>
                <w:sz w:val="20"/>
                <w:szCs w:val="20"/>
                <w:lang w:val="uk-UA"/>
              </w:rPr>
              <w:lastRenderedPageBreak/>
              <w:t>реалізовано централізованими мережами</w:t>
            </w:r>
          </w:p>
        </w:tc>
        <w:tc>
          <w:tcPr>
            <w:tcW w:w="2693" w:type="dxa"/>
            <w:tcBorders>
              <w:top w:val="single" w:sz="4" w:space="0" w:color="000000"/>
              <w:left w:val="single" w:sz="4" w:space="0" w:color="000000"/>
              <w:bottom w:val="single" w:sz="4" w:space="0" w:color="000000"/>
              <w:right w:val="single" w:sz="4" w:space="0" w:color="000000"/>
            </w:tcBorders>
          </w:tcPr>
          <w:p w:rsidR="00AB08BF" w:rsidRPr="0081402C" w:rsidRDefault="00AB08BF" w:rsidP="00227BE9">
            <w:pPr>
              <w:pStyle w:val="afe"/>
              <w:spacing w:after="0"/>
              <w:ind w:left="0"/>
              <w:jc w:val="center"/>
              <w:rPr>
                <w:rFonts w:ascii="Times New Roman" w:hAnsi="Times New Roman"/>
                <w:sz w:val="20"/>
                <w:szCs w:val="20"/>
                <w:lang w:val="uk-UA"/>
              </w:rPr>
            </w:pPr>
            <w:r>
              <w:rPr>
                <w:rFonts w:ascii="Times New Roman" w:hAnsi="Times New Roman"/>
                <w:sz w:val="20"/>
                <w:szCs w:val="20"/>
                <w:lang w:val="uk-UA"/>
              </w:rPr>
              <w:lastRenderedPageBreak/>
              <w:t>6,22</w:t>
            </w:r>
          </w:p>
        </w:tc>
        <w:tc>
          <w:tcPr>
            <w:tcW w:w="2552" w:type="dxa"/>
            <w:tcBorders>
              <w:top w:val="single" w:sz="4" w:space="0" w:color="000000"/>
              <w:left w:val="single" w:sz="4" w:space="0" w:color="000000"/>
              <w:bottom w:val="single" w:sz="4" w:space="0" w:color="000000"/>
              <w:right w:val="single" w:sz="4" w:space="0" w:color="000000"/>
            </w:tcBorders>
          </w:tcPr>
          <w:p w:rsidR="00AB08BF" w:rsidRPr="0081402C" w:rsidRDefault="00AB08BF" w:rsidP="00227BE9">
            <w:pPr>
              <w:pStyle w:val="afe"/>
              <w:spacing w:after="0"/>
              <w:ind w:left="0"/>
              <w:jc w:val="center"/>
              <w:rPr>
                <w:rFonts w:ascii="Times New Roman" w:hAnsi="Times New Roman"/>
                <w:sz w:val="20"/>
                <w:szCs w:val="20"/>
                <w:lang w:val="uk-UA"/>
              </w:rPr>
            </w:pPr>
            <w:r>
              <w:rPr>
                <w:rFonts w:ascii="Times New Roman" w:hAnsi="Times New Roman"/>
                <w:sz w:val="20"/>
                <w:szCs w:val="20"/>
                <w:lang w:val="uk-UA"/>
              </w:rPr>
              <w:t>299,736</w:t>
            </w:r>
          </w:p>
        </w:tc>
        <w:tc>
          <w:tcPr>
            <w:tcW w:w="2375" w:type="dxa"/>
            <w:tcBorders>
              <w:top w:val="single" w:sz="4" w:space="0" w:color="000000"/>
              <w:left w:val="single" w:sz="4" w:space="0" w:color="000000"/>
              <w:bottom w:val="single" w:sz="4" w:space="0" w:color="000000"/>
              <w:right w:val="single" w:sz="4" w:space="0" w:color="000000"/>
            </w:tcBorders>
          </w:tcPr>
          <w:p w:rsidR="00AB08BF" w:rsidRPr="0081402C" w:rsidRDefault="00AB08BF" w:rsidP="00227BE9">
            <w:pPr>
              <w:pStyle w:val="afe"/>
              <w:spacing w:after="0"/>
              <w:ind w:left="0"/>
              <w:jc w:val="center"/>
              <w:rPr>
                <w:rFonts w:ascii="Times New Roman" w:hAnsi="Times New Roman"/>
                <w:sz w:val="20"/>
                <w:szCs w:val="20"/>
                <w:lang w:val="uk-UA"/>
              </w:rPr>
            </w:pPr>
            <w:r>
              <w:rPr>
                <w:rFonts w:ascii="Times New Roman" w:hAnsi="Times New Roman"/>
                <w:sz w:val="20"/>
                <w:szCs w:val="20"/>
                <w:lang w:val="uk-UA"/>
              </w:rPr>
              <w:t>4640,6</w:t>
            </w:r>
          </w:p>
        </w:tc>
      </w:tr>
      <w:tr w:rsidR="00AB08BF" w:rsidTr="00227BE9">
        <w:trPr>
          <w:trHeight w:val="692"/>
        </w:trPr>
        <w:tc>
          <w:tcPr>
            <w:tcW w:w="2410" w:type="dxa"/>
            <w:tcBorders>
              <w:top w:val="single" w:sz="4" w:space="0" w:color="000000"/>
              <w:left w:val="single" w:sz="4" w:space="0" w:color="000000"/>
              <w:bottom w:val="single" w:sz="4" w:space="0" w:color="000000"/>
              <w:right w:val="single" w:sz="4" w:space="0" w:color="000000"/>
            </w:tcBorders>
            <w:hideMark/>
          </w:tcPr>
          <w:p w:rsidR="00AB08BF" w:rsidRPr="0081402C" w:rsidRDefault="00AB08BF" w:rsidP="00227BE9">
            <w:pPr>
              <w:pStyle w:val="afe"/>
              <w:spacing w:after="0" w:line="240" w:lineRule="auto"/>
              <w:ind w:left="0"/>
              <w:rPr>
                <w:rFonts w:ascii="Times New Roman" w:hAnsi="Times New Roman"/>
                <w:sz w:val="20"/>
                <w:szCs w:val="20"/>
                <w:lang w:val="uk-UA"/>
              </w:rPr>
            </w:pPr>
            <w:r w:rsidRPr="0081402C">
              <w:rPr>
                <w:rFonts w:ascii="Times New Roman" w:hAnsi="Times New Roman"/>
                <w:sz w:val="20"/>
                <w:szCs w:val="20"/>
                <w:lang w:val="uk-UA"/>
              </w:rPr>
              <w:lastRenderedPageBreak/>
              <w:t>Відведено стічних вод (водовідведення)</w:t>
            </w:r>
          </w:p>
        </w:tc>
        <w:tc>
          <w:tcPr>
            <w:tcW w:w="2693" w:type="dxa"/>
            <w:tcBorders>
              <w:top w:val="single" w:sz="4" w:space="0" w:color="000000"/>
              <w:left w:val="single" w:sz="4" w:space="0" w:color="000000"/>
              <w:bottom w:val="single" w:sz="4" w:space="0" w:color="000000"/>
              <w:right w:val="single" w:sz="4" w:space="0" w:color="000000"/>
            </w:tcBorders>
            <w:hideMark/>
          </w:tcPr>
          <w:p w:rsidR="00AB08BF" w:rsidRPr="0081402C" w:rsidRDefault="00AB08BF" w:rsidP="00227BE9">
            <w:pPr>
              <w:pStyle w:val="afe"/>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6,44</w:t>
            </w:r>
          </w:p>
        </w:tc>
        <w:tc>
          <w:tcPr>
            <w:tcW w:w="2552" w:type="dxa"/>
            <w:tcBorders>
              <w:top w:val="single" w:sz="4" w:space="0" w:color="000000"/>
              <w:left w:val="single" w:sz="4" w:space="0" w:color="000000"/>
              <w:bottom w:val="single" w:sz="4" w:space="0" w:color="000000"/>
              <w:right w:val="single" w:sz="4" w:space="0" w:color="000000"/>
            </w:tcBorders>
            <w:hideMark/>
          </w:tcPr>
          <w:p w:rsidR="00AB08BF" w:rsidRPr="0081402C" w:rsidRDefault="00AB08BF" w:rsidP="00227BE9">
            <w:pPr>
              <w:pStyle w:val="afe"/>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227,984</w:t>
            </w:r>
          </w:p>
        </w:tc>
        <w:tc>
          <w:tcPr>
            <w:tcW w:w="2375" w:type="dxa"/>
            <w:tcBorders>
              <w:top w:val="single" w:sz="4" w:space="0" w:color="000000"/>
              <w:left w:val="single" w:sz="4" w:space="0" w:color="000000"/>
              <w:bottom w:val="single" w:sz="4" w:space="0" w:color="000000"/>
              <w:right w:val="single" w:sz="4" w:space="0" w:color="000000"/>
            </w:tcBorders>
            <w:hideMark/>
          </w:tcPr>
          <w:p w:rsidR="00AB08BF" w:rsidRPr="0081402C" w:rsidRDefault="00AB08BF" w:rsidP="00227BE9">
            <w:pPr>
              <w:pStyle w:val="afe"/>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5959,1</w:t>
            </w:r>
          </w:p>
        </w:tc>
      </w:tr>
    </w:tbl>
    <w:p w:rsidR="00AB08BF" w:rsidRPr="00A22FD8" w:rsidRDefault="00AB08BF" w:rsidP="00AB08BF">
      <w:pPr>
        <w:spacing w:after="0"/>
        <w:ind w:left="720"/>
        <w:jc w:val="center"/>
        <w:rPr>
          <w:rFonts w:ascii="Times New Roman" w:hAnsi="Times New Roman"/>
          <w:b/>
          <w:i/>
          <w:sz w:val="24"/>
          <w:szCs w:val="24"/>
          <w:lang w:val="uk-UA"/>
        </w:rPr>
      </w:pPr>
      <w:r w:rsidRPr="00A22FD8">
        <w:rPr>
          <w:rFonts w:ascii="Times New Roman" w:hAnsi="Times New Roman"/>
          <w:b/>
          <w:i/>
          <w:sz w:val="24"/>
          <w:szCs w:val="24"/>
          <w:lang w:val="uk-UA"/>
        </w:rPr>
        <w:t>Аналіз проведеної господарської діяльності підприємства станом на 01.</w:t>
      </w:r>
      <w:r w:rsidRPr="00A22FD8">
        <w:rPr>
          <w:rFonts w:ascii="Times New Roman" w:hAnsi="Times New Roman"/>
          <w:b/>
          <w:i/>
          <w:sz w:val="24"/>
          <w:szCs w:val="24"/>
          <w:lang w:val="ru-RU"/>
        </w:rPr>
        <w:t>01</w:t>
      </w:r>
      <w:r w:rsidRPr="00A22FD8">
        <w:rPr>
          <w:rFonts w:ascii="Times New Roman" w:hAnsi="Times New Roman"/>
          <w:b/>
          <w:i/>
          <w:sz w:val="24"/>
          <w:szCs w:val="24"/>
          <w:lang w:val="uk-UA"/>
        </w:rPr>
        <w:t>.20</w:t>
      </w:r>
      <w:r w:rsidRPr="00A22FD8">
        <w:rPr>
          <w:rFonts w:ascii="Times New Roman" w:hAnsi="Times New Roman"/>
          <w:b/>
          <w:i/>
          <w:sz w:val="24"/>
          <w:szCs w:val="24"/>
          <w:lang w:val="ru-RU"/>
        </w:rPr>
        <w:t>20</w:t>
      </w:r>
      <w:r w:rsidRPr="00A22FD8">
        <w:rPr>
          <w:rFonts w:ascii="Times New Roman" w:hAnsi="Times New Roman"/>
          <w:b/>
          <w:i/>
          <w:sz w:val="24"/>
          <w:szCs w:val="24"/>
          <w:lang w:val="uk-UA"/>
        </w:rPr>
        <w:t>р.</w:t>
      </w:r>
    </w:p>
    <w:p w:rsidR="00AB08BF" w:rsidRPr="00A22FD8" w:rsidRDefault="00AB08BF" w:rsidP="00AB08BF">
      <w:pPr>
        <w:spacing w:after="0"/>
        <w:ind w:left="1428"/>
        <w:jc w:val="center"/>
        <w:rPr>
          <w:rFonts w:ascii="Times New Roman" w:hAnsi="Times New Roman"/>
          <w:b/>
          <w:i/>
          <w:sz w:val="24"/>
          <w:szCs w:val="24"/>
          <w:lang w:val="uk-UA"/>
        </w:rPr>
      </w:pPr>
      <w:r w:rsidRPr="00A22FD8">
        <w:rPr>
          <w:rFonts w:ascii="Times New Roman" w:hAnsi="Times New Roman"/>
          <w:b/>
          <w:i/>
          <w:sz w:val="24"/>
          <w:szCs w:val="24"/>
          <w:lang w:val="uk-UA"/>
        </w:rPr>
        <w:t>Основні досягнення станом на 01.</w:t>
      </w:r>
      <w:r w:rsidRPr="00A22FD8">
        <w:rPr>
          <w:rFonts w:ascii="Times New Roman" w:hAnsi="Times New Roman"/>
          <w:b/>
          <w:i/>
          <w:sz w:val="24"/>
          <w:szCs w:val="24"/>
          <w:lang w:val="ru-RU"/>
        </w:rPr>
        <w:t>01</w:t>
      </w:r>
      <w:r w:rsidRPr="00A22FD8">
        <w:rPr>
          <w:rFonts w:ascii="Times New Roman" w:hAnsi="Times New Roman"/>
          <w:b/>
          <w:i/>
          <w:sz w:val="24"/>
          <w:szCs w:val="24"/>
          <w:lang w:val="uk-UA"/>
        </w:rPr>
        <w:t>.20</w:t>
      </w:r>
      <w:r w:rsidRPr="00A22FD8">
        <w:rPr>
          <w:rFonts w:ascii="Times New Roman" w:hAnsi="Times New Roman"/>
          <w:b/>
          <w:i/>
          <w:sz w:val="24"/>
          <w:szCs w:val="24"/>
          <w:lang w:val="ru-RU"/>
        </w:rPr>
        <w:t>20</w:t>
      </w:r>
      <w:r w:rsidRPr="00A22FD8">
        <w:rPr>
          <w:rFonts w:ascii="Times New Roman" w:hAnsi="Times New Roman"/>
          <w:b/>
          <w:i/>
          <w:sz w:val="24"/>
          <w:szCs w:val="24"/>
          <w:lang w:val="uk-UA"/>
        </w:rPr>
        <w:t>р.</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5387"/>
        <w:gridCol w:w="1843"/>
        <w:gridCol w:w="2268"/>
      </w:tblGrid>
      <w:tr w:rsidR="00AB08BF" w:rsidRPr="00623BFF" w:rsidTr="00227BE9">
        <w:trPr>
          <w:trHeight w:val="1170"/>
        </w:trPr>
        <w:tc>
          <w:tcPr>
            <w:tcW w:w="675" w:type="dxa"/>
            <w:vAlign w:val="center"/>
          </w:tcPr>
          <w:p w:rsidR="00AB08BF" w:rsidRPr="00683242" w:rsidRDefault="00AB08BF" w:rsidP="00227BE9">
            <w:pPr>
              <w:spacing w:after="0"/>
              <w:jc w:val="center"/>
              <w:rPr>
                <w:rFonts w:ascii="Times New Roman" w:hAnsi="Times New Roman"/>
                <w:b/>
                <w:sz w:val="20"/>
                <w:szCs w:val="20"/>
                <w:lang w:val="uk-UA"/>
              </w:rPr>
            </w:pPr>
            <w:r w:rsidRPr="00683242">
              <w:rPr>
                <w:rFonts w:ascii="Times New Roman" w:hAnsi="Times New Roman"/>
                <w:b/>
                <w:sz w:val="20"/>
                <w:szCs w:val="20"/>
                <w:lang w:val="uk-UA"/>
              </w:rPr>
              <w:t>№</w:t>
            </w:r>
          </w:p>
          <w:p w:rsidR="00AB08BF" w:rsidRPr="00683242" w:rsidRDefault="00AB08BF" w:rsidP="00227BE9">
            <w:pPr>
              <w:spacing w:after="0"/>
              <w:jc w:val="center"/>
              <w:rPr>
                <w:rFonts w:ascii="Times New Roman" w:hAnsi="Times New Roman"/>
                <w:b/>
                <w:sz w:val="20"/>
                <w:szCs w:val="20"/>
                <w:lang w:val="uk-UA"/>
              </w:rPr>
            </w:pPr>
            <w:r w:rsidRPr="00683242">
              <w:rPr>
                <w:rFonts w:ascii="Times New Roman" w:hAnsi="Times New Roman"/>
                <w:b/>
                <w:sz w:val="20"/>
                <w:szCs w:val="20"/>
                <w:lang w:val="uk-UA"/>
              </w:rPr>
              <w:t>п/п</w:t>
            </w:r>
          </w:p>
        </w:tc>
        <w:tc>
          <w:tcPr>
            <w:tcW w:w="5387" w:type="dxa"/>
          </w:tcPr>
          <w:p w:rsidR="00AB08BF" w:rsidRPr="00683242" w:rsidRDefault="00AB08BF" w:rsidP="00227BE9">
            <w:pPr>
              <w:spacing w:after="0" w:line="240" w:lineRule="auto"/>
              <w:jc w:val="center"/>
              <w:rPr>
                <w:rFonts w:ascii="Times New Roman" w:hAnsi="Times New Roman"/>
                <w:b/>
                <w:sz w:val="20"/>
                <w:szCs w:val="20"/>
                <w:lang w:val="uk-UA"/>
              </w:rPr>
            </w:pPr>
            <w:r w:rsidRPr="00683242">
              <w:rPr>
                <w:rFonts w:ascii="Times New Roman" w:hAnsi="Times New Roman"/>
                <w:b/>
                <w:sz w:val="20"/>
                <w:szCs w:val="20"/>
                <w:lang w:val="uk-UA"/>
              </w:rPr>
              <w:t>Основний захід</w:t>
            </w:r>
          </w:p>
        </w:tc>
        <w:tc>
          <w:tcPr>
            <w:tcW w:w="1843" w:type="dxa"/>
          </w:tcPr>
          <w:p w:rsidR="00AB08BF" w:rsidRPr="00683242" w:rsidRDefault="00AB08BF" w:rsidP="00227BE9">
            <w:pPr>
              <w:spacing w:after="0" w:line="240" w:lineRule="auto"/>
              <w:jc w:val="center"/>
              <w:rPr>
                <w:rFonts w:ascii="Times New Roman" w:hAnsi="Times New Roman"/>
                <w:b/>
                <w:sz w:val="20"/>
                <w:szCs w:val="20"/>
                <w:lang w:val="uk-UA"/>
              </w:rPr>
            </w:pPr>
            <w:r>
              <w:rPr>
                <w:rFonts w:ascii="Times New Roman" w:hAnsi="Times New Roman"/>
                <w:b/>
                <w:sz w:val="20"/>
                <w:szCs w:val="20"/>
                <w:lang w:val="uk-UA"/>
              </w:rPr>
              <w:t>Стан виконання</w:t>
            </w:r>
          </w:p>
        </w:tc>
        <w:tc>
          <w:tcPr>
            <w:tcW w:w="2268" w:type="dxa"/>
          </w:tcPr>
          <w:p w:rsidR="00AB08BF" w:rsidRPr="00683242" w:rsidRDefault="00AB08BF" w:rsidP="00227BE9">
            <w:pPr>
              <w:spacing w:after="0"/>
              <w:jc w:val="center"/>
              <w:rPr>
                <w:rFonts w:ascii="Times New Roman" w:hAnsi="Times New Roman"/>
                <w:b/>
                <w:sz w:val="20"/>
                <w:szCs w:val="20"/>
                <w:lang w:val="uk-UA"/>
              </w:rPr>
            </w:pPr>
            <w:r w:rsidRPr="00683242">
              <w:rPr>
                <w:rFonts w:ascii="Times New Roman" w:hAnsi="Times New Roman"/>
                <w:b/>
                <w:sz w:val="20"/>
                <w:szCs w:val="20"/>
                <w:lang w:val="uk-UA"/>
              </w:rPr>
              <w:t xml:space="preserve">Вартість виконаних робіт (тис. </w:t>
            </w:r>
            <w:r>
              <w:rPr>
                <w:rFonts w:ascii="Times New Roman" w:hAnsi="Times New Roman"/>
                <w:b/>
                <w:sz w:val="20"/>
                <w:szCs w:val="20"/>
                <w:lang w:val="uk-UA"/>
              </w:rPr>
              <w:t>грн.</w:t>
            </w:r>
            <w:r w:rsidRPr="00683242">
              <w:rPr>
                <w:rFonts w:ascii="Times New Roman" w:hAnsi="Times New Roman"/>
                <w:b/>
                <w:sz w:val="20"/>
                <w:szCs w:val="20"/>
                <w:lang w:val="uk-UA"/>
              </w:rPr>
              <w:t>.) та джерела фінансування</w:t>
            </w:r>
          </w:p>
        </w:tc>
      </w:tr>
      <w:tr w:rsidR="00AB08BF" w:rsidRPr="004B72E6" w:rsidTr="00227BE9">
        <w:trPr>
          <w:trHeight w:val="182"/>
        </w:trPr>
        <w:tc>
          <w:tcPr>
            <w:tcW w:w="675" w:type="dxa"/>
            <w:vAlign w:val="center"/>
          </w:tcPr>
          <w:p w:rsidR="00AB08BF" w:rsidRPr="004B72E6" w:rsidRDefault="00AB08BF" w:rsidP="00227BE9">
            <w:pPr>
              <w:spacing w:after="0"/>
              <w:jc w:val="center"/>
              <w:rPr>
                <w:rFonts w:ascii="Times New Roman" w:hAnsi="Times New Roman"/>
                <w:b/>
                <w:i/>
                <w:sz w:val="20"/>
                <w:szCs w:val="20"/>
                <w:lang w:val="uk-UA"/>
              </w:rPr>
            </w:pPr>
            <w:r w:rsidRPr="004B72E6">
              <w:rPr>
                <w:rFonts w:ascii="Times New Roman" w:hAnsi="Times New Roman"/>
                <w:b/>
                <w:i/>
                <w:sz w:val="20"/>
                <w:szCs w:val="20"/>
                <w:lang w:val="uk-UA"/>
              </w:rPr>
              <w:t>1</w:t>
            </w:r>
          </w:p>
        </w:tc>
        <w:tc>
          <w:tcPr>
            <w:tcW w:w="5387" w:type="dxa"/>
            <w:vAlign w:val="center"/>
          </w:tcPr>
          <w:p w:rsidR="00AB08BF" w:rsidRPr="004B72E6" w:rsidRDefault="00AB08BF" w:rsidP="00227BE9">
            <w:pPr>
              <w:spacing w:after="0"/>
              <w:jc w:val="center"/>
              <w:rPr>
                <w:rFonts w:ascii="Times New Roman" w:hAnsi="Times New Roman"/>
                <w:b/>
                <w:i/>
                <w:sz w:val="20"/>
                <w:szCs w:val="20"/>
                <w:lang w:val="uk-UA"/>
              </w:rPr>
            </w:pPr>
            <w:r w:rsidRPr="004B72E6">
              <w:rPr>
                <w:rFonts w:ascii="Times New Roman" w:hAnsi="Times New Roman"/>
                <w:b/>
                <w:i/>
                <w:sz w:val="20"/>
                <w:szCs w:val="20"/>
                <w:lang w:val="uk-UA"/>
              </w:rPr>
              <w:t>2</w:t>
            </w:r>
          </w:p>
        </w:tc>
        <w:tc>
          <w:tcPr>
            <w:tcW w:w="1843" w:type="dxa"/>
            <w:vAlign w:val="center"/>
          </w:tcPr>
          <w:p w:rsidR="00AB08BF" w:rsidRPr="004B72E6" w:rsidRDefault="00AB08BF" w:rsidP="00227BE9">
            <w:pPr>
              <w:spacing w:after="0"/>
              <w:jc w:val="center"/>
              <w:rPr>
                <w:rFonts w:ascii="Times New Roman" w:hAnsi="Times New Roman"/>
                <w:b/>
                <w:i/>
                <w:sz w:val="20"/>
                <w:szCs w:val="20"/>
                <w:lang w:val="uk-UA"/>
              </w:rPr>
            </w:pPr>
            <w:r w:rsidRPr="004B72E6">
              <w:rPr>
                <w:rFonts w:ascii="Times New Roman" w:hAnsi="Times New Roman"/>
                <w:b/>
                <w:i/>
                <w:sz w:val="20"/>
                <w:szCs w:val="20"/>
                <w:lang w:val="uk-UA"/>
              </w:rPr>
              <w:t>3</w:t>
            </w:r>
          </w:p>
        </w:tc>
        <w:tc>
          <w:tcPr>
            <w:tcW w:w="2268" w:type="dxa"/>
            <w:vAlign w:val="center"/>
          </w:tcPr>
          <w:p w:rsidR="00AB08BF" w:rsidRPr="004B72E6" w:rsidRDefault="00AB08BF" w:rsidP="00227BE9">
            <w:pPr>
              <w:spacing w:after="0"/>
              <w:jc w:val="center"/>
              <w:rPr>
                <w:rFonts w:ascii="Times New Roman" w:hAnsi="Times New Roman"/>
                <w:b/>
                <w:i/>
                <w:sz w:val="20"/>
                <w:szCs w:val="20"/>
                <w:lang w:val="uk-UA"/>
              </w:rPr>
            </w:pPr>
            <w:r w:rsidRPr="004B72E6">
              <w:rPr>
                <w:rFonts w:ascii="Times New Roman" w:hAnsi="Times New Roman"/>
                <w:b/>
                <w:i/>
                <w:sz w:val="20"/>
                <w:szCs w:val="20"/>
                <w:lang w:val="uk-UA"/>
              </w:rPr>
              <w:t>4</w:t>
            </w:r>
          </w:p>
        </w:tc>
      </w:tr>
      <w:tr w:rsidR="00AB08BF" w:rsidTr="00227BE9">
        <w:tc>
          <w:tcPr>
            <w:tcW w:w="675" w:type="dxa"/>
            <w:vAlign w:val="center"/>
          </w:tcPr>
          <w:p w:rsidR="00AB08BF" w:rsidRPr="00B220B6" w:rsidRDefault="00AB08BF" w:rsidP="00227BE9">
            <w:pPr>
              <w:spacing w:after="0"/>
              <w:jc w:val="center"/>
              <w:rPr>
                <w:rFonts w:ascii="Times New Roman" w:hAnsi="Times New Roman"/>
                <w:sz w:val="20"/>
                <w:szCs w:val="20"/>
                <w:lang w:val="uk-UA"/>
              </w:rPr>
            </w:pPr>
            <w:r w:rsidRPr="00B220B6">
              <w:rPr>
                <w:rFonts w:ascii="Times New Roman" w:hAnsi="Times New Roman"/>
                <w:sz w:val="20"/>
                <w:szCs w:val="20"/>
                <w:lang w:val="uk-UA"/>
              </w:rPr>
              <w:t>1</w:t>
            </w:r>
          </w:p>
        </w:tc>
        <w:tc>
          <w:tcPr>
            <w:tcW w:w="5387" w:type="dxa"/>
          </w:tcPr>
          <w:p w:rsidR="00AB08BF" w:rsidRPr="008F2D14" w:rsidRDefault="00AB08BF" w:rsidP="00227BE9">
            <w:pPr>
              <w:spacing w:after="0" w:line="240" w:lineRule="auto"/>
              <w:rPr>
                <w:rFonts w:ascii="Times New Roman" w:hAnsi="Times New Roman"/>
                <w:sz w:val="20"/>
                <w:szCs w:val="20"/>
                <w:lang w:val="uk-UA"/>
              </w:rPr>
            </w:pPr>
            <w:r w:rsidRPr="008F2D14">
              <w:rPr>
                <w:rFonts w:ascii="Times New Roman" w:hAnsi="Times New Roman"/>
                <w:sz w:val="20"/>
                <w:szCs w:val="20"/>
                <w:lang w:val="uk-UA"/>
              </w:rPr>
              <w:t>Проведення оцінки впливу на довкілля (ОВД)</w:t>
            </w:r>
          </w:p>
        </w:tc>
        <w:tc>
          <w:tcPr>
            <w:tcW w:w="1843" w:type="dxa"/>
            <w:vAlign w:val="center"/>
          </w:tcPr>
          <w:p w:rsidR="00AB08BF" w:rsidRPr="00B220B6" w:rsidRDefault="00AB08BF" w:rsidP="00227BE9">
            <w:pPr>
              <w:spacing w:after="0" w:line="240" w:lineRule="auto"/>
              <w:jc w:val="center"/>
              <w:rPr>
                <w:rFonts w:ascii="Times New Roman" w:hAnsi="Times New Roman"/>
                <w:sz w:val="20"/>
                <w:szCs w:val="20"/>
                <w:lang w:val="uk-UA"/>
              </w:rPr>
            </w:pPr>
            <w:r w:rsidRPr="00B220B6">
              <w:rPr>
                <w:rFonts w:ascii="Times New Roman" w:hAnsi="Times New Roman"/>
                <w:sz w:val="20"/>
                <w:szCs w:val="20"/>
                <w:lang w:val="uk-UA"/>
              </w:rPr>
              <w:t xml:space="preserve">Роботи виконані на </w:t>
            </w:r>
            <w:r>
              <w:rPr>
                <w:rFonts w:ascii="Times New Roman" w:hAnsi="Times New Roman"/>
                <w:sz w:val="20"/>
                <w:szCs w:val="20"/>
                <w:lang w:val="uk-UA"/>
              </w:rPr>
              <w:t>100</w:t>
            </w:r>
            <w:r w:rsidRPr="00B220B6">
              <w:rPr>
                <w:rFonts w:ascii="Times New Roman" w:hAnsi="Times New Roman"/>
                <w:sz w:val="20"/>
                <w:szCs w:val="20"/>
                <w:lang w:val="uk-UA"/>
              </w:rPr>
              <w:t>%</w:t>
            </w:r>
          </w:p>
        </w:tc>
        <w:tc>
          <w:tcPr>
            <w:tcW w:w="2268" w:type="dxa"/>
            <w:vAlign w:val="center"/>
          </w:tcPr>
          <w:p w:rsidR="00AB08BF" w:rsidRPr="00B220B6" w:rsidRDefault="00AB08BF" w:rsidP="00227BE9">
            <w:pPr>
              <w:spacing w:after="0" w:line="240" w:lineRule="auto"/>
              <w:jc w:val="center"/>
              <w:rPr>
                <w:rFonts w:ascii="Times New Roman" w:hAnsi="Times New Roman"/>
                <w:sz w:val="20"/>
                <w:szCs w:val="20"/>
                <w:lang w:val="uk-UA"/>
              </w:rPr>
            </w:pPr>
            <w:r>
              <w:rPr>
                <w:rFonts w:ascii="Times New Roman" w:hAnsi="Times New Roman"/>
                <w:sz w:val="20"/>
                <w:szCs w:val="20"/>
                <w:lang w:val="uk-UA"/>
              </w:rPr>
              <w:t>27,5</w:t>
            </w:r>
            <w:r w:rsidRPr="00B220B6">
              <w:rPr>
                <w:rFonts w:ascii="Times New Roman" w:hAnsi="Times New Roman"/>
                <w:sz w:val="20"/>
                <w:szCs w:val="20"/>
                <w:lang w:val="uk-UA"/>
              </w:rPr>
              <w:t xml:space="preserve"> тис. </w:t>
            </w:r>
            <w:r>
              <w:rPr>
                <w:rFonts w:ascii="Times New Roman" w:hAnsi="Times New Roman"/>
                <w:sz w:val="20"/>
                <w:szCs w:val="20"/>
                <w:lang w:val="uk-UA"/>
              </w:rPr>
              <w:t>грн.</w:t>
            </w:r>
            <w:r w:rsidRPr="00B220B6">
              <w:rPr>
                <w:rFonts w:ascii="Times New Roman" w:hAnsi="Times New Roman"/>
                <w:sz w:val="20"/>
                <w:szCs w:val="20"/>
                <w:lang w:val="uk-UA"/>
              </w:rPr>
              <w:t>.</w:t>
            </w:r>
          </w:p>
          <w:p w:rsidR="00AB08BF" w:rsidRPr="00B220B6" w:rsidRDefault="00AB08BF" w:rsidP="00227BE9">
            <w:pPr>
              <w:spacing w:after="0" w:line="240" w:lineRule="auto"/>
              <w:jc w:val="center"/>
              <w:rPr>
                <w:rFonts w:ascii="Times New Roman" w:hAnsi="Times New Roman"/>
                <w:sz w:val="20"/>
                <w:szCs w:val="20"/>
                <w:lang w:val="uk-UA"/>
              </w:rPr>
            </w:pPr>
            <w:r w:rsidRPr="00B220B6">
              <w:rPr>
                <w:rFonts w:ascii="Times New Roman" w:hAnsi="Times New Roman"/>
                <w:sz w:val="20"/>
                <w:szCs w:val="20"/>
                <w:lang w:val="uk-UA"/>
              </w:rPr>
              <w:t>(</w:t>
            </w:r>
            <w:r>
              <w:rPr>
                <w:rFonts w:ascii="Times New Roman" w:hAnsi="Times New Roman"/>
                <w:sz w:val="20"/>
                <w:szCs w:val="20"/>
                <w:lang w:val="uk-UA"/>
              </w:rPr>
              <w:t>влас</w:t>
            </w:r>
            <w:r w:rsidRPr="00B220B6">
              <w:rPr>
                <w:rFonts w:ascii="Times New Roman" w:hAnsi="Times New Roman"/>
                <w:sz w:val="20"/>
                <w:szCs w:val="20"/>
                <w:lang w:val="uk-UA"/>
              </w:rPr>
              <w:t>.</w:t>
            </w:r>
            <w:r>
              <w:rPr>
                <w:rFonts w:ascii="Times New Roman" w:hAnsi="Times New Roman"/>
                <w:sz w:val="20"/>
                <w:szCs w:val="20"/>
                <w:lang w:val="uk-UA"/>
              </w:rPr>
              <w:t xml:space="preserve"> кошт.</w:t>
            </w:r>
            <w:r w:rsidRPr="00B220B6">
              <w:rPr>
                <w:rFonts w:ascii="Times New Roman" w:hAnsi="Times New Roman"/>
                <w:sz w:val="20"/>
                <w:szCs w:val="20"/>
                <w:lang w:val="uk-UA"/>
              </w:rPr>
              <w:t>)</w:t>
            </w:r>
          </w:p>
        </w:tc>
      </w:tr>
      <w:tr w:rsidR="00AB08BF" w:rsidTr="00227BE9">
        <w:tc>
          <w:tcPr>
            <w:tcW w:w="675" w:type="dxa"/>
            <w:vAlign w:val="center"/>
          </w:tcPr>
          <w:p w:rsidR="00AB08BF" w:rsidRPr="00B220B6" w:rsidRDefault="00AB08BF" w:rsidP="00227BE9">
            <w:pPr>
              <w:spacing w:after="0"/>
              <w:jc w:val="center"/>
              <w:rPr>
                <w:rFonts w:ascii="Times New Roman" w:hAnsi="Times New Roman"/>
                <w:sz w:val="20"/>
                <w:szCs w:val="20"/>
                <w:lang w:val="uk-UA"/>
              </w:rPr>
            </w:pPr>
            <w:r w:rsidRPr="00B220B6">
              <w:rPr>
                <w:rFonts w:ascii="Times New Roman" w:hAnsi="Times New Roman"/>
                <w:sz w:val="20"/>
                <w:szCs w:val="20"/>
                <w:lang w:val="uk-UA"/>
              </w:rPr>
              <w:t>2</w:t>
            </w:r>
          </w:p>
        </w:tc>
        <w:tc>
          <w:tcPr>
            <w:tcW w:w="5387" w:type="dxa"/>
          </w:tcPr>
          <w:p w:rsidR="00AB08BF" w:rsidRPr="008F2D14" w:rsidRDefault="00AB08BF" w:rsidP="00227BE9">
            <w:pPr>
              <w:spacing w:after="0" w:line="240" w:lineRule="auto"/>
              <w:rPr>
                <w:rFonts w:ascii="Times New Roman" w:hAnsi="Times New Roman"/>
                <w:sz w:val="20"/>
                <w:szCs w:val="20"/>
                <w:lang w:val="uk-UA"/>
              </w:rPr>
            </w:pPr>
            <w:r w:rsidRPr="008F2D14">
              <w:rPr>
                <w:rFonts w:ascii="Times New Roman" w:hAnsi="Times New Roman"/>
                <w:sz w:val="20"/>
                <w:szCs w:val="20"/>
                <w:lang w:val="uk-UA"/>
              </w:rPr>
              <w:t xml:space="preserve">Одержання ліцензії (спеціального дозволу) на користування надрами – для експлуатації Волицького родовища підземних вод з метою </w:t>
            </w:r>
            <w:r>
              <w:rPr>
                <w:rFonts w:ascii="Times New Roman" w:hAnsi="Times New Roman"/>
                <w:sz w:val="20"/>
                <w:szCs w:val="20"/>
                <w:lang w:val="uk-UA"/>
              </w:rPr>
              <w:t>забезпечення</w:t>
            </w:r>
            <w:r w:rsidRPr="008F2D14">
              <w:rPr>
                <w:rFonts w:ascii="Times New Roman" w:hAnsi="Times New Roman"/>
                <w:sz w:val="20"/>
                <w:szCs w:val="20"/>
                <w:lang w:val="uk-UA"/>
              </w:rPr>
              <w:t xml:space="preserve"> населення та підприємств міста </w:t>
            </w:r>
          </w:p>
        </w:tc>
        <w:tc>
          <w:tcPr>
            <w:tcW w:w="1843" w:type="dxa"/>
            <w:vAlign w:val="center"/>
          </w:tcPr>
          <w:p w:rsidR="00AB08BF" w:rsidRPr="00B220B6" w:rsidRDefault="00AB08BF" w:rsidP="00227BE9">
            <w:pPr>
              <w:spacing w:after="0" w:line="240" w:lineRule="auto"/>
              <w:jc w:val="center"/>
              <w:rPr>
                <w:rFonts w:ascii="Times New Roman" w:hAnsi="Times New Roman"/>
                <w:sz w:val="20"/>
                <w:szCs w:val="20"/>
                <w:lang w:val="uk-UA"/>
              </w:rPr>
            </w:pPr>
            <w:r w:rsidRPr="00B220B6">
              <w:rPr>
                <w:rFonts w:ascii="Times New Roman" w:hAnsi="Times New Roman"/>
                <w:sz w:val="20"/>
                <w:szCs w:val="20"/>
                <w:lang w:val="uk-UA"/>
              </w:rPr>
              <w:t xml:space="preserve">Роботи виконані на </w:t>
            </w:r>
            <w:r>
              <w:rPr>
                <w:rFonts w:ascii="Times New Roman" w:hAnsi="Times New Roman"/>
                <w:sz w:val="20"/>
                <w:szCs w:val="20"/>
                <w:lang w:val="uk-UA"/>
              </w:rPr>
              <w:t>100</w:t>
            </w:r>
            <w:r w:rsidRPr="00B220B6">
              <w:rPr>
                <w:rFonts w:ascii="Times New Roman" w:hAnsi="Times New Roman"/>
                <w:sz w:val="20"/>
                <w:szCs w:val="20"/>
                <w:lang w:val="uk-UA"/>
              </w:rPr>
              <w:t>%</w:t>
            </w:r>
          </w:p>
        </w:tc>
        <w:tc>
          <w:tcPr>
            <w:tcW w:w="2268" w:type="dxa"/>
            <w:vAlign w:val="center"/>
          </w:tcPr>
          <w:p w:rsidR="00AB08BF" w:rsidRPr="00B220B6" w:rsidRDefault="00AB08BF" w:rsidP="00227BE9">
            <w:pPr>
              <w:spacing w:after="0" w:line="240" w:lineRule="auto"/>
              <w:jc w:val="center"/>
              <w:rPr>
                <w:rFonts w:ascii="Times New Roman" w:hAnsi="Times New Roman"/>
                <w:sz w:val="20"/>
                <w:szCs w:val="20"/>
                <w:lang w:val="uk-UA"/>
              </w:rPr>
            </w:pPr>
            <w:r>
              <w:rPr>
                <w:rFonts w:ascii="Times New Roman" w:hAnsi="Times New Roman"/>
                <w:sz w:val="20"/>
                <w:szCs w:val="20"/>
                <w:lang w:val="uk-UA"/>
              </w:rPr>
              <w:t>47,2</w:t>
            </w:r>
            <w:r w:rsidRPr="00B220B6">
              <w:rPr>
                <w:rFonts w:ascii="Times New Roman" w:hAnsi="Times New Roman"/>
                <w:sz w:val="20"/>
                <w:szCs w:val="20"/>
                <w:lang w:val="uk-UA"/>
              </w:rPr>
              <w:t xml:space="preserve"> тис. </w:t>
            </w:r>
            <w:r>
              <w:rPr>
                <w:rFonts w:ascii="Times New Roman" w:hAnsi="Times New Roman"/>
                <w:sz w:val="20"/>
                <w:szCs w:val="20"/>
                <w:lang w:val="uk-UA"/>
              </w:rPr>
              <w:t>грн.</w:t>
            </w:r>
            <w:r w:rsidRPr="00B220B6">
              <w:rPr>
                <w:rFonts w:ascii="Times New Roman" w:hAnsi="Times New Roman"/>
                <w:sz w:val="20"/>
                <w:szCs w:val="20"/>
                <w:lang w:val="uk-UA"/>
              </w:rPr>
              <w:t>.</w:t>
            </w:r>
          </w:p>
          <w:p w:rsidR="00AB08BF" w:rsidRPr="00DE7D4E" w:rsidRDefault="00AB08BF" w:rsidP="00227BE9">
            <w:pPr>
              <w:spacing w:after="0" w:line="240" w:lineRule="auto"/>
              <w:jc w:val="center"/>
              <w:rPr>
                <w:rFonts w:ascii="Times New Roman" w:hAnsi="Times New Roman"/>
                <w:sz w:val="20"/>
                <w:szCs w:val="20"/>
                <w:lang w:val="ru-RU"/>
              </w:rPr>
            </w:pPr>
            <w:r w:rsidRPr="00B220B6">
              <w:rPr>
                <w:rFonts w:ascii="Times New Roman" w:hAnsi="Times New Roman"/>
                <w:sz w:val="20"/>
                <w:szCs w:val="20"/>
                <w:lang w:val="uk-UA"/>
              </w:rPr>
              <w:t>(</w:t>
            </w:r>
            <w:r>
              <w:rPr>
                <w:rFonts w:ascii="Times New Roman" w:hAnsi="Times New Roman"/>
                <w:sz w:val="20"/>
                <w:szCs w:val="20"/>
                <w:lang w:val="uk-UA"/>
              </w:rPr>
              <w:t>влас</w:t>
            </w:r>
            <w:r w:rsidRPr="00B220B6">
              <w:rPr>
                <w:rFonts w:ascii="Times New Roman" w:hAnsi="Times New Roman"/>
                <w:sz w:val="20"/>
                <w:szCs w:val="20"/>
                <w:lang w:val="uk-UA"/>
              </w:rPr>
              <w:t>.</w:t>
            </w:r>
            <w:r>
              <w:rPr>
                <w:rFonts w:ascii="Times New Roman" w:hAnsi="Times New Roman"/>
                <w:sz w:val="20"/>
                <w:szCs w:val="20"/>
                <w:lang w:val="uk-UA"/>
              </w:rPr>
              <w:t xml:space="preserve"> кошт.</w:t>
            </w:r>
            <w:r w:rsidRPr="00B220B6">
              <w:rPr>
                <w:rFonts w:ascii="Times New Roman" w:hAnsi="Times New Roman"/>
                <w:sz w:val="20"/>
                <w:szCs w:val="20"/>
                <w:lang w:val="uk-UA"/>
              </w:rPr>
              <w:t>)</w:t>
            </w:r>
          </w:p>
          <w:p w:rsidR="00AB08BF" w:rsidRDefault="00AB08BF" w:rsidP="00227BE9">
            <w:pPr>
              <w:spacing w:after="0" w:line="240" w:lineRule="auto"/>
              <w:jc w:val="center"/>
              <w:rPr>
                <w:rFonts w:ascii="Times New Roman" w:hAnsi="Times New Roman"/>
                <w:sz w:val="20"/>
                <w:szCs w:val="20"/>
                <w:lang w:val="uk-UA"/>
              </w:rPr>
            </w:pPr>
            <w:r w:rsidRPr="00DE7D4E">
              <w:rPr>
                <w:rFonts w:ascii="Times New Roman" w:hAnsi="Times New Roman"/>
                <w:sz w:val="20"/>
                <w:szCs w:val="20"/>
                <w:lang w:val="ru-RU"/>
              </w:rPr>
              <w:t>1532</w:t>
            </w:r>
            <w:r>
              <w:rPr>
                <w:rFonts w:ascii="Times New Roman" w:hAnsi="Times New Roman"/>
                <w:sz w:val="20"/>
                <w:szCs w:val="20"/>
                <w:lang w:val="uk-UA"/>
              </w:rPr>
              <w:t>,8 тис. грн..</w:t>
            </w:r>
          </w:p>
          <w:p w:rsidR="00AB08BF" w:rsidRPr="00564776" w:rsidRDefault="00AB08BF" w:rsidP="00227BE9">
            <w:pPr>
              <w:spacing w:after="0" w:line="240" w:lineRule="auto"/>
              <w:jc w:val="center"/>
              <w:rPr>
                <w:rFonts w:ascii="Times New Roman" w:hAnsi="Times New Roman"/>
                <w:sz w:val="20"/>
                <w:szCs w:val="20"/>
                <w:lang w:val="uk-UA"/>
              </w:rPr>
            </w:pPr>
            <w:r>
              <w:rPr>
                <w:rFonts w:ascii="Times New Roman" w:hAnsi="Times New Roman"/>
                <w:sz w:val="20"/>
                <w:szCs w:val="20"/>
                <w:lang w:val="uk-UA"/>
              </w:rPr>
              <w:t>(міськ. грн.</w:t>
            </w:r>
            <w:r>
              <w:rPr>
                <w:rFonts w:ascii="Times New Roman" w:hAnsi="Times New Roman"/>
                <w:sz w:val="20"/>
                <w:szCs w:val="20"/>
                <w:lang w:val="uk-UA"/>
              </w:rPr>
              <w:pgNum/>
            </w:r>
            <w:r>
              <w:rPr>
                <w:rFonts w:ascii="Times New Roman" w:hAnsi="Times New Roman"/>
                <w:sz w:val="20"/>
                <w:szCs w:val="20"/>
                <w:lang w:val="uk-UA"/>
              </w:rPr>
              <w:t>)</w:t>
            </w:r>
          </w:p>
        </w:tc>
      </w:tr>
      <w:tr w:rsidR="00AB08BF" w:rsidTr="00227BE9">
        <w:tc>
          <w:tcPr>
            <w:tcW w:w="675" w:type="dxa"/>
            <w:vAlign w:val="center"/>
          </w:tcPr>
          <w:p w:rsidR="00AB08BF" w:rsidRPr="00B220B6" w:rsidRDefault="00AB08BF" w:rsidP="00227BE9">
            <w:pPr>
              <w:spacing w:after="0"/>
              <w:jc w:val="center"/>
              <w:rPr>
                <w:rFonts w:ascii="Times New Roman" w:hAnsi="Times New Roman"/>
                <w:sz w:val="20"/>
                <w:szCs w:val="20"/>
                <w:lang w:val="uk-UA"/>
              </w:rPr>
            </w:pPr>
            <w:r>
              <w:rPr>
                <w:rFonts w:ascii="Times New Roman" w:hAnsi="Times New Roman"/>
                <w:sz w:val="20"/>
                <w:szCs w:val="20"/>
                <w:lang w:val="uk-UA"/>
              </w:rPr>
              <w:t>3</w:t>
            </w:r>
          </w:p>
        </w:tc>
        <w:tc>
          <w:tcPr>
            <w:tcW w:w="5387" w:type="dxa"/>
          </w:tcPr>
          <w:p w:rsidR="00AB08BF" w:rsidRPr="008F2D14" w:rsidRDefault="00AB08BF" w:rsidP="00227BE9">
            <w:pPr>
              <w:spacing w:after="0" w:line="240" w:lineRule="auto"/>
              <w:rPr>
                <w:rFonts w:ascii="Times New Roman" w:hAnsi="Times New Roman"/>
                <w:sz w:val="20"/>
                <w:szCs w:val="20"/>
                <w:lang w:val="uk-UA"/>
              </w:rPr>
            </w:pPr>
            <w:r w:rsidRPr="008F2D14">
              <w:rPr>
                <w:rFonts w:ascii="Times New Roman" w:hAnsi="Times New Roman"/>
                <w:sz w:val="20"/>
                <w:szCs w:val="20"/>
                <w:lang w:val="uk-UA"/>
              </w:rPr>
              <w:t>Придбано та встановлено комірки електролізної КЕУ-800 для знезараження питної води що подається на місто</w:t>
            </w:r>
            <w:r>
              <w:rPr>
                <w:rFonts w:ascii="Times New Roman" w:hAnsi="Times New Roman"/>
                <w:sz w:val="20"/>
                <w:szCs w:val="20"/>
                <w:lang w:val="uk-UA"/>
              </w:rPr>
              <w:t>, вул. Калинова, 15.</w:t>
            </w:r>
          </w:p>
        </w:tc>
        <w:tc>
          <w:tcPr>
            <w:tcW w:w="1843" w:type="dxa"/>
            <w:vAlign w:val="center"/>
          </w:tcPr>
          <w:p w:rsidR="00AB08BF" w:rsidRPr="00B220B6" w:rsidRDefault="00AB08BF" w:rsidP="00227BE9">
            <w:pPr>
              <w:spacing w:after="0" w:line="240" w:lineRule="auto"/>
              <w:jc w:val="center"/>
              <w:rPr>
                <w:rFonts w:ascii="Times New Roman" w:hAnsi="Times New Roman"/>
                <w:sz w:val="20"/>
                <w:szCs w:val="20"/>
                <w:lang w:val="uk-UA"/>
              </w:rPr>
            </w:pPr>
            <w:r w:rsidRPr="00B220B6">
              <w:rPr>
                <w:rFonts w:ascii="Times New Roman" w:hAnsi="Times New Roman"/>
                <w:sz w:val="20"/>
                <w:szCs w:val="20"/>
                <w:lang w:val="uk-UA"/>
              </w:rPr>
              <w:t xml:space="preserve">Роботи виконані на </w:t>
            </w:r>
            <w:r>
              <w:rPr>
                <w:rFonts w:ascii="Times New Roman" w:hAnsi="Times New Roman"/>
                <w:sz w:val="20"/>
                <w:szCs w:val="20"/>
                <w:lang w:val="uk-UA"/>
              </w:rPr>
              <w:t>100</w:t>
            </w:r>
            <w:r w:rsidRPr="00B220B6">
              <w:rPr>
                <w:rFonts w:ascii="Times New Roman" w:hAnsi="Times New Roman"/>
                <w:sz w:val="20"/>
                <w:szCs w:val="20"/>
                <w:lang w:val="uk-UA"/>
              </w:rPr>
              <w:t>%</w:t>
            </w:r>
          </w:p>
        </w:tc>
        <w:tc>
          <w:tcPr>
            <w:tcW w:w="2268" w:type="dxa"/>
            <w:vAlign w:val="center"/>
          </w:tcPr>
          <w:p w:rsidR="00AB08BF" w:rsidRPr="00B220B6" w:rsidRDefault="00AB08BF" w:rsidP="00227BE9">
            <w:pPr>
              <w:spacing w:after="0" w:line="240" w:lineRule="auto"/>
              <w:jc w:val="center"/>
              <w:rPr>
                <w:rFonts w:ascii="Times New Roman" w:hAnsi="Times New Roman"/>
                <w:sz w:val="20"/>
                <w:szCs w:val="20"/>
                <w:lang w:val="uk-UA"/>
              </w:rPr>
            </w:pPr>
            <w:r>
              <w:rPr>
                <w:rFonts w:ascii="Times New Roman" w:hAnsi="Times New Roman"/>
                <w:sz w:val="20"/>
                <w:szCs w:val="20"/>
                <w:lang w:val="uk-UA"/>
              </w:rPr>
              <w:t>291,6</w:t>
            </w:r>
            <w:r w:rsidRPr="00B220B6">
              <w:rPr>
                <w:rFonts w:ascii="Times New Roman" w:hAnsi="Times New Roman"/>
                <w:sz w:val="20"/>
                <w:szCs w:val="20"/>
                <w:lang w:val="uk-UA"/>
              </w:rPr>
              <w:t xml:space="preserve"> тис.</w:t>
            </w:r>
            <w:r>
              <w:rPr>
                <w:rFonts w:ascii="Times New Roman" w:hAnsi="Times New Roman"/>
                <w:sz w:val="20"/>
                <w:szCs w:val="20"/>
                <w:lang w:val="uk-UA"/>
              </w:rPr>
              <w:t xml:space="preserve"> грн..</w:t>
            </w:r>
            <w:r w:rsidRPr="00B220B6">
              <w:rPr>
                <w:rFonts w:ascii="Times New Roman" w:hAnsi="Times New Roman"/>
                <w:sz w:val="20"/>
                <w:szCs w:val="20"/>
                <w:lang w:val="uk-UA"/>
              </w:rPr>
              <w:t xml:space="preserve"> </w:t>
            </w:r>
          </w:p>
          <w:p w:rsidR="00AB08BF" w:rsidRDefault="00AB08BF" w:rsidP="00227BE9">
            <w:pPr>
              <w:spacing w:after="0" w:line="240" w:lineRule="auto"/>
              <w:jc w:val="center"/>
              <w:rPr>
                <w:rFonts w:ascii="Times New Roman" w:hAnsi="Times New Roman"/>
                <w:sz w:val="20"/>
                <w:szCs w:val="20"/>
                <w:lang w:val="uk-UA"/>
              </w:rPr>
            </w:pPr>
            <w:r w:rsidRPr="00B220B6">
              <w:rPr>
                <w:rFonts w:ascii="Times New Roman" w:hAnsi="Times New Roman"/>
                <w:sz w:val="20"/>
                <w:szCs w:val="20"/>
                <w:lang w:val="uk-UA"/>
              </w:rPr>
              <w:t>(</w:t>
            </w:r>
            <w:r>
              <w:rPr>
                <w:rFonts w:ascii="Times New Roman" w:hAnsi="Times New Roman"/>
                <w:sz w:val="20"/>
                <w:szCs w:val="20"/>
                <w:lang w:val="uk-UA"/>
              </w:rPr>
              <w:t>міськ. бюджт.)</w:t>
            </w:r>
          </w:p>
        </w:tc>
      </w:tr>
      <w:tr w:rsidR="00AB08BF" w:rsidTr="00227BE9">
        <w:tc>
          <w:tcPr>
            <w:tcW w:w="675" w:type="dxa"/>
            <w:vAlign w:val="center"/>
          </w:tcPr>
          <w:p w:rsidR="00AB08BF" w:rsidRDefault="00AB08BF" w:rsidP="00227BE9">
            <w:pPr>
              <w:spacing w:after="0"/>
              <w:jc w:val="center"/>
              <w:rPr>
                <w:rFonts w:ascii="Times New Roman" w:hAnsi="Times New Roman"/>
                <w:sz w:val="20"/>
                <w:szCs w:val="20"/>
                <w:lang w:val="uk-UA"/>
              </w:rPr>
            </w:pPr>
            <w:r>
              <w:rPr>
                <w:rFonts w:ascii="Times New Roman" w:hAnsi="Times New Roman"/>
                <w:sz w:val="20"/>
                <w:szCs w:val="20"/>
                <w:lang w:val="uk-UA"/>
              </w:rPr>
              <w:t>4</w:t>
            </w:r>
          </w:p>
        </w:tc>
        <w:tc>
          <w:tcPr>
            <w:tcW w:w="5387" w:type="dxa"/>
          </w:tcPr>
          <w:p w:rsidR="00AB08BF" w:rsidRPr="008F2D14" w:rsidRDefault="00AB08BF" w:rsidP="00227BE9">
            <w:pPr>
              <w:spacing w:after="0" w:line="240" w:lineRule="auto"/>
              <w:rPr>
                <w:rFonts w:ascii="Times New Roman" w:hAnsi="Times New Roman"/>
                <w:sz w:val="20"/>
                <w:szCs w:val="20"/>
                <w:lang w:val="uk-UA"/>
              </w:rPr>
            </w:pPr>
            <w:r>
              <w:rPr>
                <w:rFonts w:ascii="Times New Roman" w:hAnsi="Times New Roman"/>
                <w:sz w:val="20"/>
                <w:szCs w:val="20"/>
                <w:lang w:val="uk-UA"/>
              </w:rPr>
              <w:t>Придбано насосний агрегат на зливну станцію</w:t>
            </w:r>
            <w:r w:rsidRPr="008F2D14">
              <w:rPr>
                <w:rFonts w:ascii="Times New Roman" w:hAnsi="Times New Roman"/>
                <w:sz w:val="20"/>
                <w:szCs w:val="20"/>
                <w:lang w:val="uk-UA"/>
              </w:rPr>
              <w:t xml:space="preserve"> каналізаційно-очисних споруд</w:t>
            </w:r>
            <w:r>
              <w:rPr>
                <w:rFonts w:ascii="Times New Roman" w:hAnsi="Times New Roman"/>
                <w:sz w:val="20"/>
                <w:szCs w:val="20"/>
                <w:lang w:val="uk-UA"/>
              </w:rPr>
              <w:t xml:space="preserve">, </w:t>
            </w:r>
            <w:r w:rsidRPr="008F2D14">
              <w:rPr>
                <w:rFonts w:ascii="Times New Roman" w:hAnsi="Times New Roman"/>
                <w:sz w:val="20"/>
                <w:szCs w:val="20"/>
                <w:lang w:val="uk-UA"/>
              </w:rPr>
              <w:t xml:space="preserve">вул. Козацької Слави, 37а   </w:t>
            </w:r>
          </w:p>
        </w:tc>
        <w:tc>
          <w:tcPr>
            <w:tcW w:w="1843" w:type="dxa"/>
            <w:vAlign w:val="center"/>
          </w:tcPr>
          <w:p w:rsidR="00AB08BF" w:rsidRPr="00B220B6" w:rsidRDefault="00AB08BF" w:rsidP="00227BE9">
            <w:pPr>
              <w:spacing w:after="0" w:line="240" w:lineRule="auto"/>
              <w:jc w:val="center"/>
              <w:rPr>
                <w:rFonts w:ascii="Times New Roman" w:hAnsi="Times New Roman"/>
                <w:sz w:val="20"/>
                <w:szCs w:val="20"/>
                <w:lang w:val="uk-UA"/>
              </w:rPr>
            </w:pPr>
            <w:r w:rsidRPr="00B220B6">
              <w:rPr>
                <w:rFonts w:ascii="Times New Roman" w:hAnsi="Times New Roman"/>
                <w:sz w:val="20"/>
                <w:szCs w:val="20"/>
                <w:lang w:val="uk-UA"/>
              </w:rPr>
              <w:t xml:space="preserve">Роботи виконані на </w:t>
            </w:r>
            <w:r>
              <w:rPr>
                <w:rFonts w:ascii="Times New Roman" w:hAnsi="Times New Roman"/>
                <w:sz w:val="20"/>
                <w:szCs w:val="20"/>
                <w:lang w:val="uk-UA"/>
              </w:rPr>
              <w:t>100</w:t>
            </w:r>
            <w:r w:rsidRPr="00B220B6">
              <w:rPr>
                <w:rFonts w:ascii="Times New Roman" w:hAnsi="Times New Roman"/>
                <w:sz w:val="20"/>
                <w:szCs w:val="20"/>
                <w:lang w:val="uk-UA"/>
              </w:rPr>
              <w:t>%</w:t>
            </w:r>
          </w:p>
        </w:tc>
        <w:tc>
          <w:tcPr>
            <w:tcW w:w="2268" w:type="dxa"/>
            <w:vAlign w:val="center"/>
          </w:tcPr>
          <w:p w:rsidR="00AB08BF" w:rsidRPr="00B220B6" w:rsidRDefault="00AB08BF" w:rsidP="00227BE9">
            <w:pPr>
              <w:spacing w:after="0" w:line="240" w:lineRule="auto"/>
              <w:jc w:val="center"/>
              <w:rPr>
                <w:rFonts w:ascii="Times New Roman" w:hAnsi="Times New Roman"/>
                <w:sz w:val="20"/>
                <w:szCs w:val="20"/>
                <w:lang w:val="uk-UA"/>
              </w:rPr>
            </w:pPr>
            <w:r>
              <w:rPr>
                <w:rFonts w:ascii="Times New Roman" w:hAnsi="Times New Roman"/>
                <w:sz w:val="20"/>
                <w:szCs w:val="20"/>
                <w:lang w:val="uk-UA"/>
              </w:rPr>
              <w:t>78,0</w:t>
            </w:r>
            <w:r w:rsidRPr="00B220B6">
              <w:rPr>
                <w:rFonts w:ascii="Times New Roman" w:hAnsi="Times New Roman"/>
                <w:sz w:val="20"/>
                <w:szCs w:val="20"/>
                <w:lang w:val="uk-UA"/>
              </w:rPr>
              <w:t xml:space="preserve"> тис.</w:t>
            </w:r>
            <w:r>
              <w:rPr>
                <w:rFonts w:ascii="Times New Roman" w:hAnsi="Times New Roman"/>
                <w:sz w:val="20"/>
                <w:szCs w:val="20"/>
                <w:lang w:val="uk-UA"/>
              </w:rPr>
              <w:t xml:space="preserve"> грн..</w:t>
            </w:r>
            <w:r w:rsidRPr="00B220B6">
              <w:rPr>
                <w:rFonts w:ascii="Times New Roman" w:hAnsi="Times New Roman"/>
                <w:sz w:val="20"/>
                <w:szCs w:val="20"/>
                <w:lang w:val="uk-UA"/>
              </w:rPr>
              <w:t xml:space="preserve"> </w:t>
            </w:r>
          </w:p>
          <w:p w:rsidR="00AB08BF" w:rsidRDefault="00AB08BF" w:rsidP="00227BE9">
            <w:pPr>
              <w:spacing w:after="0" w:line="240" w:lineRule="auto"/>
              <w:jc w:val="center"/>
              <w:rPr>
                <w:rFonts w:ascii="Times New Roman" w:hAnsi="Times New Roman"/>
                <w:sz w:val="20"/>
                <w:szCs w:val="20"/>
                <w:lang w:val="uk-UA"/>
              </w:rPr>
            </w:pPr>
            <w:r w:rsidRPr="00B220B6">
              <w:rPr>
                <w:rFonts w:ascii="Times New Roman" w:hAnsi="Times New Roman"/>
                <w:sz w:val="20"/>
                <w:szCs w:val="20"/>
                <w:lang w:val="uk-UA"/>
              </w:rPr>
              <w:t>(</w:t>
            </w:r>
            <w:r>
              <w:rPr>
                <w:rFonts w:ascii="Times New Roman" w:hAnsi="Times New Roman"/>
                <w:sz w:val="20"/>
                <w:szCs w:val="20"/>
                <w:lang w:val="uk-UA"/>
              </w:rPr>
              <w:t>міськ. бюджт.)</w:t>
            </w:r>
          </w:p>
        </w:tc>
      </w:tr>
      <w:tr w:rsidR="00AB08BF" w:rsidTr="00227BE9">
        <w:tc>
          <w:tcPr>
            <w:tcW w:w="675" w:type="dxa"/>
            <w:vAlign w:val="center"/>
          </w:tcPr>
          <w:p w:rsidR="00AB08BF" w:rsidRDefault="00AB08BF" w:rsidP="00227BE9">
            <w:pPr>
              <w:spacing w:after="0"/>
              <w:jc w:val="center"/>
              <w:rPr>
                <w:rFonts w:ascii="Times New Roman" w:hAnsi="Times New Roman"/>
                <w:sz w:val="20"/>
                <w:szCs w:val="20"/>
                <w:lang w:val="uk-UA"/>
              </w:rPr>
            </w:pPr>
            <w:r>
              <w:rPr>
                <w:rFonts w:ascii="Times New Roman" w:hAnsi="Times New Roman"/>
                <w:sz w:val="20"/>
                <w:szCs w:val="20"/>
                <w:lang w:val="uk-UA"/>
              </w:rPr>
              <w:t>5</w:t>
            </w:r>
          </w:p>
        </w:tc>
        <w:tc>
          <w:tcPr>
            <w:tcW w:w="5387" w:type="dxa"/>
          </w:tcPr>
          <w:p w:rsidR="00AB08BF" w:rsidRPr="008F2D14" w:rsidRDefault="00AB08BF" w:rsidP="00227BE9">
            <w:pPr>
              <w:spacing w:after="0" w:line="240" w:lineRule="auto"/>
              <w:rPr>
                <w:rFonts w:ascii="Times New Roman" w:hAnsi="Times New Roman"/>
                <w:sz w:val="20"/>
                <w:szCs w:val="20"/>
                <w:lang w:val="uk-UA"/>
              </w:rPr>
            </w:pPr>
            <w:r w:rsidRPr="008F2D14">
              <w:rPr>
                <w:rFonts w:ascii="Times New Roman" w:hAnsi="Times New Roman"/>
                <w:sz w:val="20"/>
                <w:szCs w:val="20"/>
                <w:lang w:val="uk-UA"/>
              </w:rPr>
              <w:t>Придбано та змонтовано</w:t>
            </w:r>
            <w:r>
              <w:rPr>
                <w:rFonts w:ascii="Times New Roman" w:hAnsi="Times New Roman"/>
                <w:sz w:val="20"/>
                <w:szCs w:val="20"/>
                <w:lang w:val="uk-UA"/>
              </w:rPr>
              <w:t xml:space="preserve"> аварійну</w:t>
            </w:r>
            <w:r w:rsidRPr="008F2D14">
              <w:rPr>
                <w:rFonts w:ascii="Times New Roman" w:hAnsi="Times New Roman"/>
                <w:sz w:val="20"/>
                <w:szCs w:val="20"/>
                <w:lang w:val="uk-UA"/>
              </w:rPr>
              <w:t xml:space="preserve"> запірну арматуру Ду 300 </w:t>
            </w:r>
            <w:r>
              <w:rPr>
                <w:rFonts w:ascii="Times New Roman" w:hAnsi="Times New Roman"/>
                <w:sz w:val="20"/>
                <w:szCs w:val="20"/>
                <w:lang w:val="uk-UA"/>
              </w:rPr>
              <w:t xml:space="preserve">мм </w:t>
            </w:r>
            <w:r w:rsidRPr="008F2D14">
              <w:rPr>
                <w:rFonts w:ascii="Times New Roman" w:hAnsi="Times New Roman"/>
                <w:sz w:val="20"/>
                <w:szCs w:val="20"/>
                <w:lang w:val="uk-UA"/>
              </w:rPr>
              <w:t>на КНС № 11</w:t>
            </w:r>
            <w:r>
              <w:rPr>
                <w:rFonts w:ascii="Times New Roman" w:hAnsi="Times New Roman"/>
                <w:sz w:val="20"/>
                <w:szCs w:val="20"/>
                <w:lang w:val="uk-UA"/>
              </w:rPr>
              <w:t>,</w:t>
            </w:r>
            <w:r w:rsidRPr="008F2D14">
              <w:rPr>
                <w:rFonts w:ascii="Times New Roman" w:hAnsi="Times New Roman"/>
                <w:sz w:val="20"/>
                <w:szCs w:val="20"/>
                <w:lang w:val="uk-UA"/>
              </w:rPr>
              <w:t xml:space="preserve"> вул. Козацької Слави, 37а  </w:t>
            </w:r>
          </w:p>
        </w:tc>
        <w:tc>
          <w:tcPr>
            <w:tcW w:w="1843" w:type="dxa"/>
            <w:vAlign w:val="center"/>
          </w:tcPr>
          <w:p w:rsidR="00AB08BF" w:rsidRPr="00B220B6" w:rsidRDefault="00AB08BF" w:rsidP="00227BE9">
            <w:pPr>
              <w:spacing w:after="0" w:line="240" w:lineRule="auto"/>
              <w:jc w:val="center"/>
              <w:rPr>
                <w:rFonts w:ascii="Times New Roman" w:hAnsi="Times New Roman"/>
                <w:sz w:val="20"/>
                <w:szCs w:val="20"/>
                <w:lang w:val="uk-UA"/>
              </w:rPr>
            </w:pPr>
            <w:r w:rsidRPr="00B220B6">
              <w:rPr>
                <w:rFonts w:ascii="Times New Roman" w:hAnsi="Times New Roman"/>
                <w:sz w:val="20"/>
                <w:szCs w:val="20"/>
                <w:lang w:val="uk-UA"/>
              </w:rPr>
              <w:t xml:space="preserve">Роботи виконані на </w:t>
            </w:r>
            <w:r>
              <w:rPr>
                <w:rFonts w:ascii="Times New Roman" w:hAnsi="Times New Roman"/>
                <w:sz w:val="20"/>
                <w:szCs w:val="20"/>
                <w:lang w:val="uk-UA"/>
              </w:rPr>
              <w:t>100</w:t>
            </w:r>
            <w:r w:rsidRPr="00B220B6">
              <w:rPr>
                <w:rFonts w:ascii="Times New Roman" w:hAnsi="Times New Roman"/>
                <w:sz w:val="20"/>
                <w:szCs w:val="20"/>
                <w:lang w:val="uk-UA"/>
              </w:rPr>
              <w:t>%</w:t>
            </w:r>
          </w:p>
        </w:tc>
        <w:tc>
          <w:tcPr>
            <w:tcW w:w="2268" w:type="dxa"/>
            <w:vAlign w:val="center"/>
          </w:tcPr>
          <w:p w:rsidR="00AB08BF" w:rsidRDefault="00AB08BF" w:rsidP="00227BE9">
            <w:pPr>
              <w:spacing w:after="0" w:line="240" w:lineRule="auto"/>
              <w:jc w:val="center"/>
              <w:rPr>
                <w:rFonts w:ascii="Times New Roman" w:hAnsi="Times New Roman"/>
                <w:sz w:val="20"/>
                <w:szCs w:val="20"/>
                <w:lang w:val="uk-UA"/>
              </w:rPr>
            </w:pPr>
            <w:r>
              <w:rPr>
                <w:rFonts w:ascii="Times New Roman" w:hAnsi="Times New Roman"/>
                <w:sz w:val="20"/>
                <w:szCs w:val="20"/>
                <w:lang w:val="uk-UA"/>
              </w:rPr>
              <w:t>27,6 тис. грн..</w:t>
            </w:r>
          </w:p>
          <w:p w:rsidR="00AB08BF" w:rsidRDefault="00AB08BF" w:rsidP="00227BE9">
            <w:pPr>
              <w:spacing w:after="0" w:line="240" w:lineRule="auto"/>
              <w:jc w:val="center"/>
              <w:rPr>
                <w:rFonts w:ascii="Times New Roman" w:hAnsi="Times New Roman"/>
                <w:sz w:val="20"/>
                <w:szCs w:val="20"/>
                <w:lang w:val="uk-UA"/>
              </w:rPr>
            </w:pPr>
            <w:r w:rsidRPr="00B220B6">
              <w:rPr>
                <w:rFonts w:ascii="Times New Roman" w:hAnsi="Times New Roman"/>
                <w:sz w:val="20"/>
                <w:szCs w:val="20"/>
                <w:lang w:val="uk-UA"/>
              </w:rPr>
              <w:t>(</w:t>
            </w:r>
            <w:r>
              <w:rPr>
                <w:rFonts w:ascii="Times New Roman" w:hAnsi="Times New Roman"/>
                <w:sz w:val="20"/>
                <w:szCs w:val="20"/>
                <w:lang w:val="uk-UA"/>
              </w:rPr>
              <w:t>міськ. бюджт.)</w:t>
            </w:r>
          </w:p>
        </w:tc>
      </w:tr>
      <w:tr w:rsidR="00AB08BF" w:rsidTr="00227BE9">
        <w:tc>
          <w:tcPr>
            <w:tcW w:w="675" w:type="dxa"/>
            <w:vAlign w:val="center"/>
          </w:tcPr>
          <w:p w:rsidR="00AB08BF" w:rsidRDefault="00AB08BF" w:rsidP="00227BE9">
            <w:pPr>
              <w:spacing w:after="0"/>
              <w:jc w:val="center"/>
              <w:rPr>
                <w:rFonts w:ascii="Times New Roman" w:hAnsi="Times New Roman"/>
                <w:sz w:val="20"/>
                <w:szCs w:val="20"/>
                <w:lang w:val="uk-UA"/>
              </w:rPr>
            </w:pPr>
            <w:r>
              <w:rPr>
                <w:rFonts w:ascii="Times New Roman" w:hAnsi="Times New Roman"/>
                <w:sz w:val="20"/>
                <w:szCs w:val="20"/>
                <w:lang w:val="uk-UA"/>
              </w:rPr>
              <w:t>6</w:t>
            </w:r>
          </w:p>
        </w:tc>
        <w:tc>
          <w:tcPr>
            <w:tcW w:w="5387" w:type="dxa"/>
          </w:tcPr>
          <w:p w:rsidR="00AB08BF" w:rsidRPr="00827342" w:rsidRDefault="00AB08BF" w:rsidP="00227BE9">
            <w:pPr>
              <w:spacing w:after="0" w:line="240" w:lineRule="auto"/>
              <w:rPr>
                <w:rFonts w:ascii="Times New Roman" w:hAnsi="Times New Roman"/>
                <w:sz w:val="20"/>
                <w:szCs w:val="20"/>
                <w:lang w:val="uk-UA"/>
              </w:rPr>
            </w:pPr>
            <w:r>
              <w:rPr>
                <w:rFonts w:ascii="Times New Roman" w:hAnsi="Times New Roman"/>
                <w:sz w:val="20"/>
                <w:szCs w:val="20"/>
                <w:lang w:val="uk-UA"/>
              </w:rPr>
              <w:t>Придбано ротор в зборі до насосного агрегату № 2 марки 400</w:t>
            </w:r>
            <w:r>
              <w:rPr>
                <w:rFonts w:ascii="Times New Roman" w:hAnsi="Times New Roman"/>
                <w:sz w:val="20"/>
                <w:szCs w:val="20"/>
              </w:rPr>
              <w:t>D</w:t>
            </w:r>
            <w:r w:rsidRPr="00DE7D4E">
              <w:rPr>
                <w:rFonts w:ascii="Times New Roman" w:hAnsi="Times New Roman"/>
                <w:sz w:val="20"/>
                <w:szCs w:val="20"/>
                <w:lang w:val="ru-RU"/>
              </w:rPr>
              <w:t>190</w:t>
            </w:r>
            <w:r>
              <w:rPr>
                <w:rFonts w:ascii="Times New Roman" w:hAnsi="Times New Roman"/>
                <w:sz w:val="20"/>
                <w:szCs w:val="20"/>
                <w:lang w:val="uk-UA"/>
              </w:rPr>
              <w:t>, КОС.</w:t>
            </w:r>
          </w:p>
        </w:tc>
        <w:tc>
          <w:tcPr>
            <w:tcW w:w="1843" w:type="dxa"/>
            <w:vAlign w:val="center"/>
          </w:tcPr>
          <w:p w:rsidR="00AB08BF" w:rsidRPr="00B220B6" w:rsidRDefault="00AB08BF" w:rsidP="00227BE9">
            <w:pPr>
              <w:spacing w:after="0" w:line="240" w:lineRule="auto"/>
              <w:jc w:val="center"/>
              <w:rPr>
                <w:rFonts w:ascii="Times New Roman" w:hAnsi="Times New Roman"/>
                <w:sz w:val="20"/>
                <w:szCs w:val="20"/>
                <w:lang w:val="uk-UA"/>
              </w:rPr>
            </w:pPr>
            <w:r w:rsidRPr="00B220B6">
              <w:rPr>
                <w:rFonts w:ascii="Times New Roman" w:hAnsi="Times New Roman"/>
                <w:sz w:val="20"/>
                <w:szCs w:val="20"/>
                <w:lang w:val="uk-UA"/>
              </w:rPr>
              <w:t xml:space="preserve">Роботи виконані на </w:t>
            </w:r>
            <w:r>
              <w:rPr>
                <w:rFonts w:ascii="Times New Roman" w:hAnsi="Times New Roman"/>
                <w:sz w:val="20"/>
                <w:szCs w:val="20"/>
                <w:lang w:val="uk-UA"/>
              </w:rPr>
              <w:t>100</w:t>
            </w:r>
            <w:r w:rsidRPr="00B220B6">
              <w:rPr>
                <w:rFonts w:ascii="Times New Roman" w:hAnsi="Times New Roman"/>
                <w:sz w:val="20"/>
                <w:szCs w:val="20"/>
                <w:lang w:val="uk-UA"/>
              </w:rPr>
              <w:t>%</w:t>
            </w:r>
          </w:p>
        </w:tc>
        <w:tc>
          <w:tcPr>
            <w:tcW w:w="2268" w:type="dxa"/>
            <w:vAlign w:val="center"/>
          </w:tcPr>
          <w:p w:rsidR="00AB08BF" w:rsidRDefault="00AB08BF" w:rsidP="00227BE9">
            <w:pPr>
              <w:spacing w:after="0" w:line="240" w:lineRule="auto"/>
              <w:jc w:val="center"/>
              <w:rPr>
                <w:rFonts w:ascii="Times New Roman" w:hAnsi="Times New Roman"/>
                <w:sz w:val="20"/>
                <w:szCs w:val="20"/>
                <w:lang w:val="uk-UA"/>
              </w:rPr>
            </w:pPr>
            <w:r>
              <w:rPr>
                <w:rFonts w:ascii="Times New Roman" w:hAnsi="Times New Roman"/>
                <w:sz w:val="20"/>
                <w:szCs w:val="20"/>
                <w:lang w:val="uk-UA"/>
              </w:rPr>
              <w:t>151,6 тис. грн..</w:t>
            </w:r>
          </w:p>
          <w:p w:rsidR="00AB08BF" w:rsidRDefault="00AB08BF" w:rsidP="00227BE9">
            <w:pPr>
              <w:spacing w:after="0" w:line="240" w:lineRule="auto"/>
              <w:jc w:val="center"/>
              <w:rPr>
                <w:rFonts w:ascii="Times New Roman" w:hAnsi="Times New Roman"/>
                <w:sz w:val="20"/>
                <w:szCs w:val="20"/>
                <w:lang w:val="uk-UA"/>
              </w:rPr>
            </w:pPr>
            <w:r w:rsidRPr="00B220B6">
              <w:rPr>
                <w:rFonts w:ascii="Times New Roman" w:hAnsi="Times New Roman"/>
                <w:sz w:val="20"/>
                <w:szCs w:val="20"/>
                <w:lang w:val="uk-UA"/>
              </w:rPr>
              <w:t>(</w:t>
            </w:r>
            <w:r>
              <w:rPr>
                <w:rFonts w:ascii="Times New Roman" w:hAnsi="Times New Roman"/>
                <w:sz w:val="20"/>
                <w:szCs w:val="20"/>
                <w:lang w:val="uk-UA"/>
              </w:rPr>
              <w:t>міськ.бюджт.)</w:t>
            </w:r>
          </w:p>
        </w:tc>
      </w:tr>
      <w:tr w:rsidR="00AB08BF" w:rsidTr="00227BE9">
        <w:tc>
          <w:tcPr>
            <w:tcW w:w="675" w:type="dxa"/>
            <w:vAlign w:val="center"/>
          </w:tcPr>
          <w:p w:rsidR="00AB08BF" w:rsidRDefault="00AB08BF" w:rsidP="00227BE9">
            <w:pPr>
              <w:spacing w:after="0"/>
              <w:jc w:val="center"/>
              <w:rPr>
                <w:rFonts w:ascii="Times New Roman" w:hAnsi="Times New Roman"/>
                <w:sz w:val="20"/>
                <w:szCs w:val="20"/>
                <w:lang w:val="uk-UA"/>
              </w:rPr>
            </w:pPr>
            <w:r>
              <w:rPr>
                <w:rFonts w:ascii="Times New Roman" w:hAnsi="Times New Roman"/>
                <w:sz w:val="20"/>
                <w:szCs w:val="20"/>
                <w:lang w:val="uk-UA"/>
              </w:rPr>
              <w:t>7</w:t>
            </w:r>
          </w:p>
        </w:tc>
        <w:tc>
          <w:tcPr>
            <w:tcW w:w="5387" w:type="dxa"/>
          </w:tcPr>
          <w:p w:rsidR="00AB08BF" w:rsidRDefault="00AB08BF" w:rsidP="00227BE9">
            <w:pPr>
              <w:spacing w:after="0" w:line="240" w:lineRule="auto"/>
              <w:rPr>
                <w:rFonts w:ascii="Times New Roman" w:hAnsi="Times New Roman"/>
                <w:sz w:val="20"/>
                <w:szCs w:val="20"/>
                <w:lang w:val="uk-UA"/>
              </w:rPr>
            </w:pPr>
            <w:r>
              <w:rPr>
                <w:rFonts w:ascii="Times New Roman" w:hAnsi="Times New Roman"/>
                <w:sz w:val="20"/>
                <w:szCs w:val="20"/>
                <w:lang w:val="uk-UA"/>
              </w:rPr>
              <w:t xml:space="preserve">Придбано насосний агрегат марки 2СМ250-200-400/4б, КНС «Центральна». </w:t>
            </w:r>
          </w:p>
        </w:tc>
        <w:tc>
          <w:tcPr>
            <w:tcW w:w="1843" w:type="dxa"/>
            <w:vAlign w:val="center"/>
          </w:tcPr>
          <w:p w:rsidR="00AB08BF" w:rsidRPr="00B220B6" w:rsidRDefault="00AB08BF" w:rsidP="00227BE9">
            <w:pPr>
              <w:spacing w:after="0" w:line="240" w:lineRule="auto"/>
              <w:jc w:val="center"/>
              <w:rPr>
                <w:rFonts w:ascii="Times New Roman" w:hAnsi="Times New Roman"/>
                <w:sz w:val="20"/>
                <w:szCs w:val="20"/>
                <w:lang w:val="uk-UA"/>
              </w:rPr>
            </w:pPr>
            <w:r w:rsidRPr="00B220B6">
              <w:rPr>
                <w:rFonts w:ascii="Times New Roman" w:hAnsi="Times New Roman"/>
                <w:sz w:val="20"/>
                <w:szCs w:val="20"/>
                <w:lang w:val="uk-UA"/>
              </w:rPr>
              <w:t xml:space="preserve">Роботи виконані на </w:t>
            </w:r>
            <w:r>
              <w:rPr>
                <w:rFonts w:ascii="Times New Roman" w:hAnsi="Times New Roman"/>
                <w:sz w:val="20"/>
                <w:szCs w:val="20"/>
                <w:lang w:val="uk-UA"/>
              </w:rPr>
              <w:t>100</w:t>
            </w:r>
            <w:r w:rsidRPr="00B220B6">
              <w:rPr>
                <w:rFonts w:ascii="Times New Roman" w:hAnsi="Times New Roman"/>
                <w:sz w:val="20"/>
                <w:szCs w:val="20"/>
                <w:lang w:val="uk-UA"/>
              </w:rPr>
              <w:t>%</w:t>
            </w:r>
          </w:p>
        </w:tc>
        <w:tc>
          <w:tcPr>
            <w:tcW w:w="2268" w:type="dxa"/>
            <w:vAlign w:val="center"/>
          </w:tcPr>
          <w:p w:rsidR="00AB08BF" w:rsidRDefault="00AB08BF" w:rsidP="00227BE9">
            <w:pPr>
              <w:spacing w:after="0" w:line="240" w:lineRule="auto"/>
              <w:jc w:val="center"/>
              <w:rPr>
                <w:rFonts w:ascii="Times New Roman" w:hAnsi="Times New Roman"/>
                <w:sz w:val="20"/>
                <w:szCs w:val="20"/>
                <w:lang w:val="uk-UA"/>
              </w:rPr>
            </w:pPr>
            <w:r>
              <w:rPr>
                <w:rFonts w:ascii="Times New Roman" w:hAnsi="Times New Roman"/>
                <w:sz w:val="20"/>
                <w:szCs w:val="20"/>
                <w:lang w:val="uk-UA"/>
              </w:rPr>
              <w:t>173,0 тис. грн..</w:t>
            </w:r>
          </w:p>
          <w:p w:rsidR="00AB08BF" w:rsidRDefault="00AB08BF" w:rsidP="00227BE9">
            <w:pPr>
              <w:spacing w:after="0" w:line="240" w:lineRule="auto"/>
              <w:jc w:val="center"/>
              <w:rPr>
                <w:rFonts w:ascii="Times New Roman" w:hAnsi="Times New Roman"/>
                <w:sz w:val="20"/>
                <w:szCs w:val="20"/>
                <w:lang w:val="uk-UA"/>
              </w:rPr>
            </w:pPr>
            <w:r w:rsidRPr="00B220B6">
              <w:rPr>
                <w:rFonts w:ascii="Times New Roman" w:hAnsi="Times New Roman"/>
                <w:sz w:val="20"/>
                <w:szCs w:val="20"/>
                <w:lang w:val="uk-UA"/>
              </w:rPr>
              <w:t>(</w:t>
            </w:r>
            <w:r>
              <w:rPr>
                <w:rFonts w:ascii="Times New Roman" w:hAnsi="Times New Roman"/>
                <w:sz w:val="20"/>
                <w:szCs w:val="20"/>
                <w:lang w:val="uk-UA"/>
              </w:rPr>
              <w:t>міськ.бюджт.)</w:t>
            </w:r>
          </w:p>
        </w:tc>
      </w:tr>
      <w:tr w:rsidR="00AB08BF" w:rsidTr="00227BE9">
        <w:tc>
          <w:tcPr>
            <w:tcW w:w="675" w:type="dxa"/>
            <w:vAlign w:val="center"/>
          </w:tcPr>
          <w:p w:rsidR="00AB08BF" w:rsidRDefault="00AB08BF" w:rsidP="00227BE9">
            <w:pPr>
              <w:spacing w:after="0"/>
              <w:jc w:val="center"/>
              <w:rPr>
                <w:rFonts w:ascii="Times New Roman" w:hAnsi="Times New Roman"/>
                <w:sz w:val="20"/>
                <w:szCs w:val="20"/>
                <w:lang w:val="uk-UA"/>
              </w:rPr>
            </w:pPr>
            <w:r>
              <w:rPr>
                <w:rFonts w:ascii="Times New Roman" w:hAnsi="Times New Roman"/>
                <w:sz w:val="20"/>
                <w:szCs w:val="20"/>
                <w:lang w:val="uk-UA"/>
              </w:rPr>
              <w:t>8</w:t>
            </w:r>
          </w:p>
        </w:tc>
        <w:tc>
          <w:tcPr>
            <w:tcW w:w="5387" w:type="dxa"/>
          </w:tcPr>
          <w:p w:rsidR="00AB08BF" w:rsidRDefault="00AB08BF" w:rsidP="00227BE9">
            <w:pPr>
              <w:spacing w:after="0" w:line="240" w:lineRule="auto"/>
              <w:rPr>
                <w:rFonts w:ascii="Times New Roman" w:hAnsi="Times New Roman"/>
                <w:sz w:val="20"/>
                <w:szCs w:val="20"/>
                <w:lang w:val="uk-UA"/>
              </w:rPr>
            </w:pPr>
            <w:r>
              <w:rPr>
                <w:rFonts w:ascii="Times New Roman" w:hAnsi="Times New Roman"/>
                <w:sz w:val="20"/>
                <w:szCs w:val="20"/>
                <w:lang w:val="uk-UA"/>
              </w:rPr>
              <w:t>Придбано насосний агрегат марки 2СМ150-125-315/4, КНС № 2</w:t>
            </w:r>
          </w:p>
        </w:tc>
        <w:tc>
          <w:tcPr>
            <w:tcW w:w="1843" w:type="dxa"/>
            <w:vAlign w:val="center"/>
          </w:tcPr>
          <w:p w:rsidR="00AB08BF" w:rsidRPr="00B220B6" w:rsidRDefault="00AB08BF" w:rsidP="00227BE9">
            <w:pPr>
              <w:spacing w:after="0" w:line="240" w:lineRule="auto"/>
              <w:jc w:val="center"/>
              <w:rPr>
                <w:rFonts w:ascii="Times New Roman" w:hAnsi="Times New Roman"/>
                <w:sz w:val="20"/>
                <w:szCs w:val="20"/>
                <w:lang w:val="uk-UA"/>
              </w:rPr>
            </w:pPr>
            <w:r w:rsidRPr="00B220B6">
              <w:rPr>
                <w:rFonts w:ascii="Times New Roman" w:hAnsi="Times New Roman"/>
                <w:sz w:val="20"/>
                <w:szCs w:val="20"/>
                <w:lang w:val="uk-UA"/>
              </w:rPr>
              <w:t xml:space="preserve">Роботи виконані на </w:t>
            </w:r>
            <w:r>
              <w:rPr>
                <w:rFonts w:ascii="Times New Roman" w:hAnsi="Times New Roman"/>
                <w:sz w:val="20"/>
                <w:szCs w:val="20"/>
                <w:lang w:val="uk-UA"/>
              </w:rPr>
              <w:t>100</w:t>
            </w:r>
            <w:r w:rsidRPr="00B220B6">
              <w:rPr>
                <w:rFonts w:ascii="Times New Roman" w:hAnsi="Times New Roman"/>
                <w:sz w:val="20"/>
                <w:szCs w:val="20"/>
                <w:lang w:val="uk-UA"/>
              </w:rPr>
              <w:t>%</w:t>
            </w:r>
          </w:p>
        </w:tc>
        <w:tc>
          <w:tcPr>
            <w:tcW w:w="2268" w:type="dxa"/>
            <w:vAlign w:val="center"/>
          </w:tcPr>
          <w:p w:rsidR="00AB08BF" w:rsidRDefault="00AB08BF" w:rsidP="00227BE9">
            <w:pPr>
              <w:spacing w:after="0" w:line="240" w:lineRule="auto"/>
              <w:jc w:val="center"/>
              <w:rPr>
                <w:rFonts w:ascii="Times New Roman" w:hAnsi="Times New Roman"/>
                <w:sz w:val="20"/>
                <w:szCs w:val="20"/>
                <w:lang w:val="uk-UA"/>
              </w:rPr>
            </w:pPr>
            <w:r>
              <w:rPr>
                <w:rFonts w:ascii="Times New Roman" w:hAnsi="Times New Roman"/>
                <w:sz w:val="20"/>
                <w:szCs w:val="20"/>
                <w:lang w:val="uk-UA"/>
              </w:rPr>
              <w:t>68,12 тис. грн..</w:t>
            </w:r>
          </w:p>
          <w:p w:rsidR="00AB08BF" w:rsidRDefault="00AB08BF" w:rsidP="00227BE9">
            <w:pPr>
              <w:spacing w:after="0" w:line="240" w:lineRule="auto"/>
              <w:jc w:val="center"/>
              <w:rPr>
                <w:rFonts w:ascii="Times New Roman" w:hAnsi="Times New Roman"/>
                <w:sz w:val="20"/>
                <w:szCs w:val="20"/>
                <w:lang w:val="uk-UA"/>
              </w:rPr>
            </w:pPr>
            <w:r w:rsidRPr="00B220B6">
              <w:rPr>
                <w:rFonts w:ascii="Times New Roman" w:hAnsi="Times New Roman"/>
                <w:sz w:val="20"/>
                <w:szCs w:val="20"/>
                <w:lang w:val="uk-UA"/>
              </w:rPr>
              <w:t>(</w:t>
            </w:r>
            <w:r>
              <w:rPr>
                <w:rFonts w:ascii="Times New Roman" w:hAnsi="Times New Roman"/>
                <w:sz w:val="20"/>
                <w:szCs w:val="20"/>
                <w:lang w:val="uk-UA"/>
              </w:rPr>
              <w:t>міськ. бюджт.)</w:t>
            </w:r>
          </w:p>
        </w:tc>
      </w:tr>
      <w:tr w:rsidR="00AB08BF" w:rsidTr="00227BE9">
        <w:tc>
          <w:tcPr>
            <w:tcW w:w="675" w:type="dxa"/>
            <w:vAlign w:val="center"/>
          </w:tcPr>
          <w:p w:rsidR="00AB08BF" w:rsidRDefault="00AB08BF" w:rsidP="00227BE9">
            <w:pPr>
              <w:spacing w:after="0"/>
              <w:jc w:val="center"/>
              <w:rPr>
                <w:rFonts w:ascii="Times New Roman" w:hAnsi="Times New Roman"/>
                <w:sz w:val="20"/>
                <w:szCs w:val="20"/>
                <w:lang w:val="uk-UA"/>
              </w:rPr>
            </w:pPr>
            <w:r>
              <w:rPr>
                <w:rFonts w:ascii="Times New Roman" w:hAnsi="Times New Roman"/>
                <w:sz w:val="20"/>
                <w:szCs w:val="20"/>
                <w:lang w:val="uk-UA"/>
              </w:rPr>
              <w:t>9</w:t>
            </w:r>
          </w:p>
        </w:tc>
        <w:tc>
          <w:tcPr>
            <w:tcW w:w="5387" w:type="dxa"/>
          </w:tcPr>
          <w:p w:rsidR="00AB08BF" w:rsidRDefault="00AB08BF" w:rsidP="00227BE9">
            <w:pPr>
              <w:spacing w:after="0" w:line="240" w:lineRule="auto"/>
              <w:rPr>
                <w:rFonts w:ascii="Times New Roman" w:hAnsi="Times New Roman"/>
                <w:sz w:val="20"/>
                <w:szCs w:val="20"/>
                <w:lang w:val="uk-UA"/>
              </w:rPr>
            </w:pPr>
            <w:r>
              <w:rPr>
                <w:rFonts w:ascii="Times New Roman" w:hAnsi="Times New Roman"/>
                <w:sz w:val="20"/>
                <w:szCs w:val="20"/>
                <w:lang w:val="uk-UA"/>
              </w:rPr>
              <w:t>Придбано два насосних агрегати марки 2СМ150-125-315/4, мулова станція цеху КОС.</w:t>
            </w:r>
          </w:p>
        </w:tc>
        <w:tc>
          <w:tcPr>
            <w:tcW w:w="1843" w:type="dxa"/>
            <w:vAlign w:val="center"/>
          </w:tcPr>
          <w:p w:rsidR="00AB08BF" w:rsidRPr="00B220B6" w:rsidRDefault="00AB08BF" w:rsidP="00227BE9">
            <w:pPr>
              <w:spacing w:after="0" w:line="240" w:lineRule="auto"/>
              <w:jc w:val="center"/>
              <w:rPr>
                <w:rFonts w:ascii="Times New Roman" w:hAnsi="Times New Roman"/>
                <w:sz w:val="20"/>
                <w:szCs w:val="20"/>
                <w:lang w:val="uk-UA"/>
              </w:rPr>
            </w:pPr>
            <w:r w:rsidRPr="00B220B6">
              <w:rPr>
                <w:rFonts w:ascii="Times New Roman" w:hAnsi="Times New Roman"/>
                <w:sz w:val="20"/>
                <w:szCs w:val="20"/>
                <w:lang w:val="uk-UA"/>
              </w:rPr>
              <w:t xml:space="preserve">Роботи виконані на </w:t>
            </w:r>
            <w:r>
              <w:rPr>
                <w:rFonts w:ascii="Times New Roman" w:hAnsi="Times New Roman"/>
                <w:sz w:val="20"/>
                <w:szCs w:val="20"/>
                <w:lang w:val="uk-UA"/>
              </w:rPr>
              <w:t>100</w:t>
            </w:r>
            <w:r w:rsidRPr="00B220B6">
              <w:rPr>
                <w:rFonts w:ascii="Times New Roman" w:hAnsi="Times New Roman"/>
                <w:sz w:val="20"/>
                <w:szCs w:val="20"/>
                <w:lang w:val="uk-UA"/>
              </w:rPr>
              <w:t>%</w:t>
            </w:r>
          </w:p>
        </w:tc>
        <w:tc>
          <w:tcPr>
            <w:tcW w:w="2268" w:type="dxa"/>
            <w:vAlign w:val="center"/>
          </w:tcPr>
          <w:p w:rsidR="00AB08BF" w:rsidRDefault="00AB08BF" w:rsidP="00227BE9">
            <w:pPr>
              <w:spacing w:after="0" w:line="240" w:lineRule="auto"/>
              <w:jc w:val="center"/>
              <w:rPr>
                <w:rFonts w:ascii="Times New Roman" w:hAnsi="Times New Roman"/>
                <w:sz w:val="20"/>
                <w:szCs w:val="20"/>
                <w:lang w:val="uk-UA"/>
              </w:rPr>
            </w:pPr>
            <w:r>
              <w:rPr>
                <w:rFonts w:ascii="Times New Roman" w:hAnsi="Times New Roman"/>
                <w:sz w:val="20"/>
                <w:szCs w:val="20"/>
                <w:lang w:val="uk-UA"/>
              </w:rPr>
              <w:t>136,24 тис. грн..</w:t>
            </w:r>
          </w:p>
          <w:p w:rsidR="00AB08BF" w:rsidRDefault="00AB08BF" w:rsidP="00227BE9">
            <w:pPr>
              <w:spacing w:after="0" w:line="240" w:lineRule="auto"/>
              <w:jc w:val="center"/>
              <w:rPr>
                <w:rFonts w:ascii="Times New Roman" w:hAnsi="Times New Roman"/>
                <w:sz w:val="20"/>
                <w:szCs w:val="20"/>
                <w:lang w:val="uk-UA"/>
              </w:rPr>
            </w:pPr>
            <w:r w:rsidRPr="00B220B6">
              <w:rPr>
                <w:rFonts w:ascii="Times New Roman" w:hAnsi="Times New Roman"/>
                <w:sz w:val="20"/>
                <w:szCs w:val="20"/>
                <w:lang w:val="uk-UA"/>
              </w:rPr>
              <w:t>(</w:t>
            </w:r>
            <w:r>
              <w:rPr>
                <w:rFonts w:ascii="Times New Roman" w:hAnsi="Times New Roman"/>
                <w:sz w:val="20"/>
                <w:szCs w:val="20"/>
                <w:lang w:val="uk-UA"/>
              </w:rPr>
              <w:t>міськ. бюджт.)</w:t>
            </w:r>
          </w:p>
        </w:tc>
      </w:tr>
      <w:tr w:rsidR="00AB08BF" w:rsidTr="00227BE9">
        <w:tc>
          <w:tcPr>
            <w:tcW w:w="675" w:type="dxa"/>
            <w:vAlign w:val="center"/>
          </w:tcPr>
          <w:p w:rsidR="00AB08BF" w:rsidRDefault="00AB08BF" w:rsidP="00227BE9">
            <w:pPr>
              <w:spacing w:after="0"/>
              <w:jc w:val="center"/>
              <w:rPr>
                <w:rFonts w:ascii="Times New Roman" w:hAnsi="Times New Roman"/>
                <w:sz w:val="20"/>
                <w:szCs w:val="20"/>
                <w:lang w:val="uk-UA"/>
              </w:rPr>
            </w:pPr>
            <w:r>
              <w:rPr>
                <w:rFonts w:ascii="Times New Roman" w:hAnsi="Times New Roman"/>
                <w:sz w:val="20"/>
                <w:szCs w:val="20"/>
                <w:lang w:val="uk-UA"/>
              </w:rPr>
              <w:t>10</w:t>
            </w:r>
          </w:p>
        </w:tc>
        <w:tc>
          <w:tcPr>
            <w:tcW w:w="5387" w:type="dxa"/>
          </w:tcPr>
          <w:p w:rsidR="00AB08BF" w:rsidRDefault="00AB08BF" w:rsidP="00227BE9">
            <w:pPr>
              <w:spacing w:after="0" w:line="240" w:lineRule="auto"/>
              <w:rPr>
                <w:rFonts w:ascii="Times New Roman" w:hAnsi="Times New Roman"/>
                <w:sz w:val="20"/>
                <w:szCs w:val="20"/>
                <w:lang w:val="uk-UA"/>
              </w:rPr>
            </w:pPr>
            <w:r>
              <w:rPr>
                <w:rFonts w:ascii="Times New Roman" w:hAnsi="Times New Roman"/>
                <w:sz w:val="20"/>
                <w:szCs w:val="20"/>
                <w:lang w:val="uk-UA"/>
              </w:rPr>
              <w:t>Придбано електродвигун 30 кВт 1500 об./грн.</w:t>
            </w:r>
          </w:p>
        </w:tc>
        <w:tc>
          <w:tcPr>
            <w:tcW w:w="1843" w:type="dxa"/>
            <w:vAlign w:val="center"/>
          </w:tcPr>
          <w:p w:rsidR="00AB08BF" w:rsidRPr="00B220B6" w:rsidRDefault="00AB08BF" w:rsidP="00227BE9">
            <w:pPr>
              <w:spacing w:after="0" w:line="240" w:lineRule="auto"/>
              <w:jc w:val="center"/>
              <w:rPr>
                <w:rFonts w:ascii="Times New Roman" w:hAnsi="Times New Roman"/>
                <w:sz w:val="20"/>
                <w:szCs w:val="20"/>
                <w:lang w:val="uk-UA"/>
              </w:rPr>
            </w:pPr>
            <w:r w:rsidRPr="00B220B6">
              <w:rPr>
                <w:rFonts w:ascii="Times New Roman" w:hAnsi="Times New Roman"/>
                <w:sz w:val="20"/>
                <w:szCs w:val="20"/>
                <w:lang w:val="uk-UA"/>
              </w:rPr>
              <w:t xml:space="preserve">Роботи виконані на </w:t>
            </w:r>
            <w:r>
              <w:rPr>
                <w:rFonts w:ascii="Times New Roman" w:hAnsi="Times New Roman"/>
                <w:sz w:val="20"/>
                <w:szCs w:val="20"/>
                <w:lang w:val="uk-UA"/>
              </w:rPr>
              <w:t>100</w:t>
            </w:r>
            <w:r w:rsidRPr="00B220B6">
              <w:rPr>
                <w:rFonts w:ascii="Times New Roman" w:hAnsi="Times New Roman"/>
                <w:sz w:val="20"/>
                <w:szCs w:val="20"/>
                <w:lang w:val="uk-UA"/>
              </w:rPr>
              <w:t>%</w:t>
            </w:r>
          </w:p>
        </w:tc>
        <w:tc>
          <w:tcPr>
            <w:tcW w:w="2268" w:type="dxa"/>
            <w:vAlign w:val="center"/>
          </w:tcPr>
          <w:p w:rsidR="00AB08BF" w:rsidRDefault="00AB08BF" w:rsidP="00227BE9">
            <w:pPr>
              <w:spacing w:after="0" w:line="240" w:lineRule="auto"/>
              <w:jc w:val="center"/>
              <w:rPr>
                <w:rFonts w:ascii="Times New Roman" w:hAnsi="Times New Roman"/>
                <w:sz w:val="20"/>
                <w:szCs w:val="20"/>
                <w:lang w:val="uk-UA"/>
              </w:rPr>
            </w:pPr>
            <w:r>
              <w:rPr>
                <w:rFonts w:ascii="Times New Roman" w:hAnsi="Times New Roman"/>
                <w:sz w:val="20"/>
                <w:szCs w:val="20"/>
                <w:lang w:val="uk-UA"/>
              </w:rPr>
              <w:t>20,88 тис. грн..</w:t>
            </w:r>
          </w:p>
          <w:p w:rsidR="00AB08BF" w:rsidRDefault="00AB08BF" w:rsidP="00227BE9">
            <w:pPr>
              <w:spacing w:after="0" w:line="240" w:lineRule="auto"/>
              <w:jc w:val="center"/>
              <w:rPr>
                <w:rFonts w:ascii="Times New Roman" w:hAnsi="Times New Roman"/>
                <w:sz w:val="20"/>
                <w:szCs w:val="20"/>
                <w:lang w:val="uk-UA"/>
              </w:rPr>
            </w:pPr>
            <w:r w:rsidRPr="00B220B6">
              <w:rPr>
                <w:rFonts w:ascii="Times New Roman" w:hAnsi="Times New Roman"/>
                <w:sz w:val="20"/>
                <w:szCs w:val="20"/>
                <w:lang w:val="uk-UA"/>
              </w:rPr>
              <w:t>(</w:t>
            </w:r>
            <w:r>
              <w:rPr>
                <w:rFonts w:ascii="Times New Roman" w:hAnsi="Times New Roman"/>
                <w:sz w:val="20"/>
                <w:szCs w:val="20"/>
                <w:lang w:val="uk-UA"/>
              </w:rPr>
              <w:t>влас</w:t>
            </w:r>
            <w:r w:rsidRPr="00B220B6">
              <w:rPr>
                <w:rFonts w:ascii="Times New Roman" w:hAnsi="Times New Roman"/>
                <w:sz w:val="20"/>
                <w:szCs w:val="20"/>
                <w:lang w:val="uk-UA"/>
              </w:rPr>
              <w:t>.</w:t>
            </w:r>
            <w:r>
              <w:rPr>
                <w:rFonts w:ascii="Times New Roman" w:hAnsi="Times New Roman"/>
                <w:sz w:val="20"/>
                <w:szCs w:val="20"/>
                <w:lang w:val="uk-UA"/>
              </w:rPr>
              <w:t xml:space="preserve"> кошт.</w:t>
            </w:r>
            <w:r w:rsidRPr="00B220B6">
              <w:rPr>
                <w:rFonts w:ascii="Times New Roman" w:hAnsi="Times New Roman"/>
                <w:sz w:val="20"/>
                <w:szCs w:val="20"/>
                <w:lang w:val="uk-UA"/>
              </w:rPr>
              <w:t>)</w:t>
            </w:r>
          </w:p>
        </w:tc>
      </w:tr>
      <w:tr w:rsidR="00AB08BF" w:rsidTr="00227BE9">
        <w:tc>
          <w:tcPr>
            <w:tcW w:w="675" w:type="dxa"/>
            <w:vAlign w:val="center"/>
          </w:tcPr>
          <w:p w:rsidR="00AB08BF" w:rsidRDefault="00AB08BF" w:rsidP="00227BE9">
            <w:pPr>
              <w:spacing w:after="0"/>
              <w:jc w:val="center"/>
              <w:rPr>
                <w:rFonts w:ascii="Times New Roman" w:hAnsi="Times New Roman"/>
                <w:sz w:val="20"/>
                <w:szCs w:val="20"/>
                <w:lang w:val="uk-UA"/>
              </w:rPr>
            </w:pPr>
            <w:r>
              <w:rPr>
                <w:rFonts w:ascii="Times New Roman" w:hAnsi="Times New Roman"/>
                <w:sz w:val="20"/>
                <w:szCs w:val="20"/>
                <w:lang w:val="uk-UA"/>
              </w:rPr>
              <w:t>11</w:t>
            </w:r>
          </w:p>
        </w:tc>
        <w:tc>
          <w:tcPr>
            <w:tcW w:w="5387" w:type="dxa"/>
          </w:tcPr>
          <w:p w:rsidR="00AB08BF" w:rsidRDefault="00AB08BF" w:rsidP="00227BE9">
            <w:pPr>
              <w:spacing w:after="0" w:line="240" w:lineRule="auto"/>
              <w:rPr>
                <w:rFonts w:ascii="Times New Roman" w:hAnsi="Times New Roman"/>
                <w:sz w:val="20"/>
                <w:szCs w:val="20"/>
                <w:lang w:val="uk-UA"/>
              </w:rPr>
            </w:pPr>
            <w:r>
              <w:rPr>
                <w:rFonts w:ascii="Times New Roman" w:hAnsi="Times New Roman"/>
                <w:sz w:val="20"/>
                <w:szCs w:val="20"/>
                <w:lang w:val="uk-UA"/>
              </w:rPr>
              <w:t>Придбано контактор КМ400М7 220В, 2шт.</w:t>
            </w:r>
          </w:p>
        </w:tc>
        <w:tc>
          <w:tcPr>
            <w:tcW w:w="1843" w:type="dxa"/>
            <w:vAlign w:val="center"/>
          </w:tcPr>
          <w:p w:rsidR="00AB08BF" w:rsidRPr="00B220B6" w:rsidRDefault="00AB08BF" w:rsidP="00227BE9">
            <w:pPr>
              <w:spacing w:after="0" w:line="240" w:lineRule="auto"/>
              <w:jc w:val="center"/>
              <w:rPr>
                <w:rFonts w:ascii="Times New Roman" w:hAnsi="Times New Roman"/>
                <w:sz w:val="20"/>
                <w:szCs w:val="20"/>
                <w:lang w:val="uk-UA"/>
              </w:rPr>
            </w:pPr>
            <w:r w:rsidRPr="00B220B6">
              <w:rPr>
                <w:rFonts w:ascii="Times New Roman" w:hAnsi="Times New Roman"/>
                <w:sz w:val="20"/>
                <w:szCs w:val="20"/>
                <w:lang w:val="uk-UA"/>
              </w:rPr>
              <w:t xml:space="preserve">Роботи виконані на </w:t>
            </w:r>
            <w:r>
              <w:rPr>
                <w:rFonts w:ascii="Times New Roman" w:hAnsi="Times New Roman"/>
                <w:sz w:val="20"/>
                <w:szCs w:val="20"/>
                <w:lang w:val="uk-UA"/>
              </w:rPr>
              <w:t>100</w:t>
            </w:r>
            <w:r w:rsidRPr="00B220B6">
              <w:rPr>
                <w:rFonts w:ascii="Times New Roman" w:hAnsi="Times New Roman"/>
                <w:sz w:val="20"/>
                <w:szCs w:val="20"/>
                <w:lang w:val="uk-UA"/>
              </w:rPr>
              <w:t>%</w:t>
            </w:r>
          </w:p>
        </w:tc>
        <w:tc>
          <w:tcPr>
            <w:tcW w:w="2268" w:type="dxa"/>
            <w:vAlign w:val="center"/>
          </w:tcPr>
          <w:p w:rsidR="00AB08BF" w:rsidRDefault="00AB08BF" w:rsidP="00227BE9">
            <w:pPr>
              <w:spacing w:after="0" w:line="240" w:lineRule="auto"/>
              <w:jc w:val="center"/>
              <w:rPr>
                <w:rFonts w:ascii="Times New Roman" w:hAnsi="Times New Roman"/>
                <w:sz w:val="20"/>
                <w:szCs w:val="20"/>
                <w:lang w:val="uk-UA"/>
              </w:rPr>
            </w:pPr>
            <w:r>
              <w:rPr>
                <w:rFonts w:ascii="Times New Roman" w:hAnsi="Times New Roman"/>
                <w:sz w:val="20"/>
                <w:szCs w:val="20"/>
                <w:lang w:val="uk-UA"/>
              </w:rPr>
              <w:t>22,9 тис. грн..</w:t>
            </w:r>
          </w:p>
          <w:p w:rsidR="00AB08BF" w:rsidRDefault="00AB08BF" w:rsidP="00227BE9">
            <w:pPr>
              <w:spacing w:after="0" w:line="240" w:lineRule="auto"/>
              <w:jc w:val="center"/>
              <w:rPr>
                <w:rFonts w:ascii="Times New Roman" w:hAnsi="Times New Roman"/>
                <w:sz w:val="20"/>
                <w:szCs w:val="20"/>
                <w:lang w:val="uk-UA"/>
              </w:rPr>
            </w:pPr>
            <w:r w:rsidRPr="00B220B6">
              <w:rPr>
                <w:rFonts w:ascii="Times New Roman" w:hAnsi="Times New Roman"/>
                <w:sz w:val="20"/>
                <w:szCs w:val="20"/>
                <w:lang w:val="uk-UA"/>
              </w:rPr>
              <w:t>(</w:t>
            </w:r>
            <w:r>
              <w:rPr>
                <w:rFonts w:ascii="Times New Roman" w:hAnsi="Times New Roman"/>
                <w:sz w:val="20"/>
                <w:szCs w:val="20"/>
                <w:lang w:val="uk-UA"/>
              </w:rPr>
              <w:t>влас</w:t>
            </w:r>
            <w:r w:rsidRPr="00B220B6">
              <w:rPr>
                <w:rFonts w:ascii="Times New Roman" w:hAnsi="Times New Roman"/>
                <w:sz w:val="20"/>
                <w:szCs w:val="20"/>
                <w:lang w:val="uk-UA"/>
              </w:rPr>
              <w:t>.</w:t>
            </w:r>
            <w:r>
              <w:rPr>
                <w:rFonts w:ascii="Times New Roman" w:hAnsi="Times New Roman"/>
                <w:sz w:val="20"/>
                <w:szCs w:val="20"/>
                <w:lang w:val="uk-UA"/>
              </w:rPr>
              <w:t xml:space="preserve"> кошт.</w:t>
            </w:r>
            <w:r w:rsidRPr="00B220B6">
              <w:rPr>
                <w:rFonts w:ascii="Times New Roman" w:hAnsi="Times New Roman"/>
                <w:sz w:val="20"/>
                <w:szCs w:val="20"/>
                <w:lang w:val="uk-UA"/>
              </w:rPr>
              <w:t>)</w:t>
            </w:r>
          </w:p>
        </w:tc>
      </w:tr>
      <w:tr w:rsidR="00AB08BF" w:rsidTr="00227BE9">
        <w:tc>
          <w:tcPr>
            <w:tcW w:w="675" w:type="dxa"/>
            <w:vAlign w:val="center"/>
          </w:tcPr>
          <w:p w:rsidR="00AB08BF" w:rsidRDefault="00AB08BF" w:rsidP="00227BE9">
            <w:pPr>
              <w:spacing w:after="0"/>
              <w:jc w:val="center"/>
              <w:rPr>
                <w:rFonts w:ascii="Times New Roman" w:hAnsi="Times New Roman"/>
                <w:sz w:val="20"/>
                <w:szCs w:val="20"/>
                <w:lang w:val="uk-UA"/>
              </w:rPr>
            </w:pPr>
            <w:r>
              <w:rPr>
                <w:rFonts w:ascii="Times New Roman" w:hAnsi="Times New Roman"/>
                <w:sz w:val="20"/>
                <w:szCs w:val="20"/>
                <w:lang w:val="uk-UA"/>
              </w:rPr>
              <w:t>12</w:t>
            </w:r>
          </w:p>
        </w:tc>
        <w:tc>
          <w:tcPr>
            <w:tcW w:w="5387" w:type="dxa"/>
          </w:tcPr>
          <w:p w:rsidR="00AB08BF" w:rsidRDefault="00AB08BF" w:rsidP="00227BE9">
            <w:pPr>
              <w:spacing w:after="0" w:line="240" w:lineRule="auto"/>
              <w:rPr>
                <w:rFonts w:ascii="Times New Roman" w:hAnsi="Times New Roman"/>
                <w:sz w:val="20"/>
                <w:szCs w:val="20"/>
                <w:lang w:val="uk-UA"/>
              </w:rPr>
            </w:pPr>
            <w:r>
              <w:rPr>
                <w:rFonts w:ascii="Times New Roman" w:hAnsi="Times New Roman"/>
                <w:sz w:val="20"/>
                <w:szCs w:val="20"/>
                <w:lang w:val="uk-UA"/>
              </w:rPr>
              <w:t xml:space="preserve">Монтаж труб ПЕ </w:t>
            </w:r>
            <w:r>
              <w:rPr>
                <w:rFonts w:ascii="Angsana New" w:hAnsi="Angsana New" w:cs="Angsana New"/>
                <w:sz w:val="20"/>
                <w:szCs w:val="20"/>
                <w:lang w:val="uk-UA"/>
              </w:rPr>
              <w:t>Ø</w:t>
            </w:r>
            <w:r>
              <w:rPr>
                <w:rFonts w:ascii="Times New Roman" w:hAnsi="Times New Roman"/>
                <w:sz w:val="20"/>
                <w:szCs w:val="20"/>
                <w:lang w:val="uk-UA"/>
              </w:rPr>
              <w:t>160 мм каналізаційних напірних</w:t>
            </w:r>
          </w:p>
        </w:tc>
        <w:tc>
          <w:tcPr>
            <w:tcW w:w="1843" w:type="dxa"/>
            <w:vAlign w:val="center"/>
          </w:tcPr>
          <w:p w:rsidR="00AB08BF" w:rsidRPr="00B220B6" w:rsidRDefault="00AB08BF" w:rsidP="00227BE9">
            <w:pPr>
              <w:spacing w:after="0" w:line="240" w:lineRule="auto"/>
              <w:jc w:val="center"/>
              <w:rPr>
                <w:rFonts w:ascii="Times New Roman" w:hAnsi="Times New Roman"/>
                <w:sz w:val="20"/>
                <w:szCs w:val="20"/>
                <w:lang w:val="uk-UA"/>
              </w:rPr>
            </w:pPr>
            <w:r w:rsidRPr="00B220B6">
              <w:rPr>
                <w:rFonts w:ascii="Times New Roman" w:hAnsi="Times New Roman"/>
                <w:sz w:val="20"/>
                <w:szCs w:val="20"/>
                <w:lang w:val="uk-UA"/>
              </w:rPr>
              <w:t xml:space="preserve">Роботи виконані на </w:t>
            </w:r>
            <w:r>
              <w:rPr>
                <w:rFonts w:ascii="Times New Roman" w:hAnsi="Times New Roman"/>
                <w:sz w:val="20"/>
                <w:szCs w:val="20"/>
                <w:lang w:val="uk-UA"/>
              </w:rPr>
              <w:t>100</w:t>
            </w:r>
            <w:r w:rsidRPr="00B220B6">
              <w:rPr>
                <w:rFonts w:ascii="Times New Roman" w:hAnsi="Times New Roman"/>
                <w:sz w:val="20"/>
                <w:szCs w:val="20"/>
                <w:lang w:val="uk-UA"/>
              </w:rPr>
              <w:t>%</w:t>
            </w:r>
          </w:p>
        </w:tc>
        <w:tc>
          <w:tcPr>
            <w:tcW w:w="2268" w:type="dxa"/>
            <w:vAlign w:val="center"/>
          </w:tcPr>
          <w:p w:rsidR="00AB08BF" w:rsidRDefault="00AB08BF" w:rsidP="00227BE9">
            <w:pPr>
              <w:spacing w:after="0" w:line="240" w:lineRule="auto"/>
              <w:jc w:val="center"/>
              <w:rPr>
                <w:rFonts w:ascii="Times New Roman" w:hAnsi="Times New Roman"/>
                <w:sz w:val="20"/>
                <w:szCs w:val="20"/>
                <w:lang w:val="uk-UA"/>
              </w:rPr>
            </w:pPr>
            <w:r>
              <w:rPr>
                <w:rFonts w:ascii="Times New Roman" w:hAnsi="Times New Roman"/>
                <w:sz w:val="20"/>
                <w:szCs w:val="20"/>
                <w:lang w:val="uk-UA"/>
              </w:rPr>
              <w:t>25,350 тис. грн..</w:t>
            </w:r>
          </w:p>
          <w:p w:rsidR="00AB08BF" w:rsidRDefault="00AB08BF" w:rsidP="00227BE9">
            <w:pPr>
              <w:spacing w:after="0" w:line="240" w:lineRule="auto"/>
              <w:jc w:val="center"/>
              <w:rPr>
                <w:rFonts w:ascii="Times New Roman" w:hAnsi="Times New Roman"/>
                <w:sz w:val="20"/>
                <w:szCs w:val="20"/>
                <w:lang w:val="uk-UA"/>
              </w:rPr>
            </w:pPr>
            <w:r w:rsidRPr="00B220B6">
              <w:rPr>
                <w:rFonts w:ascii="Times New Roman" w:hAnsi="Times New Roman"/>
                <w:sz w:val="20"/>
                <w:szCs w:val="20"/>
                <w:lang w:val="uk-UA"/>
              </w:rPr>
              <w:t>(</w:t>
            </w:r>
            <w:r>
              <w:rPr>
                <w:rFonts w:ascii="Times New Roman" w:hAnsi="Times New Roman"/>
                <w:sz w:val="20"/>
                <w:szCs w:val="20"/>
                <w:lang w:val="uk-UA"/>
              </w:rPr>
              <w:t>влас</w:t>
            </w:r>
            <w:r w:rsidRPr="00B220B6">
              <w:rPr>
                <w:rFonts w:ascii="Times New Roman" w:hAnsi="Times New Roman"/>
                <w:sz w:val="20"/>
                <w:szCs w:val="20"/>
                <w:lang w:val="uk-UA"/>
              </w:rPr>
              <w:t>.</w:t>
            </w:r>
            <w:r>
              <w:rPr>
                <w:rFonts w:ascii="Times New Roman" w:hAnsi="Times New Roman"/>
                <w:sz w:val="20"/>
                <w:szCs w:val="20"/>
                <w:lang w:val="uk-UA"/>
              </w:rPr>
              <w:t xml:space="preserve"> кошт.</w:t>
            </w:r>
            <w:r w:rsidRPr="00B220B6">
              <w:rPr>
                <w:rFonts w:ascii="Times New Roman" w:hAnsi="Times New Roman"/>
                <w:sz w:val="20"/>
                <w:szCs w:val="20"/>
                <w:lang w:val="uk-UA"/>
              </w:rPr>
              <w:t>)</w:t>
            </w:r>
          </w:p>
        </w:tc>
      </w:tr>
      <w:tr w:rsidR="00AB08BF" w:rsidTr="00227BE9">
        <w:tc>
          <w:tcPr>
            <w:tcW w:w="675" w:type="dxa"/>
            <w:vAlign w:val="center"/>
          </w:tcPr>
          <w:p w:rsidR="00AB08BF" w:rsidRDefault="00AB08BF" w:rsidP="00227BE9">
            <w:pPr>
              <w:spacing w:after="0"/>
              <w:jc w:val="center"/>
              <w:rPr>
                <w:rFonts w:ascii="Times New Roman" w:hAnsi="Times New Roman"/>
                <w:sz w:val="20"/>
                <w:szCs w:val="20"/>
                <w:lang w:val="uk-UA"/>
              </w:rPr>
            </w:pPr>
            <w:r>
              <w:rPr>
                <w:rFonts w:ascii="Times New Roman" w:hAnsi="Times New Roman"/>
                <w:sz w:val="20"/>
                <w:szCs w:val="20"/>
                <w:lang w:val="uk-UA"/>
              </w:rPr>
              <w:t>13</w:t>
            </w:r>
          </w:p>
        </w:tc>
        <w:tc>
          <w:tcPr>
            <w:tcW w:w="5387" w:type="dxa"/>
          </w:tcPr>
          <w:p w:rsidR="00AB08BF" w:rsidRDefault="00AB08BF" w:rsidP="00227BE9">
            <w:pPr>
              <w:spacing w:after="0" w:line="240" w:lineRule="auto"/>
              <w:rPr>
                <w:rFonts w:ascii="Times New Roman" w:hAnsi="Times New Roman"/>
                <w:sz w:val="20"/>
                <w:szCs w:val="20"/>
                <w:lang w:val="uk-UA"/>
              </w:rPr>
            </w:pPr>
            <w:r>
              <w:rPr>
                <w:rFonts w:ascii="Times New Roman" w:hAnsi="Times New Roman"/>
                <w:sz w:val="20"/>
                <w:szCs w:val="20"/>
                <w:lang w:val="uk-UA"/>
              </w:rPr>
              <w:t>Ремонт електродвигуна 4А 160 кВт 1500 об./грн.</w:t>
            </w:r>
          </w:p>
        </w:tc>
        <w:tc>
          <w:tcPr>
            <w:tcW w:w="1843" w:type="dxa"/>
            <w:vAlign w:val="center"/>
          </w:tcPr>
          <w:p w:rsidR="00AB08BF" w:rsidRPr="00B220B6" w:rsidRDefault="00AB08BF" w:rsidP="00227BE9">
            <w:pPr>
              <w:spacing w:after="0" w:line="240" w:lineRule="auto"/>
              <w:jc w:val="center"/>
              <w:rPr>
                <w:rFonts w:ascii="Times New Roman" w:hAnsi="Times New Roman"/>
                <w:sz w:val="20"/>
                <w:szCs w:val="20"/>
                <w:lang w:val="uk-UA"/>
              </w:rPr>
            </w:pPr>
            <w:r w:rsidRPr="00B220B6">
              <w:rPr>
                <w:rFonts w:ascii="Times New Roman" w:hAnsi="Times New Roman"/>
                <w:sz w:val="20"/>
                <w:szCs w:val="20"/>
                <w:lang w:val="uk-UA"/>
              </w:rPr>
              <w:t xml:space="preserve">Роботи виконані на </w:t>
            </w:r>
            <w:r>
              <w:rPr>
                <w:rFonts w:ascii="Times New Roman" w:hAnsi="Times New Roman"/>
                <w:sz w:val="20"/>
                <w:szCs w:val="20"/>
                <w:lang w:val="uk-UA"/>
              </w:rPr>
              <w:t>100</w:t>
            </w:r>
            <w:r w:rsidRPr="00B220B6">
              <w:rPr>
                <w:rFonts w:ascii="Times New Roman" w:hAnsi="Times New Roman"/>
                <w:sz w:val="20"/>
                <w:szCs w:val="20"/>
                <w:lang w:val="uk-UA"/>
              </w:rPr>
              <w:t>%</w:t>
            </w:r>
          </w:p>
        </w:tc>
        <w:tc>
          <w:tcPr>
            <w:tcW w:w="2268" w:type="dxa"/>
            <w:vAlign w:val="center"/>
          </w:tcPr>
          <w:p w:rsidR="00AB08BF" w:rsidRDefault="00AB08BF" w:rsidP="00227BE9">
            <w:pPr>
              <w:spacing w:after="0" w:line="240" w:lineRule="auto"/>
              <w:jc w:val="center"/>
              <w:rPr>
                <w:rFonts w:ascii="Times New Roman" w:hAnsi="Times New Roman"/>
                <w:sz w:val="20"/>
                <w:szCs w:val="20"/>
                <w:lang w:val="uk-UA"/>
              </w:rPr>
            </w:pPr>
            <w:r>
              <w:rPr>
                <w:rFonts w:ascii="Times New Roman" w:hAnsi="Times New Roman"/>
                <w:sz w:val="20"/>
                <w:szCs w:val="20"/>
                <w:lang w:val="uk-UA"/>
              </w:rPr>
              <w:t>62,350 тис. грн..</w:t>
            </w:r>
          </w:p>
          <w:p w:rsidR="00AB08BF" w:rsidRDefault="00AB08BF" w:rsidP="00227BE9">
            <w:pPr>
              <w:spacing w:after="0" w:line="240" w:lineRule="auto"/>
              <w:jc w:val="center"/>
              <w:rPr>
                <w:rFonts w:ascii="Times New Roman" w:hAnsi="Times New Roman"/>
                <w:sz w:val="20"/>
                <w:szCs w:val="20"/>
                <w:lang w:val="uk-UA"/>
              </w:rPr>
            </w:pPr>
            <w:r w:rsidRPr="00B220B6">
              <w:rPr>
                <w:rFonts w:ascii="Times New Roman" w:hAnsi="Times New Roman"/>
                <w:sz w:val="20"/>
                <w:szCs w:val="20"/>
                <w:lang w:val="uk-UA"/>
              </w:rPr>
              <w:t>(</w:t>
            </w:r>
            <w:r>
              <w:rPr>
                <w:rFonts w:ascii="Times New Roman" w:hAnsi="Times New Roman"/>
                <w:sz w:val="20"/>
                <w:szCs w:val="20"/>
                <w:lang w:val="uk-UA"/>
              </w:rPr>
              <w:t>влас</w:t>
            </w:r>
            <w:r w:rsidRPr="00B220B6">
              <w:rPr>
                <w:rFonts w:ascii="Times New Roman" w:hAnsi="Times New Roman"/>
                <w:sz w:val="20"/>
                <w:szCs w:val="20"/>
                <w:lang w:val="uk-UA"/>
              </w:rPr>
              <w:t>.</w:t>
            </w:r>
            <w:r>
              <w:rPr>
                <w:rFonts w:ascii="Times New Roman" w:hAnsi="Times New Roman"/>
                <w:sz w:val="20"/>
                <w:szCs w:val="20"/>
                <w:lang w:val="uk-UA"/>
              </w:rPr>
              <w:t xml:space="preserve"> кошт.</w:t>
            </w:r>
            <w:r w:rsidRPr="00B220B6">
              <w:rPr>
                <w:rFonts w:ascii="Times New Roman" w:hAnsi="Times New Roman"/>
                <w:sz w:val="20"/>
                <w:szCs w:val="20"/>
                <w:lang w:val="uk-UA"/>
              </w:rPr>
              <w:t>)</w:t>
            </w:r>
          </w:p>
        </w:tc>
      </w:tr>
      <w:tr w:rsidR="00AB08BF" w:rsidTr="00227BE9">
        <w:tc>
          <w:tcPr>
            <w:tcW w:w="675" w:type="dxa"/>
            <w:vAlign w:val="center"/>
          </w:tcPr>
          <w:p w:rsidR="00AB08BF" w:rsidRDefault="00AB08BF" w:rsidP="00227BE9">
            <w:pPr>
              <w:spacing w:after="0"/>
              <w:jc w:val="center"/>
              <w:rPr>
                <w:rFonts w:ascii="Times New Roman" w:hAnsi="Times New Roman"/>
                <w:sz w:val="20"/>
                <w:szCs w:val="20"/>
                <w:lang w:val="uk-UA"/>
              </w:rPr>
            </w:pPr>
            <w:r>
              <w:rPr>
                <w:rFonts w:ascii="Times New Roman" w:hAnsi="Times New Roman"/>
                <w:sz w:val="20"/>
                <w:szCs w:val="20"/>
                <w:lang w:val="uk-UA"/>
              </w:rPr>
              <w:t>14</w:t>
            </w:r>
          </w:p>
        </w:tc>
        <w:tc>
          <w:tcPr>
            <w:tcW w:w="5387" w:type="dxa"/>
          </w:tcPr>
          <w:p w:rsidR="00AB08BF" w:rsidRDefault="00AB08BF" w:rsidP="00227BE9">
            <w:pPr>
              <w:spacing w:after="0" w:line="240" w:lineRule="auto"/>
              <w:rPr>
                <w:rFonts w:ascii="Times New Roman" w:hAnsi="Times New Roman"/>
                <w:sz w:val="20"/>
                <w:szCs w:val="20"/>
                <w:lang w:val="uk-UA"/>
              </w:rPr>
            </w:pPr>
            <w:r>
              <w:rPr>
                <w:rFonts w:ascii="Times New Roman" w:hAnsi="Times New Roman"/>
                <w:sz w:val="20"/>
                <w:szCs w:val="20"/>
                <w:lang w:val="uk-UA"/>
              </w:rPr>
              <w:t xml:space="preserve">Придбання цеолітового піску, фракції 1-3 мм – 44т., водоочисна станція. </w:t>
            </w:r>
          </w:p>
        </w:tc>
        <w:tc>
          <w:tcPr>
            <w:tcW w:w="1843" w:type="dxa"/>
            <w:vAlign w:val="center"/>
          </w:tcPr>
          <w:p w:rsidR="00AB08BF" w:rsidRPr="00B220B6" w:rsidRDefault="00AB08BF" w:rsidP="00227BE9">
            <w:pPr>
              <w:spacing w:after="0" w:line="240" w:lineRule="auto"/>
              <w:jc w:val="center"/>
              <w:rPr>
                <w:rFonts w:ascii="Times New Roman" w:hAnsi="Times New Roman"/>
                <w:sz w:val="20"/>
                <w:szCs w:val="20"/>
                <w:lang w:val="uk-UA"/>
              </w:rPr>
            </w:pPr>
            <w:r w:rsidRPr="00B220B6">
              <w:rPr>
                <w:rFonts w:ascii="Times New Roman" w:hAnsi="Times New Roman"/>
                <w:sz w:val="20"/>
                <w:szCs w:val="20"/>
                <w:lang w:val="uk-UA"/>
              </w:rPr>
              <w:t xml:space="preserve">Роботи виконані на </w:t>
            </w:r>
            <w:r>
              <w:rPr>
                <w:rFonts w:ascii="Times New Roman" w:hAnsi="Times New Roman"/>
                <w:sz w:val="20"/>
                <w:szCs w:val="20"/>
                <w:lang w:val="uk-UA"/>
              </w:rPr>
              <w:t>100</w:t>
            </w:r>
            <w:r w:rsidRPr="00B220B6">
              <w:rPr>
                <w:rFonts w:ascii="Times New Roman" w:hAnsi="Times New Roman"/>
                <w:sz w:val="20"/>
                <w:szCs w:val="20"/>
                <w:lang w:val="uk-UA"/>
              </w:rPr>
              <w:t>%</w:t>
            </w:r>
          </w:p>
        </w:tc>
        <w:tc>
          <w:tcPr>
            <w:tcW w:w="2268" w:type="dxa"/>
            <w:vAlign w:val="center"/>
          </w:tcPr>
          <w:p w:rsidR="00AB08BF" w:rsidRDefault="00AB08BF" w:rsidP="00227BE9">
            <w:pPr>
              <w:spacing w:after="0" w:line="240" w:lineRule="auto"/>
              <w:jc w:val="center"/>
              <w:rPr>
                <w:rFonts w:ascii="Times New Roman" w:hAnsi="Times New Roman"/>
                <w:sz w:val="20"/>
                <w:szCs w:val="20"/>
                <w:lang w:val="uk-UA"/>
              </w:rPr>
            </w:pPr>
            <w:r>
              <w:rPr>
                <w:rFonts w:ascii="Times New Roman" w:hAnsi="Times New Roman"/>
                <w:sz w:val="20"/>
                <w:szCs w:val="20"/>
                <w:lang w:val="uk-UA"/>
              </w:rPr>
              <w:t>124,036 тис. грн..</w:t>
            </w:r>
          </w:p>
          <w:p w:rsidR="00AB08BF" w:rsidRDefault="00AB08BF" w:rsidP="00227BE9">
            <w:pPr>
              <w:spacing w:after="0" w:line="240" w:lineRule="auto"/>
              <w:jc w:val="center"/>
              <w:rPr>
                <w:rFonts w:ascii="Times New Roman" w:hAnsi="Times New Roman"/>
                <w:sz w:val="20"/>
                <w:szCs w:val="20"/>
                <w:lang w:val="uk-UA"/>
              </w:rPr>
            </w:pPr>
            <w:r w:rsidRPr="00B220B6">
              <w:rPr>
                <w:rFonts w:ascii="Times New Roman" w:hAnsi="Times New Roman"/>
                <w:sz w:val="20"/>
                <w:szCs w:val="20"/>
                <w:lang w:val="uk-UA"/>
              </w:rPr>
              <w:t>(</w:t>
            </w:r>
            <w:r>
              <w:rPr>
                <w:rFonts w:ascii="Times New Roman" w:hAnsi="Times New Roman"/>
                <w:sz w:val="20"/>
                <w:szCs w:val="20"/>
                <w:lang w:val="uk-UA"/>
              </w:rPr>
              <w:t>влас</w:t>
            </w:r>
            <w:r w:rsidRPr="00B220B6">
              <w:rPr>
                <w:rFonts w:ascii="Times New Roman" w:hAnsi="Times New Roman"/>
                <w:sz w:val="20"/>
                <w:szCs w:val="20"/>
                <w:lang w:val="uk-UA"/>
              </w:rPr>
              <w:t>.</w:t>
            </w:r>
            <w:r>
              <w:rPr>
                <w:rFonts w:ascii="Times New Roman" w:hAnsi="Times New Roman"/>
                <w:sz w:val="20"/>
                <w:szCs w:val="20"/>
                <w:lang w:val="uk-UA"/>
              </w:rPr>
              <w:t xml:space="preserve"> кошт.</w:t>
            </w:r>
            <w:r w:rsidRPr="00B220B6">
              <w:rPr>
                <w:rFonts w:ascii="Times New Roman" w:hAnsi="Times New Roman"/>
                <w:sz w:val="20"/>
                <w:szCs w:val="20"/>
                <w:lang w:val="uk-UA"/>
              </w:rPr>
              <w:t>)</w:t>
            </w:r>
          </w:p>
        </w:tc>
      </w:tr>
      <w:tr w:rsidR="00AB08BF" w:rsidTr="00227BE9">
        <w:tc>
          <w:tcPr>
            <w:tcW w:w="675" w:type="dxa"/>
            <w:vAlign w:val="center"/>
          </w:tcPr>
          <w:p w:rsidR="00AB08BF" w:rsidRDefault="00AB08BF" w:rsidP="00227BE9">
            <w:pPr>
              <w:spacing w:after="0"/>
              <w:jc w:val="center"/>
              <w:rPr>
                <w:rFonts w:ascii="Times New Roman" w:hAnsi="Times New Roman"/>
                <w:sz w:val="20"/>
                <w:szCs w:val="20"/>
                <w:lang w:val="uk-UA"/>
              </w:rPr>
            </w:pPr>
            <w:r>
              <w:rPr>
                <w:rFonts w:ascii="Times New Roman" w:hAnsi="Times New Roman"/>
                <w:sz w:val="20"/>
                <w:szCs w:val="20"/>
                <w:lang w:val="uk-UA"/>
              </w:rPr>
              <w:t>15</w:t>
            </w:r>
          </w:p>
        </w:tc>
        <w:tc>
          <w:tcPr>
            <w:tcW w:w="5387" w:type="dxa"/>
          </w:tcPr>
          <w:p w:rsidR="00AB08BF" w:rsidRDefault="00AB08BF" w:rsidP="00227BE9">
            <w:pPr>
              <w:spacing w:after="0" w:line="240" w:lineRule="auto"/>
              <w:rPr>
                <w:rFonts w:ascii="Times New Roman" w:hAnsi="Times New Roman"/>
                <w:sz w:val="20"/>
                <w:szCs w:val="20"/>
                <w:lang w:val="uk-UA"/>
              </w:rPr>
            </w:pPr>
            <w:r>
              <w:rPr>
                <w:rFonts w:ascii="Times New Roman" w:hAnsi="Times New Roman"/>
                <w:sz w:val="20"/>
                <w:szCs w:val="20"/>
                <w:lang w:val="uk-UA"/>
              </w:rPr>
              <w:t>Придбання електродвигуна АИР 75 кВт 1000 об./</w:t>
            </w:r>
            <w:r>
              <w:rPr>
                <w:rFonts w:ascii="Times New Roman" w:hAnsi="Times New Roman"/>
                <w:sz w:val="20"/>
                <w:szCs w:val="20"/>
                <w:lang w:val="uk-UA"/>
              </w:rPr>
              <w:pgNum/>
            </w:r>
            <w:r>
              <w:rPr>
                <w:rFonts w:ascii="Times New Roman" w:hAnsi="Times New Roman"/>
                <w:sz w:val="20"/>
                <w:szCs w:val="20"/>
                <w:lang w:val="uk-UA"/>
              </w:rPr>
              <w:t>грн.</w:t>
            </w:r>
          </w:p>
        </w:tc>
        <w:tc>
          <w:tcPr>
            <w:tcW w:w="1843" w:type="dxa"/>
            <w:vAlign w:val="center"/>
          </w:tcPr>
          <w:p w:rsidR="00AB08BF" w:rsidRPr="00B220B6" w:rsidRDefault="00AB08BF" w:rsidP="00227BE9">
            <w:pPr>
              <w:spacing w:after="0" w:line="240" w:lineRule="auto"/>
              <w:jc w:val="center"/>
              <w:rPr>
                <w:rFonts w:ascii="Times New Roman" w:hAnsi="Times New Roman"/>
                <w:sz w:val="20"/>
                <w:szCs w:val="20"/>
                <w:lang w:val="uk-UA"/>
              </w:rPr>
            </w:pPr>
            <w:r w:rsidRPr="00B220B6">
              <w:rPr>
                <w:rFonts w:ascii="Times New Roman" w:hAnsi="Times New Roman"/>
                <w:sz w:val="20"/>
                <w:szCs w:val="20"/>
                <w:lang w:val="uk-UA"/>
              </w:rPr>
              <w:t xml:space="preserve">Роботи виконані на </w:t>
            </w:r>
            <w:r>
              <w:rPr>
                <w:rFonts w:ascii="Times New Roman" w:hAnsi="Times New Roman"/>
                <w:sz w:val="20"/>
                <w:szCs w:val="20"/>
                <w:lang w:val="uk-UA"/>
              </w:rPr>
              <w:t>100</w:t>
            </w:r>
            <w:r w:rsidRPr="00B220B6">
              <w:rPr>
                <w:rFonts w:ascii="Times New Roman" w:hAnsi="Times New Roman"/>
                <w:sz w:val="20"/>
                <w:szCs w:val="20"/>
                <w:lang w:val="uk-UA"/>
              </w:rPr>
              <w:t>%</w:t>
            </w:r>
          </w:p>
        </w:tc>
        <w:tc>
          <w:tcPr>
            <w:tcW w:w="2268" w:type="dxa"/>
            <w:vAlign w:val="center"/>
          </w:tcPr>
          <w:p w:rsidR="00AB08BF" w:rsidRDefault="00AB08BF" w:rsidP="00227BE9">
            <w:pPr>
              <w:spacing w:after="0" w:line="240" w:lineRule="auto"/>
              <w:jc w:val="center"/>
              <w:rPr>
                <w:rFonts w:ascii="Times New Roman" w:hAnsi="Times New Roman"/>
                <w:sz w:val="20"/>
                <w:szCs w:val="20"/>
                <w:lang w:val="uk-UA"/>
              </w:rPr>
            </w:pPr>
            <w:r>
              <w:rPr>
                <w:rFonts w:ascii="Times New Roman" w:hAnsi="Times New Roman"/>
                <w:sz w:val="20"/>
                <w:szCs w:val="20"/>
                <w:lang w:val="uk-UA"/>
              </w:rPr>
              <w:t>53,85 тис. грн..</w:t>
            </w:r>
          </w:p>
          <w:p w:rsidR="00AB08BF" w:rsidRDefault="00AB08BF" w:rsidP="00227BE9">
            <w:pPr>
              <w:spacing w:after="0" w:line="240" w:lineRule="auto"/>
              <w:jc w:val="center"/>
              <w:rPr>
                <w:rFonts w:ascii="Times New Roman" w:hAnsi="Times New Roman"/>
                <w:sz w:val="20"/>
                <w:szCs w:val="20"/>
                <w:lang w:val="uk-UA"/>
              </w:rPr>
            </w:pPr>
            <w:r w:rsidRPr="00B220B6">
              <w:rPr>
                <w:rFonts w:ascii="Times New Roman" w:hAnsi="Times New Roman"/>
                <w:sz w:val="20"/>
                <w:szCs w:val="20"/>
                <w:lang w:val="uk-UA"/>
              </w:rPr>
              <w:t>(</w:t>
            </w:r>
            <w:r>
              <w:rPr>
                <w:rFonts w:ascii="Times New Roman" w:hAnsi="Times New Roman"/>
                <w:sz w:val="20"/>
                <w:szCs w:val="20"/>
                <w:lang w:val="uk-UA"/>
              </w:rPr>
              <w:t>влас</w:t>
            </w:r>
            <w:r w:rsidRPr="00B220B6">
              <w:rPr>
                <w:rFonts w:ascii="Times New Roman" w:hAnsi="Times New Roman"/>
                <w:sz w:val="20"/>
                <w:szCs w:val="20"/>
                <w:lang w:val="uk-UA"/>
              </w:rPr>
              <w:t>.</w:t>
            </w:r>
            <w:r>
              <w:rPr>
                <w:rFonts w:ascii="Times New Roman" w:hAnsi="Times New Roman"/>
                <w:sz w:val="20"/>
                <w:szCs w:val="20"/>
                <w:lang w:val="uk-UA"/>
              </w:rPr>
              <w:t xml:space="preserve"> кошт.</w:t>
            </w:r>
            <w:r w:rsidRPr="00B220B6">
              <w:rPr>
                <w:rFonts w:ascii="Times New Roman" w:hAnsi="Times New Roman"/>
                <w:sz w:val="20"/>
                <w:szCs w:val="20"/>
                <w:lang w:val="uk-UA"/>
              </w:rPr>
              <w:t>)</w:t>
            </w:r>
          </w:p>
        </w:tc>
      </w:tr>
      <w:tr w:rsidR="00AB08BF" w:rsidTr="00227BE9">
        <w:tc>
          <w:tcPr>
            <w:tcW w:w="675" w:type="dxa"/>
            <w:vAlign w:val="center"/>
          </w:tcPr>
          <w:p w:rsidR="00AB08BF" w:rsidRDefault="00AB08BF" w:rsidP="00227BE9">
            <w:pPr>
              <w:spacing w:after="0"/>
              <w:jc w:val="center"/>
              <w:rPr>
                <w:rFonts w:ascii="Times New Roman" w:hAnsi="Times New Roman"/>
                <w:sz w:val="20"/>
                <w:szCs w:val="20"/>
                <w:lang w:val="uk-UA"/>
              </w:rPr>
            </w:pPr>
            <w:r>
              <w:rPr>
                <w:rFonts w:ascii="Times New Roman" w:hAnsi="Times New Roman"/>
                <w:sz w:val="20"/>
                <w:szCs w:val="20"/>
                <w:lang w:val="uk-UA"/>
              </w:rPr>
              <w:t>16</w:t>
            </w:r>
          </w:p>
        </w:tc>
        <w:tc>
          <w:tcPr>
            <w:tcW w:w="5387" w:type="dxa"/>
          </w:tcPr>
          <w:p w:rsidR="00AB08BF" w:rsidRDefault="00AB08BF" w:rsidP="00227BE9">
            <w:pPr>
              <w:spacing w:after="0" w:line="240" w:lineRule="auto"/>
              <w:rPr>
                <w:rFonts w:ascii="Times New Roman" w:hAnsi="Times New Roman"/>
                <w:sz w:val="20"/>
                <w:szCs w:val="20"/>
                <w:lang w:val="uk-UA"/>
              </w:rPr>
            </w:pPr>
            <w:r>
              <w:rPr>
                <w:rFonts w:ascii="Times New Roman" w:hAnsi="Times New Roman"/>
                <w:sz w:val="20"/>
                <w:szCs w:val="20"/>
                <w:lang w:val="uk-UA"/>
              </w:rPr>
              <w:t>Придбання кабелю 10 кВ 3х120, 57 м, насосна станція ІІ-го підйому.</w:t>
            </w:r>
          </w:p>
        </w:tc>
        <w:tc>
          <w:tcPr>
            <w:tcW w:w="1843" w:type="dxa"/>
            <w:vAlign w:val="center"/>
          </w:tcPr>
          <w:p w:rsidR="00AB08BF" w:rsidRPr="00B220B6" w:rsidRDefault="00AB08BF" w:rsidP="00227BE9">
            <w:pPr>
              <w:spacing w:after="0" w:line="240" w:lineRule="auto"/>
              <w:jc w:val="center"/>
              <w:rPr>
                <w:rFonts w:ascii="Times New Roman" w:hAnsi="Times New Roman"/>
                <w:sz w:val="20"/>
                <w:szCs w:val="20"/>
                <w:lang w:val="uk-UA"/>
              </w:rPr>
            </w:pPr>
            <w:r w:rsidRPr="00B220B6">
              <w:rPr>
                <w:rFonts w:ascii="Times New Roman" w:hAnsi="Times New Roman"/>
                <w:sz w:val="20"/>
                <w:szCs w:val="20"/>
                <w:lang w:val="uk-UA"/>
              </w:rPr>
              <w:t xml:space="preserve">Роботи виконані на </w:t>
            </w:r>
            <w:r>
              <w:rPr>
                <w:rFonts w:ascii="Times New Roman" w:hAnsi="Times New Roman"/>
                <w:sz w:val="20"/>
                <w:szCs w:val="20"/>
                <w:lang w:val="uk-UA"/>
              </w:rPr>
              <w:t>100</w:t>
            </w:r>
            <w:r w:rsidRPr="00B220B6">
              <w:rPr>
                <w:rFonts w:ascii="Times New Roman" w:hAnsi="Times New Roman"/>
                <w:sz w:val="20"/>
                <w:szCs w:val="20"/>
                <w:lang w:val="uk-UA"/>
              </w:rPr>
              <w:t>%</w:t>
            </w:r>
          </w:p>
        </w:tc>
        <w:tc>
          <w:tcPr>
            <w:tcW w:w="2268" w:type="dxa"/>
            <w:vAlign w:val="center"/>
          </w:tcPr>
          <w:p w:rsidR="00AB08BF" w:rsidRDefault="00AB08BF" w:rsidP="00227BE9">
            <w:pPr>
              <w:spacing w:after="0" w:line="240" w:lineRule="auto"/>
              <w:jc w:val="center"/>
              <w:rPr>
                <w:rFonts w:ascii="Times New Roman" w:hAnsi="Times New Roman"/>
                <w:sz w:val="20"/>
                <w:szCs w:val="20"/>
                <w:lang w:val="uk-UA"/>
              </w:rPr>
            </w:pPr>
            <w:r>
              <w:rPr>
                <w:rFonts w:ascii="Times New Roman" w:hAnsi="Times New Roman"/>
                <w:sz w:val="20"/>
                <w:szCs w:val="20"/>
                <w:lang w:val="uk-UA"/>
              </w:rPr>
              <w:t>14,877 тис. грн..</w:t>
            </w:r>
          </w:p>
          <w:p w:rsidR="00AB08BF" w:rsidRDefault="00AB08BF" w:rsidP="00227BE9">
            <w:pPr>
              <w:spacing w:after="0" w:line="240" w:lineRule="auto"/>
              <w:jc w:val="center"/>
              <w:rPr>
                <w:rFonts w:ascii="Times New Roman" w:hAnsi="Times New Roman"/>
                <w:sz w:val="20"/>
                <w:szCs w:val="20"/>
                <w:lang w:val="uk-UA"/>
              </w:rPr>
            </w:pPr>
            <w:r w:rsidRPr="00B220B6">
              <w:rPr>
                <w:rFonts w:ascii="Times New Roman" w:hAnsi="Times New Roman"/>
                <w:sz w:val="20"/>
                <w:szCs w:val="20"/>
                <w:lang w:val="uk-UA"/>
              </w:rPr>
              <w:t>(</w:t>
            </w:r>
            <w:r>
              <w:rPr>
                <w:rFonts w:ascii="Times New Roman" w:hAnsi="Times New Roman"/>
                <w:sz w:val="20"/>
                <w:szCs w:val="20"/>
                <w:lang w:val="uk-UA"/>
              </w:rPr>
              <w:t>влас</w:t>
            </w:r>
            <w:r w:rsidRPr="00B220B6">
              <w:rPr>
                <w:rFonts w:ascii="Times New Roman" w:hAnsi="Times New Roman"/>
                <w:sz w:val="20"/>
                <w:szCs w:val="20"/>
                <w:lang w:val="uk-UA"/>
              </w:rPr>
              <w:t>.</w:t>
            </w:r>
            <w:r>
              <w:rPr>
                <w:rFonts w:ascii="Times New Roman" w:hAnsi="Times New Roman"/>
                <w:sz w:val="20"/>
                <w:szCs w:val="20"/>
                <w:lang w:val="uk-UA"/>
              </w:rPr>
              <w:t xml:space="preserve"> кошт.</w:t>
            </w:r>
            <w:r w:rsidRPr="00B220B6">
              <w:rPr>
                <w:rFonts w:ascii="Times New Roman" w:hAnsi="Times New Roman"/>
                <w:sz w:val="20"/>
                <w:szCs w:val="20"/>
                <w:lang w:val="uk-UA"/>
              </w:rPr>
              <w:t>)</w:t>
            </w:r>
          </w:p>
        </w:tc>
      </w:tr>
      <w:tr w:rsidR="00AB08BF" w:rsidTr="00227BE9">
        <w:tc>
          <w:tcPr>
            <w:tcW w:w="675" w:type="dxa"/>
            <w:vAlign w:val="center"/>
          </w:tcPr>
          <w:p w:rsidR="00AB08BF" w:rsidRDefault="00AB08BF" w:rsidP="00227BE9">
            <w:pPr>
              <w:spacing w:after="0"/>
              <w:jc w:val="center"/>
              <w:rPr>
                <w:rFonts w:ascii="Times New Roman" w:hAnsi="Times New Roman"/>
                <w:sz w:val="20"/>
                <w:szCs w:val="20"/>
                <w:lang w:val="uk-UA"/>
              </w:rPr>
            </w:pPr>
            <w:r>
              <w:rPr>
                <w:rFonts w:ascii="Times New Roman" w:hAnsi="Times New Roman"/>
                <w:sz w:val="20"/>
                <w:szCs w:val="20"/>
                <w:lang w:val="uk-UA"/>
              </w:rPr>
              <w:t>17</w:t>
            </w:r>
          </w:p>
        </w:tc>
        <w:tc>
          <w:tcPr>
            <w:tcW w:w="5387" w:type="dxa"/>
          </w:tcPr>
          <w:p w:rsidR="00AB08BF" w:rsidRDefault="00AB08BF" w:rsidP="00227BE9">
            <w:pPr>
              <w:spacing w:after="0" w:line="240" w:lineRule="auto"/>
              <w:rPr>
                <w:rFonts w:ascii="Times New Roman" w:hAnsi="Times New Roman"/>
                <w:sz w:val="20"/>
                <w:szCs w:val="20"/>
                <w:lang w:val="uk-UA"/>
              </w:rPr>
            </w:pPr>
            <w:r>
              <w:rPr>
                <w:rFonts w:ascii="Times New Roman" w:hAnsi="Times New Roman"/>
                <w:sz w:val="20"/>
                <w:szCs w:val="20"/>
                <w:lang w:val="uk-UA"/>
              </w:rPr>
              <w:t xml:space="preserve">Придбано насосний агрегат 2СМ150-125-315/4 мулова насосна станція, каналізаційно-очисні споруди. </w:t>
            </w:r>
          </w:p>
        </w:tc>
        <w:tc>
          <w:tcPr>
            <w:tcW w:w="1843" w:type="dxa"/>
            <w:vAlign w:val="center"/>
          </w:tcPr>
          <w:p w:rsidR="00AB08BF" w:rsidRPr="00B220B6" w:rsidRDefault="00AB08BF" w:rsidP="00227BE9">
            <w:pPr>
              <w:spacing w:after="0" w:line="240" w:lineRule="auto"/>
              <w:jc w:val="center"/>
              <w:rPr>
                <w:rFonts w:ascii="Times New Roman" w:hAnsi="Times New Roman"/>
                <w:sz w:val="20"/>
                <w:szCs w:val="20"/>
                <w:lang w:val="uk-UA"/>
              </w:rPr>
            </w:pPr>
            <w:r w:rsidRPr="00B220B6">
              <w:rPr>
                <w:rFonts w:ascii="Times New Roman" w:hAnsi="Times New Roman"/>
                <w:sz w:val="20"/>
                <w:szCs w:val="20"/>
                <w:lang w:val="uk-UA"/>
              </w:rPr>
              <w:t xml:space="preserve">Роботи виконані на </w:t>
            </w:r>
            <w:r>
              <w:rPr>
                <w:rFonts w:ascii="Times New Roman" w:hAnsi="Times New Roman"/>
                <w:sz w:val="20"/>
                <w:szCs w:val="20"/>
                <w:lang w:val="uk-UA"/>
              </w:rPr>
              <w:t>100</w:t>
            </w:r>
            <w:r w:rsidRPr="00B220B6">
              <w:rPr>
                <w:rFonts w:ascii="Times New Roman" w:hAnsi="Times New Roman"/>
                <w:sz w:val="20"/>
                <w:szCs w:val="20"/>
                <w:lang w:val="uk-UA"/>
              </w:rPr>
              <w:t>%</w:t>
            </w:r>
          </w:p>
        </w:tc>
        <w:tc>
          <w:tcPr>
            <w:tcW w:w="2268" w:type="dxa"/>
            <w:vAlign w:val="center"/>
          </w:tcPr>
          <w:p w:rsidR="00AB08BF" w:rsidRDefault="00AB08BF" w:rsidP="00227BE9">
            <w:pPr>
              <w:spacing w:after="0" w:line="240" w:lineRule="auto"/>
              <w:jc w:val="center"/>
              <w:rPr>
                <w:rFonts w:ascii="Times New Roman" w:hAnsi="Times New Roman"/>
                <w:sz w:val="20"/>
                <w:szCs w:val="20"/>
                <w:lang w:val="uk-UA"/>
              </w:rPr>
            </w:pPr>
            <w:r>
              <w:rPr>
                <w:rFonts w:ascii="Times New Roman" w:hAnsi="Times New Roman"/>
                <w:sz w:val="20"/>
                <w:szCs w:val="20"/>
                <w:lang w:val="uk-UA"/>
              </w:rPr>
              <w:t>25,224 тис. грн..</w:t>
            </w:r>
          </w:p>
          <w:p w:rsidR="00AB08BF" w:rsidRDefault="00AB08BF" w:rsidP="00227BE9">
            <w:pPr>
              <w:spacing w:after="0" w:line="240" w:lineRule="auto"/>
              <w:jc w:val="center"/>
              <w:rPr>
                <w:rFonts w:ascii="Times New Roman" w:hAnsi="Times New Roman"/>
                <w:sz w:val="20"/>
                <w:szCs w:val="20"/>
                <w:lang w:val="uk-UA"/>
              </w:rPr>
            </w:pPr>
            <w:r w:rsidRPr="00B220B6">
              <w:rPr>
                <w:rFonts w:ascii="Times New Roman" w:hAnsi="Times New Roman"/>
                <w:sz w:val="20"/>
                <w:szCs w:val="20"/>
                <w:lang w:val="uk-UA"/>
              </w:rPr>
              <w:t>(</w:t>
            </w:r>
            <w:r>
              <w:rPr>
                <w:rFonts w:ascii="Times New Roman" w:hAnsi="Times New Roman"/>
                <w:sz w:val="20"/>
                <w:szCs w:val="20"/>
                <w:lang w:val="uk-UA"/>
              </w:rPr>
              <w:t>влас</w:t>
            </w:r>
            <w:r w:rsidRPr="00B220B6">
              <w:rPr>
                <w:rFonts w:ascii="Times New Roman" w:hAnsi="Times New Roman"/>
                <w:sz w:val="20"/>
                <w:szCs w:val="20"/>
                <w:lang w:val="uk-UA"/>
              </w:rPr>
              <w:t>.</w:t>
            </w:r>
            <w:r>
              <w:rPr>
                <w:rFonts w:ascii="Times New Roman" w:hAnsi="Times New Roman"/>
                <w:sz w:val="20"/>
                <w:szCs w:val="20"/>
                <w:lang w:val="uk-UA"/>
              </w:rPr>
              <w:t xml:space="preserve"> кошт.</w:t>
            </w:r>
            <w:r w:rsidRPr="00B220B6">
              <w:rPr>
                <w:rFonts w:ascii="Times New Roman" w:hAnsi="Times New Roman"/>
                <w:sz w:val="20"/>
                <w:szCs w:val="20"/>
                <w:lang w:val="uk-UA"/>
              </w:rPr>
              <w:t>)</w:t>
            </w:r>
          </w:p>
        </w:tc>
      </w:tr>
      <w:tr w:rsidR="00AB08BF" w:rsidTr="00227BE9">
        <w:tc>
          <w:tcPr>
            <w:tcW w:w="675" w:type="dxa"/>
            <w:vAlign w:val="center"/>
          </w:tcPr>
          <w:p w:rsidR="00AB08BF" w:rsidRDefault="00AB08BF" w:rsidP="00227BE9">
            <w:pPr>
              <w:spacing w:after="0"/>
              <w:jc w:val="center"/>
              <w:rPr>
                <w:rFonts w:ascii="Times New Roman" w:hAnsi="Times New Roman"/>
                <w:sz w:val="20"/>
                <w:szCs w:val="20"/>
                <w:lang w:val="uk-UA"/>
              </w:rPr>
            </w:pPr>
            <w:r>
              <w:rPr>
                <w:rFonts w:ascii="Times New Roman" w:hAnsi="Times New Roman"/>
                <w:sz w:val="20"/>
                <w:szCs w:val="20"/>
                <w:lang w:val="uk-UA"/>
              </w:rPr>
              <w:t>18</w:t>
            </w:r>
          </w:p>
        </w:tc>
        <w:tc>
          <w:tcPr>
            <w:tcW w:w="5387" w:type="dxa"/>
          </w:tcPr>
          <w:p w:rsidR="00AB08BF" w:rsidRPr="00A961F7" w:rsidRDefault="00AB08BF" w:rsidP="00227BE9">
            <w:pPr>
              <w:spacing w:after="0" w:line="240" w:lineRule="auto"/>
              <w:rPr>
                <w:rFonts w:ascii="Times New Roman" w:hAnsi="Times New Roman"/>
                <w:sz w:val="20"/>
                <w:szCs w:val="20"/>
                <w:lang w:val="uk-UA"/>
              </w:rPr>
            </w:pPr>
            <w:r>
              <w:rPr>
                <w:rFonts w:ascii="Times New Roman" w:hAnsi="Times New Roman"/>
                <w:sz w:val="20"/>
                <w:szCs w:val="20"/>
                <w:lang w:val="uk-UA"/>
              </w:rPr>
              <w:t xml:space="preserve">Придбано електродвигун АИР280S6 ІМ1081 75 кВт/1000 об./хв., КНС «Центральна»  </w:t>
            </w:r>
          </w:p>
          <w:p w:rsidR="00AB08BF" w:rsidRDefault="00AB08BF" w:rsidP="00227BE9">
            <w:pPr>
              <w:spacing w:after="0" w:line="240" w:lineRule="auto"/>
              <w:rPr>
                <w:rFonts w:ascii="Times New Roman" w:hAnsi="Times New Roman"/>
                <w:sz w:val="20"/>
                <w:szCs w:val="20"/>
                <w:lang w:val="uk-UA"/>
              </w:rPr>
            </w:pPr>
          </w:p>
        </w:tc>
        <w:tc>
          <w:tcPr>
            <w:tcW w:w="1843" w:type="dxa"/>
            <w:vAlign w:val="center"/>
          </w:tcPr>
          <w:p w:rsidR="00AB08BF" w:rsidRPr="00B220B6" w:rsidRDefault="00AB08BF" w:rsidP="00227BE9">
            <w:pPr>
              <w:spacing w:after="0" w:line="240" w:lineRule="auto"/>
              <w:jc w:val="center"/>
              <w:rPr>
                <w:rFonts w:ascii="Times New Roman" w:hAnsi="Times New Roman"/>
                <w:sz w:val="20"/>
                <w:szCs w:val="20"/>
                <w:lang w:val="uk-UA"/>
              </w:rPr>
            </w:pPr>
            <w:r w:rsidRPr="00B220B6">
              <w:rPr>
                <w:rFonts w:ascii="Times New Roman" w:hAnsi="Times New Roman"/>
                <w:sz w:val="20"/>
                <w:szCs w:val="20"/>
                <w:lang w:val="uk-UA"/>
              </w:rPr>
              <w:t xml:space="preserve">Роботи виконані на </w:t>
            </w:r>
            <w:r>
              <w:rPr>
                <w:rFonts w:ascii="Times New Roman" w:hAnsi="Times New Roman"/>
                <w:sz w:val="20"/>
                <w:szCs w:val="20"/>
                <w:lang w:val="uk-UA"/>
              </w:rPr>
              <w:t>100</w:t>
            </w:r>
            <w:r w:rsidRPr="00B220B6">
              <w:rPr>
                <w:rFonts w:ascii="Times New Roman" w:hAnsi="Times New Roman"/>
                <w:sz w:val="20"/>
                <w:szCs w:val="20"/>
                <w:lang w:val="uk-UA"/>
              </w:rPr>
              <w:t>%</w:t>
            </w:r>
          </w:p>
        </w:tc>
        <w:tc>
          <w:tcPr>
            <w:tcW w:w="2268" w:type="dxa"/>
            <w:vAlign w:val="center"/>
          </w:tcPr>
          <w:p w:rsidR="00AB08BF" w:rsidRDefault="00AB08BF" w:rsidP="00227BE9">
            <w:pPr>
              <w:spacing w:after="0" w:line="240" w:lineRule="auto"/>
              <w:jc w:val="center"/>
              <w:rPr>
                <w:rFonts w:ascii="Times New Roman" w:hAnsi="Times New Roman"/>
                <w:sz w:val="20"/>
                <w:szCs w:val="20"/>
                <w:lang w:val="uk-UA"/>
              </w:rPr>
            </w:pPr>
            <w:r>
              <w:rPr>
                <w:rFonts w:ascii="Times New Roman" w:hAnsi="Times New Roman"/>
                <w:sz w:val="20"/>
                <w:szCs w:val="20"/>
                <w:lang w:val="uk-UA"/>
              </w:rPr>
              <w:t>53,850 тис. грн..</w:t>
            </w:r>
          </w:p>
          <w:p w:rsidR="00AB08BF" w:rsidRDefault="00AB08BF" w:rsidP="00227BE9">
            <w:pPr>
              <w:spacing w:after="0" w:line="240" w:lineRule="auto"/>
              <w:jc w:val="center"/>
              <w:rPr>
                <w:rFonts w:ascii="Times New Roman" w:hAnsi="Times New Roman"/>
                <w:sz w:val="20"/>
                <w:szCs w:val="20"/>
                <w:lang w:val="uk-UA"/>
              </w:rPr>
            </w:pPr>
            <w:r w:rsidRPr="00B220B6">
              <w:rPr>
                <w:rFonts w:ascii="Times New Roman" w:hAnsi="Times New Roman"/>
                <w:sz w:val="20"/>
                <w:szCs w:val="20"/>
                <w:lang w:val="uk-UA"/>
              </w:rPr>
              <w:t>(</w:t>
            </w:r>
            <w:r>
              <w:rPr>
                <w:rFonts w:ascii="Times New Roman" w:hAnsi="Times New Roman"/>
                <w:sz w:val="20"/>
                <w:szCs w:val="20"/>
                <w:lang w:val="uk-UA"/>
              </w:rPr>
              <w:t>влас</w:t>
            </w:r>
            <w:r w:rsidRPr="00B220B6">
              <w:rPr>
                <w:rFonts w:ascii="Times New Roman" w:hAnsi="Times New Roman"/>
                <w:sz w:val="20"/>
                <w:szCs w:val="20"/>
                <w:lang w:val="uk-UA"/>
              </w:rPr>
              <w:t>.</w:t>
            </w:r>
            <w:r>
              <w:rPr>
                <w:rFonts w:ascii="Times New Roman" w:hAnsi="Times New Roman"/>
                <w:sz w:val="20"/>
                <w:szCs w:val="20"/>
                <w:lang w:val="uk-UA"/>
              </w:rPr>
              <w:t xml:space="preserve"> кошт.</w:t>
            </w:r>
            <w:r w:rsidRPr="00B220B6">
              <w:rPr>
                <w:rFonts w:ascii="Times New Roman" w:hAnsi="Times New Roman"/>
                <w:sz w:val="20"/>
                <w:szCs w:val="20"/>
                <w:lang w:val="uk-UA"/>
              </w:rPr>
              <w:t>)</w:t>
            </w:r>
          </w:p>
        </w:tc>
      </w:tr>
    </w:tbl>
    <w:p w:rsidR="00AB08BF" w:rsidRDefault="00AB08BF" w:rsidP="00AB08BF">
      <w:pPr>
        <w:spacing w:after="0"/>
        <w:ind w:left="1428"/>
        <w:jc w:val="both"/>
        <w:rPr>
          <w:rFonts w:ascii="Times New Roman" w:hAnsi="Times New Roman"/>
          <w:b/>
          <w:sz w:val="24"/>
          <w:szCs w:val="24"/>
          <w:lang w:val="uk-UA"/>
        </w:rPr>
      </w:pPr>
    </w:p>
    <w:p w:rsidR="00A952AD" w:rsidRDefault="00A952AD" w:rsidP="00AB08BF">
      <w:pPr>
        <w:spacing w:after="0"/>
        <w:ind w:left="1428"/>
        <w:jc w:val="both"/>
        <w:rPr>
          <w:rFonts w:ascii="Times New Roman" w:hAnsi="Times New Roman"/>
          <w:b/>
          <w:sz w:val="24"/>
          <w:szCs w:val="24"/>
          <w:lang w:val="uk-UA"/>
        </w:rPr>
      </w:pPr>
    </w:p>
    <w:p w:rsidR="00A952AD" w:rsidRDefault="00A952AD" w:rsidP="00AB08BF">
      <w:pPr>
        <w:spacing w:after="0"/>
        <w:ind w:left="1428"/>
        <w:jc w:val="both"/>
        <w:rPr>
          <w:rFonts w:ascii="Times New Roman" w:hAnsi="Times New Roman"/>
          <w:b/>
          <w:sz w:val="24"/>
          <w:szCs w:val="24"/>
          <w:lang w:val="uk-UA"/>
        </w:rPr>
      </w:pPr>
    </w:p>
    <w:p w:rsidR="00AB08BF" w:rsidRPr="00A22FD8" w:rsidRDefault="00AB08BF" w:rsidP="00AB08BF">
      <w:pPr>
        <w:spacing w:after="0"/>
        <w:ind w:left="1428"/>
        <w:jc w:val="both"/>
        <w:rPr>
          <w:rFonts w:ascii="Times New Roman" w:hAnsi="Times New Roman"/>
          <w:b/>
          <w:i/>
          <w:sz w:val="24"/>
          <w:szCs w:val="24"/>
          <w:lang w:val="uk-UA"/>
        </w:rPr>
      </w:pPr>
      <w:r w:rsidRPr="00A22FD8">
        <w:rPr>
          <w:rFonts w:ascii="Times New Roman" w:hAnsi="Times New Roman"/>
          <w:b/>
          <w:i/>
          <w:sz w:val="24"/>
          <w:szCs w:val="24"/>
          <w:lang w:val="uk-UA"/>
        </w:rPr>
        <w:lastRenderedPageBreak/>
        <w:t>Головні проблеми розвитку станом на 01.</w:t>
      </w:r>
      <w:r w:rsidRPr="00A22FD8">
        <w:rPr>
          <w:rFonts w:ascii="Times New Roman" w:hAnsi="Times New Roman"/>
          <w:b/>
          <w:i/>
          <w:sz w:val="24"/>
          <w:szCs w:val="24"/>
          <w:lang w:val="ru-RU"/>
        </w:rPr>
        <w:t>01</w:t>
      </w:r>
      <w:r w:rsidRPr="00A22FD8">
        <w:rPr>
          <w:rFonts w:ascii="Times New Roman" w:hAnsi="Times New Roman"/>
          <w:b/>
          <w:i/>
          <w:sz w:val="24"/>
          <w:szCs w:val="24"/>
          <w:lang w:val="uk-UA"/>
        </w:rPr>
        <w:t>.20</w:t>
      </w:r>
      <w:r w:rsidRPr="00A22FD8">
        <w:rPr>
          <w:rFonts w:ascii="Times New Roman" w:hAnsi="Times New Roman"/>
          <w:b/>
          <w:i/>
          <w:sz w:val="24"/>
          <w:szCs w:val="24"/>
          <w:lang w:val="ru-RU"/>
        </w:rPr>
        <w:t>20</w:t>
      </w:r>
      <w:r w:rsidRPr="00A22FD8">
        <w:rPr>
          <w:rFonts w:ascii="Times New Roman" w:hAnsi="Times New Roman"/>
          <w:b/>
          <w:i/>
          <w:sz w:val="24"/>
          <w:szCs w:val="24"/>
          <w:lang w:val="uk-UA"/>
        </w:rPr>
        <w:t>р.</w:t>
      </w:r>
    </w:p>
    <w:tbl>
      <w:tblPr>
        <w:tblpPr w:leftFromText="180" w:rightFromText="180" w:vertAnchor="text" w:horzAnchor="margin" w:tblpXSpec="center" w:tblpY="108"/>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7"/>
        <w:gridCol w:w="1417"/>
        <w:gridCol w:w="2302"/>
        <w:gridCol w:w="2943"/>
      </w:tblGrid>
      <w:tr w:rsidR="00AB08BF" w:rsidRPr="00197192" w:rsidTr="00227BE9">
        <w:trPr>
          <w:trHeight w:val="558"/>
        </w:trPr>
        <w:tc>
          <w:tcPr>
            <w:tcW w:w="3227" w:type="dxa"/>
            <w:shd w:val="clear" w:color="auto" w:fill="00B050"/>
          </w:tcPr>
          <w:p w:rsidR="00AB08BF" w:rsidRPr="00012A05" w:rsidRDefault="00AB08BF" w:rsidP="00422AE3">
            <w:pPr>
              <w:spacing w:after="0" w:line="240" w:lineRule="auto"/>
              <w:jc w:val="center"/>
              <w:rPr>
                <w:rFonts w:ascii="Times New Roman" w:hAnsi="Times New Roman"/>
                <w:b/>
                <w:i/>
                <w:sz w:val="20"/>
                <w:szCs w:val="20"/>
                <w:lang w:val="uk-UA"/>
              </w:rPr>
            </w:pPr>
            <w:r w:rsidRPr="00B220B6">
              <w:rPr>
                <w:rFonts w:ascii="Times New Roman" w:hAnsi="Times New Roman"/>
                <w:b/>
                <w:i/>
                <w:sz w:val="20"/>
                <w:szCs w:val="20"/>
              </w:rPr>
              <w:t>Основні заход</w:t>
            </w:r>
          </w:p>
        </w:tc>
        <w:tc>
          <w:tcPr>
            <w:tcW w:w="1417" w:type="dxa"/>
            <w:shd w:val="clear" w:color="auto" w:fill="00B050"/>
          </w:tcPr>
          <w:p w:rsidR="00AB08BF" w:rsidRPr="00B220B6" w:rsidRDefault="00AB08BF" w:rsidP="00422AE3">
            <w:pPr>
              <w:spacing w:after="0" w:line="240" w:lineRule="auto"/>
              <w:jc w:val="center"/>
              <w:rPr>
                <w:rFonts w:ascii="Times New Roman" w:hAnsi="Times New Roman"/>
                <w:b/>
                <w:i/>
                <w:sz w:val="20"/>
                <w:szCs w:val="20"/>
              </w:rPr>
            </w:pPr>
            <w:r w:rsidRPr="00B220B6">
              <w:rPr>
                <w:rFonts w:ascii="Times New Roman" w:hAnsi="Times New Roman"/>
                <w:b/>
                <w:i/>
                <w:sz w:val="20"/>
                <w:szCs w:val="20"/>
              </w:rPr>
              <w:t xml:space="preserve">Термін виконання </w:t>
            </w:r>
          </w:p>
        </w:tc>
        <w:tc>
          <w:tcPr>
            <w:tcW w:w="2302" w:type="dxa"/>
            <w:shd w:val="clear" w:color="auto" w:fill="00B050"/>
          </w:tcPr>
          <w:p w:rsidR="00AB08BF" w:rsidRPr="00B220B6" w:rsidRDefault="00AB08BF" w:rsidP="00422AE3">
            <w:pPr>
              <w:spacing w:after="0" w:line="240" w:lineRule="auto"/>
              <w:jc w:val="center"/>
              <w:rPr>
                <w:rFonts w:ascii="Times New Roman" w:hAnsi="Times New Roman"/>
                <w:b/>
                <w:i/>
                <w:sz w:val="20"/>
                <w:szCs w:val="20"/>
              </w:rPr>
            </w:pPr>
            <w:r w:rsidRPr="00B220B6">
              <w:rPr>
                <w:rFonts w:ascii="Times New Roman" w:hAnsi="Times New Roman"/>
                <w:b/>
                <w:i/>
                <w:sz w:val="20"/>
                <w:szCs w:val="20"/>
              </w:rPr>
              <w:t>Джерела фінансування</w:t>
            </w:r>
          </w:p>
        </w:tc>
        <w:tc>
          <w:tcPr>
            <w:tcW w:w="2943" w:type="dxa"/>
            <w:shd w:val="clear" w:color="auto" w:fill="00B050"/>
          </w:tcPr>
          <w:p w:rsidR="00AB08BF" w:rsidRPr="00B220B6" w:rsidRDefault="00AB08BF" w:rsidP="00422AE3">
            <w:pPr>
              <w:spacing w:after="0" w:line="240" w:lineRule="auto"/>
              <w:jc w:val="center"/>
              <w:rPr>
                <w:rFonts w:ascii="Times New Roman" w:hAnsi="Times New Roman"/>
                <w:b/>
                <w:i/>
                <w:sz w:val="20"/>
                <w:szCs w:val="20"/>
              </w:rPr>
            </w:pPr>
            <w:r w:rsidRPr="00B220B6">
              <w:rPr>
                <w:rFonts w:ascii="Times New Roman" w:hAnsi="Times New Roman"/>
                <w:b/>
                <w:i/>
                <w:sz w:val="20"/>
                <w:szCs w:val="20"/>
              </w:rPr>
              <w:t>Очікуваний результат</w:t>
            </w:r>
          </w:p>
        </w:tc>
      </w:tr>
      <w:tr w:rsidR="00AB08BF" w:rsidRPr="0092356F" w:rsidTr="00227BE9">
        <w:trPr>
          <w:trHeight w:val="518"/>
        </w:trPr>
        <w:tc>
          <w:tcPr>
            <w:tcW w:w="3227" w:type="dxa"/>
            <w:shd w:val="clear" w:color="auto" w:fill="auto"/>
          </w:tcPr>
          <w:p w:rsidR="00AB08BF" w:rsidRPr="00DE7D4E" w:rsidRDefault="00AB08BF" w:rsidP="00422AE3">
            <w:pPr>
              <w:spacing w:after="0" w:line="240" w:lineRule="auto"/>
              <w:rPr>
                <w:rFonts w:ascii="Times New Roman" w:hAnsi="Times New Roman"/>
                <w:sz w:val="20"/>
                <w:szCs w:val="20"/>
                <w:lang w:val="ru-RU"/>
              </w:rPr>
            </w:pPr>
            <w:r w:rsidRPr="00DE7D4E">
              <w:rPr>
                <w:rFonts w:ascii="Times New Roman" w:hAnsi="Times New Roman"/>
                <w:sz w:val="20"/>
                <w:szCs w:val="20"/>
                <w:lang w:val="ru-RU"/>
              </w:rPr>
              <w:t>Реконструкція каналізаційно-очисних споруд м. Фастів Київської області</w:t>
            </w:r>
          </w:p>
        </w:tc>
        <w:tc>
          <w:tcPr>
            <w:tcW w:w="1417" w:type="dxa"/>
            <w:shd w:val="clear" w:color="auto" w:fill="auto"/>
          </w:tcPr>
          <w:p w:rsidR="00AB08BF" w:rsidRPr="00360C8A" w:rsidRDefault="00AB08BF" w:rsidP="00422AE3">
            <w:pPr>
              <w:spacing w:after="0" w:line="240" w:lineRule="auto"/>
              <w:rPr>
                <w:rFonts w:ascii="Times New Roman" w:hAnsi="Times New Roman"/>
                <w:sz w:val="20"/>
                <w:szCs w:val="20"/>
                <w:lang w:val="uk-UA"/>
              </w:rPr>
            </w:pPr>
            <w:r w:rsidRPr="00B220B6">
              <w:rPr>
                <w:rFonts w:ascii="Times New Roman" w:hAnsi="Times New Roman"/>
                <w:sz w:val="20"/>
                <w:szCs w:val="20"/>
              </w:rPr>
              <w:t>2019-2020 рр.</w:t>
            </w:r>
          </w:p>
        </w:tc>
        <w:tc>
          <w:tcPr>
            <w:tcW w:w="2302" w:type="dxa"/>
            <w:shd w:val="clear" w:color="auto" w:fill="auto"/>
          </w:tcPr>
          <w:p w:rsidR="00AB08BF" w:rsidRPr="00DE7D4E" w:rsidRDefault="00AB08BF" w:rsidP="00422AE3">
            <w:pPr>
              <w:spacing w:after="0" w:line="240" w:lineRule="auto"/>
              <w:rPr>
                <w:rFonts w:ascii="Times New Roman" w:hAnsi="Times New Roman"/>
                <w:sz w:val="20"/>
                <w:szCs w:val="20"/>
                <w:lang w:val="ru-RU"/>
              </w:rPr>
            </w:pPr>
            <w:r w:rsidRPr="00DE7D4E">
              <w:rPr>
                <w:rFonts w:ascii="Times New Roman" w:hAnsi="Times New Roman"/>
                <w:sz w:val="20"/>
                <w:szCs w:val="20"/>
                <w:lang w:val="ru-RU"/>
              </w:rPr>
              <w:t>Обласний та місцевий бюджет, та інші кошти не заборонені чинним законодавством України.</w:t>
            </w:r>
          </w:p>
        </w:tc>
        <w:tc>
          <w:tcPr>
            <w:tcW w:w="2943" w:type="dxa"/>
            <w:shd w:val="clear" w:color="auto" w:fill="auto"/>
          </w:tcPr>
          <w:p w:rsidR="00AB08BF" w:rsidRPr="00B220B6" w:rsidRDefault="00AB08BF" w:rsidP="00422AE3">
            <w:pPr>
              <w:spacing w:after="0" w:line="240" w:lineRule="auto"/>
              <w:rPr>
                <w:rFonts w:ascii="Times New Roman" w:hAnsi="Times New Roman"/>
                <w:sz w:val="20"/>
                <w:szCs w:val="20"/>
                <w:lang w:val="uk-UA"/>
              </w:rPr>
            </w:pPr>
            <w:r w:rsidRPr="00DE7D4E">
              <w:rPr>
                <w:rFonts w:ascii="Times New Roman" w:hAnsi="Times New Roman"/>
                <w:sz w:val="20"/>
                <w:szCs w:val="20"/>
                <w:lang w:val="ru-RU"/>
              </w:rPr>
              <w:t xml:space="preserve">Покращення якості, очищення </w:t>
            </w:r>
            <w:r w:rsidRPr="00B220B6">
              <w:rPr>
                <w:rFonts w:ascii="Times New Roman" w:hAnsi="Times New Roman"/>
                <w:sz w:val="20"/>
                <w:szCs w:val="20"/>
                <w:lang w:val="uk-UA"/>
              </w:rPr>
              <w:t>каналізаційних стоків</w:t>
            </w:r>
          </w:p>
        </w:tc>
      </w:tr>
      <w:tr w:rsidR="00AB08BF" w:rsidRPr="00197192" w:rsidTr="00227BE9">
        <w:trPr>
          <w:trHeight w:val="518"/>
        </w:trPr>
        <w:tc>
          <w:tcPr>
            <w:tcW w:w="3227" w:type="dxa"/>
            <w:shd w:val="clear" w:color="auto" w:fill="auto"/>
          </w:tcPr>
          <w:p w:rsidR="00AB08BF" w:rsidRPr="00DE7D4E" w:rsidRDefault="00AB08BF" w:rsidP="00422AE3">
            <w:pPr>
              <w:spacing w:after="0" w:line="240" w:lineRule="auto"/>
              <w:rPr>
                <w:rFonts w:ascii="Times New Roman" w:hAnsi="Times New Roman"/>
                <w:sz w:val="20"/>
                <w:szCs w:val="20"/>
                <w:lang w:val="ru-RU"/>
              </w:rPr>
            </w:pPr>
            <w:r w:rsidRPr="00DE7D4E">
              <w:rPr>
                <w:rFonts w:ascii="Times New Roman" w:hAnsi="Times New Roman"/>
                <w:sz w:val="20"/>
                <w:szCs w:val="20"/>
                <w:lang w:val="ru-RU"/>
              </w:rPr>
              <w:t xml:space="preserve"> Реконструкція водопровідної мережі діаметром 500 мм від перехрестя вулиць Свято-Покровської- Зарічна-Пушкіна до перехрестя вулиць Соборна- Г.Танкістів з улаштуванням дюкера в дві мережі Ду300 мм через річку Унава в м. Фастів.</w:t>
            </w:r>
          </w:p>
        </w:tc>
        <w:tc>
          <w:tcPr>
            <w:tcW w:w="1417" w:type="dxa"/>
            <w:shd w:val="clear" w:color="auto" w:fill="auto"/>
          </w:tcPr>
          <w:p w:rsidR="00AB08BF" w:rsidRPr="00B220B6" w:rsidRDefault="00AB08BF" w:rsidP="00422AE3">
            <w:pPr>
              <w:spacing w:after="0" w:line="240" w:lineRule="auto"/>
              <w:rPr>
                <w:rFonts w:ascii="Times New Roman" w:hAnsi="Times New Roman"/>
                <w:sz w:val="20"/>
                <w:szCs w:val="20"/>
              </w:rPr>
            </w:pPr>
            <w:r w:rsidRPr="00B220B6">
              <w:rPr>
                <w:rFonts w:ascii="Times New Roman" w:hAnsi="Times New Roman"/>
                <w:sz w:val="20"/>
                <w:szCs w:val="20"/>
              </w:rPr>
              <w:t>2019-2020 рр.</w:t>
            </w:r>
          </w:p>
        </w:tc>
        <w:tc>
          <w:tcPr>
            <w:tcW w:w="2302" w:type="dxa"/>
            <w:shd w:val="clear" w:color="auto" w:fill="auto"/>
          </w:tcPr>
          <w:p w:rsidR="00AB08BF" w:rsidRPr="00DE7D4E" w:rsidRDefault="00AB08BF" w:rsidP="00422AE3">
            <w:pPr>
              <w:spacing w:after="0" w:line="240" w:lineRule="auto"/>
              <w:rPr>
                <w:rFonts w:ascii="Times New Roman" w:hAnsi="Times New Roman"/>
                <w:sz w:val="20"/>
                <w:szCs w:val="20"/>
                <w:lang w:val="ru-RU"/>
              </w:rPr>
            </w:pPr>
            <w:r w:rsidRPr="00DE7D4E">
              <w:rPr>
                <w:rFonts w:ascii="Times New Roman" w:hAnsi="Times New Roman"/>
                <w:sz w:val="20"/>
                <w:szCs w:val="20"/>
                <w:lang w:val="ru-RU"/>
              </w:rPr>
              <w:t>Обласний та місцевий бюджет, та інші кошти не заборонені чинним законодавством України.</w:t>
            </w:r>
          </w:p>
        </w:tc>
        <w:tc>
          <w:tcPr>
            <w:tcW w:w="2943" w:type="dxa"/>
            <w:shd w:val="clear" w:color="auto" w:fill="auto"/>
          </w:tcPr>
          <w:p w:rsidR="00AB08BF" w:rsidRPr="00B220B6" w:rsidRDefault="00AB08BF" w:rsidP="00422AE3">
            <w:pPr>
              <w:spacing w:after="0" w:line="240" w:lineRule="auto"/>
              <w:rPr>
                <w:rFonts w:ascii="Times New Roman" w:hAnsi="Times New Roman"/>
                <w:sz w:val="20"/>
                <w:szCs w:val="20"/>
              </w:rPr>
            </w:pPr>
            <w:r w:rsidRPr="00B220B6">
              <w:rPr>
                <w:rFonts w:ascii="Times New Roman" w:hAnsi="Times New Roman"/>
                <w:sz w:val="20"/>
                <w:szCs w:val="20"/>
              </w:rPr>
              <w:t>Запобігання втрат питної води</w:t>
            </w:r>
          </w:p>
        </w:tc>
      </w:tr>
      <w:tr w:rsidR="00AB08BF" w:rsidRPr="00197192" w:rsidTr="00227BE9">
        <w:trPr>
          <w:trHeight w:val="518"/>
        </w:trPr>
        <w:tc>
          <w:tcPr>
            <w:tcW w:w="3227" w:type="dxa"/>
            <w:shd w:val="clear" w:color="auto" w:fill="auto"/>
          </w:tcPr>
          <w:p w:rsidR="00AB08BF" w:rsidRPr="00DE7D4E" w:rsidRDefault="00AB08BF" w:rsidP="00422AE3">
            <w:pPr>
              <w:spacing w:after="0" w:line="240" w:lineRule="auto"/>
              <w:rPr>
                <w:rFonts w:ascii="Times New Roman" w:hAnsi="Times New Roman"/>
                <w:sz w:val="20"/>
                <w:szCs w:val="20"/>
                <w:lang w:val="ru-RU"/>
              </w:rPr>
            </w:pPr>
            <w:r w:rsidRPr="00DE7D4E">
              <w:rPr>
                <w:rFonts w:ascii="Times New Roman" w:hAnsi="Times New Roman"/>
                <w:sz w:val="20"/>
                <w:szCs w:val="20"/>
                <w:lang w:val="ru-RU"/>
              </w:rPr>
              <w:t xml:space="preserve"> Реконструкція водопровідної мережі Ду 300 мм від вул. Транспортна, 1а м. Фастів, Київської області.</w:t>
            </w:r>
          </w:p>
        </w:tc>
        <w:tc>
          <w:tcPr>
            <w:tcW w:w="1417" w:type="dxa"/>
            <w:shd w:val="clear" w:color="auto" w:fill="auto"/>
          </w:tcPr>
          <w:p w:rsidR="00AB08BF" w:rsidRPr="00B220B6" w:rsidRDefault="00AB08BF" w:rsidP="00422AE3">
            <w:pPr>
              <w:spacing w:after="0" w:line="240" w:lineRule="auto"/>
              <w:rPr>
                <w:rFonts w:ascii="Times New Roman" w:hAnsi="Times New Roman"/>
                <w:sz w:val="20"/>
                <w:szCs w:val="20"/>
              </w:rPr>
            </w:pPr>
            <w:r w:rsidRPr="00B220B6">
              <w:rPr>
                <w:rFonts w:ascii="Times New Roman" w:hAnsi="Times New Roman"/>
                <w:sz w:val="20"/>
                <w:szCs w:val="20"/>
              </w:rPr>
              <w:t>2019-2020 рр.</w:t>
            </w:r>
          </w:p>
        </w:tc>
        <w:tc>
          <w:tcPr>
            <w:tcW w:w="2302" w:type="dxa"/>
            <w:shd w:val="clear" w:color="auto" w:fill="auto"/>
          </w:tcPr>
          <w:p w:rsidR="00AB08BF" w:rsidRPr="00DE7D4E" w:rsidRDefault="00AB08BF" w:rsidP="00422AE3">
            <w:pPr>
              <w:spacing w:after="0" w:line="240" w:lineRule="auto"/>
              <w:rPr>
                <w:rFonts w:ascii="Times New Roman" w:hAnsi="Times New Roman"/>
                <w:sz w:val="20"/>
                <w:szCs w:val="20"/>
                <w:lang w:val="ru-RU"/>
              </w:rPr>
            </w:pPr>
            <w:r w:rsidRPr="00DE7D4E">
              <w:rPr>
                <w:rFonts w:ascii="Times New Roman" w:hAnsi="Times New Roman"/>
                <w:sz w:val="20"/>
                <w:szCs w:val="20"/>
                <w:lang w:val="ru-RU"/>
              </w:rPr>
              <w:t>Обласний та місцевий бюджет, та інші кошти не заборонені чинним законодавством України.</w:t>
            </w:r>
          </w:p>
        </w:tc>
        <w:tc>
          <w:tcPr>
            <w:tcW w:w="2943" w:type="dxa"/>
            <w:shd w:val="clear" w:color="auto" w:fill="auto"/>
          </w:tcPr>
          <w:p w:rsidR="00AB08BF" w:rsidRPr="00B220B6" w:rsidRDefault="00AB08BF" w:rsidP="00422AE3">
            <w:pPr>
              <w:spacing w:after="0" w:line="240" w:lineRule="auto"/>
              <w:rPr>
                <w:rFonts w:ascii="Times New Roman" w:hAnsi="Times New Roman"/>
                <w:b/>
                <w:sz w:val="20"/>
                <w:szCs w:val="20"/>
                <w:lang w:val="uk-UA"/>
              </w:rPr>
            </w:pPr>
            <w:r w:rsidRPr="00B220B6">
              <w:rPr>
                <w:rFonts w:ascii="Times New Roman" w:hAnsi="Times New Roman"/>
                <w:sz w:val="20"/>
                <w:szCs w:val="20"/>
              </w:rPr>
              <w:t>Запобігання втрат питної води</w:t>
            </w:r>
            <w:r w:rsidRPr="00B220B6">
              <w:rPr>
                <w:rFonts w:ascii="Times New Roman" w:hAnsi="Times New Roman"/>
                <w:sz w:val="20"/>
                <w:szCs w:val="20"/>
                <w:lang w:val="uk-UA"/>
              </w:rPr>
              <w:t>.</w:t>
            </w:r>
          </w:p>
        </w:tc>
      </w:tr>
      <w:tr w:rsidR="00AB08BF" w:rsidRPr="0092356F" w:rsidTr="00227BE9">
        <w:trPr>
          <w:trHeight w:val="518"/>
        </w:trPr>
        <w:tc>
          <w:tcPr>
            <w:tcW w:w="3227" w:type="dxa"/>
            <w:shd w:val="clear" w:color="auto" w:fill="auto"/>
          </w:tcPr>
          <w:p w:rsidR="00AB08BF" w:rsidRPr="00B220B6" w:rsidRDefault="00AB08BF" w:rsidP="00422AE3">
            <w:pPr>
              <w:spacing w:after="0" w:line="240" w:lineRule="auto"/>
              <w:rPr>
                <w:rFonts w:ascii="Times New Roman" w:hAnsi="Times New Roman"/>
                <w:sz w:val="20"/>
                <w:szCs w:val="20"/>
              </w:rPr>
            </w:pPr>
            <w:r w:rsidRPr="00B220B6">
              <w:rPr>
                <w:rFonts w:ascii="Times New Roman" w:hAnsi="Times New Roman"/>
                <w:sz w:val="20"/>
                <w:szCs w:val="20"/>
              </w:rPr>
              <w:t xml:space="preserve"> Будівництво резервуару питної води об`ємом 3000 м</w:t>
            </w:r>
            <w:r w:rsidRPr="00B220B6">
              <w:rPr>
                <w:rFonts w:ascii="Times New Roman" w:hAnsi="Times New Roman"/>
                <w:sz w:val="20"/>
                <w:szCs w:val="20"/>
                <w:vertAlign w:val="superscript"/>
              </w:rPr>
              <w:t xml:space="preserve">3 </w:t>
            </w:r>
            <w:r w:rsidRPr="00B220B6">
              <w:rPr>
                <w:rFonts w:ascii="Times New Roman" w:hAnsi="Times New Roman"/>
                <w:sz w:val="20"/>
                <w:szCs w:val="20"/>
              </w:rPr>
              <w:t>водоочисної станції в м. Фастів Київської області.</w:t>
            </w:r>
          </w:p>
        </w:tc>
        <w:tc>
          <w:tcPr>
            <w:tcW w:w="1417" w:type="dxa"/>
            <w:shd w:val="clear" w:color="auto" w:fill="auto"/>
          </w:tcPr>
          <w:p w:rsidR="00AB08BF" w:rsidRPr="00B220B6" w:rsidRDefault="00AB08BF" w:rsidP="00422AE3">
            <w:pPr>
              <w:spacing w:after="0" w:line="240" w:lineRule="auto"/>
              <w:rPr>
                <w:rFonts w:ascii="Times New Roman" w:hAnsi="Times New Roman"/>
                <w:sz w:val="20"/>
                <w:szCs w:val="20"/>
              </w:rPr>
            </w:pPr>
            <w:r w:rsidRPr="00B220B6">
              <w:rPr>
                <w:rFonts w:ascii="Times New Roman" w:hAnsi="Times New Roman"/>
                <w:sz w:val="20"/>
                <w:szCs w:val="20"/>
              </w:rPr>
              <w:t>2019-2020 рр.</w:t>
            </w:r>
          </w:p>
        </w:tc>
        <w:tc>
          <w:tcPr>
            <w:tcW w:w="2302" w:type="dxa"/>
            <w:shd w:val="clear" w:color="auto" w:fill="auto"/>
          </w:tcPr>
          <w:p w:rsidR="00AB08BF" w:rsidRPr="00DE7D4E" w:rsidRDefault="00AB08BF" w:rsidP="00422AE3">
            <w:pPr>
              <w:spacing w:after="0" w:line="240" w:lineRule="auto"/>
              <w:rPr>
                <w:rFonts w:ascii="Times New Roman" w:hAnsi="Times New Roman"/>
                <w:sz w:val="20"/>
                <w:szCs w:val="20"/>
                <w:lang w:val="ru-RU"/>
              </w:rPr>
            </w:pPr>
            <w:r w:rsidRPr="00DE7D4E">
              <w:rPr>
                <w:rFonts w:ascii="Times New Roman" w:hAnsi="Times New Roman"/>
                <w:sz w:val="20"/>
                <w:szCs w:val="20"/>
                <w:lang w:val="ru-RU"/>
              </w:rPr>
              <w:t>Обласний та місцевий бюджет, та інші кошти не заборонені чинним законодавством України.</w:t>
            </w:r>
          </w:p>
        </w:tc>
        <w:tc>
          <w:tcPr>
            <w:tcW w:w="2943" w:type="dxa"/>
            <w:shd w:val="clear" w:color="auto" w:fill="auto"/>
          </w:tcPr>
          <w:p w:rsidR="00AB08BF" w:rsidRPr="00DE7D4E" w:rsidRDefault="00AB08BF" w:rsidP="00422AE3">
            <w:pPr>
              <w:spacing w:after="0" w:line="240" w:lineRule="auto"/>
              <w:rPr>
                <w:rFonts w:ascii="Times New Roman" w:hAnsi="Times New Roman"/>
                <w:sz w:val="20"/>
                <w:szCs w:val="20"/>
                <w:lang w:val="ru-RU"/>
              </w:rPr>
            </w:pPr>
            <w:r w:rsidRPr="00DE7D4E">
              <w:rPr>
                <w:rFonts w:ascii="Times New Roman" w:hAnsi="Times New Roman"/>
                <w:sz w:val="20"/>
                <w:szCs w:val="20"/>
                <w:lang w:val="ru-RU"/>
              </w:rPr>
              <w:t>Покращення якості питної води із аварійним запасом питної води</w:t>
            </w:r>
          </w:p>
        </w:tc>
      </w:tr>
    </w:tbl>
    <w:p w:rsidR="00AB08BF" w:rsidRPr="00E23362" w:rsidRDefault="00AB08BF" w:rsidP="00AB08BF">
      <w:pPr>
        <w:pStyle w:val="afe"/>
        <w:ind w:left="502"/>
        <w:jc w:val="center"/>
        <w:rPr>
          <w:rFonts w:ascii="Times New Roman" w:hAnsi="Times New Roman"/>
          <w:b/>
          <w:i/>
          <w:color w:val="1F497D"/>
          <w:sz w:val="28"/>
          <w:szCs w:val="28"/>
          <w:u w:val="single"/>
          <w:lang w:val="ru-RU"/>
        </w:rPr>
      </w:pPr>
      <w:r w:rsidRPr="00A22FD8">
        <w:rPr>
          <w:rFonts w:ascii="Times New Roman" w:hAnsi="Times New Roman"/>
          <w:b/>
          <w:i/>
          <w:sz w:val="24"/>
          <w:szCs w:val="24"/>
          <w:lang w:val="uk-UA"/>
        </w:rPr>
        <w:t>Стан розрахунків населення за спожиті житлово-комунальні послуги територій міста Фастів:</w:t>
      </w:r>
      <w:r>
        <w:rPr>
          <w:rFonts w:ascii="Times New Roman" w:hAnsi="Times New Roman"/>
          <w:b/>
          <w:noProof/>
          <w:sz w:val="18"/>
          <w:szCs w:val="18"/>
          <w:lang w:val="uk-UA" w:eastAsia="uk-UA" w:bidi="ar-SA"/>
        </w:rPr>
        <w:drawing>
          <wp:inline distT="0" distB="0" distL="0" distR="0">
            <wp:extent cx="5981700" cy="2543175"/>
            <wp:effectExtent l="0" t="0" r="0" b="0"/>
            <wp:docPr id="4"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E23362">
        <w:rPr>
          <w:rFonts w:ascii="Times New Roman" w:hAnsi="Times New Roman"/>
          <w:b/>
          <w:i/>
          <w:color w:val="1F497D"/>
          <w:sz w:val="28"/>
          <w:szCs w:val="28"/>
          <w:u w:val="single"/>
          <w:lang w:val="ru-RU"/>
        </w:rPr>
        <w:t>КП ФМР « Фастівська ЖЕК»</w:t>
      </w:r>
    </w:p>
    <w:p w:rsidR="00AB08BF" w:rsidRPr="00A22FD8" w:rsidRDefault="00AB08BF" w:rsidP="00AB08BF">
      <w:pPr>
        <w:ind w:left="360"/>
        <w:jc w:val="center"/>
        <w:outlineLvl w:val="0"/>
        <w:rPr>
          <w:rFonts w:ascii="Times New Roman" w:hAnsi="Times New Roman"/>
          <w:b/>
          <w:i/>
          <w:sz w:val="24"/>
          <w:szCs w:val="24"/>
          <w:lang w:val="ru-RU"/>
        </w:rPr>
      </w:pPr>
      <w:r w:rsidRPr="00A22FD8">
        <w:rPr>
          <w:rFonts w:ascii="Times New Roman" w:hAnsi="Times New Roman"/>
          <w:b/>
          <w:i/>
          <w:sz w:val="24"/>
          <w:szCs w:val="24"/>
          <w:lang w:val="ru-RU"/>
        </w:rPr>
        <w:t>Кількісна оцінка надання житлово-комунальних послуг споживачам усіх категорій на 01.01.2020 року:</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5"/>
        <w:gridCol w:w="4961"/>
      </w:tblGrid>
      <w:tr w:rsidR="00AB08BF" w:rsidRPr="0092356F" w:rsidTr="005B7E13">
        <w:trPr>
          <w:trHeight w:val="190"/>
        </w:trPr>
        <w:tc>
          <w:tcPr>
            <w:tcW w:w="5245" w:type="dxa"/>
            <w:shd w:val="clear" w:color="auto" w:fill="00B050"/>
          </w:tcPr>
          <w:p w:rsidR="00AB08BF" w:rsidRPr="00755A4B" w:rsidRDefault="00AB08BF" w:rsidP="00227BE9">
            <w:pPr>
              <w:pStyle w:val="afe"/>
              <w:spacing w:line="240" w:lineRule="auto"/>
              <w:ind w:left="0"/>
              <w:jc w:val="center"/>
              <w:rPr>
                <w:rFonts w:ascii="Times New Roman" w:hAnsi="Times New Roman"/>
                <w:i/>
                <w:sz w:val="20"/>
                <w:szCs w:val="20"/>
                <w:lang w:val="uk-UA"/>
              </w:rPr>
            </w:pPr>
            <w:r w:rsidRPr="00755A4B">
              <w:rPr>
                <w:rFonts w:ascii="Times New Roman" w:hAnsi="Times New Roman"/>
                <w:i/>
                <w:sz w:val="20"/>
                <w:szCs w:val="20"/>
                <w:lang w:val="uk-UA"/>
              </w:rPr>
              <w:t>Найменування</w:t>
            </w:r>
          </w:p>
        </w:tc>
        <w:tc>
          <w:tcPr>
            <w:tcW w:w="4961" w:type="dxa"/>
            <w:shd w:val="clear" w:color="auto" w:fill="00B050"/>
          </w:tcPr>
          <w:p w:rsidR="00AB08BF" w:rsidRPr="00755A4B" w:rsidRDefault="00AB08BF" w:rsidP="00227BE9">
            <w:pPr>
              <w:pStyle w:val="afe"/>
              <w:spacing w:line="240" w:lineRule="auto"/>
              <w:ind w:left="0"/>
              <w:rPr>
                <w:rFonts w:ascii="Times New Roman" w:hAnsi="Times New Roman"/>
                <w:i/>
                <w:sz w:val="20"/>
                <w:szCs w:val="20"/>
                <w:lang w:val="uk-UA"/>
              </w:rPr>
            </w:pPr>
            <w:r w:rsidRPr="00755A4B">
              <w:rPr>
                <w:rFonts w:ascii="Times New Roman" w:hAnsi="Times New Roman"/>
                <w:i/>
                <w:sz w:val="20"/>
                <w:szCs w:val="20"/>
                <w:lang w:val="uk-UA"/>
              </w:rPr>
              <w:t>Кількість в од станом на 01.01.2020р.</w:t>
            </w:r>
          </w:p>
        </w:tc>
      </w:tr>
      <w:tr w:rsidR="00AB08BF" w:rsidRPr="00F557EE" w:rsidTr="005B7E13">
        <w:tc>
          <w:tcPr>
            <w:tcW w:w="5245" w:type="dxa"/>
          </w:tcPr>
          <w:p w:rsidR="00AB08BF" w:rsidRPr="00755A4B" w:rsidRDefault="00AB08BF" w:rsidP="00A952AD">
            <w:pPr>
              <w:pStyle w:val="afe"/>
              <w:spacing w:after="0" w:line="240" w:lineRule="auto"/>
              <w:ind w:left="0"/>
              <w:rPr>
                <w:rFonts w:ascii="Times New Roman" w:hAnsi="Times New Roman"/>
                <w:sz w:val="20"/>
                <w:szCs w:val="20"/>
                <w:lang w:val="uk-UA"/>
              </w:rPr>
            </w:pPr>
            <w:r w:rsidRPr="00755A4B">
              <w:rPr>
                <w:rFonts w:ascii="Times New Roman" w:hAnsi="Times New Roman"/>
                <w:sz w:val="20"/>
                <w:szCs w:val="20"/>
                <w:lang w:val="uk-UA"/>
              </w:rPr>
              <w:t>Кількість житлових будинків, що перебувають на балансі, загальна площа</w:t>
            </w:r>
          </w:p>
        </w:tc>
        <w:tc>
          <w:tcPr>
            <w:tcW w:w="4961" w:type="dxa"/>
          </w:tcPr>
          <w:p w:rsidR="00AB08BF" w:rsidRPr="00755A4B" w:rsidRDefault="00AB08BF" w:rsidP="00A952AD">
            <w:pPr>
              <w:pStyle w:val="afe"/>
              <w:spacing w:after="0" w:line="240" w:lineRule="auto"/>
              <w:ind w:left="0"/>
              <w:rPr>
                <w:rFonts w:ascii="Times New Roman" w:hAnsi="Times New Roman"/>
                <w:sz w:val="20"/>
                <w:szCs w:val="20"/>
                <w:lang w:val="uk-UA"/>
              </w:rPr>
            </w:pPr>
            <w:r w:rsidRPr="00755A4B">
              <w:rPr>
                <w:rFonts w:ascii="Times New Roman" w:hAnsi="Times New Roman"/>
                <w:sz w:val="20"/>
                <w:szCs w:val="20"/>
                <w:lang w:val="uk-UA"/>
              </w:rPr>
              <w:t>157</w:t>
            </w:r>
          </w:p>
        </w:tc>
      </w:tr>
      <w:tr w:rsidR="00AB08BF" w:rsidRPr="00F557EE" w:rsidTr="005B7E13">
        <w:tc>
          <w:tcPr>
            <w:tcW w:w="5245" w:type="dxa"/>
          </w:tcPr>
          <w:p w:rsidR="00AB08BF" w:rsidRPr="00755A4B" w:rsidRDefault="00AB08BF" w:rsidP="00A952AD">
            <w:pPr>
              <w:pStyle w:val="afe"/>
              <w:spacing w:after="0" w:line="240" w:lineRule="auto"/>
              <w:ind w:left="0"/>
              <w:rPr>
                <w:rFonts w:ascii="Times New Roman" w:hAnsi="Times New Roman"/>
                <w:sz w:val="20"/>
                <w:szCs w:val="20"/>
                <w:lang w:val="uk-UA"/>
              </w:rPr>
            </w:pPr>
            <w:r w:rsidRPr="00755A4B">
              <w:rPr>
                <w:rFonts w:ascii="Times New Roman" w:hAnsi="Times New Roman"/>
                <w:sz w:val="20"/>
                <w:szCs w:val="20"/>
                <w:lang w:val="uk-UA"/>
              </w:rPr>
              <w:t>Обладнання житлового фонду водопроводом, %</w:t>
            </w:r>
          </w:p>
        </w:tc>
        <w:tc>
          <w:tcPr>
            <w:tcW w:w="4961" w:type="dxa"/>
          </w:tcPr>
          <w:p w:rsidR="00AB08BF" w:rsidRPr="00755A4B" w:rsidRDefault="00AB08BF" w:rsidP="00A952AD">
            <w:pPr>
              <w:pStyle w:val="afe"/>
              <w:spacing w:after="0" w:line="240" w:lineRule="auto"/>
              <w:ind w:left="0"/>
              <w:rPr>
                <w:rFonts w:ascii="Times New Roman" w:hAnsi="Times New Roman"/>
                <w:sz w:val="20"/>
                <w:szCs w:val="20"/>
                <w:lang w:val="uk-UA"/>
              </w:rPr>
            </w:pPr>
            <w:r w:rsidRPr="00755A4B">
              <w:rPr>
                <w:rFonts w:ascii="Times New Roman" w:hAnsi="Times New Roman"/>
                <w:sz w:val="20"/>
                <w:szCs w:val="20"/>
                <w:lang w:val="uk-UA"/>
              </w:rPr>
              <w:t>100%</w:t>
            </w:r>
          </w:p>
        </w:tc>
      </w:tr>
      <w:tr w:rsidR="00AB08BF" w:rsidRPr="00F557EE" w:rsidTr="005B7E13">
        <w:tc>
          <w:tcPr>
            <w:tcW w:w="5245" w:type="dxa"/>
          </w:tcPr>
          <w:p w:rsidR="00AB08BF" w:rsidRPr="00755A4B" w:rsidRDefault="00AB08BF" w:rsidP="00A952AD">
            <w:pPr>
              <w:pStyle w:val="afe"/>
              <w:spacing w:after="0" w:line="240" w:lineRule="auto"/>
              <w:ind w:left="0"/>
              <w:rPr>
                <w:rFonts w:ascii="Times New Roman" w:hAnsi="Times New Roman"/>
                <w:sz w:val="20"/>
                <w:szCs w:val="20"/>
                <w:lang w:val="uk-UA"/>
              </w:rPr>
            </w:pPr>
            <w:r w:rsidRPr="00755A4B">
              <w:rPr>
                <w:rFonts w:ascii="Times New Roman" w:hAnsi="Times New Roman"/>
                <w:sz w:val="20"/>
                <w:szCs w:val="20"/>
                <w:lang w:val="uk-UA"/>
              </w:rPr>
              <w:t>Кількість осель, що проживають в приватному секторі, з ким заключено договори на вивіз сміття</w:t>
            </w:r>
          </w:p>
        </w:tc>
        <w:tc>
          <w:tcPr>
            <w:tcW w:w="4961" w:type="dxa"/>
          </w:tcPr>
          <w:p w:rsidR="00AB08BF" w:rsidRPr="00755A4B" w:rsidRDefault="00AB08BF" w:rsidP="00A952AD">
            <w:pPr>
              <w:pStyle w:val="afe"/>
              <w:spacing w:after="0" w:line="240" w:lineRule="auto"/>
              <w:ind w:left="0"/>
              <w:rPr>
                <w:rFonts w:ascii="Times New Roman" w:hAnsi="Times New Roman"/>
                <w:sz w:val="20"/>
                <w:szCs w:val="20"/>
                <w:lang w:val="uk-UA"/>
              </w:rPr>
            </w:pPr>
            <w:r w:rsidRPr="00755A4B">
              <w:rPr>
                <w:rFonts w:ascii="Times New Roman" w:hAnsi="Times New Roman"/>
                <w:sz w:val="20"/>
                <w:szCs w:val="20"/>
                <w:lang w:val="uk-UA"/>
              </w:rPr>
              <w:t>4083 осель</w:t>
            </w:r>
          </w:p>
        </w:tc>
      </w:tr>
    </w:tbl>
    <w:p w:rsidR="00AB08BF" w:rsidRPr="00E3287E" w:rsidRDefault="00AB08BF" w:rsidP="00BA3770">
      <w:pPr>
        <w:spacing w:after="0" w:line="240" w:lineRule="auto"/>
        <w:jc w:val="center"/>
        <w:rPr>
          <w:i/>
          <w:szCs w:val="28"/>
          <w:lang w:val="uk-UA"/>
        </w:rPr>
      </w:pPr>
      <w:r w:rsidRPr="00E3287E">
        <w:rPr>
          <w:rFonts w:ascii="Times New Roman" w:hAnsi="Times New Roman"/>
          <w:b/>
          <w:i/>
          <w:sz w:val="24"/>
          <w:szCs w:val="24"/>
          <w:lang w:val="uk-UA"/>
        </w:rPr>
        <w:lastRenderedPageBreak/>
        <w:t>Обсяг житлово-комунальних послуг,наданих підприємством на стан розрахунків населення за спожиті житлово-комунальні послуги за 2019 рік та для спостереження динаміки в порівнянні з данам періодом минулого року</w:t>
      </w:r>
      <w:r w:rsidRPr="00E3287E">
        <w:rPr>
          <w:rFonts w:ascii="Times New Roman" w:hAnsi="Times New Roman"/>
          <w:i/>
          <w:sz w:val="24"/>
          <w:szCs w:val="24"/>
          <w:lang w:val="uk-UA"/>
        </w:rPr>
        <w:t>:</w:t>
      </w:r>
    </w:p>
    <w:tbl>
      <w:tblPr>
        <w:tblW w:w="0" w:type="auto"/>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3"/>
        <w:gridCol w:w="2409"/>
        <w:gridCol w:w="3316"/>
      </w:tblGrid>
      <w:tr w:rsidR="00AB08BF" w:rsidRPr="00F557EE" w:rsidTr="00227BE9">
        <w:tc>
          <w:tcPr>
            <w:tcW w:w="4503" w:type="dxa"/>
            <w:shd w:val="clear" w:color="auto" w:fill="00B050"/>
          </w:tcPr>
          <w:p w:rsidR="00AB08BF" w:rsidRPr="00F557EE" w:rsidRDefault="00AB08BF" w:rsidP="00227BE9">
            <w:pPr>
              <w:ind w:right="-1"/>
              <w:jc w:val="center"/>
              <w:rPr>
                <w:rFonts w:ascii="Times New Roman" w:hAnsi="Times New Roman"/>
                <w:i/>
                <w:sz w:val="20"/>
              </w:rPr>
            </w:pPr>
            <w:r w:rsidRPr="00F557EE">
              <w:rPr>
                <w:rFonts w:ascii="Times New Roman" w:hAnsi="Times New Roman"/>
                <w:i/>
                <w:sz w:val="20"/>
              </w:rPr>
              <w:t>Показники</w:t>
            </w:r>
          </w:p>
        </w:tc>
        <w:tc>
          <w:tcPr>
            <w:tcW w:w="2409" w:type="dxa"/>
            <w:shd w:val="clear" w:color="auto" w:fill="00B050"/>
          </w:tcPr>
          <w:p w:rsidR="00AB08BF" w:rsidRPr="00F557EE" w:rsidRDefault="00AB08BF" w:rsidP="00227BE9">
            <w:pPr>
              <w:ind w:right="-1"/>
              <w:jc w:val="center"/>
              <w:rPr>
                <w:rFonts w:ascii="Times New Roman" w:hAnsi="Times New Roman"/>
                <w:i/>
                <w:sz w:val="20"/>
              </w:rPr>
            </w:pPr>
            <w:r w:rsidRPr="00F557EE">
              <w:rPr>
                <w:rFonts w:ascii="Times New Roman" w:hAnsi="Times New Roman"/>
                <w:i/>
                <w:sz w:val="20"/>
              </w:rPr>
              <w:t>201</w:t>
            </w:r>
            <w:r w:rsidRPr="00F557EE">
              <w:rPr>
                <w:rFonts w:ascii="Times New Roman" w:hAnsi="Times New Roman"/>
                <w:i/>
                <w:sz w:val="20"/>
                <w:lang w:val="uk-UA"/>
              </w:rPr>
              <w:t>8</w:t>
            </w:r>
            <w:r w:rsidRPr="00F557EE">
              <w:rPr>
                <w:rFonts w:ascii="Times New Roman" w:hAnsi="Times New Roman"/>
                <w:i/>
                <w:sz w:val="20"/>
              </w:rPr>
              <w:t>р.</w:t>
            </w:r>
          </w:p>
        </w:tc>
        <w:tc>
          <w:tcPr>
            <w:tcW w:w="3316" w:type="dxa"/>
            <w:shd w:val="clear" w:color="auto" w:fill="00B050"/>
          </w:tcPr>
          <w:p w:rsidR="00AB08BF" w:rsidRPr="00F557EE" w:rsidRDefault="00AB08BF" w:rsidP="00227BE9">
            <w:pPr>
              <w:spacing w:line="360" w:lineRule="auto"/>
              <w:ind w:right="-1"/>
              <w:jc w:val="center"/>
              <w:rPr>
                <w:rFonts w:ascii="Times New Roman" w:hAnsi="Times New Roman"/>
                <w:i/>
                <w:sz w:val="20"/>
              </w:rPr>
            </w:pPr>
            <w:r w:rsidRPr="00F557EE">
              <w:rPr>
                <w:rFonts w:ascii="Times New Roman" w:hAnsi="Times New Roman"/>
                <w:i/>
                <w:sz w:val="20"/>
              </w:rPr>
              <w:t>201</w:t>
            </w:r>
            <w:r w:rsidRPr="00F557EE">
              <w:rPr>
                <w:rFonts w:ascii="Times New Roman" w:hAnsi="Times New Roman"/>
                <w:i/>
                <w:sz w:val="20"/>
                <w:lang w:val="uk-UA"/>
              </w:rPr>
              <w:t>9</w:t>
            </w:r>
            <w:r w:rsidRPr="00F557EE">
              <w:rPr>
                <w:rFonts w:ascii="Times New Roman" w:hAnsi="Times New Roman"/>
                <w:i/>
                <w:sz w:val="20"/>
              </w:rPr>
              <w:t>р.</w:t>
            </w:r>
          </w:p>
        </w:tc>
      </w:tr>
      <w:tr w:rsidR="00AB08BF" w:rsidRPr="00F557EE" w:rsidTr="00227BE9">
        <w:tc>
          <w:tcPr>
            <w:tcW w:w="4503" w:type="dxa"/>
          </w:tcPr>
          <w:p w:rsidR="00AB08BF" w:rsidRPr="00755A4B" w:rsidRDefault="00AB08BF" w:rsidP="00A952AD">
            <w:pPr>
              <w:spacing w:after="0" w:line="240" w:lineRule="auto"/>
              <w:jc w:val="both"/>
              <w:rPr>
                <w:rFonts w:ascii="Times New Roman" w:hAnsi="Times New Roman"/>
                <w:sz w:val="20"/>
                <w:lang w:val="ru-RU"/>
              </w:rPr>
            </w:pPr>
            <w:r w:rsidRPr="00755A4B">
              <w:rPr>
                <w:rFonts w:ascii="Times New Roman" w:hAnsi="Times New Roman"/>
                <w:sz w:val="20"/>
                <w:lang w:val="ru-RU"/>
              </w:rPr>
              <w:t>Квартплата сплачена через банки, пошту та в рахунок зарплати працівників ЖЕКУ</w:t>
            </w:r>
          </w:p>
        </w:tc>
        <w:tc>
          <w:tcPr>
            <w:tcW w:w="2409" w:type="dxa"/>
          </w:tcPr>
          <w:p w:rsidR="00AB08BF" w:rsidRPr="00F557EE" w:rsidRDefault="00AB08BF" w:rsidP="00A952AD">
            <w:pPr>
              <w:spacing w:after="0" w:line="240" w:lineRule="auto"/>
              <w:jc w:val="center"/>
              <w:rPr>
                <w:rFonts w:ascii="Times New Roman" w:hAnsi="Times New Roman"/>
                <w:sz w:val="20"/>
              </w:rPr>
            </w:pPr>
            <w:r w:rsidRPr="00F557EE">
              <w:rPr>
                <w:rFonts w:ascii="Times New Roman" w:hAnsi="Times New Roman"/>
                <w:sz w:val="20"/>
                <w:lang w:val="uk-UA"/>
              </w:rPr>
              <w:t>12</w:t>
            </w:r>
            <w:r>
              <w:rPr>
                <w:rFonts w:ascii="Times New Roman" w:hAnsi="Times New Roman"/>
                <w:sz w:val="20"/>
                <w:lang w:val="uk-UA"/>
              </w:rPr>
              <w:t> </w:t>
            </w:r>
            <w:r w:rsidRPr="00F557EE">
              <w:rPr>
                <w:rFonts w:ascii="Times New Roman" w:hAnsi="Times New Roman"/>
                <w:sz w:val="20"/>
                <w:lang w:val="uk-UA"/>
              </w:rPr>
              <w:t>867</w:t>
            </w:r>
            <w:r>
              <w:rPr>
                <w:rFonts w:ascii="Times New Roman" w:hAnsi="Times New Roman"/>
                <w:sz w:val="20"/>
                <w:lang w:val="uk-UA"/>
              </w:rPr>
              <w:t xml:space="preserve"> </w:t>
            </w:r>
            <w:r w:rsidRPr="00F557EE">
              <w:rPr>
                <w:rFonts w:ascii="Times New Roman" w:hAnsi="Times New Roman"/>
                <w:sz w:val="20"/>
                <w:lang w:val="uk-UA"/>
              </w:rPr>
              <w:t>382,50</w:t>
            </w:r>
            <w:r w:rsidRPr="00F557EE">
              <w:rPr>
                <w:rFonts w:ascii="Times New Roman" w:hAnsi="Times New Roman"/>
                <w:sz w:val="20"/>
              </w:rPr>
              <w:t xml:space="preserve"> грн.</w:t>
            </w:r>
          </w:p>
        </w:tc>
        <w:tc>
          <w:tcPr>
            <w:tcW w:w="3316" w:type="dxa"/>
          </w:tcPr>
          <w:p w:rsidR="00AB08BF" w:rsidRPr="00F557EE" w:rsidRDefault="00AB08BF" w:rsidP="00A952AD">
            <w:pPr>
              <w:spacing w:after="0" w:line="240" w:lineRule="auto"/>
              <w:jc w:val="center"/>
              <w:rPr>
                <w:rFonts w:ascii="Times New Roman" w:hAnsi="Times New Roman"/>
                <w:sz w:val="20"/>
              </w:rPr>
            </w:pPr>
            <w:r w:rsidRPr="00F557EE">
              <w:rPr>
                <w:rFonts w:ascii="Times New Roman" w:hAnsi="Times New Roman"/>
                <w:sz w:val="20"/>
                <w:lang w:val="uk-UA"/>
              </w:rPr>
              <w:t>15</w:t>
            </w:r>
            <w:r>
              <w:rPr>
                <w:rFonts w:ascii="Times New Roman" w:hAnsi="Times New Roman"/>
                <w:sz w:val="20"/>
                <w:lang w:val="uk-UA"/>
              </w:rPr>
              <w:t> </w:t>
            </w:r>
            <w:r w:rsidRPr="00F557EE">
              <w:rPr>
                <w:rFonts w:ascii="Times New Roman" w:hAnsi="Times New Roman"/>
                <w:sz w:val="20"/>
                <w:lang w:val="uk-UA"/>
              </w:rPr>
              <w:t>998</w:t>
            </w:r>
            <w:r>
              <w:rPr>
                <w:rFonts w:ascii="Times New Roman" w:hAnsi="Times New Roman"/>
                <w:sz w:val="20"/>
                <w:lang w:val="uk-UA"/>
              </w:rPr>
              <w:t xml:space="preserve"> </w:t>
            </w:r>
            <w:r w:rsidRPr="00F557EE">
              <w:rPr>
                <w:rFonts w:ascii="Times New Roman" w:hAnsi="Times New Roman"/>
                <w:sz w:val="20"/>
                <w:lang w:val="uk-UA"/>
              </w:rPr>
              <w:t xml:space="preserve">020,68 </w:t>
            </w:r>
            <w:r w:rsidRPr="00F557EE">
              <w:rPr>
                <w:rFonts w:ascii="Times New Roman" w:hAnsi="Times New Roman"/>
                <w:sz w:val="20"/>
              </w:rPr>
              <w:t>грн.</w:t>
            </w:r>
          </w:p>
        </w:tc>
      </w:tr>
      <w:tr w:rsidR="00AB08BF" w:rsidRPr="00F557EE" w:rsidTr="00227BE9">
        <w:tc>
          <w:tcPr>
            <w:tcW w:w="4503" w:type="dxa"/>
          </w:tcPr>
          <w:p w:rsidR="00AB08BF" w:rsidRPr="00F557EE" w:rsidRDefault="00AB08BF" w:rsidP="00A952AD">
            <w:pPr>
              <w:spacing w:after="0" w:line="240" w:lineRule="auto"/>
              <w:jc w:val="both"/>
              <w:rPr>
                <w:rFonts w:ascii="Times New Roman" w:hAnsi="Times New Roman"/>
                <w:sz w:val="20"/>
              </w:rPr>
            </w:pPr>
            <w:r w:rsidRPr="00F557EE">
              <w:rPr>
                <w:rFonts w:ascii="Times New Roman" w:hAnsi="Times New Roman"/>
                <w:sz w:val="20"/>
              </w:rPr>
              <w:t>Квартплата за рахунок субсидій</w:t>
            </w:r>
          </w:p>
        </w:tc>
        <w:tc>
          <w:tcPr>
            <w:tcW w:w="2409" w:type="dxa"/>
          </w:tcPr>
          <w:p w:rsidR="00AB08BF" w:rsidRPr="00F557EE" w:rsidRDefault="00AB08BF" w:rsidP="00A952AD">
            <w:pPr>
              <w:spacing w:after="0" w:line="240" w:lineRule="auto"/>
              <w:jc w:val="center"/>
              <w:rPr>
                <w:rFonts w:ascii="Times New Roman" w:hAnsi="Times New Roman"/>
                <w:sz w:val="20"/>
              </w:rPr>
            </w:pPr>
            <w:r w:rsidRPr="00F557EE">
              <w:rPr>
                <w:rFonts w:ascii="Times New Roman" w:hAnsi="Times New Roman"/>
                <w:sz w:val="20"/>
                <w:lang w:val="uk-UA"/>
              </w:rPr>
              <w:t>1</w:t>
            </w:r>
            <w:r>
              <w:rPr>
                <w:rFonts w:ascii="Times New Roman" w:hAnsi="Times New Roman"/>
                <w:sz w:val="20"/>
                <w:lang w:val="uk-UA"/>
              </w:rPr>
              <w:t> </w:t>
            </w:r>
            <w:r w:rsidRPr="00F557EE">
              <w:rPr>
                <w:rFonts w:ascii="Times New Roman" w:hAnsi="Times New Roman"/>
                <w:sz w:val="20"/>
                <w:lang w:val="uk-UA"/>
              </w:rPr>
              <w:t>914</w:t>
            </w:r>
            <w:r>
              <w:rPr>
                <w:rFonts w:ascii="Times New Roman" w:hAnsi="Times New Roman"/>
                <w:sz w:val="20"/>
                <w:lang w:val="uk-UA"/>
              </w:rPr>
              <w:t xml:space="preserve"> </w:t>
            </w:r>
            <w:r w:rsidRPr="00F557EE">
              <w:rPr>
                <w:rFonts w:ascii="Times New Roman" w:hAnsi="Times New Roman"/>
                <w:sz w:val="20"/>
                <w:lang w:val="uk-UA"/>
              </w:rPr>
              <w:t xml:space="preserve">863,18 </w:t>
            </w:r>
            <w:r w:rsidRPr="00F557EE">
              <w:rPr>
                <w:rFonts w:ascii="Times New Roman" w:hAnsi="Times New Roman"/>
                <w:sz w:val="20"/>
              </w:rPr>
              <w:t>грн.</w:t>
            </w:r>
          </w:p>
        </w:tc>
        <w:tc>
          <w:tcPr>
            <w:tcW w:w="3316" w:type="dxa"/>
          </w:tcPr>
          <w:p w:rsidR="00AB08BF" w:rsidRPr="00F557EE" w:rsidRDefault="00AB08BF" w:rsidP="00A952AD">
            <w:pPr>
              <w:spacing w:after="0" w:line="240" w:lineRule="auto"/>
              <w:jc w:val="center"/>
              <w:rPr>
                <w:rFonts w:ascii="Times New Roman" w:hAnsi="Times New Roman"/>
                <w:sz w:val="20"/>
              </w:rPr>
            </w:pPr>
            <w:r w:rsidRPr="00F557EE">
              <w:rPr>
                <w:rFonts w:ascii="Times New Roman" w:hAnsi="Times New Roman"/>
                <w:sz w:val="20"/>
                <w:lang w:val="uk-UA"/>
              </w:rPr>
              <w:t xml:space="preserve">266686,51 </w:t>
            </w:r>
            <w:r w:rsidRPr="00F557EE">
              <w:rPr>
                <w:rFonts w:ascii="Times New Roman" w:hAnsi="Times New Roman"/>
                <w:sz w:val="20"/>
              </w:rPr>
              <w:t>грн.</w:t>
            </w:r>
          </w:p>
        </w:tc>
      </w:tr>
      <w:tr w:rsidR="00AB08BF" w:rsidRPr="00F557EE" w:rsidTr="00227BE9">
        <w:tc>
          <w:tcPr>
            <w:tcW w:w="4503" w:type="dxa"/>
          </w:tcPr>
          <w:p w:rsidR="00AB08BF" w:rsidRPr="00F557EE" w:rsidRDefault="00AB08BF" w:rsidP="00A952AD">
            <w:pPr>
              <w:spacing w:after="0" w:line="240" w:lineRule="auto"/>
              <w:jc w:val="both"/>
              <w:rPr>
                <w:rFonts w:ascii="Times New Roman" w:hAnsi="Times New Roman"/>
                <w:sz w:val="20"/>
              </w:rPr>
            </w:pPr>
            <w:r w:rsidRPr="00F557EE">
              <w:rPr>
                <w:rFonts w:ascii="Times New Roman" w:hAnsi="Times New Roman"/>
                <w:sz w:val="20"/>
              </w:rPr>
              <w:t>Разом</w:t>
            </w:r>
          </w:p>
        </w:tc>
        <w:tc>
          <w:tcPr>
            <w:tcW w:w="2409" w:type="dxa"/>
          </w:tcPr>
          <w:p w:rsidR="00AB08BF" w:rsidRPr="00F557EE" w:rsidRDefault="00AB08BF" w:rsidP="00A952AD">
            <w:pPr>
              <w:spacing w:after="0" w:line="240" w:lineRule="auto"/>
              <w:jc w:val="center"/>
              <w:rPr>
                <w:rFonts w:ascii="Times New Roman" w:hAnsi="Times New Roman"/>
                <w:sz w:val="20"/>
                <w:lang w:val="uk-UA"/>
              </w:rPr>
            </w:pPr>
            <w:r w:rsidRPr="00F557EE">
              <w:rPr>
                <w:rFonts w:ascii="Times New Roman" w:hAnsi="Times New Roman"/>
                <w:sz w:val="20"/>
                <w:lang w:val="uk-UA"/>
              </w:rPr>
              <w:t>14</w:t>
            </w:r>
            <w:r>
              <w:rPr>
                <w:rFonts w:ascii="Times New Roman" w:hAnsi="Times New Roman"/>
                <w:sz w:val="20"/>
                <w:lang w:val="uk-UA"/>
              </w:rPr>
              <w:t> </w:t>
            </w:r>
            <w:r w:rsidRPr="00F557EE">
              <w:rPr>
                <w:rFonts w:ascii="Times New Roman" w:hAnsi="Times New Roman"/>
                <w:sz w:val="20"/>
                <w:lang w:val="uk-UA"/>
              </w:rPr>
              <w:t>782</w:t>
            </w:r>
            <w:r>
              <w:rPr>
                <w:rFonts w:ascii="Times New Roman" w:hAnsi="Times New Roman"/>
                <w:sz w:val="20"/>
                <w:lang w:val="uk-UA"/>
              </w:rPr>
              <w:t xml:space="preserve"> </w:t>
            </w:r>
            <w:r w:rsidRPr="00F557EE">
              <w:rPr>
                <w:rFonts w:ascii="Times New Roman" w:hAnsi="Times New Roman"/>
                <w:sz w:val="20"/>
                <w:lang w:val="uk-UA"/>
              </w:rPr>
              <w:t xml:space="preserve">243,68 </w:t>
            </w:r>
            <w:r w:rsidRPr="00F557EE">
              <w:rPr>
                <w:rFonts w:ascii="Times New Roman" w:hAnsi="Times New Roman"/>
                <w:sz w:val="20"/>
              </w:rPr>
              <w:t>грн.</w:t>
            </w:r>
          </w:p>
        </w:tc>
        <w:tc>
          <w:tcPr>
            <w:tcW w:w="3316" w:type="dxa"/>
          </w:tcPr>
          <w:p w:rsidR="00AB08BF" w:rsidRPr="00F557EE" w:rsidRDefault="00AB08BF" w:rsidP="00A952AD">
            <w:pPr>
              <w:spacing w:after="0" w:line="240" w:lineRule="auto"/>
              <w:jc w:val="center"/>
              <w:rPr>
                <w:rFonts w:ascii="Times New Roman" w:hAnsi="Times New Roman"/>
                <w:sz w:val="20"/>
              </w:rPr>
            </w:pPr>
            <w:r w:rsidRPr="00F557EE">
              <w:rPr>
                <w:rFonts w:ascii="Times New Roman" w:hAnsi="Times New Roman"/>
                <w:sz w:val="20"/>
                <w:lang w:val="uk-UA"/>
              </w:rPr>
              <w:t>16</w:t>
            </w:r>
            <w:r>
              <w:rPr>
                <w:rFonts w:ascii="Times New Roman" w:hAnsi="Times New Roman"/>
                <w:sz w:val="20"/>
                <w:lang w:val="uk-UA"/>
              </w:rPr>
              <w:t> </w:t>
            </w:r>
            <w:r w:rsidRPr="00F557EE">
              <w:rPr>
                <w:rFonts w:ascii="Times New Roman" w:hAnsi="Times New Roman"/>
                <w:sz w:val="20"/>
                <w:lang w:val="uk-UA"/>
              </w:rPr>
              <w:t>264</w:t>
            </w:r>
            <w:r>
              <w:rPr>
                <w:rFonts w:ascii="Times New Roman" w:hAnsi="Times New Roman"/>
                <w:sz w:val="20"/>
                <w:lang w:val="uk-UA"/>
              </w:rPr>
              <w:t xml:space="preserve"> </w:t>
            </w:r>
            <w:r w:rsidRPr="00F557EE">
              <w:rPr>
                <w:rFonts w:ascii="Times New Roman" w:hAnsi="Times New Roman"/>
                <w:sz w:val="20"/>
                <w:lang w:val="uk-UA"/>
              </w:rPr>
              <w:t>707,19</w:t>
            </w:r>
            <w:r w:rsidRPr="00F557EE">
              <w:rPr>
                <w:rFonts w:ascii="Times New Roman" w:hAnsi="Times New Roman"/>
                <w:sz w:val="20"/>
              </w:rPr>
              <w:t>грн.</w:t>
            </w:r>
          </w:p>
        </w:tc>
      </w:tr>
      <w:tr w:rsidR="00AB08BF" w:rsidRPr="00F557EE" w:rsidTr="00227BE9">
        <w:tc>
          <w:tcPr>
            <w:tcW w:w="4503" w:type="dxa"/>
          </w:tcPr>
          <w:p w:rsidR="00AB08BF" w:rsidRPr="00F557EE" w:rsidRDefault="00AB08BF" w:rsidP="00A952AD">
            <w:pPr>
              <w:spacing w:after="0" w:line="240" w:lineRule="auto"/>
              <w:jc w:val="both"/>
              <w:rPr>
                <w:rFonts w:ascii="Times New Roman" w:hAnsi="Times New Roman"/>
                <w:sz w:val="20"/>
                <w:lang w:val="uk-UA"/>
              </w:rPr>
            </w:pPr>
            <w:r w:rsidRPr="00F557EE">
              <w:rPr>
                <w:rFonts w:ascii="Times New Roman" w:hAnsi="Times New Roman"/>
                <w:sz w:val="20"/>
                <w:lang w:val="uk-UA"/>
              </w:rPr>
              <w:t>Нараховано за послуги з утримання будинків та при будинкової території</w:t>
            </w:r>
          </w:p>
        </w:tc>
        <w:tc>
          <w:tcPr>
            <w:tcW w:w="2409" w:type="dxa"/>
          </w:tcPr>
          <w:p w:rsidR="00AB08BF" w:rsidRPr="00F557EE" w:rsidRDefault="00AB08BF" w:rsidP="00A952AD">
            <w:pPr>
              <w:spacing w:after="0" w:line="240" w:lineRule="auto"/>
              <w:jc w:val="center"/>
              <w:rPr>
                <w:rFonts w:ascii="Times New Roman" w:hAnsi="Times New Roman"/>
                <w:sz w:val="20"/>
                <w:lang w:val="uk-UA"/>
              </w:rPr>
            </w:pPr>
            <w:r w:rsidRPr="00F557EE">
              <w:rPr>
                <w:rFonts w:ascii="Times New Roman" w:hAnsi="Times New Roman"/>
                <w:sz w:val="20"/>
                <w:lang w:val="uk-UA"/>
              </w:rPr>
              <w:t>16</w:t>
            </w:r>
            <w:r>
              <w:rPr>
                <w:rFonts w:ascii="Times New Roman" w:hAnsi="Times New Roman"/>
                <w:sz w:val="20"/>
                <w:lang w:val="uk-UA"/>
              </w:rPr>
              <w:t> </w:t>
            </w:r>
            <w:r w:rsidRPr="00F557EE">
              <w:rPr>
                <w:rFonts w:ascii="Times New Roman" w:hAnsi="Times New Roman"/>
                <w:sz w:val="20"/>
                <w:lang w:val="uk-UA"/>
              </w:rPr>
              <w:t>419</w:t>
            </w:r>
            <w:r>
              <w:rPr>
                <w:rFonts w:ascii="Times New Roman" w:hAnsi="Times New Roman"/>
                <w:sz w:val="20"/>
                <w:lang w:val="uk-UA"/>
              </w:rPr>
              <w:t xml:space="preserve"> </w:t>
            </w:r>
            <w:r w:rsidRPr="00F557EE">
              <w:rPr>
                <w:rFonts w:ascii="Times New Roman" w:hAnsi="Times New Roman"/>
                <w:sz w:val="20"/>
                <w:lang w:val="uk-UA"/>
              </w:rPr>
              <w:t>314,91</w:t>
            </w:r>
          </w:p>
        </w:tc>
        <w:tc>
          <w:tcPr>
            <w:tcW w:w="3316" w:type="dxa"/>
          </w:tcPr>
          <w:p w:rsidR="00AB08BF" w:rsidRPr="00F557EE" w:rsidRDefault="00AB08BF" w:rsidP="00A952AD">
            <w:pPr>
              <w:spacing w:after="0" w:line="240" w:lineRule="auto"/>
              <w:jc w:val="center"/>
              <w:rPr>
                <w:rFonts w:ascii="Times New Roman" w:hAnsi="Times New Roman"/>
                <w:sz w:val="20"/>
                <w:lang w:val="uk-UA"/>
              </w:rPr>
            </w:pPr>
            <w:r w:rsidRPr="00F557EE">
              <w:rPr>
                <w:rFonts w:ascii="Times New Roman" w:hAnsi="Times New Roman"/>
                <w:sz w:val="20"/>
                <w:lang w:val="uk-UA"/>
              </w:rPr>
              <w:t>33</w:t>
            </w:r>
            <w:r>
              <w:rPr>
                <w:rFonts w:ascii="Times New Roman" w:hAnsi="Times New Roman"/>
                <w:sz w:val="20"/>
                <w:lang w:val="uk-UA"/>
              </w:rPr>
              <w:t> </w:t>
            </w:r>
            <w:r w:rsidRPr="00F557EE">
              <w:rPr>
                <w:rFonts w:ascii="Times New Roman" w:hAnsi="Times New Roman"/>
                <w:sz w:val="20"/>
                <w:lang w:val="uk-UA"/>
              </w:rPr>
              <w:t>703</w:t>
            </w:r>
            <w:r>
              <w:rPr>
                <w:rFonts w:ascii="Times New Roman" w:hAnsi="Times New Roman"/>
                <w:sz w:val="20"/>
                <w:lang w:val="uk-UA"/>
              </w:rPr>
              <w:t xml:space="preserve"> </w:t>
            </w:r>
            <w:r w:rsidRPr="00F557EE">
              <w:rPr>
                <w:rFonts w:ascii="Times New Roman" w:hAnsi="Times New Roman"/>
                <w:sz w:val="20"/>
                <w:lang w:val="uk-UA"/>
              </w:rPr>
              <w:t>698,84</w:t>
            </w:r>
          </w:p>
        </w:tc>
      </w:tr>
      <w:tr w:rsidR="00AB08BF" w:rsidRPr="00F557EE" w:rsidTr="00227BE9">
        <w:tc>
          <w:tcPr>
            <w:tcW w:w="4503" w:type="dxa"/>
          </w:tcPr>
          <w:p w:rsidR="00AB08BF" w:rsidRPr="00F557EE" w:rsidRDefault="00AB08BF" w:rsidP="00A952AD">
            <w:pPr>
              <w:spacing w:after="0" w:line="240" w:lineRule="auto"/>
              <w:jc w:val="both"/>
              <w:rPr>
                <w:rFonts w:ascii="Times New Roman" w:hAnsi="Times New Roman"/>
                <w:sz w:val="20"/>
                <w:lang w:val="uk-UA"/>
              </w:rPr>
            </w:pPr>
            <w:r w:rsidRPr="00F557EE">
              <w:rPr>
                <w:rFonts w:ascii="Times New Roman" w:hAnsi="Times New Roman"/>
                <w:sz w:val="20"/>
                <w:lang w:val="uk-UA"/>
              </w:rPr>
              <w:t>Дебіторська заборгованість за квартиронаймачами станом на 01.01. відповідного періоду</w:t>
            </w:r>
          </w:p>
        </w:tc>
        <w:tc>
          <w:tcPr>
            <w:tcW w:w="2409" w:type="dxa"/>
          </w:tcPr>
          <w:p w:rsidR="00AB08BF" w:rsidRPr="00F557EE" w:rsidRDefault="00AB08BF" w:rsidP="00A952AD">
            <w:pPr>
              <w:spacing w:after="0" w:line="240" w:lineRule="auto"/>
              <w:jc w:val="center"/>
              <w:rPr>
                <w:rFonts w:ascii="Times New Roman" w:hAnsi="Times New Roman"/>
                <w:sz w:val="20"/>
                <w:lang w:val="uk-UA"/>
              </w:rPr>
            </w:pPr>
            <w:r w:rsidRPr="00F557EE">
              <w:rPr>
                <w:rFonts w:ascii="Times New Roman" w:hAnsi="Times New Roman"/>
                <w:sz w:val="20"/>
                <w:lang w:val="uk-UA"/>
              </w:rPr>
              <w:t>4</w:t>
            </w:r>
            <w:r>
              <w:rPr>
                <w:rFonts w:ascii="Times New Roman" w:hAnsi="Times New Roman"/>
                <w:sz w:val="20"/>
                <w:lang w:val="uk-UA"/>
              </w:rPr>
              <w:t> </w:t>
            </w:r>
            <w:r w:rsidRPr="00F557EE">
              <w:rPr>
                <w:rFonts w:ascii="Times New Roman" w:hAnsi="Times New Roman"/>
                <w:sz w:val="20"/>
                <w:lang w:val="uk-UA"/>
              </w:rPr>
              <w:t>117</w:t>
            </w:r>
            <w:r>
              <w:rPr>
                <w:rFonts w:ascii="Times New Roman" w:hAnsi="Times New Roman"/>
                <w:sz w:val="20"/>
                <w:lang w:val="uk-UA"/>
              </w:rPr>
              <w:t xml:space="preserve"> </w:t>
            </w:r>
            <w:r w:rsidRPr="00F557EE">
              <w:rPr>
                <w:rFonts w:ascii="Times New Roman" w:hAnsi="Times New Roman"/>
                <w:sz w:val="20"/>
                <w:lang w:val="uk-UA"/>
              </w:rPr>
              <w:t>014,21 грн</w:t>
            </w:r>
          </w:p>
        </w:tc>
        <w:tc>
          <w:tcPr>
            <w:tcW w:w="3316" w:type="dxa"/>
          </w:tcPr>
          <w:p w:rsidR="00AB08BF" w:rsidRPr="00F557EE" w:rsidRDefault="00AB08BF" w:rsidP="00A952AD">
            <w:pPr>
              <w:spacing w:after="0" w:line="240" w:lineRule="auto"/>
              <w:jc w:val="center"/>
              <w:rPr>
                <w:rFonts w:ascii="Times New Roman" w:hAnsi="Times New Roman"/>
                <w:sz w:val="20"/>
                <w:lang w:val="uk-UA"/>
              </w:rPr>
            </w:pPr>
            <w:r w:rsidRPr="00F557EE">
              <w:rPr>
                <w:rFonts w:ascii="Times New Roman" w:hAnsi="Times New Roman"/>
                <w:sz w:val="20"/>
                <w:lang w:val="uk-UA"/>
              </w:rPr>
              <w:t>4</w:t>
            </w:r>
            <w:r>
              <w:rPr>
                <w:rFonts w:ascii="Times New Roman" w:hAnsi="Times New Roman"/>
                <w:sz w:val="20"/>
                <w:lang w:val="uk-UA"/>
              </w:rPr>
              <w:t> </w:t>
            </w:r>
            <w:r w:rsidRPr="00F557EE">
              <w:rPr>
                <w:rFonts w:ascii="Times New Roman" w:hAnsi="Times New Roman"/>
                <w:sz w:val="20"/>
                <w:lang w:val="uk-UA"/>
              </w:rPr>
              <w:t>889</w:t>
            </w:r>
            <w:r>
              <w:rPr>
                <w:rFonts w:ascii="Times New Roman" w:hAnsi="Times New Roman"/>
                <w:sz w:val="20"/>
                <w:lang w:val="uk-UA"/>
              </w:rPr>
              <w:t xml:space="preserve"> </w:t>
            </w:r>
            <w:r w:rsidRPr="00F557EE">
              <w:rPr>
                <w:rFonts w:ascii="Times New Roman" w:hAnsi="Times New Roman"/>
                <w:sz w:val="20"/>
                <w:lang w:val="uk-UA"/>
              </w:rPr>
              <w:t>743,34грн</w:t>
            </w:r>
          </w:p>
        </w:tc>
      </w:tr>
      <w:tr w:rsidR="00AB08BF" w:rsidRPr="00F557EE" w:rsidTr="00227BE9">
        <w:tc>
          <w:tcPr>
            <w:tcW w:w="4503" w:type="dxa"/>
          </w:tcPr>
          <w:p w:rsidR="00AB08BF" w:rsidRPr="00F557EE" w:rsidRDefault="00AB08BF" w:rsidP="00A952AD">
            <w:pPr>
              <w:spacing w:after="0" w:line="240" w:lineRule="auto"/>
              <w:jc w:val="both"/>
              <w:rPr>
                <w:rFonts w:ascii="Times New Roman" w:hAnsi="Times New Roman"/>
                <w:sz w:val="20"/>
                <w:lang w:val="uk-UA"/>
              </w:rPr>
            </w:pPr>
            <w:r w:rsidRPr="00F557EE">
              <w:rPr>
                <w:rFonts w:ascii="Times New Roman" w:hAnsi="Times New Roman"/>
                <w:sz w:val="20"/>
                <w:lang w:val="uk-UA"/>
              </w:rPr>
              <w:t>Заборгованість за вивіз сміття з осель</w:t>
            </w:r>
          </w:p>
        </w:tc>
        <w:tc>
          <w:tcPr>
            <w:tcW w:w="2409" w:type="dxa"/>
          </w:tcPr>
          <w:p w:rsidR="00AB08BF" w:rsidRPr="00F557EE" w:rsidRDefault="00AB08BF" w:rsidP="00A952AD">
            <w:pPr>
              <w:spacing w:after="0" w:line="240" w:lineRule="auto"/>
              <w:jc w:val="center"/>
              <w:rPr>
                <w:rFonts w:ascii="Times New Roman" w:hAnsi="Times New Roman"/>
                <w:sz w:val="20"/>
                <w:lang w:val="uk-UA"/>
              </w:rPr>
            </w:pPr>
            <w:r w:rsidRPr="00F557EE">
              <w:rPr>
                <w:rFonts w:ascii="Times New Roman" w:hAnsi="Times New Roman"/>
                <w:sz w:val="20"/>
                <w:lang w:val="uk-UA"/>
              </w:rPr>
              <w:t>-</w:t>
            </w:r>
          </w:p>
        </w:tc>
        <w:tc>
          <w:tcPr>
            <w:tcW w:w="3316" w:type="dxa"/>
          </w:tcPr>
          <w:p w:rsidR="00AB08BF" w:rsidRPr="00F557EE" w:rsidRDefault="00AB08BF" w:rsidP="00A952AD">
            <w:pPr>
              <w:spacing w:after="0" w:line="240" w:lineRule="auto"/>
              <w:jc w:val="center"/>
              <w:rPr>
                <w:rFonts w:ascii="Times New Roman" w:hAnsi="Times New Roman"/>
                <w:sz w:val="20"/>
                <w:lang w:val="uk-UA"/>
              </w:rPr>
            </w:pPr>
            <w:r w:rsidRPr="00F557EE">
              <w:rPr>
                <w:rFonts w:ascii="Times New Roman" w:hAnsi="Times New Roman"/>
                <w:sz w:val="20"/>
                <w:lang w:val="uk-UA"/>
              </w:rPr>
              <w:t>1</w:t>
            </w:r>
            <w:r>
              <w:rPr>
                <w:rFonts w:ascii="Times New Roman" w:hAnsi="Times New Roman"/>
                <w:sz w:val="20"/>
                <w:lang w:val="uk-UA"/>
              </w:rPr>
              <w:t> </w:t>
            </w:r>
            <w:r w:rsidRPr="00F557EE">
              <w:rPr>
                <w:rFonts w:ascii="Times New Roman" w:hAnsi="Times New Roman"/>
                <w:sz w:val="20"/>
                <w:lang w:val="uk-UA"/>
              </w:rPr>
              <w:t>128</w:t>
            </w:r>
            <w:r>
              <w:rPr>
                <w:rFonts w:ascii="Times New Roman" w:hAnsi="Times New Roman"/>
                <w:sz w:val="20"/>
                <w:lang w:val="uk-UA"/>
              </w:rPr>
              <w:t xml:space="preserve"> </w:t>
            </w:r>
            <w:r w:rsidRPr="00F557EE">
              <w:rPr>
                <w:rFonts w:ascii="Times New Roman" w:hAnsi="Times New Roman"/>
                <w:sz w:val="20"/>
                <w:lang w:val="uk-UA"/>
              </w:rPr>
              <w:t>099,36 грн</w:t>
            </w:r>
          </w:p>
        </w:tc>
      </w:tr>
      <w:tr w:rsidR="00AB08BF" w:rsidRPr="00F557EE" w:rsidTr="00227BE9">
        <w:tc>
          <w:tcPr>
            <w:tcW w:w="4503" w:type="dxa"/>
          </w:tcPr>
          <w:p w:rsidR="00AB08BF" w:rsidRPr="00F557EE" w:rsidRDefault="00AB08BF" w:rsidP="00A952AD">
            <w:pPr>
              <w:spacing w:after="0" w:line="240" w:lineRule="auto"/>
              <w:jc w:val="both"/>
              <w:rPr>
                <w:rFonts w:ascii="Times New Roman" w:hAnsi="Times New Roman"/>
                <w:sz w:val="20"/>
                <w:lang w:val="uk-UA"/>
              </w:rPr>
            </w:pPr>
            <w:r w:rsidRPr="00F557EE">
              <w:rPr>
                <w:rFonts w:ascii="Times New Roman" w:hAnsi="Times New Roman"/>
                <w:sz w:val="20"/>
                <w:lang w:val="uk-UA"/>
              </w:rPr>
              <w:t>Нараховано за вивіз сміття з підприємствами, бюджетними установами та іншими організаціями на вивіз сміття</w:t>
            </w:r>
          </w:p>
        </w:tc>
        <w:tc>
          <w:tcPr>
            <w:tcW w:w="2409" w:type="dxa"/>
          </w:tcPr>
          <w:p w:rsidR="00AB08BF" w:rsidRPr="00F557EE" w:rsidRDefault="00AB08BF" w:rsidP="00A952AD">
            <w:pPr>
              <w:spacing w:after="0" w:line="240" w:lineRule="auto"/>
              <w:jc w:val="center"/>
              <w:rPr>
                <w:rFonts w:ascii="Times New Roman" w:hAnsi="Times New Roman"/>
                <w:sz w:val="20"/>
                <w:lang w:val="uk-UA"/>
              </w:rPr>
            </w:pPr>
            <w:r w:rsidRPr="00F557EE">
              <w:rPr>
                <w:rFonts w:ascii="Times New Roman" w:hAnsi="Times New Roman"/>
                <w:sz w:val="20"/>
                <w:lang w:val="uk-UA"/>
              </w:rPr>
              <w:t>-</w:t>
            </w:r>
          </w:p>
        </w:tc>
        <w:tc>
          <w:tcPr>
            <w:tcW w:w="3316" w:type="dxa"/>
          </w:tcPr>
          <w:p w:rsidR="00AB08BF" w:rsidRPr="00F557EE" w:rsidRDefault="00AB08BF" w:rsidP="00A952AD">
            <w:pPr>
              <w:spacing w:after="0" w:line="240" w:lineRule="auto"/>
              <w:jc w:val="center"/>
              <w:rPr>
                <w:rFonts w:ascii="Times New Roman" w:hAnsi="Times New Roman"/>
                <w:sz w:val="20"/>
                <w:lang w:val="uk-UA"/>
              </w:rPr>
            </w:pPr>
            <w:r w:rsidRPr="00F557EE">
              <w:rPr>
                <w:rFonts w:ascii="Times New Roman" w:hAnsi="Times New Roman"/>
                <w:sz w:val="20"/>
                <w:lang w:val="uk-UA"/>
              </w:rPr>
              <w:t>2</w:t>
            </w:r>
            <w:r>
              <w:rPr>
                <w:rFonts w:ascii="Times New Roman" w:hAnsi="Times New Roman"/>
                <w:sz w:val="20"/>
                <w:lang w:val="uk-UA"/>
              </w:rPr>
              <w:t> </w:t>
            </w:r>
            <w:r w:rsidRPr="00F557EE">
              <w:rPr>
                <w:rFonts w:ascii="Times New Roman" w:hAnsi="Times New Roman"/>
                <w:sz w:val="20"/>
                <w:lang w:val="uk-UA"/>
              </w:rPr>
              <w:t>732</w:t>
            </w:r>
            <w:r>
              <w:rPr>
                <w:rFonts w:ascii="Times New Roman" w:hAnsi="Times New Roman"/>
                <w:sz w:val="20"/>
                <w:lang w:val="uk-UA"/>
              </w:rPr>
              <w:t xml:space="preserve"> </w:t>
            </w:r>
            <w:r w:rsidRPr="00F557EE">
              <w:rPr>
                <w:rFonts w:ascii="Times New Roman" w:hAnsi="Times New Roman"/>
                <w:sz w:val="20"/>
                <w:lang w:val="uk-UA"/>
              </w:rPr>
              <w:t>163,67 грн</w:t>
            </w:r>
          </w:p>
        </w:tc>
      </w:tr>
    </w:tbl>
    <w:p w:rsidR="00AB08BF" w:rsidRPr="00755A4B" w:rsidRDefault="00AB08BF" w:rsidP="00AB08BF">
      <w:pPr>
        <w:spacing w:after="0" w:line="240" w:lineRule="auto"/>
        <w:ind w:right="-1" w:firstLine="567"/>
        <w:jc w:val="both"/>
        <w:rPr>
          <w:rFonts w:ascii="Times New Roman" w:hAnsi="Times New Roman"/>
          <w:sz w:val="24"/>
          <w:szCs w:val="24"/>
          <w:lang w:val="uk-UA"/>
        </w:rPr>
      </w:pPr>
      <w:r w:rsidRPr="00755A4B">
        <w:rPr>
          <w:rFonts w:ascii="Times New Roman" w:hAnsi="Times New Roman"/>
          <w:sz w:val="24"/>
          <w:szCs w:val="24"/>
          <w:lang w:val="uk-UA"/>
        </w:rPr>
        <w:t>Заборгованість населення по квартирній платі та платі за житлово-комунальні послуги збільшилась за 2019р. в порівнянні з 2018р. на 1</w:t>
      </w:r>
      <w:r>
        <w:rPr>
          <w:rFonts w:ascii="Times New Roman" w:hAnsi="Times New Roman"/>
          <w:sz w:val="24"/>
          <w:szCs w:val="24"/>
          <w:lang w:val="uk-UA"/>
        </w:rPr>
        <w:t> </w:t>
      </w:r>
      <w:r w:rsidRPr="00755A4B">
        <w:rPr>
          <w:rFonts w:ascii="Times New Roman" w:hAnsi="Times New Roman"/>
          <w:sz w:val="24"/>
          <w:szCs w:val="24"/>
          <w:lang w:val="uk-UA"/>
        </w:rPr>
        <w:t>482</w:t>
      </w:r>
      <w:r>
        <w:rPr>
          <w:rFonts w:ascii="Times New Roman" w:hAnsi="Times New Roman"/>
          <w:sz w:val="24"/>
          <w:szCs w:val="24"/>
          <w:lang w:val="uk-UA"/>
        </w:rPr>
        <w:t xml:space="preserve"> </w:t>
      </w:r>
      <w:r w:rsidRPr="00755A4B">
        <w:rPr>
          <w:rFonts w:ascii="Times New Roman" w:hAnsi="Times New Roman"/>
          <w:sz w:val="24"/>
          <w:szCs w:val="24"/>
          <w:lang w:val="uk-UA"/>
        </w:rPr>
        <w:t xml:space="preserve">463,51 грн., враховуючи збільшення складових тарифу – вивіз твердих побутових відходів з 01.03.2019 року на 31,7% згідно рішення Виконавчого комітету №57 від 28.01.2019 року. </w:t>
      </w:r>
      <w:r w:rsidRPr="00755A4B">
        <w:rPr>
          <w:rFonts w:ascii="Times New Roman" w:hAnsi="Times New Roman"/>
          <w:sz w:val="24"/>
          <w:szCs w:val="24"/>
          <w:lang w:val="ru-RU"/>
        </w:rPr>
        <w:t>Надходження коштів на рахунок КП ФМР «Фастівська ЖЕК» з</w:t>
      </w:r>
      <w:r w:rsidRPr="00755A4B">
        <w:rPr>
          <w:rFonts w:ascii="Times New Roman" w:hAnsi="Times New Roman"/>
          <w:sz w:val="24"/>
          <w:szCs w:val="24"/>
          <w:lang w:val="uk-UA"/>
        </w:rPr>
        <w:t>більш</w:t>
      </w:r>
      <w:r w:rsidRPr="00755A4B">
        <w:rPr>
          <w:rFonts w:ascii="Times New Roman" w:hAnsi="Times New Roman"/>
          <w:sz w:val="24"/>
          <w:szCs w:val="24"/>
          <w:lang w:val="ru-RU"/>
        </w:rPr>
        <w:t xml:space="preserve">илось </w:t>
      </w:r>
      <w:r w:rsidRPr="00755A4B">
        <w:rPr>
          <w:rFonts w:ascii="Times New Roman" w:hAnsi="Times New Roman"/>
          <w:sz w:val="24"/>
          <w:szCs w:val="24"/>
          <w:lang w:val="uk-UA"/>
        </w:rPr>
        <w:t xml:space="preserve">за </w:t>
      </w:r>
      <w:r w:rsidRPr="00755A4B">
        <w:rPr>
          <w:rFonts w:ascii="Times New Roman" w:hAnsi="Times New Roman"/>
          <w:sz w:val="24"/>
          <w:szCs w:val="24"/>
          <w:lang w:val="ru-RU"/>
        </w:rPr>
        <w:t>201</w:t>
      </w:r>
      <w:r w:rsidRPr="00755A4B">
        <w:rPr>
          <w:rFonts w:ascii="Times New Roman" w:hAnsi="Times New Roman"/>
          <w:sz w:val="24"/>
          <w:szCs w:val="24"/>
          <w:lang w:val="uk-UA"/>
        </w:rPr>
        <w:t>9</w:t>
      </w:r>
      <w:r w:rsidRPr="00755A4B">
        <w:rPr>
          <w:rFonts w:ascii="Times New Roman" w:hAnsi="Times New Roman"/>
          <w:sz w:val="24"/>
          <w:szCs w:val="24"/>
          <w:lang w:val="ru-RU"/>
        </w:rPr>
        <w:t xml:space="preserve">р на </w:t>
      </w:r>
      <w:r w:rsidRPr="00755A4B">
        <w:rPr>
          <w:rFonts w:ascii="Times New Roman" w:hAnsi="Times New Roman"/>
          <w:sz w:val="24"/>
          <w:szCs w:val="24"/>
          <w:lang w:val="uk-UA"/>
        </w:rPr>
        <w:t>1</w:t>
      </w:r>
      <w:r>
        <w:rPr>
          <w:rFonts w:ascii="Times New Roman" w:hAnsi="Times New Roman"/>
          <w:sz w:val="24"/>
          <w:szCs w:val="24"/>
          <w:lang w:val="uk-UA"/>
        </w:rPr>
        <w:t> </w:t>
      </w:r>
      <w:r w:rsidRPr="00755A4B">
        <w:rPr>
          <w:rFonts w:ascii="Times New Roman" w:hAnsi="Times New Roman"/>
          <w:sz w:val="24"/>
          <w:szCs w:val="24"/>
          <w:lang w:val="uk-UA"/>
        </w:rPr>
        <w:t>842</w:t>
      </w:r>
      <w:r>
        <w:rPr>
          <w:rFonts w:ascii="Times New Roman" w:hAnsi="Times New Roman"/>
          <w:sz w:val="24"/>
          <w:szCs w:val="24"/>
          <w:lang w:val="uk-UA"/>
        </w:rPr>
        <w:t xml:space="preserve"> </w:t>
      </w:r>
      <w:r w:rsidRPr="00755A4B">
        <w:rPr>
          <w:rFonts w:ascii="Times New Roman" w:hAnsi="Times New Roman"/>
          <w:sz w:val="24"/>
          <w:szCs w:val="24"/>
          <w:lang w:val="uk-UA"/>
        </w:rPr>
        <w:t xml:space="preserve">463,51 </w:t>
      </w:r>
      <w:r w:rsidRPr="00755A4B">
        <w:rPr>
          <w:rFonts w:ascii="Times New Roman" w:hAnsi="Times New Roman"/>
          <w:sz w:val="24"/>
          <w:szCs w:val="24"/>
          <w:lang w:val="ru-RU"/>
        </w:rPr>
        <w:t xml:space="preserve">грн., а квартирна плата за рахунок субсидій </w:t>
      </w:r>
      <w:r w:rsidRPr="00755A4B">
        <w:rPr>
          <w:rFonts w:ascii="Times New Roman" w:hAnsi="Times New Roman"/>
          <w:sz w:val="24"/>
          <w:szCs w:val="24"/>
          <w:lang w:val="uk-UA"/>
        </w:rPr>
        <w:t>зменши</w:t>
      </w:r>
      <w:r w:rsidRPr="00755A4B">
        <w:rPr>
          <w:rFonts w:ascii="Times New Roman" w:hAnsi="Times New Roman"/>
          <w:sz w:val="24"/>
          <w:szCs w:val="24"/>
          <w:lang w:val="ru-RU"/>
        </w:rPr>
        <w:t xml:space="preserve">лася </w:t>
      </w:r>
      <w:r w:rsidRPr="00755A4B">
        <w:rPr>
          <w:rFonts w:ascii="Times New Roman" w:hAnsi="Times New Roman"/>
          <w:sz w:val="24"/>
          <w:szCs w:val="24"/>
          <w:lang w:val="uk-UA"/>
        </w:rPr>
        <w:t>за 2019 року в порівнянні з відповідним періодом 2018 року, на 1</w:t>
      </w:r>
      <w:r>
        <w:rPr>
          <w:rFonts w:ascii="Times New Roman" w:hAnsi="Times New Roman"/>
          <w:sz w:val="24"/>
          <w:szCs w:val="24"/>
          <w:lang w:val="uk-UA"/>
        </w:rPr>
        <w:t> </w:t>
      </w:r>
      <w:r w:rsidRPr="00755A4B">
        <w:rPr>
          <w:rFonts w:ascii="Times New Roman" w:hAnsi="Times New Roman"/>
          <w:sz w:val="24"/>
          <w:szCs w:val="24"/>
          <w:lang w:val="uk-UA"/>
        </w:rPr>
        <w:t>648</w:t>
      </w:r>
      <w:r>
        <w:rPr>
          <w:rFonts w:ascii="Times New Roman" w:hAnsi="Times New Roman"/>
          <w:sz w:val="24"/>
          <w:szCs w:val="24"/>
          <w:lang w:val="uk-UA"/>
        </w:rPr>
        <w:t xml:space="preserve"> </w:t>
      </w:r>
      <w:r w:rsidRPr="00755A4B">
        <w:rPr>
          <w:rFonts w:ascii="Times New Roman" w:hAnsi="Times New Roman"/>
          <w:sz w:val="24"/>
          <w:szCs w:val="24"/>
          <w:lang w:val="uk-UA"/>
        </w:rPr>
        <w:t>176,67 грн.</w:t>
      </w:r>
      <w:r>
        <w:rPr>
          <w:rFonts w:ascii="Times New Roman" w:hAnsi="Times New Roman"/>
          <w:sz w:val="24"/>
          <w:szCs w:val="24"/>
          <w:lang w:val="uk-UA"/>
        </w:rPr>
        <w:t>,</w:t>
      </w:r>
      <w:r w:rsidRPr="00755A4B">
        <w:rPr>
          <w:rFonts w:ascii="Times New Roman" w:hAnsi="Times New Roman"/>
          <w:sz w:val="24"/>
          <w:szCs w:val="24"/>
          <w:lang w:val="uk-UA"/>
        </w:rPr>
        <w:t xml:space="preserve"> у зв’язку з монетизацією пільг.</w:t>
      </w:r>
    </w:p>
    <w:p w:rsidR="00AB08BF" w:rsidRPr="00755A4B" w:rsidRDefault="00AB08BF" w:rsidP="00AB08BF">
      <w:pPr>
        <w:spacing w:after="0" w:line="240" w:lineRule="auto"/>
        <w:ind w:right="-1" w:firstLine="567"/>
        <w:jc w:val="both"/>
        <w:rPr>
          <w:rFonts w:ascii="Times New Roman" w:hAnsi="Times New Roman"/>
          <w:sz w:val="24"/>
          <w:szCs w:val="24"/>
          <w:lang w:val="uk-UA"/>
        </w:rPr>
      </w:pPr>
      <w:r w:rsidRPr="00755A4B">
        <w:rPr>
          <w:rFonts w:ascii="Times New Roman" w:hAnsi="Times New Roman"/>
          <w:sz w:val="24"/>
          <w:szCs w:val="24"/>
          <w:lang w:val="uk-UA"/>
        </w:rPr>
        <w:t>До органів державної виконавчої служби для стягнення заборгованості за утримання будинків і споруд та при будинкової території передано 32 виконавчих листів (судових наказів) на загальну суму 110,0 тис.грн. Органами державної виконавчої служби виносяться постанови про повернення виконавчих документів стягувачеві, посилаючись на п</w:t>
      </w:r>
      <w:r>
        <w:rPr>
          <w:rFonts w:ascii="Times New Roman" w:hAnsi="Times New Roman"/>
          <w:sz w:val="24"/>
          <w:szCs w:val="24"/>
          <w:lang w:val="uk-UA"/>
        </w:rPr>
        <w:t xml:space="preserve"> </w:t>
      </w:r>
      <w:r w:rsidRPr="00755A4B">
        <w:rPr>
          <w:rFonts w:ascii="Times New Roman" w:hAnsi="Times New Roman"/>
          <w:sz w:val="24"/>
          <w:szCs w:val="24"/>
          <w:lang w:val="uk-UA"/>
        </w:rPr>
        <w:t>2 ст</w:t>
      </w:r>
      <w:r>
        <w:rPr>
          <w:rFonts w:ascii="Times New Roman" w:hAnsi="Times New Roman"/>
          <w:sz w:val="24"/>
          <w:szCs w:val="24"/>
          <w:lang w:val="uk-UA"/>
        </w:rPr>
        <w:t xml:space="preserve"> </w:t>
      </w:r>
      <w:r w:rsidRPr="00755A4B">
        <w:rPr>
          <w:rFonts w:ascii="Times New Roman" w:hAnsi="Times New Roman"/>
          <w:sz w:val="24"/>
          <w:szCs w:val="24"/>
          <w:lang w:val="uk-UA"/>
        </w:rPr>
        <w:t>47 Закону України «Про виконавче провадження» - у боржника відсутнє майно, на яке може бути звернуто стягнення, а здійснені державним виконавцем, відповідно до цього Закону заходи щодо розшуку такого майна виявились безрезультатними.</w:t>
      </w:r>
    </w:p>
    <w:p w:rsidR="00AB08BF" w:rsidRPr="00755A4B" w:rsidRDefault="00AB08BF" w:rsidP="00AB08BF">
      <w:pPr>
        <w:spacing w:after="0" w:line="240" w:lineRule="auto"/>
        <w:ind w:right="-1" w:firstLine="567"/>
        <w:jc w:val="both"/>
        <w:rPr>
          <w:rFonts w:ascii="Times New Roman" w:hAnsi="Times New Roman"/>
          <w:sz w:val="24"/>
          <w:szCs w:val="24"/>
          <w:lang w:val="uk-UA"/>
        </w:rPr>
      </w:pPr>
      <w:r w:rsidRPr="00755A4B">
        <w:rPr>
          <w:rFonts w:ascii="Times New Roman" w:hAnsi="Times New Roman"/>
          <w:sz w:val="24"/>
          <w:szCs w:val="24"/>
          <w:lang w:val="uk-UA"/>
        </w:rPr>
        <w:t>Державними виконавцями не проводиться належна перевірка зареєстрованого майна на боржникові, не перевіряються джерела доходу з якого можна було стягнуть заборгованість в результаті чого нашим підприємством витрачаються кошти для оплати судового збору в сумі 1921,00 грн за кожне подання та в результаті чого не стягується заборгованість та ще й витрачаються свої кошти на судові витрати.</w:t>
      </w:r>
    </w:p>
    <w:p w:rsidR="00AB08BF" w:rsidRPr="00755A4B" w:rsidRDefault="00AB08BF" w:rsidP="00AB08BF">
      <w:pPr>
        <w:spacing w:after="0" w:line="240" w:lineRule="auto"/>
        <w:ind w:firstLine="567"/>
        <w:jc w:val="both"/>
        <w:rPr>
          <w:rFonts w:ascii="Times New Roman" w:hAnsi="Times New Roman"/>
          <w:sz w:val="24"/>
          <w:szCs w:val="24"/>
          <w:lang w:val="uk-UA"/>
        </w:rPr>
      </w:pPr>
      <w:r w:rsidRPr="00755A4B">
        <w:rPr>
          <w:rFonts w:ascii="Times New Roman" w:hAnsi="Times New Roman"/>
          <w:sz w:val="24"/>
          <w:szCs w:val="24"/>
          <w:lang w:val="uk-UA"/>
        </w:rPr>
        <w:t>Зважаючи на складний фінансовий стан КП «Фастівська ЖЕК» проводить активну роботу з боржниками:</w:t>
      </w:r>
    </w:p>
    <w:p w:rsidR="00AB08BF" w:rsidRPr="00755A4B" w:rsidRDefault="00AB08BF" w:rsidP="00AB08BF">
      <w:pPr>
        <w:numPr>
          <w:ilvl w:val="0"/>
          <w:numId w:val="3"/>
        </w:numPr>
        <w:tabs>
          <w:tab w:val="clear" w:pos="270"/>
          <w:tab w:val="num" w:pos="360"/>
        </w:tabs>
        <w:spacing w:after="0" w:line="240" w:lineRule="auto"/>
        <w:ind w:left="360" w:firstLine="66"/>
        <w:jc w:val="both"/>
        <w:rPr>
          <w:rFonts w:ascii="Times New Roman" w:hAnsi="Times New Roman"/>
          <w:sz w:val="24"/>
          <w:szCs w:val="24"/>
          <w:lang w:val="uk-UA"/>
        </w:rPr>
      </w:pPr>
      <w:r>
        <w:rPr>
          <w:rFonts w:ascii="Times New Roman" w:hAnsi="Times New Roman"/>
          <w:sz w:val="24"/>
          <w:szCs w:val="24"/>
          <w:lang w:val="uk-UA"/>
        </w:rPr>
        <w:t>а</w:t>
      </w:r>
      <w:r w:rsidRPr="00755A4B">
        <w:rPr>
          <w:rFonts w:ascii="Times New Roman" w:hAnsi="Times New Roman"/>
          <w:sz w:val="24"/>
          <w:szCs w:val="24"/>
          <w:lang w:val="uk-UA"/>
        </w:rPr>
        <w:t xml:space="preserve">гітаційно - роз’яснювальну роботу стосовно необхідності сплати вартості наданих послуг та сум заборгованості, роз’яснюючи споживачем про сукупність складової вартості послуг, яка включає в себе у т.ч. витрати на матеріали. Інформація доноситься до споживача через засоби масової інформації. </w:t>
      </w:r>
    </w:p>
    <w:p w:rsidR="00AB08BF" w:rsidRPr="00755A4B" w:rsidRDefault="00AB08BF" w:rsidP="00AB08BF">
      <w:pPr>
        <w:numPr>
          <w:ilvl w:val="0"/>
          <w:numId w:val="3"/>
        </w:numPr>
        <w:tabs>
          <w:tab w:val="clear" w:pos="270"/>
          <w:tab w:val="num" w:pos="0"/>
        </w:tabs>
        <w:spacing w:after="0" w:line="240" w:lineRule="auto"/>
        <w:ind w:left="0" w:firstLine="426"/>
        <w:jc w:val="both"/>
        <w:rPr>
          <w:rFonts w:ascii="Times New Roman" w:hAnsi="Times New Roman"/>
          <w:sz w:val="24"/>
          <w:szCs w:val="24"/>
          <w:lang w:val="uk-UA"/>
        </w:rPr>
      </w:pPr>
      <w:r w:rsidRPr="00755A4B">
        <w:rPr>
          <w:rFonts w:ascii="Times New Roman" w:hAnsi="Times New Roman"/>
          <w:sz w:val="24"/>
          <w:szCs w:val="24"/>
          <w:lang w:val="uk-UA"/>
        </w:rPr>
        <w:t>КП «Фастівська ЖЕК» проводить заключення з боржниками договорів на добровільне погашення заборгованості населенням з початку року було заключено договорів:</w:t>
      </w:r>
    </w:p>
    <w:p w:rsidR="00AB08BF" w:rsidRPr="00755A4B" w:rsidRDefault="00AB08BF" w:rsidP="00AB08BF">
      <w:pPr>
        <w:tabs>
          <w:tab w:val="num" w:pos="0"/>
        </w:tabs>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 - </w:t>
      </w:r>
      <w:r w:rsidRPr="00755A4B">
        <w:rPr>
          <w:rFonts w:ascii="Times New Roman" w:hAnsi="Times New Roman"/>
          <w:sz w:val="24"/>
          <w:szCs w:val="24"/>
          <w:lang w:val="uk-UA"/>
        </w:rPr>
        <w:t>в лютому 1 договір на загальну суму 4209,94грн.;</w:t>
      </w:r>
    </w:p>
    <w:p w:rsidR="00AB08BF" w:rsidRPr="00755A4B" w:rsidRDefault="00AB08BF" w:rsidP="00AB08BF">
      <w:pPr>
        <w:tabs>
          <w:tab w:val="num" w:pos="0"/>
        </w:tabs>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 - </w:t>
      </w:r>
      <w:r w:rsidRPr="00755A4B">
        <w:rPr>
          <w:rFonts w:ascii="Times New Roman" w:hAnsi="Times New Roman"/>
          <w:sz w:val="24"/>
          <w:szCs w:val="24"/>
          <w:lang w:val="uk-UA"/>
        </w:rPr>
        <w:t>в квітні 1 договір  на  загальну суму 4601,87грн.;</w:t>
      </w:r>
    </w:p>
    <w:p w:rsidR="00AB08BF" w:rsidRPr="00755A4B" w:rsidRDefault="00AB08BF" w:rsidP="00AB08BF">
      <w:pPr>
        <w:tabs>
          <w:tab w:val="num" w:pos="0"/>
        </w:tabs>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 - </w:t>
      </w:r>
      <w:r w:rsidRPr="00755A4B">
        <w:rPr>
          <w:rFonts w:ascii="Times New Roman" w:hAnsi="Times New Roman"/>
          <w:sz w:val="24"/>
          <w:szCs w:val="24"/>
          <w:lang w:val="uk-UA"/>
        </w:rPr>
        <w:t>в травні 2 договори на загальну суму 6702,77 грн;</w:t>
      </w:r>
    </w:p>
    <w:p w:rsidR="00AB08BF" w:rsidRPr="00755A4B" w:rsidRDefault="00AB08BF" w:rsidP="00AB08BF">
      <w:pPr>
        <w:tabs>
          <w:tab w:val="num" w:pos="0"/>
        </w:tabs>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 - </w:t>
      </w:r>
      <w:r w:rsidRPr="00755A4B">
        <w:rPr>
          <w:rFonts w:ascii="Times New Roman" w:hAnsi="Times New Roman"/>
          <w:sz w:val="24"/>
          <w:szCs w:val="24"/>
          <w:lang w:val="uk-UA"/>
        </w:rPr>
        <w:t>в липні 1 договір на суму 3617,44 грн.</w:t>
      </w:r>
    </w:p>
    <w:p w:rsidR="00AB08BF" w:rsidRPr="00755A4B" w:rsidRDefault="00AB08BF" w:rsidP="00AB08BF">
      <w:pPr>
        <w:tabs>
          <w:tab w:val="num" w:pos="0"/>
        </w:tabs>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 - </w:t>
      </w:r>
      <w:r w:rsidRPr="00755A4B">
        <w:rPr>
          <w:rFonts w:ascii="Times New Roman" w:hAnsi="Times New Roman"/>
          <w:sz w:val="24"/>
          <w:szCs w:val="24"/>
          <w:lang w:val="uk-UA"/>
        </w:rPr>
        <w:t>в вересні 2 договори на суму 2578,25 грн;</w:t>
      </w:r>
    </w:p>
    <w:p w:rsidR="00AB08BF" w:rsidRPr="00755A4B" w:rsidRDefault="00AB08BF" w:rsidP="00AB08BF">
      <w:pPr>
        <w:tabs>
          <w:tab w:val="num" w:pos="0"/>
        </w:tabs>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 - </w:t>
      </w:r>
      <w:r w:rsidRPr="00755A4B">
        <w:rPr>
          <w:rFonts w:ascii="Times New Roman" w:hAnsi="Times New Roman"/>
          <w:sz w:val="24"/>
          <w:szCs w:val="24"/>
          <w:lang w:val="uk-UA"/>
        </w:rPr>
        <w:t>в листопаді 2 договори на суму 7981,17 грн;</w:t>
      </w:r>
    </w:p>
    <w:p w:rsidR="00AB08BF" w:rsidRPr="00755A4B" w:rsidRDefault="00AB08BF" w:rsidP="00AB08BF">
      <w:pPr>
        <w:tabs>
          <w:tab w:val="num" w:pos="0"/>
        </w:tabs>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 - </w:t>
      </w:r>
      <w:r w:rsidRPr="00755A4B">
        <w:rPr>
          <w:rFonts w:ascii="Times New Roman" w:hAnsi="Times New Roman"/>
          <w:sz w:val="24"/>
          <w:szCs w:val="24"/>
          <w:lang w:val="uk-UA"/>
        </w:rPr>
        <w:t>в грудні 1 договір на суму 7188,57 грн.</w:t>
      </w:r>
    </w:p>
    <w:p w:rsidR="00AB08BF" w:rsidRPr="00755A4B" w:rsidRDefault="00AB08BF" w:rsidP="00AB08BF">
      <w:pPr>
        <w:tabs>
          <w:tab w:val="num" w:pos="0"/>
        </w:tabs>
        <w:spacing w:after="0" w:line="240" w:lineRule="auto"/>
        <w:ind w:firstLine="567"/>
        <w:jc w:val="both"/>
        <w:rPr>
          <w:rFonts w:ascii="Times New Roman" w:hAnsi="Times New Roman"/>
          <w:sz w:val="24"/>
          <w:szCs w:val="24"/>
          <w:lang w:val="uk-UA"/>
        </w:rPr>
      </w:pPr>
      <w:r w:rsidRPr="00755A4B">
        <w:rPr>
          <w:rFonts w:ascii="Times New Roman" w:hAnsi="Times New Roman"/>
          <w:sz w:val="24"/>
          <w:szCs w:val="24"/>
          <w:lang w:val="uk-UA"/>
        </w:rPr>
        <w:lastRenderedPageBreak/>
        <w:t>Загальна кількість заключних договорів на добровільне погашення боргу з 01.01.2019р. по 30.10.2019р. складає 8 договорів на загальну суму 36</w:t>
      </w:r>
      <w:r>
        <w:rPr>
          <w:rFonts w:ascii="Times New Roman" w:hAnsi="Times New Roman"/>
          <w:sz w:val="24"/>
          <w:szCs w:val="24"/>
          <w:lang w:val="uk-UA"/>
        </w:rPr>
        <w:t xml:space="preserve"> </w:t>
      </w:r>
      <w:r w:rsidRPr="00755A4B">
        <w:rPr>
          <w:rFonts w:ascii="Times New Roman" w:hAnsi="Times New Roman"/>
          <w:sz w:val="24"/>
          <w:szCs w:val="24"/>
          <w:lang w:val="uk-UA"/>
        </w:rPr>
        <w:t>880,01 грн.</w:t>
      </w:r>
    </w:p>
    <w:p w:rsidR="00AB08BF" w:rsidRPr="00755A4B" w:rsidRDefault="00AB08BF" w:rsidP="00AB08BF">
      <w:pPr>
        <w:numPr>
          <w:ilvl w:val="0"/>
          <w:numId w:val="3"/>
        </w:numPr>
        <w:tabs>
          <w:tab w:val="clear" w:pos="270"/>
          <w:tab w:val="num" w:pos="0"/>
        </w:tabs>
        <w:overflowPunct w:val="0"/>
        <w:autoSpaceDE w:val="0"/>
        <w:autoSpaceDN w:val="0"/>
        <w:adjustRightInd w:val="0"/>
        <w:spacing w:after="0" w:line="240" w:lineRule="auto"/>
        <w:ind w:left="0" w:firstLine="567"/>
        <w:jc w:val="both"/>
        <w:textAlignment w:val="baseline"/>
        <w:rPr>
          <w:rFonts w:ascii="Times New Roman" w:hAnsi="Times New Roman"/>
          <w:sz w:val="24"/>
          <w:szCs w:val="24"/>
          <w:lang w:val="uk-UA"/>
        </w:rPr>
      </w:pPr>
      <w:r w:rsidRPr="00755A4B">
        <w:rPr>
          <w:rFonts w:ascii="Times New Roman" w:hAnsi="Times New Roman"/>
          <w:sz w:val="24"/>
          <w:szCs w:val="24"/>
          <w:lang w:val="uk-UA"/>
        </w:rPr>
        <w:t>КП «Фастівська ЖЕК» подала 35 заяв про видачу судових наказів по боржниках на суму 355</w:t>
      </w:r>
      <w:r>
        <w:rPr>
          <w:rFonts w:ascii="Times New Roman" w:hAnsi="Times New Roman"/>
          <w:sz w:val="24"/>
          <w:szCs w:val="24"/>
          <w:lang w:val="uk-UA"/>
        </w:rPr>
        <w:t xml:space="preserve"> </w:t>
      </w:r>
      <w:r w:rsidRPr="00755A4B">
        <w:rPr>
          <w:rFonts w:ascii="Times New Roman" w:hAnsi="Times New Roman"/>
          <w:sz w:val="24"/>
          <w:szCs w:val="24"/>
          <w:lang w:val="uk-UA"/>
        </w:rPr>
        <w:t>166,09 грн;</w:t>
      </w:r>
    </w:p>
    <w:p w:rsidR="00AB08BF" w:rsidRDefault="00AB08BF" w:rsidP="00AB08BF">
      <w:pPr>
        <w:tabs>
          <w:tab w:val="num" w:pos="0"/>
        </w:tabs>
        <w:spacing w:after="0" w:line="240" w:lineRule="auto"/>
        <w:ind w:right="-1" w:firstLine="567"/>
        <w:jc w:val="both"/>
        <w:rPr>
          <w:rFonts w:ascii="Times New Roman" w:hAnsi="Times New Roman"/>
          <w:sz w:val="24"/>
          <w:szCs w:val="24"/>
          <w:lang w:val="uk-UA"/>
        </w:rPr>
      </w:pPr>
      <w:r w:rsidRPr="00755A4B">
        <w:rPr>
          <w:rFonts w:ascii="Times New Roman" w:hAnsi="Times New Roman"/>
          <w:sz w:val="24"/>
          <w:szCs w:val="24"/>
          <w:lang w:val="ru-RU"/>
        </w:rPr>
        <w:t xml:space="preserve">В </w:t>
      </w:r>
      <w:r w:rsidRPr="00755A4B">
        <w:rPr>
          <w:rFonts w:ascii="Times New Roman" w:hAnsi="Times New Roman"/>
          <w:sz w:val="24"/>
          <w:szCs w:val="24"/>
          <w:lang w:val="uk-UA"/>
        </w:rPr>
        <w:t>зв’язку з переходом будинків в ОСББ складається непроста ситуація по заборгованості даних будинків, заборгованість по яких згідно законодавства залишається перед КП ФМР «Фастівська ЖЕК», а також завдяки агітації від засобів масової інформації спостерігалася динаміка несплати по даних будинках за два- три місяці. Наше підприємство не має достатню кількість коштів для сплати судового збору в сумі 1921,00 грн. за кожного абонента-боржника. Так, зокрема, будинки, які вже оформили ОСББ і звернулися з заявами мають таку заборгованість: вул.. Д</w:t>
      </w:r>
      <w:r>
        <w:rPr>
          <w:rFonts w:ascii="Times New Roman" w:hAnsi="Times New Roman"/>
          <w:sz w:val="24"/>
          <w:szCs w:val="24"/>
          <w:lang w:val="uk-UA"/>
        </w:rPr>
        <w:t>ружби, 8 – 16 180,49 грн., вул.</w:t>
      </w:r>
      <w:r w:rsidRPr="00755A4B">
        <w:rPr>
          <w:rFonts w:ascii="Times New Roman" w:hAnsi="Times New Roman"/>
          <w:sz w:val="24"/>
          <w:szCs w:val="24"/>
          <w:lang w:val="uk-UA"/>
        </w:rPr>
        <w:t xml:space="preserve"> Андрія Саєнка, 1 – 17</w:t>
      </w:r>
      <w:r>
        <w:rPr>
          <w:rFonts w:ascii="Times New Roman" w:hAnsi="Times New Roman"/>
          <w:sz w:val="24"/>
          <w:szCs w:val="24"/>
          <w:lang w:val="uk-UA"/>
        </w:rPr>
        <w:t xml:space="preserve"> 653,60 грн., вул.</w:t>
      </w:r>
      <w:r w:rsidRPr="00755A4B">
        <w:rPr>
          <w:rFonts w:ascii="Times New Roman" w:hAnsi="Times New Roman"/>
          <w:sz w:val="24"/>
          <w:szCs w:val="24"/>
          <w:lang w:val="uk-UA"/>
        </w:rPr>
        <w:t xml:space="preserve"> Івана Мазепи, 14 – 7418,61</w:t>
      </w:r>
      <w:r>
        <w:rPr>
          <w:rFonts w:ascii="Times New Roman" w:hAnsi="Times New Roman"/>
          <w:sz w:val="24"/>
          <w:szCs w:val="24"/>
          <w:lang w:val="uk-UA"/>
        </w:rPr>
        <w:t xml:space="preserve"> </w:t>
      </w:r>
      <w:r w:rsidRPr="00755A4B">
        <w:rPr>
          <w:rFonts w:ascii="Times New Roman" w:hAnsi="Times New Roman"/>
          <w:sz w:val="24"/>
          <w:szCs w:val="24"/>
          <w:lang w:val="uk-UA"/>
        </w:rPr>
        <w:t>грн., вул. Івана Мазепи, 18 – 12</w:t>
      </w:r>
      <w:r>
        <w:rPr>
          <w:rFonts w:ascii="Times New Roman" w:hAnsi="Times New Roman"/>
          <w:sz w:val="24"/>
          <w:szCs w:val="24"/>
          <w:lang w:val="uk-UA"/>
        </w:rPr>
        <w:t xml:space="preserve"> 993,82грн., вул</w:t>
      </w:r>
      <w:r w:rsidRPr="00755A4B">
        <w:rPr>
          <w:rFonts w:ascii="Times New Roman" w:hAnsi="Times New Roman"/>
          <w:sz w:val="24"/>
          <w:szCs w:val="24"/>
          <w:lang w:val="uk-UA"/>
        </w:rPr>
        <w:t>.Ярослава Мудрого, 41 – 6952,12грн., вул.. Суворова,6 – 33</w:t>
      </w:r>
      <w:r>
        <w:rPr>
          <w:rFonts w:ascii="Times New Roman" w:hAnsi="Times New Roman"/>
          <w:sz w:val="24"/>
          <w:szCs w:val="24"/>
          <w:lang w:val="uk-UA"/>
        </w:rPr>
        <w:t xml:space="preserve"> </w:t>
      </w:r>
      <w:r w:rsidRPr="00755A4B">
        <w:rPr>
          <w:rFonts w:ascii="Times New Roman" w:hAnsi="Times New Roman"/>
          <w:sz w:val="24"/>
          <w:szCs w:val="24"/>
          <w:lang w:val="uk-UA"/>
        </w:rPr>
        <w:t>115,92гр</w:t>
      </w:r>
      <w:r>
        <w:rPr>
          <w:rFonts w:ascii="Times New Roman" w:hAnsi="Times New Roman"/>
          <w:sz w:val="24"/>
          <w:szCs w:val="24"/>
          <w:lang w:val="uk-UA"/>
        </w:rPr>
        <w:t>н., вул.</w:t>
      </w:r>
      <w:r w:rsidRPr="00755A4B">
        <w:rPr>
          <w:rFonts w:ascii="Times New Roman" w:hAnsi="Times New Roman"/>
          <w:sz w:val="24"/>
          <w:szCs w:val="24"/>
          <w:lang w:val="uk-UA"/>
        </w:rPr>
        <w:t>Соборна, 34 – 918,72грн., вул.</w:t>
      </w:r>
      <w:r>
        <w:rPr>
          <w:rFonts w:ascii="Times New Roman" w:hAnsi="Times New Roman"/>
          <w:sz w:val="24"/>
          <w:szCs w:val="24"/>
          <w:lang w:val="uk-UA"/>
        </w:rPr>
        <w:t xml:space="preserve"> Толстого, 8- 7808,11грн., вул.</w:t>
      </w:r>
      <w:r w:rsidRPr="00755A4B">
        <w:rPr>
          <w:rFonts w:ascii="Times New Roman" w:hAnsi="Times New Roman"/>
          <w:sz w:val="24"/>
          <w:szCs w:val="24"/>
          <w:lang w:val="uk-UA"/>
        </w:rPr>
        <w:t>Івана Мазепи, 16- 7567,50 грн., пров.Південний 2а – 2801,65грн,  всього заборгованість на суму 113</w:t>
      </w:r>
      <w:r>
        <w:rPr>
          <w:rFonts w:ascii="Times New Roman" w:hAnsi="Times New Roman"/>
          <w:sz w:val="24"/>
          <w:szCs w:val="24"/>
          <w:lang w:val="uk-UA"/>
        </w:rPr>
        <w:t xml:space="preserve"> </w:t>
      </w:r>
      <w:r w:rsidRPr="00755A4B">
        <w:rPr>
          <w:rFonts w:ascii="Times New Roman" w:hAnsi="Times New Roman"/>
          <w:sz w:val="24"/>
          <w:szCs w:val="24"/>
          <w:lang w:val="uk-UA"/>
        </w:rPr>
        <w:t>410,54</w:t>
      </w:r>
      <w:r>
        <w:rPr>
          <w:rFonts w:ascii="Times New Roman" w:hAnsi="Times New Roman"/>
          <w:sz w:val="24"/>
          <w:szCs w:val="24"/>
          <w:lang w:val="uk-UA"/>
        </w:rPr>
        <w:t xml:space="preserve"> </w:t>
      </w:r>
      <w:r w:rsidRPr="00755A4B">
        <w:rPr>
          <w:rFonts w:ascii="Times New Roman" w:hAnsi="Times New Roman"/>
          <w:sz w:val="24"/>
          <w:szCs w:val="24"/>
          <w:lang w:val="uk-UA"/>
        </w:rPr>
        <w:t>грн. Працівниками КП ФМР «Фастівська ЖЕК» проводиться роз’яснювальна робота з головами ОСББ та жителями будинків.</w:t>
      </w:r>
    </w:p>
    <w:p w:rsidR="00AB08BF" w:rsidRDefault="00AB08BF" w:rsidP="00AB08BF">
      <w:pPr>
        <w:tabs>
          <w:tab w:val="num" w:pos="0"/>
        </w:tabs>
        <w:spacing w:after="0" w:line="240" w:lineRule="auto"/>
        <w:ind w:right="-1" w:firstLine="567"/>
        <w:jc w:val="both"/>
        <w:rPr>
          <w:rFonts w:ascii="Times New Roman" w:hAnsi="Times New Roman"/>
          <w:sz w:val="24"/>
          <w:szCs w:val="24"/>
          <w:lang w:val="uk-UA"/>
        </w:rPr>
      </w:pPr>
      <w:r>
        <w:rPr>
          <w:rFonts w:ascii="Times New Roman" w:hAnsi="Times New Roman"/>
          <w:sz w:val="24"/>
          <w:szCs w:val="24"/>
          <w:lang w:val="uk-UA"/>
        </w:rPr>
        <w:t>В м.Фастів за 2019 рік створено та функціонує 30</w:t>
      </w:r>
      <w:r w:rsidRPr="00136A7D">
        <w:rPr>
          <w:rFonts w:ascii="Times New Roman" w:hAnsi="Times New Roman"/>
          <w:sz w:val="24"/>
          <w:szCs w:val="24"/>
          <w:lang w:val="uk-UA"/>
        </w:rPr>
        <w:t xml:space="preserve"> об’єднань співвласників багатоквартирних будинків, в аналогічному періоді було 28 ОСББ. Також в 1 будинку створено КВК (Колектив власників квартир) «Слава Жовтню» вул. Я.Мудрого, 6 та функціонує 5 ЖБК (житлово-будівельних кооперативів), які здійснюють самостійне управління багатоквартирними будинками (ремонт, обслуговування ліфтів, прибирання прибудинкової території). </w:t>
      </w:r>
    </w:p>
    <w:p w:rsidR="00AB08BF" w:rsidRPr="003A5F82" w:rsidRDefault="00AB08BF" w:rsidP="00AB08BF">
      <w:pPr>
        <w:tabs>
          <w:tab w:val="num" w:pos="0"/>
        </w:tabs>
        <w:spacing w:after="0" w:line="240" w:lineRule="auto"/>
        <w:ind w:right="-1" w:firstLine="567"/>
        <w:jc w:val="both"/>
        <w:rPr>
          <w:rFonts w:ascii="Times New Roman" w:hAnsi="Times New Roman"/>
          <w:b/>
          <w:i/>
          <w:sz w:val="24"/>
          <w:szCs w:val="24"/>
          <w:u w:val="single"/>
          <w:lang w:val="uk-UA"/>
        </w:rPr>
      </w:pPr>
      <w:r w:rsidRPr="00136A7D">
        <w:rPr>
          <w:rFonts w:ascii="Times New Roman" w:hAnsi="Times New Roman"/>
          <w:sz w:val="24"/>
          <w:szCs w:val="24"/>
          <w:lang w:val="uk-UA"/>
        </w:rPr>
        <w:t>Сектором житлової політики, квартирного обліку, розподілу житла та з питань гуртожитків та ОСББ за поданням КП Фастівська ЖЕК розроблена та затверджена рішенням міської ради №12-Х</w:t>
      </w:r>
      <w:r w:rsidRPr="00136A7D">
        <w:rPr>
          <w:rFonts w:ascii="Times New Roman" w:hAnsi="Times New Roman"/>
          <w:sz w:val="24"/>
          <w:szCs w:val="24"/>
        </w:rPr>
        <w:t>LII</w:t>
      </w:r>
      <w:r w:rsidRPr="00136A7D">
        <w:rPr>
          <w:rFonts w:ascii="Times New Roman" w:hAnsi="Times New Roman"/>
          <w:sz w:val="24"/>
          <w:szCs w:val="24"/>
          <w:lang w:val="uk-UA"/>
        </w:rPr>
        <w:t>-</w:t>
      </w:r>
      <w:r w:rsidRPr="00136A7D">
        <w:rPr>
          <w:rFonts w:ascii="Times New Roman" w:hAnsi="Times New Roman"/>
          <w:sz w:val="24"/>
          <w:szCs w:val="24"/>
        </w:rPr>
        <w:t>VII</w:t>
      </w:r>
      <w:r w:rsidRPr="00136A7D">
        <w:rPr>
          <w:rFonts w:ascii="Times New Roman" w:hAnsi="Times New Roman"/>
          <w:sz w:val="24"/>
          <w:szCs w:val="24"/>
          <w:lang w:val="uk-UA"/>
        </w:rPr>
        <w:t xml:space="preserve"> від 26.06.2018р. «Програма сталого функціонування, розвитку житлового господарства та підтримки ОСББ в м.Фастові на 2018-2020 роки»</w:t>
      </w:r>
    </w:p>
    <w:p w:rsidR="00AB08BF" w:rsidRPr="00FD5BE2" w:rsidRDefault="00AB08BF" w:rsidP="00AB08BF">
      <w:pPr>
        <w:pStyle w:val="afe"/>
        <w:tabs>
          <w:tab w:val="num" w:pos="0"/>
        </w:tabs>
        <w:spacing w:after="0" w:line="240" w:lineRule="auto"/>
        <w:ind w:left="0" w:firstLine="567"/>
        <w:jc w:val="both"/>
        <w:rPr>
          <w:rFonts w:ascii="Times New Roman" w:hAnsi="Times New Roman"/>
          <w:b/>
          <w:i/>
          <w:sz w:val="24"/>
          <w:szCs w:val="24"/>
          <w:u w:val="single"/>
          <w:lang w:val="ru-RU"/>
        </w:rPr>
      </w:pPr>
      <w:r w:rsidRPr="00FD5BE2">
        <w:rPr>
          <w:rFonts w:ascii="Times New Roman" w:hAnsi="Times New Roman"/>
          <w:b/>
          <w:i/>
          <w:sz w:val="24"/>
          <w:szCs w:val="24"/>
          <w:u w:val="single"/>
          <w:lang w:val="ru-RU"/>
        </w:rPr>
        <w:t>Житловий сектор:</w:t>
      </w:r>
    </w:p>
    <w:p w:rsidR="00AB08BF" w:rsidRDefault="00AB08BF" w:rsidP="00AB08BF">
      <w:pPr>
        <w:pStyle w:val="afe"/>
        <w:tabs>
          <w:tab w:val="num" w:pos="0"/>
        </w:tabs>
        <w:spacing w:after="0" w:line="240" w:lineRule="auto"/>
        <w:ind w:left="0" w:firstLine="567"/>
        <w:jc w:val="both"/>
        <w:rPr>
          <w:rFonts w:ascii="Times New Roman" w:hAnsi="Times New Roman"/>
          <w:sz w:val="24"/>
          <w:szCs w:val="24"/>
          <w:lang w:val="ru-RU"/>
        </w:rPr>
      </w:pPr>
      <w:r w:rsidRPr="003A3D12">
        <w:rPr>
          <w:rFonts w:ascii="Times New Roman" w:hAnsi="Times New Roman"/>
          <w:sz w:val="24"/>
          <w:szCs w:val="24"/>
          <w:lang w:val="ru-RU"/>
        </w:rPr>
        <w:t>-186 будинків, з них 30-ОСББ, 6-ЖБК, 150  багатоквартирних будинків-комунальна власність;</w:t>
      </w:r>
    </w:p>
    <w:p w:rsidR="00AB08BF" w:rsidRPr="003A3D12" w:rsidRDefault="00AB08BF" w:rsidP="00AB08BF">
      <w:pPr>
        <w:pStyle w:val="afe"/>
        <w:tabs>
          <w:tab w:val="num" w:pos="0"/>
        </w:tabs>
        <w:spacing w:after="0" w:line="240" w:lineRule="auto"/>
        <w:ind w:left="0" w:firstLine="567"/>
        <w:jc w:val="both"/>
        <w:rPr>
          <w:rFonts w:ascii="Times New Roman" w:hAnsi="Times New Roman"/>
          <w:sz w:val="24"/>
          <w:szCs w:val="24"/>
          <w:lang w:val="ru-RU"/>
        </w:rPr>
      </w:pPr>
    </w:p>
    <w:p w:rsidR="00AB08BF" w:rsidRDefault="00AB08BF" w:rsidP="00AB08BF">
      <w:pPr>
        <w:pStyle w:val="afe"/>
        <w:tabs>
          <w:tab w:val="num" w:pos="0"/>
        </w:tabs>
        <w:spacing w:after="0" w:line="240" w:lineRule="auto"/>
        <w:ind w:left="0" w:firstLine="567"/>
        <w:jc w:val="both"/>
        <w:rPr>
          <w:rFonts w:ascii="Times New Roman" w:hAnsi="Times New Roman"/>
          <w:b/>
          <w:i/>
          <w:sz w:val="24"/>
          <w:szCs w:val="24"/>
          <w:lang w:val="ru-RU"/>
        </w:rPr>
      </w:pPr>
      <w:r w:rsidRPr="00FD5BE2">
        <w:rPr>
          <w:rFonts w:ascii="Times New Roman" w:hAnsi="Times New Roman"/>
          <w:b/>
          <w:i/>
          <w:sz w:val="24"/>
          <w:szCs w:val="24"/>
          <w:lang w:val="ru-RU"/>
        </w:rPr>
        <w:t>Приватизовано квартир 95%</w:t>
      </w:r>
    </w:p>
    <w:p w:rsidR="00AB08BF" w:rsidRPr="003A3D12" w:rsidRDefault="00AB08BF" w:rsidP="00AB08BF">
      <w:pPr>
        <w:pStyle w:val="afe"/>
        <w:tabs>
          <w:tab w:val="num" w:pos="0"/>
        </w:tabs>
        <w:spacing w:after="0" w:line="240" w:lineRule="auto"/>
        <w:ind w:left="0" w:firstLine="567"/>
        <w:jc w:val="both"/>
        <w:rPr>
          <w:rFonts w:ascii="Times New Roman" w:hAnsi="Times New Roman"/>
          <w:sz w:val="24"/>
          <w:szCs w:val="24"/>
          <w:lang w:val="ru-RU"/>
        </w:rPr>
      </w:pPr>
      <w:r w:rsidRPr="003A3D12">
        <w:rPr>
          <w:rFonts w:ascii="Times New Roman" w:hAnsi="Times New Roman"/>
          <w:sz w:val="24"/>
          <w:szCs w:val="24"/>
          <w:lang w:val="ru-RU"/>
        </w:rPr>
        <w:t xml:space="preserve"> 2018 рік – 10 житлових приміщень;</w:t>
      </w:r>
    </w:p>
    <w:p w:rsidR="00AB08BF" w:rsidRPr="003A3D12" w:rsidRDefault="00AB08BF" w:rsidP="00AB08BF">
      <w:pPr>
        <w:pStyle w:val="afe"/>
        <w:tabs>
          <w:tab w:val="num" w:pos="0"/>
        </w:tabs>
        <w:spacing w:after="0" w:line="240" w:lineRule="auto"/>
        <w:ind w:left="0" w:firstLine="567"/>
        <w:jc w:val="both"/>
        <w:rPr>
          <w:rFonts w:ascii="Times New Roman" w:hAnsi="Times New Roman"/>
          <w:sz w:val="24"/>
          <w:szCs w:val="24"/>
          <w:lang w:val="ru-RU"/>
        </w:rPr>
      </w:pPr>
      <w:r w:rsidRPr="003A3D12">
        <w:rPr>
          <w:rFonts w:ascii="Times New Roman" w:hAnsi="Times New Roman"/>
          <w:sz w:val="24"/>
          <w:szCs w:val="24"/>
          <w:lang w:val="ru-RU"/>
        </w:rPr>
        <w:t xml:space="preserve"> 2019 рік приватизовано 67 житлових приміщень;</w:t>
      </w:r>
    </w:p>
    <w:p w:rsidR="00AB08BF" w:rsidRPr="003A3D12" w:rsidRDefault="00AB08BF" w:rsidP="00AB08BF">
      <w:pPr>
        <w:pStyle w:val="afe"/>
        <w:tabs>
          <w:tab w:val="num" w:pos="0"/>
        </w:tabs>
        <w:spacing w:after="0" w:line="240" w:lineRule="auto"/>
        <w:ind w:left="0" w:firstLine="567"/>
        <w:jc w:val="both"/>
        <w:rPr>
          <w:rFonts w:ascii="Times New Roman" w:hAnsi="Times New Roman"/>
          <w:sz w:val="24"/>
          <w:szCs w:val="24"/>
          <w:lang w:val="ru-RU"/>
        </w:rPr>
      </w:pPr>
      <w:r w:rsidRPr="003A3D12">
        <w:rPr>
          <w:rFonts w:ascii="Times New Roman" w:hAnsi="Times New Roman"/>
          <w:sz w:val="24"/>
          <w:szCs w:val="24"/>
          <w:lang w:val="ru-RU"/>
        </w:rPr>
        <w:t>6 гуртожитків на 350 кімнат</w:t>
      </w:r>
      <w:r w:rsidR="00BA3770">
        <w:rPr>
          <w:rFonts w:ascii="Times New Roman" w:hAnsi="Times New Roman"/>
          <w:sz w:val="24"/>
          <w:szCs w:val="24"/>
          <w:lang w:val="ru-RU"/>
        </w:rPr>
        <w:t xml:space="preserve"> </w:t>
      </w:r>
      <w:r w:rsidRPr="003A3D12">
        <w:rPr>
          <w:rFonts w:ascii="Times New Roman" w:hAnsi="Times New Roman"/>
          <w:sz w:val="24"/>
          <w:szCs w:val="24"/>
          <w:lang w:val="ru-RU"/>
        </w:rPr>
        <w:t>(приміщень);</w:t>
      </w:r>
    </w:p>
    <w:p w:rsidR="00AB08BF" w:rsidRPr="003A3D12" w:rsidRDefault="00AB08BF" w:rsidP="00AB08BF">
      <w:pPr>
        <w:pStyle w:val="afe"/>
        <w:tabs>
          <w:tab w:val="num" w:pos="0"/>
        </w:tabs>
        <w:spacing w:after="0" w:line="240" w:lineRule="auto"/>
        <w:ind w:left="0" w:firstLine="567"/>
        <w:jc w:val="both"/>
        <w:rPr>
          <w:rFonts w:ascii="Times New Roman" w:hAnsi="Times New Roman"/>
          <w:i/>
          <w:sz w:val="24"/>
          <w:szCs w:val="24"/>
          <w:lang w:val="ru-RU"/>
        </w:rPr>
      </w:pPr>
      <w:r w:rsidRPr="003A3D12">
        <w:rPr>
          <w:rFonts w:ascii="Times New Roman" w:hAnsi="Times New Roman"/>
          <w:i/>
          <w:sz w:val="24"/>
          <w:szCs w:val="24"/>
          <w:lang w:val="ru-RU"/>
        </w:rPr>
        <w:t>Приватизовано 263 що складає 79 %</w:t>
      </w:r>
    </w:p>
    <w:p w:rsidR="00AB08BF" w:rsidRPr="003A3D12" w:rsidRDefault="00AB08BF" w:rsidP="00AB08BF">
      <w:pPr>
        <w:pStyle w:val="afe"/>
        <w:tabs>
          <w:tab w:val="num" w:pos="0"/>
        </w:tabs>
        <w:spacing w:after="0" w:line="240" w:lineRule="auto"/>
        <w:ind w:left="0" w:firstLine="567"/>
        <w:jc w:val="both"/>
        <w:rPr>
          <w:rFonts w:ascii="Times New Roman" w:hAnsi="Times New Roman"/>
          <w:sz w:val="24"/>
          <w:szCs w:val="24"/>
          <w:lang w:val="ru-RU"/>
        </w:rPr>
      </w:pPr>
      <w:r w:rsidRPr="003A3D12">
        <w:rPr>
          <w:rFonts w:ascii="Times New Roman" w:hAnsi="Times New Roman"/>
          <w:sz w:val="24"/>
          <w:szCs w:val="24"/>
          <w:lang w:val="ru-RU"/>
        </w:rPr>
        <w:t xml:space="preserve"> 2018 року - 11 кімнат;</w:t>
      </w:r>
    </w:p>
    <w:p w:rsidR="00AB08BF" w:rsidRDefault="00AB08BF" w:rsidP="00AB08BF">
      <w:pPr>
        <w:pStyle w:val="afe"/>
        <w:tabs>
          <w:tab w:val="num" w:pos="0"/>
        </w:tabs>
        <w:spacing w:after="0" w:line="240" w:lineRule="auto"/>
        <w:ind w:left="0" w:firstLine="567"/>
        <w:jc w:val="both"/>
        <w:rPr>
          <w:rFonts w:ascii="Times New Roman" w:hAnsi="Times New Roman"/>
          <w:sz w:val="24"/>
          <w:szCs w:val="24"/>
          <w:lang w:val="ru-RU"/>
        </w:rPr>
      </w:pPr>
      <w:r w:rsidRPr="003A3D12">
        <w:rPr>
          <w:rFonts w:ascii="Times New Roman" w:hAnsi="Times New Roman"/>
          <w:sz w:val="24"/>
          <w:szCs w:val="24"/>
          <w:lang w:val="ru-RU"/>
        </w:rPr>
        <w:t xml:space="preserve"> 2019 рік - 30 кімнат;</w:t>
      </w:r>
    </w:p>
    <w:p w:rsidR="00AB08BF" w:rsidRPr="003A3D12" w:rsidRDefault="00AB08BF" w:rsidP="00AB08BF">
      <w:pPr>
        <w:pStyle w:val="afe"/>
        <w:tabs>
          <w:tab w:val="num" w:pos="0"/>
        </w:tabs>
        <w:spacing w:after="0" w:line="240" w:lineRule="auto"/>
        <w:ind w:left="0" w:firstLine="567"/>
        <w:jc w:val="both"/>
        <w:rPr>
          <w:rFonts w:ascii="Times New Roman" w:hAnsi="Times New Roman"/>
          <w:sz w:val="24"/>
          <w:szCs w:val="24"/>
          <w:lang w:val="ru-RU"/>
        </w:rPr>
      </w:pPr>
    </w:p>
    <w:p w:rsidR="00AB08BF" w:rsidRDefault="00AB08BF" w:rsidP="00AB08BF">
      <w:pPr>
        <w:pStyle w:val="afe"/>
        <w:tabs>
          <w:tab w:val="num" w:pos="0"/>
        </w:tabs>
        <w:spacing w:after="0" w:line="240" w:lineRule="auto"/>
        <w:ind w:left="0" w:firstLine="567"/>
        <w:jc w:val="both"/>
        <w:rPr>
          <w:rFonts w:ascii="Times New Roman" w:hAnsi="Times New Roman"/>
          <w:b/>
          <w:i/>
          <w:sz w:val="24"/>
          <w:szCs w:val="24"/>
          <w:u w:val="single"/>
          <w:lang w:val="ru-RU"/>
        </w:rPr>
      </w:pPr>
      <w:r w:rsidRPr="00FD5BE2">
        <w:rPr>
          <w:rFonts w:ascii="Times New Roman" w:hAnsi="Times New Roman"/>
          <w:b/>
          <w:i/>
          <w:sz w:val="24"/>
          <w:szCs w:val="24"/>
          <w:u w:val="single"/>
          <w:lang w:val="ru-RU"/>
        </w:rPr>
        <w:t>Видано дублікатів свідоцтв про право власності на квартиру</w:t>
      </w:r>
    </w:p>
    <w:p w:rsidR="00AB08BF" w:rsidRPr="003A3D12" w:rsidRDefault="00AB08BF" w:rsidP="00AB08BF">
      <w:pPr>
        <w:pStyle w:val="afe"/>
        <w:tabs>
          <w:tab w:val="num" w:pos="0"/>
        </w:tabs>
        <w:spacing w:after="0" w:line="240" w:lineRule="auto"/>
        <w:ind w:left="0" w:firstLine="567"/>
        <w:jc w:val="both"/>
        <w:rPr>
          <w:rFonts w:ascii="Times New Roman" w:hAnsi="Times New Roman"/>
          <w:sz w:val="24"/>
          <w:szCs w:val="24"/>
          <w:lang w:val="ru-RU"/>
        </w:rPr>
      </w:pPr>
      <w:r w:rsidRPr="003A3D12">
        <w:rPr>
          <w:rFonts w:ascii="Times New Roman" w:hAnsi="Times New Roman"/>
          <w:sz w:val="24"/>
          <w:szCs w:val="24"/>
          <w:lang w:val="ru-RU"/>
        </w:rPr>
        <w:t>У</w:t>
      </w:r>
      <w:r>
        <w:rPr>
          <w:rFonts w:ascii="Times New Roman" w:hAnsi="Times New Roman"/>
          <w:sz w:val="24"/>
          <w:szCs w:val="24"/>
          <w:lang w:val="ru-RU"/>
        </w:rPr>
        <w:t xml:space="preserve"> 2018</w:t>
      </w:r>
      <w:r w:rsidRPr="003A3D12">
        <w:rPr>
          <w:rFonts w:ascii="Times New Roman" w:hAnsi="Times New Roman"/>
          <w:sz w:val="24"/>
          <w:szCs w:val="24"/>
          <w:lang w:val="ru-RU"/>
        </w:rPr>
        <w:t xml:space="preserve"> році 3 шт;</w:t>
      </w:r>
    </w:p>
    <w:p w:rsidR="00AB08BF" w:rsidRPr="003A3D12" w:rsidRDefault="00AB08BF" w:rsidP="00AB08BF">
      <w:pPr>
        <w:pStyle w:val="afe"/>
        <w:tabs>
          <w:tab w:val="num" w:pos="0"/>
        </w:tabs>
        <w:spacing w:after="0" w:line="240" w:lineRule="auto"/>
        <w:ind w:left="0" w:firstLine="567"/>
        <w:jc w:val="both"/>
        <w:rPr>
          <w:rFonts w:ascii="Times New Roman" w:hAnsi="Times New Roman"/>
          <w:sz w:val="24"/>
          <w:szCs w:val="24"/>
          <w:lang w:val="ru-RU"/>
        </w:rPr>
      </w:pPr>
      <w:r w:rsidRPr="003A3D12">
        <w:rPr>
          <w:rFonts w:ascii="Times New Roman" w:hAnsi="Times New Roman"/>
          <w:sz w:val="24"/>
          <w:szCs w:val="24"/>
          <w:lang w:val="ru-RU"/>
        </w:rPr>
        <w:t>У 2019 році – 9 шт;</w:t>
      </w:r>
    </w:p>
    <w:p w:rsidR="00AB08BF" w:rsidRPr="003A3D12" w:rsidRDefault="00AB08BF" w:rsidP="00AB08BF">
      <w:pPr>
        <w:tabs>
          <w:tab w:val="num" w:pos="0"/>
        </w:tabs>
        <w:spacing w:after="0" w:line="240" w:lineRule="auto"/>
        <w:ind w:right="-1" w:firstLine="567"/>
        <w:jc w:val="both"/>
        <w:rPr>
          <w:rFonts w:ascii="Times New Roman" w:hAnsi="Times New Roman"/>
          <w:sz w:val="24"/>
          <w:szCs w:val="24"/>
          <w:lang w:val="uk-UA"/>
        </w:rPr>
      </w:pPr>
      <w:r w:rsidRPr="003A3D12">
        <w:rPr>
          <w:rFonts w:ascii="Times New Roman" w:hAnsi="Times New Roman"/>
          <w:sz w:val="24"/>
          <w:szCs w:val="24"/>
          <w:lang w:val="uk-UA"/>
        </w:rPr>
        <w:t>На протязі 2019 року проведено роботи з освітлення прибудинкових територі</w:t>
      </w:r>
      <w:r>
        <w:rPr>
          <w:rFonts w:ascii="Times New Roman" w:hAnsi="Times New Roman"/>
          <w:sz w:val="24"/>
          <w:szCs w:val="24"/>
          <w:lang w:val="uk-UA"/>
        </w:rPr>
        <w:t>й житлових будинків за адресами</w:t>
      </w:r>
      <w:r w:rsidRPr="003A3D12">
        <w:rPr>
          <w:rFonts w:ascii="Times New Roman" w:hAnsi="Times New Roman"/>
          <w:sz w:val="24"/>
          <w:szCs w:val="24"/>
          <w:lang w:val="uk-UA"/>
        </w:rPr>
        <w:t>:</w:t>
      </w:r>
      <w:r>
        <w:rPr>
          <w:rFonts w:ascii="Times New Roman" w:hAnsi="Times New Roman"/>
          <w:sz w:val="24"/>
          <w:szCs w:val="24"/>
          <w:lang w:val="uk-UA"/>
        </w:rPr>
        <w:t xml:space="preserve"> вул.С.Палія</w:t>
      </w:r>
      <w:r w:rsidRPr="003A3D12">
        <w:rPr>
          <w:rFonts w:ascii="Times New Roman" w:hAnsi="Times New Roman"/>
          <w:sz w:val="24"/>
          <w:szCs w:val="24"/>
          <w:lang w:val="uk-UA"/>
        </w:rPr>
        <w:t>,9,</w:t>
      </w:r>
      <w:r>
        <w:rPr>
          <w:rFonts w:ascii="Times New Roman" w:hAnsi="Times New Roman"/>
          <w:sz w:val="24"/>
          <w:szCs w:val="24"/>
          <w:lang w:val="uk-UA"/>
        </w:rPr>
        <w:t xml:space="preserve"> </w:t>
      </w:r>
      <w:r w:rsidRPr="003A3D12">
        <w:rPr>
          <w:rFonts w:ascii="Times New Roman" w:hAnsi="Times New Roman"/>
          <w:sz w:val="24"/>
          <w:szCs w:val="24"/>
          <w:lang w:val="uk-UA"/>
        </w:rPr>
        <w:t>5,</w:t>
      </w:r>
      <w:r>
        <w:rPr>
          <w:rFonts w:ascii="Times New Roman" w:hAnsi="Times New Roman"/>
          <w:sz w:val="24"/>
          <w:szCs w:val="24"/>
          <w:lang w:val="uk-UA"/>
        </w:rPr>
        <w:t xml:space="preserve"> </w:t>
      </w:r>
      <w:r w:rsidRPr="003A3D12">
        <w:rPr>
          <w:rFonts w:ascii="Times New Roman" w:hAnsi="Times New Roman"/>
          <w:sz w:val="24"/>
          <w:szCs w:val="24"/>
          <w:lang w:val="uk-UA"/>
        </w:rPr>
        <w:t>7,</w:t>
      </w:r>
      <w:r>
        <w:rPr>
          <w:rFonts w:ascii="Times New Roman" w:hAnsi="Times New Roman"/>
          <w:sz w:val="24"/>
          <w:szCs w:val="24"/>
          <w:lang w:val="uk-UA"/>
        </w:rPr>
        <w:t xml:space="preserve"> </w:t>
      </w:r>
      <w:r w:rsidRPr="003A3D12">
        <w:rPr>
          <w:rFonts w:ascii="Times New Roman" w:hAnsi="Times New Roman"/>
          <w:sz w:val="24"/>
          <w:szCs w:val="24"/>
          <w:lang w:val="uk-UA"/>
        </w:rPr>
        <w:t>2;</w:t>
      </w:r>
      <w:r>
        <w:rPr>
          <w:rFonts w:ascii="Times New Roman" w:hAnsi="Times New Roman"/>
          <w:sz w:val="24"/>
          <w:szCs w:val="24"/>
          <w:lang w:val="uk-UA"/>
        </w:rPr>
        <w:t xml:space="preserve"> вул.Садова</w:t>
      </w:r>
      <w:r w:rsidRPr="003A3D12">
        <w:rPr>
          <w:rFonts w:ascii="Times New Roman" w:hAnsi="Times New Roman"/>
          <w:sz w:val="24"/>
          <w:szCs w:val="24"/>
          <w:lang w:val="uk-UA"/>
        </w:rPr>
        <w:t>,10;</w:t>
      </w:r>
      <w:r>
        <w:rPr>
          <w:rFonts w:ascii="Times New Roman" w:hAnsi="Times New Roman"/>
          <w:sz w:val="24"/>
          <w:szCs w:val="24"/>
          <w:lang w:val="uk-UA"/>
        </w:rPr>
        <w:t xml:space="preserve"> </w:t>
      </w:r>
      <w:r w:rsidRPr="003A3D12">
        <w:rPr>
          <w:rFonts w:ascii="Times New Roman" w:hAnsi="Times New Roman"/>
          <w:sz w:val="24"/>
          <w:szCs w:val="24"/>
          <w:lang w:val="uk-UA"/>
        </w:rPr>
        <w:t>вул.Шевченко,1,</w:t>
      </w:r>
      <w:r>
        <w:rPr>
          <w:rFonts w:ascii="Times New Roman" w:hAnsi="Times New Roman"/>
          <w:sz w:val="24"/>
          <w:szCs w:val="24"/>
          <w:lang w:val="uk-UA"/>
        </w:rPr>
        <w:t xml:space="preserve"> </w:t>
      </w:r>
      <w:r w:rsidRPr="003A3D12">
        <w:rPr>
          <w:rFonts w:ascii="Times New Roman" w:hAnsi="Times New Roman"/>
          <w:sz w:val="24"/>
          <w:szCs w:val="24"/>
          <w:lang w:val="uk-UA"/>
        </w:rPr>
        <w:t>27,</w:t>
      </w:r>
      <w:r>
        <w:rPr>
          <w:rFonts w:ascii="Times New Roman" w:hAnsi="Times New Roman"/>
          <w:sz w:val="24"/>
          <w:szCs w:val="24"/>
          <w:lang w:val="uk-UA"/>
        </w:rPr>
        <w:t xml:space="preserve"> </w:t>
      </w:r>
      <w:r w:rsidRPr="003A3D12">
        <w:rPr>
          <w:rFonts w:ascii="Times New Roman" w:hAnsi="Times New Roman"/>
          <w:sz w:val="24"/>
          <w:szCs w:val="24"/>
          <w:lang w:val="uk-UA"/>
        </w:rPr>
        <w:t>33,</w:t>
      </w:r>
      <w:r>
        <w:rPr>
          <w:rFonts w:ascii="Times New Roman" w:hAnsi="Times New Roman"/>
          <w:sz w:val="24"/>
          <w:szCs w:val="24"/>
          <w:lang w:val="uk-UA"/>
        </w:rPr>
        <w:t xml:space="preserve"> </w:t>
      </w:r>
      <w:r w:rsidRPr="003A3D12">
        <w:rPr>
          <w:rFonts w:ascii="Times New Roman" w:hAnsi="Times New Roman"/>
          <w:sz w:val="24"/>
          <w:szCs w:val="24"/>
          <w:lang w:val="uk-UA"/>
        </w:rPr>
        <w:t>35;</w:t>
      </w:r>
      <w:r>
        <w:rPr>
          <w:rFonts w:ascii="Times New Roman" w:hAnsi="Times New Roman"/>
          <w:sz w:val="24"/>
          <w:szCs w:val="24"/>
          <w:lang w:val="uk-UA"/>
        </w:rPr>
        <w:t xml:space="preserve"> вул.С</w:t>
      </w:r>
      <w:r w:rsidRPr="003A3D12">
        <w:rPr>
          <w:rFonts w:ascii="Times New Roman" w:hAnsi="Times New Roman"/>
          <w:sz w:val="24"/>
          <w:szCs w:val="24"/>
          <w:lang w:val="uk-UA"/>
        </w:rPr>
        <w:t>оборна,10;</w:t>
      </w:r>
      <w:r>
        <w:rPr>
          <w:rFonts w:ascii="Times New Roman" w:hAnsi="Times New Roman"/>
          <w:sz w:val="24"/>
          <w:szCs w:val="24"/>
          <w:lang w:val="uk-UA"/>
        </w:rPr>
        <w:t xml:space="preserve"> вул.Г.Танкістів</w:t>
      </w:r>
      <w:r w:rsidRPr="003A3D12">
        <w:rPr>
          <w:rFonts w:ascii="Times New Roman" w:hAnsi="Times New Roman"/>
          <w:sz w:val="24"/>
          <w:szCs w:val="24"/>
          <w:lang w:val="uk-UA"/>
        </w:rPr>
        <w:t>,3,</w:t>
      </w:r>
      <w:r>
        <w:rPr>
          <w:rFonts w:ascii="Times New Roman" w:hAnsi="Times New Roman"/>
          <w:sz w:val="24"/>
          <w:szCs w:val="24"/>
          <w:lang w:val="uk-UA"/>
        </w:rPr>
        <w:t xml:space="preserve"> </w:t>
      </w:r>
      <w:r w:rsidRPr="003A3D12">
        <w:rPr>
          <w:rFonts w:ascii="Times New Roman" w:hAnsi="Times New Roman"/>
          <w:sz w:val="24"/>
          <w:szCs w:val="24"/>
          <w:lang w:val="uk-UA"/>
        </w:rPr>
        <w:t>роботи по заміні систем освітлення сходових клітин у 2019 році не проводились.</w:t>
      </w:r>
    </w:p>
    <w:p w:rsidR="00AB08BF" w:rsidRPr="003A3D12" w:rsidRDefault="00AB08BF" w:rsidP="00AB08BF">
      <w:pPr>
        <w:tabs>
          <w:tab w:val="num" w:pos="0"/>
        </w:tabs>
        <w:spacing w:after="0" w:line="240" w:lineRule="auto"/>
        <w:ind w:right="-1" w:firstLine="567"/>
        <w:jc w:val="both"/>
        <w:rPr>
          <w:rFonts w:ascii="Times New Roman" w:hAnsi="Times New Roman"/>
          <w:sz w:val="24"/>
          <w:szCs w:val="24"/>
          <w:lang w:val="uk-UA"/>
        </w:rPr>
      </w:pPr>
      <w:r w:rsidRPr="003A3D12">
        <w:rPr>
          <w:rFonts w:ascii="Times New Roman" w:hAnsi="Times New Roman"/>
          <w:sz w:val="24"/>
          <w:szCs w:val="24"/>
          <w:lang w:val="uk-UA"/>
        </w:rPr>
        <w:t>Основне проблемне питання це безвідповідальне ставлення мешканців до вста</w:t>
      </w:r>
      <w:r>
        <w:rPr>
          <w:rFonts w:ascii="Times New Roman" w:hAnsi="Times New Roman"/>
          <w:sz w:val="24"/>
          <w:szCs w:val="24"/>
          <w:lang w:val="uk-UA"/>
        </w:rPr>
        <w:t>новленого новітнього обладнання</w:t>
      </w:r>
      <w:r w:rsidRPr="003A3D12">
        <w:rPr>
          <w:rFonts w:ascii="Times New Roman" w:hAnsi="Times New Roman"/>
          <w:sz w:val="24"/>
          <w:szCs w:val="24"/>
          <w:lang w:val="uk-UA"/>
        </w:rPr>
        <w:t>,</w:t>
      </w:r>
      <w:r>
        <w:rPr>
          <w:rFonts w:ascii="Times New Roman" w:hAnsi="Times New Roman"/>
          <w:sz w:val="24"/>
          <w:szCs w:val="24"/>
          <w:lang w:val="uk-UA"/>
        </w:rPr>
        <w:t xml:space="preserve"> </w:t>
      </w:r>
      <w:r w:rsidRPr="003A3D12">
        <w:rPr>
          <w:rFonts w:ascii="Times New Roman" w:hAnsi="Times New Roman"/>
          <w:sz w:val="24"/>
          <w:szCs w:val="24"/>
          <w:lang w:val="uk-UA"/>
        </w:rPr>
        <w:t>світлодіодні елементи у 90% випадків просто пошкоджують,</w:t>
      </w:r>
      <w:r>
        <w:rPr>
          <w:rFonts w:ascii="Times New Roman" w:hAnsi="Times New Roman"/>
          <w:sz w:val="24"/>
          <w:szCs w:val="24"/>
          <w:lang w:val="uk-UA"/>
        </w:rPr>
        <w:t xml:space="preserve"> </w:t>
      </w:r>
      <w:r w:rsidRPr="003A3D12">
        <w:rPr>
          <w:rFonts w:ascii="Times New Roman" w:hAnsi="Times New Roman"/>
          <w:sz w:val="24"/>
          <w:szCs w:val="24"/>
          <w:lang w:val="uk-UA"/>
        </w:rPr>
        <w:t>є випадки викрадення.</w:t>
      </w:r>
    </w:p>
    <w:p w:rsidR="00AB08BF" w:rsidRPr="003A3D12" w:rsidRDefault="00AB08BF" w:rsidP="00AB08BF">
      <w:pPr>
        <w:tabs>
          <w:tab w:val="num" w:pos="0"/>
        </w:tabs>
        <w:spacing w:after="0" w:line="240" w:lineRule="auto"/>
        <w:ind w:right="-1" w:firstLine="567"/>
        <w:jc w:val="both"/>
        <w:rPr>
          <w:rFonts w:ascii="Times New Roman" w:hAnsi="Times New Roman"/>
          <w:sz w:val="24"/>
          <w:szCs w:val="24"/>
          <w:lang w:val="uk-UA"/>
        </w:rPr>
      </w:pPr>
      <w:r w:rsidRPr="003A3D12">
        <w:rPr>
          <w:rFonts w:ascii="Times New Roman" w:hAnsi="Times New Roman"/>
          <w:sz w:val="24"/>
          <w:szCs w:val="24"/>
          <w:lang w:val="uk-UA"/>
        </w:rPr>
        <w:t>Із запланованих заходів на 2019 рік виконанні роботи по заміні вікон на східцевих клітинах у житловому фонді за адре</w:t>
      </w:r>
      <w:r>
        <w:rPr>
          <w:rFonts w:ascii="Times New Roman" w:hAnsi="Times New Roman"/>
          <w:sz w:val="24"/>
          <w:szCs w:val="24"/>
          <w:lang w:val="uk-UA"/>
        </w:rPr>
        <w:t>сами: вул.Соборна</w:t>
      </w:r>
      <w:r w:rsidRPr="003A3D12">
        <w:rPr>
          <w:rFonts w:ascii="Times New Roman" w:hAnsi="Times New Roman"/>
          <w:sz w:val="24"/>
          <w:szCs w:val="24"/>
          <w:lang w:val="uk-UA"/>
        </w:rPr>
        <w:t>,59,</w:t>
      </w:r>
      <w:r>
        <w:rPr>
          <w:rFonts w:ascii="Times New Roman" w:hAnsi="Times New Roman"/>
          <w:sz w:val="24"/>
          <w:szCs w:val="24"/>
          <w:lang w:val="uk-UA"/>
        </w:rPr>
        <w:t xml:space="preserve"> </w:t>
      </w:r>
      <w:r w:rsidRPr="003A3D12">
        <w:rPr>
          <w:rFonts w:ascii="Times New Roman" w:hAnsi="Times New Roman"/>
          <w:sz w:val="24"/>
          <w:szCs w:val="24"/>
          <w:lang w:val="uk-UA"/>
        </w:rPr>
        <w:t>58,</w:t>
      </w:r>
      <w:r>
        <w:rPr>
          <w:rFonts w:ascii="Times New Roman" w:hAnsi="Times New Roman"/>
          <w:sz w:val="24"/>
          <w:szCs w:val="24"/>
          <w:lang w:val="uk-UA"/>
        </w:rPr>
        <w:t xml:space="preserve"> </w:t>
      </w:r>
      <w:r w:rsidRPr="003A3D12">
        <w:rPr>
          <w:rFonts w:ascii="Times New Roman" w:hAnsi="Times New Roman"/>
          <w:sz w:val="24"/>
          <w:szCs w:val="24"/>
          <w:lang w:val="uk-UA"/>
        </w:rPr>
        <w:t>56,</w:t>
      </w:r>
      <w:r>
        <w:rPr>
          <w:rFonts w:ascii="Times New Roman" w:hAnsi="Times New Roman"/>
          <w:sz w:val="24"/>
          <w:szCs w:val="24"/>
          <w:lang w:val="uk-UA"/>
        </w:rPr>
        <w:t xml:space="preserve"> </w:t>
      </w:r>
      <w:r w:rsidRPr="003A3D12">
        <w:rPr>
          <w:rFonts w:ascii="Times New Roman" w:hAnsi="Times New Roman"/>
          <w:sz w:val="24"/>
          <w:szCs w:val="24"/>
          <w:lang w:val="uk-UA"/>
        </w:rPr>
        <w:t>54,</w:t>
      </w:r>
      <w:r>
        <w:rPr>
          <w:rFonts w:ascii="Times New Roman" w:hAnsi="Times New Roman"/>
          <w:sz w:val="24"/>
          <w:szCs w:val="24"/>
          <w:lang w:val="uk-UA"/>
        </w:rPr>
        <w:t xml:space="preserve"> </w:t>
      </w:r>
      <w:r w:rsidRPr="003A3D12">
        <w:rPr>
          <w:rFonts w:ascii="Times New Roman" w:hAnsi="Times New Roman"/>
          <w:sz w:val="24"/>
          <w:szCs w:val="24"/>
          <w:lang w:val="uk-UA"/>
        </w:rPr>
        <w:t>46,</w:t>
      </w:r>
      <w:r>
        <w:rPr>
          <w:rFonts w:ascii="Times New Roman" w:hAnsi="Times New Roman"/>
          <w:sz w:val="24"/>
          <w:szCs w:val="24"/>
          <w:lang w:val="uk-UA"/>
        </w:rPr>
        <w:t xml:space="preserve"> </w:t>
      </w:r>
      <w:r w:rsidRPr="003A3D12">
        <w:rPr>
          <w:rFonts w:ascii="Times New Roman" w:hAnsi="Times New Roman"/>
          <w:sz w:val="24"/>
          <w:szCs w:val="24"/>
          <w:lang w:val="uk-UA"/>
        </w:rPr>
        <w:t>5,</w:t>
      </w:r>
      <w:r>
        <w:rPr>
          <w:rFonts w:ascii="Times New Roman" w:hAnsi="Times New Roman"/>
          <w:sz w:val="24"/>
          <w:szCs w:val="24"/>
          <w:lang w:val="uk-UA"/>
        </w:rPr>
        <w:t xml:space="preserve"> </w:t>
      </w:r>
      <w:r w:rsidRPr="003A3D12">
        <w:rPr>
          <w:rFonts w:ascii="Times New Roman" w:hAnsi="Times New Roman"/>
          <w:sz w:val="24"/>
          <w:szCs w:val="24"/>
          <w:lang w:val="uk-UA"/>
        </w:rPr>
        <w:t>7,</w:t>
      </w:r>
      <w:r>
        <w:rPr>
          <w:rFonts w:ascii="Times New Roman" w:hAnsi="Times New Roman"/>
          <w:sz w:val="24"/>
          <w:szCs w:val="24"/>
          <w:lang w:val="uk-UA"/>
        </w:rPr>
        <w:t xml:space="preserve"> </w:t>
      </w:r>
      <w:r w:rsidRPr="003A3D12">
        <w:rPr>
          <w:rFonts w:ascii="Times New Roman" w:hAnsi="Times New Roman"/>
          <w:sz w:val="24"/>
          <w:szCs w:val="24"/>
          <w:lang w:val="uk-UA"/>
        </w:rPr>
        <w:t>9; вул.Шевченко,33,</w:t>
      </w:r>
      <w:r>
        <w:rPr>
          <w:rFonts w:ascii="Times New Roman" w:hAnsi="Times New Roman"/>
          <w:sz w:val="24"/>
          <w:szCs w:val="24"/>
          <w:lang w:val="uk-UA"/>
        </w:rPr>
        <w:t xml:space="preserve"> </w:t>
      </w:r>
      <w:r w:rsidRPr="003A3D12">
        <w:rPr>
          <w:rFonts w:ascii="Times New Roman" w:hAnsi="Times New Roman"/>
          <w:sz w:val="24"/>
          <w:szCs w:val="24"/>
          <w:lang w:val="uk-UA"/>
        </w:rPr>
        <w:t>35; вул.З.Козара,9;</w:t>
      </w:r>
      <w:r>
        <w:rPr>
          <w:rFonts w:ascii="Times New Roman" w:hAnsi="Times New Roman"/>
          <w:sz w:val="24"/>
          <w:szCs w:val="24"/>
          <w:lang w:val="uk-UA"/>
        </w:rPr>
        <w:t xml:space="preserve"> </w:t>
      </w:r>
      <w:r w:rsidRPr="003A3D12">
        <w:rPr>
          <w:rFonts w:ascii="Times New Roman" w:hAnsi="Times New Roman"/>
          <w:sz w:val="24"/>
          <w:szCs w:val="24"/>
          <w:lang w:val="uk-UA"/>
        </w:rPr>
        <w:t>вул.ІМазепи,10; вул.Л.Толстого,5; вул. І. Ступака,5,7,17;вул.Строкова,2,3;вул.Миру ,32;вул.Кривоноса,5,28;вул.Гусєва,8;вул.Галафеєва,103,91,89,53;вул.Великоснітинська,65;вул.Тран</w:t>
      </w:r>
      <w:r w:rsidRPr="003A3D12">
        <w:rPr>
          <w:rFonts w:ascii="Times New Roman" w:hAnsi="Times New Roman"/>
          <w:sz w:val="24"/>
          <w:szCs w:val="24"/>
          <w:lang w:val="uk-UA"/>
        </w:rPr>
        <w:lastRenderedPageBreak/>
        <w:t>сп</w:t>
      </w:r>
      <w:r>
        <w:rPr>
          <w:rFonts w:ascii="Times New Roman" w:hAnsi="Times New Roman"/>
          <w:sz w:val="24"/>
          <w:szCs w:val="24"/>
          <w:lang w:val="uk-UA"/>
        </w:rPr>
        <w:t>ортна</w:t>
      </w:r>
      <w:r w:rsidRPr="003A3D12">
        <w:rPr>
          <w:rFonts w:ascii="Times New Roman" w:hAnsi="Times New Roman"/>
          <w:sz w:val="24"/>
          <w:szCs w:val="24"/>
          <w:lang w:val="uk-UA"/>
        </w:rPr>
        <w:t>,10,8; вул.Г.Танкістів,4;</w:t>
      </w:r>
      <w:r>
        <w:rPr>
          <w:rFonts w:ascii="Times New Roman" w:hAnsi="Times New Roman"/>
          <w:sz w:val="24"/>
          <w:szCs w:val="24"/>
          <w:lang w:val="uk-UA"/>
        </w:rPr>
        <w:t xml:space="preserve"> </w:t>
      </w:r>
      <w:r w:rsidRPr="003A3D12">
        <w:rPr>
          <w:rFonts w:ascii="Times New Roman" w:hAnsi="Times New Roman"/>
          <w:sz w:val="24"/>
          <w:szCs w:val="24"/>
          <w:lang w:val="uk-UA"/>
        </w:rPr>
        <w:t>пров.Південний,2,2А.</w:t>
      </w:r>
      <w:r>
        <w:rPr>
          <w:rFonts w:ascii="Times New Roman" w:hAnsi="Times New Roman"/>
          <w:sz w:val="24"/>
          <w:szCs w:val="24"/>
          <w:lang w:val="uk-UA"/>
        </w:rPr>
        <w:t xml:space="preserve"> </w:t>
      </w:r>
      <w:r w:rsidRPr="003A3D12">
        <w:rPr>
          <w:rFonts w:ascii="Times New Roman" w:hAnsi="Times New Roman"/>
          <w:sz w:val="24"/>
          <w:szCs w:val="24"/>
          <w:lang w:val="uk-UA"/>
        </w:rPr>
        <w:t>Загалом встановлено 220 вікон.</w:t>
      </w:r>
      <w:r>
        <w:rPr>
          <w:rFonts w:ascii="Times New Roman" w:hAnsi="Times New Roman"/>
          <w:sz w:val="24"/>
          <w:szCs w:val="24"/>
          <w:lang w:val="uk-UA"/>
        </w:rPr>
        <w:t xml:space="preserve"> </w:t>
      </w:r>
      <w:r w:rsidRPr="003A3D12">
        <w:rPr>
          <w:rFonts w:ascii="Times New Roman" w:hAnsi="Times New Roman"/>
          <w:sz w:val="24"/>
          <w:szCs w:val="24"/>
          <w:lang w:val="uk-UA"/>
        </w:rPr>
        <w:t>Плануємо продовжити роботи у 2020 році.</w:t>
      </w:r>
    </w:p>
    <w:p w:rsidR="00AB08BF" w:rsidRPr="003A3D12" w:rsidRDefault="00AB08BF" w:rsidP="00AB08BF">
      <w:pPr>
        <w:tabs>
          <w:tab w:val="num" w:pos="0"/>
        </w:tabs>
        <w:spacing w:after="0" w:line="240" w:lineRule="auto"/>
        <w:ind w:firstLine="567"/>
        <w:jc w:val="both"/>
        <w:rPr>
          <w:rFonts w:ascii="Times New Roman" w:hAnsi="Times New Roman"/>
          <w:sz w:val="24"/>
          <w:szCs w:val="24"/>
          <w:lang w:val="uk-UA"/>
        </w:rPr>
      </w:pPr>
      <w:r w:rsidRPr="003A3D12">
        <w:rPr>
          <w:rFonts w:ascii="Times New Roman" w:hAnsi="Times New Roman"/>
          <w:sz w:val="24"/>
          <w:szCs w:val="24"/>
          <w:lang w:val="uk-UA"/>
        </w:rPr>
        <w:t xml:space="preserve">В зв’язку з набранням чинності нової редакції Закону України «Про житлово-комунальні послуги» та для забезпечення завершення процесу приватизації у 2019 році  сектором житлової політики, квартирного обліку, розподілу житла та з питань гуртожитків і ОСББ та КП ФМР «Фастівська ЖЕК» проводиться робота з наймачами неприватизованих квартир у багатоквартирних будинках та мешканцям гуртожитків щодо необхідності приватизації займаних житлових приміщень. </w:t>
      </w:r>
      <w:r w:rsidRPr="003A3D12">
        <w:rPr>
          <w:rFonts w:ascii="Times New Roman" w:hAnsi="Times New Roman"/>
          <w:sz w:val="24"/>
          <w:szCs w:val="24"/>
          <w:lang w:val="ru-RU"/>
        </w:rPr>
        <w:t>В зв’язку з чим кількість звернень з</w:t>
      </w:r>
      <w:r w:rsidRPr="003A3D12">
        <w:rPr>
          <w:rFonts w:ascii="Times New Roman" w:hAnsi="Times New Roman"/>
          <w:sz w:val="24"/>
          <w:szCs w:val="24"/>
          <w:lang w:val="uk-UA"/>
        </w:rPr>
        <w:t xml:space="preserve"> питань приватизації та подачі заяв щодо передачі у приватну власність збільшилась у 2019 році. Протягом 2019 ро</w:t>
      </w:r>
      <w:r>
        <w:rPr>
          <w:rFonts w:ascii="Times New Roman" w:hAnsi="Times New Roman"/>
          <w:sz w:val="24"/>
          <w:szCs w:val="24"/>
          <w:lang w:val="uk-UA"/>
        </w:rPr>
        <w:t>ку до сектору житлової політики</w:t>
      </w:r>
      <w:r w:rsidRPr="003A3D12">
        <w:rPr>
          <w:rFonts w:ascii="Times New Roman" w:hAnsi="Times New Roman"/>
          <w:sz w:val="24"/>
          <w:szCs w:val="24"/>
          <w:lang w:val="uk-UA"/>
        </w:rPr>
        <w:t>,</w:t>
      </w:r>
      <w:r>
        <w:rPr>
          <w:rFonts w:ascii="Times New Roman" w:hAnsi="Times New Roman"/>
          <w:sz w:val="24"/>
          <w:szCs w:val="24"/>
          <w:lang w:val="uk-UA"/>
        </w:rPr>
        <w:t xml:space="preserve"> </w:t>
      </w:r>
      <w:r w:rsidRPr="003A3D12">
        <w:rPr>
          <w:rFonts w:ascii="Times New Roman" w:hAnsi="Times New Roman"/>
          <w:sz w:val="24"/>
          <w:szCs w:val="24"/>
          <w:lang w:val="uk-UA"/>
        </w:rPr>
        <w:t>квартирного облі</w:t>
      </w:r>
      <w:r>
        <w:rPr>
          <w:rFonts w:ascii="Times New Roman" w:hAnsi="Times New Roman"/>
          <w:sz w:val="24"/>
          <w:szCs w:val="24"/>
          <w:lang w:val="uk-UA"/>
        </w:rPr>
        <w:t>ку</w:t>
      </w:r>
      <w:r w:rsidRPr="003A3D12">
        <w:rPr>
          <w:rFonts w:ascii="Times New Roman" w:hAnsi="Times New Roman"/>
          <w:sz w:val="24"/>
          <w:szCs w:val="24"/>
          <w:lang w:val="uk-UA"/>
        </w:rPr>
        <w:t>,</w:t>
      </w:r>
      <w:r>
        <w:rPr>
          <w:rFonts w:ascii="Times New Roman" w:hAnsi="Times New Roman"/>
          <w:sz w:val="24"/>
          <w:szCs w:val="24"/>
          <w:lang w:val="uk-UA"/>
        </w:rPr>
        <w:t xml:space="preserve"> </w:t>
      </w:r>
      <w:r w:rsidRPr="003A3D12">
        <w:rPr>
          <w:rFonts w:ascii="Times New Roman" w:hAnsi="Times New Roman"/>
          <w:sz w:val="24"/>
          <w:szCs w:val="24"/>
          <w:lang w:val="uk-UA"/>
        </w:rPr>
        <w:t>розподілу житла та з питань гуртожитків і ОССБ надано 47 протоколів щодо обрання управителя та уповноважених осіб на підписання договору з управителем.</w:t>
      </w:r>
    </w:p>
    <w:p w:rsidR="00AB08BF" w:rsidRPr="008D0C1B" w:rsidRDefault="00AB08BF" w:rsidP="00AB08BF">
      <w:pPr>
        <w:tabs>
          <w:tab w:val="num" w:pos="0"/>
        </w:tabs>
        <w:spacing w:after="0" w:line="240" w:lineRule="auto"/>
        <w:ind w:right="-1" w:firstLine="567"/>
        <w:jc w:val="both"/>
        <w:rPr>
          <w:rFonts w:ascii="Times New Roman" w:hAnsi="Times New Roman"/>
          <w:b/>
          <w:i/>
          <w:color w:val="1F497D"/>
          <w:sz w:val="28"/>
          <w:szCs w:val="28"/>
          <w:u w:val="single"/>
          <w:lang w:val="uk-UA"/>
        </w:rPr>
      </w:pPr>
      <w:r w:rsidRPr="008D0C1B">
        <w:rPr>
          <w:rFonts w:ascii="Times New Roman" w:hAnsi="Times New Roman"/>
          <w:b/>
          <w:i/>
          <w:color w:val="1F497D"/>
          <w:sz w:val="28"/>
          <w:szCs w:val="28"/>
          <w:u w:val="single"/>
          <w:lang w:val="uk-UA"/>
        </w:rPr>
        <w:t>КП «Фастівтепломережа»</w:t>
      </w:r>
    </w:p>
    <w:p w:rsidR="00AB08BF" w:rsidRPr="0037631F" w:rsidRDefault="00AB08BF" w:rsidP="00AB08BF">
      <w:pPr>
        <w:pStyle w:val="docdata"/>
        <w:tabs>
          <w:tab w:val="num" w:pos="0"/>
        </w:tabs>
        <w:spacing w:before="0" w:beforeAutospacing="0" w:after="0" w:afterAutospacing="0"/>
        <w:ind w:firstLine="567"/>
        <w:jc w:val="both"/>
        <w:rPr>
          <w:lang w:val="uk-UA"/>
        </w:rPr>
      </w:pPr>
      <w:r w:rsidRPr="0037631F">
        <w:t xml:space="preserve">Станом на 01.01.2020 рік на обслуговуванні </w:t>
      </w:r>
      <w:r w:rsidRPr="00186417">
        <w:t>КП «Фастівтепломережа»</w:t>
      </w:r>
      <w:r w:rsidRPr="0037631F">
        <w:t xml:space="preserve"> знаходиться 8,295 км трубопроводів теплових мереж </w:t>
      </w:r>
      <w:r w:rsidRPr="0037631F">
        <w:rPr>
          <w:lang w:val="uk-UA"/>
        </w:rPr>
        <w:t xml:space="preserve">та </w:t>
      </w:r>
      <w:r w:rsidRPr="0037631F">
        <w:t>2</w:t>
      </w:r>
      <w:r w:rsidRPr="0037631F">
        <w:rPr>
          <w:lang w:val="uk-UA"/>
        </w:rPr>
        <w:t>2</w:t>
      </w:r>
      <w:r w:rsidRPr="0037631F">
        <w:t xml:space="preserve"> діючих котелень, загальною тепловою потужністю – 11,692 Гкал</w:t>
      </w:r>
      <w:r w:rsidRPr="0037631F">
        <w:rPr>
          <w:lang w:val="uk-UA"/>
        </w:rPr>
        <w:t>.,а саме:</w:t>
      </w:r>
    </w:p>
    <w:p w:rsidR="00AB08BF" w:rsidRPr="0037631F" w:rsidRDefault="00AB08BF" w:rsidP="00AB08BF">
      <w:pPr>
        <w:pStyle w:val="docdata"/>
        <w:tabs>
          <w:tab w:val="num" w:pos="0"/>
        </w:tabs>
        <w:spacing w:before="0" w:beforeAutospacing="0" w:after="0" w:afterAutospacing="0"/>
        <w:ind w:firstLine="567"/>
        <w:jc w:val="both"/>
        <w:rPr>
          <w:lang w:val="uk-UA"/>
        </w:rPr>
      </w:pPr>
      <w:r w:rsidRPr="0037631F">
        <w:rPr>
          <w:lang w:val="uk-UA"/>
        </w:rPr>
        <w:t>1) 20 котелень,</w:t>
      </w:r>
      <w:r>
        <w:rPr>
          <w:lang w:val="uk-UA"/>
        </w:rPr>
        <w:t xml:space="preserve"> </w:t>
      </w:r>
      <w:r w:rsidRPr="0037631F">
        <w:rPr>
          <w:lang w:val="uk-UA"/>
        </w:rPr>
        <w:t>які працюють на природному газу та забезпечують тепловою енергією наступних споживачів:</w:t>
      </w:r>
    </w:p>
    <w:p w:rsidR="00AB08BF" w:rsidRPr="0037631F" w:rsidRDefault="00AB08BF" w:rsidP="00AB08BF">
      <w:pPr>
        <w:pStyle w:val="docdata"/>
        <w:tabs>
          <w:tab w:val="num" w:pos="0"/>
        </w:tabs>
        <w:spacing w:before="0" w:beforeAutospacing="0" w:after="0" w:afterAutospacing="0"/>
        <w:ind w:firstLine="567"/>
        <w:jc w:val="both"/>
        <w:rPr>
          <w:lang w:val="uk-UA"/>
        </w:rPr>
      </w:pPr>
      <w:r w:rsidRPr="0037631F">
        <w:rPr>
          <w:lang w:val="uk-UA"/>
        </w:rPr>
        <w:t>- житлові будинки – 7 (вул. Строкова,2; вул.Строкова,3; вул.І.Ступака,15; вул. І.Ступака ,13; вул. І.Ступака ,6; вул. Соборна,20; вул. Г.прикордонників,2)</w:t>
      </w:r>
    </w:p>
    <w:p w:rsidR="00AB08BF" w:rsidRPr="0037631F" w:rsidRDefault="00AB08BF" w:rsidP="00AB08BF">
      <w:pPr>
        <w:pStyle w:val="docdata"/>
        <w:tabs>
          <w:tab w:val="num" w:pos="0"/>
        </w:tabs>
        <w:spacing w:before="0" w:beforeAutospacing="0" w:after="0" w:afterAutospacing="0"/>
        <w:ind w:firstLine="567"/>
        <w:jc w:val="both"/>
        <w:rPr>
          <w:lang w:val="uk-UA"/>
        </w:rPr>
      </w:pPr>
      <w:r w:rsidRPr="0037631F">
        <w:rPr>
          <w:lang w:val="uk-UA"/>
        </w:rPr>
        <w:t>- заклади охорони здоров’я – 2 (амбулаторії №1 та №2 КНП ФМР «Фастівський міський центр первинної медичної (медико – санітарної ) допомоги»);</w:t>
      </w:r>
    </w:p>
    <w:p w:rsidR="00AB08BF" w:rsidRPr="0037631F" w:rsidRDefault="00AB08BF" w:rsidP="00AB08BF">
      <w:pPr>
        <w:pStyle w:val="docdata"/>
        <w:tabs>
          <w:tab w:val="num" w:pos="0"/>
        </w:tabs>
        <w:spacing w:before="0" w:beforeAutospacing="0" w:after="0" w:afterAutospacing="0"/>
        <w:ind w:firstLine="567"/>
        <w:jc w:val="both"/>
        <w:rPr>
          <w:lang w:val="uk-UA"/>
        </w:rPr>
      </w:pPr>
      <w:r w:rsidRPr="0037631F">
        <w:rPr>
          <w:lang w:val="uk-UA"/>
        </w:rPr>
        <w:t>- заклади середньої середньої освіти – 8;</w:t>
      </w:r>
    </w:p>
    <w:p w:rsidR="00AB08BF" w:rsidRPr="0037631F" w:rsidRDefault="00AB08BF" w:rsidP="00AB08BF">
      <w:pPr>
        <w:pStyle w:val="docdata"/>
        <w:tabs>
          <w:tab w:val="num" w:pos="0"/>
        </w:tabs>
        <w:spacing w:before="0" w:beforeAutospacing="0" w:after="0" w:afterAutospacing="0"/>
        <w:ind w:firstLine="567"/>
        <w:jc w:val="both"/>
        <w:rPr>
          <w:lang w:val="uk-UA"/>
        </w:rPr>
      </w:pPr>
      <w:r w:rsidRPr="0037631F">
        <w:rPr>
          <w:lang w:val="uk-UA"/>
        </w:rPr>
        <w:t>- заклади дошкільної освіти – 11;</w:t>
      </w:r>
    </w:p>
    <w:p w:rsidR="00AB08BF" w:rsidRPr="0037631F" w:rsidRDefault="00AB08BF" w:rsidP="00AB08BF">
      <w:pPr>
        <w:pStyle w:val="docdata"/>
        <w:tabs>
          <w:tab w:val="num" w:pos="0"/>
        </w:tabs>
        <w:spacing w:before="0" w:beforeAutospacing="0" w:after="0" w:afterAutospacing="0"/>
        <w:ind w:firstLine="567"/>
        <w:jc w:val="both"/>
        <w:rPr>
          <w:lang w:val="uk-UA"/>
        </w:rPr>
      </w:pPr>
      <w:r w:rsidRPr="0037631F">
        <w:rPr>
          <w:lang w:val="uk-UA"/>
        </w:rPr>
        <w:t>- промислові споживачі – 4 (АТ «Укрпошта», ПАТ «Укртелеком», Дистанція сигналізації та зв’язку, Філія «ЦЗВ» АТ «Укрзалізниця»);</w:t>
      </w:r>
    </w:p>
    <w:p w:rsidR="00AB08BF" w:rsidRPr="0037631F" w:rsidRDefault="00AB08BF" w:rsidP="00AB08BF">
      <w:pPr>
        <w:pStyle w:val="docdata"/>
        <w:tabs>
          <w:tab w:val="num" w:pos="0"/>
        </w:tabs>
        <w:spacing w:before="0" w:beforeAutospacing="0" w:after="0" w:afterAutospacing="0"/>
        <w:ind w:firstLine="567"/>
        <w:jc w:val="both"/>
        <w:rPr>
          <w:lang w:val="uk-UA"/>
        </w:rPr>
      </w:pPr>
      <w:r w:rsidRPr="0037631F">
        <w:rPr>
          <w:lang w:val="uk-UA"/>
        </w:rPr>
        <w:t>- інші споживачі – 17.</w:t>
      </w:r>
    </w:p>
    <w:p w:rsidR="00AB08BF" w:rsidRPr="0008186B" w:rsidRDefault="00AB08BF" w:rsidP="00AB08BF">
      <w:pPr>
        <w:pStyle w:val="docdata"/>
        <w:tabs>
          <w:tab w:val="num" w:pos="0"/>
        </w:tabs>
        <w:spacing w:before="0" w:beforeAutospacing="0" w:after="0" w:afterAutospacing="0"/>
        <w:ind w:firstLine="567"/>
        <w:jc w:val="both"/>
        <w:rPr>
          <w:b/>
          <w:i/>
          <w:color w:val="FF0000"/>
          <w:u w:val="single"/>
          <w:lang w:val="uk-UA"/>
        </w:rPr>
      </w:pPr>
      <w:r>
        <w:rPr>
          <w:lang w:val="uk-UA"/>
        </w:rPr>
        <w:t>2) 2 котельні</w:t>
      </w:r>
      <w:r w:rsidRPr="0037631F">
        <w:rPr>
          <w:lang w:val="uk-UA"/>
        </w:rPr>
        <w:t xml:space="preserve"> – на альтернативному виді палива (тріска), що опалюють будівлі Фастівської СЗОШ </w:t>
      </w:r>
      <w:r w:rsidRPr="0037631F">
        <w:rPr>
          <w:lang w:val="en-US"/>
        </w:rPr>
        <w:t>I</w:t>
      </w:r>
      <w:r w:rsidRPr="000C4B78">
        <w:rPr>
          <w:lang w:val="uk-UA"/>
        </w:rPr>
        <w:t>-</w:t>
      </w:r>
      <w:r w:rsidRPr="0037631F">
        <w:rPr>
          <w:lang w:val="en-US"/>
        </w:rPr>
        <w:t>III</w:t>
      </w:r>
      <w:r w:rsidRPr="0037631F">
        <w:rPr>
          <w:lang w:val="uk-UA"/>
        </w:rPr>
        <w:t xml:space="preserve"> ст. № 4 з поглибленим вивченням іноземних мов (котельня № 7) та КНП ФМР «Фастівський центр первинної медичної ( медико – санітарної ) допомоги» (котельня № 20).</w:t>
      </w:r>
    </w:p>
    <w:p w:rsidR="00AB08BF" w:rsidRPr="00186417" w:rsidRDefault="00AB08BF" w:rsidP="00AB08BF">
      <w:pPr>
        <w:pStyle w:val="2c"/>
        <w:tabs>
          <w:tab w:val="num" w:pos="0"/>
        </w:tabs>
        <w:ind w:firstLine="567"/>
        <w:jc w:val="both"/>
        <w:rPr>
          <w:rFonts w:ascii="Times New Roman" w:hAnsi="Times New Roman"/>
          <w:sz w:val="24"/>
          <w:szCs w:val="24"/>
        </w:rPr>
      </w:pPr>
      <w:r w:rsidRPr="00186417">
        <w:rPr>
          <w:rFonts w:ascii="Times New Roman" w:hAnsi="Times New Roman"/>
          <w:sz w:val="24"/>
          <w:szCs w:val="24"/>
        </w:rPr>
        <w:t xml:space="preserve">Основні досягнення проведеної господарської діяльності станом на 01.01.2020р: </w:t>
      </w:r>
    </w:p>
    <w:p w:rsidR="00AB08BF" w:rsidRPr="003A3D12" w:rsidRDefault="00AB08BF" w:rsidP="00AB08BF">
      <w:pPr>
        <w:pStyle w:val="2c"/>
        <w:tabs>
          <w:tab w:val="num" w:pos="0"/>
        </w:tabs>
        <w:ind w:firstLine="567"/>
        <w:jc w:val="both"/>
        <w:rPr>
          <w:rFonts w:ascii="Times New Roman" w:hAnsi="Times New Roman"/>
          <w:sz w:val="24"/>
          <w:szCs w:val="24"/>
        </w:rPr>
      </w:pPr>
      <w:r>
        <w:rPr>
          <w:rFonts w:ascii="Times New Roman" w:hAnsi="Times New Roman"/>
          <w:sz w:val="24"/>
          <w:szCs w:val="24"/>
        </w:rPr>
        <w:t xml:space="preserve">- </w:t>
      </w:r>
      <w:r w:rsidRPr="003A3D12">
        <w:rPr>
          <w:rFonts w:ascii="Times New Roman" w:hAnsi="Times New Roman"/>
          <w:sz w:val="24"/>
          <w:szCs w:val="24"/>
        </w:rPr>
        <w:t>завершено будівельно-монтажні роботи по реконструкції котельні № 9 пр.А.Саєнка,2а,</w:t>
      </w:r>
      <w:r w:rsidRPr="003A3D12">
        <w:rPr>
          <w:rFonts w:ascii="Times New Roman" w:hAnsi="Times New Roman"/>
          <w:b/>
          <w:sz w:val="24"/>
          <w:szCs w:val="24"/>
        </w:rPr>
        <w:t xml:space="preserve"> </w:t>
      </w:r>
      <w:r w:rsidRPr="003A3D12">
        <w:rPr>
          <w:rFonts w:ascii="Times New Roman" w:hAnsi="Times New Roman"/>
          <w:sz w:val="24"/>
          <w:szCs w:val="24"/>
        </w:rPr>
        <w:t>шляхом техпереобладнання</w:t>
      </w:r>
      <w:r>
        <w:rPr>
          <w:rFonts w:ascii="Times New Roman" w:hAnsi="Times New Roman"/>
          <w:sz w:val="24"/>
          <w:szCs w:val="24"/>
        </w:rPr>
        <w:t xml:space="preserve"> </w:t>
      </w:r>
      <w:r w:rsidRPr="003A3D12">
        <w:rPr>
          <w:rFonts w:ascii="Times New Roman" w:hAnsi="Times New Roman"/>
          <w:sz w:val="24"/>
          <w:szCs w:val="24"/>
        </w:rPr>
        <w:t>- встановлення сучасних водогрійних котлів «Геліос-100 Е-4 шт. з к.к.д. 90% (проводяться роботи по оформленню проектно-кошторисної документації);</w:t>
      </w:r>
    </w:p>
    <w:p w:rsidR="00AB08BF" w:rsidRPr="003A3D12" w:rsidRDefault="00AB08BF" w:rsidP="00AB08BF">
      <w:pPr>
        <w:pStyle w:val="2c"/>
        <w:tabs>
          <w:tab w:val="num" w:pos="0"/>
        </w:tabs>
        <w:ind w:firstLine="567"/>
        <w:jc w:val="both"/>
        <w:rPr>
          <w:rFonts w:ascii="Times New Roman" w:hAnsi="Times New Roman"/>
          <w:sz w:val="24"/>
          <w:szCs w:val="24"/>
        </w:rPr>
      </w:pPr>
      <w:r>
        <w:rPr>
          <w:rFonts w:ascii="Times New Roman" w:hAnsi="Times New Roman"/>
          <w:sz w:val="24"/>
          <w:szCs w:val="24"/>
        </w:rPr>
        <w:t xml:space="preserve">- </w:t>
      </w:r>
      <w:r w:rsidRPr="003A3D12">
        <w:rPr>
          <w:rFonts w:ascii="Times New Roman" w:hAnsi="Times New Roman"/>
          <w:sz w:val="24"/>
          <w:szCs w:val="24"/>
        </w:rPr>
        <w:t>завершено будівельно-монтажні роботи по реконструкції котельні вул. Г.Прикордонників,1а  № 19</w:t>
      </w:r>
      <w:r w:rsidRPr="003A3D12">
        <w:rPr>
          <w:rFonts w:ascii="Times New Roman" w:hAnsi="Times New Roman"/>
          <w:b/>
          <w:sz w:val="24"/>
          <w:szCs w:val="24"/>
        </w:rPr>
        <w:t xml:space="preserve">  </w:t>
      </w:r>
      <w:r w:rsidRPr="003A3D12">
        <w:rPr>
          <w:rFonts w:ascii="Times New Roman" w:hAnsi="Times New Roman"/>
          <w:sz w:val="24"/>
          <w:szCs w:val="24"/>
        </w:rPr>
        <w:t>шляхом  техпереобладнання</w:t>
      </w:r>
      <w:r>
        <w:rPr>
          <w:rFonts w:ascii="Times New Roman" w:hAnsi="Times New Roman"/>
          <w:sz w:val="24"/>
          <w:szCs w:val="24"/>
        </w:rPr>
        <w:t xml:space="preserve"> </w:t>
      </w:r>
      <w:r w:rsidRPr="003A3D12">
        <w:rPr>
          <w:rFonts w:ascii="Times New Roman" w:hAnsi="Times New Roman"/>
          <w:sz w:val="24"/>
          <w:szCs w:val="24"/>
        </w:rPr>
        <w:t>- встановлення економічно-ефективного котла КВаС-2,0 (ВК-32) на газовому паливі з к.к.д 90% та встановлення сучасного більш економічного газового вихрєвого блочного пальника ПГВ-ПГТ-2,0Б-К (проводяться роботи по оформленню проектно-кошторисної документації);</w:t>
      </w:r>
    </w:p>
    <w:p w:rsidR="00AB08BF" w:rsidRPr="003A3D12" w:rsidRDefault="00AB08BF" w:rsidP="00AB08BF">
      <w:pPr>
        <w:pStyle w:val="2c"/>
        <w:tabs>
          <w:tab w:val="num" w:pos="0"/>
        </w:tabs>
        <w:ind w:firstLine="567"/>
        <w:jc w:val="both"/>
        <w:rPr>
          <w:rFonts w:ascii="Times New Roman" w:hAnsi="Times New Roman"/>
          <w:sz w:val="24"/>
          <w:szCs w:val="24"/>
        </w:rPr>
      </w:pPr>
      <w:r w:rsidRPr="003A3D12">
        <w:rPr>
          <w:rFonts w:ascii="Times New Roman" w:hAnsi="Times New Roman"/>
          <w:sz w:val="24"/>
          <w:szCs w:val="24"/>
        </w:rPr>
        <w:t>-</w:t>
      </w:r>
      <w:r>
        <w:rPr>
          <w:rFonts w:ascii="Times New Roman" w:hAnsi="Times New Roman"/>
          <w:sz w:val="24"/>
          <w:szCs w:val="24"/>
        </w:rPr>
        <w:t xml:space="preserve"> </w:t>
      </w:r>
      <w:r w:rsidRPr="003A3D12">
        <w:rPr>
          <w:rFonts w:ascii="Times New Roman" w:hAnsi="Times New Roman"/>
          <w:sz w:val="24"/>
          <w:szCs w:val="24"/>
        </w:rPr>
        <w:t>проведено роботи по реконструкції системи теплопостачання окремих квартир із встановленням індивідуального електричного опалення в багатоповерхових будинках на суму 72 тис.грн за власні кошти.</w:t>
      </w:r>
    </w:p>
    <w:p w:rsidR="00AB08BF" w:rsidRPr="005D0AA5" w:rsidRDefault="00AB08BF" w:rsidP="00AB08BF">
      <w:pPr>
        <w:pStyle w:val="2c"/>
        <w:tabs>
          <w:tab w:val="num" w:pos="0"/>
        </w:tabs>
        <w:ind w:firstLine="567"/>
        <w:jc w:val="both"/>
        <w:rPr>
          <w:rFonts w:ascii="Times New Roman" w:hAnsi="Times New Roman"/>
          <w:sz w:val="24"/>
          <w:szCs w:val="24"/>
        </w:rPr>
      </w:pPr>
      <w:r w:rsidRPr="005D0AA5">
        <w:rPr>
          <w:rFonts w:ascii="Times New Roman" w:hAnsi="Times New Roman"/>
          <w:sz w:val="24"/>
          <w:szCs w:val="24"/>
        </w:rPr>
        <w:t>За пропозицією міького голови КП «Фастівтепломережа» розробила та успішно впровадила у роботу технологію здійснення утилізації хвойних дерев (ялинки,сосни тощо)</w:t>
      </w:r>
      <w:r>
        <w:rPr>
          <w:rFonts w:ascii="Times New Roman" w:hAnsi="Times New Roman"/>
          <w:sz w:val="24"/>
          <w:szCs w:val="24"/>
        </w:rPr>
        <w:t xml:space="preserve"> </w:t>
      </w:r>
      <w:r w:rsidRPr="005D0AA5">
        <w:rPr>
          <w:rFonts w:ascii="Times New Roman" w:hAnsi="Times New Roman"/>
          <w:sz w:val="24"/>
          <w:szCs w:val="24"/>
        </w:rPr>
        <w:t>в м.Фастові на прилеглій території котельні №20 вул.Київська ,57 на базі трьохточкового подрібнювача гілок серії ВХ «</w:t>
      </w:r>
      <w:r w:rsidRPr="005D0AA5">
        <w:rPr>
          <w:rFonts w:ascii="Times New Roman" w:hAnsi="Times New Roman"/>
          <w:sz w:val="24"/>
          <w:szCs w:val="24"/>
          <w:lang w:val="en-US"/>
        </w:rPr>
        <w:t>S</w:t>
      </w:r>
      <w:r w:rsidRPr="005D0AA5">
        <w:rPr>
          <w:rFonts w:ascii="Times New Roman" w:hAnsi="Times New Roman"/>
          <w:sz w:val="24"/>
          <w:szCs w:val="24"/>
        </w:rPr>
        <w:t>» моделі ВХ72</w:t>
      </w:r>
      <w:r w:rsidRPr="005D0AA5">
        <w:rPr>
          <w:rFonts w:ascii="Times New Roman" w:hAnsi="Times New Roman"/>
          <w:sz w:val="24"/>
          <w:szCs w:val="24"/>
          <w:lang w:val="en-US"/>
        </w:rPr>
        <w:t>S</w:t>
      </w:r>
      <w:r w:rsidRPr="005D0AA5">
        <w:rPr>
          <w:rFonts w:ascii="Times New Roman" w:hAnsi="Times New Roman"/>
          <w:sz w:val="24"/>
          <w:szCs w:val="24"/>
        </w:rPr>
        <w:t>,</w:t>
      </w:r>
      <w:r>
        <w:rPr>
          <w:rFonts w:ascii="Times New Roman" w:hAnsi="Times New Roman"/>
          <w:sz w:val="24"/>
          <w:szCs w:val="24"/>
        </w:rPr>
        <w:t xml:space="preserve"> </w:t>
      </w:r>
      <w:r w:rsidRPr="005D0AA5">
        <w:rPr>
          <w:rFonts w:ascii="Times New Roman" w:hAnsi="Times New Roman"/>
          <w:sz w:val="24"/>
          <w:szCs w:val="24"/>
        </w:rPr>
        <w:t>які централізовано доставляють КПФМР «Фастівська ЖЕК»,Фастівський ККП та безпосередньо населення міста.</w:t>
      </w:r>
    </w:p>
    <w:p w:rsidR="00AB08BF" w:rsidRPr="00186417" w:rsidRDefault="00AB08BF" w:rsidP="00AB08BF">
      <w:pPr>
        <w:tabs>
          <w:tab w:val="num" w:pos="0"/>
        </w:tabs>
        <w:spacing w:after="0" w:line="240" w:lineRule="auto"/>
        <w:ind w:firstLine="567"/>
        <w:jc w:val="both"/>
        <w:rPr>
          <w:rFonts w:ascii="Times New Roman" w:hAnsi="Times New Roman"/>
          <w:sz w:val="24"/>
          <w:szCs w:val="24"/>
          <w:lang w:val="uk-UA"/>
        </w:rPr>
      </w:pPr>
      <w:r w:rsidRPr="00186417">
        <w:rPr>
          <w:rFonts w:ascii="Times New Roman" w:hAnsi="Times New Roman"/>
          <w:sz w:val="24"/>
          <w:szCs w:val="24"/>
          <w:lang w:val="uk-UA"/>
        </w:rPr>
        <w:t>Головні проблеми розвитку за 2019рік:</w:t>
      </w:r>
    </w:p>
    <w:p w:rsidR="00AB08BF" w:rsidRPr="003A3D12" w:rsidRDefault="00AB08BF" w:rsidP="00AB08BF">
      <w:pPr>
        <w:tabs>
          <w:tab w:val="num" w:pos="0"/>
        </w:tabs>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 </w:t>
      </w:r>
      <w:r w:rsidRPr="003A3D12">
        <w:rPr>
          <w:rFonts w:ascii="Times New Roman" w:hAnsi="Times New Roman"/>
          <w:sz w:val="24"/>
          <w:szCs w:val="24"/>
          <w:lang w:val="uk-UA"/>
        </w:rPr>
        <w:t xml:space="preserve">відшкодування різниці між фактичними витратами та тарифами на теплову енергію, </w:t>
      </w:r>
    </w:p>
    <w:p w:rsidR="00AB08BF" w:rsidRPr="003A3D12" w:rsidRDefault="00AB08BF" w:rsidP="00AB08BF">
      <w:pPr>
        <w:tabs>
          <w:tab w:val="num" w:pos="0"/>
        </w:tabs>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lastRenderedPageBreak/>
        <w:t xml:space="preserve"> - </w:t>
      </w:r>
      <w:r w:rsidRPr="003A3D12">
        <w:rPr>
          <w:rFonts w:ascii="Times New Roman" w:hAnsi="Times New Roman"/>
          <w:sz w:val="24"/>
          <w:szCs w:val="24"/>
          <w:lang w:val="uk-UA"/>
        </w:rPr>
        <w:t>послуги з централізованого опалення, постачання гарячої води для бюджетних установ, на виконання Закону України від 03.11.2016р. №1730 «Про заходи, спрямовані на врегулювання заборгованості теплопостачальних та теплогенеруючих організацій та підприємств централізованого водопостачання і водовідведення за спожиті енерг</w:t>
      </w:r>
      <w:r w:rsidR="00171A12">
        <w:rPr>
          <w:rFonts w:ascii="Times New Roman" w:hAnsi="Times New Roman"/>
          <w:sz w:val="24"/>
          <w:szCs w:val="24"/>
          <w:lang w:val="uk-UA"/>
        </w:rPr>
        <w:t>оносії» узгоджена рішеннями тер</w:t>
      </w:r>
      <w:r w:rsidRPr="003A3D12">
        <w:rPr>
          <w:rFonts w:ascii="Times New Roman" w:hAnsi="Times New Roman"/>
          <w:sz w:val="24"/>
          <w:szCs w:val="24"/>
          <w:lang w:val="uk-UA"/>
        </w:rPr>
        <w:t>комісій в сумі 13059,8 тис. грн.;</w:t>
      </w:r>
    </w:p>
    <w:p w:rsidR="00AB08BF" w:rsidRPr="003A3D12" w:rsidRDefault="00AB08BF" w:rsidP="00AB08BF">
      <w:pPr>
        <w:tabs>
          <w:tab w:val="num" w:pos="0"/>
        </w:tabs>
        <w:spacing w:after="0" w:line="240" w:lineRule="auto"/>
        <w:ind w:firstLine="567"/>
        <w:jc w:val="both"/>
        <w:rPr>
          <w:rFonts w:ascii="Times New Roman" w:hAnsi="Times New Roman"/>
          <w:sz w:val="24"/>
          <w:szCs w:val="24"/>
          <w:lang w:val="uk-UA"/>
        </w:rPr>
      </w:pPr>
      <w:r w:rsidRPr="003A3D12">
        <w:rPr>
          <w:rFonts w:ascii="Times New Roman" w:hAnsi="Times New Roman"/>
          <w:sz w:val="24"/>
          <w:szCs w:val="24"/>
          <w:lang w:val="uk-UA"/>
        </w:rPr>
        <w:t>-</w:t>
      </w:r>
      <w:r>
        <w:rPr>
          <w:rFonts w:ascii="Times New Roman" w:hAnsi="Times New Roman"/>
          <w:sz w:val="24"/>
          <w:szCs w:val="24"/>
          <w:lang w:val="uk-UA"/>
        </w:rPr>
        <w:t xml:space="preserve"> </w:t>
      </w:r>
      <w:r w:rsidRPr="003A3D12">
        <w:rPr>
          <w:rFonts w:ascii="Times New Roman" w:hAnsi="Times New Roman"/>
          <w:sz w:val="24"/>
          <w:szCs w:val="24"/>
          <w:lang w:val="uk-UA"/>
        </w:rPr>
        <w:t>підвищення  рівня платіжної дисципліни населення;</w:t>
      </w:r>
    </w:p>
    <w:p w:rsidR="00AB08BF" w:rsidRPr="003A3D12" w:rsidRDefault="00AB08BF" w:rsidP="00AB08BF">
      <w:pPr>
        <w:tabs>
          <w:tab w:val="num" w:pos="0"/>
        </w:tabs>
        <w:spacing w:after="0" w:line="240" w:lineRule="auto"/>
        <w:ind w:firstLine="567"/>
        <w:jc w:val="both"/>
        <w:rPr>
          <w:rFonts w:ascii="Times New Roman" w:hAnsi="Times New Roman"/>
          <w:sz w:val="24"/>
          <w:szCs w:val="24"/>
          <w:lang w:val="uk-UA"/>
        </w:rPr>
      </w:pPr>
      <w:r w:rsidRPr="003A3D12">
        <w:rPr>
          <w:rFonts w:ascii="Times New Roman" w:hAnsi="Times New Roman"/>
          <w:sz w:val="24"/>
          <w:szCs w:val="24"/>
          <w:lang w:val="uk-UA"/>
        </w:rPr>
        <w:t>- повернення виконавчою службою судових наказів  підприємству без виконання;</w:t>
      </w:r>
    </w:p>
    <w:p w:rsidR="00AB08BF" w:rsidRPr="003A3D12" w:rsidRDefault="00AB08BF" w:rsidP="00AB08BF">
      <w:pPr>
        <w:pStyle w:val="docdata"/>
        <w:tabs>
          <w:tab w:val="num" w:pos="0"/>
        </w:tabs>
        <w:spacing w:before="0" w:beforeAutospacing="0" w:after="0" w:afterAutospacing="0"/>
        <w:ind w:firstLine="567"/>
        <w:jc w:val="both"/>
      </w:pPr>
      <w:r w:rsidRPr="003A3D12">
        <w:rPr>
          <w:color w:val="000000"/>
          <w:lang w:val="uk-UA"/>
        </w:rPr>
        <w:t>Завдяки впровадженню новітніх технологій (</w:t>
      </w:r>
      <w:r w:rsidRPr="003A3D12">
        <w:rPr>
          <w:color w:val="000000"/>
        </w:rPr>
        <w:t>GPRS</w:t>
      </w:r>
      <w:r w:rsidRPr="003A3D12">
        <w:rPr>
          <w:color w:val="000000"/>
          <w:lang w:val="uk-UA"/>
        </w:rPr>
        <w:t>), режим роботи котлів в 14</w:t>
      </w:r>
      <w:r>
        <w:rPr>
          <w:color w:val="000000"/>
          <w:lang w:val="uk-UA"/>
        </w:rPr>
        <w:t xml:space="preserve"> </w:t>
      </w:r>
      <w:r w:rsidRPr="003A3D12">
        <w:rPr>
          <w:color w:val="000000"/>
          <w:lang w:val="uk-UA"/>
        </w:rPr>
        <w:t xml:space="preserve">котельних контролюється та регулюється через супутниковий зв’язок і </w:t>
      </w:r>
      <w:r w:rsidRPr="003A3D12">
        <w:rPr>
          <w:color w:val="000000"/>
        </w:rPr>
        <w:t>GRS</w:t>
      </w:r>
      <w:r w:rsidRPr="003A3D12">
        <w:rPr>
          <w:color w:val="000000"/>
          <w:lang w:val="uk-UA"/>
        </w:rPr>
        <w:t xml:space="preserve">– зв’язок; всі вузли обліку природного газу, які встановлені в котельнях, контролюються через </w:t>
      </w:r>
      <w:r w:rsidRPr="003A3D12">
        <w:rPr>
          <w:color w:val="000000"/>
        </w:rPr>
        <w:t>GRS</w:t>
      </w:r>
      <w:r w:rsidRPr="003A3D12">
        <w:rPr>
          <w:color w:val="000000"/>
          <w:lang w:val="uk-UA"/>
        </w:rPr>
        <w:t xml:space="preserve"> (мобільний телефонний зв’язок). </w:t>
      </w:r>
      <w:r w:rsidRPr="003A3D12">
        <w:rPr>
          <w:color w:val="000000"/>
        </w:rPr>
        <w:t xml:space="preserve">Котельні та всі теплоспоживаючі об’єкти обладнані комерційними вузлами обліку теплової енергії. </w:t>
      </w:r>
    </w:p>
    <w:p w:rsidR="00AB08BF" w:rsidRDefault="00AB08BF" w:rsidP="00AB08BF">
      <w:pPr>
        <w:tabs>
          <w:tab w:val="num" w:pos="0"/>
        </w:tabs>
        <w:spacing w:after="0" w:line="240" w:lineRule="auto"/>
        <w:ind w:firstLine="567"/>
        <w:rPr>
          <w:rFonts w:ascii="Times New Roman" w:hAnsi="Times New Roman"/>
          <w:sz w:val="24"/>
          <w:szCs w:val="24"/>
          <w:lang w:val="uk-UA"/>
        </w:rPr>
      </w:pPr>
    </w:p>
    <w:p w:rsidR="00AB08BF" w:rsidRPr="008D0C1B" w:rsidRDefault="00AB08BF" w:rsidP="00AB08BF">
      <w:pPr>
        <w:ind w:left="360"/>
        <w:jc w:val="center"/>
        <w:rPr>
          <w:rFonts w:ascii="Times New Roman" w:hAnsi="Times New Roman"/>
          <w:b/>
          <w:i/>
          <w:lang w:val="uk-UA"/>
        </w:rPr>
      </w:pPr>
      <w:r w:rsidRPr="008D0C1B">
        <w:rPr>
          <w:rFonts w:ascii="Times New Roman" w:hAnsi="Times New Roman"/>
          <w:b/>
          <w:i/>
          <w:lang w:val="uk-UA"/>
        </w:rPr>
        <w:t>Кількісна оцінка надання послуг централізованого теплопостачання споживачам усіх категорій по КП «Фастівтепломережа», станом на 01.01.2020р.</w:t>
      </w:r>
    </w:p>
    <w:tbl>
      <w:tblPr>
        <w:tblW w:w="1049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05"/>
        <w:gridCol w:w="3685"/>
      </w:tblGrid>
      <w:tr w:rsidR="00AB08BF" w:rsidRPr="0092356F" w:rsidTr="00186417">
        <w:trPr>
          <w:trHeight w:val="363"/>
        </w:trPr>
        <w:tc>
          <w:tcPr>
            <w:tcW w:w="6805" w:type="dxa"/>
            <w:shd w:val="clear" w:color="auto" w:fill="00B050"/>
          </w:tcPr>
          <w:p w:rsidR="00AB08BF" w:rsidRPr="00A16ACB" w:rsidRDefault="00AB08BF" w:rsidP="00186417">
            <w:pPr>
              <w:spacing w:after="0" w:line="240" w:lineRule="auto"/>
              <w:jc w:val="center"/>
              <w:rPr>
                <w:rFonts w:ascii="Times New Roman" w:hAnsi="Times New Roman"/>
                <w:sz w:val="20"/>
                <w:lang w:val="uk-UA"/>
              </w:rPr>
            </w:pPr>
            <w:r w:rsidRPr="00A16ACB">
              <w:rPr>
                <w:rFonts w:ascii="Times New Roman" w:hAnsi="Times New Roman"/>
                <w:i/>
                <w:sz w:val="20"/>
                <w:lang w:val="uk-UA"/>
              </w:rPr>
              <w:t>Найменування</w:t>
            </w:r>
          </w:p>
        </w:tc>
        <w:tc>
          <w:tcPr>
            <w:tcW w:w="3685" w:type="dxa"/>
            <w:shd w:val="clear" w:color="auto" w:fill="00B050"/>
          </w:tcPr>
          <w:p w:rsidR="00AB08BF" w:rsidRPr="00A16ACB" w:rsidRDefault="00AB08BF" w:rsidP="00186417">
            <w:pPr>
              <w:spacing w:after="0" w:line="240" w:lineRule="auto"/>
              <w:jc w:val="center"/>
              <w:rPr>
                <w:rFonts w:ascii="Times New Roman" w:hAnsi="Times New Roman"/>
                <w:i/>
                <w:sz w:val="20"/>
                <w:lang w:val="uk-UA"/>
              </w:rPr>
            </w:pPr>
            <w:r w:rsidRPr="00A16ACB">
              <w:rPr>
                <w:rFonts w:ascii="Times New Roman" w:hAnsi="Times New Roman"/>
                <w:i/>
                <w:sz w:val="20"/>
                <w:lang w:val="uk-UA"/>
              </w:rPr>
              <w:t>Кількість (в од.)за 2019р.</w:t>
            </w:r>
          </w:p>
        </w:tc>
      </w:tr>
      <w:tr w:rsidR="00AB08BF" w:rsidRPr="00A16ACB" w:rsidTr="00186417">
        <w:trPr>
          <w:trHeight w:val="380"/>
        </w:trPr>
        <w:tc>
          <w:tcPr>
            <w:tcW w:w="6805" w:type="dxa"/>
          </w:tcPr>
          <w:p w:rsidR="00AB08BF" w:rsidRPr="00A16ACB" w:rsidRDefault="00AB08BF" w:rsidP="00186417">
            <w:pPr>
              <w:spacing w:after="0" w:line="240" w:lineRule="auto"/>
              <w:ind w:left="34"/>
              <w:jc w:val="both"/>
              <w:rPr>
                <w:rFonts w:ascii="Times New Roman" w:hAnsi="Times New Roman"/>
                <w:sz w:val="20"/>
                <w:lang w:val="uk-UA"/>
              </w:rPr>
            </w:pPr>
            <w:r w:rsidRPr="00A16ACB">
              <w:rPr>
                <w:rFonts w:ascii="Times New Roman" w:hAnsi="Times New Roman"/>
                <w:sz w:val="20"/>
                <w:lang w:val="uk-UA"/>
              </w:rPr>
              <w:t>Центральна протяжність централізованих теплових мереж, км в 2-ох трубному вимірі</w:t>
            </w:r>
          </w:p>
        </w:tc>
        <w:tc>
          <w:tcPr>
            <w:tcW w:w="3685" w:type="dxa"/>
            <w:vAlign w:val="center"/>
          </w:tcPr>
          <w:p w:rsidR="00AB08BF" w:rsidRPr="00186417" w:rsidRDefault="00AB08BF" w:rsidP="00186417">
            <w:pPr>
              <w:spacing w:after="0" w:line="240" w:lineRule="auto"/>
              <w:jc w:val="center"/>
              <w:rPr>
                <w:rFonts w:ascii="Times New Roman" w:hAnsi="Times New Roman"/>
                <w:sz w:val="20"/>
                <w:lang w:val="uk-UA"/>
              </w:rPr>
            </w:pPr>
            <w:r w:rsidRPr="00186417">
              <w:rPr>
                <w:rFonts w:ascii="Times New Roman" w:hAnsi="Times New Roman"/>
                <w:sz w:val="20"/>
                <w:lang w:val="uk-UA"/>
              </w:rPr>
              <w:t>4,148</w:t>
            </w:r>
          </w:p>
        </w:tc>
      </w:tr>
      <w:tr w:rsidR="00AB08BF" w:rsidRPr="00A16ACB" w:rsidTr="00186417">
        <w:trPr>
          <w:trHeight w:val="380"/>
        </w:trPr>
        <w:tc>
          <w:tcPr>
            <w:tcW w:w="6805" w:type="dxa"/>
          </w:tcPr>
          <w:p w:rsidR="00AB08BF" w:rsidRPr="00A16ACB" w:rsidRDefault="00AB08BF" w:rsidP="00186417">
            <w:pPr>
              <w:spacing w:after="0" w:line="240" w:lineRule="auto"/>
              <w:ind w:left="34"/>
              <w:jc w:val="both"/>
              <w:rPr>
                <w:rFonts w:ascii="Times New Roman" w:hAnsi="Times New Roman"/>
                <w:sz w:val="20"/>
                <w:lang w:val="uk-UA"/>
              </w:rPr>
            </w:pPr>
            <w:r w:rsidRPr="00A16ACB">
              <w:rPr>
                <w:rFonts w:ascii="Times New Roman" w:hAnsi="Times New Roman"/>
                <w:sz w:val="20"/>
                <w:lang w:val="uk-UA"/>
              </w:rPr>
              <w:t>Протяжність аварійних та ветхих централізованих теплових мереж, км в 2-ох трубному вимірі</w:t>
            </w:r>
          </w:p>
        </w:tc>
        <w:tc>
          <w:tcPr>
            <w:tcW w:w="3685" w:type="dxa"/>
            <w:vAlign w:val="center"/>
          </w:tcPr>
          <w:p w:rsidR="00AB08BF" w:rsidRPr="00186417" w:rsidRDefault="00AB08BF" w:rsidP="00186417">
            <w:pPr>
              <w:spacing w:after="0" w:line="240" w:lineRule="auto"/>
              <w:jc w:val="center"/>
              <w:rPr>
                <w:rFonts w:ascii="Times New Roman" w:hAnsi="Times New Roman"/>
                <w:sz w:val="20"/>
                <w:lang w:val="uk-UA"/>
              </w:rPr>
            </w:pPr>
            <w:r w:rsidRPr="00186417">
              <w:rPr>
                <w:rFonts w:ascii="Times New Roman" w:hAnsi="Times New Roman"/>
                <w:sz w:val="20"/>
                <w:lang w:val="uk-UA"/>
              </w:rPr>
              <w:t>2,905</w:t>
            </w:r>
          </w:p>
        </w:tc>
      </w:tr>
      <w:tr w:rsidR="00AB08BF" w:rsidRPr="00A16ACB" w:rsidTr="00186417">
        <w:trPr>
          <w:trHeight w:val="380"/>
        </w:trPr>
        <w:tc>
          <w:tcPr>
            <w:tcW w:w="6805" w:type="dxa"/>
          </w:tcPr>
          <w:p w:rsidR="00AB08BF" w:rsidRPr="00A16ACB" w:rsidRDefault="00AB08BF" w:rsidP="00186417">
            <w:pPr>
              <w:spacing w:after="0" w:line="240" w:lineRule="auto"/>
              <w:ind w:left="34"/>
              <w:jc w:val="both"/>
              <w:rPr>
                <w:rFonts w:ascii="Times New Roman" w:hAnsi="Times New Roman"/>
                <w:sz w:val="20"/>
                <w:lang w:val="uk-UA"/>
              </w:rPr>
            </w:pPr>
            <w:r w:rsidRPr="00A16ACB">
              <w:rPr>
                <w:rFonts w:ascii="Times New Roman" w:hAnsi="Times New Roman"/>
                <w:sz w:val="20"/>
                <w:lang w:val="uk-UA"/>
              </w:rPr>
              <w:t>Кількість діючих централізованих котелень</w:t>
            </w:r>
          </w:p>
        </w:tc>
        <w:tc>
          <w:tcPr>
            <w:tcW w:w="3685" w:type="dxa"/>
            <w:vAlign w:val="center"/>
          </w:tcPr>
          <w:p w:rsidR="00AB08BF" w:rsidRPr="00186417" w:rsidRDefault="00AB08BF" w:rsidP="00186417">
            <w:pPr>
              <w:spacing w:after="0" w:line="240" w:lineRule="auto"/>
              <w:jc w:val="center"/>
              <w:rPr>
                <w:rFonts w:ascii="Times New Roman" w:hAnsi="Times New Roman"/>
                <w:sz w:val="20"/>
                <w:lang w:val="uk-UA"/>
              </w:rPr>
            </w:pPr>
            <w:r w:rsidRPr="00186417">
              <w:rPr>
                <w:rFonts w:ascii="Times New Roman" w:hAnsi="Times New Roman"/>
                <w:sz w:val="20"/>
                <w:lang w:val="uk-UA"/>
              </w:rPr>
              <w:t>25</w:t>
            </w:r>
          </w:p>
        </w:tc>
      </w:tr>
      <w:tr w:rsidR="00AB08BF" w:rsidRPr="00A16ACB" w:rsidTr="00186417">
        <w:trPr>
          <w:trHeight w:val="380"/>
        </w:trPr>
        <w:tc>
          <w:tcPr>
            <w:tcW w:w="6805" w:type="dxa"/>
          </w:tcPr>
          <w:p w:rsidR="00AB08BF" w:rsidRPr="00A16ACB" w:rsidRDefault="00AB08BF" w:rsidP="00186417">
            <w:pPr>
              <w:spacing w:after="0" w:line="240" w:lineRule="auto"/>
              <w:ind w:left="34"/>
              <w:jc w:val="both"/>
              <w:rPr>
                <w:rFonts w:ascii="Times New Roman" w:hAnsi="Times New Roman"/>
                <w:sz w:val="20"/>
                <w:lang w:val="uk-UA"/>
              </w:rPr>
            </w:pPr>
            <w:r w:rsidRPr="00A16ACB">
              <w:rPr>
                <w:rFonts w:ascii="Times New Roman" w:hAnsi="Times New Roman"/>
                <w:sz w:val="20"/>
                <w:lang w:val="uk-UA"/>
              </w:rPr>
              <w:t>Кількість котелень на газоподібному паливі</w:t>
            </w:r>
          </w:p>
        </w:tc>
        <w:tc>
          <w:tcPr>
            <w:tcW w:w="3685" w:type="dxa"/>
            <w:vAlign w:val="center"/>
          </w:tcPr>
          <w:p w:rsidR="00AB08BF" w:rsidRPr="00186417" w:rsidRDefault="00AB08BF" w:rsidP="00186417">
            <w:pPr>
              <w:spacing w:after="0" w:line="240" w:lineRule="auto"/>
              <w:jc w:val="center"/>
              <w:rPr>
                <w:rFonts w:ascii="Times New Roman" w:hAnsi="Times New Roman"/>
                <w:sz w:val="20"/>
                <w:lang w:val="uk-UA"/>
              </w:rPr>
            </w:pPr>
            <w:r w:rsidRPr="00186417">
              <w:rPr>
                <w:rFonts w:ascii="Times New Roman" w:hAnsi="Times New Roman"/>
                <w:sz w:val="20"/>
                <w:lang w:val="uk-UA"/>
              </w:rPr>
              <w:t>23</w:t>
            </w:r>
          </w:p>
        </w:tc>
      </w:tr>
      <w:tr w:rsidR="00AB08BF" w:rsidRPr="00A16ACB" w:rsidTr="00186417">
        <w:trPr>
          <w:trHeight w:val="380"/>
        </w:trPr>
        <w:tc>
          <w:tcPr>
            <w:tcW w:w="6805" w:type="dxa"/>
          </w:tcPr>
          <w:p w:rsidR="00AB08BF" w:rsidRPr="00A16ACB" w:rsidRDefault="00AB08BF" w:rsidP="00186417">
            <w:pPr>
              <w:spacing w:after="0" w:line="240" w:lineRule="auto"/>
              <w:ind w:left="34"/>
              <w:jc w:val="both"/>
              <w:rPr>
                <w:rFonts w:ascii="Times New Roman" w:hAnsi="Times New Roman"/>
                <w:sz w:val="20"/>
                <w:lang w:val="uk-UA"/>
              </w:rPr>
            </w:pPr>
            <w:r w:rsidRPr="00A16ACB">
              <w:rPr>
                <w:rFonts w:ascii="Times New Roman" w:hAnsi="Times New Roman"/>
                <w:sz w:val="20"/>
                <w:lang w:val="uk-UA"/>
              </w:rPr>
              <w:t>Кількість котелень на альтернативному видах палива</w:t>
            </w:r>
          </w:p>
        </w:tc>
        <w:tc>
          <w:tcPr>
            <w:tcW w:w="3685" w:type="dxa"/>
            <w:vAlign w:val="center"/>
          </w:tcPr>
          <w:p w:rsidR="00AB08BF" w:rsidRPr="00186417" w:rsidRDefault="00AB08BF" w:rsidP="00186417">
            <w:pPr>
              <w:spacing w:after="0" w:line="240" w:lineRule="auto"/>
              <w:jc w:val="center"/>
              <w:rPr>
                <w:rFonts w:ascii="Times New Roman" w:hAnsi="Times New Roman"/>
                <w:sz w:val="20"/>
                <w:lang w:val="uk-UA"/>
              </w:rPr>
            </w:pPr>
            <w:r w:rsidRPr="00186417">
              <w:rPr>
                <w:rFonts w:ascii="Times New Roman" w:hAnsi="Times New Roman"/>
                <w:sz w:val="20"/>
                <w:lang w:val="uk-UA"/>
              </w:rPr>
              <w:t>2</w:t>
            </w:r>
          </w:p>
        </w:tc>
      </w:tr>
      <w:tr w:rsidR="00AB08BF" w:rsidRPr="00A16ACB" w:rsidTr="00186417">
        <w:trPr>
          <w:trHeight w:val="380"/>
        </w:trPr>
        <w:tc>
          <w:tcPr>
            <w:tcW w:w="6805" w:type="dxa"/>
          </w:tcPr>
          <w:p w:rsidR="00AB08BF" w:rsidRPr="00A16ACB" w:rsidRDefault="00AB08BF" w:rsidP="00186417">
            <w:pPr>
              <w:spacing w:after="0" w:line="240" w:lineRule="auto"/>
              <w:ind w:left="34"/>
              <w:jc w:val="both"/>
              <w:rPr>
                <w:rFonts w:ascii="Times New Roman" w:hAnsi="Times New Roman"/>
                <w:sz w:val="20"/>
                <w:lang w:val="uk-UA"/>
              </w:rPr>
            </w:pPr>
            <w:r w:rsidRPr="00A16ACB">
              <w:rPr>
                <w:rFonts w:ascii="Times New Roman" w:hAnsi="Times New Roman"/>
                <w:sz w:val="20"/>
                <w:lang w:val="uk-UA"/>
              </w:rPr>
              <w:t>Рівень охопленості послугою централізованого багатоквартирного житлового фонду (%)</w:t>
            </w:r>
          </w:p>
        </w:tc>
        <w:tc>
          <w:tcPr>
            <w:tcW w:w="3685" w:type="dxa"/>
            <w:vAlign w:val="center"/>
          </w:tcPr>
          <w:p w:rsidR="00AB08BF" w:rsidRPr="00186417" w:rsidRDefault="00AB08BF" w:rsidP="00186417">
            <w:pPr>
              <w:spacing w:after="0" w:line="240" w:lineRule="auto"/>
              <w:jc w:val="center"/>
              <w:rPr>
                <w:rFonts w:ascii="Times New Roman" w:hAnsi="Times New Roman"/>
                <w:sz w:val="20"/>
                <w:lang w:val="uk-UA"/>
              </w:rPr>
            </w:pPr>
            <w:r w:rsidRPr="00186417">
              <w:rPr>
                <w:rFonts w:ascii="Times New Roman" w:hAnsi="Times New Roman"/>
                <w:sz w:val="20"/>
                <w:lang w:val="uk-UA"/>
              </w:rPr>
              <w:t>3,8</w:t>
            </w:r>
          </w:p>
        </w:tc>
      </w:tr>
    </w:tbl>
    <w:p w:rsidR="00AB08BF" w:rsidRPr="003A3D12" w:rsidRDefault="00AB08BF" w:rsidP="00AB08BF">
      <w:pPr>
        <w:pStyle w:val="aff0"/>
        <w:ind w:hanging="218"/>
        <w:rPr>
          <w:rFonts w:ascii="Times New Roman" w:hAnsi="Times New Roman"/>
          <w:sz w:val="24"/>
          <w:szCs w:val="24"/>
          <w:lang w:val="uk-UA"/>
        </w:rPr>
      </w:pPr>
      <w:r w:rsidRPr="003A3D12">
        <w:rPr>
          <w:rFonts w:ascii="Times New Roman" w:hAnsi="Times New Roman"/>
          <w:sz w:val="24"/>
          <w:szCs w:val="24"/>
          <w:lang w:val="uk-UA"/>
        </w:rPr>
        <w:t>Обсяг житлово-комунальних послуг наданих за 2019р. – 30343,7 тис.грн.;</w:t>
      </w:r>
    </w:p>
    <w:p w:rsidR="00AB08BF" w:rsidRDefault="00AB08BF" w:rsidP="00AB08BF">
      <w:pPr>
        <w:pStyle w:val="aff0"/>
        <w:tabs>
          <w:tab w:val="left" w:pos="7830"/>
        </w:tabs>
        <w:ind w:hanging="218"/>
        <w:rPr>
          <w:rFonts w:ascii="Times New Roman" w:hAnsi="Times New Roman"/>
          <w:sz w:val="24"/>
          <w:szCs w:val="24"/>
          <w:lang w:val="uk-UA"/>
        </w:rPr>
      </w:pPr>
      <w:r>
        <w:rPr>
          <w:rFonts w:ascii="Times New Roman" w:hAnsi="Times New Roman"/>
          <w:sz w:val="24"/>
          <w:szCs w:val="24"/>
          <w:lang w:val="uk-UA"/>
        </w:rPr>
        <w:t>Обсяг житлово</w:t>
      </w:r>
      <w:r w:rsidRPr="003A3D12">
        <w:rPr>
          <w:rFonts w:ascii="Times New Roman" w:hAnsi="Times New Roman"/>
          <w:sz w:val="24"/>
          <w:szCs w:val="24"/>
          <w:lang w:val="uk-UA"/>
        </w:rPr>
        <w:t>комунальних послуг наданих за 2018р. – 31562,0</w:t>
      </w:r>
      <w:r>
        <w:rPr>
          <w:rFonts w:ascii="Times New Roman" w:hAnsi="Times New Roman"/>
          <w:sz w:val="24"/>
          <w:szCs w:val="24"/>
          <w:lang w:val="uk-UA"/>
        </w:rPr>
        <w:t xml:space="preserve"> тис.грн.</w:t>
      </w:r>
    </w:p>
    <w:p w:rsidR="00171A12" w:rsidRDefault="00171A12" w:rsidP="00AB08BF">
      <w:pPr>
        <w:pStyle w:val="aff0"/>
        <w:tabs>
          <w:tab w:val="left" w:pos="7830"/>
        </w:tabs>
        <w:rPr>
          <w:rFonts w:ascii="Times New Roman" w:hAnsi="Times New Roman"/>
          <w:b/>
          <w:i/>
          <w:lang w:val="uk-UA"/>
        </w:rPr>
      </w:pPr>
    </w:p>
    <w:p w:rsidR="00AB08BF" w:rsidRDefault="00AB08BF" w:rsidP="00AB08BF">
      <w:pPr>
        <w:pStyle w:val="aff0"/>
        <w:tabs>
          <w:tab w:val="left" w:pos="7830"/>
        </w:tabs>
        <w:rPr>
          <w:rFonts w:ascii="Times New Roman" w:hAnsi="Times New Roman"/>
          <w:b/>
          <w:i/>
          <w:lang w:val="uk-UA"/>
        </w:rPr>
      </w:pPr>
      <w:r w:rsidRPr="008D0C1B">
        <w:rPr>
          <w:rFonts w:ascii="Times New Roman" w:hAnsi="Times New Roman"/>
          <w:b/>
          <w:i/>
          <w:lang w:val="uk-UA"/>
        </w:rPr>
        <w:t>Інформація про стан розрахункі населення за спожиті житлово – комунальні послуги на території м. Фастів по КП «Фастівтепломережа» станом на 01.01.2020р.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1502"/>
        <w:gridCol w:w="1387"/>
        <w:gridCol w:w="1124"/>
        <w:gridCol w:w="1245"/>
        <w:gridCol w:w="1481"/>
        <w:gridCol w:w="2245"/>
      </w:tblGrid>
      <w:tr w:rsidR="00AB08BF" w:rsidRPr="0092356F" w:rsidTr="00227BE9">
        <w:tc>
          <w:tcPr>
            <w:tcW w:w="1472" w:type="dxa"/>
            <w:shd w:val="clear" w:color="auto" w:fill="00B050"/>
          </w:tcPr>
          <w:p w:rsidR="00AB08BF" w:rsidRPr="00A16ACB" w:rsidRDefault="00AB08BF" w:rsidP="001756D4">
            <w:pPr>
              <w:spacing w:after="0" w:line="240" w:lineRule="auto"/>
              <w:jc w:val="both"/>
              <w:rPr>
                <w:rFonts w:ascii="Times New Roman" w:hAnsi="Times New Roman"/>
                <w:bCs/>
                <w:sz w:val="20"/>
                <w:lang w:val="uk-UA"/>
              </w:rPr>
            </w:pPr>
          </w:p>
        </w:tc>
        <w:tc>
          <w:tcPr>
            <w:tcW w:w="1502" w:type="dxa"/>
            <w:shd w:val="clear" w:color="auto" w:fill="00B050"/>
          </w:tcPr>
          <w:p w:rsidR="00AB08BF" w:rsidRPr="00A16ACB" w:rsidRDefault="00AB08BF" w:rsidP="001756D4">
            <w:pPr>
              <w:spacing w:after="0" w:line="240" w:lineRule="auto"/>
              <w:jc w:val="both"/>
              <w:rPr>
                <w:rFonts w:ascii="Times New Roman" w:hAnsi="Times New Roman"/>
                <w:bCs/>
                <w:sz w:val="20"/>
                <w:lang w:val="uk-UA"/>
              </w:rPr>
            </w:pPr>
            <w:r w:rsidRPr="00A16ACB">
              <w:rPr>
                <w:rFonts w:ascii="Times New Roman" w:hAnsi="Times New Roman"/>
                <w:bCs/>
                <w:sz w:val="20"/>
                <w:lang w:val="uk-UA"/>
              </w:rPr>
              <w:t>Заборгованість на 01.10.2019р.</w:t>
            </w:r>
          </w:p>
        </w:tc>
        <w:tc>
          <w:tcPr>
            <w:tcW w:w="1387" w:type="dxa"/>
            <w:shd w:val="clear" w:color="auto" w:fill="00B050"/>
          </w:tcPr>
          <w:p w:rsidR="00AB08BF" w:rsidRPr="00A16ACB" w:rsidRDefault="00AB08BF" w:rsidP="001756D4">
            <w:pPr>
              <w:spacing w:after="0" w:line="240" w:lineRule="auto"/>
              <w:jc w:val="both"/>
              <w:rPr>
                <w:rFonts w:ascii="Times New Roman" w:hAnsi="Times New Roman"/>
                <w:bCs/>
                <w:sz w:val="20"/>
                <w:lang w:val="uk-UA"/>
              </w:rPr>
            </w:pPr>
            <w:r w:rsidRPr="00A16ACB">
              <w:rPr>
                <w:rFonts w:ascii="Times New Roman" w:hAnsi="Times New Roman"/>
                <w:bCs/>
                <w:sz w:val="20"/>
                <w:lang w:val="uk-UA"/>
              </w:rPr>
              <w:t>Нараховане у 2019р.</w:t>
            </w:r>
          </w:p>
        </w:tc>
        <w:tc>
          <w:tcPr>
            <w:tcW w:w="1124" w:type="dxa"/>
            <w:shd w:val="clear" w:color="auto" w:fill="00B050"/>
          </w:tcPr>
          <w:p w:rsidR="00AB08BF" w:rsidRPr="00A16ACB" w:rsidRDefault="00AB08BF" w:rsidP="001756D4">
            <w:pPr>
              <w:spacing w:after="0" w:line="240" w:lineRule="auto"/>
              <w:jc w:val="both"/>
              <w:rPr>
                <w:rFonts w:ascii="Times New Roman" w:hAnsi="Times New Roman"/>
                <w:bCs/>
                <w:sz w:val="20"/>
                <w:lang w:val="uk-UA"/>
              </w:rPr>
            </w:pPr>
            <w:r w:rsidRPr="00A16ACB">
              <w:rPr>
                <w:rFonts w:ascii="Times New Roman" w:hAnsi="Times New Roman"/>
                <w:bCs/>
                <w:sz w:val="20"/>
                <w:lang w:val="uk-UA"/>
              </w:rPr>
              <w:t>Сплачено у 2019р.</w:t>
            </w:r>
          </w:p>
        </w:tc>
        <w:tc>
          <w:tcPr>
            <w:tcW w:w="1245" w:type="dxa"/>
            <w:shd w:val="clear" w:color="auto" w:fill="00B050"/>
          </w:tcPr>
          <w:p w:rsidR="00AB08BF" w:rsidRPr="00A16ACB" w:rsidRDefault="00AB08BF" w:rsidP="001756D4">
            <w:pPr>
              <w:spacing w:after="0" w:line="240" w:lineRule="auto"/>
              <w:jc w:val="both"/>
              <w:rPr>
                <w:rFonts w:ascii="Times New Roman" w:hAnsi="Times New Roman"/>
                <w:bCs/>
                <w:sz w:val="20"/>
                <w:lang w:val="uk-UA"/>
              </w:rPr>
            </w:pPr>
            <w:r w:rsidRPr="00A16ACB">
              <w:rPr>
                <w:rFonts w:ascii="Times New Roman" w:hAnsi="Times New Roman"/>
                <w:bCs/>
                <w:sz w:val="20"/>
                <w:lang w:val="uk-UA"/>
              </w:rPr>
              <w:t>Відсоток сплати, %</w:t>
            </w:r>
          </w:p>
        </w:tc>
        <w:tc>
          <w:tcPr>
            <w:tcW w:w="1481" w:type="dxa"/>
            <w:shd w:val="clear" w:color="auto" w:fill="00B050"/>
          </w:tcPr>
          <w:p w:rsidR="00AB08BF" w:rsidRPr="00A16ACB" w:rsidRDefault="00AB08BF" w:rsidP="001756D4">
            <w:pPr>
              <w:spacing w:after="0" w:line="240" w:lineRule="auto"/>
              <w:jc w:val="both"/>
              <w:rPr>
                <w:rFonts w:ascii="Times New Roman" w:hAnsi="Times New Roman"/>
                <w:bCs/>
                <w:sz w:val="20"/>
                <w:lang w:val="uk-UA"/>
              </w:rPr>
            </w:pPr>
            <w:r w:rsidRPr="00A16ACB">
              <w:rPr>
                <w:rFonts w:ascii="Times New Roman" w:hAnsi="Times New Roman"/>
                <w:bCs/>
                <w:sz w:val="20"/>
                <w:lang w:val="uk-UA"/>
              </w:rPr>
              <w:t>Списана безнадійна заборгованість</w:t>
            </w:r>
          </w:p>
        </w:tc>
        <w:tc>
          <w:tcPr>
            <w:tcW w:w="2245" w:type="dxa"/>
            <w:shd w:val="clear" w:color="auto" w:fill="00B050"/>
          </w:tcPr>
          <w:p w:rsidR="00AB08BF" w:rsidRPr="00A16ACB" w:rsidRDefault="00AB08BF" w:rsidP="001756D4">
            <w:pPr>
              <w:spacing w:after="0" w:line="240" w:lineRule="auto"/>
              <w:jc w:val="both"/>
              <w:rPr>
                <w:rFonts w:ascii="Times New Roman" w:hAnsi="Times New Roman"/>
                <w:bCs/>
                <w:sz w:val="20"/>
                <w:lang w:val="uk-UA"/>
              </w:rPr>
            </w:pPr>
            <w:r w:rsidRPr="00A16ACB">
              <w:rPr>
                <w:rFonts w:ascii="Times New Roman" w:hAnsi="Times New Roman"/>
                <w:bCs/>
                <w:sz w:val="20"/>
                <w:lang w:val="uk-UA"/>
              </w:rPr>
              <w:t>Загальна сума боргу на 01.01.2020р.</w:t>
            </w:r>
          </w:p>
        </w:tc>
      </w:tr>
      <w:tr w:rsidR="00AB08BF" w:rsidRPr="00A16ACB" w:rsidTr="00227BE9">
        <w:tc>
          <w:tcPr>
            <w:tcW w:w="1472" w:type="dxa"/>
          </w:tcPr>
          <w:p w:rsidR="00AB08BF" w:rsidRPr="00A16ACB" w:rsidRDefault="00AB08BF" w:rsidP="001756D4">
            <w:pPr>
              <w:spacing w:after="0" w:line="240" w:lineRule="auto"/>
              <w:jc w:val="both"/>
              <w:rPr>
                <w:rFonts w:ascii="Times New Roman" w:hAnsi="Times New Roman"/>
                <w:bCs/>
                <w:sz w:val="20"/>
                <w:lang w:val="uk-UA"/>
              </w:rPr>
            </w:pPr>
            <w:r w:rsidRPr="00A16ACB">
              <w:rPr>
                <w:rFonts w:ascii="Times New Roman" w:hAnsi="Times New Roman"/>
                <w:bCs/>
                <w:sz w:val="20"/>
                <w:lang w:val="uk-UA"/>
              </w:rPr>
              <w:t>Безпосередньо населення</w:t>
            </w:r>
          </w:p>
        </w:tc>
        <w:tc>
          <w:tcPr>
            <w:tcW w:w="1502" w:type="dxa"/>
          </w:tcPr>
          <w:p w:rsidR="00AB08BF" w:rsidRPr="00A16ACB" w:rsidRDefault="00AB08BF" w:rsidP="001756D4">
            <w:pPr>
              <w:spacing w:after="0" w:line="240" w:lineRule="auto"/>
              <w:jc w:val="center"/>
              <w:rPr>
                <w:rFonts w:ascii="Times New Roman" w:hAnsi="Times New Roman"/>
                <w:bCs/>
                <w:sz w:val="20"/>
                <w:lang w:val="uk-UA"/>
              </w:rPr>
            </w:pPr>
            <w:r w:rsidRPr="00A16ACB">
              <w:rPr>
                <w:rFonts w:ascii="Times New Roman" w:hAnsi="Times New Roman"/>
                <w:bCs/>
                <w:sz w:val="20"/>
                <w:lang w:val="uk-UA"/>
              </w:rPr>
              <w:t>3036,6</w:t>
            </w:r>
          </w:p>
        </w:tc>
        <w:tc>
          <w:tcPr>
            <w:tcW w:w="1387" w:type="dxa"/>
          </w:tcPr>
          <w:p w:rsidR="00AB08BF" w:rsidRPr="00A16ACB" w:rsidRDefault="00AB08BF" w:rsidP="001756D4">
            <w:pPr>
              <w:spacing w:after="0" w:line="240" w:lineRule="auto"/>
              <w:jc w:val="center"/>
              <w:rPr>
                <w:rFonts w:ascii="Times New Roman" w:hAnsi="Times New Roman"/>
                <w:bCs/>
                <w:sz w:val="20"/>
                <w:lang w:val="uk-UA"/>
              </w:rPr>
            </w:pPr>
            <w:r w:rsidRPr="00A16ACB">
              <w:rPr>
                <w:rFonts w:ascii="Times New Roman" w:hAnsi="Times New Roman"/>
                <w:bCs/>
                <w:sz w:val="20"/>
                <w:lang w:val="uk-UA"/>
              </w:rPr>
              <w:t>872,2</w:t>
            </w:r>
          </w:p>
        </w:tc>
        <w:tc>
          <w:tcPr>
            <w:tcW w:w="1124" w:type="dxa"/>
          </w:tcPr>
          <w:p w:rsidR="00AB08BF" w:rsidRPr="00A16ACB" w:rsidRDefault="00AB08BF" w:rsidP="001756D4">
            <w:pPr>
              <w:spacing w:after="0" w:line="240" w:lineRule="auto"/>
              <w:jc w:val="center"/>
              <w:rPr>
                <w:rFonts w:ascii="Times New Roman" w:hAnsi="Times New Roman"/>
                <w:bCs/>
                <w:sz w:val="20"/>
                <w:lang w:val="uk-UA"/>
              </w:rPr>
            </w:pPr>
            <w:r w:rsidRPr="00A16ACB">
              <w:rPr>
                <w:rFonts w:ascii="Times New Roman" w:hAnsi="Times New Roman"/>
                <w:bCs/>
                <w:sz w:val="20"/>
                <w:lang w:val="uk-UA"/>
              </w:rPr>
              <w:t>841,6</w:t>
            </w:r>
          </w:p>
        </w:tc>
        <w:tc>
          <w:tcPr>
            <w:tcW w:w="1245" w:type="dxa"/>
          </w:tcPr>
          <w:p w:rsidR="00AB08BF" w:rsidRPr="00A16ACB" w:rsidRDefault="00AB08BF" w:rsidP="001756D4">
            <w:pPr>
              <w:spacing w:after="0" w:line="240" w:lineRule="auto"/>
              <w:jc w:val="center"/>
              <w:rPr>
                <w:rFonts w:ascii="Times New Roman" w:hAnsi="Times New Roman"/>
                <w:bCs/>
                <w:sz w:val="20"/>
                <w:lang w:val="uk-UA"/>
              </w:rPr>
            </w:pPr>
            <w:r w:rsidRPr="00A16ACB">
              <w:rPr>
                <w:rFonts w:ascii="Times New Roman" w:hAnsi="Times New Roman"/>
                <w:bCs/>
                <w:sz w:val="20"/>
                <w:lang w:val="uk-UA"/>
              </w:rPr>
              <w:t>96,5</w:t>
            </w:r>
          </w:p>
        </w:tc>
        <w:tc>
          <w:tcPr>
            <w:tcW w:w="1481" w:type="dxa"/>
          </w:tcPr>
          <w:p w:rsidR="00AB08BF" w:rsidRPr="00A16ACB" w:rsidRDefault="00AB08BF" w:rsidP="001756D4">
            <w:pPr>
              <w:spacing w:after="0" w:line="240" w:lineRule="auto"/>
              <w:jc w:val="center"/>
              <w:rPr>
                <w:rFonts w:ascii="Times New Roman" w:hAnsi="Times New Roman"/>
                <w:bCs/>
                <w:sz w:val="20"/>
                <w:lang w:val="uk-UA"/>
              </w:rPr>
            </w:pPr>
            <w:r w:rsidRPr="00A16ACB">
              <w:rPr>
                <w:rFonts w:ascii="Times New Roman" w:hAnsi="Times New Roman"/>
                <w:bCs/>
                <w:sz w:val="20"/>
                <w:lang w:val="uk-UA"/>
              </w:rPr>
              <w:t>288,3</w:t>
            </w:r>
          </w:p>
        </w:tc>
        <w:tc>
          <w:tcPr>
            <w:tcW w:w="2245" w:type="dxa"/>
          </w:tcPr>
          <w:p w:rsidR="00AB08BF" w:rsidRPr="00A16ACB" w:rsidRDefault="00AB08BF" w:rsidP="001756D4">
            <w:pPr>
              <w:spacing w:after="0" w:line="240" w:lineRule="auto"/>
              <w:jc w:val="center"/>
              <w:rPr>
                <w:rFonts w:ascii="Times New Roman" w:hAnsi="Times New Roman"/>
                <w:bCs/>
                <w:sz w:val="20"/>
                <w:lang w:val="uk-UA"/>
              </w:rPr>
            </w:pPr>
            <w:r w:rsidRPr="00A16ACB">
              <w:rPr>
                <w:rFonts w:ascii="Times New Roman" w:hAnsi="Times New Roman"/>
                <w:bCs/>
                <w:sz w:val="20"/>
                <w:lang w:val="uk-UA"/>
              </w:rPr>
              <w:t>2778,9</w:t>
            </w:r>
          </w:p>
        </w:tc>
      </w:tr>
      <w:tr w:rsidR="00AB08BF" w:rsidRPr="00A16ACB" w:rsidTr="00227BE9">
        <w:tc>
          <w:tcPr>
            <w:tcW w:w="1472" w:type="dxa"/>
          </w:tcPr>
          <w:p w:rsidR="00AB08BF" w:rsidRPr="00A16ACB" w:rsidRDefault="00AB08BF" w:rsidP="001756D4">
            <w:pPr>
              <w:spacing w:after="0" w:line="240" w:lineRule="auto"/>
              <w:jc w:val="both"/>
              <w:rPr>
                <w:rFonts w:ascii="Times New Roman" w:hAnsi="Times New Roman"/>
                <w:bCs/>
                <w:sz w:val="20"/>
                <w:lang w:val="uk-UA"/>
              </w:rPr>
            </w:pPr>
            <w:r w:rsidRPr="00A16ACB">
              <w:rPr>
                <w:rFonts w:ascii="Times New Roman" w:hAnsi="Times New Roman"/>
                <w:bCs/>
                <w:sz w:val="20"/>
                <w:lang w:val="uk-UA"/>
              </w:rPr>
              <w:t>Пільги</w:t>
            </w:r>
          </w:p>
        </w:tc>
        <w:tc>
          <w:tcPr>
            <w:tcW w:w="1502" w:type="dxa"/>
          </w:tcPr>
          <w:p w:rsidR="00AB08BF" w:rsidRPr="00A16ACB" w:rsidRDefault="00AB08BF" w:rsidP="001756D4">
            <w:pPr>
              <w:spacing w:after="0" w:line="240" w:lineRule="auto"/>
              <w:jc w:val="center"/>
              <w:rPr>
                <w:rFonts w:ascii="Times New Roman" w:hAnsi="Times New Roman"/>
                <w:bCs/>
                <w:sz w:val="20"/>
                <w:lang w:val="uk-UA"/>
              </w:rPr>
            </w:pPr>
            <w:r w:rsidRPr="00A16ACB">
              <w:rPr>
                <w:rFonts w:ascii="Times New Roman" w:hAnsi="Times New Roman"/>
                <w:bCs/>
                <w:sz w:val="20"/>
                <w:lang w:val="uk-UA"/>
              </w:rPr>
              <w:t>48,3</w:t>
            </w:r>
          </w:p>
        </w:tc>
        <w:tc>
          <w:tcPr>
            <w:tcW w:w="1387" w:type="dxa"/>
          </w:tcPr>
          <w:p w:rsidR="00AB08BF" w:rsidRPr="00A16ACB" w:rsidRDefault="00AB08BF" w:rsidP="001756D4">
            <w:pPr>
              <w:spacing w:after="0" w:line="240" w:lineRule="auto"/>
              <w:jc w:val="center"/>
              <w:rPr>
                <w:rFonts w:ascii="Times New Roman" w:hAnsi="Times New Roman"/>
                <w:bCs/>
                <w:sz w:val="20"/>
                <w:lang w:val="uk-UA"/>
              </w:rPr>
            </w:pPr>
            <w:r w:rsidRPr="00A16ACB">
              <w:rPr>
                <w:rFonts w:ascii="Times New Roman" w:hAnsi="Times New Roman"/>
                <w:bCs/>
                <w:sz w:val="20"/>
                <w:lang w:val="uk-UA"/>
              </w:rPr>
              <w:t>110,7</w:t>
            </w:r>
          </w:p>
        </w:tc>
        <w:tc>
          <w:tcPr>
            <w:tcW w:w="1124" w:type="dxa"/>
          </w:tcPr>
          <w:p w:rsidR="00AB08BF" w:rsidRPr="00A16ACB" w:rsidRDefault="00AB08BF" w:rsidP="001756D4">
            <w:pPr>
              <w:spacing w:after="0" w:line="240" w:lineRule="auto"/>
              <w:jc w:val="center"/>
              <w:rPr>
                <w:rFonts w:ascii="Times New Roman" w:hAnsi="Times New Roman"/>
                <w:bCs/>
                <w:sz w:val="20"/>
                <w:lang w:val="uk-UA"/>
              </w:rPr>
            </w:pPr>
            <w:r w:rsidRPr="00A16ACB">
              <w:rPr>
                <w:rFonts w:ascii="Times New Roman" w:hAnsi="Times New Roman"/>
                <w:bCs/>
                <w:sz w:val="20"/>
                <w:lang w:val="uk-UA"/>
              </w:rPr>
              <w:t>159,0</w:t>
            </w:r>
          </w:p>
        </w:tc>
        <w:tc>
          <w:tcPr>
            <w:tcW w:w="1245" w:type="dxa"/>
          </w:tcPr>
          <w:p w:rsidR="00AB08BF" w:rsidRPr="00A16ACB" w:rsidRDefault="00AB08BF" w:rsidP="001756D4">
            <w:pPr>
              <w:spacing w:after="0" w:line="240" w:lineRule="auto"/>
              <w:jc w:val="center"/>
              <w:rPr>
                <w:rFonts w:ascii="Times New Roman" w:hAnsi="Times New Roman"/>
                <w:bCs/>
                <w:sz w:val="20"/>
                <w:lang w:val="uk-UA"/>
              </w:rPr>
            </w:pPr>
            <w:r w:rsidRPr="00A16ACB">
              <w:rPr>
                <w:rFonts w:ascii="Times New Roman" w:hAnsi="Times New Roman"/>
                <w:bCs/>
                <w:sz w:val="20"/>
                <w:lang w:val="uk-UA"/>
              </w:rPr>
              <w:t>143,6</w:t>
            </w:r>
          </w:p>
        </w:tc>
        <w:tc>
          <w:tcPr>
            <w:tcW w:w="1481" w:type="dxa"/>
          </w:tcPr>
          <w:p w:rsidR="00AB08BF" w:rsidRPr="00A16ACB" w:rsidRDefault="00AB08BF" w:rsidP="001756D4">
            <w:pPr>
              <w:spacing w:after="0" w:line="240" w:lineRule="auto"/>
              <w:jc w:val="center"/>
              <w:rPr>
                <w:rFonts w:ascii="Times New Roman" w:hAnsi="Times New Roman"/>
                <w:bCs/>
                <w:sz w:val="20"/>
                <w:lang w:val="uk-UA"/>
              </w:rPr>
            </w:pPr>
            <w:r w:rsidRPr="00A16ACB">
              <w:rPr>
                <w:rFonts w:ascii="Times New Roman" w:hAnsi="Times New Roman"/>
                <w:bCs/>
                <w:sz w:val="20"/>
                <w:lang w:val="uk-UA"/>
              </w:rPr>
              <w:t>-</w:t>
            </w:r>
          </w:p>
        </w:tc>
        <w:tc>
          <w:tcPr>
            <w:tcW w:w="2245" w:type="dxa"/>
          </w:tcPr>
          <w:p w:rsidR="00AB08BF" w:rsidRPr="00A16ACB" w:rsidRDefault="00AB08BF" w:rsidP="001756D4">
            <w:pPr>
              <w:spacing w:after="0" w:line="240" w:lineRule="auto"/>
              <w:jc w:val="center"/>
              <w:rPr>
                <w:rFonts w:ascii="Times New Roman" w:hAnsi="Times New Roman"/>
                <w:bCs/>
                <w:sz w:val="20"/>
                <w:lang w:val="uk-UA"/>
              </w:rPr>
            </w:pPr>
            <w:r w:rsidRPr="00A16ACB">
              <w:rPr>
                <w:rFonts w:ascii="Times New Roman" w:hAnsi="Times New Roman"/>
                <w:bCs/>
                <w:sz w:val="20"/>
                <w:lang w:val="uk-UA"/>
              </w:rPr>
              <w:t>0,00</w:t>
            </w:r>
          </w:p>
        </w:tc>
      </w:tr>
      <w:tr w:rsidR="00AB08BF" w:rsidRPr="00A16ACB" w:rsidTr="00227BE9">
        <w:tc>
          <w:tcPr>
            <w:tcW w:w="1472" w:type="dxa"/>
          </w:tcPr>
          <w:p w:rsidR="00AB08BF" w:rsidRPr="00A16ACB" w:rsidRDefault="00AB08BF" w:rsidP="001756D4">
            <w:pPr>
              <w:spacing w:after="0" w:line="240" w:lineRule="auto"/>
              <w:jc w:val="both"/>
              <w:rPr>
                <w:rFonts w:ascii="Times New Roman" w:hAnsi="Times New Roman"/>
                <w:bCs/>
                <w:sz w:val="20"/>
                <w:lang w:val="uk-UA"/>
              </w:rPr>
            </w:pPr>
            <w:r w:rsidRPr="00A16ACB">
              <w:rPr>
                <w:rFonts w:ascii="Times New Roman" w:hAnsi="Times New Roman"/>
                <w:bCs/>
                <w:sz w:val="20"/>
                <w:lang w:val="uk-UA"/>
              </w:rPr>
              <w:t>Субсидії</w:t>
            </w:r>
          </w:p>
        </w:tc>
        <w:tc>
          <w:tcPr>
            <w:tcW w:w="1502" w:type="dxa"/>
          </w:tcPr>
          <w:p w:rsidR="00AB08BF" w:rsidRPr="00A16ACB" w:rsidRDefault="00AB08BF" w:rsidP="001756D4">
            <w:pPr>
              <w:spacing w:after="0" w:line="240" w:lineRule="auto"/>
              <w:jc w:val="center"/>
              <w:rPr>
                <w:rFonts w:ascii="Times New Roman" w:hAnsi="Times New Roman"/>
                <w:bCs/>
                <w:sz w:val="20"/>
                <w:lang w:val="uk-UA"/>
              </w:rPr>
            </w:pPr>
            <w:r w:rsidRPr="00A16ACB">
              <w:rPr>
                <w:rFonts w:ascii="Times New Roman" w:hAnsi="Times New Roman"/>
                <w:bCs/>
                <w:sz w:val="20"/>
                <w:lang w:val="uk-UA"/>
              </w:rPr>
              <w:t>203,7</w:t>
            </w:r>
          </w:p>
        </w:tc>
        <w:tc>
          <w:tcPr>
            <w:tcW w:w="1387" w:type="dxa"/>
          </w:tcPr>
          <w:p w:rsidR="00AB08BF" w:rsidRPr="00A16ACB" w:rsidRDefault="00AB08BF" w:rsidP="001756D4">
            <w:pPr>
              <w:spacing w:after="0" w:line="240" w:lineRule="auto"/>
              <w:jc w:val="center"/>
              <w:rPr>
                <w:rFonts w:ascii="Times New Roman" w:hAnsi="Times New Roman"/>
                <w:bCs/>
                <w:sz w:val="20"/>
                <w:lang w:val="uk-UA"/>
              </w:rPr>
            </w:pPr>
            <w:r w:rsidRPr="00A16ACB">
              <w:rPr>
                <w:rFonts w:ascii="Times New Roman" w:hAnsi="Times New Roman"/>
                <w:bCs/>
                <w:sz w:val="20"/>
                <w:lang w:val="uk-UA"/>
              </w:rPr>
              <w:t>156,0</w:t>
            </w:r>
          </w:p>
        </w:tc>
        <w:tc>
          <w:tcPr>
            <w:tcW w:w="1124" w:type="dxa"/>
          </w:tcPr>
          <w:p w:rsidR="00AB08BF" w:rsidRPr="00A16ACB" w:rsidRDefault="00AB08BF" w:rsidP="001756D4">
            <w:pPr>
              <w:spacing w:after="0" w:line="240" w:lineRule="auto"/>
              <w:jc w:val="center"/>
              <w:rPr>
                <w:rFonts w:ascii="Times New Roman" w:hAnsi="Times New Roman"/>
                <w:bCs/>
                <w:sz w:val="20"/>
                <w:lang w:val="uk-UA"/>
              </w:rPr>
            </w:pPr>
            <w:r w:rsidRPr="00A16ACB">
              <w:rPr>
                <w:rFonts w:ascii="Times New Roman" w:hAnsi="Times New Roman"/>
                <w:bCs/>
                <w:sz w:val="20"/>
                <w:lang w:val="uk-UA"/>
              </w:rPr>
              <w:t>359,7</w:t>
            </w:r>
          </w:p>
        </w:tc>
        <w:tc>
          <w:tcPr>
            <w:tcW w:w="1245" w:type="dxa"/>
          </w:tcPr>
          <w:p w:rsidR="00AB08BF" w:rsidRPr="00A16ACB" w:rsidRDefault="00AB08BF" w:rsidP="001756D4">
            <w:pPr>
              <w:spacing w:after="0" w:line="240" w:lineRule="auto"/>
              <w:jc w:val="center"/>
              <w:rPr>
                <w:rFonts w:ascii="Times New Roman" w:hAnsi="Times New Roman"/>
                <w:bCs/>
                <w:sz w:val="20"/>
                <w:lang w:val="uk-UA"/>
              </w:rPr>
            </w:pPr>
            <w:r w:rsidRPr="00A16ACB">
              <w:rPr>
                <w:rFonts w:ascii="Times New Roman" w:hAnsi="Times New Roman"/>
                <w:bCs/>
                <w:sz w:val="20"/>
                <w:lang w:val="uk-UA"/>
              </w:rPr>
              <w:t>230,6</w:t>
            </w:r>
          </w:p>
        </w:tc>
        <w:tc>
          <w:tcPr>
            <w:tcW w:w="1481" w:type="dxa"/>
          </w:tcPr>
          <w:p w:rsidR="00AB08BF" w:rsidRPr="00A16ACB" w:rsidRDefault="00AB08BF" w:rsidP="001756D4">
            <w:pPr>
              <w:spacing w:after="0" w:line="240" w:lineRule="auto"/>
              <w:jc w:val="center"/>
              <w:rPr>
                <w:rFonts w:ascii="Times New Roman" w:hAnsi="Times New Roman"/>
                <w:bCs/>
                <w:sz w:val="20"/>
                <w:lang w:val="uk-UA"/>
              </w:rPr>
            </w:pPr>
            <w:r w:rsidRPr="00A16ACB">
              <w:rPr>
                <w:rFonts w:ascii="Times New Roman" w:hAnsi="Times New Roman"/>
                <w:bCs/>
                <w:sz w:val="20"/>
                <w:lang w:val="uk-UA"/>
              </w:rPr>
              <w:t>-</w:t>
            </w:r>
          </w:p>
        </w:tc>
        <w:tc>
          <w:tcPr>
            <w:tcW w:w="2245" w:type="dxa"/>
          </w:tcPr>
          <w:p w:rsidR="00AB08BF" w:rsidRPr="00A16ACB" w:rsidRDefault="00AB08BF" w:rsidP="001756D4">
            <w:pPr>
              <w:spacing w:after="0" w:line="240" w:lineRule="auto"/>
              <w:jc w:val="center"/>
              <w:rPr>
                <w:rFonts w:ascii="Times New Roman" w:hAnsi="Times New Roman"/>
                <w:bCs/>
                <w:sz w:val="20"/>
                <w:lang w:val="uk-UA"/>
              </w:rPr>
            </w:pPr>
            <w:r w:rsidRPr="00A16ACB">
              <w:rPr>
                <w:rFonts w:ascii="Times New Roman" w:hAnsi="Times New Roman"/>
                <w:bCs/>
                <w:sz w:val="20"/>
                <w:lang w:val="uk-UA"/>
              </w:rPr>
              <w:t>0,00</w:t>
            </w:r>
          </w:p>
        </w:tc>
      </w:tr>
      <w:tr w:rsidR="00AB08BF" w:rsidRPr="00A16ACB" w:rsidTr="00227BE9">
        <w:tc>
          <w:tcPr>
            <w:tcW w:w="1472" w:type="dxa"/>
          </w:tcPr>
          <w:p w:rsidR="00AB08BF" w:rsidRPr="00A16ACB" w:rsidRDefault="00AB08BF" w:rsidP="001756D4">
            <w:pPr>
              <w:spacing w:after="0" w:line="240" w:lineRule="auto"/>
              <w:jc w:val="both"/>
              <w:rPr>
                <w:rFonts w:ascii="Times New Roman" w:hAnsi="Times New Roman"/>
                <w:bCs/>
                <w:sz w:val="20"/>
                <w:lang w:val="uk-UA"/>
              </w:rPr>
            </w:pPr>
            <w:r w:rsidRPr="00A16ACB">
              <w:rPr>
                <w:rFonts w:ascii="Times New Roman" w:hAnsi="Times New Roman"/>
                <w:bCs/>
                <w:sz w:val="20"/>
                <w:lang w:val="uk-UA"/>
              </w:rPr>
              <w:t>Разом:</w:t>
            </w:r>
          </w:p>
        </w:tc>
        <w:tc>
          <w:tcPr>
            <w:tcW w:w="1502" w:type="dxa"/>
          </w:tcPr>
          <w:p w:rsidR="00AB08BF" w:rsidRPr="00A16ACB" w:rsidRDefault="00AB08BF" w:rsidP="001756D4">
            <w:pPr>
              <w:spacing w:after="0" w:line="240" w:lineRule="auto"/>
              <w:jc w:val="center"/>
              <w:rPr>
                <w:rFonts w:ascii="Times New Roman" w:hAnsi="Times New Roman"/>
                <w:bCs/>
                <w:sz w:val="20"/>
                <w:lang w:val="uk-UA"/>
              </w:rPr>
            </w:pPr>
            <w:r w:rsidRPr="00A16ACB">
              <w:rPr>
                <w:rFonts w:ascii="Times New Roman" w:hAnsi="Times New Roman"/>
                <w:bCs/>
                <w:sz w:val="20"/>
                <w:lang w:val="uk-UA"/>
              </w:rPr>
              <w:t>3288,6</w:t>
            </w:r>
          </w:p>
        </w:tc>
        <w:tc>
          <w:tcPr>
            <w:tcW w:w="1387" w:type="dxa"/>
          </w:tcPr>
          <w:p w:rsidR="00AB08BF" w:rsidRPr="00A16ACB" w:rsidRDefault="00AB08BF" w:rsidP="001756D4">
            <w:pPr>
              <w:spacing w:after="0" w:line="240" w:lineRule="auto"/>
              <w:jc w:val="center"/>
              <w:rPr>
                <w:rFonts w:ascii="Times New Roman" w:hAnsi="Times New Roman"/>
                <w:bCs/>
                <w:sz w:val="20"/>
                <w:lang w:val="uk-UA"/>
              </w:rPr>
            </w:pPr>
            <w:r w:rsidRPr="00A16ACB">
              <w:rPr>
                <w:rFonts w:ascii="Times New Roman" w:hAnsi="Times New Roman"/>
                <w:bCs/>
                <w:sz w:val="20"/>
                <w:lang w:val="uk-UA"/>
              </w:rPr>
              <w:t>1138,9</w:t>
            </w:r>
          </w:p>
        </w:tc>
        <w:tc>
          <w:tcPr>
            <w:tcW w:w="1124" w:type="dxa"/>
          </w:tcPr>
          <w:p w:rsidR="00AB08BF" w:rsidRPr="00A16ACB" w:rsidRDefault="00AB08BF" w:rsidP="001756D4">
            <w:pPr>
              <w:spacing w:after="0" w:line="240" w:lineRule="auto"/>
              <w:jc w:val="center"/>
              <w:rPr>
                <w:rFonts w:ascii="Times New Roman" w:hAnsi="Times New Roman"/>
                <w:bCs/>
                <w:sz w:val="20"/>
                <w:lang w:val="uk-UA"/>
              </w:rPr>
            </w:pPr>
            <w:r w:rsidRPr="00A16ACB">
              <w:rPr>
                <w:rFonts w:ascii="Times New Roman" w:hAnsi="Times New Roman"/>
                <w:bCs/>
                <w:sz w:val="20"/>
                <w:lang w:val="uk-UA"/>
              </w:rPr>
              <w:t>1360,3</w:t>
            </w:r>
          </w:p>
        </w:tc>
        <w:tc>
          <w:tcPr>
            <w:tcW w:w="1245" w:type="dxa"/>
          </w:tcPr>
          <w:p w:rsidR="00AB08BF" w:rsidRPr="00A16ACB" w:rsidRDefault="00AB08BF" w:rsidP="001756D4">
            <w:pPr>
              <w:spacing w:after="0" w:line="240" w:lineRule="auto"/>
              <w:jc w:val="center"/>
              <w:rPr>
                <w:rFonts w:ascii="Times New Roman" w:hAnsi="Times New Roman"/>
                <w:bCs/>
                <w:sz w:val="20"/>
                <w:lang w:val="uk-UA"/>
              </w:rPr>
            </w:pPr>
            <w:r w:rsidRPr="00A16ACB">
              <w:rPr>
                <w:rFonts w:ascii="Times New Roman" w:hAnsi="Times New Roman"/>
                <w:bCs/>
                <w:sz w:val="20"/>
                <w:lang w:val="uk-UA"/>
              </w:rPr>
              <w:t>119,4</w:t>
            </w:r>
          </w:p>
        </w:tc>
        <w:tc>
          <w:tcPr>
            <w:tcW w:w="1481" w:type="dxa"/>
          </w:tcPr>
          <w:p w:rsidR="00AB08BF" w:rsidRPr="00A16ACB" w:rsidRDefault="00AB08BF" w:rsidP="001756D4">
            <w:pPr>
              <w:spacing w:after="0" w:line="240" w:lineRule="auto"/>
              <w:jc w:val="center"/>
              <w:rPr>
                <w:rFonts w:ascii="Times New Roman" w:hAnsi="Times New Roman"/>
                <w:bCs/>
                <w:sz w:val="20"/>
                <w:lang w:val="uk-UA"/>
              </w:rPr>
            </w:pPr>
            <w:r w:rsidRPr="00A16ACB">
              <w:rPr>
                <w:rFonts w:ascii="Times New Roman" w:hAnsi="Times New Roman"/>
                <w:bCs/>
                <w:sz w:val="20"/>
                <w:lang w:val="uk-UA"/>
              </w:rPr>
              <w:t>288,3</w:t>
            </w:r>
          </w:p>
        </w:tc>
        <w:tc>
          <w:tcPr>
            <w:tcW w:w="2245" w:type="dxa"/>
          </w:tcPr>
          <w:p w:rsidR="00AB08BF" w:rsidRPr="00A16ACB" w:rsidRDefault="00AB08BF" w:rsidP="001756D4">
            <w:pPr>
              <w:spacing w:after="0" w:line="240" w:lineRule="auto"/>
              <w:jc w:val="center"/>
              <w:rPr>
                <w:rFonts w:ascii="Times New Roman" w:hAnsi="Times New Roman"/>
                <w:bCs/>
                <w:sz w:val="20"/>
                <w:lang w:val="uk-UA"/>
              </w:rPr>
            </w:pPr>
            <w:r w:rsidRPr="00A16ACB">
              <w:rPr>
                <w:rFonts w:ascii="Times New Roman" w:hAnsi="Times New Roman"/>
                <w:bCs/>
                <w:sz w:val="20"/>
                <w:lang w:val="uk-UA"/>
              </w:rPr>
              <w:t>2778,9</w:t>
            </w:r>
          </w:p>
        </w:tc>
      </w:tr>
    </w:tbl>
    <w:p w:rsidR="00AB08BF" w:rsidRPr="008D0C1B" w:rsidRDefault="00AB08BF" w:rsidP="001756D4">
      <w:pPr>
        <w:pStyle w:val="2c"/>
        <w:jc w:val="both"/>
        <w:rPr>
          <w:rFonts w:ascii="Times New Roman" w:hAnsi="Times New Roman"/>
          <w:b/>
          <w:i/>
          <w:lang w:val="ru-RU"/>
        </w:rPr>
      </w:pPr>
      <w:r w:rsidRPr="008D0C1B">
        <w:rPr>
          <w:rFonts w:ascii="Times New Roman" w:hAnsi="Times New Roman"/>
          <w:b/>
          <w:i/>
        </w:rPr>
        <w:t>Перелік виконання запланованих заходів для впровадження енергозбереження на Комунальному підприємстві «Фастівтепломережа» згідно  Програми соціально-економічного розвитку міста Фастова на 2019 р. станом на 01.01.2020 р.</w:t>
      </w:r>
    </w:p>
    <w:tbl>
      <w:tblPr>
        <w:tblW w:w="1081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
        <w:gridCol w:w="4536"/>
        <w:gridCol w:w="1300"/>
        <w:gridCol w:w="4512"/>
      </w:tblGrid>
      <w:tr w:rsidR="00AB08BF" w:rsidRPr="0092356F" w:rsidTr="00171A12">
        <w:trPr>
          <w:trHeight w:val="1281"/>
        </w:trPr>
        <w:tc>
          <w:tcPr>
            <w:tcW w:w="464" w:type="dxa"/>
            <w:shd w:val="clear" w:color="auto" w:fill="00B050"/>
            <w:vAlign w:val="center"/>
          </w:tcPr>
          <w:p w:rsidR="00AB08BF" w:rsidRPr="005C03F9" w:rsidRDefault="00AB08BF" w:rsidP="001756D4">
            <w:pPr>
              <w:pStyle w:val="2c"/>
              <w:ind w:left="180"/>
              <w:jc w:val="center"/>
              <w:rPr>
                <w:rFonts w:ascii="Times New Roman" w:hAnsi="Times New Roman"/>
                <w:b/>
                <w:sz w:val="20"/>
                <w:szCs w:val="20"/>
                <w:lang w:val="ru-RU"/>
              </w:rPr>
            </w:pPr>
          </w:p>
          <w:p w:rsidR="00AB08BF" w:rsidRPr="005C03F9" w:rsidRDefault="00AB08BF" w:rsidP="001756D4">
            <w:pPr>
              <w:pStyle w:val="2c"/>
              <w:ind w:left="-108"/>
              <w:jc w:val="center"/>
              <w:rPr>
                <w:rFonts w:ascii="Times New Roman" w:hAnsi="Times New Roman"/>
                <w:b/>
                <w:sz w:val="20"/>
                <w:szCs w:val="20"/>
                <w:lang w:val="ru-RU"/>
              </w:rPr>
            </w:pPr>
            <w:r w:rsidRPr="005C03F9">
              <w:rPr>
                <w:rFonts w:ascii="Times New Roman" w:hAnsi="Times New Roman"/>
                <w:b/>
                <w:sz w:val="20"/>
                <w:szCs w:val="20"/>
                <w:lang w:val="ru-RU"/>
              </w:rPr>
              <w:t>№ п/п</w:t>
            </w:r>
          </w:p>
          <w:p w:rsidR="00AB08BF" w:rsidRPr="005C03F9" w:rsidRDefault="00AB08BF" w:rsidP="001756D4">
            <w:pPr>
              <w:pStyle w:val="2c"/>
              <w:ind w:left="180"/>
              <w:jc w:val="center"/>
              <w:rPr>
                <w:rFonts w:ascii="Times New Roman" w:hAnsi="Times New Roman"/>
                <w:b/>
                <w:sz w:val="20"/>
                <w:szCs w:val="20"/>
                <w:lang w:val="ru-RU"/>
              </w:rPr>
            </w:pPr>
          </w:p>
        </w:tc>
        <w:tc>
          <w:tcPr>
            <w:tcW w:w="4536" w:type="dxa"/>
            <w:shd w:val="clear" w:color="auto" w:fill="00B050"/>
            <w:vAlign w:val="center"/>
          </w:tcPr>
          <w:p w:rsidR="00AB08BF" w:rsidRPr="005C03F9" w:rsidRDefault="00AB08BF" w:rsidP="001756D4">
            <w:pPr>
              <w:spacing w:after="0" w:line="240" w:lineRule="auto"/>
              <w:jc w:val="center"/>
              <w:rPr>
                <w:rFonts w:ascii="Times New Roman" w:hAnsi="Times New Roman"/>
                <w:b/>
                <w:sz w:val="20"/>
                <w:lang w:val="uk-UA"/>
              </w:rPr>
            </w:pPr>
            <w:r w:rsidRPr="005C03F9">
              <w:rPr>
                <w:rFonts w:ascii="Times New Roman" w:hAnsi="Times New Roman"/>
                <w:b/>
                <w:sz w:val="20"/>
              </w:rPr>
              <w:t>Основний захід</w:t>
            </w:r>
          </w:p>
        </w:tc>
        <w:tc>
          <w:tcPr>
            <w:tcW w:w="1300" w:type="dxa"/>
            <w:shd w:val="clear" w:color="auto" w:fill="00B050"/>
            <w:vAlign w:val="center"/>
          </w:tcPr>
          <w:p w:rsidR="00AB08BF" w:rsidRPr="005C03F9" w:rsidRDefault="00AB08BF" w:rsidP="001756D4">
            <w:pPr>
              <w:spacing w:after="0" w:line="240" w:lineRule="auto"/>
              <w:jc w:val="center"/>
              <w:rPr>
                <w:rFonts w:ascii="Times New Roman" w:hAnsi="Times New Roman"/>
                <w:b/>
                <w:sz w:val="20"/>
                <w:lang w:val="uk-UA"/>
              </w:rPr>
            </w:pPr>
            <w:r w:rsidRPr="00F81968">
              <w:rPr>
                <w:rFonts w:ascii="Times New Roman" w:hAnsi="Times New Roman"/>
                <w:b/>
                <w:sz w:val="20"/>
                <w:lang w:val="ru-RU"/>
              </w:rPr>
              <w:t>Кошторис (міський, власний, інший бюджет)</w:t>
            </w:r>
            <w:r w:rsidRPr="005C03F9">
              <w:rPr>
                <w:rFonts w:ascii="Times New Roman" w:hAnsi="Times New Roman"/>
                <w:b/>
                <w:sz w:val="20"/>
                <w:lang w:val="uk-UA"/>
              </w:rPr>
              <w:t>, тис.грн.</w:t>
            </w:r>
          </w:p>
        </w:tc>
        <w:tc>
          <w:tcPr>
            <w:tcW w:w="4512" w:type="dxa"/>
            <w:shd w:val="clear" w:color="auto" w:fill="00B050"/>
            <w:vAlign w:val="center"/>
          </w:tcPr>
          <w:p w:rsidR="00AB08BF" w:rsidRPr="005C03F9" w:rsidRDefault="00AB08BF" w:rsidP="001756D4">
            <w:pPr>
              <w:spacing w:after="0" w:line="240" w:lineRule="auto"/>
              <w:jc w:val="center"/>
              <w:rPr>
                <w:rFonts w:ascii="Times New Roman" w:hAnsi="Times New Roman"/>
                <w:b/>
                <w:sz w:val="20"/>
                <w:lang w:val="uk-UA"/>
              </w:rPr>
            </w:pPr>
            <w:r w:rsidRPr="005C03F9">
              <w:rPr>
                <w:rFonts w:ascii="Times New Roman" w:hAnsi="Times New Roman"/>
                <w:b/>
                <w:sz w:val="20"/>
                <w:lang w:val="uk-UA"/>
              </w:rPr>
              <w:t>Роботи виконані/виконуються</w:t>
            </w:r>
          </w:p>
          <w:p w:rsidR="00AB08BF" w:rsidRPr="005C03F9" w:rsidRDefault="00AB08BF" w:rsidP="001756D4">
            <w:pPr>
              <w:spacing w:after="0" w:line="240" w:lineRule="auto"/>
              <w:jc w:val="center"/>
              <w:rPr>
                <w:rFonts w:ascii="Times New Roman" w:hAnsi="Times New Roman"/>
                <w:b/>
                <w:sz w:val="20"/>
                <w:lang w:val="uk-UA"/>
              </w:rPr>
            </w:pPr>
            <w:r w:rsidRPr="005C03F9">
              <w:rPr>
                <w:rFonts w:ascii="Times New Roman" w:hAnsi="Times New Roman"/>
                <w:b/>
                <w:sz w:val="20"/>
                <w:lang w:val="uk-UA"/>
              </w:rPr>
              <w:t>заплановані, станом на 01.01.2020 р., %</w:t>
            </w:r>
          </w:p>
          <w:p w:rsidR="00AB08BF" w:rsidRPr="005C03F9" w:rsidRDefault="00AB08BF" w:rsidP="001756D4">
            <w:pPr>
              <w:pStyle w:val="2c"/>
              <w:jc w:val="center"/>
              <w:rPr>
                <w:rFonts w:ascii="Times New Roman" w:hAnsi="Times New Roman"/>
                <w:b/>
                <w:sz w:val="20"/>
                <w:szCs w:val="20"/>
                <w:lang w:val="ru-RU"/>
              </w:rPr>
            </w:pPr>
          </w:p>
        </w:tc>
      </w:tr>
      <w:tr w:rsidR="00AB08BF" w:rsidRPr="0092356F" w:rsidTr="00171A12">
        <w:trPr>
          <w:trHeight w:val="273"/>
        </w:trPr>
        <w:tc>
          <w:tcPr>
            <w:tcW w:w="464" w:type="dxa"/>
            <w:vAlign w:val="center"/>
          </w:tcPr>
          <w:p w:rsidR="00AB08BF" w:rsidRPr="005C03F9" w:rsidRDefault="00AB08BF" w:rsidP="001756D4">
            <w:pPr>
              <w:pStyle w:val="2c"/>
              <w:ind w:left="180"/>
              <w:jc w:val="center"/>
              <w:rPr>
                <w:rFonts w:ascii="Times New Roman" w:hAnsi="Times New Roman"/>
                <w:sz w:val="20"/>
                <w:szCs w:val="20"/>
                <w:lang w:val="ru-RU"/>
              </w:rPr>
            </w:pPr>
            <w:r w:rsidRPr="005C03F9">
              <w:rPr>
                <w:rFonts w:ascii="Times New Roman" w:hAnsi="Times New Roman"/>
                <w:sz w:val="20"/>
                <w:szCs w:val="20"/>
                <w:lang w:val="ru-RU"/>
              </w:rPr>
              <w:t>1</w:t>
            </w:r>
          </w:p>
        </w:tc>
        <w:tc>
          <w:tcPr>
            <w:tcW w:w="4536" w:type="dxa"/>
          </w:tcPr>
          <w:p w:rsidR="00AB08BF" w:rsidRPr="005C03F9" w:rsidRDefault="00AB08BF" w:rsidP="001756D4">
            <w:pPr>
              <w:pStyle w:val="2c"/>
              <w:jc w:val="both"/>
              <w:rPr>
                <w:rFonts w:ascii="Times New Roman" w:hAnsi="Times New Roman"/>
                <w:b/>
                <w:sz w:val="20"/>
                <w:szCs w:val="20"/>
              </w:rPr>
            </w:pPr>
            <w:r w:rsidRPr="005C03F9">
              <w:rPr>
                <w:rFonts w:ascii="Times New Roman" w:hAnsi="Times New Roman"/>
                <w:b/>
                <w:sz w:val="20"/>
                <w:szCs w:val="20"/>
              </w:rPr>
              <w:t>Реконструкці</w:t>
            </w:r>
            <w:r>
              <w:rPr>
                <w:rFonts w:ascii="Times New Roman" w:hAnsi="Times New Roman"/>
                <w:b/>
                <w:sz w:val="20"/>
                <w:szCs w:val="20"/>
              </w:rPr>
              <w:t xml:space="preserve">я котельні вул. Васильченка,21 </w:t>
            </w:r>
            <w:r w:rsidRPr="005C03F9">
              <w:rPr>
                <w:rFonts w:ascii="Times New Roman" w:hAnsi="Times New Roman"/>
                <w:b/>
                <w:sz w:val="20"/>
                <w:szCs w:val="20"/>
              </w:rPr>
              <w:t xml:space="preserve">№ 22 </w:t>
            </w:r>
          </w:p>
          <w:p w:rsidR="00AB08BF" w:rsidRPr="005C03F9" w:rsidRDefault="00AB08BF" w:rsidP="001756D4">
            <w:pPr>
              <w:pStyle w:val="2c"/>
              <w:jc w:val="both"/>
              <w:rPr>
                <w:rFonts w:ascii="Times New Roman" w:hAnsi="Times New Roman"/>
                <w:sz w:val="20"/>
                <w:szCs w:val="20"/>
              </w:rPr>
            </w:pPr>
            <w:r w:rsidRPr="005C03F9">
              <w:rPr>
                <w:rFonts w:ascii="Times New Roman" w:hAnsi="Times New Roman"/>
                <w:sz w:val="20"/>
                <w:szCs w:val="20"/>
              </w:rPr>
              <w:t>шляхом  модернізації</w:t>
            </w:r>
          </w:p>
          <w:p w:rsidR="00AB08BF" w:rsidRPr="005C03F9" w:rsidRDefault="00AB08BF" w:rsidP="001756D4">
            <w:pPr>
              <w:spacing w:after="0" w:line="240" w:lineRule="auto"/>
              <w:jc w:val="both"/>
              <w:rPr>
                <w:rFonts w:ascii="Times New Roman" w:hAnsi="Times New Roman"/>
                <w:sz w:val="20"/>
                <w:lang w:val="uk-UA"/>
              </w:rPr>
            </w:pPr>
            <w:r w:rsidRPr="00F81968">
              <w:rPr>
                <w:rFonts w:ascii="Times New Roman" w:hAnsi="Times New Roman"/>
                <w:sz w:val="20"/>
                <w:lang w:val="ru-RU"/>
              </w:rPr>
              <w:t xml:space="preserve">Встановлення котла на альтернативному паливі тепловою потужністю </w:t>
            </w:r>
            <w:r w:rsidRPr="005C03F9">
              <w:rPr>
                <w:rFonts w:ascii="Times New Roman" w:hAnsi="Times New Roman"/>
                <w:sz w:val="20"/>
              </w:rPr>
              <w:t xml:space="preserve">0,26  МВт </w:t>
            </w:r>
            <w:r w:rsidR="00171A12">
              <w:rPr>
                <w:rFonts w:ascii="Times New Roman" w:hAnsi="Times New Roman"/>
                <w:sz w:val="20"/>
              </w:rPr>
              <w:t>–</w:t>
            </w:r>
            <w:r w:rsidRPr="005C03F9">
              <w:rPr>
                <w:rFonts w:ascii="Times New Roman" w:hAnsi="Times New Roman"/>
                <w:sz w:val="20"/>
              </w:rPr>
              <w:t xml:space="preserve"> </w:t>
            </w:r>
            <w:r w:rsidR="00171A12">
              <w:rPr>
                <w:rFonts w:ascii="Times New Roman" w:hAnsi="Times New Roman"/>
                <w:sz w:val="20"/>
                <w:lang w:val="uk-UA"/>
              </w:rPr>
              <w:t>1 ш</w:t>
            </w:r>
            <w:r w:rsidRPr="005C03F9">
              <w:rPr>
                <w:rFonts w:ascii="Times New Roman" w:hAnsi="Times New Roman"/>
                <w:sz w:val="20"/>
              </w:rPr>
              <w:t>т.</w:t>
            </w:r>
          </w:p>
        </w:tc>
        <w:tc>
          <w:tcPr>
            <w:tcW w:w="1300" w:type="dxa"/>
            <w:vAlign w:val="center"/>
          </w:tcPr>
          <w:p w:rsidR="00AB08BF" w:rsidRPr="005C03F9" w:rsidRDefault="00AB08BF" w:rsidP="001756D4">
            <w:pPr>
              <w:pStyle w:val="2c"/>
              <w:jc w:val="center"/>
              <w:rPr>
                <w:rFonts w:ascii="Times New Roman" w:hAnsi="Times New Roman"/>
                <w:sz w:val="20"/>
                <w:szCs w:val="20"/>
              </w:rPr>
            </w:pPr>
            <w:r w:rsidRPr="005C03F9">
              <w:rPr>
                <w:rFonts w:ascii="Times New Roman" w:hAnsi="Times New Roman"/>
                <w:sz w:val="20"/>
                <w:szCs w:val="20"/>
              </w:rPr>
              <w:t>1425,368</w:t>
            </w:r>
          </w:p>
        </w:tc>
        <w:tc>
          <w:tcPr>
            <w:tcW w:w="4512" w:type="dxa"/>
            <w:vAlign w:val="center"/>
          </w:tcPr>
          <w:p w:rsidR="00AB08BF" w:rsidRPr="005C03F9" w:rsidRDefault="00AB08BF" w:rsidP="001756D4">
            <w:pPr>
              <w:spacing w:after="0" w:line="240" w:lineRule="auto"/>
              <w:jc w:val="center"/>
              <w:rPr>
                <w:rFonts w:ascii="Times New Roman" w:hAnsi="Times New Roman"/>
                <w:sz w:val="20"/>
                <w:lang w:val="uk-UA"/>
              </w:rPr>
            </w:pPr>
            <w:r w:rsidRPr="005C03F9">
              <w:rPr>
                <w:rFonts w:ascii="Times New Roman" w:hAnsi="Times New Roman"/>
                <w:sz w:val="20"/>
                <w:lang w:val="uk-UA"/>
              </w:rPr>
              <w:t>роботи виконані в обсязі 5% на суму 70,0 тис.грн (розроблена проектно-кошторисна документація)</w:t>
            </w:r>
          </w:p>
        </w:tc>
      </w:tr>
      <w:tr w:rsidR="00AB08BF" w:rsidRPr="0092356F" w:rsidTr="00171A12">
        <w:trPr>
          <w:trHeight w:val="789"/>
        </w:trPr>
        <w:tc>
          <w:tcPr>
            <w:tcW w:w="464" w:type="dxa"/>
            <w:vAlign w:val="center"/>
          </w:tcPr>
          <w:p w:rsidR="00AB08BF" w:rsidRPr="005C03F9" w:rsidRDefault="00AB08BF" w:rsidP="001756D4">
            <w:pPr>
              <w:pStyle w:val="2c"/>
              <w:ind w:left="180"/>
              <w:jc w:val="center"/>
              <w:rPr>
                <w:rFonts w:ascii="Times New Roman" w:hAnsi="Times New Roman"/>
                <w:sz w:val="20"/>
                <w:szCs w:val="20"/>
                <w:lang w:val="ru-RU"/>
              </w:rPr>
            </w:pPr>
            <w:r w:rsidRPr="005C03F9">
              <w:rPr>
                <w:rFonts w:ascii="Times New Roman" w:hAnsi="Times New Roman"/>
                <w:sz w:val="20"/>
                <w:szCs w:val="20"/>
                <w:lang w:val="ru-RU"/>
              </w:rPr>
              <w:lastRenderedPageBreak/>
              <w:t>2</w:t>
            </w:r>
          </w:p>
        </w:tc>
        <w:tc>
          <w:tcPr>
            <w:tcW w:w="4536" w:type="dxa"/>
          </w:tcPr>
          <w:p w:rsidR="00AB08BF" w:rsidRPr="005C03F9" w:rsidRDefault="00AB08BF" w:rsidP="001756D4">
            <w:pPr>
              <w:pStyle w:val="2c"/>
              <w:jc w:val="both"/>
              <w:rPr>
                <w:rFonts w:ascii="Times New Roman" w:hAnsi="Times New Roman"/>
                <w:b/>
                <w:sz w:val="20"/>
                <w:szCs w:val="20"/>
              </w:rPr>
            </w:pPr>
            <w:r w:rsidRPr="005C03F9">
              <w:rPr>
                <w:rFonts w:ascii="Times New Roman" w:hAnsi="Times New Roman"/>
                <w:b/>
                <w:sz w:val="20"/>
                <w:szCs w:val="20"/>
              </w:rPr>
              <w:t>Реконструкція системи теплопостачання окремих квартир</w:t>
            </w:r>
            <w:r w:rsidRPr="005C03F9">
              <w:rPr>
                <w:rFonts w:ascii="Times New Roman" w:hAnsi="Times New Roman"/>
                <w:sz w:val="20"/>
                <w:szCs w:val="20"/>
              </w:rPr>
              <w:t xml:space="preserve"> із встановленням індивідуального електричного опалення в багатоповерхових будинках м. Фастів</w:t>
            </w:r>
          </w:p>
        </w:tc>
        <w:tc>
          <w:tcPr>
            <w:tcW w:w="1300" w:type="dxa"/>
            <w:vAlign w:val="center"/>
          </w:tcPr>
          <w:p w:rsidR="00AB08BF" w:rsidRPr="005C03F9" w:rsidRDefault="00AB08BF" w:rsidP="001756D4">
            <w:pPr>
              <w:pStyle w:val="2c"/>
              <w:jc w:val="center"/>
              <w:rPr>
                <w:rFonts w:ascii="Times New Roman" w:hAnsi="Times New Roman"/>
                <w:sz w:val="20"/>
                <w:szCs w:val="20"/>
              </w:rPr>
            </w:pPr>
            <w:r w:rsidRPr="005C03F9">
              <w:rPr>
                <w:rFonts w:ascii="Times New Roman" w:hAnsi="Times New Roman"/>
                <w:sz w:val="20"/>
                <w:szCs w:val="20"/>
              </w:rPr>
              <w:t xml:space="preserve">148,0 </w:t>
            </w:r>
          </w:p>
        </w:tc>
        <w:tc>
          <w:tcPr>
            <w:tcW w:w="4512" w:type="dxa"/>
            <w:vAlign w:val="center"/>
          </w:tcPr>
          <w:p w:rsidR="00AB08BF" w:rsidRPr="005C03F9" w:rsidRDefault="00AB08BF" w:rsidP="001756D4">
            <w:pPr>
              <w:spacing w:after="0" w:line="240" w:lineRule="auto"/>
              <w:jc w:val="center"/>
              <w:rPr>
                <w:rFonts w:ascii="Times New Roman" w:hAnsi="Times New Roman"/>
                <w:sz w:val="20"/>
                <w:lang w:val="uk-UA"/>
              </w:rPr>
            </w:pPr>
            <w:r w:rsidRPr="005C03F9">
              <w:rPr>
                <w:rFonts w:ascii="Times New Roman" w:hAnsi="Times New Roman"/>
                <w:sz w:val="20"/>
                <w:lang w:val="uk-UA"/>
              </w:rPr>
              <w:t>роботи виконані в обсязі 49% на суму 72 тис.грн</w:t>
            </w:r>
          </w:p>
        </w:tc>
      </w:tr>
      <w:tr w:rsidR="00171A12" w:rsidRPr="0092356F" w:rsidTr="00227BE9">
        <w:trPr>
          <w:trHeight w:val="433"/>
        </w:trPr>
        <w:tc>
          <w:tcPr>
            <w:tcW w:w="5000" w:type="dxa"/>
            <w:gridSpan w:val="2"/>
          </w:tcPr>
          <w:p w:rsidR="00171A12" w:rsidRPr="005C03F9" w:rsidRDefault="00171A12" w:rsidP="001756D4">
            <w:pPr>
              <w:spacing w:after="0" w:line="240" w:lineRule="auto"/>
              <w:jc w:val="both"/>
              <w:rPr>
                <w:rFonts w:ascii="Times New Roman" w:hAnsi="Times New Roman"/>
                <w:sz w:val="20"/>
                <w:szCs w:val="20"/>
              </w:rPr>
            </w:pPr>
            <w:r w:rsidRPr="005C03F9">
              <w:rPr>
                <w:rFonts w:ascii="Times New Roman" w:hAnsi="Times New Roman"/>
                <w:b/>
                <w:sz w:val="20"/>
                <w:lang w:val="uk-UA"/>
              </w:rPr>
              <w:t>Всього</w:t>
            </w:r>
          </w:p>
        </w:tc>
        <w:tc>
          <w:tcPr>
            <w:tcW w:w="1300" w:type="dxa"/>
            <w:vAlign w:val="center"/>
          </w:tcPr>
          <w:p w:rsidR="00171A12" w:rsidRPr="005C03F9" w:rsidRDefault="00171A12" w:rsidP="001756D4">
            <w:pPr>
              <w:pStyle w:val="2c"/>
              <w:jc w:val="center"/>
              <w:rPr>
                <w:rFonts w:ascii="Times New Roman" w:hAnsi="Times New Roman"/>
                <w:sz w:val="20"/>
                <w:szCs w:val="20"/>
              </w:rPr>
            </w:pPr>
            <w:r w:rsidRPr="005C03F9">
              <w:rPr>
                <w:rFonts w:ascii="Times New Roman" w:hAnsi="Times New Roman"/>
                <w:sz w:val="20"/>
                <w:szCs w:val="20"/>
              </w:rPr>
              <w:t>1573,368</w:t>
            </w:r>
          </w:p>
        </w:tc>
        <w:tc>
          <w:tcPr>
            <w:tcW w:w="4512" w:type="dxa"/>
          </w:tcPr>
          <w:p w:rsidR="00171A12" w:rsidRPr="005C03F9" w:rsidRDefault="00171A12" w:rsidP="001756D4">
            <w:pPr>
              <w:spacing w:after="0" w:line="240" w:lineRule="auto"/>
              <w:rPr>
                <w:rFonts w:ascii="Times New Roman" w:hAnsi="Times New Roman"/>
                <w:sz w:val="20"/>
                <w:lang w:val="uk-UA"/>
              </w:rPr>
            </w:pPr>
            <w:r w:rsidRPr="005C03F9">
              <w:rPr>
                <w:rFonts w:ascii="Times New Roman" w:hAnsi="Times New Roman"/>
                <w:sz w:val="20"/>
                <w:lang w:val="uk-UA"/>
              </w:rPr>
              <w:t>р</w:t>
            </w:r>
            <w:r w:rsidRPr="00F81968">
              <w:rPr>
                <w:rFonts w:ascii="Times New Roman" w:hAnsi="Times New Roman"/>
                <w:sz w:val="20"/>
                <w:lang w:val="ru-RU"/>
              </w:rPr>
              <w:t xml:space="preserve">оботи виконані </w:t>
            </w:r>
            <w:r w:rsidRPr="005C03F9">
              <w:rPr>
                <w:rFonts w:ascii="Times New Roman" w:hAnsi="Times New Roman"/>
                <w:sz w:val="20"/>
                <w:lang w:val="uk-UA"/>
              </w:rPr>
              <w:t>в обсязі 9% на суму 142тис.грн</w:t>
            </w:r>
            <w:r w:rsidRPr="00F81968">
              <w:rPr>
                <w:rFonts w:ascii="Times New Roman" w:hAnsi="Times New Roman"/>
                <w:sz w:val="20"/>
                <w:lang w:val="ru-RU"/>
              </w:rPr>
              <w:t xml:space="preserve">. </w:t>
            </w:r>
          </w:p>
        </w:tc>
      </w:tr>
    </w:tbl>
    <w:p w:rsidR="00AB08BF" w:rsidRPr="00BC6450" w:rsidRDefault="00AB08BF" w:rsidP="00AB08BF">
      <w:pPr>
        <w:pStyle w:val="aff0"/>
        <w:ind w:left="505"/>
        <w:jc w:val="both"/>
        <w:rPr>
          <w:szCs w:val="24"/>
          <w:lang w:val="uk-UA"/>
        </w:rPr>
      </w:pPr>
    </w:p>
    <w:p w:rsidR="00AB08BF" w:rsidRDefault="00AB08BF" w:rsidP="00171A12">
      <w:pPr>
        <w:pStyle w:val="aff0"/>
        <w:ind w:firstLine="567"/>
        <w:jc w:val="both"/>
        <w:rPr>
          <w:rFonts w:ascii="Times New Roman" w:hAnsi="Times New Roman"/>
          <w:sz w:val="24"/>
          <w:szCs w:val="24"/>
          <w:lang w:val="uk-UA"/>
        </w:rPr>
      </w:pPr>
      <w:r w:rsidRPr="004D605E">
        <w:rPr>
          <w:rFonts w:ascii="Times New Roman" w:hAnsi="Times New Roman"/>
          <w:sz w:val="24"/>
          <w:szCs w:val="24"/>
          <w:lang w:val="uk-UA"/>
        </w:rPr>
        <w:t>Виникнення існуючої заборгованості з оплати за надані послуги теплопостачання спричинено низькою платоспроможністю І групи споживачів (населення).</w:t>
      </w:r>
    </w:p>
    <w:p w:rsidR="00AB08BF" w:rsidRDefault="00AB08BF" w:rsidP="00AB08BF">
      <w:pPr>
        <w:pStyle w:val="aff0"/>
        <w:spacing w:line="276" w:lineRule="auto"/>
        <w:ind w:left="502"/>
        <w:jc w:val="both"/>
        <w:rPr>
          <w:rFonts w:ascii="Times New Roman" w:hAnsi="Times New Roman"/>
          <w:b/>
          <w:i/>
          <w:sz w:val="24"/>
          <w:szCs w:val="24"/>
          <w:u w:val="single"/>
          <w:lang w:val="uk-UA"/>
        </w:rPr>
      </w:pPr>
    </w:p>
    <w:p w:rsidR="00AB08BF" w:rsidRPr="0017254D" w:rsidRDefault="00AB08BF" w:rsidP="00AB08BF">
      <w:pPr>
        <w:spacing w:line="240" w:lineRule="auto"/>
        <w:ind w:left="360" w:right="-1"/>
        <w:jc w:val="center"/>
        <w:rPr>
          <w:rFonts w:ascii="Times New Roman" w:hAnsi="Times New Roman"/>
          <w:b/>
          <w:color w:val="00B050"/>
          <w:sz w:val="24"/>
          <w:szCs w:val="24"/>
          <w:lang w:val="uk-UA"/>
        </w:rPr>
      </w:pPr>
      <w:r w:rsidRPr="008D0C1B">
        <w:rPr>
          <w:rFonts w:ascii="Times New Roman" w:hAnsi="Times New Roman"/>
          <w:b/>
          <w:color w:val="00B050"/>
          <w:sz w:val="32"/>
          <w:szCs w:val="32"/>
          <w:lang w:val="uk-UA"/>
        </w:rPr>
        <w:t xml:space="preserve">РОЗДІЛ </w:t>
      </w:r>
      <w:r w:rsidRPr="008D0C1B">
        <w:rPr>
          <w:rFonts w:ascii="Times New Roman" w:hAnsi="Times New Roman"/>
          <w:b/>
          <w:color w:val="00B050"/>
          <w:sz w:val="32"/>
          <w:szCs w:val="32"/>
        </w:rPr>
        <w:t>III</w:t>
      </w:r>
    </w:p>
    <w:p w:rsidR="00AB08BF" w:rsidRPr="00DC3E5D" w:rsidRDefault="00C70013" w:rsidP="00AB08BF">
      <w:pPr>
        <w:outlineLvl w:val="0"/>
        <w:rPr>
          <w:rFonts w:ascii="Times New Roman" w:hAnsi="Times New Roman"/>
          <w:b/>
          <w:sz w:val="24"/>
          <w:szCs w:val="24"/>
          <w:lang w:val="uk-UA"/>
        </w:rPr>
      </w:pPr>
      <w:r w:rsidRPr="00C70013">
        <w:rPr>
          <w:rFonts w:ascii="Times New Roman" w:hAnsi="Times New Roman"/>
          <w:b/>
          <w:noProof/>
          <w:color w:val="FF0000"/>
          <w:sz w:val="24"/>
          <w:szCs w:val="24"/>
          <w:lang w:val="ru-RU" w:eastAsia="ru-RU" w:bidi="ar-SA"/>
        </w:rPr>
        <w:pict>
          <v:shape id="_x0000_s1030" type="#_x0000_t110" style="position:absolute;margin-left:94.8pt;margin-top:3.7pt;width:336pt;height:63.75pt;z-index:251664384" fillcolor="#4f81bd" strokecolor="#f2f2f2" strokeweight="3pt">
            <v:shadow on="t" type="perspective" color="#243f60" opacity=".5" offset="1pt" offset2="-1pt"/>
            <v:textbox style="mso-next-textbox:#_x0000_s1030">
              <w:txbxContent>
                <w:p w:rsidR="008F03C6" w:rsidRPr="008D0C1B" w:rsidRDefault="008F03C6" w:rsidP="00AB08BF">
                  <w:pPr>
                    <w:jc w:val="center"/>
                    <w:rPr>
                      <w:rFonts w:ascii="Times New Roman" w:hAnsi="Times New Roman"/>
                      <w:sz w:val="28"/>
                      <w:szCs w:val="28"/>
                      <w:lang w:val="uk-UA"/>
                    </w:rPr>
                  </w:pPr>
                  <w:r w:rsidRPr="008D0C1B">
                    <w:rPr>
                      <w:rFonts w:ascii="Times New Roman" w:hAnsi="Times New Roman"/>
                      <w:sz w:val="28"/>
                      <w:szCs w:val="28"/>
                      <w:lang w:val="uk-UA"/>
                    </w:rPr>
                    <w:t>ГУМАНІТАРНА СФЕРА</w:t>
                  </w:r>
                </w:p>
              </w:txbxContent>
            </v:textbox>
          </v:shape>
        </w:pict>
      </w:r>
    </w:p>
    <w:p w:rsidR="00AB08BF" w:rsidRPr="00DC3E5D" w:rsidRDefault="00AB08BF" w:rsidP="00AB08BF">
      <w:pPr>
        <w:outlineLvl w:val="0"/>
        <w:rPr>
          <w:rFonts w:ascii="Times New Roman" w:hAnsi="Times New Roman"/>
          <w:b/>
          <w:sz w:val="24"/>
          <w:szCs w:val="24"/>
          <w:lang w:val="uk-UA"/>
        </w:rPr>
      </w:pPr>
    </w:p>
    <w:p w:rsidR="00AB08BF" w:rsidRPr="00DC3E5D" w:rsidRDefault="00AB08BF" w:rsidP="00AB08BF">
      <w:pPr>
        <w:outlineLvl w:val="0"/>
        <w:rPr>
          <w:rFonts w:ascii="Times New Roman" w:hAnsi="Times New Roman"/>
          <w:b/>
          <w:sz w:val="24"/>
          <w:szCs w:val="24"/>
          <w:lang w:val="uk-UA"/>
        </w:rPr>
      </w:pPr>
    </w:p>
    <w:p w:rsidR="00AB08BF" w:rsidRPr="008D0C1B" w:rsidRDefault="00AB08BF" w:rsidP="00AB08BF">
      <w:pPr>
        <w:jc w:val="center"/>
        <w:outlineLvl w:val="0"/>
        <w:rPr>
          <w:rFonts w:ascii="Times New Roman" w:hAnsi="Times New Roman"/>
          <w:b/>
          <w:bCs/>
          <w:i/>
          <w:sz w:val="28"/>
          <w:szCs w:val="28"/>
          <w:lang w:val="uk-UA"/>
        </w:rPr>
      </w:pPr>
      <w:r w:rsidRPr="008D0C1B">
        <w:rPr>
          <w:rFonts w:ascii="Times New Roman" w:hAnsi="Times New Roman"/>
          <w:b/>
          <w:i/>
          <w:color w:val="1F497D"/>
          <w:sz w:val="28"/>
          <w:szCs w:val="28"/>
          <w:u w:val="single"/>
          <w:lang w:val="uk-UA"/>
        </w:rPr>
        <w:t>3.1 Стан освіти</w:t>
      </w:r>
    </w:p>
    <w:p w:rsidR="00AB08BF" w:rsidRPr="0064752C" w:rsidRDefault="00AB08BF" w:rsidP="00AB08BF">
      <w:pPr>
        <w:pStyle w:val="afe"/>
        <w:spacing w:after="0" w:line="240" w:lineRule="auto"/>
        <w:ind w:left="0" w:firstLine="567"/>
        <w:jc w:val="both"/>
        <w:rPr>
          <w:rFonts w:ascii="Times New Roman" w:hAnsi="Times New Roman"/>
          <w:sz w:val="24"/>
          <w:szCs w:val="24"/>
          <w:lang w:val="uk-UA"/>
        </w:rPr>
      </w:pPr>
      <w:r w:rsidRPr="0064752C">
        <w:rPr>
          <w:rFonts w:ascii="Times New Roman" w:hAnsi="Times New Roman"/>
          <w:sz w:val="24"/>
          <w:szCs w:val="24"/>
          <w:lang w:val="uk-UA"/>
        </w:rPr>
        <w:t xml:space="preserve">Протягом 2019 року робота управління освіти виконавчого комітету Фастівської міської ради була спрямована на реалізацію державної політики в галузі освіти. </w:t>
      </w:r>
    </w:p>
    <w:p w:rsidR="00AB08BF" w:rsidRPr="00FA70EF" w:rsidRDefault="00AB08BF" w:rsidP="00AB08BF">
      <w:pPr>
        <w:pStyle w:val="afe"/>
        <w:spacing w:after="0" w:line="240" w:lineRule="auto"/>
        <w:ind w:left="0" w:firstLine="567"/>
        <w:jc w:val="both"/>
        <w:rPr>
          <w:rFonts w:ascii="Times New Roman" w:hAnsi="Times New Roman"/>
          <w:sz w:val="24"/>
          <w:szCs w:val="24"/>
          <w:lang w:val="ru-RU"/>
        </w:rPr>
      </w:pPr>
      <w:r w:rsidRPr="00FA70EF">
        <w:rPr>
          <w:rFonts w:ascii="Times New Roman" w:hAnsi="Times New Roman"/>
          <w:sz w:val="24"/>
          <w:szCs w:val="24"/>
          <w:lang w:val="ru-RU"/>
        </w:rPr>
        <w:t>Завершено капітальний ремонт приміщення Фастівського навчально-реабілітаційного центру – 290 315,22 грн.</w:t>
      </w:r>
    </w:p>
    <w:p w:rsidR="00AB08BF" w:rsidRPr="00FA70EF" w:rsidRDefault="00AB08BF" w:rsidP="00AB08BF">
      <w:pPr>
        <w:pStyle w:val="afe"/>
        <w:spacing w:after="0" w:line="240" w:lineRule="auto"/>
        <w:ind w:left="0" w:firstLine="567"/>
        <w:jc w:val="both"/>
        <w:rPr>
          <w:rFonts w:ascii="Times New Roman" w:hAnsi="Times New Roman"/>
          <w:sz w:val="24"/>
          <w:szCs w:val="24"/>
          <w:lang w:val="ru-RU"/>
        </w:rPr>
      </w:pPr>
      <w:r w:rsidRPr="00FA70EF">
        <w:rPr>
          <w:rFonts w:ascii="Times New Roman" w:hAnsi="Times New Roman"/>
          <w:sz w:val="24"/>
          <w:szCs w:val="24"/>
          <w:lang w:val="ru-RU"/>
        </w:rPr>
        <w:t>Замінено вікна (ДНЗ № 1,3,4,5,</w:t>
      </w:r>
      <w:r>
        <w:rPr>
          <w:rFonts w:ascii="Times New Roman" w:hAnsi="Times New Roman"/>
          <w:sz w:val="24"/>
          <w:szCs w:val="24"/>
          <w:lang w:val="ru-RU"/>
        </w:rPr>
        <w:t xml:space="preserve"> 8,10, НВК «ДНЗ – ЗОШ І-ІІІ ст.</w:t>
      </w:r>
      <w:r w:rsidRPr="00FA70EF">
        <w:rPr>
          <w:rFonts w:ascii="Times New Roman" w:hAnsi="Times New Roman"/>
          <w:sz w:val="24"/>
          <w:szCs w:val="24"/>
          <w:lang w:val="ru-RU"/>
        </w:rPr>
        <w:t xml:space="preserve"> № 3», НВК «ДНЗ – ЗОШ І ст..№ 11» ) – 838</w:t>
      </w:r>
      <w:r w:rsidRPr="00FA70EF">
        <w:rPr>
          <w:rFonts w:ascii="Times New Roman" w:hAnsi="Times New Roman"/>
          <w:sz w:val="24"/>
          <w:szCs w:val="24"/>
        </w:rPr>
        <w:t> </w:t>
      </w:r>
      <w:r w:rsidRPr="00FA70EF">
        <w:rPr>
          <w:rFonts w:ascii="Times New Roman" w:hAnsi="Times New Roman"/>
          <w:sz w:val="24"/>
          <w:szCs w:val="24"/>
          <w:lang w:val="ru-RU"/>
        </w:rPr>
        <w:t xml:space="preserve">238,06 грн. </w:t>
      </w:r>
    </w:p>
    <w:p w:rsidR="00AB08BF" w:rsidRPr="00FA70EF" w:rsidRDefault="00AB08BF" w:rsidP="00AB08BF">
      <w:pPr>
        <w:pStyle w:val="afe"/>
        <w:spacing w:after="0" w:line="240" w:lineRule="auto"/>
        <w:ind w:left="0" w:firstLine="567"/>
        <w:jc w:val="both"/>
        <w:rPr>
          <w:rFonts w:ascii="Times New Roman" w:hAnsi="Times New Roman"/>
          <w:sz w:val="24"/>
          <w:szCs w:val="24"/>
          <w:lang w:val="ru-RU"/>
        </w:rPr>
      </w:pPr>
      <w:r w:rsidRPr="00FA70EF">
        <w:rPr>
          <w:rFonts w:ascii="Times New Roman" w:hAnsi="Times New Roman"/>
          <w:sz w:val="24"/>
          <w:szCs w:val="24"/>
          <w:lang w:val="ru-RU"/>
        </w:rPr>
        <w:t>Н</w:t>
      </w:r>
      <w:r>
        <w:rPr>
          <w:rFonts w:ascii="Times New Roman" w:hAnsi="Times New Roman"/>
          <w:sz w:val="24"/>
          <w:szCs w:val="24"/>
          <w:lang w:val="ru-RU"/>
        </w:rPr>
        <w:t>а базі НВК «ДНЗ – ЗОШ І-ІІІ ст.</w:t>
      </w:r>
      <w:r w:rsidRPr="00FA70EF">
        <w:rPr>
          <w:rFonts w:ascii="Times New Roman" w:hAnsi="Times New Roman"/>
          <w:sz w:val="24"/>
          <w:szCs w:val="24"/>
          <w:lang w:val="ru-RU"/>
        </w:rPr>
        <w:t xml:space="preserve"> № 3» обладнано ресурсну кімнату.</w:t>
      </w:r>
    </w:p>
    <w:p w:rsidR="00AB08BF" w:rsidRPr="00FA70EF" w:rsidRDefault="00AB08BF" w:rsidP="00AB08BF">
      <w:pPr>
        <w:pStyle w:val="afe"/>
        <w:spacing w:after="0" w:line="240" w:lineRule="auto"/>
        <w:ind w:left="0" w:firstLine="567"/>
        <w:jc w:val="both"/>
        <w:rPr>
          <w:rFonts w:ascii="Times New Roman" w:hAnsi="Times New Roman"/>
          <w:sz w:val="24"/>
          <w:szCs w:val="24"/>
          <w:lang w:val="ru-RU"/>
        </w:rPr>
      </w:pPr>
      <w:r w:rsidRPr="00FA70EF">
        <w:rPr>
          <w:rFonts w:ascii="Times New Roman" w:hAnsi="Times New Roman"/>
          <w:sz w:val="24"/>
          <w:szCs w:val="24"/>
          <w:lang w:val="ru-RU"/>
        </w:rPr>
        <w:t>Створено куточки буккросингу в Фаст</w:t>
      </w:r>
      <w:r>
        <w:rPr>
          <w:rFonts w:ascii="Times New Roman" w:hAnsi="Times New Roman"/>
          <w:sz w:val="24"/>
          <w:szCs w:val="24"/>
          <w:lang w:val="ru-RU"/>
        </w:rPr>
        <w:t>івській СЗОШ І-ІІІ ст</w:t>
      </w:r>
      <w:r w:rsidRPr="00FA70EF">
        <w:rPr>
          <w:rFonts w:ascii="Times New Roman" w:hAnsi="Times New Roman"/>
          <w:sz w:val="24"/>
          <w:szCs w:val="24"/>
          <w:lang w:val="ru-RU"/>
        </w:rPr>
        <w:t>. № 4 з поглибленим вивченням іноземни</w:t>
      </w:r>
      <w:r>
        <w:rPr>
          <w:rFonts w:ascii="Times New Roman" w:hAnsi="Times New Roman"/>
          <w:sz w:val="24"/>
          <w:szCs w:val="24"/>
          <w:lang w:val="ru-RU"/>
        </w:rPr>
        <w:t>х мов та НВК «ДНЗ – ЗОШ І-ІІ ст</w:t>
      </w:r>
      <w:r w:rsidRPr="00FA70EF">
        <w:rPr>
          <w:rFonts w:ascii="Times New Roman" w:hAnsi="Times New Roman"/>
          <w:sz w:val="24"/>
          <w:szCs w:val="24"/>
          <w:lang w:val="ru-RU"/>
        </w:rPr>
        <w:t>. № 12».</w:t>
      </w:r>
    </w:p>
    <w:p w:rsidR="00AB08BF" w:rsidRPr="00FA70EF" w:rsidRDefault="00AB08BF" w:rsidP="00AB08BF">
      <w:pPr>
        <w:pStyle w:val="afe"/>
        <w:spacing w:after="0" w:line="240" w:lineRule="auto"/>
        <w:ind w:left="0" w:firstLine="567"/>
        <w:jc w:val="both"/>
        <w:rPr>
          <w:rFonts w:ascii="Times New Roman" w:hAnsi="Times New Roman"/>
          <w:sz w:val="24"/>
          <w:szCs w:val="24"/>
          <w:lang w:val="ru-RU"/>
        </w:rPr>
      </w:pPr>
      <w:r w:rsidRPr="00FA70EF">
        <w:rPr>
          <w:rFonts w:ascii="Times New Roman" w:hAnsi="Times New Roman"/>
          <w:sz w:val="24"/>
          <w:szCs w:val="24"/>
          <w:lang w:val="ru-RU"/>
        </w:rPr>
        <w:t>На тери</w:t>
      </w:r>
      <w:r>
        <w:rPr>
          <w:rFonts w:ascii="Times New Roman" w:hAnsi="Times New Roman"/>
          <w:sz w:val="24"/>
          <w:szCs w:val="24"/>
          <w:lang w:val="ru-RU"/>
        </w:rPr>
        <w:t>торії Фастівської ЗОШ І-ІІІ ст.</w:t>
      </w:r>
      <w:r w:rsidRPr="00FA70EF">
        <w:rPr>
          <w:rFonts w:ascii="Times New Roman" w:hAnsi="Times New Roman"/>
          <w:sz w:val="24"/>
          <w:szCs w:val="24"/>
          <w:lang w:val="ru-RU"/>
        </w:rPr>
        <w:t xml:space="preserve"> № 1 облаштоване футбольне поле зі штучним покриттям.</w:t>
      </w:r>
    </w:p>
    <w:p w:rsidR="00AB08BF" w:rsidRPr="009669F9" w:rsidRDefault="00AB08BF" w:rsidP="00AB08BF">
      <w:pPr>
        <w:pStyle w:val="afe"/>
        <w:spacing w:after="0" w:line="240" w:lineRule="auto"/>
        <w:ind w:left="0" w:firstLine="567"/>
        <w:jc w:val="both"/>
        <w:rPr>
          <w:rFonts w:ascii="Times New Roman" w:hAnsi="Times New Roman"/>
          <w:sz w:val="24"/>
          <w:szCs w:val="24"/>
          <w:lang w:val="ru-RU"/>
        </w:rPr>
      </w:pPr>
      <w:r w:rsidRPr="00FA70EF">
        <w:rPr>
          <w:rFonts w:ascii="Times New Roman" w:hAnsi="Times New Roman"/>
          <w:sz w:val="24"/>
          <w:szCs w:val="24"/>
          <w:lang w:val="ru-RU"/>
        </w:rPr>
        <w:t>Змінено тип та найменування двох закладів загальної середньої освіти, зокрема: Фастівський</w:t>
      </w:r>
      <w:r w:rsidRPr="009669F9">
        <w:rPr>
          <w:rFonts w:ascii="Times New Roman" w:hAnsi="Times New Roman"/>
          <w:sz w:val="24"/>
          <w:szCs w:val="24"/>
          <w:lang w:val="ru-RU"/>
        </w:rPr>
        <w:t xml:space="preserve"> навчально-виховний комплекс «Ліцей - загальноосвітня школа І-ІІІ ступенів № 2» Фастівської міської ради Київської області перейменовано в Фастівський академічний ліцей № 2 Фастівської міської ради Київської області та Фастівський навчально-виховний комплекс «Ліцей інформаційних технологій – Спеціалізована загальноосвітня школа І-ІІІ ступенів № 9» Фастівської міської ради Київської області перейменовано в Фастівський академічний ліцей № 9 Фастівської міської ради Київської області.</w:t>
      </w:r>
    </w:p>
    <w:p w:rsidR="00AB08BF" w:rsidRPr="009669F9" w:rsidRDefault="00AB08BF" w:rsidP="00AB08BF">
      <w:pPr>
        <w:pStyle w:val="afe"/>
        <w:spacing w:after="0" w:line="240" w:lineRule="auto"/>
        <w:ind w:left="0" w:firstLine="567"/>
        <w:jc w:val="both"/>
        <w:rPr>
          <w:rFonts w:ascii="Times New Roman" w:hAnsi="Times New Roman"/>
          <w:sz w:val="24"/>
          <w:szCs w:val="24"/>
          <w:lang w:val="ru-RU"/>
        </w:rPr>
      </w:pPr>
      <w:r w:rsidRPr="009669F9">
        <w:rPr>
          <w:rFonts w:ascii="Times New Roman" w:hAnsi="Times New Roman"/>
          <w:sz w:val="24"/>
          <w:szCs w:val="24"/>
          <w:lang w:val="ru-RU"/>
        </w:rPr>
        <w:t>За кошти державного та місцевого бюджетів для закладів освіти міста закуплено комп’ютерне та мультимедійне обладнання (ламінатор - 9 шт., ноутбук - 16 шт., БФП - 13 шт., принтер- 1 шт., телевізор - 1 шт., проектор - 3 шт., цифрова камера для мікроскопа -  1 шт.), загальною вартістю – 391</w:t>
      </w:r>
      <w:r w:rsidRPr="0064752C">
        <w:rPr>
          <w:rFonts w:ascii="Times New Roman" w:hAnsi="Times New Roman"/>
          <w:sz w:val="24"/>
          <w:szCs w:val="24"/>
        </w:rPr>
        <w:t> </w:t>
      </w:r>
      <w:r w:rsidRPr="009669F9">
        <w:rPr>
          <w:rFonts w:ascii="Times New Roman" w:hAnsi="Times New Roman"/>
          <w:sz w:val="24"/>
          <w:szCs w:val="24"/>
          <w:lang w:val="ru-RU"/>
        </w:rPr>
        <w:t xml:space="preserve">883,0 грн.  </w:t>
      </w:r>
    </w:p>
    <w:p w:rsidR="00AB08BF" w:rsidRPr="009669F9" w:rsidRDefault="00AB08BF" w:rsidP="00AB08BF">
      <w:pPr>
        <w:spacing w:after="0" w:line="240" w:lineRule="auto"/>
        <w:ind w:firstLine="567"/>
        <w:jc w:val="both"/>
        <w:rPr>
          <w:rFonts w:ascii="Times New Roman" w:hAnsi="Times New Roman"/>
          <w:sz w:val="24"/>
          <w:szCs w:val="24"/>
          <w:lang w:val="ru-RU"/>
        </w:rPr>
      </w:pPr>
      <w:r w:rsidRPr="009669F9">
        <w:rPr>
          <w:rFonts w:ascii="Times New Roman" w:hAnsi="Times New Roman"/>
          <w:sz w:val="24"/>
          <w:szCs w:val="24"/>
          <w:lang w:val="ru-RU"/>
        </w:rPr>
        <w:t>На закупівлю меблів та комп’ютерної техніки для «Нова українська школа» фактично використано 1136,678 тис.грн.</w:t>
      </w:r>
    </w:p>
    <w:p w:rsidR="00AB08BF" w:rsidRPr="009669F9" w:rsidRDefault="00AB08BF" w:rsidP="00AB08BF">
      <w:pPr>
        <w:pStyle w:val="afe"/>
        <w:spacing w:after="0" w:line="240" w:lineRule="auto"/>
        <w:ind w:left="0" w:firstLine="567"/>
        <w:jc w:val="both"/>
        <w:rPr>
          <w:rFonts w:ascii="Times New Roman" w:hAnsi="Times New Roman"/>
          <w:sz w:val="24"/>
          <w:szCs w:val="24"/>
          <w:lang w:val="ru-RU"/>
        </w:rPr>
      </w:pPr>
      <w:r w:rsidRPr="000C4F6F">
        <w:rPr>
          <w:rFonts w:ascii="Times New Roman" w:hAnsi="Times New Roman"/>
          <w:sz w:val="24"/>
          <w:szCs w:val="24"/>
          <w:lang w:val="hr-HR"/>
        </w:rPr>
        <w:t xml:space="preserve">Проведено вогнезахисну обробку горючих конструктивних елементів горищних приміщень у таких закладах: ДНЗ № 1 «Теремок», ДНЗ № 2 «Ромашка», ДНЗ № 3 «Унава», ДНЗ № 4 «Зірочка», ДНЗ № 6 «Казка», ДНЗ № 7 «Журавлик», ДНЗ № 9 «Берізка», ДНЗ № 11 «Дзвіночок». </w:t>
      </w:r>
      <w:r w:rsidRPr="009669F9">
        <w:rPr>
          <w:rFonts w:ascii="Times New Roman" w:hAnsi="Times New Roman"/>
          <w:sz w:val="24"/>
          <w:szCs w:val="24"/>
          <w:lang w:val="ru-RU"/>
        </w:rPr>
        <w:t>В липні 2019 року для закладів освіти міста закуплено первинні засоби пожежогасіння в кількості 69 шт. на суму 28</w:t>
      </w:r>
      <w:r w:rsidRPr="0064752C">
        <w:rPr>
          <w:rFonts w:ascii="Times New Roman" w:hAnsi="Times New Roman"/>
          <w:sz w:val="24"/>
          <w:szCs w:val="24"/>
        </w:rPr>
        <w:t> </w:t>
      </w:r>
      <w:r w:rsidRPr="009669F9">
        <w:rPr>
          <w:rFonts w:ascii="Times New Roman" w:hAnsi="Times New Roman"/>
          <w:sz w:val="24"/>
          <w:szCs w:val="24"/>
          <w:lang w:val="ru-RU"/>
        </w:rPr>
        <w:t>152 грн., а також перезаряджено 101 вогнегасник на суму 6</w:t>
      </w:r>
      <w:r w:rsidRPr="0064752C">
        <w:rPr>
          <w:rFonts w:ascii="Times New Roman" w:hAnsi="Times New Roman"/>
          <w:sz w:val="24"/>
          <w:szCs w:val="24"/>
        </w:rPr>
        <w:t> </w:t>
      </w:r>
      <w:r w:rsidRPr="009669F9">
        <w:rPr>
          <w:rFonts w:ascii="Times New Roman" w:hAnsi="Times New Roman"/>
          <w:sz w:val="24"/>
          <w:szCs w:val="24"/>
          <w:lang w:val="ru-RU"/>
        </w:rPr>
        <w:t>300 грн.</w:t>
      </w:r>
    </w:p>
    <w:p w:rsidR="00AB08BF" w:rsidRPr="009669F9" w:rsidRDefault="00AB08BF" w:rsidP="00AB08BF">
      <w:pPr>
        <w:shd w:val="clear" w:color="auto" w:fill="FFFFFF"/>
        <w:spacing w:after="0" w:line="240" w:lineRule="auto"/>
        <w:ind w:left="-142" w:firstLine="567"/>
        <w:jc w:val="both"/>
        <w:rPr>
          <w:rFonts w:ascii="Times New Roman" w:hAnsi="Times New Roman"/>
          <w:sz w:val="24"/>
          <w:szCs w:val="24"/>
          <w:lang w:val="ru-RU"/>
        </w:rPr>
      </w:pPr>
      <w:r>
        <w:rPr>
          <w:rFonts w:ascii="Times New Roman" w:hAnsi="Times New Roman"/>
          <w:sz w:val="24"/>
          <w:szCs w:val="24"/>
          <w:lang w:val="ru-RU"/>
        </w:rPr>
        <w:t xml:space="preserve"> </w:t>
      </w:r>
      <w:r w:rsidRPr="009669F9">
        <w:rPr>
          <w:rFonts w:ascii="Times New Roman" w:hAnsi="Times New Roman"/>
          <w:sz w:val="24"/>
          <w:szCs w:val="24"/>
          <w:lang w:val="ru-RU"/>
        </w:rPr>
        <w:t xml:space="preserve">Закуплено обладнання для облаштування </w:t>
      </w:r>
      <w:r w:rsidRPr="0064752C">
        <w:rPr>
          <w:rFonts w:ascii="Times New Roman" w:hAnsi="Times New Roman"/>
          <w:sz w:val="24"/>
          <w:szCs w:val="24"/>
        </w:rPr>
        <w:t>STE</w:t>
      </w:r>
      <w:r w:rsidRPr="009669F9">
        <w:rPr>
          <w:rFonts w:ascii="Times New Roman" w:hAnsi="Times New Roman"/>
          <w:sz w:val="24"/>
          <w:szCs w:val="24"/>
          <w:lang w:val="ru-RU"/>
        </w:rPr>
        <w:t>А</w:t>
      </w:r>
      <w:r w:rsidRPr="0064752C">
        <w:rPr>
          <w:rFonts w:ascii="Times New Roman" w:hAnsi="Times New Roman"/>
          <w:sz w:val="24"/>
          <w:szCs w:val="24"/>
        </w:rPr>
        <w:t>M</w:t>
      </w:r>
      <w:r w:rsidRPr="009669F9">
        <w:rPr>
          <w:rFonts w:ascii="Times New Roman" w:hAnsi="Times New Roman"/>
          <w:sz w:val="24"/>
          <w:szCs w:val="24"/>
          <w:lang w:val="ru-RU"/>
        </w:rPr>
        <w:t xml:space="preserve"> – лабораторій для:</w:t>
      </w:r>
    </w:p>
    <w:p w:rsidR="00AB08BF" w:rsidRPr="009669F9" w:rsidRDefault="00171A12" w:rsidP="00AB08BF">
      <w:pPr>
        <w:shd w:val="clear" w:color="auto" w:fill="FFFFFF"/>
        <w:spacing w:after="0" w:line="240" w:lineRule="auto"/>
        <w:ind w:left="-142" w:firstLine="567"/>
        <w:jc w:val="both"/>
        <w:rPr>
          <w:rFonts w:ascii="Times New Roman" w:hAnsi="Times New Roman"/>
          <w:sz w:val="24"/>
          <w:szCs w:val="24"/>
          <w:lang w:val="ru-RU"/>
        </w:rPr>
      </w:pPr>
      <w:r>
        <w:rPr>
          <w:rFonts w:ascii="Times New Roman" w:hAnsi="Times New Roman"/>
          <w:sz w:val="24"/>
          <w:szCs w:val="24"/>
          <w:lang w:val="ru-RU"/>
        </w:rPr>
        <w:lastRenderedPageBreak/>
        <w:t xml:space="preserve"> - </w:t>
      </w:r>
      <w:r w:rsidR="00AB08BF" w:rsidRPr="009669F9">
        <w:rPr>
          <w:rFonts w:ascii="Times New Roman" w:hAnsi="Times New Roman"/>
          <w:sz w:val="24"/>
          <w:szCs w:val="24"/>
          <w:lang w:val="ru-RU"/>
        </w:rPr>
        <w:t xml:space="preserve">Академічний ліцей № 2 – </w:t>
      </w:r>
      <w:r w:rsidR="00AB08BF" w:rsidRPr="0064752C">
        <w:rPr>
          <w:rFonts w:ascii="Times New Roman" w:hAnsi="Times New Roman"/>
          <w:sz w:val="24"/>
          <w:szCs w:val="24"/>
        </w:rPr>
        <w:t>Laddisc</w:t>
      </w:r>
      <w:r w:rsidR="00AB08BF" w:rsidRPr="009669F9">
        <w:rPr>
          <w:rFonts w:ascii="Times New Roman" w:hAnsi="Times New Roman"/>
          <w:sz w:val="24"/>
          <w:szCs w:val="24"/>
          <w:lang w:val="ru-RU"/>
        </w:rPr>
        <w:t xml:space="preserve"> </w:t>
      </w:r>
      <w:r w:rsidR="00AB08BF" w:rsidRPr="0064752C">
        <w:rPr>
          <w:rFonts w:ascii="Times New Roman" w:hAnsi="Times New Roman"/>
          <w:sz w:val="24"/>
          <w:szCs w:val="24"/>
        </w:rPr>
        <w:t>Genci</w:t>
      </w:r>
      <w:r w:rsidR="00AB08BF" w:rsidRPr="009669F9">
        <w:rPr>
          <w:rFonts w:ascii="Times New Roman" w:hAnsi="Times New Roman"/>
          <w:sz w:val="24"/>
          <w:szCs w:val="24"/>
          <w:lang w:val="ru-RU"/>
        </w:rPr>
        <w:t xml:space="preserve"> з набором датчиків: тиску, температури, відносної вологості, </w:t>
      </w:r>
      <w:r w:rsidR="00AB08BF" w:rsidRPr="0064752C">
        <w:rPr>
          <w:rFonts w:ascii="Times New Roman" w:hAnsi="Times New Roman"/>
          <w:sz w:val="24"/>
          <w:szCs w:val="24"/>
        </w:rPr>
        <w:t>pH</w:t>
      </w:r>
      <w:r w:rsidR="00AB08BF" w:rsidRPr="009669F9">
        <w:rPr>
          <w:rFonts w:ascii="Times New Roman" w:hAnsi="Times New Roman"/>
          <w:sz w:val="24"/>
          <w:szCs w:val="24"/>
          <w:lang w:val="ru-RU"/>
        </w:rPr>
        <w:t xml:space="preserve">, струму, напруги, відстані, </w:t>
      </w:r>
      <w:r w:rsidR="00AB08BF" w:rsidRPr="0064752C">
        <w:rPr>
          <w:rFonts w:ascii="Times New Roman" w:hAnsi="Times New Roman"/>
          <w:sz w:val="24"/>
          <w:szCs w:val="24"/>
        </w:rPr>
        <w:t>GPS</w:t>
      </w:r>
      <w:r w:rsidR="00AB08BF" w:rsidRPr="009669F9">
        <w:rPr>
          <w:rFonts w:ascii="Times New Roman" w:hAnsi="Times New Roman"/>
          <w:sz w:val="24"/>
          <w:szCs w:val="24"/>
          <w:lang w:val="ru-RU"/>
        </w:rPr>
        <w:t>, освітленості, звуку, мікрофонний (2 шт.) – 66 тис. грн.;</w:t>
      </w:r>
    </w:p>
    <w:p w:rsidR="00AB08BF" w:rsidRPr="009669F9" w:rsidRDefault="003533BB" w:rsidP="00AB08BF">
      <w:pPr>
        <w:shd w:val="clear" w:color="auto" w:fill="FFFFFF"/>
        <w:spacing w:after="0" w:line="240" w:lineRule="auto"/>
        <w:ind w:left="-142" w:firstLine="567"/>
        <w:jc w:val="both"/>
        <w:rPr>
          <w:rFonts w:ascii="Times New Roman" w:hAnsi="Times New Roman"/>
          <w:sz w:val="24"/>
          <w:szCs w:val="24"/>
          <w:lang w:val="ru-RU"/>
        </w:rPr>
      </w:pPr>
      <w:r>
        <w:rPr>
          <w:rFonts w:ascii="Times New Roman" w:hAnsi="Times New Roman"/>
          <w:sz w:val="24"/>
          <w:szCs w:val="24"/>
          <w:lang w:val="ru-RU"/>
        </w:rPr>
        <w:t xml:space="preserve"> - </w:t>
      </w:r>
      <w:r w:rsidR="00AB08BF" w:rsidRPr="0064752C">
        <w:rPr>
          <w:rFonts w:ascii="Times New Roman" w:hAnsi="Times New Roman"/>
          <w:sz w:val="24"/>
          <w:szCs w:val="24"/>
        </w:rPr>
        <w:t>Labdisc</w:t>
      </w:r>
      <w:r w:rsidR="00AB08BF" w:rsidRPr="009669F9">
        <w:rPr>
          <w:rFonts w:ascii="Times New Roman" w:hAnsi="Times New Roman"/>
          <w:sz w:val="24"/>
          <w:szCs w:val="24"/>
          <w:lang w:val="ru-RU"/>
        </w:rPr>
        <w:t xml:space="preserve"> </w:t>
      </w:r>
      <w:r w:rsidR="00AB08BF" w:rsidRPr="0064752C">
        <w:rPr>
          <w:rFonts w:ascii="Times New Roman" w:hAnsi="Times New Roman"/>
          <w:sz w:val="24"/>
          <w:szCs w:val="24"/>
        </w:rPr>
        <w:t>BioChem</w:t>
      </w:r>
      <w:r w:rsidR="00AB08BF" w:rsidRPr="009669F9">
        <w:rPr>
          <w:rFonts w:ascii="Times New Roman" w:hAnsi="Times New Roman"/>
          <w:sz w:val="24"/>
          <w:szCs w:val="24"/>
          <w:lang w:val="ru-RU"/>
        </w:rPr>
        <w:t xml:space="preserve"> з набором датчиків: колориметр, </w:t>
      </w:r>
      <w:r w:rsidR="00AB08BF" w:rsidRPr="0064752C">
        <w:rPr>
          <w:rFonts w:ascii="Times New Roman" w:hAnsi="Times New Roman"/>
          <w:sz w:val="24"/>
          <w:szCs w:val="24"/>
        </w:rPr>
        <w:t>pH</w:t>
      </w:r>
      <w:r w:rsidR="00AB08BF" w:rsidRPr="009669F9">
        <w:rPr>
          <w:rFonts w:ascii="Times New Roman" w:hAnsi="Times New Roman"/>
          <w:sz w:val="24"/>
          <w:szCs w:val="24"/>
          <w:lang w:val="ru-RU"/>
        </w:rPr>
        <w:t xml:space="preserve">, </w:t>
      </w:r>
      <w:r w:rsidR="00AB08BF" w:rsidRPr="0064752C">
        <w:rPr>
          <w:rFonts w:ascii="Times New Roman" w:hAnsi="Times New Roman"/>
          <w:sz w:val="24"/>
          <w:szCs w:val="24"/>
        </w:rPr>
        <w:t>GPS</w:t>
      </w:r>
      <w:r w:rsidR="00AB08BF" w:rsidRPr="009669F9">
        <w:rPr>
          <w:rFonts w:ascii="Times New Roman" w:hAnsi="Times New Roman"/>
          <w:sz w:val="24"/>
          <w:szCs w:val="24"/>
          <w:lang w:val="ru-RU"/>
        </w:rPr>
        <w:t>, освітленості, термопара і датчик температури навколишнього середовища, частоти серцевих скорочень і температури, відносної вологості (2 шт.) – 67,99 тис. грн..;</w:t>
      </w:r>
    </w:p>
    <w:p w:rsidR="00AB08BF" w:rsidRPr="009669F9" w:rsidRDefault="003533BB" w:rsidP="00AB08BF">
      <w:pPr>
        <w:shd w:val="clear" w:color="auto" w:fill="FFFFFF"/>
        <w:spacing w:after="0" w:line="240" w:lineRule="auto"/>
        <w:ind w:left="-142" w:firstLine="567"/>
        <w:jc w:val="both"/>
        <w:rPr>
          <w:rFonts w:ascii="Times New Roman" w:hAnsi="Times New Roman"/>
          <w:sz w:val="24"/>
          <w:szCs w:val="24"/>
          <w:lang w:val="ru-RU"/>
        </w:rPr>
      </w:pPr>
      <w:r>
        <w:rPr>
          <w:rFonts w:ascii="Times New Roman" w:hAnsi="Times New Roman"/>
          <w:sz w:val="24"/>
          <w:szCs w:val="24"/>
          <w:lang w:val="ru-RU"/>
        </w:rPr>
        <w:t xml:space="preserve"> - </w:t>
      </w:r>
      <w:r w:rsidR="00AB08BF" w:rsidRPr="0064752C">
        <w:rPr>
          <w:rFonts w:ascii="Times New Roman" w:hAnsi="Times New Roman"/>
          <w:sz w:val="24"/>
          <w:szCs w:val="24"/>
        </w:rPr>
        <w:t>Labdisc</w:t>
      </w:r>
      <w:r w:rsidR="00AB08BF" w:rsidRPr="009669F9">
        <w:rPr>
          <w:rFonts w:ascii="Times New Roman" w:hAnsi="Times New Roman"/>
          <w:sz w:val="24"/>
          <w:szCs w:val="24"/>
          <w:lang w:val="ru-RU"/>
        </w:rPr>
        <w:t xml:space="preserve"> </w:t>
      </w:r>
      <w:r w:rsidR="00AB08BF" w:rsidRPr="0064752C">
        <w:rPr>
          <w:rFonts w:ascii="Times New Roman" w:hAnsi="Times New Roman"/>
          <w:sz w:val="24"/>
          <w:szCs w:val="24"/>
        </w:rPr>
        <w:t>Phisio</w:t>
      </w:r>
      <w:r w:rsidR="00AB08BF" w:rsidRPr="009669F9">
        <w:rPr>
          <w:rFonts w:ascii="Times New Roman" w:hAnsi="Times New Roman"/>
          <w:sz w:val="24"/>
          <w:szCs w:val="24"/>
          <w:lang w:val="ru-RU"/>
        </w:rPr>
        <w:t xml:space="preserve"> з набором датчиків: акселерометр, струму,зовнішньої температури,  напруги, освітленості, повітряного тиску, мікрофонний (2 шт.) – 66 тис. грн.;</w:t>
      </w:r>
    </w:p>
    <w:p w:rsidR="00AB08BF" w:rsidRPr="009669F9" w:rsidRDefault="003533BB" w:rsidP="00AB08BF">
      <w:pPr>
        <w:shd w:val="clear" w:color="auto" w:fill="FFFFFF"/>
        <w:spacing w:after="0" w:line="240" w:lineRule="auto"/>
        <w:ind w:left="-142" w:firstLine="567"/>
        <w:jc w:val="both"/>
        <w:rPr>
          <w:rFonts w:ascii="Times New Roman" w:hAnsi="Times New Roman"/>
          <w:sz w:val="24"/>
          <w:szCs w:val="24"/>
          <w:lang w:val="ru-RU"/>
        </w:rPr>
      </w:pPr>
      <w:r>
        <w:rPr>
          <w:rFonts w:ascii="Times New Roman" w:hAnsi="Times New Roman"/>
          <w:sz w:val="24"/>
          <w:szCs w:val="24"/>
          <w:lang w:val="ru-RU"/>
        </w:rPr>
        <w:t xml:space="preserve"> - </w:t>
      </w:r>
      <w:r w:rsidR="00AB08BF" w:rsidRPr="009669F9">
        <w:rPr>
          <w:rFonts w:ascii="Times New Roman" w:hAnsi="Times New Roman"/>
          <w:sz w:val="24"/>
          <w:szCs w:val="24"/>
          <w:lang w:val="ru-RU"/>
        </w:rPr>
        <w:t xml:space="preserve">Академічний ліцей № 9 – комплект обладнання для кабінету робототехніки: </w:t>
      </w:r>
      <w:r w:rsidR="00AB08BF" w:rsidRPr="0064752C">
        <w:rPr>
          <w:rFonts w:ascii="Times New Roman" w:hAnsi="Times New Roman"/>
          <w:sz w:val="24"/>
          <w:szCs w:val="24"/>
        </w:rPr>
        <w:t>Lego</w:t>
      </w:r>
      <w:r w:rsidR="00AB08BF" w:rsidRPr="009669F9">
        <w:rPr>
          <w:rFonts w:ascii="Times New Roman" w:hAnsi="Times New Roman"/>
          <w:sz w:val="24"/>
          <w:szCs w:val="24"/>
          <w:lang w:val="ru-RU"/>
        </w:rPr>
        <w:t xml:space="preserve"> </w:t>
      </w:r>
      <w:r w:rsidR="00AB08BF" w:rsidRPr="0064752C">
        <w:rPr>
          <w:rFonts w:ascii="Times New Roman" w:hAnsi="Times New Roman"/>
          <w:sz w:val="24"/>
          <w:szCs w:val="24"/>
        </w:rPr>
        <w:t>Minstorms</w:t>
      </w:r>
      <w:r w:rsidR="00AB08BF" w:rsidRPr="009669F9">
        <w:rPr>
          <w:rFonts w:ascii="Times New Roman" w:hAnsi="Times New Roman"/>
          <w:sz w:val="24"/>
          <w:szCs w:val="24"/>
          <w:lang w:val="ru-RU"/>
        </w:rPr>
        <w:t xml:space="preserve"> </w:t>
      </w:r>
      <w:r w:rsidR="00AB08BF" w:rsidRPr="0064752C">
        <w:rPr>
          <w:rFonts w:ascii="Times New Roman" w:hAnsi="Times New Roman"/>
          <w:sz w:val="24"/>
          <w:szCs w:val="24"/>
        </w:rPr>
        <w:t>Education</w:t>
      </w:r>
      <w:r w:rsidR="00AB08BF" w:rsidRPr="009669F9">
        <w:rPr>
          <w:rFonts w:ascii="Times New Roman" w:hAnsi="Times New Roman"/>
          <w:sz w:val="24"/>
          <w:szCs w:val="24"/>
          <w:lang w:val="ru-RU"/>
        </w:rPr>
        <w:t xml:space="preserve"> </w:t>
      </w:r>
      <w:r w:rsidR="00AB08BF" w:rsidRPr="0064752C">
        <w:rPr>
          <w:rFonts w:ascii="Times New Roman" w:hAnsi="Times New Roman"/>
          <w:sz w:val="24"/>
          <w:szCs w:val="24"/>
        </w:rPr>
        <w:t>EV</w:t>
      </w:r>
      <w:r w:rsidR="00AB08BF" w:rsidRPr="009669F9">
        <w:rPr>
          <w:rFonts w:ascii="Times New Roman" w:hAnsi="Times New Roman"/>
          <w:sz w:val="24"/>
          <w:szCs w:val="24"/>
          <w:lang w:val="ru-RU"/>
        </w:rPr>
        <w:t xml:space="preserve">3 базовий набір – 6 од., розширений ресурсний набір </w:t>
      </w:r>
      <w:r w:rsidR="00AB08BF" w:rsidRPr="0064752C">
        <w:rPr>
          <w:rFonts w:ascii="Times New Roman" w:hAnsi="Times New Roman"/>
          <w:sz w:val="24"/>
          <w:szCs w:val="24"/>
        </w:rPr>
        <w:t>EV</w:t>
      </w:r>
      <w:r w:rsidR="00AB08BF" w:rsidRPr="009669F9">
        <w:rPr>
          <w:rFonts w:ascii="Times New Roman" w:hAnsi="Times New Roman"/>
          <w:sz w:val="24"/>
          <w:szCs w:val="24"/>
          <w:lang w:val="ru-RU"/>
        </w:rPr>
        <w:t xml:space="preserve">3 – 6 од., блок живлення – 6 од., датчик кольору </w:t>
      </w:r>
      <w:r w:rsidR="00AB08BF" w:rsidRPr="0064752C">
        <w:rPr>
          <w:rFonts w:ascii="Times New Roman" w:hAnsi="Times New Roman"/>
          <w:sz w:val="24"/>
          <w:szCs w:val="24"/>
        </w:rPr>
        <w:t>EV</w:t>
      </w:r>
      <w:r w:rsidR="00AB08BF" w:rsidRPr="009669F9">
        <w:rPr>
          <w:rFonts w:ascii="Times New Roman" w:hAnsi="Times New Roman"/>
          <w:sz w:val="24"/>
          <w:szCs w:val="24"/>
          <w:lang w:val="ru-RU"/>
        </w:rPr>
        <w:t xml:space="preserve">3 – 6 од., середній сервомотор – 6 од., набір </w:t>
      </w:r>
      <w:r w:rsidR="00AB08BF" w:rsidRPr="0064752C">
        <w:rPr>
          <w:rFonts w:ascii="Times New Roman" w:hAnsi="Times New Roman"/>
          <w:sz w:val="24"/>
          <w:szCs w:val="24"/>
        </w:rPr>
        <w:t>Lego</w:t>
      </w:r>
      <w:r w:rsidR="00AB08BF" w:rsidRPr="009669F9">
        <w:rPr>
          <w:rFonts w:ascii="Times New Roman" w:hAnsi="Times New Roman"/>
          <w:sz w:val="24"/>
          <w:szCs w:val="24"/>
          <w:lang w:val="ru-RU"/>
        </w:rPr>
        <w:t xml:space="preserve"> пневматика – 1 од., набір </w:t>
      </w:r>
      <w:r w:rsidR="00AB08BF" w:rsidRPr="0064752C">
        <w:rPr>
          <w:rFonts w:ascii="Times New Roman" w:hAnsi="Times New Roman"/>
          <w:sz w:val="24"/>
          <w:szCs w:val="24"/>
        </w:rPr>
        <w:t>Lego</w:t>
      </w:r>
      <w:r w:rsidR="00AB08BF" w:rsidRPr="009669F9">
        <w:rPr>
          <w:rFonts w:ascii="Times New Roman" w:hAnsi="Times New Roman"/>
          <w:sz w:val="24"/>
          <w:szCs w:val="24"/>
          <w:lang w:val="ru-RU"/>
        </w:rPr>
        <w:t xml:space="preserve"> відновлювальні джерела – 1 од., планшет </w:t>
      </w:r>
      <w:r w:rsidR="00AB08BF" w:rsidRPr="0064752C">
        <w:rPr>
          <w:rFonts w:ascii="Times New Roman" w:hAnsi="Times New Roman"/>
          <w:sz w:val="24"/>
          <w:szCs w:val="24"/>
        </w:rPr>
        <w:t>IMPad</w:t>
      </w:r>
      <w:r w:rsidR="00AB08BF" w:rsidRPr="009669F9">
        <w:rPr>
          <w:rFonts w:ascii="Times New Roman" w:hAnsi="Times New Roman"/>
          <w:sz w:val="24"/>
          <w:szCs w:val="24"/>
          <w:lang w:val="ru-RU"/>
        </w:rPr>
        <w:t xml:space="preserve"> + адаптер </w:t>
      </w:r>
      <w:r w:rsidR="00AB08BF" w:rsidRPr="0064752C">
        <w:rPr>
          <w:rFonts w:ascii="Times New Roman" w:hAnsi="Times New Roman"/>
          <w:sz w:val="24"/>
          <w:szCs w:val="24"/>
        </w:rPr>
        <w:t>Bluetooth</w:t>
      </w:r>
      <w:r w:rsidR="00AB08BF" w:rsidRPr="009669F9">
        <w:rPr>
          <w:rFonts w:ascii="Times New Roman" w:hAnsi="Times New Roman"/>
          <w:sz w:val="24"/>
          <w:szCs w:val="24"/>
          <w:lang w:val="ru-RU"/>
        </w:rPr>
        <w:t xml:space="preserve"> – 6 од. – 199,8 тис. грн..</w:t>
      </w:r>
    </w:p>
    <w:p w:rsidR="00AB08BF" w:rsidRPr="005B35D8" w:rsidRDefault="00AB08BF" w:rsidP="001756D4">
      <w:pPr>
        <w:jc w:val="center"/>
        <w:rPr>
          <w:rFonts w:ascii="Times New Roman" w:hAnsi="Times New Roman"/>
          <w:b/>
          <w:sz w:val="24"/>
          <w:szCs w:val="24"/>
          <w:u w:val="single"/>
        </w:rPr>
      </w:pPr>
      <w:r w:rsidRPr="005B35D8">
        <w:rPr>
          <w:rFonts w:ascii="Times New Roman" w:hAnsi="Times New Roman"/>
          <w:b/>
          <w:sz w:val="24"/>
          <w:szCs w:val="24"/>
          <w:u w:val="single"/>
        </w:rPr>
        <w:t>Дошкільна освіта</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21"/>
        <w:gridCol w:w="2835"/>
      </w:tblGrid>
      <w:tr w:rsidR="003533BB" w:rsidRPr="00693DBA" w:rsidTr="003533BB">
        <w:tc>
          <w:tcPr>
            <w:tcW w:w="7621" w:type="dxa"/>
            <w:tcBorders>
              <w:top w:val="single" w:sz="4" w:space="0" w:color="000000"/>
              <w:left w:val="single" w:sz="4" w:space="0" w:color="000000"/>
              <w:bottom w:val="single" w:sz="4" w:space="0" w:color="000000"/>
              <w:right w:val="single" w:sz="4" w:space="0" w:color="000000"/>
            </w:tcBorders>
            <w:shd w:val="clear" w:color="auto" w:fill="00B050"/>
            <w:hideMark/>
          </w:tcPr>
          <w:p w:rsidR="003533BB" w:rsidRPr="00693DBA" w:rsidRDefault="003533BB" w:rsidP="001756D4">
            <w:pPr>
              <w:spacing w:line="240" w:lineRule="auto"/>
              <w:jc w:val="center"/>
              <w:rPr>
                <w:rFonts w:ascii="Times New Roman" w:eastAsia="Calibri" w:hAnsi="Times New Roman"/>
                <w:b/>
                <w:sz w:val="20"/>
                <w:szCs w:val="20"/>
                <w:lang w:eastAsia="uk-UA"/>
              </w:rPr>
            </w:pPr>
            <w:r w:rsidRPr="00693DBA">
              <w:rPr>
                <w:rFonts w:ascii="Times New Roman" w:hAnsi="Times New Roman"/>
                <w:b/>
                <w:sz w:val="20"/>
                <w:szCs w:val="20"/>
              </w:rPr>
              <w:t>Основний захід</w:t>
            </w:r>
          </w:p>
        </w:tc>
        <w:tc>
          <w:tcPr>
            <w:tcW w:w="2835" w:type="dxa"/>
            <w:tcBorders>
              <w:top w:val="single" w:sz="4" w:space="0" w:color="000000"/>
              <w:left w:val="single" w:sz="4" w:space="0" w:color="000000"/>
              <w:bottom w:val="single" w:sz="4" w:space="0" w:color="000000"/>
              <w:right w:val="single" w:sz="4" w:space="0" w:color="000000"/>
            </w:tcBorders>
            <w:shd w:val="clear" w:color="auto" w:fill="00B050"/>
            <w:hideMark/>
          </w:tcPr>
          <w:p w:rsidR="003533BB" w:rsidRPr="00693DBA" w:rsidRDefault="003533BB" w:rsidP="001756D4">
            <w:pPr>
              <w:spacing w:line="240" w:lineRule="auto"/>
              <w:jc w:val="center"/>
              <w:rPr>
                <w:rFonts w:ascii="Times New Roman" w:eastAsia="Calibri" w:hAnsi="Times New Roman"/>
                <w:b/>
                <w:sz w:val="20"/>
                <w:szCs w:val="20"/>
                <w:lang w:eastAsia="uk-UA"/>
              </w:rPr>
            </w:pPr>
            <w:r w:rsidRPr="00693DBA">
              <w:rPr>
                <w:rFonts w:ascii="Times New Roman" w:hAnsi="Times New Roman"/>
                <w:b/>
                <w:sz w:val="20"/>
                <w:szCs w:val="20"/>
              </w:rPr>
              <w:t>2019</w:t>
            </w:r>
          </w:p>
          <w:p w:rsidR="003533BB" w:rsidRPr="00693DBA" w:rsidRDefault="003533BB" w:rsidP="001756D4">
            <w:pPr>
              <w:spacing w:line="240" w:lineRule="auto"/>
              <w:jc w:val="center"/>
              <w:rPr>
                <w:rFonts w:ascii="Times New Roman" w:eastAsia="Calibri" w:hAnsi="Times New Roman"/>
                <w:b/>
                <w:sz w:val="20"/>
                <w:szCs w:val="20"/>
                <w:lang w:eastAsia="uk-UA"/>
              </w:rPr>
            </w:pPr>
          </w:p>
        </w:tc>
      </w:tr>
      <w:tr w:rsidR="003533BB" w:rsidRPr="00693DBA" w:rsidTr="003533BB">
        <w:tc>
          <w:tcPr>
            <w:tcW w:w="7621" w:type="dxa"/>
            <w:tcBorders>
              <w:top w:val="single" w:sz="4" w:space="0" w:color="000000"/>
              <w:left w:val="single" w:sz="4" w:space="0" w:color="000000"/>
              <w:bottom w:val="single" w:sz="4" w:space="0" w:color="000000"/>
              <w:right w:val="single" w:sz="4" w:space="0" w:color="000000"/>
            </w:tcBorders>
            <w:hideMark/>
          </w:tcPr>
          <w:p w:rsidR="003533BB" w:rsidRPr="00693DBA" w:rsidRDefault="003533BB" w:rsidP="001756D4">
            <w:pPr>
              <w:spacing w:after="0" w:line="240" w:lineRule="auto"/>
              <w:rPr>
                <w:rFonts w:ascii="Times New Roman" w:eastAsia="Calibri" w:hAnsi="Times New Roman"/>
                <w:sz w:val="20"/>
                <w:szCs w:val="20"/>
                <w:lang w:val="ru-RU" w:eastAsia="uk-UA"/>
              </w:rPr>
            </w:pPr>
            <w:r w:rsidRPr="00693DBA">
              <w:rPr>
                <w:rFonts w:ascii="Times New Roman" w:hAnsi="Times New Roman"/>
                <w:sz w:val="20"/>
                <w:szCs w:val="20"/>
                <w:lang w:val="ru-RU"/>
              </w:rPr>
              <w:t>Загальна кількість дітей дошкільного віку (0-6)</w:t>
            </w:r>
          </w:p>
        </w:tc>
        <w:tc>
          <w:tcPr>
            <w:tcW w:w="2835" w:type="dxa"/>
            <w:tcBorders>
              <w:top w:val="single" w:sz="4" w:space="0" w:color="000000"/>
              <w:left w:val="single" w:sz="4" w:space="0" w:color="000000"/>
              <w:bottom w:val="single" w:sz="4" w:space="0" w:color="000000"/>
              <w:right w:val="single" w:sz="4" w:space="0" w:color="000000"/>
            </w:tcBorders>
            <w:hideMark/>
          </w:tcPr>
          <w:p w:rsidR="003533BB" w:rsidRPr="00693DBA" w:rsidRDefault="003533BB" w:rsidP="001756D4">
            <w:pPr>
              <w:spacing w:after="0" w:line="240" w:lineRule="auto"/>
              <w:rPr>
                <w:rFonts w:ascii="Times New Roman" w:eastAsia="Calibri" w:hAnsi="Times New Roman"/>
                <w:sz w:val="20"/>
                <w:szCs w:val="20"/>
                <w:lang w:eastAsia="uk-UA"/>
              </w:rPr>
            </w:pPr>
            <w:r w:rsidRPr="00693DBA">
              <w:rPr>
                <w:rFonts w:ascii="Times New Roman" w:eastAsia="Calibri" w:hAnsi="Times New Roman"/>
                <w:sz w:val="20"/>
                <w:szCs w:val="20"/>
                <w:lang w:eastAsia="uk-UA"/>
              </w:rPr>
              <w:t>3912</w:t>
            </w:r>
          </w:p>
        </w:tc>
      </w:tr>
      <w:tr w:rsidR="003533BB" w:rsidRPr="00693DBA" w:rsidTr="003533BB">
        <w:tc>
          <w:tcPr>
            <w:tcW w:w="7621" w:type="dxa"/>
            <w:tcBorders>
              <w:top w:val="single" w:sz="4" w:space="0" w:color="000000"/>
              <w:left w:val="single" w:sz="4" w:space="0" w:color="000000"/>
              <w:bottom w:val="single" w:sz="4" w:space="0" w:color="000000"/>
              <w:right w:val="single" w:sz="4" w:space="0" w:color="000000"/>
            </w:tcBorders>
            <w:hideMark/>
          </w:tcPr>
          <w:p w:rsidR="003533BB" w:rsidRPr="00693DBA" w:rsidRDefault="003533BB" w:rsidP="001756D4">
            <w:pPr>
              <w:spacing w:after="0" w:line="240" w:lineRule="auto"/>
              <w:rPr>
                <w:rFonts w:ascii="Times New Roman" w:eastAsia="Calibri" w:hAnsi="Times New Roman"/>
                <w:sz w:val="20"/>
                <w:szCs w:val="20"/>
                <w:lang w:eastAsia="uk-UA"/>
              </w:rPr>
            </w:pPr>
            <w:r w:rsidRPr="00693DBA">
              <w:rPr>
                <w:rFonts w:ascii="Times New Roman" w:hAnsi="Times New Roman"/>
                <w:sz w:val="20"/>
                <w:szCs w:val="20"/>
              </w:rPr>
              <w:t>Кількість комунальних дошкільних закладів</w:t>
            </w:r>
          </w:p>
        </w:tc>
        <w:tc>
          <w:tcPr>
            <w:tcW w:w="2835" w:type="dxa"/>
            <w:tcBorders>
              <w:top w:val="single" w:sz="4" w:space="0" w:color="000000"/>
              <w:left w:val="single" w:sz="4" w:space="0" w:color="000000"/>
              <w:bottom w:val="single" w:sz="4" w:space="0" w:color="000000"/>
              <w:right w:val="single" w:sz="4" w:space="0" w:color="000000"/>
            </w:tcBorders>
            <w:hideMark/>
          </w:tcPr>
          <w:p w:rsidR="003533BB" w:rsidRPr="00693DBA" w:rsidRDefault="003533BB" w:rsidP="001756D4">
            <w:pPr>
              <w:spacing w:after="0" w:line="240" w:lineRule="auto"/>
              <w:rPr>
                <w:rFonts w:ascii="Times New Roman" w:eastAsia="Calibri" w:hAnsi="Times New Roman"/>
                <w:sz w:val="20"/>
                <w:szCs w:val="20"/>
                <w:lang w:eastAsia="uk-UA"/>
              </w:rPr>
            </w:pPr>
            <w:r w:rsidRPr="00693DBA">
              <w:rPr>
                <w:rFonts w:ascii="Times New Roman" w:hAnsi="Times New Roman"/>
                <w:sz w:val="20"/>
                <w:szCs w:val="20"/>
              </w:rPr>
              <w:t>ДНЗ – 11                                                                               НВК – 3                                                                               ФНРЦ - 1</w:t>
            </w:r>
          </w:p>
        </w:tc>
      </w:tr>
      <w:tr w:rsidR="003533BB" w:rsidRPr="00693DBA" w:rsidTr="003533BB">
        <w:tc>
          <w:tcPr>
            <w:tcW w:w="7621" w:type="dxa"/>
            <w:tcBorders>
              <w:top w:val="single" w:sz="4" w:space="0" w:color="000000"/>
              <w:left w:val="single" w:sz="4" w:space="0" w:color="000000"/>
              <w:bottom w:val="single" w:sz="4" w:space="0" w:color="000000"/>
              <w:right w:val="single" w:sz="4" w:space="0" w:color="000000"/>
            </w:tcBorders>
            <w:hideMark/>
          </w:tcPr>
          <w:p w:rsidR="003533BB" w:rsidRPr="00693DBA" w:rsidRDefault="003533BB" w:rsidP="001756D4">
            <w:pPr>
              <w:spacing w:after="0" w:line="240" w:lineRule="auto"/>
              <w:rPr>
                <w:rFonts w:ascii="Times New Roman" w:eastAsia="Calibri" w:hAnsi="Times New Roman"/>
                <w:sz w:val="20"/>
                <w:szCs w:val="20"/>
                <w:lang w:val="ru-RU" w:eastAsia="uk-UA"/>
              </w:rPr>
            </w:pPr>
            <w:r w:rsidRPr="00693DBA">
              <w:rPr>
                <w:rFonts w:ascii="Times New Roman" w:hAnsi="Times New Roman"/>
                <w:sz w:val="20"/>
                <w:szCs w:val="20"/>
                <w:lang w:val="ru-RU"/>
              </w:rPr>
              <w:t>Кількість місць в комунальних дошкільних закладах</w:t>
            </w:r>
          </w:p>
        </w:tc>
        <w:tc>
          <w:tcPr>
            <w:tcW w:w="2835" w:type="dxa"/>
            <w:tcBorders>
              <w:top w:val="single" w:sz="4" w:space="0" w:color="000000"/>
              <w:left w:val="single" w:sz="4" w:space="0" w:color="000000"/>
              <w:bottom w:val="single" w:sz="4" w:space="0" w:color="000000"/>
              <w:right w:val="single" w:sz="4" w:space="0" w:color="000000"/>
            </w:tcBorders>
            <w:hideMark/>
          </w:tcPr>
          <w:p w:rsidR="003533BB" w:rsidRPr="00693DBA" w:rsidRDefault="003533BB" w:rsidP="001756D4">
            <w:pPr>
              <w:spacing w:after="0" w:line="240" w:lineRule="auto"/>
              <w:rPr>
                <w:rFonts w:ascii="Times New Roman" w:eastAsia="Calibri" w:hAnsi="Times New Roman"/>
                <w:sz w:val="20"/>
                <w:szCs w:val="20"/>
                <w:lang w:eastAsia="uk-UA"/>
              </w:rPr>
            </w:pPr>
            <w:r w:rsidRPr="00693DBA">
              <w:rPr>
                <w:rFonts w:ascii="Times New Roman" w:eastAsia="Calibri" w:hAnsi="Times New Roman"/>
                <w:sz w:val="20"/>
                <w:szCs w:val="20"/>
                <w:lang w:eastAsia="uk-UA"/>
              </w:rPr>
              <w:t>1810</w:t>
            </w:r>
          </w:p>
        </w:tc>
      </w:tr>
      <w:tr w:rsidR="003533BB" w:rsidRPr="00693DBA" w:rsidTr="003533BB">
        <w:tc>
          <w:tcPr>
            <w:tcW w:w="7621" w:type="dxa"/>
            <w:tcBorders>
              <w:top w:val="single" w:sz="4" w:space="0" w:color="000000"/>
              <w:left w:val="single" w:sz="4" w:space="0" w:color="000000"/>
              <w:bottom w:val="single" w:sz="4" w:space="0" w:color="000000"/>
              <w:right w:val="single" w:sz="4" w:space="0" w:color="000000"/>
            </w:tcBorders>
            <w:hideMark/>
          </w:tcPr>
          <w:p w:rsidR="003533BB" w:rsidRPr="00693DBA" w:rsidRDefault="003533BB" w:rsidP="001756D4">
            <w:pPr>
              <w:spacing w:after="0" w:line="240" w:lineRule="auto"/>
              <w:rPr>
                <w:rFonts w:ascii="Times New Roman" w:eastAsia="Calibri" w:hAnsi="Times New Roman"/>
                <w:sz w:val="20"/>
                <w:szCs w:val="20"/>
                <w:lang w:val="ru-RU" w:eastAsia="uk-UA"/>
              </w:rPr>
            </w:pPr>
            <w:r w:rsidRPr="00693DBA">
              <w:rPr>
                <w:rFonts w:ascii="Times New Roman" w:hAnsi="Times New Roman"/>
                <w:sz w:val="20"/>
                <w:szCs w:val="20"/>
                <w:lang w:val="ru-RU"/>
              </w:rPr>
              <w:t>Кількість дітей в комунальних дошкільних закладах</w:t>
            </w:r>
          </w:p>
        </w:tc>
        <w:tc>
          <w:tcPr>
            <w:tcW w:w="2835" w:type="dxa"/>
            <w:tcBorders>
              <w:top w:val="single" w:sz="4" w:space="0" w:color="000000"/>
              <w:left w:val="single" w:sz="4" w:space="0" w:color="000000"/>
              <w:bottom w:val="single" w:sz="4" w:space="0" w:color="000000"/>
              <w:right w:val="single" w:sz="4" w:space="0" w:color="000000"/>
            </w:tcBorders>
            <w:hideMark/>
          </w:tcPr>
          <w:p w:rsidR="003533BB" w:rsidRPr="00693DBA" w:rsidRDefault="003533BB" w:rsidP="001756D4">
            <w:pPr>
              <w:spacing w:after="0" w:line="240" w:lineRule="auto"/>
              <w:rPr>
                <w:rFonts w:ascii="Times New Roman" w:eastAsia="Calibri" w:hAnsi="Times New Roman"/>
                <w:sz w:val="20"/>
                <w:szCs w:val="20"/>
                <w:lang w:eastAsia="uk-UA"/>
              </w:rPr>
            </w:pPr>
            <w:r w:rsidRPr="00693DBA">
              <w:rPr>
                <w:rFonts w:ascii="Times New Roman" w:eastAsia="Calibri" w:hAnsi="Times New Roman"/>
                <w:sz w:val="20"/>
                <w:szCs w:val="20"/>
                <w:lang w:eastAsia="uk-UA"/>
              </w:rPr>
              <w:t>1862</w:t>
            </w:r>
          </w:p>
        </w:tc>
      </w:tr>
      <w:tr w:rsidR="003533BB" w:rsidRPr="00693DBA" w:rsidTr="003533BB">
        <w:tc>
          <w:tcPr>
            <w:tcW w:w="7621" w:type="dxa"/>
            <w:tcBorders>
              <w:top w:val="single" w:sz="4" w:space="0" w:color="000000"/>
              <w:left w:val="single" w:sz="4" w:space="0" w:color="000000"/>
              <w:bottom w:val="single" w:sz="4" w:space="0" w:color="000000"/>
              <w:right w:val="single" w:sz="4" w:space="0" w:color="000000"/>
            </w:tcBorders>
            <w:hideMark/>
          </w:tcPr>
          <w:p w:rsidR="003533BB" w:rsidRPr="00693DBA" w:rsidRDefault="003533BB" w:rsidP="001756D4">
            <w:pPr>
              <w:spacing w:after="0" w:line="240" w:lineRule="auto"/>
              <w:rPr>
                <w:rFonts w:ascii="Times New Roman" w:eastAsia="Calibri" w:hAnsi="Times New Roman"/>
                <w:sz w:val="20"/>
                <w:szCs w:val="20"/>
                <w:lang w:eastAsia="uk-UA"/>
              </w:rPr>
            </w:pPr>
            <w:r w:rsidRPr="00693DBA">
              <w:rPr>
                <w:rFonts w:ascii="Times New Roman" w:hAnsi="Times New Roman"/>
                <w:sz w:val="20"/>
                <w:szCs w:val="20"/>
              </w:rPr>
              <w:t>Кількість груп у ДНЗ</w:t>
            </w:r>
          </w:p>
        </w:tc>
        <w:tc>
          <w:tcPr>
            <w:tcW w:w="2835" w:type="dxa"/>
            <w:tcBorders>
              <w:top w:val="single" w:sz="4" w:space="0" w:color="000000"/>
              <w:left w:val="single" w:sz="4" w:space="0" w:color="000000"/>
              <w:bottom w:val="single" w:sz="4" w:space="0" w:color="000000"/>
              <w:right w:val="single" w:sz="4" w:space="0" w:color="000000"/>
            </w:tcBorders>
            <w:hideMark/>
          </w:tcPr>
          <w:p w:rsidR="003533BB" w:rsidRPr="00693DBA" w:rsidRDefault="003533BB" w:rsidP="001756D4">
            <w:pPr>
              <w:spacing w:after="0" w:line="240" w:lineRule="auto"/>
              <w:rPr>
                <w:rFonts w:ascii="Times New Roman" w:eastAsia="Calibri" w:hAnsi="Times New Roman"/>
                <w:sz w:val="20"/>
                <w:szCs w:val="20"/>
                <w:lang w:eastAsia="uk-UA"/>
              </w:rPr>
            </w:pPr>
            <w:r w:rsidRPr="00693DBA">
              <w:rPr>
                <w:rFonts w:ascii="Times New Roman" w:eastAsia="Calibri" w:hAnsi="Times New Roman"/>
                <w:sz w:val="20"/>
                <w:szCs w:val="20"/>
                <w:lang w:eastAsia="uk-UA"/>
              </w:rPr>
              <w:t>88</w:t>
            </w:r>
          </w:p>
        </w:tc>
      </w:tr>
      <w:tr w:rsidR="003533BB" w:rsidRPr="00693DBA" w:rsidTr="003533BB">
        <w:tc>
          <w:tcPr>
            <w:tcW w:w="7621" w:type="dxa"/>
            <w:tcBorders>
              <w:top w:val="single" w:sz="4" w:space="0" w:color="000000"/>
              <w:left w:val="single" w:sz="4" w:space="0" w:color="000000"/>
              <w:bottom w:val="single" w:sz="4" w:space="0" w:color="000000"/>
              <w:right w:val="single" w:sz="4" w:space="0" w:color="000000"/>
            </w:tcBorders>
            <w:hideMark/>
          </w:tcPr>
          <w:p w:rsidR="003533BB" w:rsidRPr="00693DBA" w:rsidRDefault="003533BB" w:rsidP="001756D4">
            <w:pPr>
              <w:spacing w:after="0" w:line="240" w:lineRule="auto"/>
              <w:rPr>
                <w:rFonts w:ascii="Times New Roman" w:eastAsia="Calibri" w:hAnsi="Times New Roman"/>
                <w:sz w:val="20"/>
                <w:szCs w:val="20"/>
                <w:lang w:val="ru-RU" w:eastAsia="uk-UA"/>
              </w:rPr>
            </w:pPr>
            <w:r w:rsidRPr="00693DBA">
              <w:rPr>
                <w:rFonts w:ascii="Times New Roman" w:hAnsi="Times New Roman"/>
                <w:sz w:val="20"/>
                <w:szCs w:val="20"/>
                <w:lang w:val="ru-RU"/>
              </w:rPr>
              <w:t>Середня кількість дітей у групах ДНЗ</w:t>
            </w:r>
          </w:p>
        </w:tc>
        <w:tc>
          <w:tcPr>
            <w:tcW w:w="2835" w:type="dxa"/>
            <w:tcBorders>
              <w:top w:val="single" w:sz="4" w:space="0" w:color="000000"/>
              <w:left w:val="single" w:sz="4" w:space="0" w:color="000000"/>
              <w:bottom w:val="single" w:sz="4" w:space="0" w:color="000000"/>
              <w:right w:val="single" w:sz="4" w:space="0" w:color="000000"/>
            </w:tcBorders>
            <w:hideMark/>
          </w:tcPr>
          <w:p w:rsidR="003533BB" w:rsidRPr="00693DBA" w:rsidRDefault="003533BB" w:rsidP="001756D4">
            <w:pPr>
              <w:spacing w:after="0" w:line="240" w:lineRule="auto"/>
              <w:rPr>
                <w:rFonts w:ascii="Times New Roman" w:eastAsia="Calibri" w:hAnsi="Times New Roman"/>
                <w:sz w:val="20"/>
                <w:szCs w:val="20"/>
                <w:lang w:eastAsia="uk-UA"/>
              </w:rPr>
            </w:pPr>
            <w:r w:rsidRPr="00693DBA">
              <w:rPr>
                <w:rFonts w:ascii="Times New Roman" w:eastAsia="Calibri" w:hAnsi="Times New Roman"/>
                <w:sz w:val="20"/>
                <w:szCs w:val="20"/>
                <w:lang w:eastAsia="uk-UA"/>
              </w:rPr>
              <w:t>21</w:t>
            </w:r>
          </w:p>
        </w:tc>
      </w:tr>
      <w:tr w:rsidR="003533BB" w:rsidRPr="00693DBA" w:rsidTr="003533BB">
        <w:tc>
          <w:tcPr>
            <w:tcW w:w="7621" w:type="dxa"/>
            <w:tcBorders>
              <w:top w:val="single" w:sz="4" w:space="0" w:color="000000"/>
              <w:left w:val="single" w:sz="4" w:space="0" w:color="000000"/>
              <w:bottom w:val="single" w:sz="4" w:space="0" w:color="000000"/>
              <w:right w:val="single" w:sz="4" w:space="0" w:color="000000"/>
            </w:tcBorders>
            <w:hideMark/>
          </w:tcPr>
          <w:p w:rsidR="003533BB" w:rsidRPr="00693DBA" w:rsidRDefault="003533BB" w:rsidP="001756D4">
            <w:pPr>
              <w:spacing w:after="0" w:line="240" w:lineRule="auto"/>
              <w:rPr>
                <w:rFonts w:ascii="Times New Roman" w:eastAsia="Calibri" w:hAnsi="Times New Roman"/>
                <w:sz w:val="20"/>
                <w:szCs w:val="20"/>
                <w:lang w:val="ru-RU" w:eastAsia="uk-UA"/>
              </w:rPr>
            </w:pPr>
            <w:r w:rsidRPr="00693DBA">
              <w:rPr>
                <w:rFonts w:ascii="Times New Roman" w:hAnsi="Times New Roman"/>
                <w:sz w:val="20"/>
                <w:szCs w:val="20"/>
                <w:lang w:val="ru-RU"/>
              </w:rPr>
              <w:t>Кількість дітей із сімей, які переїхали на проживання в м. Фастів з тимчасово окупованих територій</w:t>
            </w:r>
          </w:p>
        </w:tc>
        <w:tc>
          <w:tcPr>
            <w:tcW w:w="2835" w:type="dxa"/>
            <w:tcBorders>
              <w:top w:val="single" w:sz="4" w:space="0" w:color="000000"/>
              <w:left w:val="single" w:sz="4" w:space="0" w:color="000000"/>
              <w:bottom w:val="single" w:sz="4" w:space="0" w:color="000000"/>
              <w:right w:val="single" w:sz="4" w:space="0" w:color="000000"/>
            </w:tcBorders>
            <w:hideMark/>
          </w:tcPr>
          <w:p w:rsidR="003533BB" w:rsidRPr="00693DBA" w:rsidRDefault="003533BB" w:rsidP="001756D4">
            <w:pPr>
              <w:spacing w:after="0" w:line="240" w:lineRule="auto"/>
              <w:rPr>
                <w:rFonts w:ascii="Times New Roman" w:eastAsia="Calibri" w:hAnsi="Times New Roman"/>
                <w:sz w:val="20"/>
                <w:szCs w:val="20"/>
                <w:lang w:eastAsia="uk-UA"/>
              </w:rPr>
            </w:pPr>
            <w:r w:rsidRPr="00693DBA">
              <w:rPr>
                <w:rFonts w:ascii="Times New Roman" w:eastAsia="Calibri" w:hAnsi="Times New Roman"/>
                <w:sz w:val="20"/>
                <w:szCs w:val="20"/>
                <w:lang w:eastAsia="uk-UA"/>
              </w:rPr>
              <w:t>7</w:t>
            </w:r>
          </w:p>
        </w:tc>
      </w:tr>
      <w:tr w:rsidR="003533BB" w:rsidRPr="00693DBA" w:rsidTr="003533BB">
        <w:tc>
          <w:tcPr>
            <w:tcW w:w="7621" w:type="dxa"/>
            <w:tcBorders>
              <w:top w:val="single" w:sz="4" w:space="0" w:color="000000"/>
              <w:left w:val="single" w:sz="4" w:space="0" w:color="000000"/>
              <w:bottom w:val="single" w:sz="4" w:space="0" w:color="000000"/>
              <w:right w:val="single" w:sz="4" w:space="0" w:color="000000"/>
            </w:tcBorders>
            <w:hideMark/>
          </w:tcPr>
          <w:p w:rsidR="003533BB" w:rsidRPr="00693DBA" w:rsidRDefault="003533BB" w:rsidP="001756D4">
            <w:pPr>
              <w:spacing w:after="0" w:line="240" w:lineRule="auto"/>
              <w:rPr>
                <w:rFonts w:ascii="Times New Roman" w:eastAsia="Calibri" w:hAnsi="Times New Roman"/>
                <w:sz w:val="20"/>
                <w:szCs w:val="20"/>
                <w:lang w:val="ru-RU" w:eastAsia="uk-UA"/>
              </w:rPr>
            </w:pPr>
            <w:r w:rsidRPr="00693DBA">
              <w:rPr>
                <w:rFonts w:ascii="Times New Roman" w:hAnsi="Times New Roman"/>
                <w:sz w:val="20"/>
                <w:szCs w:val="20"/>
                <w:lang w:val="ru-RU"/>
              </w:rPr>
              <w:t>Кількість дітей з особливим освітніми потребам</w:t>
            </w:r>
          </w:p>
        </w:tc>
        <w:tc>
          <w:tcPr>
            <w:tcW w:w="2835" w:type="dxa"/>
            <w:tcBorders>
              <w:top w:val="single" w:sz="4" w:space="0" w:color="000000"/>
              <w:left w:val="single" w:sz="4" w:space="0" w:color="000000"/>
              <w:bottom w:val="single" w:sz="4" w:space="0" w:color="000000"/>
              <w:right w:val="single" w:sz="4" w:space="0" w:color="000000"/>
            </w:tcBorders>
            <w:hideMark/>
          </w:tcPr>
          <w:p w:rsidR="003533BB" w:rsidRPr="00693DBA" w:rsidRDefault="003533BB" w:rsidP="001756D4">
            <w:pPr>
              <w:spacing w:after="0" w:line="240" w:lineRule="auto"/>
              <w:rPr>
                <w:rFonts w:ascii="Times New Roman" w:eastAsia="Calibri" w:hAnsi="Times New Roman"/>
                <w:sz w:val="20"/>
                <w:szCs w:val="20"/>
                <w:lang w:eastAsia="uk-UA"/>
              </w:rPr>
            </w:pPr>
            <w:r w:rsidRPr="00693DBA">
              <w:rPr>
                <w:rFonts w:ascii="Times New Roman" w:eastAsia="Calibri" w:hAnsi="Times New Roman"/>
                <w:sz w:val="20"/>
                <w:szCs w:val="20"/>
                <w:lang w:eastAsia="uk-UA"/>
              </w:rPr>
              <w:t>92</w:t>
            </w:r>
          </w:p>
        </w:tc>
      </w:tr>
      <w:tr w:rsidR="003533BB" w:rsidRPr="00693DBA" w:rsidTr="003533BB">
        <w:tc>
          <w:tcPr>
            <w:tcW w:w="7621" w:type="dxa"/>
            <w:tcBorders>
              <w:top w:val="single" w:sz="4" w:space="0" w:color="000000"/>
              <w:left w:val="single" w:sz="4" w:space="0" w:color="000000"/>
              <w:bottom w:val="single" w:sz="4" w:space="0" w:color="000000"/>
              <w:right w:val="single" w:sz="4" w:space="0" w:color="000000"/>
            </w:tcBorders>
            <w:hideMark/>
          </w:tcPr>
          <w:p w:rsidR="003533BB" w:rsidRPr="00693DBA" w:rsidRDefault="003533BB" w:rsidP="001756D4">
            <w:pPr>
              <w:spacing w:after="0" w:line="240" w:lineRule="auto"/>
              <w:rPr>
                <w:rFonts w:ascii="Times New Roman" w:eastAsia="Calibri" w:hAnsi="Times New Roman"/>
                <w:sz w:val="20"/>
                <w:szCs w:val="20"/>
                <w:lang w:val="ru-RU" w:eastAsia="uk-UA"/>
              </w:rPr>
            </w:pPr>
            <w:r w:rsidRPr="00693DBA">
              <w:rPr>
                <w:rFonts w:ascii="Times New Roman" w:hAnsi="Times New Roman"/>
                <w:sz w:val="20"/>
                <w:szCs w:val="20"/>
                <w:lang w:val="ru-RU"/>
              </w:rPr>
              <w:t>Загальна кількість педагогічних працівників ДНЗ</w:t>
            </w:r>
          </w:p>
        </w:tc>
        <w:tc>
          <w:tcPr>
            <w:tcW w:w="2835" w:type="dxa"/>
            <w:tcBorders>
              <w:top w:val="single" w:sz="4" w:space="0" w:color="000000"/>
              <w:left w:val="single" w:sz="4" w:space="0" w:color="000000"/>
              <w:bottom w:val="single" w:sz="4" w:space="0" w:color="000000"/>
              <w:right w:val="single" w:sz="4" w:space="0" w:color="000000"/>
            </w:tcBorders>
            <w:hideMark/>
          </w:tcPr>
          <w:p w:rsidR="003533BB" w:rsidRPr="00693DBA" w:rsidRDefault="003533BB" w:rsidP="001756D4">
            <w:pPr>
              <w:spacing w:after="0" w:line="240" w:lineRule="auto"/>
              <w:rPr>
                <w:rFonts w:ascii="Times New Roman" w:eastAsia="Calibri" w:hAnsi="Times New Roman"/>
                <w:sz w:val="20"/>
                <w:szCs w:val="20"/>
                <w:lang w:eastAsia="uk-UA"/>
              </w:rPr>
            </w:pPr>
            <w:r w:rsidRPr="00693DBA">
              <w:rPr>
                <w:rFonts w:ascii="Times New Roman" w:eastAsia="Calibri" w:hAnsi="Times New Roman"/>
                <w:sz w:val="20"/>
                <w:szCs w:val="20"/>
                <w:lang w:eastAsia="uk-UA"/>
              </w:rPr>
              <w:t>210,5</w:t>
            </w:r>
          </w:p>
        </w:tc>
      </w:tr>
      <w:tr w:rsidR="003533BB" w:rsidRPr="00693DBA" w:rsidTr="003533BB">
        <w:tc>
          <w:tcPr>
            <w:tcW w:w="7621" w:type="dxa"/>
            <w:tcBorders>
              <w:top w:val="single" w:sz="4" w:space="0" w:color="000000"/>
              <w:left w:val="single" w:sz="4" w:space="0" w:color="000000"/>
              <w:bottom w:val="single" w:sz="4" w:space="0" w:color="000000"/>
              <w:right w:val="single" w:sz="4" w:space="0" w:color="000000"/>
            </w:tcBorders>
            <w:hideMark/>
          </w:tcPr>
          <w:p w:rsidR="003533BB" w:rsidRPr="00693DBA" w:rsidRDefault="003533BB" w:rsidP="001756D4">
            <w:pPr>
              <w:spacing w:after="0" w:line="240" w:lineRule="auto"/>
              <w:rPr>
                <w:rFonts w:ascii="Times New Roman" w:eastAsia="Calibri" w:hAnsi="Times New Roman"/>
                <w:sz w:val="20"/>
                <w:szCs w:val="20"/>
                <w:lang w:val="ru-RU" w:eastAsia="uk-UA"/>
              </w:rPr>
            </w:pPr>
            <w:r w:rsidRPr="00693DBA">
              <w:rPr>
                <w:rFonts w:ascii="Times New Roman" w:hAnsi="Times New Roman"/>
                <w:sz w:val="20"/>
                <w:szCs w:val="20"/>
                <w:lang w:val="ru-RU"/>
              </w:rPr>
              <w:t>Розрахункова потреба утримання однієї дитини в ДНЗ</w:t>
            </w:r>
          </w:p>
        </w:tc>
        <w:tc>
          <w:tcPr>
            <w:tcW w:w="2835" w:type="dxa"/>
            <w:tcBorders>
              <w:top w:val="single" w:sz="4" w:space="0" w:color="000000"/>
              <w:left w:val="single" w:sz="4" w:space="0" w:color="000000"/>
              <w:bottom w:val="single" w:sz="4" w:space="0" w:color="000000"/>
              <w:right w:val="single" w:sz="4" w:space="0" w:color="000000"/>
            </w:tcBorders>
            <w:hideMark/>
          </w:tcPr>
          <w:p w:rsidR="003533BB" w:rsidRPr="00693DBA" w:rsidRDefault="003533BB" w:rsidP="001756D4">
            <w:pPr>
              <w:spacing w:after="0" w:line="240" w:lineRule="auto"/>
              <w:rPr>
                <w:rFonts w:ascii="Times New Roman" w:eastAsia="Calibri" w:hAnsi="Times New Roman"/>
                <w:sz w:val="20"/>
                <w:szCs w:val="20"/>
                <w:lang w:eastAsia="uk-UA"/>
              </w:rPr>
            </w:pPr>
            <w:r w:rsidRPr="00693DBA">
              <w:rPr>
                <w:rFonts w:ascii="Times New Roman" w:eastAsia="Calibri" w:hAnsi="Times New Roman"/>
                <w:sz w:val="20"/>
                <w:szCs w:val="20"/>
                <w:lang w:eastAsia="uk-UA"/>
              </w:rPr>
              <w:t>31,7</w:t>
            </w:r>
          </w:p>
        </w:tc>
      </w:tr>
      <w:tr w:rsidR="003533BB" w:rsidRPr="00693DBA" w:rsidTr="003533BB">
        <w:tc>
          <w:tcPr>
            <w:tcW w:w="7621" w:type="dxa"/>
            <w:tcBorders>
              <w:top w:val="single" w:sz="4" w:space="0" w:color="000000"/>
              <w:left w:val="single" w:sz="4" w:space="0" w:color="000000"/>
              <w:bottom w:val="single" w:sz="4" w:space="0" w:color="000000"/>
              <w:right w:val="single" w:sz="4" w:space="0" w:color="000000"/>
            </w:tcBorders>
            <w:hideMark/>
          </w:tcPr>
          <w:p w:rsidR="003533BB" w:rsidRPr="00693DBA" w:rsidRDefault="003533BB" w:rsidP="001756D4">
            <w:pPr>
              <w:spacing w:after="0" w:line="240" w:lineRule="auto"/>
              <w:rPr>
                <w:rFonts w:ascii="Times New Roman" w:eastAsia="Calibri" w:hAnsi="Times New Roman"/>
                <w:sz w:val="20"/>
                <w:szCs w:val="20"/>
                <w:lang w:val="ru-RU" w:eastAsia="uk-UA"/>
              </w:rPr>
            </w:pPr>
            <w:r w:rsidRPr="00693DBA">
              <w:rPr>
                <w:rFonts w:ascii="Times New Roman" w:hAnsi="Times New Roman"/>
                <w:sz w:val="20"/>
                <w:szCs w:val="20"/>
                <w:lang w:val="ru-RU"/>
              </w:rPr>
              <w:t>Середня вартість утримання однієї дитини в ДНЗ</w:t>
            </w:r>
          </w:p>
        </w:tc>
        <w:tc>
          <w:tcPr>
            <w:tcW w:w="2835" w:type="dxa"/>
            <w:tcBorders>
              <w:top w:val="single" w:sz="4" w:space="0" w:color="000000"/>
              <w:left w:val="single" w:sz="4" w:space="0" w:color="000000"/>
              <w:bottom w:val="single" w:sz="4" w:space="0" w:color="000000"/>
              <w:right w:val="single" w:sz="4" w:space="0" w:color="000000"/>
            </w:tcBorders>
          </w:tcPr>
          <w:p w:rsidR="003533BB" w:rsidRPr="00693DBA" w:rsidRDefault="003533BB" w:rsidP="001756D4">
            <w:pPr>
              <w:spacing w:after="0" w:line="240" w:lineRule="auto"/>
              <w:rPr>
                <w:rFonts w:ascii="Times New Roman" w:eastAsia="Calibri" w:hAnsi="Times New Roman"/>
                <w:sz w:val="20"/>
                <w:szCs w:val="20"/>
                <w:lang w:eastAsia="uk-UA"/>
              </w:rPr>
            </w:pPr>
            <w:r w:rsidRPr="00693DBA">
              <w:rPr>
                <w:rFonts w:ascii="Times New Roman" w:eastAsia="Calibri" w:hAnsi="Times New Roman"/>
                <w:sz w:val="20"/>
                <w:szCs w:val="20"/>
                <w:lang w:eastAsia="uk-UA"/>
              </w:rPr>
              <w:t>30,7</w:t>
            </w:r>
          </w:p>
        </w:tc>
      </w:tr>
      <w:tr w:rsidR="003533BB" w:rsidRPr="00693DBA" w:rsidTr="003533BB">
        <w:tc>
          <w:tcPr>
            <w:tcW w:w="7621" w:type="dxa"/>
            <w:tcBorders>
              <w:top w:val="single" w:sz="4" w:space="0" w:color="000000"/>
              <w:left w:val="single" w:sz="4" w:space="0" w:color="000000"/>
              <w:bottom w:val="single" w:sz="4" w:space="0" w:color="000000"/>
              <w:right w:val="single" w:sz="4" w:space="0" w:color="000000"/>
            </w:tcBorders>
            <w:hideMark/>
          </w:tcPr>
          <w:p w:rsidR="003533BB" w:rsidRPr="00693DBA" w:rsidRDefault="003533BB" w:rsidP="001756D4">
            <w:pPr>
              <w:spacing w:after="0" w:line="240" w:lineRule="auto"/>
              <w:rPr>
                <w:rFonts w:ascii="Times New Roman" w:eastAsia="Calibri" w:hAnsi="Times New Roman"/>
                <w:sz w:val="20"/>
                <w:szCs w:val="20"/>
                <w:lang w:val="ru-RU" w:eastAsia="uk-UA"/>
              </w:rPr>
            </w:pPr>
            <w:r w:rsidRPr="00693DBA">
              <w:rPr>
                <w:rFonts w:ascii="Times New Roman" w:hAnsi="Times New Roman"/>
                <w:sz w:val="20"/>
                <w:szCs w:val="20"/>
                <w:lang w:val="ru-RU"/>
              </w:rPr>
              <w:t>Рівень охоплення дітей в комунальних дошкільних закладах</w:t>
            </w:r>
          </w:p>
        </w:tc>
        <w:tc>
          <w:tcPr>
            <w:tcW w:w="2835" w:type="dxa"/>
            <w:tcBorders>
              <w:top w:val="single" w:sz="4" w:space="0" w:color="000000"/>
              <w:left w:val="single" w:sz="4" w:space="0" w:color="000000"/>
              <w:bottom w:val="single" w:sz="4" w:space="0" w:color="000000"/>
              <w:right w:val="single" w:sz="4" w:space="0" w:color="000000"/>
            </w:tcBorders>
            <w:hideMark/>
          </w:tcPr>
          <w:p w:rsidR="003533BB" w:rsidRPr="00693DBA" w:rsidRDefault="003533BB" w:rsidP="001756D4">
            <w:pPr>
              <w:spacing w:after="0" w:line="240" w:lineRule="auto"/>
              <w:rPr>
                <w:rFonts w:ascii="Times New Roman" w:eastAsia="Calibri" w:hAnsi="Times New Roman"/>
                <w:sz w:val="20"/>
                <w:szCs w:val="20"/>
                <w:lang w:eastAsia="uk-UA"/>
              </w:rPr>
            </w:pPr>
            <w:r w:rsidRPr="00693DBA">
              <w:rPr>
                <w:rFonts w:ascii="Times New Roman" w:eastAsia="Calibri" w:hAnsi="Times New Roman"/>
                <w:sz w:val="20"/>
                <w:szCs w:val="20"/>
                <w:lang w:eastAsia="uk-UA"/>
              </w:rPr>
              <w:t>78%</w:t>
            </w:r>
          </w:p>
        </w:tc>
      </w:tr>
      <w:tr w:rsidR="003533BB" w:rsidRPr="00693DBA" w:rsidTr="003533BB">
        <w:tc>
          <w:tcPr>
            <w:tcW w:w="7621" w:type="dxa"/>
            <w:tcBorders>
              <w:top w:val="single" w:sz="4" w:space="0" w:color="000000"/>
              <w:left w:val="single" w:sz="4" w:space="0" w:color="000000"/>
              <w:bottom w:val="single" w:sz="4" w:space="0" w:color="000000"/>
              <w:right w:val="single" w:sz="4" w:space="0" w:color="000000"/>
            </w:tcBorders>
            <w:hideMark/>
          </w:tcPr>
          <w:p w:rsidR="003533BB" w:rsidRPr="00693DBA" w:rsidRDefault="003533BB" w:rsidP="001756D4">
            <w:pPr>
              <w:spacing w:after="0" w:line="240" w:lineRule="auto"/>
              <w:rPr>
                <w:rFonts w:ascii="Times New Roman" w:eastAsia="Calibri" w:hAnsi="Times New Roman"/>
                <w:sz w:val="20"/>
                <w:szCs w:val="20"/>
                <w:lang w:val="ru-RU" w:eastAsia="uk-UA"/>
              </w:rPr>
            </w:pPr>
            <w:r w:rsidRPr="00693DBA">
              <w:rPr>
                <w:rFonts w:ascii="Times New Roman" w:hAnsi="Times New Roman"/>
                <w:sz w:val="20"/>
                <w:szCs w:val="20"/>
                <w:lang w:val="ru-RU"/>
              </w:rPr>
              <w:t>Завантаженість комунальних дошкільних навчальних закладів (кількість дітей на 100 місць)</w:t>
            </w:r>
          </w:p>
        </w:tc>
        <w:tc>
          <w:tcPr>
            <w:tcW w:w="2835" w:type="dxa"/>
            <w:tcBorders>
              <w:top w:val="single" w:sz="4" w:space="0" w:color="000000"/>
              <w:left w:val="single" w:sz="4" w:space="0" w:color="000000"/>
              <w:bottom w:val="single" w:sz="4" w:space="0" w:color="000000"/>
              <w:right w:val="single" w:sz="4" w:space="0" w:color="000000"/>
            </w:tcBorders>
            <w:hideMark/>
          </w:tcPr>
          <w:p w:rsidR="003533BB" w:rsidRPr="00693DBA" w:rsidRDefault="003533BB" w:rsidP="001756D4">
            <w:pPr>
              <w:spacing w:after="0" w:line="240" w:lineRule="auto"/>
              <w:rPr>
                <w:rFonts w:ascii="Times New Roman" w:eastAsia="Calibri" w:hAnsi="Times New Roman"/>
                <w:sz w:val="20"/>
                <w:szCs w:val="20"/>
                <w:lang w:eastAsia="uk-UA"/>
              </w:rPr>
            </w:pPr>
            <w:r w:rsidRPr="00693DBA">
              <w:rPr>
                <w:rFonts w:ascii="Times New Roman" w:eastAsia="Calibri" w:hAnsi="Times New Roman"/>
                <w:sz w:val="20"/>
                <w:szCs w:val="20"/>
                <w:lang w:eastAsia="uk-UA"/>
              </w:rPr>
              <w:t>105</w:t>
            </w:r>
          </w:p>
        </w:tc>
      </w:tr>
      <w:tr w:rsidR="003533BB" w:rsidRPr="00693DBA" w:rsidTr="003533BB">
        <w:tc>
          <w:tcPr>
            <w:tcW w:w="7621" w:type="dxa"/>
            <w:tcBorders>
              <w:top w:val="single" w:sz="4" w:space="0" w:color="000000"/>
              <w:left w:val="single" w:sz="4" w:space="0" w:color="000000"/>
              <w:bottom w:val="single" w:sz="4" w:space="0" w:color="000000"/>
              <w:right w:val="single" w:sz="4" w:space="0" w:color="000000"/>
            </w:tcBorders>
            <w:hideMark/>
          </w:tcPr>
          <w:p w:rsidR="003533BB" w:rsidRPr="00693DBA" w:rsidRDefault="003533BB" w:rsidP="001756D4">
            <w:pPr>
              <w:spacing w:after="0" w:line="240" w:lineRule="auto"/>
              <w:rPr>
                <w:rFonts w:ascii="Times New Roman" w:eastAsia="Calibri" w:hAnsi="Times New Roman"/>
                <w:sz w:val="20"/>
                <w:szCs w:val="20"/>
                <w:lang w:val="ru-RU" w:eastAsia="uk-UA"/>
              </w:rPr>
            </w:pPr>
            <w:r w:rsidRPr="00693DBA">
              <w:rPr>
                <w:rFonts w:ascii="Times New Roman" w:hAnsi="Times New Roman"/>
                <w:sz w:val="20"/>
                <w:szCs w:val="20"/>
                <w:lang w:val="ru-RU"/>
              </w:rPr>
              <w:t>Кількість дітей на 1 педагогічного працівника в ДНЗ</w:t>
            </w:r>
          </w:p>
        </w:tc>
        <w:tc>
          <w:tcPr>
            <w:tcW w:w="2835" w:type="dxa"/>
            <w:tcBorders>
              <w:top w:val="single" w:sz="4" w:space="0" w:color="000000"/>
              <w:left w:val="single" w:sz="4" w:space="0" w:color="000000"/>
              <w:bottom w:val="single" w:sz="4" w:space="0" w:color="000000"/>
              <w:right w:val="single" w:sz="4" w:space="0" w:color="000000"/>
            </w:tcBorders>
            <w:hideMark/>
          </w:tcPr>
          <w:p w:rsidR="003533BB" w:rsidRPr="00693DBA" w:rsidRDefault="003533BB" w:rsidP="001756D4">
            <w:pPr>
              <w:spacing w:after="0" w:line="240" w:lineRule="auto"/>
              <w:rPr>
                <w:rFonts w:ascii="Times New Roman" w:eastAsia="Calibri" w:hAnsi="Times New Roman"/>
                <w:sz w:val="20"/>
                <w:szCs w:val="20"/>
                <w:lang w:eastAsia="uk-UA"/>
              </w:rPr>
            </w:pPr>
            <w:r w:rsidRPr="00693DBA">
              <w:rPr>
                <w:rFonts w:ascii="Times New Roman" w:eastAsia="Calibri" w:hAnsi="Times New Roman"/>
                <w:sz w:val="20"/>
                <w:szCs w:val="20"/>
                <w:lang w:eastAsia="uk-UA"/>
              </w:rPr>
              <w:t>9</w:t>
            </w:r>
          </w:p>
        </w:tc>
      </w:tr>
      <w:tr w:rsidR="003533BB" w:rsidRPr="00693DBA" w:rsidTr="003533BB">
        <w:tc>
          <w:tcPr>
            <w:tcW w:w="7621" w:type="dxa"/>
            <w:tcBorders>
              <w:top w:val="single" w:sz="4" w:space="0" w:color="000000"/>
              <w:left w:val="single" w:sz="4" w:space="0" w:color="000000"/>
              <w:bottom w:val="single" w:sz="4" w:space="0" w:color="000000"/>
              <w:right w:val="single" w:sz="4" w:space="0" w:color="000000"/>
            </w:tcBorders>
            <w:hideMark/>
          </w:tcPr>
          <w:p w:rsidR="003533BB" w:rsidRPr="00693DBA" w:rsidRDefault="003533BB" w:rsidP="001756D4">
            <w:pPr>
              <w:spacing w:after="0" w:line="240" w:lineRule="auto"/>
              <w:rPr>
                <w:rFonts w:ascii="Times New Roman" w:eastAsia="Calibri" w:hAnsi="Times New Roman"/>
                <w:sz w:val="20"/>
                <w:szCs w:val="20"/>
                <w:lang w:eastAsia="uk-UA"/>
              </w:rPr>
            </w:pPr>
            <w:r w:rsidRPr="00693DBA">
              <w:rPr>
                <w:rFonts w:ascii="Times New Roman" w:hAnsi="Times New Roman"/>
                <w:sz w:val="20"/>
                <w:szCs w:val="20"/>
              </w:rPr>
              <w:t>Кількість педагогічних працівників ДНЗ, що мають вищу фахову освіту</w:t>
            </w:r>
          </w:p>
        </w:tc>
        <w:tc>
          <w:tcPr>
            <w:tcW w:w="2835" w:type="dxa"/>
            <w:tcBorders>
              <w:top w:val="single" w:sz="4" w:space="0" w:color="000000"/>
              <w:left w:val="single" w:sz="4" w:space="0" w:color="000000"/>
              <w:bottom w:val="single" w:sz="4" w:space="0" w:color="000000"/>
              <w:right w:val="single" w:sz="4" w:space="0" w:color="000000"/>
            </w:tcBorders>
            <w:hideMark/>
          </w:tcPr>
          <w:p w:rsidR="003533BB" w:rsidRPr="00693DBA" w:rsidRDefault="003533BB" w:rsidP="001756D4">
            <w:pPr>
              <w:spacing w:after="0" w:line="240" w:lineRule="auto"/>
              <w:rPr>
                <w:rFonts w:ascii="Times New Roman" w:eastAsia="Calibri" w:hAnsi="Times New Roman"/>
                <w:sz w:val="20"/>
                <w:szCs w:val="20"/>
                <w:lang w:eastAsia="uk-UA"/>
              </w:rPr>
            </w:pPr>
            <w:r w:rsidRPr="00693DBA">
              <w:rPr>
                <w:rFonts w:ascii="Times New Roman" w:eastAsia="Calibri" w:hAnsi="Times New Roman"/>
                <w:sz w:val="20"/>
                <w:szCs w:val="20"/>
                <w:lang w:eastAsia="uk-UA"/>
              </w:rPr>
              <w:t>122</w:t>
            </w:r>
          </w:p>
        </w:tc>
      </w:tr>
      <w:tr w:rsidR="003533BB" w:rsidRPr="00693DBA" w:rsidTr="003533BB">
        <w:tc>
          <w:tcPr>
            <w:tcW w:w="7621" w:type="dxa"/>
            <w:tcBorders>
              <w:top w:val="single" w:sz="4" w:space="0" w:color="000000"/>
              <w:left w:val="single" w:sz="4" w:space="0" w:color="000000"/>
              <w:bottom w:val="single" w:sz="4" w:space="0" w:color="000000"/>
              <w:right w:val="single" w:sz="4" w:space="0" w:color="000000"/>
            </w:tcBorders>
            <w:hideMark/>
          </w:tcPr>
          <w:p w:rsidR="003533BB" w:rsidRPr="00693DBA" w:rsidRDefault="003533BB" w:rsidP="001756D4">
            <w:pPr>
              <w:spacing w:after="0" w:line="240" w:lineRule="auto"/>
              <w:rPr>
                <w:rFonts w:ascii="Times New Roman" w:eastAsia="Calibri" w:hAnsi="Times New Roman"/>
                <w:sz w:val="20"/>
                <w:szCs w:val="20"/>
                <w:lang w:eastAsia="uk-UA"/>
              </w:rPr>
            </w:pPr>
            <w:r w:rsidRPr="00693DBA">
              <w:rPr>
                <w:rFonts w:ascii="Times New Roman" w:hAnsi="Times New Roman"/>
                <w:sz w:val="20"/>
                <w:szCs w:val="20"/>
              </w:rPr>
              <w:t>Кількість  підтверджених скарг батьків, щодо дошкільної освіти в комунальних дошкільних закладах освіти</w:t>
            </w:r>
          </w:p>
        </w:tc>
        <w:tc>
          <w:tcPr>
            <w:tcW w:w="2835" w:type="dxa"/>
            <w:tcBorders>
              <w:top w:val="single" w:sz="4" w:space="0" w:color="000000"/>
              <w:left w:val="single" w:sz="4" w:space="0" w:color="000000"/>
              <w:bottom w:val="single" w:sz="4" w:space="0" w:color="000000"/>
              <w:right w:val="single" w:sz="4" w:space="0" w:color="000000"/>
            </w:tcBorders>
            <w:hideMark/>
          </w:tcPr>
          <w:p w:rsidR="003533BB" w:rsidRPr="00693DBA" w:rsidRDefault="003533BB" w:rsidP="001756D4">
            <w:pPr>
              <w:spacing w:after="0" w:line="240" w:lineRule="auto"/>
              <w:rPr>
                <w:rFonts w:ascii="Times New Roman" w:eastAsia="Calibri" w:hAnsi="Times New Roman"/>
                <w:sz w:val="20"/>
                <w:szCs w:val="20"/>
                <w:lang w:eastAsia="uk-UA"/>
              </w:rPr>
            </w:pPr>
            <w:r w:rsidRPr="00693DBA">
              <w:rPr>
                <w:rFonts w:ascii="Times New Roman" w:eastAsia="Calibri" w:hAnsi="Times New Roman"/>
                <w:sz w:val="20"/>
                <w:szCs w:val="20"/>
                <w:lang w:eastAsia="uk-UA"/>
              </w:rPr>
              <w:t>1</w:t>
            </w:r>
          </w:p>
        </w:tc>
      </w:tr>
      <w:tr w:rsidR="003533BB" w:rsidRPr="00693DBA" w:rsidTr="003533BB">
        <w:tc>
          <w:tcPr>
            <w:tcW w:w="7621" w:type="dxa"/>
            <w:tcBorders>
              <w:top w:val="single" w:sz="4" w:space="0" w:color="000000"/>
              <w:left w:val="single" w:sz="4" w:space="0" w:color="000000"/>
              <w:bottom w:val="single" w:sz="4" w:space="0" w:color="000000"/>
              <w:right w:val="single" w:sz="4" w:space="0" w:color="000000"/>
            </w:tcBorders>
            <w:hideMark/>
          </w:tcPr>
          <w:p w:rsidR="003533BB" w:rsidRPr="00693DBA" w:rsidRDefault="003533BB" w:rsidP="001756D4">
            <w:pPr>
              <w:spacing w:after="0" w:line="240" w:lineRule="auto"/>
              <w:rPr>
                <w:rFonts w:ascii="Times New Roman" w:eastAsia="Calibri" w:hAnsi="Times New Roman"/>
                <w:sz w:val="20"/>
                <w:szCs w:val="20"/>
                <w:lang w:val="ru-RU" w:eastAsia="uk-UA"/>
              </w:rPr>
            </w:pPr>
            <w:r w:rsidRPr="00693DBA">
              <w:rPr>
                <w:rFonts w:ascii="Times New Roman" w:hAnsi="Times New Roman"/>
                <w:sz w:val="20"/>
                <w:szCs w:val="20"/>
                <w:lang w:val="ru-RU"/>
              </w:rPr>
              <w:t>Видатки з місцевого бюджету на утримання ДНЗ</w:t>
            </w:r>
          </w:p>
        </w:tc>
        <w:tc>
          <w:tcPr>
            <w:tcW w:w="2835" w:type="dxa"/>
            <w:tcBorders>
              <w:top w:val="single" w:sz="4" w:space="0" w:color="000000"/>
              <w:left w:val="single" w:sz="4" w:space="0" w:color="000000"/>
              <w:bottom w:val="single" w:sz="4" w:space="0" w:color="000000"/>
              <w:right w:val="single" w:sz="4" w:space="0" w:color="000000"/>
            </w:tcBorders>
            <w:hideMark/>
          </w:tcPr>
          <w:p w:rsidR="003533BB" w:rsidRPr="00693DBA" w:rsidRDefault="003533BB" w:rsidP="001756D4">
            <w:pPr>
              <w:spacing w:after="0" w:line="240" w:lineRule="auto"/>
              <w:rPr>
                <w:rFonts w:ascii="Times New Roman" w:eastAsia="Calibri" w:hAnsi="Times New Roman"/>
                <w:sz w:val="20"/>
                <w:szCs w:val="20"/>
                <w:lang w:eastAsia="uk-UA"/>
              </w:rPr>
            </w:pPr>
            <w:r w:rsidRPr="00693DBA">
              <w:rPr>
                <w:rFonts w:ascii="Times New Roman" w:eastAsia="Calibri" w:hAnsi="Times New Roman"/>
                <w:sz w:val="20"/>
                <w:szCs w:val="20"/>
                <w:lang w:eastAsia="uk-UA"/>
              </w:rPr>
              <w:t>57016,4</w:t>
            </w:r>
            <w:r>
              <w:rPr>
                <w:rFonts w:ascii="Times New Roman" w:eastAsia="Calibri" w:hAnsi="Times New Roman"/>
                <w:sz w:val="20"/>
                <w:szCs w:val="20"/>
                <w:lang w:val="uk-UA" w:eastAsia="uk-UA"/>
              </w:rPr>
              <w:t xml:space="preserve"> </w:t>
            </w:r>
            <w:r w:rsidRPr="00693DBA">
              <w:rPr>
                <w:rFonts w:ascii="Times New Roman" w:eastAsia="Calibri" w:hAnsi="Times New Roman"/>
                <w:sz w:val="20"/>
                <w:szCs w:val="20"/>
                <w:lang w:eastAsia="uk-UA"/>
              </w:rPr>
              <w:t>тис.грн</w:t>
            </w:r>
          </w:p>
        </w:tc>
      </w:tr>
    </w:tbl>
    <w:p w:rsidR="00AB08BF" w:rsidRPr="005B35D8" w:rsidRDefault="00AB08BF" w:rsidP="001756D4">
      <w:pPr>
        <w:spacing w:after="0" w:line="240" w:lineRule="auto"/>
        <w:jc w:val="both"/>
        <w:rPr>
          <w:rFonts w:ascii="Times New Roman" w:hAnsi="Times New Roman"/>
          <w:sz w:val="24"/>
          <w:szCs w:val="24"/>
        </w:rPr>
      </w:pPr>
    </w:p>
    <w:p w:rsidR="00AB08BF" w:rsidRPr="005B35D8" w:rsidRDefault="00AB08BF" w:rsidP="00AB08BF">
      <w:pPr>
        <w:jc w:val="both"/>
        <w:rPr>
          <w:rFonts w:ascii="Times New Roman" w:hAnsi="Times New Roman"/>
          <w:sz w:val="24"/>
          <w:szCs w:val="24"/>
        </w:rPr>
      </w:pPr>
      <w:r w:rsidRPr="005B35D8">
        <w:rPr>
          <w:rFonts w:ascii="Times New Roman" w:hAnsi="Times New Roman"/>
          <w:b/>
          <w:sz w:val="24"/>
          <w:szCs w:val="24"/>
          <w:u w:val="single"/>
        </w:rPr>
        <w:t>Загальноосвітні навчальні заклади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0"/>
        <w:gridCol w:w="2126"/>
      </w:tblGrid>
      <w:tr w:rsidR="003533BB" w:rsidRPr="00693DBA" w:rsidTr="003533BB">
        <w:tc>
          <w:tcPr>
            <w:tcW w:w="8330" w:type="dxa"/>
            <w:shd w:val="clear" w:color="auto" w:fill="00B050"/>
          </w:tcPr>
          <w:p w:rsidR="003533BB" w:rsidRPr="00693DBA" w:rsidRDefault="003533BB" w:rsidP="001756D4">
            <w:pPr>
              <w:spacing w:line="240" w:lineRule="auto"/>
              <w:jc w:val="center"/>
              <w:rPr>
                <w:rFonts w:ascii="Times New Roman" w:hAnsi="Times New Roman"/>
                <w:b/>
                <w:sz w:val="20"/>
                <w:szCs w:val="20"/>
              </w:rPr>
            </w:pPr>
            <w:r w:rsidRPr="00693DBA">
              <w:rPr>
                <w:rFonts w:ascii="Times New Roman" w:hAnsi="Times New Roman"/>
                <w:b/>
                <w:sz w:val="20"/>
                <w:szCs w:val="20"/>
              </w:rPr>
              <w:t>Назва показника</w:t>
            </w:r>
          </w:p>
        </w:tc>
        <w:tc>
          <w:tcPr>
            <w:tcW w:w="2126" w:type="dxa"/>
            <w:shd w:val="clear" w:color="auto" w:fill="00B050"/>
          </w:tcPr>
          <w:p w:rsidR="003533BB" w:rsidRPr="00693DBA" w:rsidRDefault="003533BB" w:rsidP="001756D4">
            <w:pPr>
              <w:spacing w:line="240" w:lineRule="auto"/>
              <w:jc w:val="center"/>
              <w:rPr>
                <w:rFonts w:ascii="Times New Roman" w:hAnsi="Times New Roman"/>
                <w:b/>
                <w:sz w:val="20"/>
                <w:szCs w:val="20"/>
              </w:rPr>
            </w:pPr>
            <w:r w:rsidRPr="00693DBA">
              <w:rPr>
                <w:rFonts w:ascii="Times New Roman" w:hAnsi="Times New Roman"/>
                <w:b/>
                <w:sz w:val="20"/>
                <w:szCs w:val="20"/>
              </w:rPr>
              <w:t>2019</w:t>
            </w:r>
          </w:p>
        </w:tc>
      </w:tr>
      <w:tr w:rsidR="003533BB" w:rsidRPr="00693DBA" w:rsidTr="003533BB">
        <w:tc>
          <w:tcPr>
            <w:tcW w:w="8330" w:type="dxa"/>
          </w:tcPr>
          <w:p w:rsidR="003533BB" w:rsidRPr="00693DBA" w:rsidRDefault="003533BB" w:rsidP="001756D4">
            <w:pPr>
              <w:spacing w:after="0" w:line="240" w:lineRule="auto"/>
              <w:jc w:val="both"/>
              <w:rPr>
                <w:rFonts w:ascii="Times New Roman" w:hAnsi="Times New Roman"/>
                <w:sz w:val="20"/>
                <w:szCs w:val="20"/>
                <w:lang w:val="ru-RU"/>
              </w:rPr>
            </w:pPr>
            <w:r w:rsidRPr="00693DBA">
              <w:rPr>
                <w:rFonts w:ascii="Times New Roman" w:hAnsi="Times New Roman"/>
                <w:sz w:val="20"/>
                <w:szCs w:val="20"/>
                <w:lang w:val="ru-RU"/>
              </w:rPr>
              <w:t>Кількість загальноосвітніх закладів всіх форм навчання та власності</w:t>
            </w:r>
          </w:p>
        </w:tc>
        <w:tc>
          <w:tcPr>
            <w:tcW w:w="2126" w:type="dxa"/>
          </w:tcPr>
          <w:p w:rsidR="003533BB" w:rsidRPr="00693DBA" w:rsidRDefault="003533BB" w:rsidP="001756D4">
            <w:pPr>
              <w:spacing w:after="0" w:line="240" w:lineRule="auto"/>
              <w:jc w:val="both"/>
              <w:rPr>
                <w:rFonts w:ascii="Times New Roman" w:hAnsi="Times New Roman"/>
                <w:sz w:val="20"/>
                <w:szCs w:val="20"/>
              </w:rPr>
            </w:pPr>
            <w:r w:rsidRPr="00693DBA">
              <w:rPr>
                <w:rFonts w:ascii="Times New Roman" w:hAnsi="Times New Roman"/>
                <w:sz w:val="20"/>
                <w:szCs w:val="20"/>
              </w:rPr>
              <w:t>11</w:t>
            </w:r>
          </w:p>
        </w:tc>
      </w:tr>
      <w:tr w:rsidR="003533BB" w:rsidRPr="00693DBA" w:rsidTr="003533BB">
        <w:tc>
          <w:tcPr>
            <w:tcW w:w="8330" w:type="dxa"/>
          </w:tcPr>
          <w:p w:rsidR="003533BB" w:rsidRPr="00693DBA" w:rsidRDefault="003533BB" w:rsidP="001756D4">
            <w:pPr>
              <w:spacing w:after="0" w:line="240" w:lineRule="auto"/>
              <w:jc w:val="both"/>
              <w:rPr>
                <w:rFonts w:ascii="Times New Roman" w:hAnsi="Times New Roman"/>
                <w:sz w:val="20"/>
                <w:szCs w:val="20"/>
                <w:lang w:val="ru-RU"/>
              </w:rPr>
            </w:pPr>
            <w:r w:rsidRPr="00693DBA">
              <w:rPr>
                <w:rFonts w:ascii="Times New Roman" w:hAnsi="Times New Roman"/>
                <w:sz w:val="20"/>
                <w:szCs w:val="20"/>
                <w:lang w:val="ru-RU"/>
              </w:rPr>
              <w:t>Кількість місць в загальноосвітніх навчальних закладах</w:t>
            </w:r>
          </w:p>
        </w:tc>
        <w:tc>
          <w:tcPr>
            <w:tcW w:w="2126" w:type="dxa"/>
          </w:tcPr>
          <w:p w:rsidR="003533BB" w:rsidRPr="00693DBA" w:rsidRDefault="003533BB" w:rsidP="001756D4">
            <w:pPr>
              <w:spacing w:after="0" w:line="240" w:lineRule="auto"/>
              <w:jc w:val="both"/>
              <w:rPr>
                <w:rFonts w:ascii="Times New Roman" w:hAnsi="Times New Roman"/>
                <w:sz w:val="20"/>
                <w:szCs w:val="20"/>
              </w:rPr>
            </w:pPr>
            <w:r w:rsidRPr="00693DBA">
              <w:rPr>
                <w:rFonts w:ascii="Times New Roman" w:hAnsi="Times New Roman"/>
                <w:sz w:val="20"/>
                <w:szCs w:val="20"/>
              </w:rPr>
              <w:t>6530</w:t>
            </w:r>
          </w:p>
        </w:tc>
      </w:tr>
      <w:tr w:rsidR="003533BB" w:rsidRPr="00693DBA" w:rsidTr="003533BB">
        <w:tc>
          <w:tcPr>
            <w:tcW w:w="8330" w:type="dxa"/>
          </w:tcPr>
          <w:p w:rsidR="003533BB" w:rsidRPr="00693DBA" w:rsidRDefault="003533BB" w:rsidP="001756D4">
            <w:pPr>
              <w:spacing w:after="0" w:line="240" w:lineRule="auto"/>
              <w:jc w:val="both"/>
              <w:rPr>
                <w:rFonts w:ascii="Times New Roman" w:hAnsi="Times New Roman"/>
                <w:sz w:val="20"/>
                <w:szCs w:val="20"/>
                <w:lang w:val="ru-RU"/>
              </w:rPr>
            </w:pPr>
            <w:r w:rsidRPr="00693DBA">
              <w:rPr>
                <w:rFonts w:ascii="Times New Roman" w:hAnsi="Times New Roman"/>
                <w:sz w:val="20"/>
                <w:szCs w:val="20"/>
                <w:lang w:val="ru-RU"/>
              </w:rPr>
              <w:t>Кількість учнів в загальноосвітніх навчальних закладах</w:t>
            </w:r>
          </w:p>
        </w:tc>
        <w:tc>
          <w:tcPr>
            <w:tcW w:w="2126" w:type="dxa"/>
          </w:tcPr>
          <w:p w:rsidR="003533BB" w:rsidRPr="00693DBA" w:rsidRDefault="003533BB" w:rsidP="001756D4">
            <w:pPr>
              <w:spacing w:after="0" w:line="240" w:lineRule="auto"/>
              <w:jc w:val="both"/>
              <w:rPr>
                <w:rFonts w:ascii="Times New Roman" w:hAnsi="Times New Roman"/>
                <w:sz w:val="20"/>
                <w:szCs w:val="20"/>
              </w:rPr>
            </w:pPr>
            <w:r w:rsidRPr="00693DBA">
              <w:rPr>
                <w:rFonts w:ascii="Times New Roman" w:hAnsi="Times New Roman"/>
                <w:sz w:val="20"/>
                <w:szCs w:val="20"/>
              </w:rPr>
              <w:t>6030</w:t>
            </w:r>
          </w:p>
        </w:tc>
      </w:tr>
      <w:tr w:rsidR="003533BB" w:rsidRPr="00693DBA" w:rsidTr="003533BB">
        <w:tc>
          <w:tcPr>
            <w:tcW w:w="8330" w:type="dxa"/>
          </w:tcPr>
          <w:p w:rsidR="003533BB" w:rsidRPr="00693DBA" w:rsidRDefault="003533BB" w:rsidP="001756D4">
            <w:pPr>
              <w:spacing w:after="0" w:line="240" w:lineRule="auto"/>
              <w:jc w:val="both"/>
              <w:rPr>
                <w:rFonts w:ascii="Times New Roman" w:hAnsi="Times New Roman"/>
                <w:sz w:val="20"/>
                <w:szCs w:val="20"/>
                <w:lang w:val="ru-RU"/>
              </w:rPr>
            </w:pPr>
            <w:r w:rsidRPr="00693DBA">
              <w:rPr>
                <w:rFonts w:ascii="Times New Roman" w:hAnsi="Times New Roman"/>
                <w:sz w:val="20"/>
                <w:szCs w:val="20"/>
                <w:lang w:val="ru-RU"/>
              </w:rPr>
              <w:t>Кількість комунальних загальноосвітніх навчальних закладах</w:t>
            </w:r>
          </w:p>
        </w:tc>
        <w:tc>
          <w:tcPr>
            <w:tcW w:w="2126" w:type="dxa"/>
          </w:tcPr>
          <w:p w:rsidR="003533BB" w:rsidRPr="00693DBA" w:rsidRDefault="003533BB" w:rsidP="001756D4">
            <w:pPr>
              <w:spacing w:after="0" w:line="240" w:lineRule="auto"/>
              <w:jc w:val="both"/>
              <w:rPr>
                <w:rFonts w:ascii="Times New Roman" w:hAnsi="Times New Roman"/>
                <w:sz w:val="20"/>
                <w:szCs w:val="20"/>
              </w:rPr>
            </w:pPr>
            <w:r w:rsidRPr="00693DBA">
              <w:rPr>
                <w:rFonts w:ascii="Times New Roman" w:hAnsi="Times New Roman"/>
                <w:sz w:val="20"/>
                <w:szCs w:val="20"/>
              </w:rPr>
              <w:t>10</w:t>
            </w:r>
          </w:p>
        </w:tc>
      </w:tr>
      <w:tr w:rsidR="003533BB" w:rsidRPr="00693DBA" w:rsidTr="003533BB">
        <w:tc>
          <w:tcPr>
            <w:tcW w:w="8330" w:type="dxa"/>
          </w:tcPr>
          <w:p w:rsidR="003533BB" w:rsidRPr="00693DBA" w:rsidRDefault="003533BB" w:rsidP="001756D4">
            <w:pPr>
              <w:spacing w:after="0" w:line="240" w:lineRule="auto"/>
              <w:jc w:val="both"/>
              <w:rPr>
                <w:rFonts w:ascii="Times New Roman" w:hAnsi="Times New Roman"/>
                <w:sz w:val="20"/>
                <w:szCs w:val="20"/>
                <w:lang w:val="ru-RU"/>
              </w:rPr>
            </w:pPr>
            <w:r w:rsidRPr="00693DBA">
              <w:rPr>
                <w:rFonts w:ascii="Times New Roman" w:hAnsi="Times New Roman"/>
                <w:sz w:val="20"/>
                <w:szCs w:val="20"/>
                <w:lang w:val="ru-RU"/>
              </w:rPr>
              <w:t>Кількість місць в комунальних закладах освіти</w:t>
            </w:r>
          </w:p>
        </w:tc>
        <w:tc>
          <w:tcPr>
            <w:tcW w:w="2126" w:type="dxa"/>
          </w:tcPr>
          <w:p w:rsidR="003533BB" w:rsidRPr="00693DBA" w:rsidRDefault="003533BB" w:rsidP="001756D4">
            <w:pPr>
              <w:spacing w:after="0" w:line="240" w:lineRule="auto"/>
              <w:jc w:val="both"/>
              <w:rPr>
                <w:rFonts w:ascii="Times New Roman" w:hAnsi="Times New Roman"/>
                <w:sz w:val="20"/>
                <w:szCs w:val="20"/>
              </w:rPr>
            </w:pPr>
            <w:r w:rsidRPr="00693DBA">
              <w:rPr>
                <w:rFonts w:ascii="Times New Roman" w:hAnsi="Times New Roman"/>
                <w:sz w:val="20"/>
                <w:szCs w:val="20"/>
              </w:rPr>
              <w:t>6410</w:t>
            </w:r>
          </w:p>
        </w:tc>
      </w:tr>
      <w:tr w:rsidR="003533BB" w:rsidRPr="00693DBA" w:rsidTr="003533BB">
        <w:tc>
          <w:tcPr>
            <w:tcW w:w="8330" w:type="dxa"/>
          </w:tcPr>
          <w:p w:rsidR="003533BB" w:rsidRPr="00693DBA" w:rsidRDefault="003533BB" w:rsidP="001756D4">
            <w:pPr>
              <w:spacing w:after="0" w:line="240" w:lineRule="auto"/>
              <w:jc w:val="both"/>
              <w:rPr>
                <w:rFonts w:ascii="Times New Roman" w:hAnsi="Times New Roman"/>
                <w:sz w:val="20"/>
                <w:szCs w:val="20"/>
                <w:lang w:val="ru-RU"/>
              </w:rPr>
            </w:pPr>
            <w:r w:rsidRPr="00693DBA">
              <w:rPr>
                <w:rFonts w:ascii="Times New Roman" w:hAnsi="Times New Roman"/>
                <w:sz w:val="20"/>
                <w:szCs w:val="20"/>
                <w:lang w:val="ru-RU"/>
              </w:rPr>
              <w:t>Кількість учнів в комунальних загальноосвітніх закладах</w:t>
            </w:r>
          </w:p>
        </w:tc>
        <w:tc>
          <w:tcPr>
            <w:tcW w:w="2126" w:type="dxa"/>
          </w:tcPr>
          <w:p w:rsidR="003533BB" w:rsidRPr="00693DBA" w:rsidRDefault="003533BB" w:rsidP="001756D4">
            <w:pPr>
              <w:spacing w:after="0" w:line="240" w:lineRule="auto"/>
              <w:jc w:val="both"/>
              <w:rPr>
                <w:rFonts w:ascii="Times New Roman" w:hAnsi="Times New Roman"/>
                <w:sz w:val="20"/>
                <w:szCs w:val="20"/>
              </w:rPr>
            </w:pPr>
            <w:r w:rsidRPr="00693DBA">
              <w:rPr>
                <w:rFonts w:ascii="Times New Roman" w:hAnsi="Times New Roman"/>
                <w:sz w:val="20"/>
                <w:szCs w:val="20"/>
              </w:rPr>
              <w:t>5992</w:t>
            </w:r>
          </w:p>
        </w:tc>
      </w:tr>
      <w:tr w:rsidR="003533BB" w:rsidRPr="00693DBA" w:rsidTr="003533BB">
        <w:tc>
          <w:tcPr>
            <w:tcW w:w="8330" w:type="dxa"/>
          </w:tcPr>
          <w:p w:rsidR="003533BB" w:rsidRPr="00693DBA" w:rsidRDefault="003533BB" w:rsidP="001756D4">
            <w:pPr>
              <w:spacing w:after="0" w:line="240" w:lineRule="auto"/>
              <w:jc w:val="both"/>
              <w:rPr>
                <w:rFonts w:ascii="Times New Roman" w:hAnsi="Times New Roman"/>
                <w:sz w:val="20"/>
                <w:szCs w:val="20"/>
                <w:lang w:val="ru-RU"/>
              </w:rPr>
            </w:pPr>
            <w:r w:rsidRPr="00693DBA">
              <w:rPr>
                <w:rFonts w:ascii="Times New Roman" w:hAnsi="Times New Roman"/>
                <w:sz w:val="20"/>
                <w:szCs w:val="20"/>
                <w:lang w:val="ru-RU"/>
              </w:rPr>
              <w:t>Рівень охоплення профільним навчанням учнів комунальних загальноосвітніх закладів</w:t>
            </w:r>
          </w:p>
        </w:tc>
        <w:tc>
          <w:tcPr>
            <w:tcW w:w="2126" w:type="dxa"/>
          </w:tcPr>
          <w:p w:rsidR="003533BB" w:rsidRPr="00693DBA" w:rsidRDefault="003533BB" w:rsidP="001756D4">
            <w:pPr>
              <w:spacing w:after="0" w:line="240" w:lineRule="auto"/>
              <w:jc w:val="both"/>
              <w:rPr>
                <w:rFonts w:ascii="Times New Roman" w:hAnsi="Times New Roman"/>
                <w:sz w:val="20"/>
                <w:szCs w:val="20"/>
              </w:rPr>
            </w:pPr>
            <w:r w:rsidRPr="00693DBA">
              <w:rPr>
                <w:rFonts w:ascii="Times New Roman" w:hAnsi="Times New Roman"/>
                <w:sz w:val="20"/>
                <w:szCs w:val="20"/>
              </w:rPr>
              <w:t>100%</w:t>
            </w:r>
          </w:p>
        </w:tc>
      </w:tr>
      <w:tr w:rsidR="003533BB" w:rsidRPr="00693DBA" w:rsidTr="003533BB">
        <w:tc>
          <w:tcPr>
            <w:tcW w:w="8330" w:type="dxa"/>
          </w:tcPr>
          <w:p w:rsidR="003533BB" w:rsidRPr="00693DBA" w:rsidRDefault="003533BB" w:rsidP="001756D4">
            <w:pPr>
              <w:spacing w:after="0" w:line="240" w:lineRule="auto"/>
              <w:jc w:val="both"/>
              <w:rPr>
                <w:rFonts w:ascii="Times New Roman" w:hAnsi="Times New Roman"/>
                <w:sz w:val="20"/>
                <w:szCs w:val="20"/>
              </w:rPr>
            </w:pPr>
            <w:r w:rsidRPr="00693DBA">
              <w:rPr>
                <w:rFonts w:ascii="Times New Roman" w:hAnsi="Times New Roman"/>
                <w:sz w:val="20"/>
                <w:szCs w:val="20"/>
              </w:rPr>
              <w:t>Якісний показник навченості</w:t>
            </w:r>
          </w:p>
        </w:tc>
        <w:tc>
          <w:tcPr>
            <w:tcW w:w="2126" w:type="dxa"/>
          </w:tcPr>
          <w:p w:rsidR="003533BB" w:rsidRPr="00693DBA" w:rsidRDefault="003533BB" w:rsidP="001756D4">
            <w:pPr>
              <w:spacing w:after="0" w:line="240" w:lineRule="auto"/>
              <w:jc w:val="both"/>
              <w:rPr>
                <w:rFonts w:ascii="Times New Roman" w:hAnsi="Times New Roman"/>
                <w:sz w:val="20"/>
                <w:szCs w:val="20"/>
              </w:rPr>
            </w:pPr>
            <w:r w:rsidRPr="00693DBA">
              <w:rPr>
                <w:rFonts w:ascii="Times New Roman" w:hAnsi="Times New Roman"/>
                <w:sz w:val="20"/>
                <w:szCs w:val="20"/>
              </w:rPr>
              <w:t>63%</w:t>
            </w:r>
          </w:p>
        </w:tc>
      </w:tr>
      <w:tr w:rsidR="003533BB" w:rsidRPr="00693DBA" w:rsidTr="003533BB">
        <w:tc>
          <w:tcPr>
            <w:tcW w:w="8330" w:type="dxa"/>
          </w:tcPr>
          <w:p w:rsidR="003533BB" w:rsidRPr="00693DBA" w:rsidRDefault="003533BB" w:rsidP="001756D4">
            <w:pPr>
              <w:spacing w:after="0" w:line="240" w:lineRule="auto"/>
              <w:jc w:val="both"/>
              <w:rPr>
                <w:rFonts w:ascii="Times New Roman" w:hAnsi="Times New Roman"/>
                <w:sz w:val="20"/>
                <w:szCs w:val="20"/>
                <w:lang w:val="ru-RU"/>
              </w:rPr>
            </w:pPr>
            <w:r w:rsidRPr="00693DBA">
              <w:rPr>
                <w:rFonts w:ascii="Times New Roman" w:hAnsi="Times New Roman"/>
                <w:sz w:val="20"/>
                <w:szCs w:val="20"/>
                <w:lang w:val="ru-RU"/>
              </w:rPr>
              <w:t>Рівень комп’ютеризації загальноосвітніх навчальних закладів</w:t>
            </w:r>
          </w:p>
        </w:tc>
        <w:tc>
          <w:tcPr>
            <w:tcW w:w="2126" w:type="dxa"/>
          </w:tcPr>
          <w:p w:rsidR="003533BB" w:rsidRPr="00693DBA" w:rsidRDefault="003533BB" w:rsidP="001756D4">
            <w:pPr>
              <w:spacing w:after="0" w:line="240" w:lineRule="auto"/>
              <w:jc w:val="both"/>
              <w:rPr>
                <w:rFonts w:ascii="Times New Roman" w:hAnsi="Times New Roman"/>
                <w:sz w:val="20"/>
                <w:szCs w:val="20"/>
              </w:rPr>
            </w:pPr>
            <w:r w:rsidRPr="00693DBA">
              <w:rPr>
                <w:rFonts w:ascii="Times New Roman" w:hAnsi="Times New Roman"/>
                <w:sz w:val="20"/>
                <w:szCs w:val="20"/>
              </w:rPr>
              <w:t>64%</w:t>
            </w:r>
          </w:p>
        </w:tc>
      </w:tr>
      <w:tr w:rsidR="003533BB" w:rsidRPr="00693DBA" w:rsidTr="003533BB">
        <w:tc>
          <w:tcPr>
            <w:tcW w:w="8330" w:type="dxa"/>
          </w:tcPr>
          <w:p w:rsidR="003533BB" w:rsidRPr="00693DBA" w:rsidRDefault="003533BB" w:rsidP="001756D4">
            <w:pPr>
              <w:spacing w:after="0" w:line="240" w:lineRule="auto"/>
              <w:jc w:val="both"/>
              <w:rPr>
                <w:rFonts w:ascii="Times New Roman" w:hAnsi="Times New Roman"/>
                <w:sz w:val="20"/>
                <w:szCs w:val="20"/>
                <w:lang w:val="ru-RU"/>
              </w:rPr>
            </w:pPr>
            <w:r w:rsidRPr="00693DBA">
              <w:rPr>
                <w:rFonts w:ascii="Times New Roman" w:hAnsi="Times New Roman"/>
                <w:sz w:val="20"/>
                <w:szCs w:val="20"/>
                <w:lang w:val="ru-RU"/>
              </w:rPr>
              <w:t>Кількість учнів що навчаються в другу зміну в загальноосвітніх навчальних закладах</w:t>
            </w:r>
          </w:p>
        </w:tc>
        <w:tc>
          <w:tcPr>
            <w:tcW w:w="2126" w:type="dxa"/>
          </w:tcPr>
          <w:p w:rsidR="003533BB" w:rsidRPr="00693DBA" w:rsidRDefault="003533BB" w:rsidP="001756D4">
            <w:pPr>
              <w:spacing w:after="0" w:line="240" w:lineRule="auto"/>
              <w:jc w:val="both"/>
              <w:rPr>
                <w:rFonts w:ascii="Times New Roman" w:hAnsi="Times New Roman"/>
                <w:sz w:val="20"/>
                <w:szCs w:val="20"/>
              </w:rPr>
            </w:pPr>
            <w:r w:rsidRPr="00693DBA">
              <w:rPr>
                <w:rFonts w:ascii="Times New Roman" w:hAnsi="Times New Roman"/>
                <w:sz w:val="20"/>
                <w:szCs w:val="20"/>
              </w:rPr>
              <w:t>1867</w:t>
            </w:r>
          </w:p>
        </w:tc>
      </w:tr>
      <w:tr w:rsidR="003533BB" w:rsidRPr="00693DBA" w:rsidTr="003533BB">
        <w:tc>
          <w:tcPr>
            <w:tcW w:w="8330" w:type="dxa"/>
          </w:tcPr>
          <w:p w:rsidR="003533BB" w:rsidRPr="00693DBA" w:rsidRDefault="003533BB" w:rsidP="001756D4">
            <w:pPr>
              <w:spacing w:after="0" w:line="240" w:lineRule="auto"/>
              <w:jc w:val="both"/>
              <w:rPr>
                <w:rFonts w:ascii="Times New Roman" w:hAnsi="Times New Roman"/>
                <w:sz w:val="20"/>
                <w:szCs w:val="20"/>
              </w:rPr>
            </w:pPr>
            <w:r w:rsidRPr="00693DBA">
              <w:rPr>
                <w:rFonts w:ascii="Times New Roman" w:hAnsi="Times New Roman"/>
                <w:sz w:val="20"/>
                <w:szCs w:val="20"/>
              </w:rPr>
              <w:t>Кількість підтверджених скарг батьків, щодо шкільної освіти</w:t>
            </w:r>
          </w:p>
        </w:tc>
        <w:tc>
          <w:tcPr>
            <w:tcW w:w="2126" w:type="dxa"/>
          </w:tcPr>
          <w:p w:rsidR="003533BB" w:rsidRPr="00693DBA" w:rsidRDefault="003533BB" w:rsidP="001756D4">
            <w:pPr>
              <w:spacing w:after="0" w:line="240" w:lineRule="auto"/>
              <w:jc w:val="both"/>
              <w:rPr>
                <w:rFonts w:ascii="Times New Roman" w:hAnsi="Times New Roman"/>
                <w:sz w:val="20"/>
                <w:szCs w:val="20"/>
              </w:rPr>
            </w:pPr>
            <w:r w:rsidRPr="00693DBA">
              <w:rPr>
                <w:rFonts w:ascii="Times New Roman" w:hAnsi="Times New Roman"/>
                <w:sz w:val="20"/>
                <w:szCs w:val="20"/>
              </w:rPr>
              <w:t>0</w:t>
            </w:r>
          </w:p>
        </w:tc>
      </w:tr>
      <w:tr w:rsidR="003533BB" w:rsidRPr="00693DBA" w:rsidTr="003533BB">
        <w:tc>
          <w:tcPr>
            <w:tcW w:w="8330" w:type="dxa"/>
          </w:tcPr>
          <w:p w:rsidR="003533BB" w:rsidRPr="00693DBA" w:rsidRDefault="003533BB" w:rsidP="001756D4">
            <w:pPr>
              <w:spacing w:after="0" w:line="240" w:lineRule="auto"/>
              <w:jc w:val="both"/>
              <w:rPr>
                <w:rFonts w:ascii="Times New Roman" w:hAnsi="Times New Roman"/>
                <w:sz w:val="20"/>
                <w:szCs w:val="20"/>
                <w:lang w:val="ru-RU"/>
              </w:rPr>
            </w:pPr>
            <w:r w:rsidRPr="00693DBA">
              <w:rPr>
                <w:rFonts w:ascii="Times New Roman" w:hAnsi="Times New Roman"/>
                <w:sz w:val="20"/>
                <w:szCs w:val="20"/>
                <w:lang w:val="ru-RU"/>
              </w:rPr>
              <w:t>Кількість педагогічних працівників в загальноосвітніх навчальних закладах</w:t>
            </w:r>
          </w:p>
        </w:tc>
        <w:tc>
          <w:tcPr>
            <w:tcW w:w="2126" w:type="dxa"/>
          </w:tcPr>
          <w:p w:rsidR="003533BB" w:rsidRPr="00693DBA" w:rsidRDefault="003533BB" w:rsidP="001756D4">
            <w:pPr>
              <w:spacing w:after="0" w:line="240" w:lineRule="auto"/>
              <w:jc w:val="both"/>
              <w:rPr>
                <w:rFonts w:ascii="Times New Roman" w:hAnsi="Times New Roman"/>
                <w:sz w:val="20"/>
                <w:szCs w:val="20"/>
              </w:rPr>
            </w:pPr>
            <w:r w:rsidRPr="00693DBA">
              <w:rPr>
                <w:rFonts w:ascii="Times New Roman" w:hAnsi="Times New Roman"/>
                <w:sz w:val="20"/>
                <w:szCs w:val="20"/>
              </w:rPr>
              <w:t>414</w:t>
            </w:r>
          </w:p>
        </w:tc>
      </w:tr>
      <w:tr w:rsidR="003533BB" w:rsidRPr="00693DBA" w:rsidTr="003533BB">
        <w:tc>
          <w:tcPr>
            <w:tcW w:w="8330" w:type="dxa"/>
          </w:tcPr>
          <w:p w:rsidR="003533BB" w:rsidRPr="00693DBA" w:rsidRDefault="003533BB" w:rsidP="001756D4">
            <w:pPr>
              <w:spacing w:after="0" w:line="240" w:lineRule="auto"/>
              <w:jc w:val="both"/>
              <w:rPr>
                <w:rFonts w:ascii="Times New Roman" w:hAnsi="Times New Roman"/>
                <w:sz w:val="20"/>
                <w:szCs w:val="20"/>
                <w:lang w:val="ru-RU"/>
              </w:rPr>
            </w:pPr>
            <w:r w:rsidRPr="00693DBA">
              <w:rPr>
                <w:rFonts w:ascii="Times New Roman" w:hAnsi="Times New Roman"/>
                <w:sz w:val="20"/>
                <w:szCs w:val="20"/>
                <w:lang w:val="ru-RU"/>
              </w:rPr>
              <w:lastRenderedPageBreak/>
              <w:t>Кількість учнів на 1-го педагогічного працівника</w:t>
            </w:r>
          </w:p>
        </w:tc>
        <w:tc>
          <w:tcPr>
            <w:tcW w:w="2126" w:type="dxa"/>
          </w:tcPr>
          <w:p w:rsidR="003533BB" w:rsidRPr="00693DBA" w:rsidRDefault="003533BB" w:rsidP="001756D4">
            <w:pPr>
              <w:spacing w:after="0" w:line="240" w:lineRule="auto"/>
              <w:jc w:val="both"/>
              <w:rPr>
                <w:rFonts w:ascii="Times New Roman" w:hAnsi="Times New Roman"/>
                <w:sz w:val="20"/>
                <w:szCs w:val="20"/>
              </w:rPr>
            </w:pPr>
            <w:r w:rsidRPr="00693DBA">
              <w:rPr>
                <w:rFonts w:ascii="Times New Roman" w:hAnsi="Times New Roman"/>
                <w:sz w:val="20"/>
                <w:szCs w:val="20"/>
              </w:rPr>
              <w:t>14</w:t>
            </w:r>
          </w:p>
        </w:tc>
      </w:tr>
      <w:tr w:rsidR="003533BB" w:rsidRPr="00693DBA" w:rsidTr="003533BB">
        <w:tc>
          <w:tcPr>
            <w:tcW w:w="8330" w:type="dxa"/>
          </w:tcPr>
          <w:p w:rsidR="003533BB" w:rsidRPr="00693DBA" w:rsidRDefault="003533BB" w:rsidP="001756D4">
            <w:pPr>
              <w:spacing w:after="0" w:line="240" w:lineRule="auto"/>
              <w:jc w:val="both"/>
              <w:rPr>
                <w:rFonts w:ascii="Times New Roman" w:hAnsi="Times New Roman"/>
                <w:sz w:val="20"/>
                <w:szCs w:val="20"/>
                <w:lang w:val="ru-RU"/>
              </w:rPr>
            </w:pPr>
            <w:r w:rsidRPr="00693DBA">
              <w:rPr>
                <w:rFonts w:ascii="Times New Roman" w:hAnsi="Times New Roman"/>
                <w:sz w:val="20"/>
                <w:szCs w:val="20"/>
                <w:lang w:val="ru-RU"/>
              </w:rPr>
              <w:t>Кількість класів в загальноосвітніх навчальних закладах</w:t>
            </w:r>
          </w:p>
        </w:tc>
        <w:tc>
          <w:tcPr>
            <w:tcW w:w="2126" w:type="dxa"/>
          </w:tcPr>
          <w:p w:rsidR="003533BB" w:rsidRPr="00693DBA" w:rsidRDefault="003533BB" w:rsidP="001756D4">
            <w:pPr>
              <w:spacing w:after="0" w:line="240" w:lineRule="auto"/>
              <w:jc w:val="both"/>
              <w:rPr>
                <w:rFonts w:ascii="Times New Roman" w:hAnsi="Times New Roman"/>
                <w:sz w:val="20"/>
                <w:szCs w:val="20"/>
              </w:rPr>
            </w:pPr>
            <w:r w:rsidRPr="00693DBA">
              <w:rPr>
                <w:rFonts w:ascii="Times New Roman" w:hAnsi="Times New Roman"/>
                <w:sz w:val="20"/>
                <w:szCs w:val="20"/>
              </w:rPr>
              <w:t>231</w:t>
            </w:r>
          </w:p>
        </w:tc>
      </w:tr>
      <w:tr w:rsidR="003533BB" w:rsidRPr="00693DBA" w:rsidTr="003533BB">
        <w:tc>
          <w:tcPr>
            <w:tcW w:w="8330" w:type="dxa"/>
          </w:tcPr>
          <w:p w:rsidR="003533BB" w:rsidRPr="00693DBA" w:rsidRDefault="003533BB" w:rsidP="001756D4">
            <w:pPr>
              <w:spacing w:after="0" w:line="240" w:lineRule="auto"/>
              <w:jc w:val="both"/>
              <w:rPr>
                <w:rFonts w:ascii="Times New Roman" w:hAnsi="Times New Roman"/>
                <w:sz w:val="20"/>
                <w:szCs w:val="20"/>
              </w:rPr>
            </w:pPr>
            <w:r w:rsidRPr="00693DBA">
              <w:rPr>
                <w:rFonts w:ascii="Times New Roman" w:hAnsi="Times New Roman"/>
                <w:sz w:val="20"/>
                <w:szCs w:val="20"/>
              </w:rPr>
              <w:t>Середня наповненість класів</w:t>
            </w:r>
          </w:p>
        </w:tc>
        <w:tc>
          <w:tcPr>
            <w:tcW w:w="2126" w:type="dxa"/>
          </w:tcPr>
          <w:p w:rsidR="003533BB" w:rsidRPr="00693DBA" w:rsidRDefault="003533BB" w:rsidP="001756D4">
            <w:pPr>
              <w:spacing w:after="0" w:line="240" w:lineRule="auto"/>
              <w:jc w:val="both"/>
              <w:rPr>
                <w:rFonts w:ascii="Times New Roman" w:hAnsi="Times New Roman"/>
                <w:sz w:val="20"/>
                <w:szCs w:val="20"/>
              </w:rPr>
            </w:pPr>
            <w:r w:rsidRPr="00693DBA">
              <w:rPr>
                <w:rFonts w:ascii="Times New Roman" w:hAnsi="Times New Roman"/>
                <w:sz w:val="20"/>
                <w:szCs w:val="20"/>
              </w:rPr>
              <w:t>26</w:t>
            </w:r>
          </w:p>
        </w:tc>
      </w:tr>
    </w:tbl>
    <w:p w:rsidR="00AB08BF" w:rsidRPr="005B35D8" w:rsidRDefault="00AB08BF" w:rsidP="00AB08BF">
      <w:pPr>
        <w:jc w:val="both"/>
        <w:rPr>
          <w:rFonts w:ascii="Times New Roman" w:hAnsi="Times New Roman"/>
          <w:sz w:val="24"/>
          <w:szCs w:val="24"/>
        </w:rPr>
      </w:pPr>
    </w:p>
    <w:p w:rsidR="00AB08BF" w:rsidRPr="005B35D8" w:rsidRDefault="00AB08BF" w:rsidP="00AB08BF">
      <w:pPr>
        <w:rPr>
          <w:rFonts w:ascii="Times New Roman" w:hAnsi="Times New Roman"/>
          <w:b/>
          <w:sz w:val="24"/>
          <w:szCs w:val="24"/>
          <w:u w:val="single"/>
        </w:rPr>
      </w:pPr>
      <w:r w:rsidRPr="005B35D8">
        <w:rPr>
          <w:rFonts w:ascii="Times New Roman" w:hAnsi="Times New Roman"/>
          <w:b/>
          <w:sz w:val="24"/>
          <w:szCs w:val="24"/>
          <w:u w:val="single"/>
        </w:rPr>
        <w:t xml:space="preserve"> Позашкільна освіта</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0"/>
        <w:gridCol w:w="2410"/>
      </w:tblGrid>
      <w:tr w:rsidR="003533BB" w:rsidRPr="00693DBA" w:rsidTr="003533BB">
        <w:tc>
          <w:tcPr>
            <w:tcW w:w="8330" w:type="dxa"/>
            <w:tcBorders>
              <w:top w:val="single" w:sz="4" w:space="0" w:color="000000"/>
              <w:left w:val="single" w:sz="4" w:space="0" w:color="000000"/>
              <w:bottom w:val="single" w:sz="4" w:space="0" w:color="000000"/>
              <w:right w:val="single" w:sz="4" w:space="0" w:color="000000"/>
            </w:tcBorders>
            <w:shd w:val="clear" w:color="auto" w:fill="00B050"/>
            <w:hideMark/>
          </w:tcPr>
          <w:p w:rsidR="003533BB" w:rsidRPr="00693DBA" w:rsidRDefault="003533BB" w:rsidP="001756D4">
            <w:pPr>
              <w:spacing w:line="240" w:lineRule="auto"/>
              <w:jc w:val="center"/>
              <w:rPr>
                <w:rFonts w:ascii="Times New Roman" w:eastAsia="Calibri" w:hAnsi="Times New Roman"/>
                <w:b/>
                <w:sz w:val="20"/>
                <w:lang w:eastAsia="uk-UA"/>
              </w:rPr>
            </w:pPr>
            <w:r w:rsidRPr="00693DBA">
              <w:rPr>
                <w:rFonts w:ascii="Times New Roman" w:hAnsi="Times New Roman"/>
                <w:b/>
                <w:sz w:val="20"/>
              </w:rPr>
              <w:t>Основний захід</w:t>
            </w:r>
          </w:p>
        </w:tc>
        <w:tc>
          <w:tcPr>
            <w:tcW w:w="2410" w:type="dxa"/>
            <w:tcBorders>
              <w:top w:val="single" w:sz="4" w:space="0" w:color="000000"/>
              <w:left w:val="single" w:sz="4" w:space="0" w:color="000000"/>
              <w:bottom w:val="single" w:sz="4" w:space="0" w:color="000000"/>
              <w:right w:val="single" w:sz="4" w:space="0" w:color="000000"/>
            </w:tcBorders>
            <w:shd w:val="clear" w:color="auto" w:fill="00B050"/>
            <w:hideMark/>
          </w:tcPr>
          <w:p w:rsidR="003533BB" w:rsidRPr="00693DBA" w:rsidRDefault="003533BB" w:rsidP="001756D4">
            <w:pPr>
              <w:spacing w:line="240" w:lineRule="auto"/>
              <w:jc w:val="center"/>
              <w:rPr>
                <w:rFonts w:ascii="Times New Roman" w:eastAsia="Calibri" w:hAnsi="Times New Roman"/>
                <w:b/>
                <w:sz w:val="20"/>
                <w:lang w:eastAsia="uk-UA"/>
              </w:rPr>
            </w:pPr>
            <w:r w:rsidRPr="00693DBA">
              <w:rPr>
                <w:rFonts w:ascii="Times New Roman" w:hAnsi="Times New Roman"/>
                <w:b/>
                <w:sz w:val="20"/>
              </w:rPr>
              <w:t>2019</w:t>
            </w:r>
          </w:p>
        </w:tc>
      </w:tr>
      <w:tr w:rsidR="003533BB" w:rsidRPr="00693DBA" w:rsidTr="003533BB">
        <w:tc>
          <w:tcPr>
            <w:tcW w:w="8330" w:type="dxa"/>
            <w:tcBorders>
              <w:top w:val="single" w:sz="4" w:space="0" w:color="000000"/>
              <w:left w:val="single" w:sz="4" w:space="0" w:color="000000"/>
              <w:bottom w:val="single" w:sz="4" w:space="0" w:color="000000"/>
              <w:right w:val="single" w:sz="4" w:space="0" w:color="000000"/>
            </w:tcBorders>
            <w:hideMark/>
          </w:tcPr>
          <w:p w:rsidR="003533BB" w:rsidRPr="00693DBA" w:rsidRDefault="003533BB" w:rsidP="001756D4">
            <w:pPr>
              <w:spacing w:after="0" w:line="240" w:lineRule="auto"/>
              <w:rPr>
                <w:rFonts w:ascii="Times New Roman" w:eastAsia="Calibri" w:hAnsi="Times New Roman"/>
                <w:sz w:val="20"/>
                <w:lang w:eastAsia="uk-UA"/>
              </w:rPr>
            </w:pPr>
            <w:r w:rsidRPr="00693DBA">
              <w:rPr>
                <w:rFonts w:ascii="Times New Roman" w:hAnsi="Times New Roman"/>
                <w:sz w:val="20"/>
              </w:rPr>
              <w:t>Загальна кількість закладів комунальної позашкільної освіти</w:t>
            </w:r>
          </w:p>
        </w:tc>
        <w:tc>
          <w:tcPr>
            <w:tcW w:w="2410" w:type="dxa"/>
            <w:tcBorders>
              <w:top w:val="single" w:sz="4" w:space="0" w:color="000000"/>
              <w:left w:val="single" w:sz="4" w:space="0" w:color="000000"/>
              <w:bottom w:val="single" w:sz="4" w:space="0" w:color="000000"/>
              <w:right w:val="single" w:sz="4" w:space="0" w:color="000000"/>
            </w:tcBorders>
            <w:hideMark/>
          </w:tcPr>
          <w:p w:rsidR="003533BB" w:rsidRPr="00693DBA" w:rsidRDefault="003533BB" w:rsidP="001756D4">
            <w:pPr>
              <w:spacing w:after="0" w:line="240" w:lineRule="auto"/>
              <w:rPr>
                <w:rFonts w:ascii="Times New Roman" w:eastAsia="Calibri" w:hAnsi="Times New Roman"/>
                <w:sz w:val="20"/>
                <w:lang w:eastAsia="uk-UA"/>
              </w:rPr>
            </w:pPr>
            <w:r w:rsidRPr="00693DBA">
              <w:rPr>
                <w:rFonts w:ascii="Times New Roman" w:eastAsia="Calibri" w:hAnsi="Times New Roman"/>
                <w:sz w:val="20"/>
                <w:lang w:eastAsia="uk-UA"/>
              </w:rPr>
              <w:t>5</w:t>
            </w:r>
          </w:p>
        </w:tc>
      </w:tr>
      <w:tr w:rsidR="003533BB" w:rsidRPr="00693DBA" w:rsidTr="003533BB">
        <w:tc>
          <w:tcPr>
            <w:tcW w:w="8330" w:type="dxa"/>
            <w:tcBorders>
              <w:top w:val="single" w:sz="4" w:space="0" w:color="000000"/>
              <w:left w:val="single" w:sz="4" w:space="0" w:color="000000"/>
              <w:bottom w:val="single" w:sz="4" w:space="0" w:color="000000"/>
              <w:right w:val="single" w:sz="4" w:space="0" w:color="000000"/>
            </w:tcBorders>
            <w:hideMark/>
          </w:tcPr>
          <w:p w:rsidR="003533BB" w:rsidRPr="00693DBA" w:rsidRDefault="003533BB" w:rsidP="001756D4">
            <w:pPr>
              <w:spacing w:after="0" w:line="240" w:lineRule="auto"/>
              <w:rPr>
                <w:rFonts w:ascii="Times New Roman" w:eastAsia="Calibri" w:hAnsi="Times New Roman"/>
                <w:sz w:val="20"/>
                <w:lang w:val="ru-RU" w:eastAsia="uk-UA"/>
              </w:rPr>
            </w:pPr>
            <w:r w:rsidRPr="00693DBA">
              <w:rPr>
                <w:rFonts w:ascii="Times New Roman" w:hAnsi="Times New Roman"/>
                <w:sz w:val="20"/>
                <w:lang w:val="ru-RU"/>
              </w:rPr>
              <w:t>Загальна кількість вихованців комунальних позашкільних закладів</w:t>
            </w:r>
          </w:p>
        </w:tc>
        <w:tc>
          <w:tcPr>
            <w:tcW w:w="2410" w:type="dxa"/>
            <w:tcBorders>
              <w:top w:val="single" w:sz="4" w:space="0" w:color="000000"/>
              <w:left w:val="single" w:sz="4" w:space="0" w:color="000000"/>
              <w:bottom w:val="single" w:sz="4" w:space="0" w:color="000000"/>
              <w:right w:val="single" w:sz="4" w:space="0" w:color="000000"/>
            </w:tcBorders>
            <w:hideMark/>
          </w:tcPr>
          <w:p w:rsidR="003533BB" w:rsidRPr="00693DBA" w:rsidRDefault="003533BB" w:rsidP="001756D4">
            <w:pPr>
              <w:spacing w:after="0" w:line="240" w:lineRule="auto"/>
              <w:rPr>
                <w:rFonts w:ascii="Times New Roman" w:eastAsia="Calibri" w:hAnsi="Times New Roman"/>
                <w:sz w:val="20"/>
                <w:lang w:eastAsia="uk-UA"/>
              </w:rPr>
            </w:pPr>
            <w:r w:rsidRPr="00693DBA">
              <w:rPr>
                <w:rFonts w:ascii="Times New Roman" w:eastAsia="Calibri" w:hAnsi="Times New Roman"/>
                <w:sz w:val="20"/>
                <w:lang w:eastAsia="uk-UA"/>
              </w:rPr>
              <w:t>2202</w:t>
            </w:r>
          </w:p>
        </w:tc>
      </w:tr>
      <w:tr w:rsidR="003533BB" w:rsidRPr="00693DBA" w:rsidTr="003533BB">
        <w:tc>
          <w:tcPr>
            <w:tcW w:w="8330" w:type="dxa"/>
            <w:tcBorders>
              <w:top w:val="single" w:sz="4" w:space="0" w:color="000000"/>
              <w:left w:val="single" w:sz="4" w:space="0" w:color="000000"/>
              <w:bottom w:val="single" w:sz="4" w:space="0" w:color="000000"/>
              <w:right w:val="single" w:sz="4" w:space="0" w:color="000000"/>
            </w:tcBorders>
            <w:hideMark/>
          </w:tcPr>
          <w:p w:rsidR="003533BB" w:rsidRPr="00693DBA" w:rsidRDefault="003533BB" w:rsidP="001756D4">
            <w:pPr>
              <w:spacing w:after="0" w:line="240" w:lineRule="auto"/>
              <w:rPr>
                <w:rFonts w:ascii="Times New Roman" w:eastAsia="Calibri" w:hAnsi="Times New Roman"/>
                <w:sz w:val="20"/>
                <w:lang w:val="ru-RU" w:eastAsia="uk-UA"/>
              </w:rPr>
            </w:pPr>
            <w:r w:rsidRPr="00693DBA">
              <w:rPr>
                <w:rFonts w:ascii="Times New Roman" w:hAnsi="Times New Roman"/>
                <w:sz w:val="20"/>
                <w:lang w:val="ru-RU"/>
              </w:rPr>
              <w:t>Середня наповненість комунальних закладів позашкільної освіти</w:t>
            </w:r>
          </w:p>
        </w:tc>
        <w:tc>
          <w:tcPr>
            <w:tcW w:w="2410" w:type="dxa"/>
            <w:tcBorders>
              <w:top w:val="single" w:sz="4" w:space="0" w:color="000000"/>
              <w:left w:val="single" w:sz="4" w:space="0" w:color="000000"/>
              <w:bottom w:val="single" w:sz="4" w:space="0" w:color="000000"/>
              <w:right w:val="single" w:sz="4" w:space="0" w:color="000000"/>
            </w:tcBorders>
            <w:hideMark/>
          </w:tcPr>
          <w:p w:rsidR="003533BB" w:rsidRPr="00693DBA" w:rsidRDefault="003533BB" w:rsidP="001756D4">
            <w:pPr>
              <w:spacing w:after="0" w:line="240" w:lineRule="auto"/>
              <w:rPr>
                <w:rFonts w:ascii="Times New Roman" w:eastAsia="Calibri" w:hAnsi="Times New Roman"/>
                <w:sz w:val="20"/>
                <w:lang w:eastAsia="uk-UA"/>
              </w:rPr>
            </w:pPr>
            <w:r w:rsidRPr="00693DBA">
              <w:rPr>
                <w:rFonts w:ascii="Times New Roman" w:eastAsia="Calibri" w:hAnsi="Times New Roman"/>
                <w:sz w:val="20"/>
                <w:lang w:eastAsia="uk-UA"/>
              </w:rPr>
              <w:t>440</w:t>
            </w:r>
          </w:p>
        </w:tc>
      </w:tr>
      <w:tr w:rsidR="003533BB" w:rsidRPr="00693DBA" w:rsidTr="003533BB">
        <w:tc>
          <w:tcPr>
            <w:tcW w:w="8330" w:type="dxa"/>
            <w:tcBorders>
              <w:top w:val="single" w:sz="4" w:space="0" w:color="000000"/>
              <w:left w:val="single" w:sz="4" w:space="0" w:color="000000"/>
              <w:bottom w:val="single" w:sz="4" w:space="0" w:color="000000"/>
              <w:right w:val="single" w:sz="4" w:space="0" w:color="000000"/>
            </w:tcBorders>
            <w:hideMark/>
          </w:tcPr>
          <w:p w:rsidR="003533BB" w:rsidRPr="00693DBA" w:rsidRDefault="003533BB" w:rsidP="001756D4">
            <w:pPr>
              <w:spacing w:after="0" w:line="240" w:lineRule="auto"/>
              <w:rPr>
                <w:rFonts w:ascii="Times New Roman" w:eastAsia="Calibri" w:hAnsi="Times New Roman"/>
                <w:sz w:val="20"/>
                <w:lang w:val="ru-RU" w:eastAsia="uk-UA"/>
              </w:rPr>
            </w:pPr>
            <w:r w:rsidRPr="00693DBA">
              <w:rPr>
                <w:rFonts w:ascii="Times New Roman" w:hAnsi="Times New Roman"/>
                <w:sz w:val="20"/>
                <w:lang w:val="ru-RU"/>
              </w:rPr>
              <w:t>Рівень охопленості учнів комунальними позашкільними закладами освіти</w:t>
            </w:r>
          </w:p>
        </w:tc>
        <w:tc>
          <w:tcPr>
            <w:tcW w:w="2410" w:type="dxa"/>
            <w:tcBorders>
              <w:top w:val="single" w:sz="4" w:space="0" w:color="000000"/>
              <w:left w:val="single" w:sz="4" w:space="0" w:color="000000"/>
              <w:bottom w:val="single" w:sz="4" w:space="0" w:color="000000"/>
              <w:right w:val="single" w:sz="4" w:space="0" w:color="000000"/>
            </w:tcBorders>
            <w:hideMark/>
          </w:tcPr>
          <w:p w:rsidR="003533BB" w:rsidRPr="00693DBA" w:rsidRDefault="003533BB" w:rsidP="001756D4">
            <w:pPr>
              <w:spacing w:after="0" w:line="240" w:lineRule="auto"/>
              <w:rPr>
                <w:rFonts w:ascii="Times New Roman" w:eastAsia="Calibri" w:hAnsi="Times New Roman"/>
                <w:sz w:val="20"/>
                <w:lang w:eastAsia="uk-UA"/>
              </w:rPr>
            </w:pPr>
            <w:r w:rsidRPr="00693DBA">
              <w:rPr>
                <w:rFonts w:ascii="Times New Roman" w:eastAsia="Calibri" w:hAnsi="Times New Roman"/>
                <w:sz w:val="20"/>
                <w:lang w:eastAsia="uk-UA"/>
              </w:rPr>
              <w:t>37%</w:t>
            </w:r>
          </w:p>
        </w:tc>
      </w:tr>
      <w:tr w:rsidR="003533BB" w:rsidRPr="00693DBA" w:rsidTr="003533BB">
        <w:tc>
          <w:tcPr>
            <w:tcW w:w="8330" w:type="dxa"/>
            <w:tcBorders>
              <w:top w:val="single" w:sz="4" w:space="0" w:color="000000"/>
              <w:left w:val="single" w:sz="4" w:space="0" w:color="000000"/>
              <w:bottom w:val="single" w:sz="4" w:space="0" w:color="000000"/>
              <w:right w:val="single" w:sz="4" w:space="0" w:color="000000"/>
            </w:tcBorders>
            <w:hideMark/>
          </w:tcPr>
          <w:p w:rsidR="003533BB" w:rsidRPr="00693DBA" w:rsidRDefault="003533BB" w:rsidP="001756D4">
            <w:pPr>
              <w:spacing w:after="0" w:line="240" w:lineRule="auto"/>
              <w:rPr>
                <w:rFonts w:ascii="Times New Roman" w:eastAsia="Calibri" w:hAnsi="Times New Roman"/>
                <w:sz w:val="20"/>
                <w:lang w:val="ru-RU" w:eastAsia="uk-UA"/>
              </w:rPr>
            </w:pPr>
            <w:r w:rsidRPr="00693DBA">
              <w:rPr>
                <w:rFonts w:ascii="Times New Roman" w:hAnsi="Times New Roman"/>
                <w:sz w:val="20"/>
                <w:lang w:val="ru-RU"/>
              </w:rPr>
              <w:t>Кількість педагогічних працівників в комунальних позашкільних навчальних закладах</w:t>
            </w:r>
          </w:p>
        </w:tc>
        <w:tc>
          <w:tcPr>
            <w:tcW w:w="2410" w:type="dxa"/>
            <w:tcBorders>
              <w:top w:val="single" w:sz="4" w:space="0" w:color="000000"/>
              <w:left w:val="single" w:sz="4" w:space="0" w:color="000000"/>
              <w:bottom w:val="single" w:sz="4" w:space="0" w:color="000000"/>
              <w:right w:val="single" w:sz="4" w:space="0" w:color="000000"/>
            </w:tcBorders>
            <w:hideMark/>
          </w:tcPr>
          <w:p w:rsidR="003533BB" w:rsidRPr="00693DBA" w:rsidRDefault="003533BB" w:rsidP="001756D4">
            <w:pPr>
              <w:spacing w:after="0" w:line="240" w:lineRule="auto"/>
              <w:rPr>
                <w:rFonts w:ascii="Times New Roman" w:eastAsia="Calibri" w:hAnsi="Times New Roman"/>
                <w:sz w:val="20"/>
                <w:lang w:eastAsia="uk-UA"/>
              </w:rPr>
            </w:pPr>
            <w:r w:rsidRPr="00693DBA">
              <w:rPr>
                <w:rFonts w:ascii="Times New Roman" w:eastAsia="Calibri" w:hAnsi="Times New Roman"/>
                <w:sz w:val="20"/>
                <w:lang w:eastAsia="uk-UA"/>
              </w:rPr>
              <w:t>60</w:t>
            </w:r>
          </w:p>
        </w:tc>
      </w:tr>
      <w:tr w:rsidR="003533BB" w:rsidRPr="00693DBA" w:rsidTr="003533BB">
        <w:tc>
          <w:tcPr>
            <w:tcW w:w="8330" w:type="dxa"/>
            <w:tcBorders>
              <w:top w:val="single" w:sz="4" w:space="0" w:color="000000"/>
              <w:left w:val="single" w:sz="4" w:space="0" w:color="000000"/>
              <w:bottom w:val="single" w:sz="4" w:space="0" w:color="000000"/>
              <w:right w:val="single" w:sz="4" w:space="0" w:color="000000"/>
            </w:tcBorders>
            <w:hideMark/>
          </w:tcPr>
          <w:p w:rsidR="003533BB" w:rsidRPr="00693DBA" w:rsidRDefault="003533BB" w:rsidP="001756D4">
            <w:pPr>
              <w:spacing w:after="0" w:line="240" w:lineRule="auto"/>
              <w:rPr>
                <w:rFonts w:ascii="Times New Roman" w:eastAsia="Calibri" w:hAnsi="Times New Roman"/>
                <w:sz w:val="20"/>
                <w:lang w:val="ru-RU" w:eastAsia="uk-UA"/>
              </w:rPr>
            </w:pPr>
            <w:r w:rsidRPr="00693DBA">
              <w:rPr>
                <w:rFonts w:ascii="Times New Roman" w:hAnsi="Times New Roman"/>
                <w:sz w:val="20"/>
                <w:lang w:val="ru-RU"/>
              </w:rPr>
              <w:t>Кількість вихованців на 1 педагогічного працівника в комунальних закладах позашкільної освіти</w:t>
            </w:r>
          </w:p>
        </w:tc>
        <w:tc>
          <w:tcPr>
            <w:tcW w:w="2410" w:type="dxa"/>
            <w:tcBorders>
              <w:top w:val="single" w:sz="4" w:space="0" w:color="000000"/>
              <w:left w:val="single" w:sz="4" w:space="0" w:color="000000"/>
              <w:bottom w:val="single" w:sz="4" w:space="0" w:color="000000"/>
              <w:right w:val="single" w:sz="4" w:space="0" w:color="000000"/>
            </w:tcBorders>
            <w:hideMark/>
          </w:tcPr>
          <w:p w:rsidR="003533BB" w:rsidRPr="00693DBA" w:rsidRDefault="003533BB" w:rsidP="001756D4">
            <w:pPr>
              <w:spacing w:after="0" w:line="240" w:lineRule="auto"/>
              <w:rPr>
                <w:rFonts w:ascii="Times New Roman" w:eastAsia="Calibri" w:hAnsi="Times New Roman"/>
                <w:sz w:val="20"/>
                <w:lang w:eastAsia="uk-UA"/>
              </w:rPr>
            </w:pPr>
            <w:r w:rsidRPr="00693DBA">
              <w:rPr>
                <w:rFonts w:ascii="Times New Roman" w:eastAsia="Calibri" w:hAnsi="Times New Roman"/>
                <w:sz w:val="20"/>
                <w:lang w:eastAsia="uk-UA"/>
              </w:rPr>
              <w:t>37</w:t>
            </w:r>
          </w:p>
        </w:tc>
      </w:tr>
      <w:tr w:rsidR="003533BB" w:rsidRPr="00693DBA" w:rsidTr="003533BB">
        <w:tc>
          <w:tcPr>
            <w:tcW w:w="8330" w:type="dxa"/>
            <w:tcBorders>
              <w:top w:val="single" w:sz="4" w:space="0" w:color="000000"/>
              <w:left w:val="single" w:sz="4" w:space="0" w:color="000000"/>
              <w:bottom w:val="single" w:sz="4" w:space="0" w:color="000000"/>
              <w:right w:val="single" w:sz="4" w:space="0" w:color="000000"/>
            </w:tcBorders>
            <w:hideMark/>
          </w:tcPr>
          <w:p w:rsidR="003533BB" w:rsidRPr="00693DBA" w:rsidRDefault="003533BB" w:rsidP="001756D4">
            <w:pPr>
              <w:spacing w:after="0" w:line="240" w:lineRule="auto"/>
              <w:rPr>
                <w:rFonts w:ascii="Times New Roman" w:eastAsia="Calibri" w:hAnsi="Times New Roman"/>
                <w:sz w:val="20"/>
                <w:lang w:val="ru-RU" w:eastAsia="uk-UA"/>
              </w:rPr>
            </w:pPr>
            <w:r w:rsidRPr="00693DBA">
              <w:rPr>
                <w:rFonts w:ascii="Times New Roman" w:hAnsi="Times New Roman"/>
                <w:sz w:val="20"/>
                <w:lang w:val="ru-RU"/>
              </w:rPr>
              <w:t>Видатки з міського бюджету на утримання комунальних позашкільних закладів освіти</w:t>
            </w:r>
          </w:p>
        </w:tc>
        <w:tc>
          <w:tcPr>
            <w:tcW w:w="2410" w:type="dxa"/>
            <w:tcBorders>
              <w:top w:val="single" w:sz="4" w:space="0" w:color="000000"/>
              <w:left w:val="single" w:sz="4" w:space="0" w:color="000000"/>
              <w:bottom w:val="single" w:sz="4" w:space="0" w:color="000000"/>
              <w:right w:val="single" w:sz="4" w:space="0" w:color="000000"/>
            </w:tcBorders>
            <w:hideMark/>
          </w:tcPr>
          <w:p w:rsidR="003533BB" w:rsidRPr="00693DBA" w:rsidRDefault="003533BB" w:rsidP="001756D4">
            <w:pPr>
              <w:spacing w:after="0" w:line="240" w:lineRule="auto"/>
              <w:rPr>
                <w:rFonts w:ascii="Times New Roman" w:eastAsia="Calibri" w:hAnsi="Times New Roman"/>
                <w:sz w:val="20"/>
                <w:lang w:eastAsia="uk-UA"/>
              </w:rPr>
            </w:pPr>
            <w:r w:rsidRPr="00693DBA">
              <w:rPr>
                <w:rFonts w:ascii="Times New Roman" w:eastAsia="Calibri" w:hAnsi="Times New Roman"/>
                <w:sz w:val="20"/>
                <w:lang w:eastAsia="uk-UA"/>
              </w:rPr>
              <w:t>10947,026</w:t>
            </w:r>
          </w:p>
        </w:tc>
      </w:tr>
    </w:tbl>
    <w:p w:rsidR="001756D4" w:rsidRDefault="001756D4" w:rsidP="00AB08BF">
      <w:pPr>
        <w:jc w:val="both"/>
        <w:rPr>
          <w:rFonts w:ascii="Times New Roman" w:hAnsi="Times New Roman"/>
          <w:b/>
          <w:i/>
          <w:sz w:val="24"/>
          <w:szCs w:val="24"/>
          <w:u w:val="single"/>
          <w:lang w:val="ru-RU"/>
        </w:rPr>
      </w:pPr>
    </w:p>
    <w:p w:rsidR="00AB08BF" w:rsidRPr="008D0C1B" w:rsidRDefault="00AB08BF" w:rsidP="00AB08BF">
      <w:pPr>
        <w:jc w:val="both"/>
        <w:rPr>
          <w:rFonts w:ascii="Times New Roman" w:hAnsi="Times New Roman"/>
          <w:b/>
          <w:i/>
          <w:sz w:val="24"/>
          <w:szCs w:val="24"/>
          <w:u w:val="single"/>
          <w:lang w:val="uk-UA"/>
        </w:rPr>
      </w:pPr>
      <w:r w:rsidRPr="003533BB">
        <w:rPr>
          <w:rFonts w:ascii="Times New Roman" w:hAnsi="Times New Roman"/>
          <w:b/>
          <w:i/>
          <w:sz w:val="24"/>
          <w:szCs w:val="24"/>
          <w:u w:val="single"/>
          <w:lang w:val="ru-RU"/>
        </w:rPr>
        <w:t>Харчування в закладах освіти</w:t>
      </w:r>
    </w:p>
    <w:p w:rsidR="00AB08BF" w:rsidRPr="009669F9" w:rsidRDefault="00AB08BF" w:rsidP="00AB08BF">
      <w:pPr>
        <w:spacing w:after="0" w:line="240" w:lineRule="auto"/>
        <w:ind w:firstLine="567"/>
        <w:jc w:val="both"/>
        <w:rPr>
          <w:rFonts w:ascii="Times New Roman" w:hAnsi="Times New Roman"/>
          <w:sz w:val="24"/>
          <w:szCs w:val="24"/>
          <w:lang w:val="uk-UA"/>
        </w:rPr>
      </w:pPr>
      <w:r w:rsidRPr="009669F9">
        <w:rPr>
          <w:rFonts w:ascii="Times New Roman" w:hAnsi="Times New Roman"/>
          <w:sz w:val="24"/>
          <w:szCs w:val="24"/>
          <w:lang w:val="ru-RU"/>
        </w:rPr>
        <w:t>Протягом 2019 року в закладах загальної середньої освіти для учнів організ</w:t>
      </w:r>
      <w:r w:rsidR="003533BB">
        <w:rPr>
          <w:rFonts w:ascii="Times New Roman" w:hAnsi="Times New Roman"/>
          <w:sz w:val="24"/>
          <w:szCs w:val="24"/>
          <w:lang w:val="ru-RU"/>
        </w:rPr>
        <w:t>овано  гаряче харчування вартістю 16.00</w:t>
      </w:r>
      <w:r w:rsidRPr="009669F9">
        <w:rPr>
          <w:rFonts w:ascii="Times New Roman" w:hAnsi="Times New Roman"/>
          <w:sz w:val="24"/>
          <w:szCs w:val="24"/>
          <w:lang w:val="ru-RU"/>
        </w:rPr>
        <w:t xml:space="preserve"> грн.</w:t>
      </w:r>
      <w:r w:rsidR="003533BB">
        <w:rPr>
          <w:rFonts w:ascii="Times New Roman" w:hAnsi="Times New Roman"/>
          <w:sz w:val="24"/>
          <w:szCs w:val="24"/>
          <w:lang w:val="ru-RU"/>
        </w:rPr>
        <w:t xml:space="preserve"> </w:t>
      </w:r>
      <w:r w:rsidRPr="009669F9">
        <w:rPr>
          <w:rFonts w:ascii="Times New Roman" w:hAnsi="Times New Roman"/>
          <w:sz w:val="24"/>
          <w:szCs w:val="24"/>
          <w:lang w:val="uk-UA"/>
        </w:rPr>
        <w:t>Забезпеченість учнів ЗНЗ гарячим харчуванням незалежно від джерел фінансування становила 61 % від загальної кількості учнів.</w:t>
      </w:r>
    </w:p>
    <w:p w:rsidR="00AB08BF" w:rsidRPr="009669F9" w:rsidRDefault="00AB08BF" w:rsidP="00AB08BF">
      <w:pPr>
        <w:spacing w:after="0" w:line="240" w:lineRule="auto"/>
        <w:ind w:firstLine="567"/>
        <w:jc w:val="both"/>
        <w:rPr>
          <w:rFonts w:ascii="Times New Roman" w:hAnsi="Times New Roman"/>
          <w:sz w:val="24"/>
          <w:szCs w:val="24"/>
          <w:lang w:val="ru-RU"/>
        </w:rPr>
      </w:pPr>
      <w:r w:rsidRPr="009669F9">
        <w:rPr>
          <w:rFonts w:ascii="Times New Roman" w:hAnsi="Times New Roman"/>
          <w:sz w:val="24"/>
          <w:szCs w:val="24"/>
          <w:lang w:val="ru-RU"/>
        </w:rPr>
        <w:t xml:space="preserve">З них дітей пільгових категорій: </w:t>
      </w:r>
    </w:p>
    <w:p w:rsidR="00AB08BF" w:rsidRPr="009A0192" w:rsidRDefault="00AB08BF" w:rsidP="00AB08BF">
      <w:pPr>
        <w:spacing w:after="0" w:line="240" w:lineRule="auto"/>
        <w:ind w:firstLine="567"/>
        <w:jc w:val="both"/>
        <w:rPr>
          <w:rFonts w:ascii="Times New Roman" w:hAnsi="Times New Roman"/>
          <w:sz w:val="24"/>
          <w:szCs w:val="24"/>
          <w:lang w:val="uk-UA"/>
        </w:rPr>
      </w:pPr>
      <w:r w:rsidRPr="009669F9">
        <w:rPr>
          <w:rFonts w:ascii="Times New Roman" w:hAnsi="Times New Roman"/>
          <w:sz w:val="24"/>
          <w:szCs w:val="24"/>
          <w:lang w:val="ru-RU"/>
        </w:rPr>
        <w:t xml:space="preserve">- 228 учнів -100% міський бюджет. </w:t>
      </w:r>
    </w:p>
    <w:p w:rsidR="00AB08BF" w:rsidRPr="009669F9" w:rsidRDefault="00AB08BF" w:rsidP="00AB08BF">
      <w:pPr>
        <w:spacing w:after="0" w:line="240" w:lineRule="auto"/>
        <w:ind w:firstLine="567"/>
        <w:jc w:val="both"/>
        <w:rPr>
          <w:rFonts w:ascii="Times New Roman" w:hAnsi="Times New Roman"/>
          <w:sz w:val="24"/>
          <w:szCs w:val="24"/>
          <w:lang w:val="ru-RU"/>
        </w:rPr>
      </w:pPr>
      <w:r w:rsidRPr="009669F9">
        <w:rPr>
          <w:rFonts w:ascii="Times New Roman" w:hAnsi="Times New Roman"/>
          <w:sz w:val="24"/>
          <w:szCs w:val="24"/>
          <w:lang w:val="ru-RU"/>
        </w:rPr>
        <w:t xml:space="preserve">- 463 учнів – 50% міський бюджет, 50% батьківська плата. </w:t>
      </w:r>
    </w:p>
    <w:p w:rsidR="00AB08BF" w:rsidRPr="009669F9" w:rsidRDefault="00AB08BF" w:rsidP="00AB08BF">
      <w:pPr>
        <w:spacing w:after="0" w:line="240" w:lineRule="auto"/>
        <w:ind w:firstLine="567"/>
        <w:jc w:val="both"/>
        <w:rPr>
          <w:rFonts w:ascii="Times New Roman" w:hAnsi="Times New Roman"/>
          <w:sz w:val="24"/>
          <w:szCs w:val="24"/>
          <w:lang w:val="ru-RU"/>
        </w:rPr>
      </w:pPr>
      <w:r w:rsidRPr="009669F9">
        <w:rPr>
          <w:rFonts w:ascii="Times New Roman" w:hAnsi="Times New Roman"/>
          <w:sz w:val="24"/>
          <w:szCs w:val="24"/>
          <w:lang w:val="ru-RU"/>
        </w:rPr>
        <w:t>Решта учнів отримували гаряче харчування за батьківські кошти.</w:t>
      </w:r>
    </w:p>
    <w:p w:rsidR="00AB08BF" w:rsidRPr="009A0192" w:rsidRDefault="00AB08BF" w:rsidP="00AB08BF">
      <w:pPr>
        <w:spacing w:after="0" w:line="240" w:lineRule="auto"/>
        <w:ind w:firstLine="567"/>
        <w:jc w:val="both"/>
        <w:rPr>
          <w:rFonts w:ascii="Times New Roman" w:hAnsi="Times New Roman"/>
          <w:sz w:val="24"/>
          <w:szCs w:val="24"/>
          <w:lang w:val="uk-UA"/>
        </w:rPr>
      </w:pPr>
      <w:r w:rsidRPr="009669F9">
        <w:rPr>
          <w:rFonts w:ascii="Times New Roman" w:hAnsi="Times New Roman"/>
          <w:sz w:val="24"/>
          <w:szCs w:val="24"/>
          <w:lang w:val="ru-RU"/>
        </w:rPr>
        <w:t>Пільги на оплату за харчування мали такі категорії учнів 1-11 класів:</w:t>
      </w:r>
    </w:p>
    <w:p w:rsidR="00AB08BF" w:rsidRPr="009669F9" w:rsidRDefault="00AB08BF" w:rsidP="00AB08BF">
      <w:pPr>
        <w:spacing w:after="0" w:line="240" w:lineRule="auto"/>
        <w:ind w:firstLine="567"/>
        <w:jc w:val="both"/>
        <w:rPr>
          <w:rFonts w:ascii="Times New Roman" w:hAnsi="Times New Roman"/>
          <w:sz w:val="24"/>
          <w:szCs w:val="24"/>
          <w:lang w:val="ru-RU"/>
        </w:rPr>
      </w:pPr>
      <w:r w:rsidRPr="009669F9">
        <w:rPr>
          <w:rFonts w:ascii="Times New Roman" w:hAnsi="Times New Roman"/>
          <w:sz w:val="24"/>
          <w:szCs w:val="24"/>
          <w:lang w:val="ru-RU"/>
        </w:rPr>
        <w:t>- діти – сироти та діти, позбавлені батьківського піклування,</w:t>
      </w:r>
    </w:p>
    <w:p w:rsidR="00AB08BF" w:rsidRPr="009669F9" w:rsidRDefault="00AB08BF" w:rsidP="00AB08BF">
      <w:pPr>
        <w:spacing w:after="0" w:line="240" w:lineRule="auto"/>
        <w:ind w:firstLine="567"/>
        <w:jc w:val="both"/>
        <w:rPr>
          <w:rFonts w:ascii="Times New Roman" w:hAnsi="Times New Roman"/>
          <w:sz w:val="24"/>
          <w:szCs w:val="24"/>
          <w:lang w:val="ru-RU"/>
        </w:rPr>
      </w:pPr>
      <w:r w:rsidRPr="009669F9">
        <w:rPr>
          <w:rFonts w:ascii="Times New Roman" w:hAnsi="Times New Roman"/>
          <w:sz w:val="24"/>
          <w:szCs w:val="24"/>
          <w:lang w:val="ru-RU"/>
        </w:rPr>
        <w:t>- діти з малозабезпечених сімей, які отримують допомогу відповідно до Закону України «Про державну соціальну допомогу малозабезпеченим сім</w:t>
      </w:r>
      <w:r w:rsidRPr="009A0192">
        <w:rPr>
          <w:rFonts w:ascii="Times New Roman" w:hAnsi="Times New Roman"/>
          <w:sz w:val="24"/>
          <w:szCs w:val="24"/>
          <w:lang w:val="ru-RU"/>
        </w:rPr>
        <w:t>’</w:t>
      </w:r>
      <w:r w:rsidRPr="009669F9">
        <w:rPr>
          <w:rFonts w:ascii="Times New Roman" w:hAnsi="Times New Roman"/>
          <w:sz w:val="24"/>
          <w:szCs w:val="24"/>
          <w:lang w:val="ru-RU"/>
        </w:rPr>
        <w:t>ям»,</w:t>
      </w:r>
    </w:p>
    <w:p w:rsidR="00AB08BF" w:rsidRPr="009669F9" w:rsidRDefault="00AB08BF" w:rsidP="00AB08BF">
      <w:pPr>
        <w:spacing w:after="0" w:line="240" w:lineRule="auto"/>
        <w:ind w:firstLine="567"/>
        <w:jc w:val="both"/>
        <w:rPr>
          <w:rFonts w:ascii="Times New Roman" w:hAnsi="Times New Roman"/>
          <w:sz w:val="24"/>
          <w:szCs w:val="24"/>
          <w:lang w:val="ru-RU"/>
        </w:rPr>
      </w:pPr>
      <w:r w:rsidRPr="009669F9">
        <w:rPr>
          <w:rFonts w:ascii="Times New Roman" w:hAnsi="Times New Roman"/>
          <w:sz w:val="24"/>
          <w:szCs w:val="24"/>
          <w:lang w:val="ru-RU"/>
        </w:rPr>
        <w:t>- діти з особливими освітніми потребами, які навчаються в інклюзивних класах,</w:t>
      </w:r>
    </w:p>
    <w:p w:rsidR="00AB08BF" w:rsidRPr="009669F9" w:rsidRDefault="00AB08BF" w:rsidP="00AB08BF">
      <w:pPr>
        <w:spacing w:after="0" w:line="240" w:lineRule="auto"/>
        <w:ind w:firstLine="567"/>
        <w:jc w:val="both"/>
        <w:rPr>
          <w:rFonts w:ascii="Times New Roman" w:hAnsi="Times New Roman"/>
          <w:sz w:val="24"/>
          <w:szCs w:val="24"/>
          <w:lang w:val="ru-RU"/>
        </w:rPr>
      </w:pPr>
      <w:r w:rsidRPr="009669F9">
        <w:rPr>
          <w:rFonts w:ascii="Times New Roman" w:hAnsi="Times New Roman"/>
          <w:sz w:val="24"/>
          <w:szCs w:val="24"/>
          <w:lang w:val="ru-RU"/>
        </w:rPr>
        <w:t>- діти, батьки яких отримали поранення під час проведення анти- терористичної операції,</w:t>
      </w:r>
    </w:p>
    <w:p w:rsidR="00AB08BF" w:rsidRPr="009669F9" w:rsidRDefault="00AB08BF" w:rsidP="00AB08BF">
      <w:pPr>
        <w:spacing w:after="0" w:line="240" w:lineRule="auto"/>
        <w:ind w:firstLine="567"/>
        <w:jc w:val="both"/>
        <w:rPr>
          <w:rFonts w:ascii="Times New Roman" w:hAnsi="Times New Roman"/>
          <w:sz w:val="24"/>
          <w:szCs w:val="24"/>
          <w:lang w:val="ru-RU"/>
        </w:rPr>
      </w:pPr>
      <w:r w:rsidRPr="009669F9">
        <w:rPr>
          <w:rFonts w:ascii="Times New Roman" w:hAnsi="Times New Roman"/>
          <w:sz w:val="24"/>
          <w:szCs w:val="24"/>
          <w:lang w:val="ru-RU"/>
        </w:rPr>
        <w:t xml:space="preserve">- діти з сімей батьки, яких отримали поранення під час проведення анти- терористичної операції, </w:t>
      </w:r>
    </w:p>
    <w:p w:rsidR="00AB08BF" w:rsidRPr="009669F9" w:rsidRDefault="00AB08BF" w:rsidP="00AB08BF">
      <w:pPr>
        <w:spacing w:after="0" w:line="240" w:lineRule="auto"/>
        <w:ind w:firstLine="567"/>
        <w:jc w:val="both"/>
        <w:rPr>
          <w:rFonts w:ascii="Times New Roman" w:hAnsi="Times New Roman"/>
          <w:sz w:val="24"/>
          <w:szCs w:val="24"/>
          <w:lang w:val="ru-RU"/>
        </w:rPr>
      </w:pPr>
      <w:r w:rsidRPr="009669F9">
        <w:rPr>
          <w:rFonts w:ascii="Times New Roman" w:hAnsi="Times New Roman"/>
          <w:sz w:val="24"/>
          <w:szCs w:val="24"/>
          <w:lang w:val="ru-RU"/>
        </w:rPr>
        <w:t xml:space="preserve"> - діти з сімей батьки, яких отримали інвалідність як учасники бойових дій, </w:t>
      </w:r>
    </w:p>
    <w:p w:rsidR="00AB08BF" w:rsidRPr="009669F9" w:rsidRDefault="00AB08BF" w:rsidP="00AB08BF">
      <w:pPr>
        <w:spacing w:after="0" w:line="240" w:lineRule="auto"/>
        <w:ind w:firstLine="567"/>
        <w:jc w:val="both"/>
        <w:rPr>
          <w:rFonts w:ascii="Times New Roman" w:hAnsi="Times New Roman"/>
          <w:sz w:val="24"/>
          <w:szCs w:val="24"/>
          <w:lang w:val="ru-RU"/>
        </w:rPr>
      </w:pPr>
      <w:r w:rsidRPr="009669F9">
        <w:rPr>
          <w:rFonts w:ascii="Times New Roman" w:hAnsi="Times New Roman"/>
          <w:sz w:val="24"/>
          <w:szCs w:val="24"/>
          <w:lang w:val="ru-RU"/>
        </w:rPr>
        <w:t xml:space="preserve">- діти, батьки яких загинули під час проведення антитерористичної операції, </w:t>
      </w:r>
    </w:p>
    <w:p w:rsidR="00AB08BF" w:rsidRPr="009669F9" w:rsidRDefault="00AB08BF" w:rsidP="00AB08BF">
      <w:pPr>
        <w:spacing w:after="0" w:line="240" w:lineRule="auto"/>
        <w:ind w:firstLine="567"/>
        <w:jc w:val="both"/>
        <w:rPr>
          <w:rFonts w:ascii="Times New Roman" w:hAnsi="Times New Roman"/>
          <w:sz w:val="24"/>
          <w:szCs w:val="24"/>
          <w:lang w:val="ru-RU"/>
        </w:rPr>
      </w:pPr>
      <w:r w:rsidRPr="009669F9">
        <w:rPr>
          <w:rFonts w:ascii="Times New Roman" w:hAnsi="Times New Roman"/>
          <w:sz w:val="24"/>
          <w:szCs w:val="24"/>
          <w:lang w:val="ru-RU"/>
        </w:rPr>
        <w:t>- діти працівників органів внутрішніх справ, які загинули під час виконання службових обов'язків.</w:t>
      </w:r>
    </w:p>
    <w:p w:rsidR="00AB08BF" w:rsidRPr="009669F9" w:rsidRDefault="00AB08BF" w:rsidP="00AB08BF">
      <w:pPr>
        <w:spacing w:after="0" w:line="240" w:lineRule="auto"/>
        <w:ind w:firstLine="567"/>
        <w:jc w:val="both"/>
        <w:rPr>
          <w:rFonts w:ascii="Times New Roman" w:hAnsi="Times New Roman"/>
          <w:sz w:val="24"/>
          <w:szCs w:val="24"/>
          <w:lang w:val="ru-RU"/>
        </w:rPr>
      </w:pPr>
      <w:r w:rsidRPr="009669F9">
        <w:rPr>
          <w:rFonts w:ascii="Times New Roman" w:hAnsi="Times New Roman"/>
          <w:sz w:val="24"/>
          <w:szCs w:val="24"/>
          <w:lang w:val="ru-RU"/>
        </w:rPr>
        <w:t>Значно покращено матеріальну базу харчоблоків та їдалень навчальних закл</w:t>
      </w:r>
      <w:r w:rsidR="00F44C26">
        <w:rPr>
          <w:rFonts w:ascii="Times New Roman" w:hAnsi="Times New Roman"/>
          <w:sz w:val="24"/>
          <w:szCs w:val="24"/>
          <w:lang w:val="ru-RU"/>
        </w:rPr>
        <w:t>адів за кошти місцевого бюджету:</w:t>
      </w:r>
      <w:r w:rsidRPr="009669F9">
        <w:rPr>
          <w:rFonts w:ascii="Times New Roman" w:hAnsi="Times New Roman"/>
          <w:sz w:val="24"/>
          <w:szCs w:val="24"/>
          <w:lang w:val="ru-RU"/>
        </w:rPr>
        <w:t xml:space="preserve"> частково поновлено технологічне та холодильне обладнання, придбано посуд, миючі та дезінфікуючі  засоби.</w:t>
      </w:r>
    </w:p>
    <w:p w:rsidR="00AB08BF" w:rsidRPr="009669F9" w:rsidRDefault="00F44C26" w:rsidP="00AB08BF">
      <w:pPr>
        <w:spacing w:after="0" w:line="240" w:lineRule="auto"/>
        <w:ind w:firstLine="567"/>
        <w:jc w:val="both"/>
        <w:rPr>
          <w:rFonts w:ascii="Times New Roman" w:hAnsi="Times New Roman"/>
          <w:sz w:val="24"/>
          <w:szCs w:val="24"/>
          <w:lang w:val="ru-RU"/>
        </w:rPr>
      </w:pPr>
      <w:r>
        <w:rPr>
          <w:rFonts w:ascii="Times New Roman" w:hAnsi="Times New Roman"/>
          <w:sz w:val="24"/>
          <w:szCs w:val="24"/>
          <w:lang w:val="ru-RU"/>
        </w:rPr>
        <w:t>Здійснено</w:t>
      </w:r>
      <w:r w:rsidR="00AB08BF" w:rsidRPr="009669F9">
        <w:rPr>
          <w:rFonts w:ascii="Times New Roman" w:hAnsi="Times New Roman"/>
          <w:sz w:val="24"/>
          <w:szCs w:val="24"/>
          <w:lang w:val="ru-RU"/>
        </w:rPr>
        <w:t xml:space="preserve"> закупівлі продуктів харчування та харчової сировини відповідно до Закону України «Про публічні закупівлі». На початку бюджетного року складено річний план закупівель та додатки до річного плану в яких визначена очікувана вартість предмета закупівлі, після його затвердження і опублікування на порталі Уповноваженого органу здійснюються процедури закупівель. </w:t>
      </w:r>
    </w:p>
    <w:p w:rsidR="00AB08BF" w:rsidRPr="009669F9" w:rsidRDefault="00AB08BF" w:rsidP="00AB08BF">
      <w:pPr>
        <w:spacing w:after="0" w:line="240" w:lineRule="auto"/>
        <w:ind w:firstLine="567"/>
        <w:jc w:val="both"/>
        <w:rPr>
          <w:rFonts w:ascii="Times New Roman" w:hAnsi="Times New Roman"/>
          <w:sz w:val="24"/>
          <w:szCs w:val="24"/>
          <w:lang w:val="ru-RU"/>
        </w:rPr>
      </w:pPr>
      <w:r w:rsidRPr="009669F9">
        <w:rPr>
          <w:rFonts w:ascii="Times New Roman" w:hAnsi="Times New Roman"/>
          <w:sz w:val="24"/>
          <w:szCs w:val="24"/>
          <w:lang w:val="ru-RU"/>
        </w:rPr>
        <w:t xml:space="preserve">У пришкільних таборах з денним перебуванням дітей, які були організовані на базі закладів загальної середньої освіти у 2019 році для 421 учня було організовано дворазове гаряче харчування (сніданок, обід) за кошти міського бюджету з розрахунку 25.00.грн на один день на одну дитину. Всього на харчування учнів </w:t>
      </w:r>
      <w:r w:rsidR="00F44C26">
        <w:rPr>
          <w:rFonts w:ascii="Times New Roman" w:hAnsi="Times New Roman"/>
          <w:sz w:val="24"/>
          <w:szCs w:val="24"/>
          <w:lang w:val="ru-RU"/>
        </w:rPr>
        <w:t>у таборах використано 153850.00</w:t>
      </w:r>
      <w:r w:rsidRPr="009669F9">
        <w:rPr>
          <w:rFonts w:ascii="Times New Roman" w:hAnsi="Times New Roman"/>
          <w:sz w:val="24"/>
          <w:szCs w:val="24"/>
          <w:lang w:val="ru-RU"/>
        </w:rPr>
        <w:t xml:space="preserve"> грн.</w:t>
      </w:r>
    </w:p>
    <w:p w:rsidR="00AB08BF" w:rsidRPr="009669F9" w:rsidRDefault="00AB08BF" w:rsidP="00AB08BF">
      <w:pPr>
        <w:spacing w:after="0" w:line="240" w:lineRule="auto"/>
        <w:ind w:firstLine="567"/>
        <w:jc w:val="both"/>
        <w:rPr>
          <w:rFonts w:ascii="Times New Roman" w:hAnsi="Times New Roman"/>
          <w:sz w:val="24"/>
          <w:szCs w:val="24"/>
          <w:lang w:val="ru-RU"/>
        </w:rPr>
      </w:pPr>
      <w:r w:rsidRPr="009669F9">
        <w:rPr>
          <w:rFonts w:ascii="Times New Roman" w:hAnsi="Times New Roman"/>
          <w:sz w:val="24"/>
          <w:szCs w:val="24"/>
          <w:lang w:val="ru-RU"/>
        </w:rPr>
        <w:lastRenderedPageBreak/>
        <w:t>Крім того, прийнято рішення виконавчого комітету Фастівської міської ради від 29.10.2018</w:t>
      </w:r>
      <w:r w:rsidR="00F44C26">
        <w:rPr>
          <w:rFonts w:ascii="Times New Roman" w:hAnsi="Times New Roman"/>
          <w:sz w:val="24"/>
          <w:szCs w:val="24"/>
          <w:lang w:val="ru-RU"/>
        </w:rPr>
        <w:t xml:space="preserve"> </w:t>
      </w:r>
      <w:r w:rsidRPr="009669F9">
        <w:rPr>
          <w:rFonts w:ascii="Times New Roman" w:hAnsi="Times New Roman"/>
          <w:sz w:val="24"/>
          <w:szCs w:val="24"/>
          <w:lang w:val="ru-RU"/>
        </w:rPr>
        <w:t>року №</w:t>
      </w:r>
      <w:r w:rsidRPr="009961E0">
        <w:rPr>
          <w:rFonts w:ascii="Times New Roman" w:hAnsi="Times New Roman"/>
          <w:sz w:val="24"/>
          <w:szCs w:val="24"/>
        </w:rPr>
        <w:t> </w:t>
      </w:r>
      <w:r w:rsidRPr="009669F9">
        <w:rPr>
          <w:rFonts w:ascii="Times New Roman" w:hAnsi="Times New Roman"/>
          <w:sz w:val="24"/>
          <w:szCs w:val="24"/>
          <w:lang w:val="ru-RU"/>
        </w:rPr>
        <w:t xml:space="preserve">552 «Про організацію харчування учнів групи подовженого дня у закладах загальної середньої освіти». Для організації гарячого харчування учнів даної категорії передбачено оплату на одну дитину на один день в сумі 12.00. грн. за рахунок батьківських коштів. </w:t>
      </w:r>
    </w:p>
    <w:p w:rsidR="00AB08BF" w:rsidRPr="009669F9" w:rsidRDefault="00AB08BF" w:rsidP="00AB08BF">
      <w:pPr>
        <w:spacing w:after="0" w:line="240" w:lineRule="auto"/>
        <w:ind w:firstLine="567"/>
        <w:jc w:val="both"/>
        <w:rPr>
          <w:rFonts w:ascii="Times New Roman" w:hAnsi="Times New Roman"/>
          <w:sz w:val="24"/>
          <w:szCs w:val="24"/>
          <w:lang w:val="ru-RU"/>
        </w:rPr>
      </w:pPr>
      <w:r w:rsidRPr="009669F9">
        <w:rPr>
          <w:rFonts w:ascii="Times New Roman" w:hAnsi="Times New Roman"/>
          <w:sz w:val="24"/>
          <w:szCs w:val="24"/>
          <w:lang w:val="ru-RU"/>
        </w:rPr>
        <w:t>Рішенням Фастівської міської ради від 12.12.2019р. №31-</w:t>
      </w:r>
      <w:r w:rsidRPr="009961E0">
        <w:rPr>
          <w:rFonts w:ascii="Times New Roman" w:hAnsi="Times New Roman"/>
          <w:sz w:val="24"/>
          <w:szCs w:val="24"/>
        </w:rPr>
        <w:t>L</w:t>
      </w:r>
      <w:r w:rsidRPr="009669F9">
        <w:rPr>
          <w:rFonts w:ascii="Times New Roman" w:hAnsi="Times New Roman"/>
          <w:sz w:val="24"/>
          <w:szCs w:val="24"/>
          <w:lang w:val="ru-RU"/>
        </w:rPr>
        <w:t>ХІХ-</w:t>
      </w:r>
      <w:r w:rsidRPr="009961E0">
        <w:rPr>
          <w:rFonts w:ascii="Times New Roman" w:hAnsi="Times New Roman"/>
          <w:sz w:val="24"/>
          <w:szCs w:val="24"/>
        </w:rPr>
        <w:t>V</w:t>
      </w:r>
      <w:r w:rsidRPr="009669F9">
        <w:rPr>
          <w:rFonts w:ascii="Times New Roman" w:hAnsi="Times New Roman"/>
          <w:sz w:val="24"/>
          <w:szCs w:val="24"/>
          <w:lang w:val="ru-RU"/>
        </w:rPr>
        <w:t>ІІ затверджено нову програму «Дитяче харчування на 2019-2020 роки». Порядок організації харчування дітей у навчальних закладах, підпорядкованих управлінню освіти виконавчого комітету Фастівської міської ради затверджено рішенням виконавчого комітету Фастівської міської ради від 20.12.2019р. №639. Прийнято рішення виконавчого комітету Фастівської міської ради від 20.12.2020р. № 640 «Про організацію харчування дітей в закладах загальної середньої освіти м.Фастова у 2020 році» та від 20.12.2019 № 641 «про організацію харчування дітей в закладах дошкільної освіти міста та Фастівському навчально – реабілітаційному центрі у 2020 році».</w:t>
      </w:r>
      <w:r w:rsidR="00F44C26">
        <w:rPr>
          <w:rFonts w:ascii="Times New Roman" w:hAnsi="Times New Roman"/>
          <w:sz w:val="24"/>
          <w:szCs w:val="24"/>
          <w:lang w:val="ru-RU"/>
        </w:rPr>
        <w:t xml:space="preserve"> </w:t>
      </w:r>
      <w:r w:rsidRPr="009669F9">
        <w:rPr>
          <w:rFonts w:ascii="Times New Roman" w:hAnsi="Times New Roman"/>
          <w:sz w:val="24"/>
          <w:szCs w:val="24"/>
          <w:lang w:val="ru-RU"/>
        </w:rPr>
        <w:t>Даними документами передбачено зменшення батьківської плати на 50% для дітей, які мають статус постраждалих внаслідок воєнних дій та збройних конфліктів з 01.01.2020 року.</w:t>
      </w:r>
    </w:p>
    <w:p w:rsidR="00AB08BF" w:rsidRPr="009669F9" w:rsidRDefault="00AB08BF" w:rsidP="00AB08BF">
      <w:pPr>
        <w:spacing w:after="0" w:line="240" w:lineRule="auto"/>
        <w:ind w:firstLine="567"/>
        <w:jc w:val="both"/>
        <w:rPr>
          <w:rFonts w:ascii="Times New Roman" w:hAnsi="Times New Roman"/>
          <w:b/>
          <w:sz w:val="24"/>
          <w:szCs w:val="24"/>
          <w:u w:val="single"/>
          <w:lang w:val="ru-RU"/>
        </w:rPr>
      </w:pPr>
      <w:r w:rsidRPr="009669F9">
        <w:rPr>
          <w:rFonts w:ascii="Times New Roman" w:hAnsi="Times New Roman"/>
          <w:sz w:val="24"/>
          <w:szCs w:val="24"/>
          <w:lang w:val="ru-RU"/>
        </w:rPr>
        <w:t xml:space="preserve">Управління освіти, керівники закладів загальної середньої та закладів дошкільної освіти працюють над розробкою та впровадженнями системи НАССР у закладах освіти. </w:t>
      </w:r>
    </w:p>
    <w:p w:rsidR="00AB08BF" w:rsidRDefault="00AB08BF" w:rsidP="00AB08BF">
      <w:pPr>
        <w:rPr>
          <w:rFonts w:ascii="Times New Roman" w:hAnsi="Times New Roman"/>
          <w:b/>
          <w:i/>
          <w:sz w:val="24"/>
          <w:szCs w:val="24"/>
          <w:u w:val="single"/>
          <w:lang w:val="ru-RU"/>
        </w:rPr>
      </w:pPr>
    </w:p>
    <w:p w:rsidR="00AB08BF" w:rsidRPr="00C46A33" w:rsidRDefault="00AB08BF" w:rsidP="00AB08BF">
      <w:pPr>
        <w:rPr>
          <w:rFonts w:ascii="Times New Roman" w:hAnsi="Times New Roman"/>
          <w:b/>
          <w:i/>
          <w:sz w:val="24"/>
          <w:szCs w:val="24"/>
          <w:u w:val="single"/>
          <w:lang w:val="ru-RU"/>
        </w:rPr>
      </w:pPr>
      <w:r w:rsidRPr="00C46A33">
        <w:rPr>
          <w:rFonts w:ascii="Times New Roman" w:hAnsi="Times New Roman"/>
          <w:b/>
          <w:i/>
          <w:sz w:val="24"/>
          <w:szCs w:val="24"/>
          <w:u w:val="single"/>
          <w:lang w:val="ru-RU"/>
        </w:rPr>
        <w:t>Національно-патріотичне виховання за 2019 рік</w:t>
      </w:r>
    </w:p>
    <w:p w:rsidR="00AB08BF" w:rsidRPr="009669F9" w:rsidRDefault="00AB08BF" w:rsidP="00AB08BF">
      <w:pPr>
        <w:pStyle w:val="afe"/>
        <w:spacing w:after="0"/>
        <w:ind w:left="0" w:firstLine="567"/>
        <w:rPr>
          <w:rFonts w:ascii="Times New Roman" w:hAnsi="Times New Roman"/>
          <w:sz w:val="24"/>
          <w:szCs w:val="24"/>
          <w:lang w:val="ru-RU"/>
        </w:rPr>
      </w:pPr>
      <w:r>
        <w:rPr>
          <w:rFonts w:ascii="Times New Roman" w:hAnsi="Times New Roman"/>
          <w:sz w:val="24"/>
          <w:szCs w:val="24"/>
          <w:lang w:val="ru-RU"/>
        </w:rPr>
        <w:t>-  у</w:t>
      </w:r>
      <w:r w:rsidRPr="009669F9">
        <w:rPr>
          <w:rFonts w:ascii="Times New Roman" w:hAnsi="Times New Roman"/>
          <w:sz w:val="24"/>
          <w:szCs w:val="24"/>
          <w:lang w:val="ru-RU"/>
        </w:rPr>
        <w:t>часть у презентації Книги «Соборна Україна очима дітей»</w:t>
      </w:r>
      <w:r>
        <w:rPr>
          <w:rFonts w:ascii="Times New Roman" w:hAnsi="Times New Roman"/>
          <w:sz w:val="24"/>
          <w:szCs w:val="24"/>
          <w:lang w:val="ru-RU"/>
        </w:rPr>
        <w:t>;</w:t>
      </w:r>
    </w:p>
    <w:p w:rsidR="00AB08BF" w:rsidRPr="009669F9" w:rsidRDefault="00AB08BF" w:rsidP="00AB08BF">
      <w:pPr>
        <w:pStyle w:val="afe"/>
        <w:spacing w:after="0"/>
        <w:ind w:left="0" w:firstLine="567"/>
        <w:rPr>
          <w:rFonts w:ascii="Times New Roman" w:hAnsi="Times New Roman"/>
          <w:sz w:val="24"/>
          <w:szCs w:val="24"/>
          <w:lang w:val="ru-RU"/>
        </w:rPr>
      </w:pPr>
      <w:r>
        <w:rPr>
          <w:rFonts w:ascii="Times New Roman" w:hAnsi="Times New Roman"/>
          <w:sz w:val="24"/>
          <w:szCs w:val="24"/>
          <w:lang w:val="ru-RU"/>
        </w:rPr>
        <w:t xml:space="preserve"> - к</w:t>
      </w:r>
      <w:r w:rsidRPr="009669F9">
        <w:rPr>
          <w:rFonts w:ascii="Times New Roman" w:hAnsi="Times New Roman"/>
          <w:sz w:val="24"/>
          <w:szCs w:val="24"/>
          <w:lang w:val="ru-RU"/>
        </w:rPr>
        <w:t>оординація проведення першості м. Фастова з домедичної допомоги</w:t>
      </w:r>
      <w:r>
        <w:rPr>
          <w:rFonts w:ascii="Times New Roman" w:hAnsi="Times New Roman"/>
          <w:sz w:val="24"/>
          <w:szCs w:val="24"/>
          <w:lang w:val="ru-RU"/>
        </w:rPr>
        <w:t>;</w:t>
      </w:r>
    </w:p>
    <w:p w:rsidR="00AB08BF" w:rsidRPr="009669F9" w:rsidRDefault="00AB08BF" w:rsidP="00AB08BF">
      <w:pPr>
        <w:pStyle w:val="afe"/>
        <w:spacing w:after="0"/>
        <w:ind w:left="0" w:firstLine="567"/>
        <w:rPr>
          <w:rFonts w:ascii="Times New Roman" w:hAnsi="Times New Roman"/>
          <w:sz w:val="24"/>
          <w:szCs w:val="24"/>
          <w:lang w:val="ru-RU"/>
        </w:rPr>
      </w:pPr>
      <w:r>
        <w:rPr>
          <w:rFonts w:ascii="Times New Roman" w:hAnsi="Times New Roman"/>
          <w:sz w:val="24"/>
          <w:szCs w:val="24"/>
          <w:lang w:val="ru-RU"/>
        </w:rPr>
        <w:t xml:space="preserve">  -к</w:t>
      </w:r>
      <w:r w:rsidRPr="009669F9">
        <w:rPr>
          <w:rFonts w:ascii="Times New Roman" w:hAnsi="Times New Roman"/>
          <w:sz w:val="24"/>
          <w:szCs w:val="24"/>
          <w:lang w:val="ru-RU"/>
        </w:rPr>
        <w:t xml:space="preserve">оординація та розробка методичних рекомендацій до семінару-практикуму </w:t>
      </w:r>
      <w:r>
        <w:rPr>
          <w:rFonts w:ascii="Times New Roman" w:hAnsi="Times New Roman"/>
          <w:sz w:val="24"/>
          <w:szCs w:val="24"/>
          <w:lang w:val="ru-RU"/>
        </w:rPr>
        <w:t xml:space="preserve">для вчителів </w:t>
      </w:r>
      <w:r w:rsidRPr="009669F9">
        <w:rPr>
          <w:rFonts w:ascii="Times New Roman" w:hAnsi="Times New Roman"/>
          <w:sz w:val="24"/>
          <w:szCs w:val="24"/>
          <w:lang w:val="ru-RU"/>
        </w:rPr>
        <w:t xml:space="preserve"> з предмету «захист Вітчизни»</w:t>
      </w:r>
      <w:r>
        <w:rPr>
          <w:rFonts w:ascii="Times New Roman" w:hAnsi="Times New Roman"/>
          <w:sz w:val="24"/>
          <w:szCs w:val="24"/>
          <w:lang w:val="ru-RU"/>
        </w:rPr>
        <w:t>;</w:t>
      </w:r>
    </w:p>
    <w:p w:rsidR="00AB08BF" w:rsidRPr="0017254D" w:rsidRDefault="00AB08BF" w:rsidP="00AB08BF">
      <w:pPr>
        <w:pStyle w:val="afe"/>
        <w:spacing w:after="0"/>
        <w:ind w:left="0" w:firstLine="567"/>
        <w:rPr>
          <w:rFonts w:ascii="Times New Roman" w:hAnsi="Times New Roman"/>
          <w:sz w:val="24"/>
          <w:szCs w:val="24"/>
          <w:lang w:val="ru-RU"/>
        </w:rPr>
      </w:pPr>
      <w:r>
        <w:rPr>
          <w:rFonts w:ascii="Times New Roman" w:hAnsi="Times New Roman"/>
          <w:sz w:val="24"/>
          <w:szCs w:val="24"/>
          <w:lang w:val="ru-RU"/>
        </w:rPr>
        <w:t xml:space="preserve"> - н</w:t>
      </w:r>
      <w:r w:rsidRPr="0017254D">
        <w:rPr>
          <w:rFonts w:ascii="Times New Roman" w:hAnsi="Times New Roman"/>
          <w:sz w:val="24"/>
          <w:szCs w:val="24"/>
          <w:lang w:val="ru-RU"/>
        </w:rPr>
        <w:t>арада із відповідальними за організацію та проведення І етапу Всеукраїнської дитячо-юнацької військово-патріотичної гри «Сокіл» («Джура»)</w:t>
      </w:r>
      <w:r>
        <w:rPr>
          <w:rFonts w:ascii="Times New Roman" w:hAnsi="Times New Roman"/>
          <w:sz w:val="24"/>
          <w:szCs w:val="24"/>
          <w:lang w:val="ru-RU"/>
        </w:rPr>
        <w:t>;</w:t>
      </w:r>
    </w:p>
    <w:p w:rsidR="00AB08BF" w:rsidRPr="009669F9" w:rsidRDefault="00AB08BF" w:rsidP="00AB08BF">
      <w:pPr>
        <w:pStyle w:val="afe"/>
        <w:spacing w:after="0"/>
        <w:ind w:left="0" w:firstLine="567"/>
        <w:rPr>
          <w:rFonts w:ascii="Times New Roman" w:hAnsi="Times New Roman"/>
          <w:sz w:val="24"/>
          <w:szCs w:val="24"/>
          <w:lang w:val="ru-RU"/>
        </w:rPr>
      </w:pPr>
      <w:r>
        <w:rPr>
          <w:rFonts w:ascii="Times New Roman" w:hAnsi="Times New Roman"/>
          <w:sz w:val="24"/>
          <w:szCs w:val="24"/>
          <w:lang w:val="ru-RU"/>
        </w:rPr>
        <w:t xml:space="preserve"> - о</w:t>
      </w:r>
      <w:r w:rsidRPr="009669F9">
        <w:rPr>
          <w:rFonts w:ascii="Times New Roman" w:hAnsi="Times New Roman"/>
          <w:sz w:val="24"/>
          <w:szCs w:val="24"/>
          <w:lang w:val="ru-RU"/>
        </w:rPr>
        <w:t>рганізація та проведення заходу до 30-річччя</w:t>
      </w:r>
      <w:r>
        <w:rPr>
          <w:rFonts w:ascii="Times New Roman" w:hAnsi="Times New Roman"/>
          <w:sz w:val="24"/>
          <w:szCs w:val="24"/>
          <w:lang w:val="ru-RU"/>
        </w:rPr>
        <w:t xml:space="preserve"> виведення військ з Афганістану;</w:t>
      </w:r>
    </w:p>
    <w:p w:rsidR="00AB08BF" w:rsidRPr="009669F9" w:rsidRDefault="00AB08BF" w:rsidP="00AB08BF">
      <w:pPr>
        <w:pStyle w:val="afe"/>
        <w:spacing w:after="0"/>
        <w:ind w:left="0" w:firstLine="567"/>
        <w:rPr>
          <w:rFonts w:ascii="Times New Roman" w:hAnsi="Times New Roman"/>
          <w:sz w:val="24"/>
          <w:szCs w:val="24"/>
          <w:lang w:val="ru-RU"/>
        </w:rPr>
      </w:pPr>
      <w:r>
        <w:rPr>
          <w:rFonts w:ascii="Times New Roman" w:hAnsi="Times New Roman"/>
          <w:sz w:val="24"/>
          <w:szCs w:val="24"/>
          <w:lang w:val="ru-RU"/>
        </w:rPr>
        <w:t xml:space="preserve"> - о</w:t>
      </w:r>
      <w:r w:rsidRPr="009669F9">
        <w:rPr>
          <w:rFonts w:ascii="Times New Roman" w:hAnsi="Times New Roman"/>
          <w:sz w:val="24"/>
          <w:szCs w:val="24"/>
          <w:lang w:val="ru-RU"/>
        </w:rPr>
        <w:t>рганізація та проведення заходу присвяченого Героям  Небесної Сотні</w:t>
      </w:r>
      <w:r>
        <w:rPr>
          <w:rFonts w:ascii="Times New Roman" w:hAnsi="Times New Roman"/>
          <w:sz w:val="24"/>
          <w:szCs w:val="24"/>
          <w:lang w:val="ru-RU"/>
        </w:rPr>
        <w:t>;</w:t>
      </w:r>
    </w:p>
    <w:p w:rsidR="00AB08BF" w:rsidRPr="0017254D" w:rsidRDefault="00AB08BF" w:rsidP="00AB08BF">
      <w:pPr>
        <w:pStyle w:val="afe"/>
        <w:spacing w:after="0"/>
        <w:ind w:left="0" w:firstLine="567"/>
        <w:rPr>
          <w:rFonts w:ascii="Times New Roman" w:hAnsi="Times New Roman"/>
          <w:sz w:val="24"/>
          <w:szCs w:val="24"/>
          <w:lang w:val="ru-RU"/>
        </w:rPr>
      </w:pPr>
      <w:r>
        <w:rPr>
          <w:rFonts w:ascii="Times New Roman" w:hAnsi="Times New Roman"/>
          <w:sz w:val="24"/>
          <w:szCs w:val="24"/>
          <w:lang w:val="ru-RU"/>
        </w:rPr>
        <w:t xml:space="preserve"> - н</w:t>
      </w:r>
      <w:r w:rsidRPr="0017254D">
        <w:rPr>
          <w:rFonts w:ascii="Times New Roman" w:hAnsi="Times New Roman"/>
          <w:sz w:val="24"/>
          <w:szCs w:val="24"/>
          <w:lang w:val="ru-RU"/>
        </w:rPr>
        <w:t>арада щодо протидії боулінгу із заступниками директорів з виховної роботи, педагогів організаторів ЗЗСО, спеціалістів управління освіти виконавчого комітету ФМР, центру ІОТ, ССДС, ЦСССДМ, ювенальної превенції, МРВ з питань пробації</w:t>
      </w:r>
      <w:r>
        <w:rPr>
          <w:rFonts w:ascii="Times New Roman" w:hAnsi="Times New Roman"/>
          <w:sz w:val="24"/>
          <w:szCs w:val="24"/>
          <w:lang w:val="ru-RU"/>
        </w:rPr>
        <w:t>;</w:t>
      </w:r>
    </w:p>
    <w:p w:rsidR="00AB08BF" w:rsidRPr="009669F9" w:rsidRDefault="00AB08BF" w:rsidP="00AB08BF">
      <w:pPr>
        <w:pStyle w:val="afe"/>
        <w:spacing w:after="0"/>
        <w:ind w:left="0" w:firstLine="567"/>
        <w:rPr>
          <w:rFonts w:ascii="Times New Roman" w:hAnsi="Times New Roman"/>
          <w:sz w:val="24"/>
          <w:szCs w:val="24"/>
          <w:lang w:val="ru-RU"/>
        </w:rPr>
      </w:pPr>
      <w:r>
        <w:rPr>
          <w:rFonts w:ascii="Times New Roman" w:hAnsi="Times New Roman"/>
          <w:sz w:val="24"/>
          <w:szCs w:val="24"/>
          <w:lang w:val="ru-RU"/>
        </w:rPr>
        <w:t xml:space="preserve"> - п</w:t>
      </w:r>
      <w:r w:rsidRPr="009669F9">
        <w:rPr>
          <w:rFonts w:ascii="Times New Roman" w:hAnsi="Times New Roman"/>
          <w:sz w:val="24"/>
          <w:szCs w:val="24"/>
          <w:lang w:val="ru-RU"/>
        </w:rPr>
        <w:t>ідготовка відеороликів для демонстрації на п’ятачку демократії від ЗЗСО «#</w:t>
      </w:r>
      <w:r w:rsidRPr="009961E0">
        <w:rPr>
          <w:rFonts w:ascii="Times New Roman" w:hAnsi="Times New Roman"/>
          <w:sz w:val="24"/>
          <w:szCs w:val="24"/>
        </w:rPr>
        <w:t>stobulling</w:t>
      </w:r>
      <w:r w:rsidRPr="009669F9">
        <w:rPr>
          <w:rFonts w:ascii="Times New Roman" w:hAnsi="Times New Roman"/>
          <w:sz w:val="24"/>
          <w:szCs w:val="24"/>
          <w:lang w:val="ru-RU"/>
        </w:rPr>
        <w:t>»</w:t>
      </w:r>
      <w:r>
        <w:rPr>
          <w:rFonts w:ascii="Times New Roman" w:hAnsi="Times New Roman"/>
          <w:sz w:val="24"/>
          <w:szCs w:val="24"/>
          <w:lang w:val="ru-RU"/>
        </w:rPr>
        <w:t>;</w:t>
      </w:r>
    </w:p>
    <w:p w:rsidR="00AB08BF" w:rsidRPr="0017254D" w:rsidRDefault="00AB08BF" w:rsidP="00AB08BF">
      <w:pPr>
        <w:pStyle w:val="afe"/>
        <w:spacing w:after="0"/>
        <w:ind w:left="0" w:firstLine="567"/>
        <w:rPr>
          <w:rFonts w:ascii="Times New Roman" w:hAnsi="Times New Roman"/>
          <w:sz w:val="24"/>
          <w:szCs w:val="24"/>
          <w:lang w:val="ru-RU"/>
        </w:rPr>
      </w:pPr>
      <w:r>
        <w:rPr>
          <w:rFonts w:ascii="Times New Roman" w:hAnsi="Times New Roman"/>
          <w:sz w:val="24"/>
          <w:szCs w:val="24"/>
          <w:lang w:val="ru-RU"/>
        </w:rPr>
        <w:t xml:space="preserve"> - у</w:t>
      </w:r>
      <w:r w:rsidRPr="0017254D">
        <w:rPr>
          <w:rFonts w:ascii="Times New Roman" w:hAnsi="Times New Roman"/>
          <w:sz w:val="24"/>
          <w:szCs w:val="24"/>
          <w:lang w:val="ru-RU"/>
        </w:rPr>
        <w:t>часть у обласному семінарі-практикумі відповідальних за організацію та проведення І етапу Всеукраїнської дитячо-юнацької військово-патріотичної гри «Сокіл» («Джура»)  «Технології військово-патріотичного виховання дітей та учнівської молоді засобами козацько-лицарської педагогіки»</w:t>
      </w:r>
      <w:r>
        <w:rPr>
          <w:rFonts w:ascii="Times New Roman" w:hAnsi="Times New Roman"/>
          <w:sz w:val="24"/>
          <w:szCs w:val="24"/>
          <w:lang w:val="ru-RU"/>
        </w:rPr>
        <w:t>;</w:t>
      </w:r>
    </w:p>
    <w:p w:rsidR="00AB08BF" w:rsidRPr="009669F9" w:rsidRDefault="00AB08BF" w:rsidP="00AB08BF">
      <w:pPr>
        <w:pStyle w:val="afe"/>
        <w:spacing w:after="0"/>
        <w:ind w:left="0" w:firstLine="567"/>
        <w:rPr>
          <w:rFonts w:ascii="Times New Roman" w:hAnsi="Times New Roman"/>
          <w:sz w:val="24"/>
          <w:szCs w:val="24"/>
          <w:lang w:val="ru-RU"/>
        </w:rPr>
      </w:pPr>
      <w:r>
        <w:rPr>
          <w:rFonts w:ascii="Times New Roman" w:hAnsi="Times New Roman"/>
          <w:sz w:val="24"/>
          <w:szCs w:val="24"/>
          <w:lang w:val="ru-RU"/>
        </w:rPr>
        <w:t xml:space="preserve"> - к</w:t>
      </w:r>
      <w:r w:rsidRPr="009669F9">
        <w:rPr>
          <w:rFonts w:ascii="Times New Roman" w:hAnsi="Times New Roman"/>
          <w:sz w:val="24"/>
          <w:szCs w:val="24"/>
          <w:lang w:val="ru-RU"/>
        </w:rPr>
        <w:t>оординація та допомога у проведенні навчально-польових зборів для юнаків та дівчат ЗЗСО міста Фастова (ФЦВПВ «Гарт»)</w:t>
      </w:r>
      <w:r>
        <w:rPr>
          <w:rFonts w:ascii="Times New Roman" w:hAnsi="Times New Roman"/>
          <w:sz w:val="24"/>
          <w:szCs w:val="24"/>
          <w:lang w:val="ru-RU"/>
        </w:rPr>
        <w:t>;</w:t>
      </w:r>
    </w:p>
    <w:p w:rsidR="00AB08BF" w:rsidRPr="0017254D" w:rsidRDefault="00AB08BF" w:rsidP="00AB08BF">
      <w:pPr>
        <w:pStyle w:val="afe"/>
        <w:spacing w:after="0"/>
        <w:ind w:left="0" w:firstLine="567"/>
        <w:rPr>
          <w:rFonts w:ascii="Times New Roman" w:hAnsi="Times New Roman"/>
          <w:sz w:val="24"/>
          <w:szCs w:val="24"/>
          <w:lang w:val="ru-RU"/>
        </w:rPr>
      </w:pPr>
      <w:r>
        <w:rPr>
          <w:rFonts w:ascii="Times New Roman" w:hAnsi="Times New Roman"/>
          <w:sz w:val="24"/>
          <w:szCs w:val="24"/>
          <w:lang w:val="ru-RU"/>
        </w:rPr>
        <w:t xml:space="preserve">  - н</w:t>
      </w:r>
      <w:r w:rsidRPr="0017254D">
        <w:rPr>
          <w:rFonts w:ascii="Times New Roman" w:hAnsi="Times New Roman"/>
          <w:sz w:val="24"/>
          <w:szCs w:val="24"/>
          <w:lang w:val="ru-RU"/>
        </w:rPr>
        <w:t>арада відповідальних за проведення І (міського) етапу Всеукраїнської дитячо-юнацької військово-патріотичної гри «СОКІЛ» (ДЖУРА»)</w:t>
      </w:r>
      <w:r>
        <w:rPr>
          <w:rFonts w:ascii="Times New Roman" w:hAnsi="Times New Roman"/>
          <w:sz w:val="24"/>
          <w:szCs w:val="24"/>
          <w:lang w:val="ru-RU"/>
        </w:rPr>
        <w:t>;</w:t>
      </w:r>
    </w:p>
    <w:p w:rsidR="00AB08BF" w:rsidRPr="009669F9" w:rsidRDefault="00AB08BF" w:rsidP="00AB08BF">
      <w:pPr>
        <w:pStyle w:val="afe"/>
        <w:spacing w:after="0"/>
        <w:ind w:left="0" w:firstLine="567"/>
        <w:rPr>
          <w:rFonts w:ascii="Times New Roman" w:hAnsi="Times New Roman"/>
          <w:sz w:val="24"/>
          <w:szCs w:val="24"/>
          <w:lang w:val="ru-RU"/>
        </w:rPr>
      </w:pPr>
      <w:r>
        <w:rPr>
          <w:rFonts w:ascii="Times New Roman" w:hAnsi="Times New Roman"/>
          <w:sz w:val="24"/>
          <w:szCs w:val="24"/>
          <w:lang w:val="ru-RU"/>
        </w:rPr>
        <w:t xml:space="preserve"> - з</w:t>
      </w:r>
      <w:r w:rsidRPr="009669F9">
        <w:rPr>
          <w:rFonts w:ascii="Times New Roman" w:hAnsi="Times New Roman"/>
          <w:sz w:val="24"/>
          <w:szCs w:val="24"/>
          <w:lang w:val="ru-RU"/>
        </w:rPr>
        <w:t>апочатковано проведення майстер-класів з підготовки до Гри "Сокіл" ("Джура") «ТУРИСТСЬКО-СПОРТИВНА СМУГА ПЕРЕШКОД», "Рятівник" та "Впоряд"</w:t>
      </w:r>
      <w:r>
        <w:rPr>
          <w:rFonts w:ascii="Times New Roman" w:hAnsi="Times New Roman"/>
          <w:sz w:val="24"/>
          <w:szCs w:val="24"/>
          <w:lang w:val="ru-RU"/>
        </w:rPr>
        <w:t>;</w:t>
      </w:r>
    </w:p>
    <w:p w:rsidR="00AB08BF" w:rsidRPr="0017254D" w:rsidRDefault="00AB08BF" w:rsidP="00AB08BF">
      <w:pPr>
        <w:pStyle w:val="afe"/>
        <w:spacing w:after="0"/>
        <w:ind w:left="0" w:firstLine="567"/>
        <w:rPr>
          <w:rFonts w:ascii="Times New Roman" w:hAnsi="Times New Roman"/>
          <w:sz w:val="24"/>
          <w:szCs w:val="24"/>
          <w:lang w:val="ru-RU"/>
        </w:rPr>
      </w:pPr>
      <w:r>
        <w:rPr>
          <w:rFonts w:ascii="Times New Roman" w:hAnsi="Times New Roman"/>
          <w:sz w:val="24"/>
          <w:szCs w:val="24"/>
          <w:lang w:val="ru-RU"/>
        </w:rPr>
        <w:t xml:space="preserve"> - к</w:t>
      </w:r>
      <w:r w:rsidRPr="0017254D">
        <w:rPr>
          <w:rFonts w:ascii="Times New Roman" w:hAnsi="Times New Roman"/>
          <w:sz w:val="24"/>
          <w:szCs w:val="24"/>
          <w:lang w:val="ru-RU"/>
        </w:rPr>
        <w:t>оординація проведення І етапу Всеукраїнської дитячо-юнацької військово-патріотичної гри «Сокіл» («Джура»)</w:t>
      </w:r>
      <w:r>
        <w:rPr>
          <w:rFonts w:ascii="Times New Roman" w:hAnsi="Times New Roman"/>
          <w:sz w:val="24"/>
          <w:szCs w:val="24"/>
          <w:lang w:val="ru-RU"/>
        </w:rPr>
        <w:t>;</w:t>
      </w:r>
    </w:p>
    <w:p w:rsidR="00AB08BF" w:rsidRPr="0017254D" w:rsidRDefault="00AB08BF" w:rsidP="00AB08BF">
      <w:pPr>
        <w:pStyle w:val="afe"/>
        <w:spacing w:after="0"/>
        <w:ind w:left="0" w:firstLine="567"/>
        <w:rPr>
          <w:rFonts w:ascii="Times New Roman" w:hAnsi="Times New Roman"/>
          <w:sz w:val="24"/>
          <w:szCs w:val="24"/>
          <w:lang w:val="ru-RU"/>
        </w:rPr>
      </w:pPr>
      <w:r>
        <w:rPr>
          <w:rFonts w:ascii="Times New Roman" w:hAnsi="Times New Roman"/>
          <w:sz w:val="24"/>
          <w:szCs w:val="24"/>
          <w:lang w:val="ru-RU"/>
        </w:rPr>
        <w:t xml:space="preserve"> - п</w:t>
      </w:r>
      <w:r w:rsidRPr="0017254D">
        <w:rPr>
          <w:rFonts w:ascii="Times New Roman" w:hAnsi="Times New Roman"/>
          <w:sz w:val="24"/>
          <w:szCs w:val="24"/>
          <w:lang w:val="ru-RU"/>
        </w:rPr>
        <w:t>ідготовка та учать команди-переможниці до участі у ІІ обласному етапі Всеукраїнської дитячо-юнацької військово-патріотичної гри «Сокіл» («Джура»)</w:t>
      </w:r>
      <w:r>
        <w:rPr>
          <w:rFonts w:ascii="Times New Roman" w:hAnsi="Times New Roman"/>
          <w:sz w:val="24"/>
          <w:szCs w:val="24"/>
          <w:lang w:val="ru-RU"/>
        </w:rPr>
        <w:t>;</w:t>
      </w:r>
    </w:p>
    <w:p w:rsidR="00AB08BF" w:rsidRPr="009669F9" w:rsidRDefault="00AB08BF" w:rsidP="00AB08BF">
      <w:pPr>
        <w:pStyle w:val="afe"/>
        <w:spacing w:after="0"/>
        <w:ind w:left="0" w:firstLine="567"/>
        <w:rPr>
          <w:rFonts w:ascii="Times New Roman" w:hAnsi="Times New Roman"/>
          <w:sz w:val="24"/>
          <w:szCs w:val="24"/>
          <w:lang w:val="ru-RU"/>
        </w:rPr>
      </w:pPr>
      <w:r>
        <w:rPr>
          <w:rFonts w:ascii="Times New Roman" w:hAnsi="Times New Roman"/>
          <w:sz w:val="24"/>
          <w:szCs w:val="24"/>
          <w:lang w:val="ru-RU"/>
        </w:rPr>
        <w:t xml:space="preserve"> - р</w:t>
      </w:r>
      <w:r w:rsidRPr="009669F9">
        <w:rPr>
          <w:rFonts w:ascii="Times New Roman" w:hAnsi="Times New Roman"/>
          <w:sz w:val="24"/>
          <w:szCs w:val="24"/>
          <w:lang w:val="ru-RU"/>
        </w:rPr>
        <w:t>обота з організації та проведення Спортивних змагань, присвячених Дню міста Фастова</w:t>
      </w:r>
      <w:r>
        <w:rPr>
          <w:rFonts w:ascii="Times New Roman" w:hAnsi="Times New Roman"/>
          <w:sz w:val="24"/>
          <w:szCs w:val="24"/>
          <w:lang w:val="ru-RU"/>
        </w:rPr>
        <w:t>;</w:t>
      </w:r>
    </w:p>
    <w:p w:rsidR="00AB08BF" w:rsidRPr="009669F9" w:rsidRDefault="00AB08BF" w:rsidP="00AB08BF">
      <w:pPr>
        <w:pStyle w:val="afe"/>
        <w:spacing w:after="0"/>
        <w:ind w:left="0" w:firstLine="567"/>
        <w:rPr>
          <w:rFonts w:ascii="Times New Roman" w:hAnsi="Times New Roman"/>
          <w:sz w:val="24"/>
          <w:szCs w:val="24"/>
          <w:lang w:val="ru-RU"/>
        </w:rPr>
      </w:pPr>
      <w:r>
        <w:rPr>
          <w:rFonts w:ascii="Times New Roman" w:hAnsi="Times New Roman"/>
          <w:sz w:val="24"/>
          <w:szCs w:val="24"/>
          <w:lang w:val="ru-RU"/>
        </w:rPr>
        <w:lastRenderedPageBreak/>
        <w:t xml:space="preserve"> - р</w:t>
      </w:r>
      <w:r w:rsidRPr="009669F9">
        <w:rPr>
          <w:rFonts w:ascii="Times New Roman" w:hAnsi="Times New Roman"/>
          <w:sz w:val="24"/>
          <w:szCs w:val="24"/>
          <w:lang w:val="ru-RU"/>
        </w:rPr>
        <w:t>озробка питань та проведення моніторингу з національно-патріотичного виховання в ЗЗСО міста Фастова</w:t>
      </w:r>
      <w:r>
        <w:rPr>
          <w:rFonts w:ascii="Times New Roman" w:hAnsi="Times New Roman"/>
          <w:sz w:val="24"/>
          <w:szCs w:val="24"/>
          <w:lang w:val="ru-RU"/>
        </w:rPr>
        <w:t>;</w:t>
      </w:r>
    </w:p>
    <w:p w:rsidR="00AB08BF" w:rsidRPr="009669F9" w:rsidRDefault="00AB08BF" w:rsidP="00AB08BF">
      <w:pPr>
        <w:pStyle w:val="afe"/>
        <w:spacing w:after="0"/>
        <w:ind w:left="0" w:firstLine="567"/>
        <w:rPr>
          <w:rFonts w:ascii="Times New Roman" w:hAnsi="Times New Roman"/>
          <w:sz w:val="24"/>
          <w:szCs w:val="24"/>
          <w:lang w:val="ru-RU"/>
        </w:rPr>
      </w:pPr>
      <w:r>
        <w:rPr>
          <w:rFonts w:ascii="Times New Roman" w:hAnsi="Times New Roman"/>
          <w:sz w:val="24"/>
          <w:szCs w:val="24"/>
          <w:lang w:val="ru-RU"/>
        </w:rPr>
        <w:t xml:space="preserve"> - п</w:t>
      </w:r>
      <w:r w:rsidRPr="009669F9">
        <w:rPr>
          <w:rFonts w:ascii="Times New Roman" w:hAnsi="Times New Roman"/>
          <w:sz w:val="24"/>
          <w:szCs w:val="24"/>
          <w:lang w:val="ru-RU"/>
        </w:rPr>
        <w:t>роведення тижня протидії булінгу в ЗЗСО міста</w:t>
      </w:r>
      <w:r>
        <w:rPr>
          <w:rFonts w:ascii="Times New Roman" w:hAnsi="Times New Roman"/>
          <w:sz w:val="24"/>
          <w:szCs w:val="24"/>
          <w:lang w:val="ru-RU"/>
        </w:rPr>
        <w:t>;</w:t>
      </w:r>
    </w:p>
    <w:p w:rsidR="00AB08BF" w:rsidRPr="009669F9" w:rsidRDefault="00AB08BF" w:rsidP="00AB08BF">
      <w:pPr>
        <w:pStyle w:val="afe"/>
        <w:spacing w:after="0"/>
        <w:ind w:left="0" w:firstLine="567"/>
        <w:rPr>
          <w:rFonts w:ascii="Times New Roman" w:hAnsi="Times New Roman"/>
          <w:sz w:val="24"/>
          <w:szCs w:val="24"/>
          <w:lang w:val="ru-RU"/>
        </w:rPr>
      </w:pPr>
      <w:r>
        <w:rPr>
          <w:rFonts w:ascii="Times New Roman" w:hAnsi="Times New Roman"/>
          <w:sz w:val="24"/>
          <w:szCs w:val="24"/>
          <w:lang w:val="ru-RU"/>
        </w:rPr>
        <w:t xml:space="preserve"> - п</w:t>
      </w:r>
      <w:r w:rsidRPr="009669F9">
        <w:rPr>
          <w:rFonts w:ascii="Times New Roman" w:hAnsi="Times New Roman"/>
          <w:sz w:val="24"/>
          <w:szCs w:val="24"/>
          <w:lang w:val="ru-RU"/>
        </w:rPr>
        <w:t>роведення акції серед учнів ЗЗСО міста «Вчитель-супергерой, або вчитель, у якого хочеться вчитися», присвяченої Дню працівників освіти</w:t>
      </w:r>
      <w:r>
        <w:rPr>
          <w:rFonts w:ascii="Times New Roman" w:hAnsi="Times New Roman"/>
          <w:sz w:val="24"/>
          <w:szCs w:val="24"/>
          <w:lang w:val="ru-RU"/>
        </w:rPr>
        <w:t>;</w:t>
      </w:r>
    </w:p>
    <w:p w:rsidR="00AB08BF" w:rsidRPr="009669F9" w:rsidRDefault="00AB08BF" w:rsidP="00AB08BF">
      <w:pPr>
        <w:pStyle w:val="afe"/>
        <w:spacing w:after="0"/>
        <w:ind w:left="0" w:firstLine="567"/>
        <w:rPr>
          <w:rFonts w:ascii="Times New Roman" w:hAnsi="Times New Roman"/>
          <w:sz w:val="24"/>
          <w:szCs w:val="24"/>
          <w:lang w:val="ru-RU"/>
        </w:rPr>
      </w:pPr>
      <w:r>
        <w:rPr>
          <w:rFonts w:ascii="Times New Roman" w:hAnsi="Times New Roman"/>
          <w:sz w:val="24"/>
          <w:szCs w:val="24"/>
          <w:lang w:val="ru-RU"/>
        </w:rPr>
        <w:t xml:space="preserve"> - к</w:t>
      </w:r>
      <w:r w:rsidRPr="009669F9">
        <w:rPr>
          <w:rFonts w:ascii="Times New Roman" w:hAnsi="Times New Roman"/>
          <w:sz w:val="24"/>
          <w:szCs w:val="24"/>
          <w:lang w:val="ru-RU"/>
        </w:rPr>
        <w:t>оординація роботи по створенню куренів в ЗЗСО</w:t>
      </w:r>
      <w:r>
        <w:rPr>
          <w:rFonts w:ascii="Times New Roman" w:hAnsi="Times New Roman"/>
          <w:sz w:val="24"/>
          <w:szCs w:val="24"/>
          <w:lang w:val="ru-RU"/>
        </w:rPr>
        <w:t>;</w:t>
      </w:r>
      <w:r w:rsidRPr="009669F9">
        <w:rPr>
          <w:rFonts w:ascii="Times New Roman" w:hAnsi="Times New Roman"/>
          <w:sz w:val="24"/>
          <w:szCs w:val="24"/>
          <w:lang w:val="ru-RU"/>
        </w:rPr>
        <w:t xml:space="preserve"> </w:t>
      </w:r>
    </w:p>
    <w:p w:rsidR="00AB08BF" w:rsidRPr="009669F9" w:rsidRDefault="00AB08BF" w:rsidP="00AB08BF">
      <w:pPr>
        <w:pStyle w:val="afe"/>
        <w:spacing w:after="0"/>
        <w:ind w:left="0" w:firstLine="567"/>
        <w:rPr>
          <w:rFonts w:ascii="Times New Roman" w:hAnsi="Times New Roman"/>
          <w:sz w:val="24"/>
          <w:szCs w:val="24"/>
          <w:lang w:val="ru-RU"/>
        </w:rPr>
      </w:pPr>
      <w:r>
        <w:rPr>
          <w:rFonts w:ascii="Times New Roman" w:hAnsi="Times New Roman"/>
          <w:sz w:val="24"/>
          <w:szCs w:val="24"/>
          <w:lang w:val="ru-RU"/>
        </w:rPr>
        <w:t xml:space="preserve"> - в</w:t>
      </w:r>
      <w:r w:rsidRPr="009669F9">
        <w:rPr>
          <w:rFonts w:ascii="Times New Roman" w:hAnsi="Times New Roman"/>
          <w:sz w:val="24"/>
          <w:szCs w:val="24"/>
          <w:lang w:val="ru-RU"/>
        </w:rPr>
        <w:t>ідкриття дитячо-юнацької військово-п</w:t>
      </w:r>
      <w:r>
        <w:rPr>
          <w:rFonts w:ascii="Times New Roman" w:hAnsi="Times New Roman"/>
          <w:sz w:val="24"/>
          <w:szCs w:val="24"/>
          <w:lang w:val="ru-RU"/>
        </w:rPr>
        <w:t>атріотичної гри «Сокіл» «Джура»;</w:t>
      </w:r>
    </w:p>
    <w:p w:rsidR="00AB08BF" w:rsidRPr="009669F9" w:rsidRDefault="00AB08BF" w:rsidP="00AB08BF">
      <w:pPr>
        <w:pStyle w:val="afe"/>
        <w:spacing w:after="0"/>
        <w:ind w:left="0" w:firstLine="567"/>
        <w:rPr>
          <w:rFonts w:ascii="Times New Roman" w:hAnsi="Times New Roman"/>
          <w:sz w:val="24"/>
          <w:szCs w:val="24"/>
          <w:lang w:val="ru-RU"/>
        </w:rPr>
      </w:pPr>
      <w:r>
        <w:rPr>
          <w:rFonts w:ascii="Times New Roman" w:hAnsi="Times New Roman"/>
          <w:sz w:val="24"/>
          <w:szCs w:val="24"/>
          <w:lang w:val="ru-RU"/>
        </w:rPr>
        <w:t xml:space="preserve"> - р</w:t>
      </w:r>
      <w:r w:rsidRPr="009669F9">
        <w:rPr>
          <w:rFonts w:ascii="Times New Roman" w:hAnsi="Times New Roman"/>
          <w:sz w:val="24"/>
          <w:szCs w:val="24"/>
          <w:lang w:val="ru-RU"/>
        </w:rPr>
        <w:t>обота з організації та проведення урочистого заходу до Дня Гідності та свободи</w:t>
      </w:r>
      <w:r>
        <w:rPr>
          <w:rFonts w:ascii="Times New Roman" w:hAnsi="Times New Roman"/>
          <w:sz w:val="24"/>
          <w:szCs w:val="24"/>
          <w:lang w:val="ru-RU"/>
        </w:rPr>
        <w:t>;</w:t>
      </w:r>
    </w:p>
    <w:p w:rsidR="00AB08BF" w:rsidRPr="009669F9" w:rsidRDefault="00AB08BF" w:rsidP="00AB08BF">
      <w:pPr>
        <w:pStyle w:val="afe"/>
        <w:spacing w:after="0"/>
        <w:ind w:left="0" w:firstLine="567"/>
        <w:rPr>
          <w:rFonts w:ascii="Times New Roman" w:hAnsi="Times New Roman"/>
          <w:sz w:val="24"/>
          <w:szCs w:val="24"/>
          <w:lang w:val="ru-RU"/>
        </w:rPr>
      </w:pPr>
      <w:r>
        <w:rPr>
          <w:rFonts w:ascii="Times New Roman" w:hAnsi="Times New Roman"/>
          <w:sz w:val="24"/>
          <w:szCs w:val="24"/>
          <w:lang w:val="ru-RU"/>
        </w:rPr>
        <w:t xml:space="preserve"> - к</w:t>
      </w:r>
      <w:r w:rsidRPr="009669F9">
        <w:rPr>
          <w:rFonts w:ascii="Times New Roman" w:hAnsi="Times New Roman"/>
          <w:sz w:val="24"/>
          <w:szCs w:val="24"/>
          <w:lang w:val="ru-RU"/>
        </w:rPr>
        <w:t>оординація першості зі стрільби та збірки-розбірки зброї</w:t>
      </w:r>
      <w:r>
        <w:rPr>
          <w:rFonts w:ascii="Times New Roman" w:hAnsi="Times New Roman"/>
          <w:sz w:val="24"/>
          <w:szCs w:val="24"/>
          <w:lang w:val="ru-RU"/>
        </w:rPr>
        <w:t>;</w:t>
      </w:r>
    </w:p>
    <w:p w:rsidR="00AB08BF" w:rsidRPr="009669F9" w:rsidRDefault="00AB08BF" w:rsidP="00AB08BF">
      <w:pPr>
        <w:pStyle w:val="afe"/>
        <w:spacing w:after="0"/>
        <w:ind w:left="0" w:firstLine="567"/>
        <w:rPr>
          <w:rFonts w:ascii="Times New Roman" w:hAnsi="Times New Roman"/>
          <w:sz w:val="24"/>
          <w:szCs w:val="24"/>
          <w:lang w:val="ru-RU"/>
        </w:rPr>
      </w:pPr>
      <w:r>
        <w:rPr>
          <w:rFonts w:ascii="Times New Roman" w:hAnsi="Times New Roman"/>
          <w:sz w:val="24"/>
          <w:szCs w:val="24"/>
          <w:lang w:val="ru-RU"/>
        </w:rPr>
        <w:t xml:space="preserve"> - п</w:t>
      </w:r>
      <w:r w:rsidRPr="009669F9">
        <w:rPr>
          <w:rFonts w:ascii="Times New Roman" w:hAnsi="Times New Roman"/>
          <w:sz w:val="24"/>
          <w:szCs w:val="24"/>
          <w:lang w:val="ru-RU"/>
        </w:rPr>
        <w:t>роведення Всеукраїнської акції «16 днів проти насилля» в ЗЗСО міста</w:t>
      </w:r>
      <w:r>
        <w:rPr>
          <w:rFonts w:ascii="Times New Roman" w:hAnsi="Times New Roman"/>
          <w:sz w:val="24"/>
          <w:szCs w:val="24"/>
          <w:lang w:val="ru-RU"/>
        </w:rPr>
        <w:t>;</w:t>
      </w:r>
    </w:p>
    <w:p w:rsidR="00AB08BF" w:rsidRPr="009669F9" w:rsidRDefault="00AB08BF" w:rsidP="00AB08BF">
      <w:pPr>
        <w:pStyle w:val="afe"/>
        <w:spacing w:after="0"/>
        <w:ind w:left="0" w:firstLine="567"/>
        <w:rPr>
          <w:rFonts w:ascii="Times New Roman" w:hAnsi="Times New Roman"/>
          <w:sz w:val="24"/>
          <w:szCs w:val="24"/>
          <w:lang w:val="ru-RU"/>
        </w:rPr>
      </w:pPr>
      <w:r>
        <w:rPr>
          <w:rFonts w:ascii="Times New Roman" w:hAnsi="Times New Roman"/>
          <w:sz w:val="24"/>
          <w:szCs w:val="24"/>
          <w:lang w:val="ru-RU"/>
        </w:rPr>
        <w:t xml:space="preserve"> - о</w:t>
      </w:r>
      <w:r w:rsidRPr="009669F9">
        <w:rPr>
          <w:rFonts w:ascii="Times New Roman" w:hAnsi="Times New Roman"/>
          <w:sz w:val="24"/>
          <w:szCs w:val="24"/>
          <w:lang w:val="ru-RU"/>
        </w:rPr>
        <w:t>рганізація роботи з проведення тренінгу та практичного  майстер-класу з організації роїв та куренів, підготовки роїв до участі у грі «Джура» та проведення самих змагань та конкурсів у рамках гри, для заступників директорів з виховної роботи, педагогів- організаторів, вчителів фізкультури.</w:t>
      </w:r>
    </w:p>
    <w:p w:rsidR="00AB08BF" w:rsidRPr="008D0C1B" w:rsidRDefault="00AB08BF" w:rsidP="00AB08BF">
      <w:pPr>
        <w:rPr>
          <w:rFonts w:ascii="Times New Roman" w:hAnsi="Times New Roman"/>
          <w:b/>
          <w:i/>
          <w:sz w:val="24"/>
          <w:szCs w:val="24"/>
          <w:u w:val="single"/>
          <w:lang w:val="ru-RU"/>
        </w:rPr>
      </w:pPr>
      <w:r w:rsidRPr="008D0C1B">
        <w:rPr>
          <w:rFonts w:ascii="Times New Roman" w:hAnsi="Times New Roman"/>
          <w:b/>
          <w:i/>
          <w:sz w:val="24"/>
          <w:szCs w:val="24"/>
          <w:u w:val="single"/>
          <w:lang w:val="ru-RU"/>
        </w:rPr>
        <w:t>Проблемні питання, що виникли у галузі протягом І-го півріччя 2019 року</w:t>
      </w:r>
      <w:r>
        <w:rPr>
          <w:rFonts w:ascii="Times New Roman" w:hAnsi="Times New Roman"/>
          <w:b/>
          <w:i/>
          <w:sz w:val="24"/>
          <w:szCs w:val="24"/>
          <w:u w:val="single"/>
          <w:lang w:val="ru-RU"/>
        </w:rPr>
        <w:t>:</w:t>
      </w:r>
    </w:p>
    <w:p w:rsidR="00AB08BF" w:rsidRPr="009669F9" w:rsidRDefault="00AB08BF" w:rsidP="00AB08BF">
      <w:pPr>
        <w:pStyle w:val="afe"/>
        <w:ind w:left="0" w:firstLine="567"/>
        <w:rPr>
          <w:rFonts w:ascii="Times New Roman" w:hAnsi="Times New Roman"/>
          <w:sz w:val="24"/>
          <w:szCs w:val="24"/>
          <w:lang w:val="ru-RU"/>
        </w:rPr>
      </w:pPr>
      <w:r>
        <w:rPr>
          <w:rFonts w:ascii="Times New Roman" w:hAnsi="Times New Roman"/>
          <w:sz w:val="24"/>
          <w:szCs w:val="24"/>
          <w:lang w:val="ru-RU"/>
        </w:rPr>
        <w:t xml:space="preserve"> - п</w:t>
      </w:r>
      <w:r w:rsidRPr="009669F9">
        <w:rPr>
          <w:rFonts w:ascii="Times New Roman" w:hAnsi="Times New Roman"/>
          <w:sz w:val="24"/>
          <w:szCs w:val="24"/>
          <w:lang w:val="ru-RU"/>
        </w:rPr>
        <w:t>окращення якості питної води, потреба  в к</w:t>
      </w:r>
      <w:r>
        <w:rPr>
          <w:rFonts w:ascii="Times New Roman" w:hAnsi="Times New Roman"/>
          <w:sz w:val="24"/>
          <w:szCs w:val="24"/>
          <w:lang w:val="ru-RU"/>
        </w:rPr>
        <w:t>апітальних ремонтах харчоблоків;</w:t>
      </w:r>
    </w:p>
    <w:p w:rsidR="00AB08BF" w:rsidRPr="009669F9" w:rsidRDefault="00AB08BF" w:rsidP="00AB08BF">
      <w:pPr>
        <w:pStyle w:val="afe"/>
        <w:ind w:left="0" w:firstLine="567"/>
        <w:rPr>
          <w:rFonts w:ascii="Times New Roman" w:hAnsi="Times New Roman"/>
          <w:sz w:val="24"/>
          <w:szCs w:val="24"/>
          <w:lang w:val="ru-RU"/>
        </w:rPr>
      </w:pPr>
      <w:r>
        <w:rPr>
          <w:rFonts w:ascii="Times New Roman" w:hAnsi="Times New Roman"/>
          <w:sz w:val="24"/>
          <w:szCs w:val="24"/>
          <w:lang w:val="ru-RU"/>
        </w:rPr>
        <w:t xml:space="preserve"> - в</w:t>
      </w:r>
      <w:r w:rsidRPr="009669F9">
        <w:rPr>
          <w:rFonts w:ascii="Times New Roman" w:hAnsi="Times New Roman"/>
          <w:sz w:val="24"/>
          <w:szCs w:val="24"/>
          <w:lang w:val="ru-RU"/>
        </w:rPr>
        <w:t>становлення в закладах освіти міста си</w:t>
      </w:r>
      <w:r>
        <w:rPr>
          <w:rFonts w:ascii="Times New Roman" w:hAnsi="Times New Roman"/>
          <w:sz w:val="24"/>
          <w:szCs w:val="24"/>
          <w:lang w:val="ru-RU"/>
        </w:rPr>
        <w:t>стем протипожежної сигналізації;</w:t>
      </w:r>
    </w:p>
    <w:p w:rsidR="00AB08BF" w:rsidRPr="009669F9" w:rsidRDefault="00AB08BF" w:rsidP="00AB08BF">
      <w:pPr>
        <w:pStyle w:val="afe"/>
        <w:spacing w:after="0" w:line="240" w:lineRule="auto"/>
        <w:ind w:left="0" w:firstLine="567"/>
        <w:jc w:val="both"/>
        <w:rPr>
          <w:rFonts w:ascii="Times New Roman" w:hAnsi="Times New Roman"/>
          <w:sz w:val="24"/>
          <w:szCs w:val="24"/>
          <w:lang w:val="ru-RU"/>
        </w:rPr>
      </w:pPr>
      <w:r>
        <w:rPr>
          <w:rFonts w:ascii="Times New Roman" w:hAnsi="Times New Roman"/>
          <w:sz w:val="24"/>
          <w:szCs w:val="24"/>
          <w:lang w:val="ru-RU"/>
        </w:rPr>
        <w:t xml:space="preserve"> - н</w:t>
      </w:r>
      <w:r w:rsidRPr="009669F9">
        <w:rPr>
          <w:rFonts w:ascii="Times New Roman" w:hAnsi="Times New Roman"/>
          <w:sz w:val="24"/>
          <w:szCs w:val="24"/>
          <w:lang w:val="ru-RU"/>
        </w:rPr>
        <w:t>едостатньо кваліфікованих спеціаліст</w:t>
      </w:r>
      <w:r>
        <w:rPr>
          <w:rFonts w:ascii="Times New Roman" w:hAnsi="Times New Roman"/>
          <w:sz w:val="24"/>
          <w:szCs w:val="24"/>
          <w:lang w:val="ru-RU"/>
        </w:rPr>
        <w:t>ів у закладах дошкільної освіти;</w:t>
      </w:r>
    </w:p>
    <w:p w:rsidR="00AB08BF" w:rsidRPr="00E23362" w:rsidRDefault="00AB08BF" w:rsidP="00AB08BF">
      <w:pPr>
        <w:pStyle w:val="afe"/>
        <w:spacing w:after="0" w:line="240" w:lineRule="auto"/>
        <w:ind w:left="0" w:firstLine="567"/>
        <w:jc w:val="both"/>
        <w:rPr>
          <w:rFonts w:ascii="Times New Roman" w:eastAsia="Calibri" w:hAnsi="Times New Roman"/>
          <w:sz w:val="24"/>
          <w:szCs w:val="24"/>
          <w:lang w:val="ru-RU"/>
        </w:rPr>
      </w:pPr>
      <w:r>
        <w:rPr>
          <w:rFonts w:ascii="Times New Roman" w:eastAsia="Calibri" w:hAnsi="Times New Roman"/>
          <w:sz w:val="24"/>
          <w:szCs w:val="24"/>
          <w:lang w:val="ru-RU"/>
        </w:rPr>
        <w:t xml:space="preserve"> - н</w:t>
      </w:r>
      <w:r w:rsidRPr="00E23362">
        <w:rPr>
          <w:rFonts w:ascii="Times New Roman" w:eastAsia="Calibri" w:hAnsi="Times New Roman"/>
          <w:sz w:val="24"/>
          <w:szCs w:val="24"/>
          <w:lang w:val="ru-RU"/>
        </w:rPr>
        <w:t>езабезпеченість та плинність кадрів (вчителі математики, фізики, інформатики, хімії, практичні психологи, вихователі в закладах дошкільної освіти, вчителі робототехніки,  сестри медичні).</w:t>
      </w:r>
    </w:p>
    <w:p w:rsidR="00AB08BF" w:rsidRDefault="00AB08BF" w:rsidP="00AB08BF">
      <w:pPr>
        <w:ind w:firstLine="708"/>
        <w:jc w:val="center"/>
        <w:outlineLvl w:val="0"/>
        <w:rPr>
          <w:rFonts w:ascii="Times New Roman" w:hAnsi="Times New Roman"/>
          <w:b/>
          <w:i/>
          <w:color w:val="1F497D"/>
          <w:sz w:val="28"/>
          <w:szCs w:val="28"/>
          <w:u w:val="single"/>
          <w:lang w:val="ru-RU"/>
        </w:rPr>
      </w:pPr>
      <w:r w:rsidRPr="009669F9">
        <w:rPr>
          <w:rFonts w:ascii="Times New Roman" w:hAnsi="Times New Roman"/>
          <w:b/>
          <w:i/>
          <w:color w:val="1F497D"/>
          <w:sz w:val="28"/>
          <w:szCs w:val="28"/>
          <w:u w:val="single"/>
          <w:lang w:val="ru-RU"/>
        </w:rPr>
        <w:t>3.2 Культура</w:t>
      </w:r>
    </w:p>
    <w:p w:rsidR="00AB08BF" w:rsidRPr="00693DBA" w:rsidRDefault="00AB08BF" w:rsidP="00AB08BF">
      <w:pPr>
        <w:spacing w:after="0" w:line="240" w:lineRule="auto"/>
        <w:ind w:firstLine="708"/>
        <w:outlineLvl w:val="0"/>
        <w:rPr>
          <w:rFonts w:ascii="Times New Roman" w:hAnsi="Times New Roman"/>
          <w:sz w:val="24"/>
          <w:szCs w:val="24"/>
          <w:lang w:val="ru-RU"/>
        </w:rPr>
      </w:pPr>
      <w:r w:rsidRPr="00693DBA">
        <w:rPr>
          <w:rFonts w:ascii="Times New Roman" w:hAnsi="Times New Roman"/>
          <w:color w:val="000000"/>
          <w:sz w:val="24"/>
          <w:szCs w:val="24"/>
          <w:lang w:val="ru-RU"/>
        </w:rPr>
        <w:t xml:space="preserve">Культурне обслуговування населення міста Фастова здійснюють заклади культури, підпорядковані управлінню культури, молоді та туризму виконавчого комітету Фастівської міської ради, а саме: </w:t>
      </w:r>
    </w:p>
    <w:p w:rsidR="00AB08BF" w:rsidRPr="00F44C26" w:rsidRDefault="00AB08BF" w:rsidP="00AB08BF">
      <w:pPr>
        <w:tabs>
          <w:tab w:val="left" w:pos="1440"/>
        </w:tabs>
        <w:spacing w:after="0" w:line="240" w:lineRule="auto"/>
        <w:rPr>
          <w:rFonts w:ascii="Times New Roman" w:hAnsi="Times New Roman"/>
          <w:sz w:val="24"/>
          <w:szCs w:val="24"/>
          <w:lang w:val="ru-RU"/>
        </w:rPr>
      </w:pPr>
      <w:r w:rsidRPr="00F44C26">
        <w:rPr>
          <w:rFonts w:ascii="Times New Roman" w:hAnsi="Times New Roman"/>
          <w:iCs/>
          <w:color w:val="000000"/>
          <w:sz w:val="24"/>
          <w:szCs w:val="24"/>
          <w:lang w:val="ru-RU"/>
        </w:rPr>
        <w:t xml:space="preserve"> - КЗ ФМР “Фастівський державний краєзнавчий музей”</w:t>
      </w:r>
    </w:p>
    <w:p w:rsidR="00AB08BF" w:rsidRPr="00F44C26" w:rsidRDefault="00AB08BF" w:rsidP="00AB08BF">
      <w:pPr>
        <w:tabs>
          <w:tab w:val="left" w:pos="1440"/>
        </w:tabs>
        <w:spacing w:after="0" w:line="240" w:lineRule="auto"/>
        <w:rPr>
          <w:rFonts w:ascii="Times New Roman" w:hAnsi="Times New Roman"/>
          <w:sz w:val="24"/>
          <w:szCs w:val="24"/>
          <w:lang w:val="ru-RU"/>
        </w:rPr>
      </w:pPr>
      <w:r w:rsidRPr="00F44C26">
        <w:rPr>
          <w:rFonts w:ascii="Times New Roman" w:hAnsi="Times New Roman"/>
          <w:iCs/>
          <w:color w:val="000000"/>
          <w:sz w:val="24"/>
          <w:szCs w:val="24"/>
          <w:lang w:val="ru-RU"/>
        </w:rPr>
        <w:t xml:space="preserve"> - КЗ ФМР “Фастівська дитяча музична школа”</w:t>
      </w:r>
    </w:p>
    <w:p w:rsidR="00AB08BF" w:rsidRPr="00F44C26" w:rsidRDefault="00AB08BF" w:rsidP="00AB08BF">
      <w:pPr>
        <w:tabs>
          <w:tab w:val="left" w:pos="1440"/>
        </w:tabs>
        <w:spacing w:after="0" w:line="240" w:lineRule="auto"/>
        <w:rPr>
          <w:rFonts w:ascii="Times New Roman" w:hAnsi="Times New Roman"/>
          <w:sz w:val="24"/>
          <w:szCs w:val="24"/>
          <w:lang w:val="ru-RU"/>
        </w:rPr>
      </w:pPr>
      <w:r w:rsidRPr="00F44C26">
        <w:rPr>
          <w:rFonts w:ascii="Times New Roman" w:hAnsi="Times New Roman"/>
          <w:iCs/>
          <w:color w:val="000000"/>
          <w:sz w:val="24"/>
          <w:szCs w:val="24"/>
          <w:lang w:val="ru-RU"/>
        </w:rPr>
        <w:t xml:space="preserve"> - КЗ ФМР “Фастівський міський Палац культури”</w:t>
      </w:r>
    </w:p>
    <w:p w:rsidR="00AB08BF" w:rsidRPr="00F44C26" w:rsidRDefault="00AB08BF" w:rsidP="00AB08BF">
      <w:pPr>
        <w:tabs>
          <w:tab w:val="left" w:pos="1440"/>
        </w:tabs>
        <w:spacing w:after="0" w:line="240" w:lineRule="auto"/>
        <w:rPr>
          <w:rFonts w:ascii="Times New Roman" w:hAnsi="Times New Roman"/>
          <w:sz w:val="24"/>
          <w:szCs w:val="24"/>
          <w:lang w:val="ru-RU"/>
        </w:rPr>
      </w:pPr>
      <w:r w:rsidRPr="00F44C26">
        <w:rPr>
          <w:rFonts w:ascii="Times New Roman" w:hAnsi="Times New Roman"/>
          <w:iCs/>
          <w:color w:val="000000"/>
          <w:sz w:val="24"/>
          <w:szCs w:val="24"/>
          <w:lang w:val="ru-RU"/>
        </w:rPr>
        <w:t xml:space="preserve"> - КЗ ФМР “Фастівська міська бібліотека”</w:t>
      </w:r>
    </w:p>
    <w:p w:rsidR="00AB08BF" w:rsidRPr="00693DBA" w:rsidRDefault="00AB08BF" w:rsidP="00AB08BF">
      <w:pPr>
        <w:tabs>
          <w:tab w:val="left" w:pos="709"/>
        </w:tabs>
        <w:spacing w:after="0" w:line="240" w:lineRule="auto"/>
        <w:ind w:firstLine="709"/>
        <w:jc w:val="both"/>
        <w:rPr>
          <w:rFonts w:ascii="Times New Roman" w:hAnsi="Times New Roman"/>
          <w:sz w:val="24"/>
          <w:szCs w:val="24"/>
          <w:lang w:val="ru-RU"/>
        </w:rPr>
      </w:pPr>
      <w:r w:rsidRPr="00693DBA">
        <w:rPr>
          <w:rFonts w:ascii="Times New Roman" w:hAnsi="Times New Roman"/>
          <w:color w:val="000000"/>
          <w:sz w:val="24"/>
          <w:szCs w:val="24"/>
          <w:lang w:val="ru-RU"/>
        </w:rPr>
        <w:t>В місті на високому художньому рівні проводяться культурно-мистецькі заходи, які охоплюють різні верства населення, популяризують творчість обдарованих дітей, молоді та аматорів різного віку.</w:t>
      </w:r>
    </w:p>
    <w:p w:rsidR="00AB08BF" w:rsidRPr="008D0C1B" w:rsidRDefault="00AB08BF" w:rsidP="00AB08BF">
      <w:pPr>
        <w:spacing w:after="0" w:line="240" w:lineRule="auto"/>
        <w:ind w:firstLine="709"/>
        <w:jc w:val="both"/>
        <w:rPr>
          <w:rFonts w:ascii="Times New Roman" w:hAnsi="Times New Roman"/>
          <w:i/>
          <w:sz w:val="24"/>
          <w:szCs w:val="24"/>
          <w:lang w:val="ru-RU"/>
        </w:rPr>
      </w:pPr>
      <w:r w:rsidRPr="008D0C1B">
        <w:rPr>
          <w:rFonts w:ascii="Times New Roman" w:hAnsi="Times New Roman"/>
          <w:b/>
          <w:bCs/>
          <w:i/>
          <w:color w:val="000000"/>
          <w:sz w:val="24"/>
          <w:szCs w:val="24"/>
          <w:lang w:val="ru-RU"/>
        </w:rPr>
        <w:t>Серед традиційних заходів у звітному періоді були проведені</w:t>
      </w:r>
      <w:r w:rsidRPr="008D0C1B">
        <w:rPr>
          <w:rFonts w:ascii="Times New Roman" w:hAnsi="Times New Roman"/>
          <w:i/>
          <w:color w:val="000000"/>
          <w:sz w:val="24"/>
          <w:szCs w:val="24"/>
          <w:lang w:val="ru-RU"/>
        </w:rPr>
        <w:t>:</w:t>
      </w:r>
    </w:p>
    <w:p w:rsidR="00AB08BF" w:rsidRPr="00F44C26" w:rsidRDefault="00AB08BF" w:rsidP="00AB08BF">
      <w:pPr>
        <w:spacing w:after="0" w:line="240" w:lineRule="auto"/>
        <w:ind w:firstLine="709"/>
        <w:jc w:val="both"/>
        <w:rPr>
          <w:rFonts w:ascii="Times New Roman" w:hAnsi="Times New Roman"/>
          <w:sz w:val="24"/>
          <w:szCs w:val="24"/>
          <w:lang w:val="ru-RU"/>
        </w:rPr>
      </w:pPr>
      <w:r w:rsidRPr="00F44C26">
        <w:rPr>
          <w:rFonts w:ascii="Times New Roman" w:hAnsi="Times New Roman"/>
          <w:sz w:val="24"/>
          <w:szCs w:val="24"/>
          <w:lang w:val="ru-RU"/>
        </w:rPr>
        <w:t xml:space="preserve">- </w:t>
      </w:r>
      <w:r w:rsidRPr="00F44C26">
        <w:rPr>
          <w:rFonts w:ascii="Times New Roman" w:hAnsi="Times New Roman"/>
          <w:bCs/>
          <w:sz w:val="24"/>
          <w:szCs w:val="24"/>
          <w:lang w:val="ru-RU"/>
        </w:rPr>
        <w:t>з</w:t>
      </w:r>
      <w:r w:rsidRPr="00F44C26">
        <w:rPr>
          <w:rFonts w:ascii="Times New Roman" w:hAnsi="Times New Roman"/>
          <w:bCs/>
          <w:color w:val="000000"/>
          <w:sz w:val="24"/>
          <w:szCs w:val="24"/>
          <w:lang w:val="ru-RU"/>
        </w:rPr>
        <w:t>аходи новорічно-різдв’яного циклу</w:t>
      </w:r>
      <w:r w:rsidRPr="00F44C26">
        <w:rPr>
          <w:rFonts w:ascii="Times New Roman" w:hAnsi="Times New Roman"/>
          <w:bCs/>
          <w:iCs/>
          <w:color w:val="000000"/>
          <w:sz w:val="24"/>
          <w:szCs w:val="24"/>
          <w:lang w:val="ru-RU"/>
        </w:rPr>
        <w:t xml:space="preserve"> – </w:t>
      </w:r>
      <w:r w:rsidRPr="00F44C26">
        <w:rPr>
          <w:rFonts w:ascii="Times New Roman" w:hAnsi="Times New Roman"/>
          <w:iCs/>
          <w:color w:val="000000"/>
          <w:sz w:val="24"/>
          <w:szCs w:val="24"/>
          <w:lang w:val="ru-RU"/>
        </w:rPr>
        <w:t>04.01.2019 р.</w:t>
      </w:r>
      <w:r w:rsidRPr="00F44C26">
        <w:rPr>
          <w:rFonts w:ascii="Times New Roman" w:hAnsi="Times New Roman"/>
          <w:color w:val="000000"/>
          <w:sz w:val="24"/>
          <w:szCs w:val="24"/>
          <w:lang w:val="ru-RU"/>
        </w:rPr>
        <w:t xml:space="preserve"> - благодійна новорічна вистава для дітей, які потребують особливої соціальної уваги та підтримки, дітей учасників АТО; «Різдвяна коляда» (спільно з греко-католицькою громадою; святкування Водохреща);</w:t>
      </w:r>
    </w:p>
    <w:p w:rsidR="00AB08BF" w:rsidRPr="00F44C26" w:rsidRDefault="00AB08BF" w:rsidP="00AB08BF">
      <w:pPr>
        <w:spacing w:after="0" w:line="240" w:lineRule="auto"/>
        <w:ind w:firstLine="709"/>
        <w:jc w:val="both"/>
        <w:rPr>
          <w:rFonts w:ascii="Times New Roman" w:hAnsi="Times New Roman"/>
          <w:sz w:val="24"/>
          <w:szCs w:val="24"/>
          <w:lang w:val="ru-RU"/>
        </w:rPr>
      </w:pPr>
      <w:r w:rsidRPr="00F44C26">
        <w:rPr>
          <w:rFonts w:ascii="Times New Roman" w:hAnsi="Times New Roman"/>
          <w:color w:val="000000"/>
          <w:sz w:val="24"/>
          <w:szCs w:val="24"/>
          <w:lang w:val="ru-RU"/>
        </w:rPr>
        <w:t xml:space="preserve">- </w:t>
      </w:r>
      <w:r w:rsidRPr="00F44C26">
        <w:rPr>
          <w:rFonts w:ascii="Times New Roman" w:hAnsi="Times New Roman"/>
          <w:bCs/>
          <w:color w:val="000000"/>
          <w:sz w:val="24"/>
          <w:szCs w:val="24"/>
          <w:lang w:val="ru-RU"/>
        </w:rPr>
        <w:t>заходи з нагоди Дня Соборності України</w:t>
      </w:r>
      <w:r w:rsidRPr="00F44C26">
        <w:rPr>
          <w:rFonts w:ascii="Times New Roman" w:hAnsi="Times New Roman"/>
          <w:bCs/>
          <w:iCs/>
          <w:color w:val="000000"/>
          <w:sz w:val="24"/>
          <w:szCs w:val="24"/>
          <w:lang w:val="ru-RU"/>
        </w:rPr>
        <w:t xml:space="preserve"> – </w:t>
      </w:r>
      <w:r w:rsidRPr="00F44C26">
        <w:rPr>
          <w:rFonts w:ascii="Times New Roman" w:hAnsi="Times New Roman"/>
          <w:iCs/>
          <w:color w:val="000000"/>
          <w:sz w:val="24"/>
          <w:szCs w:val="24"/>
          <w:lang w:val="ru-RU"/>
        </w:rPr>
        <w:t>21-22.01.2019 р.</w:t>
      </w:r>
      <w:r w:rsidRPr="00F44C26">
        <w:rPr>
          <w:rFonts w:ascii="Times New Roman" w:hAnsi="Times New Roman"/>
          <w:color w:val="000000"/>
          <w:sz w:val="24"/>
          <w:szCs w:val="24"/>
          <w:lang w:val="ru-RU"/>
        </w:rPr>
        <w:t xml:space="preserve"> - підсумки Всеукраїнської Естафети Єднання: покладання квітів до пам’ятника Захисникам України; урочисте зібрання біля вагону-музею; флеш-моб єднання. Участь в обласних заходах;</w:t>
      </w:r>
    </w:p>
    <w:p w:rsidR="00AB08BF" w:rsidRPr="00F44C26" w:rsidRDefault="00AB08BF" w:rsidP="00AB08BF">
      <w:pPr>
        <w:spacing w:after="0" w:line="240" w:lineRule="auto"/>
        <w:ind w:firstLine="709"/>
        <w:jc w:val="both"/>
        <w:rPr>
          <w:rFonts w:ascii="Times New Roman" w:hAnsi="Times New Roman"/>
          <w:sz w:val="24"/>
          <w:szCs w:val="24"/>
          <w:lang w:val="ru-RU"/>
        </w:rPr>
      </w:pPr>
      <w:r w:rsidRPr="00F44C26">
        <w:rPr>
          <w:rFonts w:ascii="Times New Roman" w:hAnsi="Times New Roman"/>
          <w:color w:val="000000"/>
          <w:sz w:val="24"/>
          <w:szCs w:val="24"/>
          <w:lang w:val="ru-RU"/>
        </w:rPr>
        <w:t xml:space="preserve">- </w:t>
      </w:r>
      <w:r w:rsidRPr="00F44C26">
        <w:rPr>
          <w:rFonts w:ascii="Times New Roman" w:hAnsi="Times New Roman"/>
          <w:bCs/>
          <w:color w:val="000000"/>
          <w:sz w:val="24"/>
          <w:szCs w:val="24"/>
          <w:lang w:val="ru-RU"/>
        </w:rPr>
        <w:t>заходи до Міжнародного дня пам’яті жертв Голокосту</w:t>
      </w:r>
      <w:r w:rsidRPr="00F44C26">
        <w:rPr>
          <w:rFonts w:ascii="Times New Roman" w:hAnsi="Times New Roman"/>
          <w:bCs/>
          <w:iCs/>
          <w:color w:val="000000"/>
          <w:sz w:val="24"/>
          <w:szCs w:val="24"/>
          <w:lang w:val="ru-RU"/>
        </w:rPr>
        <w:t xml:space="preserve"> – </w:t>
      </w:r>
      <w:r w:rsidRPr="00F44C26">
        <w:rPr>
          <w:rFonts w:ascii="Times New Roman" w:hAnsi="Times New Roman"/>
          <w:iCs/>
          <w:color w:val="000000"/>
          <w:sz w:val="24"/>
          <w:szCs w:val="24"/>
          <w:lang w:val="ru-RU"/>
        </w:rPr>
        <w:t>27.01.2019 р.</w:t>
      </w:r>
      <w:r w:rsidRPr="00F44C26">
        <w:rPr>
          <w:rFonts w:ascii="Times New Roman" w:hAnsi="Times New Roman"/>
          <w:color w:val="000000"/>
          <w:sz w:val="24"/>
          <w:szCs w:val="24"/>
          <w:lang w:val="ru-RU"/>
        </w:rPr>
        <w:t xml:space="preserve"> - захід по вшануванню пам’яті жертв Голокосту в Фастівській спеціалізованій загальноосвітній школі І-ІІІ ст.№4 з поглибленим вивченням іноземних мов Фастівської міської ради; покладання квітів до місця масового розстрілу фастівчан – українців та євреїв в 1941-1942 роках;</w:t>
      </w:r>
    </w:p>
    <w:p w:rsidR="00AB08BF" w:rsidRPr="00F44C26" w:rsidRDefault="00AB08BF" w:rsidP="00AB08BF">
      <w:pPr>
        <w:spacing w:after="0" w:line="240" w:lineRule="auto"/>
        <w:ind w:firstLine="709"/>
        <w:jc w:val="both"/>
        <w:rPr>
          <w:rFonts w:ascii="Times New Roman" w:hAnsi="Times New Roman"/>
          <w:sz w:val="24"/>
          <w:szCs w:val="24"/>
          <w:lang w:val="ru-RU"/>
        </w:rPr>
      </w:pPr>
      <w:r w:rsidRPr="00F44C26">
        <w:rPr>
          <w:rFonts w:ascii="Times New Roman" w:hAnsi="Times New Roman"/>
          <w:bCs/>
          <w:iCs/>
          <w:color w:val="000000"/>
          <w:sz w:val="24"/>
          <w:szCs w:val="24"/>
          <w:lang w:val="ru-RU"/>
        </w:rPr>
        <w:t xml:space="preserve">- </w:t>
      </w:r>
      <w:r w:rsidRPr="00F44C26">
        <w:rPr>
          <w:rFonts w:ascii="Times New Roman" w:hAnsi="Times New Roman"/>
          <w:bCs/>
          <w:color w:val="000000"/>
          <w:sz w:val="24"/>
          <w:szCs w:val="24"/>
          <w:lang w:val="ru-RU"/>
        </w:rPr>
        <w:t>заходи до Дня вшанування учасників бойових дій на території інших держав</w:t>
      </w:r>
      <w:r w:rsidRPr="00F44C26">
        <w:rPr>
          <w:rFonts w:ascii="Times New Roman" w:hAnsi="Times New Roman"/>
          <w:bCs/>
          <w:iCs/>
          <w:color w:val="000000"/>
          <w:sz w:val="24"/>
          <w:szCs w:val="24"/>
          <w:lang w:val="ru-RU"/>
        </w:rPr>
        <w:t xml:space="preserve"> – </w:t>
      </w:r>
      <w:r w:rsidRPr="00F44C26">
        <w:rPr>
          <w:rFonts w:ascii="Times New Roman" w:hAnsi="Times New Roman"/>
          <w:iCs/>
          <w:color w:val="000000"/>
          <w:sz w:val="24"/>
          <w:szCs w:val="24"/>
          <w:lang w:val="ru-RU"/>
        </w:rPr>
        <w:t>15.02.2019р.</w:t>
      </w:r>
      <w:r w:rsidRPr="00F44C26">
        <w:rPr>
          <w:rFonts w:ascii="Times New Roman" w:hAnsi="Times New Roman"/>
          <w:color w:val="000000"/>
          <w:sz w:val="24"/>
          <w:szCs w:val="24"/>
          <w:lang w:val="ru-RU"/>
        </w:rPr>
        <w:t>-покладання квітів до пам’ятника воїнам-афганцям у Парку</w:t>
      </w:r>
      <w:r w:rsidRPr="00F44C26">
        <w:rPr>
          <w:rFonts w:ascii="Times New Roman" w:hAnsi="Times New Roman"/>
          <w:color w:val="000000"/>
          <w:sz w:val="24"/>
          <w:szCs w:val="24"/>
          <w:lang w:val="ru-RU"/>
        </w:rPr>
        <w:br/>
        <w:t>садово-паркового мистецтва "Молодіжний"; урочистий захід у Палаці культури;</w:t>
      </w:r>
    </w:p>
    <w:p w:rsidR="00AB08BF" w:rsidRPr="00F44C26" w:rsidRDefault="00AB08BF" w:rsidP="00AB08BF">
      <w:pPr>
        <w:spacing w:after="0" w:line="240" w:lineRule="auto"/>
        <w:ind w:firstLine="709"/>
        <w:jc w:val="both"/>
        <w:rPr>
          <w:rFonts w:ascii="Times New Roman" w:hAnsi="Times New Roman"/>
          <w:sz w:val="24"/>
          <w:szCs w:val="24"/>
          <w:lang w:val="ru-RU"/>
        </w:rPr>
      </w:pPr>
      <w:r w:rsidRPr="00F44C26">
        <w:rPr>
          <w:rFonts w:ascii="Times New Roman" w:hAnsi="Times New Roman"/>
          <w:color w:val="000000"/>
          <w:sz w:val="24"/>
          <w:szCs w:val="24"/>
          <w:lang w:val="ru-RU"/>
        </w:rPr>
        <w:lastRenderedPageBreak/>
        <w:t xml:space="preserve">- </w:t>
      </w:r>
      <w:r w:rsidRPr="00F44C26">
        <w:rPr>
          <w:rFonts w:ascii="Times New Roman" w:hAnsi="Times New Roman"/>
          <w:bCs/>
          <w:color w:val="000000"/>
          <w:sz w:val="24"/>
          <w:szCs w:val="24"/>
          <w:lang w:val="ru-RU"/>
        </w:rPr>
        <w:t>заходи до Дня закоханих</w:t>
      </w:r>
      <w:r w:rsidRPr="00F44C26">
        <w:rPr>
          <w:rFonts w:ascii="Times New Roman" w:hAnsi="Times New Roman"/>
          <w:bCs/>
          <w:iCs/>
          <w:color w:val="000000"/>
          <w:sz w:val="24"/>
          <w:szCs w:val="24"/>
          <w:lang w:val="ru-RU"/>
        </w:rPr>
        <w:t xml:space="preserve"> – </w:t>
      </w:r>
      <w:r w:rsidRPr="00F44C26">
        <w:rPr>
          <w:rFonts w:ascii="Times New Roman" w:hAnsi="Times New Roman"/>
          <w:iCs/>
          <w:color w:val="000000"/>
          <w:sz w:val="24"/>
          <w:szCs w:val="24"/>
          <w:lang w:val="ru-RU"/>
        </w:rPr>
        <w:t>14-16.02.2019 р.</w:t>
      </w:r>
      <w:r w:rsidRPr="00F44C26">
        <w:rPr>
          <w:rFonts w:ascii="Times New Roman" w:hAnsi="Times New Roman"/>
          <w:color w:val="000000"/>
          <w:sz w:val="24"/>
          <w:szCs w:val="24"/>
          <w:lang w:val="ru-RU"/>
        </w:rPr>
        <w:t xml:space="preserve"> - урочиста церемонія відзначення 50-річчя подружнього життя сімейних пар фастівчан на території громадського демократичного простору «П’ятачок демократії»; розважальний молодіжний захід у Палаці культури «Одруження на добу» та молодіжна дискотека;</w:t>
      </w:r>
    </w:p>
    <w:p w:rsidR="00AB08BF" w:rsidRPr="00F44C26" w:rsidRDefault="00AB08BF" w:rsidP="00AB08BF">
      <w:pPr>
        <w:spacing w:after="0" w:line="240" w:lineRule="auto"/>
        <w:ind w:firstLine="709"/>
        <w:jc w:val="both"/>
        <w:rPr>
          <w:rFonts w:ascii="Times New Roman" w:hAnsi="Times New Roman"/>
          <w:sz w:val="24"/>
          <w:szCs w:val="24"/>
          <w:lang w:val="ru-RU"/>
        </w:rPr>
      </w:pPr>
      <w:r w:rsidRPr="00F44C26">
        <w:rPr>
          <w:rFonts w:ascii="Times New Roman" w:hAnsi="Times New Roman"/>
          <w:color w:val="000000"/>
          <w:sz w:val="24"/>
          <w:szCs w:val="24"/>
          <w:lang w:val="ru-RU"/>
        </w:rPr>
        <w:t xml:space="preserve">- </w:t>
      </w:r>
      <w:r w:rsidRPr="00F44C26">
        <w:rPr>
          <w:rFonts w:ascii="Times New Roman" w:hAnsi="Times New Roman"/>
          <w:bCs/>
          <w:color w:val="000000"/>
          <w:sz w:val="24"/>
          <w:szCs w:val="24"/>
          <w:lang w:val="ru-RU"/>
        </w:rPr>
        <w:t>заходи до Дня пам’яті Героїв Небесної Сотні</w:t>
      </w:r>
      <w:r w:rsidRPr="00F44C26">
        <w:rPr>
          <w:rFonts w:ascii="Times New Roman" w:hAnsi="Times New Roman"/>
          <w:bCs/>
          <w:iCs/>
          <w:color w:val="000000"/>
          <w:sz w:val="24"/>
          <w:szCs w:val="24"/>
          <w:lang w:val="ru-RU"/>
        </w:rPr>
        <w:t xml:space="preserve"> – </w:t>
      </w:r>
      <w:r w:rsidRPr="00F44C26">
        <w:rPr>
          <w:rFonts w:ascii="Times New Roman" w:hAnsi="Times New Roman"/>
          <w:iCs/>
          <w:color w:val="000000"/>
          <w:sz w:val="24"/>
          <w:szCs w:val="24"/>
          <w:lang w:val="ru-RU"/>
        </w:rPr>
        <w:t>20.02.2019 р</w:t>
      </w:r>
      <w:r w:rsidRPr="00F44C26">
        <w:rPr>
          <w:rFonts w:ascii="Times New Roman" w:hAnsi="Times New Roman"/>
          <w:bCs/>
          <w:iCs/>
          <w:color w:val="000000"/>
          <w:sz w:val="24"/>
          <w:szCs w:val="24"/>
          <w:lang w:val="ru-RU"/>
        </w:rPr>
        <w:t xml:space="preserve">. </w:t>
      </w:r>
      <w:r w:rsidRPr="00F44C26">
        <w:rPr>
          <w:rFonts w:ascii="Times New Roman" w:hAnsi="Times New Roman"/>
          <w:color w:val="000000"/>
          <w:sz w:val="24"/>
          <w:szCs w:val="24"/>
          <w:lang w:val="ru-RU"/>
        </w:rPr>
        <w:t>- покладання квітів до пам’ятника Захисникам України (пл. Перемоги), пам’ятного знаку пам’яті захисників України (біля адмінбудинку рад) та до могил загиблих воїнів на Інтернаціональному кладовищі; загальноміський культурно-просвітницький захід «Ми – люди, ми – народ, ми - сила»;</w:t>
      </w:r>
    </w:p>
    <w:p w:rsidR="00AB08BF" w:rsidRPr="00F44C26" w:rsidRDefault="00AB08BF" w:rsidP="00AB08BF">
      <w:pPr>
        <w:spacing w:after="0" w:line="240" w:lineRule="auto"/>
        <w:ind w:firstLine="709"/>
        <w:jc w:val="both"/>
        <w:rPr>
          <w:rFonts w:ascii="Times New Roman" w:hAnsi="Times New Roman"/>
          <w:sz w:val="24"/>
          <w:szCs w:val="24"/>
          <w:lang w:val="ru-RU"/>
        </w:rPr>
      </w:pPr>
      <w:r w:rsidRPr="00F44C26">
        <w:rPr>
          <w:rFonts w:ascii="Times New Roman" w:hAnsi="Times New Roman"/>
          <w:color w:val="000000"/>
          <w:sz w:val="24"/>
          <w:szCs w:val="24"/>
          <w:lang w:val="ru-RU"/>
        </w:rPr>
        <w:t xml:space="preserve">- </w:t>
      </w:r>
      <w:r w:rsidRPr="00F44C26">
        <w:rPr>
          <w:rFonts w:ascii="Times New Roman" w:hAnsi="Times New Roman"/>
          <w:bCs/>
          <w:color w:val="000000"/>
          <w:sz w:val="24"/>
          <w:szCs w:val="24"/>
          <w:lang w:val="ru-RU"/>
        </w:rPr>
        <w:t>святкові заходи, присвячені Міжнародному жіночому дню 8 Березня</w:t>
      </w:r>
      <w:r w:rsidRPr="00F44C26">
        <w:rPr>
          <w:rFonts w:ascii="Times New Roman" w:hAnsi="Times New Roman"/>
          <w:bCs/>
          <w:iCs/>
          <w:color w:val="000000"/>
          <w:sz w:val="24"/>
          <w:szCs w:val="24"/>
          <w:lang w:val="ru-RU"/>
        </w:rPr>
        <w:t xml:space="preserve"> – </w:t>
      </w:r>
      <w:r w:rsidRPr="00F44C26">
        <w:rPr>
          <w:rFonts w:ascii="Times New Roman" w:hAnsi="Times New Roman"/>
          <w:iCs/>
          <w:color w:val="000000"/>
          <w:sz w:val="24"/>
          <w:szCs w:val="24"/>
          <w:lang w:val="ru-RU"/>
        </w:rPr>
        <w:t>05-07.03.2019 р.</w:t>
      </w:r>
      <w:r w:rsidRPr="00F44C26">
        <w:rPr>
          <w:rFonts w:ascii="Times New Roman" w:hAnsi="Times New Roman"/>
          <w:color w:val="000000"/>
          <w:sz w:val="24"/>
          <w:szCs w:val="24"/>
          <w:lang w:val="ru-RU"/>
        </w:rPr>
        <w:t xml:space="preserve"> - урочистості та святковий концерт у сесійні залі адмінбудинку рад; вечори відпочинку для жителів міста «Свято ніжності» у міському Палаці культури; </w:t>
      </w:r>
      <w:r w:rsidRPr="00F44C26">
        <w:rPr>
          <w:rFonts w:ascii="Times New Roman" w:hAnsi="Times New Roman"/>
          <w:color w:val="1D2129"/>
          <w:sz w:val="24"/>
          <w:szCs w:val="24"/>
          <w:lang w:val="ru-RU"/>
        </w:rPr>
        <w:t>воркшоп "Буду завжди прекрасною" для молодих жінок міста у Краєзнавчому музеї</w:t>
      </w:r>
      <w:r w:rsidRPr="00F44C26">
        <w:rPr>
          <w:rFonts w:ascii="Times New Roman" w:hAnsi="Times New Roman"/>
          <w:color w:val="000000"/>
          <w:sz w:val="24"/>
          <w:szCs w:val="24"/>
          <w:lang w:val="ru-RU"/>
        </w:rPr>
        <w:t xml:space="preserve">; </w:t>
      </w:r>
    </w:p>
    <w:p w:rsidR="00AB08BF" w:rsidRPr="00F44C26" w:rsidRDefault="00AB08BF" w:rsidP="00AB08BF">
      <w:pPr>
        <w:spacing w:after="0" w:line="240" w:lineRule="auto"/>
        <w:ind w:firstLine="709"/>
        <w:jc w:val="both"/>
        <w:rPr>
          <w:rFonts w:ascii="Times New Roman" w:hAnsi="Times New Roman"/>
          <w:sz w:val="24"/>
          <w:szCs w:val="24"/>
          <w:lang w:val="ru-RU"/>
        </w:rPr>
      </w:pPr>
      <w:r w:rsidRPr="00F44C26">
        <w:rPr>
          <w:rFonts w:ascii="Times New Roman" w:hAnsi="Times New Roman"/>
          <w:color w:val="000000"/>
          <w:sz w:val="24"/>
          <w:szCs w:val="24"/>
          <w:lang w:val="ru-RU"/>
        </w:rPr>
        <w:t xml:space="preserve">- </w:t>
      </w:r>
      <w:r w:rsidRPr="00F44C26">
        <w:rPr>
          <w:rFonts w:ascii="Times New Roman" w:hAnsi="Times New Roman"/>
          <w:bCs/>
          <w:color w:val="000000"/>
          <w:sz w:val="24"/>
          <w:szCs w:val="24"/>
          <w:lang w:val="ru-RU"/>
        </w:rPr>
        <w:t xml:space="preserve">свято Колодія </w:t>
      </w:r>
      <w:r w:rsidRPr="00F44C26">
        <w:rPr>
          <w:rFonts w:ascii="Times New Roman" w:hAnsi="Times New Roman"/>
          <w:color w:val="000000"/>
          <w:sz w:val="24"/>
          <w:szCs w:val="24"/>
          <w:lang w:val="ru-RU"/>
        </w:rPr>
        <w:t>на площі Перемоги</w:t>
      </w:r>
      <w:r w:rsidRPr="00F44C26">
        <w:rPr>
          <w:rFonts w:ascii="Times New Roman" w:hAnsi="Times New Roman"/>
          <w:bCs/>
          <w:iCs/>
          <w:color w:val="000000"/>
          <w:sz w:val="24"/>
          <w:szCs w:val="24"/>
          <w:lang w:val="ru-RU"/>
        </w:rPr>
        <w:t xml:space="preserve"> - </w:t>
      </w:r>
      <w:r w:rsidRPr="00F44C26">
        <w:rPr>
          <w:rFonts w:ascii="Times New Roman" w:hAnsi="Times New Roman"/>
          <w:iCs/>
          <w:color w:val="000000"/>
          <w:sz w:val="24"/>
          <w:szCs w:val="24"/>
          <w:lang w:val="ru-RU"/>
        </w:rPr>
        <w:t>10.03.2019 р</w:t>
      </w:r>
      <w:r w:rsidRPr="00F44C26">
        <w:rPr>
          <w:rFonts w:ascii="Times New Roman" w:hAnsi="Times New Roman"/>
          <w:bCs/>
          <w:iCs/>
          <w:color w:val="000000"/>
          <w:sz w:val="24"/>
          <w:szCs w:val="24"/>
          <w:lang w:val="ru-RU"/>
        </w:rPr>
        <w:t>.</w:t>
      </w:r>
      <w:r w:rsidRPr="00F44C26">
        <w:rPr>
          <w:rFonts w:ascii="Times New Roman" w:hAnsi="Times New Roman"/>
          <w:color w:val="000000"/>
          <w:sz w:val="24"/>
          <w:szCs w:val="24"/>
          <w:lang w:val="ru-RU"/>
        </w:rPr>
        <w:t>;</w:t>
      </w:r>
    </w:p>
    <w:p w:rsidR="00AB08BF" w:rsidRPr="00F44C26" w:rsidRDefault="00AB08BF" w:rsidP="00AB08BF">
      <w:pPr>
        <w:spacing w:after="0" w:line="240" w:lineRule="auto"/>
        <w:ind w:firstLine="709"/>
        <w:jc w:val="both"/>
        <w:rPr>
          <w:rFonts w:ascii="Times New Roman" w:hAnsi="Times New Roman"/>
          <w:sz w:val="24"/>
          <w:szCs w:val="24"/>
          <w:lang w:val="ru-RU"/>
        </w:rPr>
      </w:pPr>
      <w:r w:rsidRPr="00F44C26">
        <w:rPr>
          <w:rFonts w:ascii="Times New Roman" w:hAnsi="Times New Roman"/>
          <w:color w:val="000000"/>
          <w:sz w:val="24"/>
          <w:szCs w:val="24"/>
          <w:lang w:val="ru-RU"/>
        </w:rPr>
        <w:t xml:space="preserve">- </w:t>
      </w:r>
      <w:r w:rsidRPr="00F44C26">
        <w:rPr>
          <w:rFonts w:ascii="Times New Roman" w:hAnsi="Times New Roman"/>
          <w:bCs/>
          <w:color w:val="000000"/>
          <w:sz w:val="24"/>
          <w:szCs w:val="24"/>
          <w:lang w:val="ru-RU"/>
        </w:rPr>
        <w:t>заходи з нагоди 205-ї річниці від дня народження українського поета, художника Т.Шевченка</w:t>
      </w:r>
      <w:r w:rsidRPr="00F44C26">
        <w:rPr>
          <w:rFonts w:ascii="Times New Roman" w:hAnsi="Times New Roman"/>
          <w:bCs/>
          <w:iCs/>
          <w:color w:val="000000"/>
          <w:sz w:val="24"/>
          <w:szCs w:val="24"/>
          <w:lang w:val="ru-RU"/>
        </w:rPr>
        <w:t xml:space="preserve"> – </w:t>
      </w:r>
      <w:r w:rsidRPr="00F44C26">
        <w:rPr>
          <w:rFonts w:ascii="Times New Roman" w:hAnsi="Times New Roman"/>
          <w:iCs/>
          <w:color w:val="000000"/>
          <w:sz w:val="24"/>
          <w:szCs w:val="24"/>
          <w:lang w:val="ru-RU"/>
        </w:rPr>
        <w:t>05-09.03.2019 р.</w:t>
      </w:r>
      <w:r w:rsidRPr="00F44C26">
        <w:rPr>
          <w:rFonts w:ascii="Times New Roman" w:hAnsi="Times New Roman"/>
          <w:color w:val="000000"/>
          <w:sz w:val="24"/>
          <w:szCs w:val="24"/>
          <w:lang w:val="ru-RU"/>
        </w:rPr>
        <w:t xml:space="preserve"> - фестиваль шевченківського вірша «Мій Кобзар» у міській бібліотеці; музейні читання «Пророчі слова Кобзаря» в краєзнавчому музеї; урочисте зібрання біля пам’ятника Т. Г. Шевченку; Музейні читання до шевченківських днів для учнів ЗОШ у</w:t>
      </w:r>
      <w:r w:rsidRPr="00F44C26">
        <w:rPr>
          <w:rFonts w:ascii="Times New Roman" w:hAnsi="Times New Roman"/>
          <w:bCs/>
          <w:color w:val="000000"/>
          <w:sz w:val="24"/>
          <w:szCs w:val="24"/>
          <w:lang w:val="ru-RU"/>
        </w:rPr>
        <w:t xml:space="preserve"> </w:t>
      </w:r>
      <w:r w:rsidRPr="00F44C26">
        <w:rPr>
          <w:rFonts w:ascii="Times New Roman" w:hAnsi="Times New Roman"/>
          <w:color w:val="000000"/>
          <w:sz w:val="24"/>
          <w:szCs w:val="24"/>
          <w:lang w:val="ru-RU"/>
        </w:rPr>
        <w:t>краєзнавчому музеї;</w:t>
      </w:r>
    </w:p>
    <w:p w:rsidR="00AB08BF" w:rsidRPr="00F44C26" w:rsidRDefault="00AB08BF" w:rsidP="00AB08BF">
      <w:pPr>
        <w:spacing w:after="0" w:line="240" w:lineRule="auto"/>
        <w:ind w:firstLine="709"/>
        <w:jc w:val="both"/>
        <w:rPr>
          <w:rFonts w:ascii="Times New Roman" w:hAnsi="Times New Roman"/>
          <w:sz w:val="24"/>
          <w:szCs w:val="24"/>
          <w:lang w:val="ru-RU"/>
        </w:rPr>
      </w:pPr>
      <w:r w:rsidRPr="00F44C26">
        <w:rPr>
          <w:rFonts w:ascii="Times New Roman" w:hAnsi="Times New Roman"/>
          <w:color w:val="000000"/>
          <w:sz w:val="24"/>
          <w:szCs w:val="24"/>
          <w:lang w:val="ru-RU"/>
        </w:rPr>
        <w:t xml:space="preserve">- </w:t>
      </w:r>
      <w:r w:rsidRPr="00F44C26">
        <w:rPr>
          <w:rFonts w:ascii="Times New Roman" w:hAnsi="Times New Roman"/>
          <w:bCs/>
          <w:color w:val="000000"/>
          <w:sz w:val="24"/>
          <w:szCs w:val="24"/>
          <w:lang w:val="ru-RU"/>
        </w:rPr>
        <w:t xml:space="preserve">вечір пам’яті, </w:t>
      </w:r>
      <w:r w:rsidRPr="00F44C26">
        <w:rPr>
          <w:rFonts w:ascii="Times New Roman" w:hAnsi="Times New Roman"/>
          <w:color w:val="000000"/>
          <w:sz w:val="24"/>
          <w:szCs w:val="24"/>
          <w:lang w:val="ru-RU"/>
        </w:rPr>
        <w:t xml:space="preserve">приурочений 100-річчю від дня народження Ольги Панасівни Онищенко, у Міському Палаці культури – </w:t>
      </w:r>
      <w:r w:rsidRPr="00F44C26">
        <w:rPr>
          <w:rFonts w:ascii="Times New Roman" w:hAnsi="Times New Roman"/>
          <w:iCs/>
          <w:color w:val="000000"/>
          <w:sz w:val="24"/>
          <w:szCs w:val="24"/>
          <w:lang w:val="ru-RU"/>
        </w:rPr>
        <w:t>24.03.2019 р.;</w:t>
      </w:r>
    </w:p>
    <w:p w:rsidR="00AB08BF" w:rsidRPr="00F44C26" w:rsidRDefault="00AB08BF" w:rsidP="00AB08BF">
      <w:pPr>
        <w:spacing w:after="0" w:line="240" w:lineRule="auto"/>
        <w:ind w:firstLine="709"/>
        <w:jc w:val="both"/>
        <w:rPr>
          <w:rFonts w:ascii="Times New Roman" w:hAnsi="Times New Roman"/>
          <w:sz w:val="24"/>
          <w:szCs w:val="24"/>
          <w:lang w:val="ru-RU"/>
        </w:rPr>
      </w:pPr>
      <w:r w:rsidRPr="00F44C26">
        <w:rPr>
          <w:rFonts w:ascii="Times New Roman" w:hAnsi="Times New Roman"/>
          <w:color w:val="000000"/>
          <w:sz w:val="24"/>
          <w:szCs w:val="24"/>
          <w:lang w:val="ru-RU"/>
        </w:rPr>
        <w:t xml:space="preserve">- </w:t>
      </w:r>
      <w:r w:rsidRPr="00F44C26">
        <w:rPr>
          <w:rFonts w:ascii="Times New Roman" w:hAnsi="Times New Roman"/>
          <w:bCs/>
          <w:color w:val="0E191B"/>
          <w:sz w:val="24"/>
          <w:szCs w:val="24"/>
          <w:lang w:val="ru-RU"/>
        </w:rPr>
        <w:t>до Міжнародного дня Землі</w:t>
      </w:r>
      <w:r w:rsidRPr="00F44C26">
        <w:rPr>
          <w:rFonts w:ascii="Times New Roman" w:hAnsi="Times New Roman"/>
          <w:iCs/>
          <w:color w:val="0E191B"/>
          <w:sz w:val="24"/>
          <w:szCs w:val="24"/>
          <w:lang w:val="ru-RU"/>
        </w:rPr>
        <w:t xml:space="preserve">– 22.04.2019 р. - </w:t>
      </w:r>
      <w:r w:rsidRPr="00F44C26">
        <w:rPr>
          <w:rFonts w:ascii="Times New Roman" w:hAnsi="Times New Roman"/>
          <w:color w:val="0E191B"/>
          <w:sz w:val="24"/>
          <w:szCs w:val="24"/>
          <w:lang w:val="ru-RU"/>
        </w:rPr>
        <w:t>екологічний захід «Врятуймо нашу планету» на П’ятачку демократії(організатор: міський Молодіжний центр);</w:t>
      </w:r>
    </w:p>
    <w:p w:rsidR="00AB08BF" w:rsidRPr="00F44C26" w:rsidRDefault="00AB08BF" w:rsidP="00AB08BF">
      <w:pPr>
        <w:spacing w:after="0" w:line="240" w:lineRule="auto"/>
        <w:ind w:firstLine="709"/>
        <w:jc w:val="both"/>
        <w:rPr>
          <w:rFonts w:ascii="Times New Roman" w:hAnsi="Times New Roman"/>
          <w:sz w:val="24"/>
          <w:szCs w:val="24"/>
          <w:lang w:val="ru-RU"/>
        </w:rPr>
      </w:pPr>
      <w:r w:rsidRPr="00F44C26">
        <w:rPr>
          <w:rFonts w:ascii="Times New Roman" w:hAnsi="Times New Roman"/>
          <w:iCs/>
          <w:color w:val="0E191B"/>
          <w:sz w:val="24"/>
          <w:szCs w:val="24"/>
          <w:lang w:val="ru-RU"/>
        </w:rPr>
        <w:t xml:space="preserve">- </w:t>
      </w:r>
      <w:r w:rsidRPr="00F44C26">
        <w:rPr>
          <w:rFonts w:ascii="Times New Roman" w:hAnsi="Times New Roman"/>
          <w:bCs/>
          <w:color w:val="0E191B"/>
          <w:sz w:val="24"/>
          <w:szCs w:val="24"/>
          <w:lang w:val="ru-RU"/>
        </w:rPr>
        <w:t xml:space="preserve">до Великодня </w:t>
      </w:r>
      <w:r w:rsidRPr="00F44C26">
        <w:rPr>
          <w:rFonts w:ascii="Times New Roman" w:hAnsi="Times New Roman"/>
          <w:iCs/>
          <w:color w:val="000000"/>
          <w:sz w:val="24"/>
          <w:szCs w:val="24"/>
          <w:lang w:val="ru-RU"/>
        </w:rPr>
        <w:t xml:space="preserve">– 25.04.2019 р. - </w:t>
      </w:r>
      <w:r w:rsidRPr="00F44C26">
        <w:rPr>
          <w:rFonts w:ascii="Times New Roman" w:hAnsi="Times New Roman"/>
          <w:color w:val="000000"/>
          <w:sz w:val="24"/>
          <w:szCs w:val="24"/>
          <w:lang w:val="ru-RU"/>
        </w:rPr>
        <w:t xml:space="preserve">культурно-масовий захід “Великодня зустріч на писанковій галявині” </w:t>
      </w:r>
      <w:r w:rsidRPr="00F44C26">
        <w:rPr>
          <w:rFonts w:ascii="Times New Roman" w:hAnsi="Times New Roman"/>
          <w:color w:val="0E191B"/>
          <w:sz w:val="24"/>
          <w:szCs w:val="24"/>
          <w:lang w:val="ru-RU"/>
        </w:rPr>
        <w:t xml:space="preserve">на </w:t>
      </w:r>
      <w:r w:rsidRPr="00F44C26">
        <w:rPr>
          <w:rFonts w:ascii="Times New Roman" w:hAnsi="Times New Roman"/>
          <w:color w:val="000000"/>
          <w:sz w:val="24"/>
          <w:szCs w:val="24"/>
          <w:lang w:val="ru-RU"/>
        </w:rPr>
        <w:t>площі перед Палацом культури;</w:t>
      </w:r>
    </w:p>
    <w:p w:rsidR="00AB08BF" w:rsidRPr="00F44C26" w:rsidRDefault="00AB08BF" w:rsidP="00AB08BF">
      <w:pPr>
        <w:spacing w:after="0" w:line="240" w:lineRule="auto"/>
        <w:ind w:firstLine="709"/>
        <w:jc w:val="both"/>
        <w:rPr>
          <w:rFonts w:ascii="Times New Roman" w:hAnsi="Times New Roman"/>
          <w:sz w:val="24"/>
          <w:szCs w:val="24"/>
          <w:lang w:val="ru-RU"/>
        </w:rPr>
      </w:pPr>
      <w:r w:rsidRPr="00F44C26">
        <w:rPr>
          <w:rFonts w:ascii="Times New Roman" w:hAnsi="Times New Roman"/>
          <w:bCs/>
          <w:color w:val="000000"/>
          <w:sz w:val="24"/>
          <w:szCs w:val="24"/>
          <w:lang w:val="ru-RU"/>
        </w:rPr>
        <w:t>- з нагоди річниці Чорнобильської трагедії</w:t>
      </w:r>
      <w:r w:rsidRPr="00F44C26">
        <w:rPr>
          <w:rFonts w:ascii="Times New Roman" w:hAnsi="Times New Roman"/>
          <w:iCs/>
          <w:color w:val="000000"/>
          <w:sz w:val="24"/>
          <w:szCs w:val="24"/>
          <w:lang w:val="ru-RU"/>
        </w:rPr>
        <w:t xml:space="preserve"> – 26.04.2019 р. - </w:t>
      </w:r>
      <w:r w:rsidRPr="00F44C26">
        <w:rPr>
          <w:rFonts w:ascii="Times New Roman" w:hAnsi="Times New Roman"/>
          <w:color w:val="000000"/>
          <w:sz w:val="24"/>
          <w:szCs w:val="24"/>
          <w:lang w:val="ru-RU"/>
        </w:rPr>
        <w:t>урочисте зібрання біля пам’ятника ліквідаторам аварії на ЧАЕС;</w:t>
      </w:r>
    </w:p>
    <w:p w:rsidR="00AB08BF" w:rsidRPr="00F44C26" w:rsidRDefault="00AB08BF" w:rsidP="00AB08BF">
      <w:pPr>
        <w:spacing w:after="0" w:line="240" w:lineRule="auto"/>
        <w:ind w:firstLine="709"/>
        <w:jc w:val="both"/>
        <w:rPr>
          <w:rFonts w:ascii="Times New Roman" w:hAnsi="Times New Roman"/>
          <w:sz w:val="24"/>
          <w:szCs w:val="24"/>
          <w:lang w:val="ru-RU"/>
        </w:rPr>
      </w:pPr>
      <w:r w:rsidRPr="00F44C26">
        <w:rPr>
          <w:rFonts w:ascii="Times New Roman" w:hAnsi="Times New Roman"/>
          <w:iCs/>
          <w:color w:val="000000"/>
          <w:sz w:val="24"/>
          <w:szCs w:val="24"/>
          <w:lang w:val="ru-RU"/>
        </w:rPr>
        <w:t xml:space="preserve">- </w:t>
      </w:r>
      <w:r w:rsidRPr="00F44C26">
        <w:rPr>
          <w:rFonts w:ascii="Times New Roman" w:hAnsi="Times New Roman"/>
          <w:bCs/>
          <w:color w:val="000000"/>
          <w:sz w:val="24"/>
          <w:szCs w:val="24"/>
          <w:lang w:val="ru-RU"/>
        </w:rPr>
        <w:t xml:space="preserve">заходи з нагоди Дня пам’яті та примирення – </w:t>
      </w:r>
      <w:r w:rsidRPr="00F44C26">
        <w:rPr>
          <w:rFonts w:ascii="Times New Roman" w:hAnsi="Times New Roman"/>
          <w:iCs/>
          <w:color w:val="000000"/>
          <w:sz w:val="24"/>
          <w:szCs w:val="24"/>
          <w:lang w:val="ru-RU"/>
        </w:rPr>
        <w:t>09.05.2019</w:t>
      </w:r>
      <w:r w:rsidRPr="00F44C26">
        <w:rPr>
          <w:rFonts w:ascii="Times New Roman" w:hAnsi="Times New Roman"/>
          <w:bCs/>
          <w:color w:val="000000"/>
          <w:sz w:val="24"/>
          <w:szCs w:val="24"/>
          <w:lang w:val="ru-RU"/>
        </w:rPr>
        <w:t xml:space="preserve"> - </w:t>
      </w:r>
      <w:r w:rsidRPr="00F44C26">
        <w:rPr>
          <w:rFonts w:ascii="Times New Roman" w:hAnsi="Times New Roman"/>
          <w:color w:val="000000"/>
          <w:sz w:val="24"/>
          <w:szCs w:val="24"/>
          <w:lang w:val="ru-RU"/>
        </w:rPr>
        <w:t>покладання квітів до пам`ятників та могил воїнів загиблих в роки Другої світової війни;урочисте зібрання біля пам`ятника воїнам-танкістам;урочистості та святковий концерт у Палаці культури.</w:t>
      </w:r>
    </w:p>
    <w:p w:rsidR="00AB08BF" w:rsidRPr="00F44C26" w:rsidRDefault="00AB08BF" w:rsidP="00AB08BF">
      <w:pPr>
        <w:spacing w:after="0" w:line="240" w:lineRule="auto"/>
        <w:ind w:firstLine="709"/>
        <w:jc w:val="both"/>
        <w:rPr>
          <w:rFonts w:ascii="Times New Roman" w:hAnsi="Times New Roman"/>
          <w:sz w:val="24"/>
          <w:szCs w:val="24"/>
          <w:lang w:val="ru-RU"/>
        </w:rPr>
      </w:pPr>
      <w:r w:rsidRPr="00F44C26">
        <w:rPr>
          <w:rFonts w:ascii="Times New Roman" w:hAnsi="Times New Roman"/>
          <w:bCs/>
          <w:color w:val="000000"/>
          <w:sz w:val="24"/>
          <w:szCs w:val="24"/>
          <w:lang w:val="ru-RU"/>
        </w:rPr>
        <w:t xml:space="preserve">- Свято обдарованої дитини </w:t>
      </w:r>
      <w:r w:rsidRPr="00F44C26">
        <w:rPr>
          <w:rFonts w:ascii="Times New Roman" w:hAnsi="Times New Roman"/>
          <w:color w:val="000000"/>
          <w:sz w:val="24"/>
          <w:szCs w:val="24"/>
          <w:lang w:val="ru-RU"/>
        </w:rPr>
        <w:t>у Міському Палаці культури</w:t>
      </w:r>
      <w:r w:rsidRPr="00F44C26">
        <w:rPr>
          <w:rFonts w:ascii="Times New Roman" w:hAnsi="Times New Roman"/>
          <w:iCs/>
          <w:color w:val="000000"/>
          <w:sz w:val="24"/>
          <w:szCs w:val="24"/>
          <w:lang w:val="ru-RU"/>
        </w:rPr>
        <w:t xml:space="preserve"> – 16.05.2019 р.;</w:t>
      </w:r>
    </w:p>
    <w:p w:rsidR="00AB08BF" w:rsidRPr="00F44C26" w:rsidRDefault="00AB08BF" w:rsidP="00AB08BF">
      <w:pPr>
        <w:spacing w:after="0" w:line="240" w:lineRule="auto"/>
        <w:ind w:firstLine="709"/>
        <w:jc w:val="both"/>
        <w:rPr>
          <w:rFonts w:ascii="Times New Roman" w:hAnsi="Times New Roman"/>
          <w:sz w:val="24"/>
          <w:szCs w:val="24"/>
          <w:lang w:val="ru-RU"/>
        </w:rPr>
      </w:pPr>
      <w:r w:rsidRPr="00F44C26">
        <w:rPr>
          <w:rFonts w:ascii="Times New Roman" w:hAnsi="Times New Roman"/>
          <w:bCs/>
          <w:color w:val="000000"/>
          <w:sz w:val="24"/>
          <w:szCs w:val="24"/>
          <w:lang w:val="ru-RU"/>
        </w:rPr>
        <w:t xml:space="preserve">- Свято до Дня вишиванки </w:t>
      </w:r>
      <w:r w:rsidRPr="00F44C26">
        <w:rPr>
          <w:rFonts w:ascii="Times New Roman" w:hAnsi="Times New Roman"/>
          <w:color w:val="000000"/>
          <w:sz w:val="24"/>
          <w:szCs w:val="24"/>
          <w:lang w:val="ru-RU"/>
        </w:rPr>
        <w:t>на площі біля Палацу культури</w:t>
      </w:r>
      <w:r w:rsidRPr="00F44C26">
        <w:rPr>
          <w:rFonts w:ascii="Times New Roman" w:hAnsi="Times New Roman"/>
          <w:bCs/>
          <w:color w:val="000000"/>
          <w:sz w:val="24"/>
          <w:szCs w:val="24"/>
          <w:lang w:val="ru-RU"/>
        </w:rPr>
        <w:t xml:space="preserve"> – </w:t>
      </w:r>
      <w:r w:rsidRPr="00F44C26">
        <w:rPr>
          <w:rFonts w:ascii="Times New Roman" w:hAnsi="Times New Roman"/>
          <w:iCs/>
          <w:color w:val="000000"/>
          <w:sz w:val="24"/>
          <w:szCs w:val="24"/>
          <w:lang w:val="ru-RU"/>
        </w:rPr>
        <w:t>16.05.2019 р.</w:t>
      </w:r>
      <w:r w:rsidRPr="00F44C26">
        <w:rPr>
          <w:rFonts w:ascii="Times New Roman" w:hAnsi="Times New Roman"/>
          <w:bCs/>
          <w:color w:val="000000"/>
          <w:sz w:val="24"/>
          <w:szCs w:val="24"/>
          <w:lang w:val="ru-RU"/>
        </w:rPr>
        <w:t>;</w:t>
      </w:r>
    </w:p>
    <w:p w:rsidR="00AB08BF" w:rsidRPr="00F44C26" w:rsidRDefault="00AB08BF" w:rsidP="00AB08BF">
      <w:pPr>
        <w:spacing w:after="0" w:line="240" w:lineRule="auto"/>
        <w:ind w:firstLine="709"/>
        <w:jc w:val="both"/>
        <w:rPr>
          <w:rFonts w:ascii="Times New Roman" w:hAnsi="Times New Roman"/>
          <w:sz w:val="24"/>
          <w:szCs w:val="24"/>
          <w:lang w:val="ru-RU"/>
        </w:rPr>
      </w:pPr>
      <w:r w:rsidRPr="00F44C26">
        <w:rPr>
          <w:rFonts w:ascii="Times New Roman" w:hAnsi="Times New Roman"/>
          <w:bCs/>
          <w:color w:val="000000"/>
          <w:sz w:val="24"/>
          <w:szCs w:val="24"/>
          <w:lang w:val="ru-RU"/>
        </w:rPr>
        <w:t>- з нагоди Дня Європи</w:t>
      </w:r>
      <w:r w:rsidRPr="00F44C26">
        <w:rPr>
          <w:rFonts w:ascii="Times New Roman" w:hAnsi="Times New Roman"/>
          <w:color w:val="000000"/>
          <w:sz w:val="24"/>
          <w:szCs w:val="24"/>
          <w:lang w:val="ru-RU"/>
        </w:rPr>
        <w:t xml:space="preserve">- </w:t>
      </w:r>
      <w:r w:rsidRPr="00F44C26">
        <w:rPr>
          <w:rFonts w:ascii="Times New Roman" w:hAnsi="Times New Roman"/>
          <w:iCs/>
          <w:color w:val="222222"/>
          <w:sz w:val="24"/>
          <w:szCs w:val="24"/>
          <w:lang w:val="ru-RU"/>
        </w:rPr>
        <w:t>13</w:t>
      </w:r>
      <w:r w:rsidRPr="00F44C26">
        <w:rPr>
          <w:rFonts w:ascii="Times New Roman" w:hAnsi="Times New Roman"/>
          <w:iCs/>
          <w:color w:val="000000"/>
          <w:sz w:val="24"/>
          <w:szCs w:val="24"/>
          <w:lang w:val="ru-RU"/>
        </w:rPr>
        <w:t xml:space="preserve"> –17.05.2019 р. - </w:t>
      </w:r>
      <w:r w:rsidRPr="00F44C26">
        <w:rPr>
          <w:rFonts w:ascii="Times New Roman" w:hAnsi="Times New Roman"/>
          <w:color w:val="000000"/>
          <w:sz w:val="24"/>
          <w:szCs w:val="24"/>
          <w:lang w:val="ru-RU"/>
        </w:rPr>
        <w:t>концерт класичної музики за участі учнів Фастівської дитячої музичної школи</w:t>
      </w:r>
      <w:r w:rsidRPr="00F44C26">
        <w:rPr>
          <w:rFonts w:ascii="Times New Roman" w:hAnsi="Times New Roman"/>
          <w:bCs/>
          <w:color w:val="000000"/>
          <w:sz w:val="24"/>
          <w:szCs w:val="24"/>
          <w:lang w:val="ru-RU"/>
        </w:rPr>
        <w:t xml:space="preserve"> </w:t>
      </w:r>
      <w:r w:rsidRPr="00F44C26">
        <w:rPr>
          <w:rFonts w:ascii="Times New Roman" w:hAnsi="Times New Roman"/>
          <w:color w:val="000000"/>
          <w:sz w:val="24"/>
          <w:szCs w:val="24"/>
          <w:lang w:val="ru-RU"/>
        </w:rPr>
        <w:t xml:space="preserve">у Центрі Святого Мартіна, вул. </w:t>
      </w:r>
      <w:r w:rsidRPr="00F44C26">
        <w:rPr>
          <w:rFonts w:ascii="Times New Roman" w:hAnsi="Times New Roman"/>
          <w:color w:val="222222"/>
          <w:sz w:val="24"/>
          <w:szCs w:val="24"/>
          <w:lang w:val="ru-RU"/>
        </w:rPr>
        <w:t>Зигмунда Козара</w:t>
      </w:r>
      <w:r w:rsidRPr="00F44C26">
        <w:rPr>
          <w:rFonts w:ascii="Times New Roman" w:hAnsi="Times New Roman"/>
          <w:color w:val="000000"/>
          <w:sz w:val="24"/>
          <w:szCs w:val="24"/>
          <w:lang w:val="ru-RU"/>
        </w:rPr>
        <w:t>;</w:t>
      </w:r>
    </w:p>
    <w:p w:rsidR="00AB08BF" w:rsidRPr="00F44C26" w:rsidRDefault="00AB08BF" w:rsidP="00AB08BF">
      <w:pPr>
        <w:spacing w:after="0" w:line="240" w:lineRule="auto"/>
        <w:ind w:firstLine="709"/>
        <w:jc w:val="both"/>
        <w:rPr>
          <w:rFonts w:ascii="Times New Roman" w:hAnsi="Times New Roman"/>
          <w:sz w:val="24"/>
          <w:szCs w:val="24"/>
          <w:lang w:val="ru-RU"/>
        </w:rPr>
      </w:pPr>
      <w:r w:rsidRPr="00F44C26">
        <w:rPr>
          <w:rFonts w:ascii="Times New Roman" w:hAnsi="Times New Roman"/>
          <w:bCs/>
          <w:color w:val="000000"/>
          <w:sz w:val="24"/>
          <w:szCs w:val="24"/>
          <w:lang w:val="ru-RU"/>
        </w:rPr>
        <w:t xml:space="preserve">- з нагоди Дня пам’яті жертв політичних репресій </w:t>
      </w:r>
      <w:r w:rsidRPr="00F44C26">
        <w:rPr>
          <w:rFonts w:ascii="Times New Roman" w:hAnsi="Times New Roman"/>
          <w:iCs/>
          <w:color w:val="000000"/>
          <w:sz w:val="24"/>
          <w:szCs w:val="24"/>
          <w:lang w:val="ru-RU"/>
        </w:rPr>
        <w:t>– 17.05.2019 р.</w:t>
      </w:r>
      <w:r w:rsidRPr="00F44C26">
        <w:rPr>
          <w:rFonts w:ascii="Times New Roman" w:hAnsi="Times New Roman"/>
          <w:bCs/>
          <w:color w:val="000000"/>
          <w:sz w:val="24"/>
          <w:szCs w:val="24"/>
          <w:lang w:val="ru-RU"/>
        </w:rPr>
        <w:t xml:space="preserve"> - </w:t>
      </w:r>
      <w:r w:rsidRPr="00F44C26">
        <w:rPr>
          <w:rFonts w:ascii="Times New Roman" w:hAnsi="Times New Roman"/>
          <w:color w:val="000000"/>
          <w:sz w:val="24"/>
          <w:szCs w:val="24"/>
          <w:lang w:val="ru-RU"/>
        </w:rPr>
        <w:t>проведення екскурсій для старшокласників ЗОШ та студентів професійно-технічних закладів міста біля стендів тематичної виставки у Краєзнавчому музеї</w:t>
      </w:r>
      <w:r w:rsidRPr="00F44C26">
        <w:rPr>
          <w:rFonts w:ascii="Times New Roman" w:hAnsi="Times New Roman"/>
          <w:iCs/>
          <w:color w:val="000000"/>
          <w:sz w:val="24"/>
          <w:szCs w:val="24"/>
          <w:lang w:val="ru-RU"/>
        </w:rPr>
        <w:t>;</w:t>
      </w:r>
    </w:p>
    <w:p w:rsidR="00AB08BF" w:rsidRPr="00F44C26" w:rsidRDefault="00AB08BF" w:rsidP="00AB08BF">
      <w:pPr>
        <w:spacing w:after="0" w:line="240" w:lineRule="auto"/>
        <w:ind w:firstLine="709"/>
        <w:jc w:val="both"/>
        <w:rPr>
          <w:rFonts w:ascii="Times New Roman" w:hAnsi="Times New Roman"/>
          <w:sz w:val="24"/>
          <w:szCs w:val="24"/>
          <w:lang w:val="ru-RU"/>
        </w:rPr>
      </w:pPr>
      <w:r w:rsidRPr="00F44C26">
        <w:rPr>
          <w:rFonts w:ascii="Times New Roman" w:hAnsi="Times New Roman"/>
          <w:bCs/>
          <w:color w:val="000000"/>
          <w:sz w:val="24"/>
          <w:szCs w:val="24"/>
          <w:lang w:val="ru-RU"/>
        </w:rPr>
        <w:t xml:space="preserve">- заходи до Міжнародного дня музеїв </w:t>
      </w:r>
      <w:r w:rsidRPr="00F44C26">
        <w:rPr>
          <w:rFonts w:ascii="Times New Roman" w:hAnsi="Times New Roman"/>
          <w:iCs/>
          <w:color w:val="000000"/>
          <w:sz w:val="24"/>
          <w:szCs w:val="24"/>
          <w:lang w:val="ru-RU"/>
        </w:rPr>
        <w:t xml:space="preserve">– 18.05.2019 р. – </w:t>
      </w:r>
      <w:r w:rsidRPr="00F44C26">
        <w:rPr>
          <w:rFonts w:ascii="Times New Roman" w:hAnsi="Times New Roman"/>
          <w:color w:val="000000"/>
          <w:sz w:val="24"/>
          <w:szCs w:val="24"/>
          <w:lang w:val="ru-RU"/>
        </w:rPr>
        <w:t>день відчинених дверей, урочистості,презентація художньої виставки нашої землячки Ю.М. Циганенко,фотовиставка «Історія музею у фотографіях» у Краєзнавчому музеї</w:t>
      </w:r>
      <w:r w:rsidRPr="00F44C26">
        <w:rPr>
          <w:rFonts w:ascii="Times New Roman" w:hAnsi="Times New Roman"/>
          <w:iCs/>
          <w:color w:val="000000"/>
          <w:sz w:val="24"/>
          <w:szCs w:val="24"/>
          <w:lang w:val="ru-RU"/>
        </w:rPr>
        <w:t>;</w:t>
      </w:r>
    </w:p>
    <w:p w:rsidR="00AB08BF" w:rsidRPr="00F44C26" w:rsidRDefault="00AB08BF" w:rsidP="00AB08BF">
      <w:pPr>
        <w:spacing w:after="0" w:line="240" w:lineRule="auto"/>
        <w:ind w:firstLine="709"/>
        <w:jc w:val="both"/>
        <w:rPr>
          <w:rFonts w:ascii="Times New Roman" w:hAnsi="Times New Roman"/>
          <w:sz w:val="24"/>
          <w:szCs w:val="24"/>
          <w:lang w:val="ru-RU"/>
        </w:rPr>
      </w:pPr>
      <w:r w:rsidRPr="00F44C26">
        <w:rPr>
          <w:rFonts w:ascii="Times New Roman" w:hAnsi="Times New Roman"/>
          <w:bCs/>
          <w:color w:val="000000"/>
          <w:sz w:val="24"/>
          <w:szCs w:val="24"/>
          <w:lang w:val="ru-RU"/>
        </w:rPr>
        <w:t xml:space="preserve">- на підтримку сімейних цінностей – </w:t>
      </w:r>
      <w:r w:rsidRPr="00F44C26">
        <w:rPr>
          <w:rFonts w:ascii="Times New Roman" w:hAnsi="Times New Roman"/>
          <w:iCs/>
          <w:color w:val="000000"/>
          <w:sz w:val="24"/>
          <w:szCs w:val="24"/>
          <w:lang w:val="ru-RU"/>
        </w:rPr>
        <w:t xml:space="preserve">18.05.2019 р. </w:t>
      </w:r>
      <w:r w:rsidRPr="00F44C26">
        <w:rPr>
          <w:rFonts w:ascii="Times New Roman" w:hAnsi="Times New Roman"/>
          <w:color w:val="000000"/>
          <w:sz w:val="24"/>
          <w:szCs w:val="24"/>
          <w:lang w:val="ru-RU"/>
        </w:rPr>
        <w:t>– загальноміська хода вулицями міста;</w:t>
      </w:r>
    </w:p>
    <w:p w:rsidR="00AB08BF" w:rsidRPr="00F44C26" w:rsidRDefault="00AB08BF" w:rsidP="00AB08BF">
      <w:pPr>
        <w:spacing w:after="0" w:line="240" w:lineRule="auto"/>
        <w:ind w:firstLine="709"/>
        <w:jc w:val="both"/>
        <w:rPr>
          <w:rFonts w:ascii="Times New Roman" w:hAnsi="Times New Roman"/>
          <w:sz w:val="24"/>
          <w:szCs w:val="24"/>
          <w:lang w:val="ru-RU"/>
        </w:rPr>
      </w:pPr>
      <w:r w:rsidRPr="00F44C26">
        <w:rPr>
          <w:rFonts w:ascii="Times New Roman" w:hAnsi="Times New Roman"/>
          <w:bCs/>
          <w:color w:val="000000"/>
          <w:sz w:val="24"/>
          <w:szCs w:val="24"/>
          <w:lang w:val="ru-RU"/>
        </w:rPr>
        <w:t>- з нагоди Міжнародного дня захисту дітей -</w:t>
      </w:r>
      <w:r w:rsidRPr="00F44C26">
        <w:rPr>
          <w:rFonts w:ascii="Times New Roman" w:hAnsi="Times New Roman"/>
          <w:iCs/>
          <w:color w:val="000000"/>
          <w:sz w:val="24"/>
          <w:szCs w:val="24"/>
          <w:lang w:val="ru-RU"/>
        </w:rPr>
        <w:t>01.06.2019 р.</w:t>
      </w:r>
      <w:r w:rsidRPr="00F44C26">
        <w:rPr>
          <w:rFonts w:ascii="Times New Roman" w:hAnsi="Times New Roman"/>
          <w:color w:val="000000"/>
          <w:sz w:val="24"/>
          <w:szCs w:val="24"/>
          <w:lang w:val="ru-RU"/>
        </w:rPr>
        <w:t xml:space="preserve"> - святковий концерт «Діти – майбутнє України» у Міському парку культури і відпочинку ім. Ю.Гагаріна</w:t>
      </w:r>
      <w:r w:rsidRPr="00F44C26">
        <w:rPr>
          <w:rFonts w:ascii="Times New Roman" w:hAnsi="Times New Roman"/>
          <w:iCs/>
          <w:color w:val="000000"/>
          <w:sz w:val="24"/>
          <w:szCs w:val="24"/>
          <w:lang w:val="ru-RU"/>
        </w:rPr>
        <w:t>;</w:t>
      </w:r>
      <w:r w:rsidRPr="00F44C26">
        <w:rPr>
          <w:rFonts w:ascii="Times New Roman" w:hAnsi="Times New Roman"/>
          <w:color w:val="000000"/>
          <w:sz w:val="24"/>
          <w:szCs w:val="24"/>
          <w:lang w:val="ru-RU"/>
        </w:rPr>
        <w:t>святковий концерт за участю колективів міського Палацу культури та учнів дитячої музичної школи разом з римо-католицькою громадою;</w:t>
      </w:r>
    </w:p>
    <w:p w:rsidR="00AB08BF" w:rsidRPr="00F44C26" w:rsidRDefault="00AB08BF" w:rsidP="00AB08BF">
      <w:pPr>
        <w:spacing w:after="0" w:line="240" w:lineRule="auto"/>
        <w:ind w:firstLine="709"/>
        <w:jc w:val="both"/>
        <w:rPr>
          <w:rFonts w:ascii="Times New Roman" w:hAnsi="Times New Roman"/>
          <w:sz w:val="24"/>
          <w:szCs w:val="24"/>
          <w:lang w:val="ru-RU"/>
        </w:rPr>
      </w:pPr>
      <w:r w:rsidRPr="00F44C26">
        <w:rPr>
          <w:rFonts w:ascii="Times New Roman" w:hAnsi="Times New Roman"/>
          <w:color w:val="000000"/>
          <w:sz w:val="24"/>
          <w:szCs w:val="24"/>
          <w:lang w:val="ru-RU"/>
        </w:rPr>
        <w:t xml:space="preserve">- </w:t>
      </w:r>
      <w:r w:rsidRPr="00F44C26">
        <w:rPr>
          <w:rFonts w:ascii="Times New Roman" w:hAnsi="Times New Roman"/>
          <w:bCs/>
          <w:color w:val="000000"/>
          <w:sz w:val="24"/>
          <w:szCs w:val="24"/>
          <w:lang w:val="ru-RU"/>
        </w:rPr>
        <w:t>з нагоди</w:t>
      </w:r>
      <w:r w:rsidRPr="00F44C26">
        <w:rPr>
          <w:rFonts w:ascii="Times New Roman" w:hAnsi="Times New Roman"/>
          <w:color w:val="000000"/>
          <w:sz w:val="24"/>
          <w:szCs w:val="24"/>
          <w:lang w:val="ru-RU"/>
        </w:rPr>
        <w:t xml:space="preserve"> </w:t>
      </w:r>
      <w:r w:rsidRPr="00F44C26">
        <w:rPr>
          <w:rFonts w:ascii="Times New Roman" w:hAnsi="Times New Roman"/>
          <w:bCs/>
          <w:color w:val="000000"/>
          <w:sz w:val="24"/>
          <w:szCs w:val="24"/>
          <w:lang w:val="ru-RU"/>
        </w:rPr>
        <w:t>Дня медичного працівника</w:t>
      </w:r>
      <w:r w:rsidRPr="00F44C26">
        <w:rPr>
          <w:rFonts w:ascii="Times New Roman" w:hAnsi="Times New Roman"/>
          <w:color w:val="000000"/>
          <w:sz w:val="24"/>
          <w:szCs w:val="24"/>
          <w:lang w:val="ru-RU"/>
        </w:rPr>
        <w:t xml:space="preserve"> - </w:t>
      </w:r>
      <w:r w:rsidRPr="00F44C26">
        <w:rPr>
          <w:rFonts w:ascii="Times New Roman" w:hAnsi="Times New Roman"/>
          <w:iCs/>
          <w:color w:val="000000"/>
          <w:sz w:val="24"/>
          <w:szCs w:val="24"/>
          <w:lang w:val="ru-RU"/>
        </w:rPr>
        <w:t>14.06.2019</w:t>
      </w:r>
      <w:r w:rsidRPr="00F44C26">
        <w:rPr>
          <w:rFonts w:ascii="Times New Roman" w:hAnsi="Times New Roman"/>
          <w:color w:val="000000"/>
          <w:sz w:val="24"/>
          <w:szCs w:val="24"/>
          <w:lang w:val="ru-RU"/>
        </w:rPr>
        <w:t>р. - урочистий концерт у Міському Палаці культури</w:t>
      </w:r>
      <w:r w:rsidRPr="00F44C26">
        <w:rPr>
          <w:rFonts w:ascii="Times New Roman" w:hAnsi="Times New Roman"/>
          <w:bCs/>
          <w:color w:val="000000"/>
          <w:sz w:val="24"/>
          <w:szCs w:val="24"/>
          <w:lang w:val="ru-RU"/>
        </w:rPr>
        <w:t>;</w:t>
      </w:r>
    </w:p>
    <w:p w:rsidR="00AB08BF" w:rsidRPr="00F44C26" w:rsidRDefault="00AB08BF" w:rsidP="00AB08BF">
      <w:pPr>
        <w:spacing w:after="0" w:line="240" w:lineRule="auto"/>
        <w:ind w:firstLine="709"/>
        <w:jc w:val="both"/>
        <w:rPr>
          <w:rFonts w:ascii="Times New Roman" w:hAnsi="Times New Roman"/>
          <w:sz w:val="24"/>
          <w:szCs w:val="24"/>
          <w:lang w:val="ru-RU"/>
        </w:rPr>
      </w:pPr>
      <w:r w:rsidRPr="00F44C26">
        <w:rPr>
          <w:rFonts w:ascii="Times New Roman" w:hAnsi="Times New Roman"/>
          <w:bCs/>
          <w:color w:val="000000"/>
          <w:sz w:val="24"/>
          <w:szCs w:val="24"/>
          <w:lang w:val="ru-RU"/>
        </w:rPr>
        <w:t>- з нагоди</w:t>
      </w:r>
      <w:r w:rsidRPr="00F44C26">
        <w:rPr>
          <w:rFonts w:ascii="Times New Roman" w:hAnsi="Times New Roman"/>
          <w:color w:val="000000"/>
          <w:sz w:val="24"/>
          <w:szCs w:val="24"/>
          <w:lang w:val="ru-RU"/>
        </w:rPr>
        <w:t xml:space="preserve"> </w:t>
      </w:r>
      <w:r w:rsidRPr="00F44C26">
        <w:rPr>
          <w:rFonts w:ascii="Times New Roman" w:hAnsi="Times New Roman"/>
          <w:bCs/>
          <w:color w:val="000000"/>
          <w:sz w:val="24"/>
          <w:szCs w:val="24"/>
          <w:lang w:val="ru-RU"/>
        </w:rPr>
        <w:t>Дня скорботи і вшанування пам’яті жертв війни в Україні</w:t>
      </w:r>
      <w:r w:rsidRPr="00F44C26">
        <w:rPr>
          <w:rFonts w:ascii="Times New Roman" w:hAnsi="Times New Roman"/>
          <w:color w:val="000000"/>
          <w:sz w:val="24"/>
          <w:szCs w:val="24"/>
          <w:lang w:val="ru-RU"/>
        </w:rPr>
        <w:t xml:space="preserve"> - </w:t>
      </w:r>
      <w:r w:rsidRPr="00F44C26">
        <w:rPr>
          <w:rFonts w:ascii="Times New Roman" w:hAnsi="Times New Roman"/>
          <w:iCs/>
          <w:color w:val="000000"/>
          <w:sz w:val="24"/>
          <w:szCs w:val="24"/>
          <w:lang w:val="ru-RU"/>
        </w:rPr>
        <w:t>21.06.2019</w:t>
      </w:r>
      <w:r w:rsidRPr="00F44C26">
        <w:rPr>
          <w:rFonts w:ascii="Times New Roman" w:hAnsi="Times New Roman"/>
          <w:color w:val="000000"/>
          <w:sz w:val="24"/>
          <w:szCs w:val="24"/>
          <w:lang w:val="ru-RU"/>
        </w:rPr>
        <w:t xml:space="preserve"> р. - меморіальний та культурно-мистецький захід біля пам’ятника воїнам захисникам у Міському парку культури і відпочинку ім. Ю.Гагаріна;</w:t>
      </w:r>
    </w:p>
    <w:p w:rsidR="00AB08BF" w:rsidRPr="00F44C26" w:rsidRDefault="00AB08BF" w:rsidP="00AB08BF">
      <w:pPr>
        <w:spacing w:after="0" w:line="240" w:lineRule="auto"/>
        <w:ind w:firstLine="709"/>
        <w:jc w:val="both"/>
        <w:rPr>
          <w:rFonts w:ascii="Times New Roman" w:hAnsi="Times New Roman"/>
          <w:sz w:val="24"/>
          <w:szCs w:val="24"/>
          <w:lang w:val="ru-RU"/>
        </w:rPr>
      </w:pPr>
      <w:r w:rsidRPr="00F44C26">
        <w:rPr>
          <w:rFonts w:ascii="Times New Roman" w:hAnsi="Times New Roman"/>
          <w:bCs/>
          <w:color w:val="000000"/>
          <w:sz w:val="24"/>
          <w:szCs w:val="24"/>
          <w:lang w:val="ru-RU"/>
        </w:rPr>
        <w:t>- з нагоди</w:t>
      </w:r>
      <w:r w:rsidRPr="00F44C26">
        <w:rPr>
          <w:rFonts w:ascii="Times New Roman" w:hAnsi="Times New Roman"/>
          <w:color w:val="000000"/>
          <w:sz w:val="24"/>
          <w:szCs w:val="24"/>
          <w:lang w:val="ru-RU"/>
        </w:rPr>
        <w:t xml:space="preserve"> </w:t>
      </w:r>
      <w:r w:rsidRPr="00F44C26">
        <w:rPr>
          <w:rFonts w:ascii="Times New Roman" w:hAnsi="Times New Roman"/>
          <w:bCs/>
          <w:color w:val="000000"/>
          <w:sz w:val="24"/>
          <w:szCs w:val="24"/>
          <w:lang w:val="ru-RU"/>
        </w:rPr>
        <w:t>Дня Конституції України</w:t>
      </w:r>
      <w:r w:rsidRPr="00F44C26">
        <w:rPr>
          <w:rFonts w:ascii="Times New Roman" w:hAnsi="Times New Roman"/>
          <w:color w:val="000000"/>
          <w:sz w:val="24"/>
          <w:szCs w:val="24"/>
          <w:lang w:val="ru-RU"/>
        </w:rPr>
        <w:t xml:space="preserve"> - </w:t>
      </w:r>
      <w:r w:rsidRPr="00F44C26">
        <w:rPr>
          <w:rFonts w:ascii="Times New Roman" w:hAnsi="Times New Roman"/>
          <w:iCs/>
          <w:color w:val="000000"/>
          <w:sz w:val="24"/>
          <w:szCs w:val="24"/>
          <w:lang w:val="ru-RU"/>
        </w:rPr>
        <w:t>26.06.2019 р</w:t>
      </w:r>
      <w:r w:rsidRPr="00F44C26">
        <w:rPr>
          <w:rFonts w:ascii="Times New Roman" w:hAnsi="Times New Roman"/>
          <w:color w:val="000000"/>
          <w:sz w:val="24"/>
          <w:szCs w:val="24"/>
          <w:lang w:val="ru-RU"/>
        </w:rPr>
        <w:t>. - святковий концерт у Міському Палаці культури;</w:t>
      </w:r>
    </w:p>
    <w:p w:rsidR="00AB08BF" w:rsidRPr="00F44C26" w:rsidRDefault="00AB08BF" w:rsidP="00AB08BF">
      <w:pPr>
        <w:spacing w:after="0" w:line="240" w:lineRule="auto"/>
        <w:ind w:firstLine="709"/>
        <w:jc w:val="both"/>
        <w:rPr>
          <w:rFonts w:ascii="Times New Roman" w:hAnsi="Times New Roman"/>
          <w:color w:val="000000"/>
          <w:sz w:val="24"/>
          <w:szCs w:val="24"/>
          <w:lang w:val="ru-RU"/>
        </w:rPr>
      </w:pPr>
      <w:r w:rsidRPr="00F44C26">
        <w:rPr>
          <w:rFonts w:ascii="Times New Roman" w:hAnsi="Times New Roman"/>
          <w:bCs/>
          <w:color w:val="000000"/>
          <w:sz w:val="24"/>
          <w:szCs w:val="24"/>
          <w:lang w:val="ru-RU"/>
        </w:rPr>
        <w:lastRenderedPageBreak/>
        <w:t>- з нагоди</w:t>
      </w:r>
      <w:r w:rsidRPr="00F44C26">
        <w:rPr>
          <w:rFonts w:ascii="Times New Roman" w:hAnsi="Times New Roman"/>
          <w:color w:val="000000"/>
          <w:sz w:val="24"/>
          <w:szCs w:val="24"/>
          <w:lang w:val="ru-RU"/>
        </w:rPr>
        <w:t xml:space="preserve"> </w:t>
      </w:r>
      <w:r w:rsidRPr="00F44C26">
        <w:rPr>
          <w:rFonts w:ascii="Times New Roman" w:hAnsi="Times New Roman"/>
          <w:bCs/>
          <w:color w:val="000000"/>
          <w:sz w:val="24"/>
          <w:szCs w:val="24"/>
          <w:lang w:val="ru-RU"/>
        </w:rPr>
        <w:t xml:space="preserve">Дня Молоді – </w:t>
      </w:r>
      <w:r w:rsidRPr="00F44C26">
        <w:rPr>
          <w:rFonts w:ascii="Times New Roman" w:hAnsi="Times New Roman"/>
          <w:iCs/>
          <w:color w:val="000000"/>
          <w:sz w:val="24"/>
          <w:szCs w:val="24"/>
          <w:lang w:val="ru-RU"/>
        </w:rPr>
        <w:t>29.06.2019р.</w:t>
      </w:r>
      <w:r w:rsidRPr="00F44C26">
        <w:rPr>
          <w:rFonts w:ascii="Times New Roman" w:hAnsi="Times New Roman"/>
          <w:bCs/>
          <w:color w:val="000000"/>
          <w:sz w:val="24"/>
          <w:szCs w:val="24"/>
          <w:lang w:val="ru-RU"/>
        </w:rPr>
        <w:t>–</w:t>
      </w:r>
      <w:r w:rsidRPr="00F44C26">
        <w:rPr>
          <w:rFonts w:ascii="Times New Roman" w:hAnsi="Times New Roman"/>
          <w:color w:val="000000"/>
          <w:sz w:val="24"/>
          <w:szCs w:val="24"/>
          <w:lang w:val="ru-RU"/>
        </w:rPr>
        <w:t>урочистості, святковий концерт, майстер-класи, лекторії, виступи місцевих колективів, молодіжна дискотека, фаєр-шоу у міському парку культури та відпочинку ім. Ю. Гагаріна;відкриття-презентація проекту-переможця громадського бюджету участі 2018 року “Літній вуличний кінотеатр”;всеукраїнський кінофестиваль ”Відкрита ніч. Дубль 22“;</w:t>
      </w:r>
    </w:p>
    <w:p w:rsidR="00AB08BF" w:rsidRPr="00F44C26" w:rsidRDefault="00AB08BF" w:rsidP="00AB08BF">
      <w:pPr>
        <w:spacing w:after="0" w:line="240" w:lineRule="auto"/>
        <w:ind w:firstLine="709"/>
        <w:jc w:val="both"/>
        <w:rPr>
          <w:rFonts w:ascii="Times New Roman" w:hAnsi="Times New Roman"/>
          <w:sz w:val="24"/>
          <w:szCs w:val="24"/>
          <w:lang w:val="ru-RU"/>
        </w:rPr>
      </w:pPr>
      <w:r w:rsidRPr="00F44C26">
        <w:rPr>
          <w:rFonts w:ascii="Times New Roman" w:hAnsi="Times New Roman"/>
          <w:color w:val="000000"/>
          <w:sz w:val="24"/>
          <w:szCs w:val="24"/>
          <w:lang w:val="ru-RU"/>
        </w:rPr>
        <w:t xml:space="preserve">- </w:t>
      </w:r>
      <w:r w:rsidRPr="00F44C26">
        <w:rPr>
          <w:rFonts w:ascii="Times New Roman" w:hAnsi="Times New Roman"/>
          <w:bCs/>
          <w:color w:val="000000"/>
          <w:sz w:val="24"/>
          <w:szCs w:val="24"/>
          <w:lang w:val="ru-RU"/>
        </w:rPr>
        <w:t xml:space="preserve">свято Івана Купала (Купайла) </w:t>
      </w:r>
      <w:r w:rsidRPr="00F44C26">
        <w:rPr>
          <w:rFonts w:ascii="Times New Roman" w:hAnsi="Times New Roman"/>
          <w:color w:val="000000"/>
          <w:sz w:val="24"/>
          <w:szCs w:val="24"/>
          <w:lang w:val="ru-RU"/>
        </w:rPr>
        <w:t>на березі р. Унава, 2 пляж</w:t>
      </w:r>
      <w:r w:rsidRPr="00F44C26">
        <w:rPr>
          <w:rFonts w:ascii="Times New Roman" w:hAnsi="Times New Roman"/>
          <w:bCs/>
          <w:color w:val="000000"/>
          <w:sz w:val="24"/>
          <w:szCs w:val="24"/>
          <w:lang w:val="ru-RU"/>
        </w:rPr>
        <w:t xml:space="preserve"> – </w:t>
      </w:r>
      <w:r w:rsidRPr="00F44C26">
        <w:rPr>
          <w:rFonts w:ascii="Times New Roman" w:hAnsi="Times New Roman"/>
          <w:iCs/>
          <w:color w:val="000000"/>
          <w:sz w:val="24"/>
          <w:szCs w:val="24"/>
          <w:lang w:val="ru-RU"/>
        </w:rPr>
        <w:t>06.07.2019 р.</w:t>
      </w:r>
      <w:r w:rsidRPr="00F44C26">
        <w:rPr>
          <w:rFonts w:ascii="Times New Roman" w:hAnsi="Times New Roman"/>
          <w:color w:val="000000"/>
          <w:sz w:val="24"/>
          <w:szCs w:val="24"/>
          <w:lang w:val="ru-RU"/>
        </w:rPr>
        <w:t>;</w:t>
      </w:r>
    </w:p>
    <w:p w:rsidR="00AB08BF" w:rsidRPr="00F44C26" w:rsidRDefault="00AB08BF" w:rsidP="00AB08BF">
      <w:pPr>
        <w:spacing w:after="0" w:line="240" w:lineRule="auto"/>
        <w:ind w:firstLine="709"/>
        <w:jc w:val="both"/>
        <w:rPr>
          <w:rFonts w:ascii="Times New Roman" w:hAnsi="Times New Roman"/>
          <w:sz w:val="24"/>
          <w:szCs w:val="24"/>
          <w:lang w:val="ru-RU"/>
        </w:rPr>
      </w:pPr>
      <w:r w:rsidRPr="00F44C26">
        <w:rPr>
          <w:rFonts w:ascii="Times New Roman" w:hAnsi="Times New Roman"/>
          <w:color w:val="000000"/>
          <w:sz w:val="24"/>
          <w:szCs w:val="24"/>
          <w:lang w:val="ru-RU"/>
        </w:rPr>
        <w:t xml:space="preserve">- </w:t>
      </w:r>
      <w:r w:rsidRPr="00F44C26">
        <w:rPr>
          <w:rFonts w:ascii="Times New Roman" w:hAnsi="Times New Roman"/>
          <w:bCs/>
          <w:color w:val="000000"/>
          <w:sz w:val="24"/>
          <w:szCs w:val="24"/>
          <w:lang w:val="ru-RU"/>
        </w:rPr>
        <w:t xml:space="preserve">урочистий захід з нагоди Дня народження Фастівського козацького полковника Семена Палія </w:t>
      </w:r>
      <w:r w:rsidRPr="00F44C26">
        <w:rPr>
          <w:rFonts w:ascii="Times New Roman" w:hAnsi="Times New Roman"/>
          <w:color w:val="000000"/>
          <w:sz w:val="24"/>
          <w:szCs w:val="24"/>
          <w:lang w:val="ru-RU"/>
        </w:rPr>
        <w:t xml:space="preserve">біля пам’ятнику Семену Палію – </w:t>
      </w:r>
      <w:r w:rsidRPr="00F44C26">
        <w:rPr>
          <w:rFonts w:ascii="Times New Roman" w:hAnsi="Times New Roman"/>
          <w:iCs/>
          <w:color w:val="000000"/>
          <w:sz w:val="24"/>
          <w:szCs w:val="24"/>
          <w:lang w:val="ru-RU"/>
        </w:rPr>
        <w:t>14.08.2019 р.;</w:t>
      </w:r>
    </w:p>
    <w:p w:rsidR="00AB08BF" w:rsidRPr="00F44C26" w:rsidRDefault="00AB08BF" w:rsidP="00AB08BF">
      <w:pPr>
        <w:spacing w:after="0" w:line="240" w:lineRule="auto"/>
        <w:ind w:firstLine="709"/>
        <w:jc w:val="both"/>
        <w:rPr>
          <w:rFonts w:ascii="Times New Roman" w:hAnsi="Times New Roman"/>
          <w:sz w:val="24"/>
          <w:szCs w:val="24"/>
          <w:lang w:val="ru-RU"/>
        </w:rPr>
      </w:pPr>
      <w:r w:rsidRPr="00F44C26">
        <w:rPr>
          <w:rFonts w:ascii="Times New Roman" w:hAnsi="Times New Roman"/>
          <w:iCs/>
          <w:color w:val="000000"/>
          <w:sz w:val="24"/>
          <w:szCs w:val="24"/>
          <w:lang w:val="ru-RU"/>
        </w:rPr>
        <w:t xml:space="preserve">- </w:t>
      </w:r>
      <w:r w:rsidRPr="00F44C26">
        <w:rPr>
          <w:rFonts w:ascii="Times New Roman" w:hAnsi="Times New Roman"/>
          <w:bCs/>
          <w:color w:val="000000"/>
          <w:sz w:val="24"/>
          <w:szCs w:val="24"/>
          <w:lang w:val="ru-RU"/>
        </w:rPr>
        <w:t xml:space="preserve">урочистий захід з нагоди Дня Українського прапору </w:t>
      </w:r>
      <w:r w:rsidRPr="00F44C26">
        <w:rPr>
          <w:rFonts w:ascii="Times New Roman" w:hAnsi="Times New Roman"/>
          <w:color w:val="000000"/>
          <w:sz w:val="24"/>
          <w:szCs w:val="24"/>
          <w:lang w:val="ru-RU"/>
        </w:rPr>
        <w:t>на</w:t>
      </w:r>
      <w:r w:rsidRPr="00F44C26">
        <w:rPr>
          <w:rFonts w:ascii="Times New Roman" w:hAnsi="Times New Roman"/>
          <w:bCs/>
          <w:color w:val="000000"/>
          <w:sz w:val="24"/>
          <w:szCs w:val="24"/>
          <w:lang w:val="ru-RU"/>
        </w:rPr>
        <w:t xml:space="preserve"> </w:t>
      </w:r>
      <w:r w:rsidRPr="00F44C26">
        <w:rPr>
          <w:rFonts w:ascii="Times New Roman" w:hAnsi="Times New Roman"/>
          <w:color w:val="000000"/>
          <w:sz w:val="24"/>
          <w:szCs w:val="24"/>
          <w:lang w:val="ru-RU"/>
        </w:rPr>
        <w:t>площі перед адмінбудинком рад</w:t>
      </w:r>
      <w:r w:rsidRPr="00F44C26">
        <w:rPr>
          <w:rFonts w:ascii="Times New Roman" w:hAnsi="Times New Roman"/>
          <w:bCs/>
          <w:color w:val="000000"/>
          <w:sz w:val="24"/>
          <w:szCs w:val="24"/>
          <w:lang w:val="ru-RU"/>
        </w:rPr>
        <w:t>–</w:t>
      </w:r>
      <w:r w:rsidRPr="00F44C26">
        <w:rPr>
          <w:rFonts w:ascii="Times New Roman" w:hAnsi="Times New Roman"/>
          <w:iCs/>
          <w:color w:val="000000"/>
          <w:sz w:val="24"/>
          <w:szCs w:val="24"/>
          <w:lang w:val="ru-RU"/>
        </w:rPr>
        <w:t>23.08.2019 р.;</w:t>
      </w:r>
    </w:p>
    <w:p w:rsidR="00AB08BF" w:rsidRPr="00F44C26" w:rsidRDefault="00AB08BF" w:rsidP="00AB08BF">
      <w:pPr>
        <w:spacing w:after="0" w:line="240" w:lineRule="auto"/>
        <w:ind w:firstLine="709"/>
        <w:jc w:val="both"/>
        <w:rPr>
          <w:rFonts w:ascii="Times New Roman" w:hAnsi="Times New Roman"/>
          <w:sz w:val="24"/>
          <w:szCs w:val="24"/>
          <w:lang w:val="ru-RU"/>
        </w:rPr>
      </w:pPr>
      <w:r w:rsidRPr="00F44C26">
        <w:rPr>
          <w:rFonts w:ascii="Times New Roman" w:hAnsi="Times New Roman"/>
          <w:iCs/>
          <w:color w:val="000000"/>
          <w:sz w:val="24"/>
          <w:szCs w:val="24"/>
          <w:lang w:val="ru-RU"/>
        </w:rPr>
        <w:t xml:space="preserve">- </w:t>
      </w:r>
      <w:r w:rsidRPr="00F44C26">
        <w:rPr>
          <w:rFonts w:ascii="Times New Roman" w:hAnsi="Times New Roman"/>
          <w:bCs/>
          <w:color w:val="000000"/>
          <w:sz w:val="24"/>
          <w:szCs w:val="24"/>
          <w:lang w:val="ru-RU"/>
        </w:rPr>
        <w:t xml:space="preserve">урочистий захід з нагоди Дня Незалежності України </w:t>
      </w:r>
      <w:r w:rsidRPr="00F44C26">
        <w:rPr>
          <w:rFonts w:ascii="Times New Roman" w:hAnsi="Times New Roman"/>
          <w:color w:val="000000"/>
          <w:sz w:val="24"/>
          <w:szCs w:val="24"/>
          <w:lang w:val="ru-RU"/>
        </w:rPr>
        <w:t xml:space="preserve">у міському Палаці культури та міському парку відпочинку ім. Ю. Гагаріна </w:t>
      </w:r>
      <w:r w:rsidRPr="00F44C26">
        <w:rPr>
          <w:rFonts w:ascii="Times New Roman" w:hAnsi="Times New Roman"/>
          <w:bCs/>
          <w:color w:val="000000"/>
          <w:sz w:val="24"/>
          <w:szCs w:val="24"/>
          <w:lang w:val="ru-RU"/>
        </w:rPr>
        <w:t xml:space="preserve">– </w:t>
      </w:r>
      <w:r w:rsidRPr="00F44C26">
        <w:rPr>
          <w:rFonts w:ascii="Times New Roman" w:hAnsi="Times New Roman"/>
          <w:iCs/>
          <w:color w:val="000000"/>
          <w:sz w:val="24"/>
          <w:szCs w:val="24"/>
          <w:lang w:val="ru-RU"/>
        </w:rPr>
        <w:t>23-24.08.2019 р.;</w:t>
      </w:r>
    </w:p>
    <w:p w:rsidR="00AB08BF" w:rsidRPr="00F44C26" w:rsidRDefault="00AB08BF" w:rsidP="00AB08BF">
      <w:pPr>
        <w:spacing w:after="0" w:line="240" w:lineRule="auto"/>
        <w:ind w:firstLine="709"/>
        <w:jc w:val="both"/>
        <w:rPr>
          <w:rFonts w:ascii="Times New Roman" w:hAnsi="Times New Roman"/>
          <w:sz w:val="24"/>
          <w:szCs w:val="24"/>
          <w:lang w:val="ru-RU"/>
        </w:rPr>
      </w:pPr>
      <w:r w:rsidRPr="00F44C26">
        <w:rPr>
          <w:rFonts w:ascii="Times New Roman" w:hAnsi="Times New Roman"/>
          <w:bCs/>
          <w:iCs/>
          <w:color w:val="000000"/>
          <w:sz w:val="24"/>
          <w:szCs w:val="24"/>
          <w:lang w:val="ru-RU"/>
        </w:rPr>
        <w:t xml:space="preserve">- </w:t>
      </w:r>
      <w:r w:rsidRPr="00F44C26">
        <w:rPr>
          <w:rFonts w:ascii="Times New Roman" w:hAnsi="Times New Roman"/>
          <w:bCs/>
          <w:color w:val="000000"/>
          <w:sz w:val="24"/>
          <w:szCs w:val="24"/>
          <w:lang w:val="ru-RU"/>
        </w:rPr>
        <w:t xml:space="preserve">з нагоди </w:t>
      </w:r>
      <w:r w:rsidRPr="00F44C26">
        <w:rPr>
          <w:rFonts w:ascii="Times New Roman" w:hAnsi="Times New Roman"/>
          <w:bCs/>
          <w:color w:val="000000"/>
          <w:sz w:val="24"/>
          <w:szCs w:val="24"/>
          <w:shd w:val="clear" w:color="auto" w:fill="FFFFFF"/>
          <w:lang w:val="ru-RU"/>
        </w:rPr>
        <w:t xml:space="preserve">Дня пам’яті захисників України – </w:t>
      </w:r>
      <w:r w:rsidRPr="00F44C26">
        <w:rPr>
          <w:rFonts w:ascii="Times New Roman" w:hAnsi="Times New Roman"/>
          <w:iCs/>
          <w:color w:val="000000"/>
          <w:sz w:val="24"/>
          <w:szCs w:val="24"/>
          <w:shd w:val="clear" w:color="auto" w:fill="FFFFFF"/>
          <w:lang w:val="ru-RU"/>
        </w:rPr>
        <w:t>29.08.2019 р.;</w:t>
      </w:r>
    </w:p>
    <w:p w:rsidR="00AB08BF" w:rsidRPr="00F44C26" w:rsidRDefault="00AB08BF" w:rsidP="00AB08BF">
      <w:pPr>
        <w:spacing w:after="0" w:line="240" w:lineRule="auto"/>
        <w:ind w:firstLine="709"/>
        <w:jc w:val="both"/>
        <w:rPr>
          <w:rFonts w:ascii="Times New Roman" w:hAnsi="Times New Roman"/>
          <w:sz w:val="24"/>
          <w:szCs w:val="24"/>
          <w:lang w:val="ru-RU"/>
        </w:rPr>
      </w:pPr>
      <w:r w:rsidRPr="00F44C26">
        <w:rPr>
          <w:rFonts w:ascii="Times New Roman" w:hAnsi="Times New Roman"/>
          <w:iCs/>
          <w:color w:val="000000"/>
          <w:sz w:val="24"/>
          <w:szCs w:val="24"/>
          <w:lang w:val="ru-RU"/>
        </w:rPr>
        <w:t xml:space="preserve">- </w:t>
      </w:r>
      <w:r w:rsidRPr="00F44C26">
        <w:rPr>
          <w:rFonts w:ascii="Times New Roman" w:hAnsi="Times New Roman"/>
          <w:bCs/>
          <w:color w:val="000000"/>
          <w:sz w:val="24"/>
          <w:szCs w:val="24"/>
          <w:lang w:val="ru-RU"/>
        </w:rPr>
        <w:t xml:space="preserve">заходи до Дня рятівника </w:t>
      </w:r>
      <w:r w:rsidRPr="00F44C26">
        <w:rPr>
          <w:rFonts w:ascii="Times New Roman" w:hAnsi="Times New Roman"/>
          <w:color w:val="000000"/>
          <w:sz w:val="24"/>
          <w:szCs w:val="24"/>
          <w:lang w:val="ru-RU"/>
        </w:rPr>
        <w:t xml:space="preserve">біля пожежно-рятувальної частини – </w:t>
      </w:r>
      <w:r w:rsidRPr="00F44C26">
        <w:rPr>
          <w:rFonts w:ascii="Times New Roman" w:hAnsi="Times New Roman"/>
          <w:iCs/>
          <w:color w:val="000000"/>
          <w:sz w:val="24"/>
          <w:szCs w:val="24"/>
          <w:lang w:val="ru-RU"/>
        </w:rPr>
        <w:t>17.09.2019 р.;</w:t>
      </w:r>
    </w:p>
    <w:p w:rsidR="00AB08BF" w:rsidRPr="00F44C26" w:rsidRDefault="00AB08BF" w:rsidP="00AB08BF">
      <w:pPr>
        <w:spacing w:after="0" w:line="240" w:lineRule="auto"/>
        <w:ind w:firstLine="709"/>
        <w:jc w:val="both"/>
        <w:rPr>
          <w:rFonts w:ascii="Times New Roman" w:hAnsi="Times New Roman"/>
          <w:sz w:val="24"/>
          <w:szCs w:val="24"/>
          <w:lang w:val="ru-RU"/>
        </w:rPr>
      </w:pPr>
      <w:r w:rsidRPr="00F44C26">
        <w:rPr>
          <w:rFonts w:ascii="Times New Roman" w:hAnsi="Times New Roman"/>
          <w:iCs/>
          <w:color w:val="000000"/>
          <w:sz w:val="24"/>
          <w:szCs w:val="24"/>
          <w:lang w:val="ru-RU"/>
        </w:rPr>
        <w:t xml:space="preserve">- </w:t>
      </w:r>
      <w:r w:rsidRPr="00F44C26">
        <w:rPr>
          <w:rFonts w:ascii="Times New Roman" w:hAnsi="Times New Roman"/>
          <w:bCs/>
          <w:color w:val="000000"/>
          <w:sz w:val="24"/>
          <w:szCs w:val="24"/>
          <w:lang w:val="ru-RU"/>
        </w:rPr>
        <w:t xml:space="preserve">святкові заходи з нагоди Дня міста Фастова – </w:t>
      </w:r>
      <w:r w:rsidRPr="00F44C26">
        <w:rPr>
          <w:rFonts w:ascii="Times New Roman" w:hAnsi="Times New Roman"/>
          <w:iCs/>
          <w:color w:val="000000"/>
          <w:sz w:val="24"/>
          <w:szCs w:val="24"/>
          <w:lang w:val="ru-RU"/>
        </w:rPr>
        <w:t xml:space="preserve">20-22.09.2019 р. - </w:t>
      </w:r>
      <w:r w:rsidRPr="00F44C26">
        <w:rPr>
          <w:rFonts w:ascii="Times New Roman" w:hAnsi="Times New Roman"/>
          <w:color w:val="000000"/>
          <w:sz w:val="24"/>
          <w:szCs w:val="24"/>
          <w:lang w:val="ru-RU"/>
        </w:rPr>
        <w:t>Молодіжний форум “Фастів – місто єднання” у центрі Св. Мартіна.Презентація соціального мистецького проекту “Моя квітуча Україна” на вул. Шевченка. Відзначення переможця конкурсу відео-роликів у міському Палаці культури. Розважальні заходи на площі Перемоги:</w:t>
      </w:r>
      <w:r w:rsidRPr="00F44C26">
        <w:rPr>
          <w:rFonts w:ascii="Times New Roman" w:hAnsi="Times New Roman"/>
          <w:bCs/>
          <w:color w:val="000000"/>
          <w:sz w:val="24"/>
          <w:szCs w:val="24"/>
          <w:lang w:val="ru-RU"/>
        </w:rPr>
        <w:t xml:space="preserve"> </w:t>
      </w:r>
      <w:r w:rsidRPr="00F44C26">
        <w:rPr>
          <w:rFonts w:ascii="Times New Roman" w:hAnsi="Times New Roman"/>
          <w:color w:val="000000"/>
          <w:sz w:val="24"/>
          <w:szCs w:val="24"/>
          <w:lang w:val="ru-RU"/>
        </w:rPr>
        <w:t>урочистості та виступи аматорських колективів; присвоєння звання “Почесний громадянин міста Фастова”; вітання молодих пар, що одружилися, та “Перший танець молодих”; парад наречених від весільного салону “MissKelly”; виступ студії “Стоп-тайм” та професійних артистів(Анатолія Гнатюка, гурту “Mirami”, гурту “Тартак”);</w:t>
      </w:r>
    </w:p>
    <w:p w:rsidR="00AB08BF" w:rsidRPr="00F44C26" w:rsidRDefault="00AB08BF" w:rsidP="00AB08BF">
      <w:pPr>
        <w:spacing w:after="0" w:line="240" w:lineRule="auto"/>
        <w:ind w:firstLine="709"/>
        <w:jc w:val="both"/>
        <w:rPr>
          <w:rFonts w:ascii="Times New Roman" w:hAnsi="Times New Roman"/>
          <w:sz w:val="24"/>
          <w:szCs w:val="24"/>
          <w:lang w:val="ru-RU"/>
        </w:rPr>
      </w:pPr>
      <w:r w:rsidRPr="00F44C26">
        <w:rPr>
          <w:rFonts w:ascii="Times New Roman" w:hAnsi="Times New Roman"/>
          <w:color w:val="000000"/>
          <w:sz w:val="24"/>
          <w:szCs w:val="24"/>
          <w:lang w:val="ru-RU"/>
        </w:rPr>
        <w:t xml:space="preserve">- </w:t>
      </w:r>
      <w:r w:rsidRPr="00F44C26">
        <w:rPr>
          <w:rFonts w:ascii="Times New Roman" w:hAnsi="Times New Roman"/>
          <w:bCs/>
          <w:color w:val="000000"/>
          <w:sz w:val="24"/>
          <w:szCs w:val="24"/>
          <w:lang w:val="ru-RU"/>
        </w:rPr>
        <w:t>туристичний квест «Мій рідний невідомий Фастів» з нагоди</w:t>
      </w:r>
      <w:r w:rsidRPr="00F44C26">
        <w:rPr>
          <w:rFonts w:ascii="Times New Roman" w:hAnsi="Times New Roman"/>
          <w:color w:val="000000"/>
          <w:sz w:val="24"/>
          <w:szCs w:val="24"/>
          <w:lang w:val="ru-RU"/>
        </w:rPr>
        <w:t xml:space="preserve"> </w:t>
      </w:r>
      <w:r w:rsidRPr="00F44C26">
        <w:rPr>
          <w:rFonts w:ascii="Times New Roman" w:hAnsi="Times New Roman"/>
          <w:bCs/>
          <w:color w:val="000000"/>
          <w:sz w:val="24"/>
          <w:szCs w:val="24"/>
          <w:lang w:val="ru-RU"/>
        </w:rPr>
        <w:t>Всесвітнього дня туризму</w:t>
      </w:r>
      <w:r w:rsidRPr="00F44C26">
        <w:rPr>
          <w:rFonts w:ascii="Times New Roman" w:hAnsi="Times New Roman"/>
          <w:color w:val="000000"/>
          <w:sz w:val="24"/>
          <w:szCs w:val="24"/>
          <w:lang w:val="ru-RU"/>
        </w:rPr>
        <w:t xml:space="preserve"> - </w:t>
      </w:r>
      <w:r w:rsidRPr="00F44C26">
        <w:rPr>
          <w:rFonts w:ascii="Times New Roman" w:hAnsi="Times New Roman"/>
          <w:iCs/>
          <w:color w:val="000000"/>
          <w:sz w:val="24"/>
          <w:szCs w:val="24"/>
          <w:lang w:val="ru-RU"/>
        </w:rPr>
        <w:t>28.09.2019</w:t>
      </w:r>
      <w:r w:rsidRPr="00F44C26">
        <w:rPr>
          <w:rFonts w:ascii="Times New Roman" w:hAnsi="Times New Roman"/>
          <w:color w:val="000000"/>
          <w:sz w:val="24"/>
          <w:szCs w:val="24"/>
          <w:lang w:val="ru-RU"/>
        </w:rPr>
        <w:t xml:space="preserve">; </w:t>
      </w:r>
    </w:p>
    <w:p w:rsidR="00AB08BF" w:rsidRPr="00F44C26" w:rsidRDefault="00AB08BF" w:rsidP="00AB08BF">
      <w:pPr>
        <w:spacing w:after="0" w:line="240" w:lineRule="auto"/>
        <w:ind w:firstLine="709"/>
        <w:jc w:val="both"/>
        <w:rPr>
          <w:rFonts w:ascii="Times New Roman" w:hAnsi="Times New Roman"/>
          <w:sz w:val="24"/>
          <w:szCs w:val="24"/>
          <w:lang w:val="ru-RU"/>
        </w:rPr>
      </w:pPr>
      <w:r w:rsidRPr="00F44C26">
        <w:rPr>
          <w:rFonts w:ascii="Times New Roman" w:hAnsi="Times New Roman"/>
          <w:color w:val="000000"/>
          <w:sz w:val="24"/>
          <w:szCs w:val="24"/>
          <w:lang w:val="ru-RU"/>
        </w:rPr>
        <w:t xml:space="preserve">- </w:t>
      </w:r>
      <w:r w:rsidRPr="00F44C26">
        <w:rPr>
          <w:rFonts w:ascii="Times New Roman" w:hAnsi="Times New Roman"/>
          <w:bCs/>
          <w:color w:val="000000"/>
          <w:sz w:val="24"/>
          <w:szCs w:val="24"/>
          <w:lang w:val="ru-RU"/>
        </w:rPr>
        <w:t xml:space="preserve">заходи з нагоди Всеукраїнського дня бібліотек </w:t>
      </w:r>
      <w:r w:rsidRPr="00F44C26">
        <w:rPr>
          <w:rFonts w:ascii="Times New Roman" w:hAnsi="Times New Roman"/>
          <w:color w:val="000000"/>
          <w:sz w:val="24"/>
          <w:szCs w:val="24"/>
          <w:lang w:val="ru-RU"/>
        </w:rPr>
        <w:t>у міській бібліотеці</w:t>
      </w:r>
      <w:r w:rsidRPr="00F44C26">
        <w:rPr>
          <w:rFonts w:ascii="Times New Roman" w:hAnsi="Times New Roman"/>
          <w:bCs/>
          <w:color w:val="000000"/>
          <w:sz w:val="24"/>
          <w:szCs w:val="24"/>
          <w:lang w:val="ru-RU"/>
        </w:rPr>
        <w:t xml:space="preserve"> – </w:t>
      </w:r>
      <w:r w:rsidRPr="00F44C26">
        <w:rPr>
          <w:rFonts w:ascii="Times New Roman" w:hAnsi="Times New Roman"/>
          <w:iCs/>
          <w:color w:val="000000"/>
          <w:sz w:val="24"/>
          <w:szCs w:val="24"/>
          <w:lang w:val="ru-RU"/>
        </w:rPr>
        <w:t>30.09.2019 р.;</w:t>
      </w:r>
    </w:p>
    <w:p w:rsidR="00AB08BF" w:rsidRPr="00F44C26" w:rsidRDefault="00AB08BF" w:rsidP="00AB08BF">
      <w:pPr>
        <w:spacing w:after="0" w:line="240" w:lineRule="auto"/>
        <w:ind w:firstLine="709"/>
        <w:jc w:val="both"/>
        <w:rPr>
          <w:rFonts w:ascii="Times New Roman" w:hAnsi="Times New Roman"/>
          <w:sz w:val="24"/>
          <w:szCs w:val="24"/>
          <w:lang w:val="ru-RU"/>
        </w:rPr>
      </w:pPr>
      <w:r w:rsidRPr="00F44C26">
        <w:rPr>
          <w:rFonts w:ascii="Times New Roman" w:hAnsi="Times New Roman"/>
          <w:bCs/>
          <w:color w:val="000000"/>
          <w:sz w:val="24"/>
          <w:szCs w:val="24"/>
          <w:lang w:val="ru-RU"/>
        </w:rPr>
        <w:t xml:space="preserve">- заходи з нагоди Дня вчителя (спільно з управлінням освіти) - </w:t>
      </w:r>
      <w:r w:rsidRPr="00F44C26">
        <w:rPr>
          <w:rFonts w:ascii="Times New Roman" w:hAnsi="Times New Roman"/>
          <w:iCs/>
          <w:color w:val="000000"/>
          <w:sz w:val="24"/>
          <w:szCs w:val="24"/>
          <w:lang w:val="ru-RU"/>
        </w:rPr>
        <w:t>01-03.10.2019</w:t>
      </w:r>
      <w:r w:rsidRPr="00F44C26">
        <w:rPr>
          <w:rFonts w:ascii="Times New Roman" w:hAnsi="Times New Roman"/>
          <w:bCs/>
          <w:color w:val="000000"/>
          <w:sz w:val="24"/>
          <w:szCs w:val="24"/>
          <w:lang w:val="ru-RU"/>
        </w:rPr>
        <w:t xml:space="preserve"> – </w:t>
      </w:r>
      <w:r w:rsidRPr="00F44C26">
        <w:rPr>
          <w:rFonts w:ascii="Times New Roman" w:hAnsi="Times New Roman"/>
          <w:color w:val="000000"/>
          <w:sz w:val="24"/>
          <w:szCs w:val="24"/>
          <w:lang w:val="ru-RU"/>
        </w:rPr>
        <w:t>наукова краєзнавча конференція на тему: “Історія та розвиток освіти в місті Фастові” у Краєзнавчому музеї; святковий концерт</w:t>
      </w:r>
      <w:r w:rsidRPr="00F44C26">
        <w:rPr>
          <w:rFonts w:ascii="Times New Roman" w:hAnsi="Times New Roman"/>
          <w:bCs/>
          <w:color w:val="000000"/>
          <w:sz w:val="24"/>
          <w:szCs w:val="24"/>
          <w:lang w:val="ru-RU"/>
        </w:rPr>
        <w:t xml:space="preserve"> </w:t>
      </w:r>
      <w:r w:rsidRPr="00F44C26">
        <w:rPr>
          <w:rFonts w:ascii="Times New Roman" w:hAnsi="Times New Roman"/>
          <w:color w:val="000000"/>
          <w:sz w:val="24"/>
          <w:szCs w:val="24"/>
          <w:lang w:val="ru-RU"/>
        </w:rPr>
        <w:t xml:space="preserve">у міському Палаці культури. </w:t>
      </w:r>
    </w:p>
    <w:p w:rsidR="00AB08BF" w:rsidRPr="00F44C26" w:rsidRDefault="00AB08BF" w:rsidP="00AB08BF">
      <w:pPr>
        <w:spacing w:after="0" w:line="240" w:lineRule="auto"/>
        <w:ind w:firstLine="709"/>
        <w:jc w:val="both"/>
        <w:rPr>
          <w:rFonts w:ascii="Times New Roman" w:hAnsi="Times New Roman"/>
          <w:sz w:val="24"/>
          <w:szCs w:val="24"/>
          <w:lang w:val="ru-RU"/>
        </w:rPr>
      </w:pPr>
      <w:r w:rsidRPr="00F44C26">
        <w:rPr>
          <w:rFonts w:ascii="Times New Roman" w:hAnsi="Times New Roman"/>
          <w:color w:val="000000"/>
          <w:sz w:val="24"/>
          <w:szCs w:val="24"/>
          <w:lang w:val="ru-RU"/>
        </w:rPr>
        <w:t xml:space="preserve">- </w:t>
      </w:r>
      <w:r w:rsidRPr="00F44C26">
        <w:rPr>
          <w:rFonts w:ascii="Times New Roman" w:hAnsi="Times New Roman"/>
          <w:bCs/>
          <w:color w:val="000000"/>
          <w:sz w:val="24"/>
          <w:szCs w:val="24"/>
          <w:lang w:val="ru-RU"/>
        </w:rPr>
        <w:t xml:space="preserve">заходи з нагоди Дня захисника України та Дня Українського козацтва – </w:t>
      </w:r>
      <w:r w:rsidRPr="00F44C26">
        <w:rPr>
          <w:rFonts w:ascii="Times New Roman" w:hAnsi="Times New Roman"/>
          <w:iCs/>
          <w:color w:val="000000"/>
          <w:sz w:val="24"/>
          <w:szCs w:val="24"/>
          <w:lang w:val="ru-RU"/>
        </w:rPr>
        <w:t xml:space="preserve">14.10.2019 - </w:t>
      </w:r>
      <w:r w:rsidRPr="00F44C26">
        <w:rPr>
          <w:rFonts w:ascii="Times New Roman" w:hAnsi="Times New Roman"/>
          <w:color w:val="000000"/>
          <w:sz w:val="24"/>
          <w:szCs w:val="24"/>
          <w:lang w:val="ru-RU"/>
        </w:rPr>
        <w:t>покладання квітів біля пам’ятних знаків військовослужбовцям, які загинули на Сході України; урочистості та показові виступи ЦВПВ «Гарт» ЗОШ № 7 у міському парку культури та відпочинку ім. Ю. Гагаріна; відкриття всеукраїнської дитячо-юнацької військово-патріотичної гри «Сокіл» («Джура»); висадження дерев та створення Алеї Нескорених</w:t>
      </w:r>
      <w:r w:rsidRPr="00F44C26">
        <w:rPr>
          <w:rFonts w:ascii="Times New Roman" w:hAnsi="Times New Roman"/>
          <w:color w:val="000000"/>
          <w:sz w:val="24"/>
          <w:szCs w:val="24"/>
          <w:shd w:val="clear" w:color="auto" w:fill="FFFFFF"/>
          <w:lang w:val="ru-RU"/>
        </w:rPr>
        <w:t xml:space="preserve"> у сквері по вулиці Героїв Прикордонників </w:t>
      </w:r>
      <w:r w:rsidRPr="00F44C26">
        <w:rPr>
          <w:rFonts w:ascii="Times New Roman" w:hAnsi="Times New Roman"/>
          <w:color w:val="000000"/>
          <w:sz w:val="24"/>
          <w:szCs w:val="24"/>
          <w:lang w:val="ru-RU"/>
        </w:rPr>
        <w:t>спільно з греко-католицькою релігійною громадою; в</w:t>
      </w:r>
      <w:r w:rsidRPr="00F44C26">
        <w:rPr>
          <w:rFonts w:ascii="Times New Roman" w:hAnsi="Times New Roman"/>
          <w:color w:val="000000"/>
          <w:sz w:val="24"/>
          <w:szCs w:val="24"/>
          <w:shd w:val="clear" w:color="auto" w:fill="FFFFFF"/>
          <w:lang w:val="ru-RU"/>
        </w:rPr>
        <w:t>ідкриття музею“Доброволець” на громадських засадах по вул. Героїв Танкістів, 8 спільно із благодійним фондом “Фастів Мир” (14.10.2019);</w:t>
      </w:r>
    </w:p>
    <w:p w:rsidR="00AB08BF" w:rsidRPr="00F44C26" w:rsidRDefault="00AB08BF" w:rsidP="00AB08BF">
      <w:pPr>
        <w:spacing w:after="0" w:line="240" w:lineRule="auto"/>
        <w:ind w:firstLine="709"/>
        <w:jc w:val="both"/>
        <w:rPr>
          <w:rFonts w:ascii="Times New Roman" w:hAnsi="Times New Roman"/>
          <w:sz w:val="24"/>
          <w:szCs w:val="24"/>
          <w:lang w:val="ru-RU"/>
        </w:rPr>
      </w:pPr>
      <w:r w:rsidRPr="00F44C26">
        <w:rPr>
          <w:rFonts w:ascii="Times New Roman" w:hAnsi="Times New Roman"/>
          <w:color w:val="000000"/>
          <w:sz w:val="24"/>
          <w:szCs w:val="24"/>
          <w:shd w:val="clear" w:color="auto" w:fill="FFFFFF"/>
          <w:lang w:val="ru-RU"/>
        </w:rPr>
        <w:t xml:space="preserve">- </w:t>
      </w:r>
      <w:r w:rsidRPr="00F44C26">
        <w:rPr>
          <w:rFonts w:ascii="Times New Roman" w:hAnsi="Times New Roman"/>
          <w:bCs/>
          <w:color w:val="000000"/>
          <w:sz w:val="24"/>
          <w:szCs w:val="24"/>
          <w:lang w:val="ru-RU"/>
        </w:rPr>
        <w:t>урочисте вітання працівників соціальної сфери</w:t>
      </w:r>
      <w:r w:rsidRPr="00F44C26">
        <w:rPr>
          <w:rFonts w:ascii="Times New Roman" w:hAnsi="Times New Roman"/>
          <w:color w:val="000000"/>
          <w:sz w:val="24"/>
          <w:szCs w:val="24"/>
          <w:lang w:val="ru-RU"/>
        </w:rPr>
        <w:t xml:space="preserve"> у приміщенні адмінбудинку міської ради – </w:t>
      </w:r>
      <w:r w:rsidRPr="00F44C26">
        <w:rPr>
          <w:rFonts w:ascii="Times New Roman" w:hAnsi="Times New Roman"/>
          <w:iCs/>
          <w:color w:val="000000"/>
          <w:sz w:val="24"/>
          <w:szCs w:val="24"/>
          <w:lang w:val="ru-RU"/>
        </w:rPr>
        <w:t>01.11.2019 р.;</w:t>
      </w:r>
    </w:p>
    <w:p w:rsidR="00AB08BF" w:rsidRPr="00F44C26" w:rsidRDefault="00AB08BF" w:rsidP="00AB08BF">
      <w:pPr>
        <w:spacing w:after="0" w:line="240" w:lineRule="auto"/>
        <w:ind w:firstLine="709"/>
        <w:jc w:val="both"/>
        <w:rPr>
          <w:rFonts w:ascii="Times New Roman" w:hAnsi="Times New Roman"/>
          <w:sz w:val="24"/>
          <w:szCs w:val="24"/>
          <w:lang w:val="ru-RU"/>
        </w:rPr>
      </w:pPr>
      <w:r w:rsidRPr="00F44C26">
        <w:rPr>
          <w:rFonts w:ascii="Times New Roman" w:hAnsi="Times New Roman"/>
          <w:iCs/>
          <w:color w:val="000000"/>
          <w:sz w:val="24"/>
          <w:szCs w:val="24"/>
          <w:lang w:val="ru-RU"/>
        </w:rPr>
        <w:t xml:space="preserve">- </w:t>
      </w:r>
      <w:r w:rsidRPr="00F44C26">
        <w:rPr>
          <w:rFonts w:ascii="Times New Roman" w:hAnsi="Times New Roman"/>
          <w:bCs/>
          <w:color w:val="000000"/>
          <w:sz w:val="24"/>
          <w:szCs w:val="24"/>
          <w:lang w:val="ru-RU"/>
        </w:rPr>
        <w:t>урочистості та святковий концерт з нагоди Дня залізничника</w:t>
      </w:r>
      <w:r w:rsidRPr="00F44C26">
        <w:rPr>
          <w:rFonts w:ascii="Times New Roman" w:hAnsi="Times New Roman"/>
          <w:iCs/>
          <w:color w:val="000000"/>
          <w:sz w:val="24"/>
          <w:szCs w:val="24"/>
          <w:lang w:val="ru-RU"/>
        </w:rPr>
        <w:t xml:space="preserve"> </w:t>
      </w:r>
      <w:r w:rsidRPr="00F44C26">
        <w:rPr>
          <w:rFonts w:ascii="Times New Roman" w:hAnsi="Times New Roman"/>
          <w:color w:val="000000"/>
          <w:sz w:val="24"/>
          <w:szCs w:val="24"/>
          <w:lang w:val="ru-RU"/>
        </w:rPr>
        <w:t xml:space="preserve">у міському Палаці культури - </w:t>
      </w:r>
      <w:r w:rsidRPr="00F44C26">
        <w:rPr>
          <w:rFonts w:ascii="Times New Roman" w:hAnsi="Times New Roman"/>
          <w:iCs/>
          <w:color w:val="000000"/>
          <w:sz w:val="24"/>
          <w:szCs w:val="24"/>
          <w:lang w:val="ru-RU"/>
        </w:rPr>
        <w:t>01.11.201</w:t>
      </w:r>
      <w:r w:rsidRPr="00F44C26">
        <w:rPr>
          <w:rFonts w:ascii="Times New Roman" w:hAnsi="Times New Roman"/>
          <w:color w:val="000000"/>
          <w:sz w:val="24"/>
          <w:szCs w:val="24"/>
          <w:lang w:val="ru-RU"/>
        </w:rPr>
        <w:t>9р.</w:t>
      </w:r>
    </w:p>
    <w:p w:rsidR="00AB08BF" w:rsidRPr="00F44C26" w:rsidRDefault="00AB08BF" w:rsidP="00AB08BF">
      <w:pPr>
        <w:spacing w:after="0" w:line="240" w:lineRule="auto"/>
        <w:ind w:firstLine="709"/>
        <w:jc w:val="both"/>
        <w:rPr>
          <w:rFonts w:ascii="Times New Roman" w:hAnsi="Times New Roman"/>
          <w:sz w:val="24"/>
          <w:szCs w:val="24"/>
          <w:lang w:val="ru-RU"/>
        </w:rPr>
      </w:pPr>
      <w:r w:rsidRPr="00F44C26">
        <w:rPr>
          <w:rFonts w:ascii="Times New Roman" w:hAnsi="Times New Roman"/>
          <w:color w:val="000000"/>
          <w:sz w:val="24"/>
          <w:szCs w:val="24"/>
          <w:lang w:val="ru-RU"/>
        </w:rPr>
        <w:t xml:space="preserve">- </w:t>
      </w:r>
      <w:r w:rsidRPr="00F44C26">
        <w:rPr>
          <w:rFonts w:ascii="Times New Roman" w:hAnsi="Times New Roman"/>
          <w:bCs/>
          <w:color w:val="000000"/>
          <w:sz w:val="24"/>
          <w:szCs w:val="24"/>
          <w:lang w:val="ru-RU"/>
        </w:rPr>
        <w:t xml:space="preserve">заходи з нагоди 75-ї річниці визволення України та 76-ї річниці визволення м. Фастова від німецько-фашистських загарбників </w:t>
      </w:r>
      <w:r w:rsidRPr="00F44C26">
        <w:rPr>
          <w:rFonts w:ascii="Times New Roman" w:hAnsi="Times New Roman"/>
          <w:iCs/>
          <w:color w:val="000000"/>
          <w:sz w:val="24"/>
          <w:szCs w:val="24"/>
          <w:lang w:val="ru-RU"/>
        </w:rPr>
        <w:t>– 07.11.2019 р. -</w:t>
      </w:r>
      <w:r w:rsidRPr="00F44C26">
        <w:rPr>
          <w:rFonts w:ascii="Times New Roman" w:hAnsi="Times New Roman"/>
          <w:color w:val="000000"/>
          <w:sz w:val="24"/>
          <w:szCs w:val="24"/>
          <w:lang w:val="ru-RU"/>
        </w:rPr>
        <w:t>урочисте зібрання біля пам’ятника воїнам-визволителям міста Фастова у Парку культури та відпочинку ім Ю. Гагаріна;покладання квітів до пам’ятників, місць поховань, братських могил загиблих воїнів у часи Другої світової війни; урочистості у Фастівському НВК «Загальноосвітня школа І-ІІ ст. № 7 – Центр військово-патріотичного виховання «Гарт».</w:t>
      </w:r>
    </w:p>
    <w:p w:rsidR="00AB08BF" w:rsidRPr="00F44C26" w:rsidRDefault="00AB08BF" w:rsidP="00AB08BF">
      <w:pPr>
        <w:spacing w:after="0" w:line="240" w:lineRule="auto"/>
        <w:ind w:firstLine="709"/>
        <w:jc w:val="both"/>
        <w:rPr>
          <w:rFonts w:ascii="Times New Roman" w:hAnsi="Times New Roman"/>
          <w:sz w:val="24"/>
          <w:szCs w:val="24"/>
          <w:lang w:val="ru-RU"/>
        </w:rPr>
      </w:pPr>
      <w:r w:rsidRPr="00F44C26">
        <w:rPr>
          <w:rFonts w:ascii="Times New Roman" w:hAnsi="Times New Roman"/>
          <w:color w:val="000000"/>
          <w:sz w:val="24"/>
          <w:szCs w:val="24"/>
          <w:lang w:val="ru-RU"/>
        </w:rPr>
        <w:t xml:space="preserve">- </w:t>
      </w:r>
      <w:r w:rsidRPr="00F44C26">
        <w:rPr>
          <w:rFonts w:ascii="Times New Roman" w:hAnsi="Times New Roman"/>
          <w:bCs/>
          <w:color w:val="000000"/>
          <w:sz w:val="24"/>
          <w:szCs w:val="24"/>
          <w:lang w:val="ru-RU"/>
        </w:rPr>
        <w:t>заходи з</w:t>
      </w:r>
      <w:r w:rsidRPr="00F44C26">
        <w:rPr>
          <w:rFonts w:ascii="Times New Roman" w:hAnsi="Times New Roman"/>
          <w:color w:val="000000"/>
          <w:sz w:val="24"/>
          <w:szCs w:val="24"/>
          <w:lang w:val="ru-RU"/>
        </w:rPr>
        <w:t xml:space="preserve"> </w:t>
      </w:r>
      <w:r w:rsidRPr="00F44C26">
        <w:rPr>
          <w:rFonts w:ascii="Times New Roman" w:hAnsi="Times New Roman"/>
          <w:bCs/>
          <w:color w:val="000000"/>
          <w:sz w:val="24"/>
          <w:szCs w:val="24"/>
          <w:lang w:val="ru-RU"/>
        </w:rPr>
        <w:t>нагоди Дня Гідності та Свободи</w:t>
      </w:r>
      <w:r w:rsidRPr="00F44C26">
        <w:rPr>
          <w:rFonts w:ascii="Times New Roman" w:hAnsi="Times New Roman"/>
          <w:color w:val="000000"/>
          <w:sz w:val="24"/>
          <w:szCs w:val="24"/>
          <w:lang w:val="ru-RU"/>
        </w:rPr>
        <w:t xml:space="preserve"> – </w:t>
      </w:r>
      <w:r w:rsidRPr="00F44C26">
        <w:rPr>
          <w:rFonts w:ascii="Times New Roman" w:hAnsi="Times New Roman"/>
          <w:iCs/>
          <w:color w:val="000000"/>
          <w:sz w:val="24"/>
          <w:szCs w:val="24"/>
          <w:lang w:val="ru-RU"/>
        </w:rPr>
        <w:t>21.11.2019 р.</w:t>
      </w:r>
      <w:r w:rsidRPr="00F44C26">
        <w:rPr>
          <w:rFonts w:ascii="Times New Roman" w:hAnsi="Times New Roman"/>
          <w:color w:val="000000"/>
          <w:sz w:val="24"/>
          <w:szCs w:val="24"/>
          <w:lang w:val="ru-RU"/>
        </w:rPr>
        <w:t xml:space="preserve"> - покладання квітів до пам’ятних знаків</w:t>
      </w:r>
      <w:r w:rsidRPr="00F44C26">
        <w:rPr>
          <w:rFonts w:ascii="Times New Roman" w:hAnsi="Times New Roman"/>
          <w:color w:val="0D0D0D"/>
          <w:sz w:val="24"/>
          <w:szCs w:val="24"/>
          <w:lang w:val="ru-RU"/>
        </w:rPr>
        <w:t xml:space="preserve"> фастівчанам-військовослужбовцям, які загинули на Сході України та під час Революції Гідності;</w:t>
      </w:r>
      <w:r w:rsidRPr="00F44C26">
        <w:rPr>
          <w:rFonts w:ascii="Times New Roman" w:hAnsi="Times New Roman"/>
          <w:color w:val="000000"/>
          <w:sz w:val="24"/>
          <w:szCs w:val="24"/>
          <w:lang w:val="ru-RU"/>
        </w:rPr>
        <w:t xml:space="preserve"> </w:t>
      </w:r>
      <w:r w:rsidRPr="00F44C26">
        <w:rPr>
          <w:rFonts w:ascii="Times New Roman" w:hAnsi="Times New Roman"/>
          <w:color w:val="0D0D0D"/>
          <w:sz w:val="24"/>
          <w:szCs w:val="24"/>
          <w:lang w:val="ru-RU"/>
        </w:rPr>
        <w:t xml:space="preserve">урочисте зібрання біля пам’ятного знаку Захисникам України; </w:t>
      </w:r>
      <w:r w:rsidRPr="00F44C26">
        <w:rPr>
          <w:rFonts w:ascii="Times New Roman" w:hAnsi="Times New Roman"/>
          <w:color w:val="000000"/>
          <w:sz w:val="24"/>
          <w:szCs w:val="24"/>
          <w:lang w:val="ru-RU"/>
        </w:rPr>
        <w:t xml:space="preserve">  </w:t>
      </w:r>
      <w:r w:rsidRPr="00F44C26">
        <w:rPr>
          <w:rFonts w:ascii="Times New Roman" w:hAnsi="Times New Roman"/>
          <w:color w:val="0D0D0D"/>
          <w:sz w:val="24"/>
          <w:szCs w:val="24"/>
          <w:lang w:val="ru-RU"/>
        </w:rPr>
        <w:t xml:space="preserve">патріотичний захід </w:t>
      </w:r>
      <w:r w:rsidRPr="00F44C26">
        <w:rPr>
          <w:rFonts w:ascii="Times New Roman" w:hAnsi="Times New Roman"/>
          <w:color w:val="000000"/>
          <w:sz w:val="24"/>
          <w:szCs w:val="24"/>
          <w:lang w:val="ru-RU"/>
        </w:rPr>
        <w:t>у Фастівському НВК «Загальноосвітня школа І-ІІ ст. № 7 – Центр військово-патріотичного виховання «Гарт»;</w:t>
      </w:r>
    </w:p>
    <w:p w:rsidR="00AB08BF" w:rsidRPr="00F44C26" w:rsidRDefault="00AB08BF" w:rsidP="00AB08BF">
      <w:pPr>
        <w:spacing w:after="0" w:line="240" w:lineRule="auto"/>
        <w:ind w:firstLine="709"/>
        <w:jc w:val="both"/>
        <w:rPr>
          <w:rFonts w:ascii="Times New Roman" w:hAnsi="Times New Roman"/>
          <w:sz w:val="24"/>
          <w:szCs w:val="24"/>
          <w:lang w:val="ru-RU"/>
        </w:rPr>
      </w:pPr>
      <w:r w:rsidRPr="00F44C26">
        <w:rPr>
          <w:rFonts w:ascii="Times New Roman" w:hAnsi="Times New Roman"/>
          <w:color w:val="000000"/>
          <w:sz w:val="24"/>
          <w:szCs w:val="24"/>
          <w:lang w:val="ru-RU"/>
        </w:rPr>
        <w:lastRenderedPageBreak/>
        <w:t xml:space="preserve">- </w:t>
      </w:r>
      <w:r w:rsidRPr="00F44C26">
        <w:rPr>
          <w:rFonts w:ascii="Times New Roman" w:hAnsi="Times New Roman"/>
          <w:bCs/>
          <w:color w:val="000000"/>
          <w:sz w:val="24"/>
          <w:szCs w:val="24"/>
          <w:lang w:val="ru-RU"/>
        </w:rPr>
        <w:t>меморіальні заходи з нагоди</w:t>
      </w:r>
      <w:r w:rsidRPr="00F44C26">
        <w:rPr>
          <w:rFonts w:ascii="Times New Roman" w:hAnsi="Times New Roman"/>
          <w:color w:val="000000"/>
          <w:sz w:val="24"/>
          <w:szCs w:val="24"/>
          <w:lang w:val="ru-RU"/>
        </w:rPr>
        <w:t xml:space="preserve"> </w:t>
      </w:r>
      <w:r w:rsidRPr="00F44C26">
        <w:rPr>
          <w:rFonts w:ascii="Times New Roman" w:hAnsi="Times New Roman"/>
          <w:bCs/>
          <w:color w:val="000000"/>
          <w:sz w:val="24"/>
          <w:szCs w:val="24"/>
          <w:lang w:val="ru-RU"/>
        </w:rPr>
        <w:t>Дня пам’яті жертв Голодомору -</w:t>
      </w:r>
      <w:r w:rsidRPr="00F44C26">
        <w:rPr>
          <w:rFonts w:ascii="Times New Roman" w:hAnsi="Times New Roman"/>
          <w:iCs/>
          <w:color w:val="000000"/>
          <w:sz w:val="24"/>
          <w:szCs w:val="24"/>
          <w:lang w:val="ru-RU"/>
        </w:rPr>
        <w:t>22-23.11.2019</w:t>
      </w:r>
      <w:r w:rsidRPr="00F44C26">
        <w:rPr>
          <w:rFonts w:ascii="Times New Roman" w:hAnsi="Times New Roman"/>
          <w:color w:val="000000"/>
          <w:sz w:val="24"/>
          <w:szCs w:val="24"/>
          <w:lang w:val="ru-RU"/>
        </w:rPr>
        <w:t xml:space="preserve"> р. - покладання квітів до пам’ятних знаків жертв голодоморів;урок-пам’яті у Фастівському</w:t>
      </w:r>
      <w:r w:rsidRPr="00F44C26">
        <w:rPr>
          <w:rFonts w:ascii="Times New Roman" w:hAnsi="Times New Roman"/>
          <w:iCs/>
          <w:color w:val="000000"/>
          <w:sz w:val="24"/>
          <w:szCs w:val="24"/>
          <w:shd w:val="clear" w:color="auto" w:fill="FFFFFF"/>
          <w:lang w:val="ru-RU"/>
        </w:rPr>
        <w:t xml:space="preserve"> </w:t>
      </w:r>
      <w:r w:rsidRPr="00F44C26">
        <w:rPr>
          <w:rFonts w:ascii="Times New Roman" w:hAnsi="Times New Roman"/>
          <w:color w:val="000000"/>
          <w:sz w:val="24"/>
          <w:szCs w:val="24"/>
          <w:shd w:val="clear" w:color="auto" w:fill="FFFFFF"/>
          <w:lang w:val="ru-RU"/>
        </w:rPr>
        <w:t xml:space="preserve">навчально-виховному комплексі "Загальноосвітня школа І-ІІІ ст. № </w:t>
      </w:r>
      <w:r w:rsidRPr="00F44C26">
        <w:rPr>
          <w:rFonts w:ascii="Times New Roman" w:hAnsi="Times New Roman"/>
          <w:color w:val="000000"/>
          <w:sz w:val="24"/>
          <w:szCs w:val="24"/>
          <w:lang w:val="ru-RU"/>
        </w:rPr>
        <w:t>10</w:t>
      </w:r>
      <w:r w:rsidRPr="00F44C26">
        <w:rPr>
          <w:rFonts w:ascii="Times New Roman" w:hAnsi="Times New Roman"/>
          <w:color w:val="000000"/>
          <w:sz w:val="24"/>
          <w:szCs w:val="24"/>
          <w:shd w:val="clear" w:color="auto" w:fill="FFFFFF"/>
          <w:lang w:val="ru-RU"/>
        </w:rPr>
        <w:t>- Гімназія"</w:t>
      </w:r>
      <w:r w:rsidRPr="00F44C26">
        <w:rPr>
          <w:rFonts w:ascii="Times New Roman" w:hAnsi="Times New Roman"/>
          <w:color w:val="000000"/>
          <w:sz w:val="24"/>
          <w:szCs w:val="24"/>
          <w:lang w:val="ru-RU"/>
        </w:rPr>
        <w:t xml:space="preserve"> та проведення панахиди біля пам’ятного знаку жертвам Голодомору 1932-1933 років по вул. Якубовського; акція “Запали свічку пам’яті” та вистава“Постанова” зразкового театру-студії “Дзвіночок” та аматорського театру “Пародіз” у міському Палаці культури;</w:t>
      </w:r>
    </w:p>
    <w:p w:rsidR="00AB08BF" w:rsidRPr="00F44C26" w:rsidRDefault="00AB08BF" w:rsidP="00AB08BF">
      <w:pPr>
        <w:spacing w:after="0" w:line="240" w:lineRule="auto"/>
        <w:ind w:firstLine="709"/>
        <w:jc w:val="both"/>
        <w:rPr>
          <w:rFonts w:ascii="Times New Roman" w:hAnsi="Times New Roman"/>
          <w:sz w:val="24"/>
          <w:szCs w:val="24"/>
          <w:lang w:val="ru-RU"/>
        </w:rPr>
      </w:pPr>
      <w:r w:rsidRPr="00F44C26">
        <w:rPr>
          <w:rFonts w:ascii="Times New Roman" w:hAnsi="Times New Roman"/>
          <w:color w:val="000000"/>
          <w:sz w:val="24"/>
          <w:szCs w:val="24"/>
          <w:lang w:val="ru-RU"/>
        </w:rPr>
        <w:t xml:space="preserve">- </w:t>
      </w:r>
      <w:r w:rsidRPr="00F44C26">
        <w:rPr>
          <w:rFonts w:ascii="Times New Roman" w:hAnsi="Times New Roman"/>
          <w:bCs/>
          <w:color w:val="000000"/>
          <w:sz w:val="24"/>
          <w:szCs w:val="24"/>
          <w:lang w:val="ru-RU"/>
        </w:rPr>
        <w:t>захід з</w:t>
      </w:r>
      <w:r w:rsidRPr="00F44C26">
        <w:rPr>
          <w:rFonts w:ascii="Times New Roman" w:hAnsi="Times New Roman"/>
          <w:color w:val="000000"/>
          <w:sz w:val="24"/>
          <w:szCs w:val="24"/>
          <w:lang w:val="ru-RU"/>
        </w:rPr>
        <w:t xml:space="preserve"> </w:t>
      </w:r>
      <w:r w:rsidRPr="00F44C26">
        <w:rPr>
          <w:rFonts w:ascii="Times New Roman" w:hAnsi="Times New Roman"/>
          <w:bCs/>
          <w:color w:val="000000"/>
          <w:sz w:val="24"/>
          <w:szCs w:val="24"/>
          <w:lang w:val="ru-RU"/>
        </w:rPr>
        <w:t xml:space="preserve">нагоди 101-ї річниці підписання у м. Фастів Акту Злуки УНР та ЗУНР «Ми єдині – єдина Україна» – </w:t>
      </w:r>
      <w:r w:rsidRPr="00F44C26">
        <w:rPr>
          <w:rFonts w:ascii="Times New Roman" w:hAnsi="Times New Roman"/>
          <w:iCs/>
          <w:color w:val="000000"/>
          <w:sz w:val="24"/>
          <w:szCs w:val="24"/>
          <w:lang w:val="ru-RU"/>
        </w:rPr>
        <w:t>01.12.2019 р.:</w:t>
      </w:r>
      <w:r w:rsidRPr="00F44C26">
        <w:rPr>
          <w:rFonts w:ascii="Times New Roman" w:hAnsi="Times New Roman"/>
          <w:color w:val="000000"/>
          <w:sz w:val="24"/>
          <w:szCs w:val="24"/>
          <w:lang w:val="ru-RU"/>
        </w:rPr>
        <w:t>урочисте зібрання біля «Музею на колесах»; урочистості та святковий концерт у міському Палаці культури; презентація книги «На фастівській землі єдналась Україна» та матеріалів Всеукраїнської наукової конференції «Українська революція 1917-1921 рр. Пробудження нації» у Краєзнавчому музеї</w:t>
      </w:r>
      <w:r w:rsidRPr="00F44C26">
        <w:rPr>
          <w:rFonts w:ascii="Times New Roman" w:hAnsi="Times New Roman"/>
          <w:iCs/>
          <w:color w:val="000000"/>
          <w:sz w:val="24"/>
          <w:szCs w:val="24"/>
          <w:lang w:val="ru-RU"/>
        </w:rPr>
        <w:t>(29.11.2019);</w:t>
      </w:r>
    </w:p>
    <w:p w:rsidR="00AB08BF" w:rsidRPr="00F44C26" w:rsidRDefault="00AB08BF" w:rsidP="00AB08BF">
      <w:pPr>
        <w:spacing w:after="0" w:line="240" w:lineRule="auto"/>
        <w:ind w:firstLine="709"/>
        <w:jc w:val="both"/>
        <w:rPr>
          <w:rFonts w:ascii="Times New Roman" w:hAnsi="Times New Roman"/>
          <w:sz w:val="24"/>
          <w:szCs w:val="24"/>
          <w:lang w:val="ru-RU"/>
        </w:rPr>
      </w:pPr>
      <w:r w:rsidRPr="00F44C26">
        <w:rPr>
          <w:rFonts w:ascii="Times New Roman" w:hAnsi="Times New Roman"/>
          <w:color w:val="000000"/>
          <w:sz w:val="24"/>
          <w:szCs w:val="24"/>
          <w:lang w:val="ru-RU"/>
        </w:rPr>
        <w:t xml:space="preserve">- </w:t>
      </w:r>
      <w:r w:rsidRPr="00F44C26">
        <w:rPr>
          <w:rFonts w:ascii="Times New Roman" w:hAnsi="Times New Roman"/>
          <w:bCs/>
          <w:color w:val="000000"/>
          <w:sz w:val="24"/>
          <w:szCs w:val="24"/>
          <w:lang w:val="ru-RU"/>
        </w:rPr>
        <w:t>заходи з нагоди</w:t>
      </w:r>
      <w:r w:rsidRPr="00F44C26">
        <w:rPr>
          <w:rFonts w:ascii="Times New Roman" w:hAnsi="Times New Roman"/>
          <w:color w:val="000000"/>
          <w:sz w:val="24"/>
          <w:szCs w:val="24"/>
          <w:lang w:val="ru-RU"/>
        </w:rPr>
        <w:t xml:space="preserve"> </w:t>
      </w:r>
      <w:r w:rsidRPr="00F44C26">
        <w:rPr>
          <w:rFonts w:ascii="Times New Roman" w:hAnsi="Times New Roman"/>
          <w:bCs/>
          <w:color w:val="000000"/>
          <w:sz w:val="24"/>
          <w:szCs w:val="24"/>
          <w:lang w:val="ru-RU"/>
        </w:rPr>
        <w:t xml:space="preserve">Всесвітнього дня боротьби зі СНІДом </w:t>
      </w:r>
      <w:r w:rsidRPr="00F44C26">
        <w:rPr>
          <w:rFonts w:ascii="Times New Roman" w:hAnsi="Times New Roman"/>
          <w:iCs/>
          <w:color w:val="000000"/>
          <w:sz w:val="24"/>
          <w:szCs w:val="24"/>
          <w:lang w:val="ru-RU"/>
        </w:rPr>
        <w:t>– 01.12.2019 р. -</w:t>
      </w:r>
      <w:r w:rsidRPr="00F44C26">
        <w:rPr>
          <w:rFonts w:ascii="Times New Roman" w:hAnsi="Times New Roman"/>
          <w:color w:val="000000"/>
          <w:sz w:val="24"/>
          <w:szCs w:val="24"/>
          <w:lang w:val="ru-RU"/>
        </w:rPr>
        <w:t xml:space="preserve"> акція солідарності «Червона стрічка – як символ розуміння з нагоди та акція «Молодь за життя без СНІДу» на громадському просторі «П’ятачок демократії»;</w:t>
      </w:r>
    </w:p>
    <w:p w:rsidR="00AB08BF" w:rsidRPr="00F44C26" w:rsidRDefault="00AB08BF" w:rsidP="00AB08BF">
      <w:pPr>
        <w:spacing w:after="0" w:line="240" w:lineRule="auto"/>
        <w:ind w:firstLine="709"/>
        <w:jc w:val="both"/>
        <w:rPr>
          <w:rFonts w:ascii="Times New Roman" w:hAnsi="Times New Roman"/>
          <w:sz w:val="24"/>
          <w:szCs w:val="24"/>
          <w:lang w:val="ru-RU"/>
        </w:rPr>
      </w:pPr>
      <w:r w:rsidRPr="00F44C26">
        <w:rPr>
          <w:rFonts w:ascii="Times New Roman" w:hAnsi="Times New Roman"/>
          <w:color w:val="000000"/>
          <w:sz w:val="24"/>
          <w:szCs w:val="24"/>
          <w:lang w:val="ru-RU"/>
        </w:rPr>
        <w:t xml:space="preserve">- </w:t>
      </w:r>
      <w:r w:rsidRPr="00F44C26">
        <w:rPr>
          <w:rFonts w:ascii="Times New Roman" w:hAnsi="Times New Roman"/>
          <w:bCs/>
          <w:color w:val="000000"/>
          <w:sz w:val="24"/>
          <w:szCs w:val="24"/>
          <w:lang w:val="ru-RU"/>
        </w:rPr>
        <w:t>урочистості та святковий концерт з нагоди Дня Збройних Сил України</w:t>
      </w:r>
      <w:r w:rsidRPr="00F44C26">
        <w:rPr>
          <w:rFonts w:ascii="Times New Roman" w:hAnsi="Times New Roman"/>
          <w:color w:val="000000"/>
          <w:sz w:val="24"/>
          <w:szCs w:val="24"/>
          <w:lang w:val="ru-RU"/>
        </w:rPr>
        <w:t xml:space="preserve"> у міському Палаці культури – </w:t>
      </w:r>
      <w:r w:rsidRPr="00F44C26">
        <w:rPr>
          <w:rFonts w:ascii="Times New Roman" w:hAnsi="Times New Roman"/>
          <w:iCs/>
          <w:color w:val="000000"/>
          <w:sz w:val="24"/>
          <w:szCs w:val="24"/>
          <w:lang w:val="ru-RU"/>
        </w:rPr>
        <w:t>05.12.2019 р.;</w:t>
      </w:r>
    </w:p>
    <w:p w:rsidR="00AB08BF" w:rsidRPr="00F44C26" w:rsidRDefault="00AB08BF" w:rsidP="00AB08BF">
      <w:pPr>
        <w:spacing w:after="0" w:line="240" w:lineRule="auto"/>
        <w:ind w:firstLine="709"/>
        <w:jc w:val="both"/>
        <w:rPr>
          <w:rFonts w:ascii="Times New Roman" w:hAnsi="Times New Roman"/>
          <w:sz w:val="24"/>
          <w:szCs w:val="24"/>
          <w:lang w:val="ru-RU"/>
        </w:rPr>
      </w:pPr>
      <w:r w:rsidRPr="00F44C26">
        <w:rPr>
          <w:rFonts w:ascii="Times New Roman" w:hAnsi="Times New Roman"/>
          <w:iCs/>
          <w:color w:val="000000"/>
          <w:sz w:val="24"/>
          <w:szCs w:val="24"/>
          <w:lang w:val="ru-RU"/>
        </w:rPr>
        <w:t xml:space="preserve">- </w:t>
      </w:r>
      <w:r w:rsidRPr="00F44C26">
        <w:rPr>
          <w:rFonts w:ascii="Times New Roman" w:hAnsi="Times New Roman"/>
          <w:bCs/>
          <w:color w:val="000000"/>
          <w:sz w:val="24"/>
          <w:szCs w:val="24"/>
          <w:shd w:val="clear" w:color="auto" w:fill="FFFFFF"/>
          <w:lang w:val="ru-RU"/>
        </w:rPr>
        <w:t xml:space="preserve">урочистості та святковий концерт з нагоди Дня місцевого самоврядування </w:t>
      </w:r>
      <w:r w:rsidRPr="00F44C26">
        <w:rPr>
          <w:rFonts w:ascii="Times New Roman" w:hAnsi="Times New Roman"/>
          <w:color w:val="000000"/>
          <w:sz w:val="24"/>
          <w:szCs w:val="24"/>
          <w:shd w:val="clear" w:color="auto" w:fill="FFFFFF"/>
          <w:lang w:val="ru-RU"/>
        </w:rPr>
        <w:t xml:space="preserve">в приміщенні адмінбудинку міської ради </w:t>
      </w:r>
      <w:r w:rsidRPr="00F44C26">
        <w:rPr>
          <w:rFonts w:ascii="Times New Roman" w:hAnsi="Times New Roman"/>
          <w:bCs/>
          <w:color w:val="000000"/>
          <w:sz w:val="24"/>
          <w:szCs w:val="24"/>
          <w:shd w:val="clear" w:color="auto" w:fill="FFFFFF"/>
          <w:lang w:val="ru-RU"/>
        </w:rPr>
        <w:t xml:space="preserve">– </w:t>
      </w:r>
      <w:r w:rsidRPr="00F44C26">
        <w:rPr>
          <w:rFonts w:ascii="Times New Roman" w:hAnsi="Times New Roman"/>
          <w:iCs/>
          <w:color w:val="000000"/>
          <w:sz w:val="24"/>
          <w:szCs w:val="24"/>
          <w:shd w:val="clear" w:color="auto" w:fill="FFFFFF"/>
          <w:lang w:val="ru-RU"/>
        </w:rPr>
        <w:t>06.12.2019 р.;</w:t>
      </w:r>
    </w:p>
    <w:p w:rsidR="00AB08BF" w:rsidRPr="00F44C26" w:rsidRDefault="00AB08BF" w:rsidP="00AB08BF">
      <w:pPr>
        <w:spacing w:after="0" w:line="240" w:lineRule="auto"/>
        <w:ind w:firstLine="709"/>
        <w:jc w:val="both"/>
        <w:rPr>
          <w:rFonts w:ascii="Times New Roman" w:hAnsi="Times New Roman"/>
          <w:sz w:val="24"/>
          <w:szCs w:val="24"/>
          <w:lang w:val="ru-RU"/>
        </w:rPr>
      </w:pPr>
      <w:r w:rsidRPr="00F44C26">
        <w:rPr>
          <w:rFonts w:ascii="Times New Roman" w:hAnsi="Times New Roman"/>
          <w:iCs/>
          <w:color w:val="000000"/>
          <w:sz w:val="24"/>
          <w:szCs w:val="24"/>
          <w:lang w:val="ru-RU"/>
        </w:rPr>
        <w:t xml:space="preserve">- </w:t>
      </w:r>
      <w:r w:rsidRPr="00F44C26">
        <w:rPr>
          <w:rFonts w:ascii="Times New Roman" w:hAnsi="Times New Roman"/>
          <w:bCs/>
          <w:color w:val="000000"/>
          <w:sz w:val="24"/>
          <w:szCs w:val="24"/>
          <w:lang w:val="ru-RU"/>
        </w:rPr>
        <w:t>урочисте зібрання з нагоди</w:t>
      </w:r>
      <w:r w:rsidRPr="00F44C26">
        <w:rPr>
          <w:rFonts w:ascii="Times New Roman" w:hAnsi="Times New Roman"/>
          <w:color w:val="000000"/>
          <w:sz w:val="24"/>
          <w:szCs w:val="24"/>
          <w:lang w:val="ru-RU"/>
        </w:rPr>
        <w:t xml:space="preserve"> </w:t>
      </w:r>
      <w:r w:rsidRPr="00F44C26">
        <w:rPr>
          <w:rFonts w:ascii="Times New Roman" w:hAnsi="Times New Roman"/>
          <w:bCs/>
          <w:color w:val="000000"/>
          <w:sz w:val="24"/>
          <w:szCs w:val="24"/>
          <w:lang w:val="ru-RU"/>
        </w:rPr>
        <w:t xml:space="preserve">Дня вшанування учасників ліквідації наслідків аварії на ЧАЕС </w:t>
      </w:r>
      <w:r w:rsidRPr="00F44C26">
        <w:rPr>
          <w:rFonts w:ascii="Times New Roman" w:hAnsi="Times New Roman"/>
          <w:color w:val="000000"/>
          <w:sz w:val="24"/>
          <w:szCs w:val="24"/>
          <w:lang w:val="ru-RU"/>
        </w:rPr>
        <w:t xml:space="preserve">біля пам’ятного знаку ліквідаторам аварії на ЧАЕС по вул. Л. Толстого </w:t>
      </w:r>
      <w:r w:rsidRPr="00F44C26">
        <w:rPr>
          <w:rFonts w:ascii="Times New Roman" w:hAnsi="Times New Roman"/>
          <w:bCs/>
          <w:color w:val="000000"/>
          <w:sz w:val="24"/>
          <w:szCs w:val="24"/>
          <w:lang w:val="ru-RU"/>
        </w:rPr>
        <w:t xml:space="preserve">– </w:t>
      </w:r>
      <w:r w:rsidRPr="00F44C26">
        <w:rPr>
          <w:rFonts w:ascii="Times New Roman" w:hAnsi="Times New Roman"/>
          <w:iCs/>
          <w:color w:val="000000"/>
          <w:sz w:val="24"/>
          <w:szCs w:val="24"/>
          <w:lang w:val="ru-RU"/>
        </w:rPr>
        <w:t>13.12.2019 р.;</w:t>
      </w:r>
    </w:p>
    <w:p w:rsidR="00AB08BF" w:rsidRPr="00F44C26" w:rsidRDefault="00AB08BF" w:rsidP="00AB08BF">
      <w:pPr>
        <w:spacing w:after="0" w:line="240" w:lineRule="auto"/>
        <w:ind w:firstLine="709"/>
        <w:jc w:val="both"/>
        <w:rPr>
          <w:rFonts w:ascii="Times New Roman" w:hAnsi="Times New Roman"/>
          <w:sz w:val="24"/>
          <w:szCs w:val="24"/>
          <w:lang w:val="ru-RU"/>
        </w:rPr>
      </w:pPr>
      <w:r w:rsidRPr="00F44C26">
        <w:rPr>
          <w:rFonts w:ascii="Times New Roman" w:hAnsi="Times New Roman"/>
          <w:iCs/>
          <w:color w:val="000000"/>
          <w:sz w:val="24"/>
          <w:szCs w:val="24"/>
          <w:lang w:val="ru-RU"/>
        </w:rPr>
        <w:t xml:space="preserve">- </w:t>
      </w:r>
      <w:r w:rsidRPr="00F44C26">
        <w:rPr>
          <w:rFonts w:ascii="Times New Roman" w:hAnsi="Times New Roman"/>
          <w:bCs/>
          <w:color w:val="000000"/>
          <w:sz w:val="24"/>
          <w:szCs w:val="24"/>
          <w:lang w:val="ru-RU"/>
        </w:rPr>
        <w:t>новорічні та різдвяні заходи</w:t>
      </w:r>
      <w:r w:rsidRPr="00F44C26">
        <w:rPr>
          <w:rFonts w:ascii="Times New Roman" w:hAnsi="Times New Roman"/>
          <w:color w:val="000000"/>
          <w:sz w:val="24"/>
          <w:szCs w:val="24"/>
          <w:lang w:val="ru-RU"/>
        </w:rPr>
        <w:t xml:space="preserve"> – </w:t>
      </w:r>
      <w:r w:rsidRPr="00F44C26">
        <w:rPr>
          <w:rFonts w:ascii="Times New Roman" w:hAnsi="Times New Roman"/>
          <w:iCs/>
          <w:color w:val="000000"/>
          <w:sz w:val="24"/>
          <w:szCs w:val="24"/>
          <w:lang w:val="ru-RU"/>
        </w:rPr>
        <w:t>19-31.12.2019 р. -</w:t>
      </w:r>
      <w:r w:rsidRPr="00F44C26">
        <w:rPr>
          <w:rFonts w:ascii="Times New Roman" w:hAnsi="Times New Roman"/>
          <w:color w:val="000000"/>
          <w:sz w:val="24"/>
          <w:szCs w:val="24"/>
          <w:lang w:val="ru-RU"/>
        </w:rPr>
        <w:t xml:space="preserve"> урочисте відкриття міської новорічної ялинки на площі біля міського Палацу культури; новорічна вистава «Зимові пригоди Крокожаби» для дітей міста у міському Палаці культури; відкриття новорічної експозиції спільно з представниками Фастівської станції юних натуралістів у Краєзнавчому музеї; пізнавально-розважальні заходи з учнями старших класів: «Андріївські вечорниці», </w:t>
      </w:r>
      <w:r w:rsidRPr="00F44C26">
        <w:rPr>
          <w:rFonts w:ascii="Times New Roman" w:hAnsi="Times New Roman"/>
          <w:color w:val="000000"/>
          <w:sz w:val="24"/>
          <w:szCs w:val="24"/>
          <w:shd w:val="clear" w:color="auto" w:fill="FFFFFF"/>
          <w:lang w:val="ru-RU"/>
        </w:rPr>
        <w:t>"Зима прийшла і празничків привела" у міській бібліотеці; новорічні вогники для дорослих у міському Палаці культури.</w:t>
      </w:r>
    </w:p>
    <w:p w:rsidR="00AB08BF" w:rsidRPr="00F44C26" w:rsidRDefault="00AB08BF" w:rsidP="00AB08BF">
      <w:pPr>
        <w:tabs>
          <w:tab w:val="left" w:pos="709"/>
        </w:tabs>
        <w:spacing w:after="0" w:line="240" w:lineRule="auto"/>
        <w:ind w:firstLine="709"/>
        <w:jc w:val="both"/>
        <w:rPr>
          <w:rFonts w:ascii="Times New Roman" w:hAnsi="Times New Roman"/>
          <w:sz w:val="24"/>
          <w:szCs w:val="24"/>
          <w:lang w:val="ru-RU"/>
        </w:rPr>
      </w:pPr>
      <w:r w:rsidRPr="00F44C26">
        <w:rPr>
          <w:rFonts w:ascii="Times New Roman" w:hAnsi="Times New Roman"/>
          <w:color w:val="000000"/>
          <w:sz w:val="24"/>
          <w:szCs w:val="24"/>
          <w:lang w:val="ru-RU"/>
        </w:rPr>
        <w:t>Протягом звітного періоду відбулися концерти колективів міського Палацу культури, відділень дитячої музичної школи.</w:t>
      </w:r>
    </w:p>
    <w:p w:rsidR="00AB08BF" w:rsidRPr="00F44C26" w:rsidRDefault="00AB08BF" w:rsidP="00AB08BF">
      <w:pPr>
        <w:tabs>
          <w:tab w:val="left" w:pos="709"/>
        </w:tabs>
        <w:spacing w:after="0" w:line="240" w:lineRule="auto"/>
        <w:ind w:firstLine="709"/>
        <w:jc w:val="both"/>
        <w:rPr>
          <w:rFonts w:ascii="Times New Roman" w:hAnsi="Times New Roman"/>
          <w:sz w:val="24"/>
          <w:szCs w:val="24"/>
          <w:lang w:val="ru-RU"/>
        </w:rPr>
      </w:pPr>
      <w:r w:rsidRPr="00F44C26">
        <w:rPr>
          <w:rFonts w:ascii="Times New Roman" w:hAnsi="Times New Roman"/>
          <w:bCs/>
          <w:color w:val="000000"/>
          <w:sz w:val="24"/>
          <w:szCs w:val="24"/>
          <w:lang w:val="ru-RU"/>
        </w:rPr>
        <w:t>Заходи, що вживалися щодо забезпечення стабільного функціонування закладів культури</w:t>
      </w:r>
      <w:r w:rsidRPr="00F44C26">
        <w:rPr>
          <w:rFonts w:ascii="Times New Roman" w:hAnsi="Times New Roman"/>
          <w:color w:val="000000"/>
          <w:sz w:val="24"/>
          <w:szCs w:val="24"/>
          <w:lang w:val="ru-RU"/>
        </w:rPr>
        <w:t xml:space="preserve">: </w:t>
      </w:r>
    </w:p>
    <w:p w:rsidR="00AB08BF" w:rsidRPr="00693DBA" w:rsidRDefault="00AB08BF" w:rsidP="00AB08BF">
      <w:pPr>
        <w:tabs>
          <w:tab w:val="left" w:pos="709"/>
        </w:tabs>
        <w:spacing w:after="0" w:line="240" w:lineRule="auto"/>
        <w:ind w:firstLine="709"/>
        <w:jc w:val="both"/>
        <w:rPr>
          <w:rFonts w:ascii="Times New Roman" w:hAnsi="Times New Roman"/>
          <w:sz w:val="24"/>
          <w:szCs w:val="24"/>
          <w:lang w:val="ru-RU"/>
        </w:rPr>
      </w:pPr>
      <w:r w:rsidRPr="00693DBA">
        <w:rPr>
          <w:rFonts w:ascii="Times New Roman" w:hAnsi="Times New Roman"/>
          <w:color w:val="000000"/>
          <w:sz w:val="24"/>
          <w:szCs w:val="24"/>
          <w:lang w:val="ru-RU"/>
        </w:rPr>
        <w:t>- капітальний ремонт Палацу культури;</w:t>
      </w:r>
    </w:p>
    <w:p w:rsidR="00AB08BF" w:rsidRPr="00693DBA" w:rsidRDefault="00AB08BF" w:rsidP="00AB08BF">
      <w:pPr>
        <w:tabs>
          <w:tab w:val="left" w:pos="709"/>
        </w:tabs>
        <w:spacing w:after="0" w:line="240" w:lineRule="auto"/>
        <w:ind w:firstLine="709"/>
        <w:jc w:val="both"/>
        <w:rPr>
          <w:rFonts w:ascii="Times New Roman" w:hAnsi="Times New Roman"/>
          <w:sz w:val="24"/>
          <w:szCs w:val="24"/>
          <w:lang w:val="ru-RU"/>
        </w:rPr>
      </w:pPr>
      <w:r w:rsidRPr="00693DBA">
        <w:rPr>
          <w:rFonts w:ascii="Times New Roman" w:hAnsi="Times New Roman"/>
          <w:color w:val="000000"/>
          <w:sz w:val="24"/>
          <w:szCs w:val="24"/>
          <w:lang w:val="ru-RU"/>
        </w:rPr>
        <w:t>- капітальний ремонт внутрішньої електричної мережі будівлі дитячої музичної школи;</w:t>
      </w:r>
    </w:p>
    <w:p w:rsidR="00AB08BF" w:rsidRPr="00693DBA" w:rsidRDefault="00AB08BF" w:rsidP="00AB08BF">
      <w:pPr>
        <w:tabs>
          <w:tab w:val="left" w:pos="709"/>
        </w:tabs>
        <w:spacing w:after="0" w:line="240" w:lineRule="auto"/>
        <w:ind w:firstLine="709"/>
        <w:jc w:val="both"/>
        <w:rPr>
          <w:rFonts w:ascii="Times New Roman" w:hAnsi="Times New Roman"/>
          <w:sz w:val="24"/>
          <w:szCs w:val="24"/>
          <w:lang w:val="ru-RU"/>
        </w:rPr>
      </w:pPr>
      <w:r w:rsidRPr="00693DBA">
        <w:rPr>
          <w:rFonts w:ascii="Times New Roman" w:hAnsi="Times New Roman"/>
          <w:color w:val="000000"/>
          <w:sz w:val="24"/>
          <w:szCs w:val="24"/>
          <w:lang w:val="ru-RU"/>
        </w:rPr>
        <w:t>- проводяться роботи щодо утримання туристичного сайту(наповнення контенту);</w:t>
      </w:r>
    </w:p>
    <w:p w:rsidR="00AB08BF" w:rsidRPr="00693DBA" w:rsidRDefault="00AB08BF" w:rsidP="00AB08BF">
      <w:pPr>
        <w:tabs>
          <w:tab w:val="left" w:pos="709"/>
        </w:tabs>
        <w:spacing w:after="0" w:line="240" w:lineRule="auto"/>
        <w:ind w:firstLine="709"/>
        <w:jc w:val="both"/>
        <w:rPr>
          <w:rFonts w:ascii="Times New Roman" w:hAnsi="Times New Roman"/>
          <w:sz w:val="24"/>
          <w:szCs w:val="24"/>
          <w:lang w:val="ru-RU"/>
        </w:rPr>
      </w:pPr>
      <w:r w:rsidRPr="00693DBA">
        <w:rPr>
          <w:rFonts w:ascii="Times New Roman" w:hAnsi="Times New Roman"/>
          <w:color w:val="000000"/>
          <w:sz w:val="24"/>
          <w:szCs w:val="24"/>
          <w:lang w:val="ru-RU"/>
        </w:rPr>
        <w:t xml:space="preserve">-підтримка інформаційної політики: забезпечення оприлюднення інформації про проведення заходів на офіційні сторінці веб-сайту Фастівської міської ради та її виконавчих органів, а також на сторінці «Культура Фастів», «Управління культури, молоді туризму», «Молодіжна рада» у соціальній мережі Фейсбук; </w:t>
      </w:r>
    </w:p>
    <w:p w:rsidR="00AB08BF" w:rsidRPr="00693DBA" w:rsidRDefault="00AB08BF" w:rsidP="00AB08BF">
      <w:pPr>
        <w:tabs>
          <w:tab w:val="left" w:pos="709"/>
        </w:tabs>
        <w:spacing w:after="0" w:line="240" w:lineRule="auto"/>
        <w:ind w:firstLine="709"/>
        <w:jc w:val="both"/>
        <w:rPr>
          <w:rFonts w:ascii="Times New Roman" w:hAnsi="Times New Roman"/>
          <w:sz w:val="24"/>
          <w:szCs w:val="24"/>
          <w:lang w:val="ru-RU"/>
        </w:rPr>
      </w:pPr>
      <w:r w:rsidRPr="00693DBA">
        <w:rPr>
          <w:rFonts w:ascii="Times New Roman" w:hAnsi="Times New Roman"/>
          <w:color w:val="000000"/>
          <w:sz w:val="24"/>
          <w:szCs w:val="24"/>
          <w:lang w:val="ru-RU"/>
        </w:rPr>
        <w:t xml:space="preserve">- створено Комунальний заклад Фастівської міської ради «Музей Соборності України», згідно рішення Фастівської міської ради від 18.10.2019 № </w:t>
      </w:r>
      <w:r w:rsidRPr="00693DBA">
        <w:rPr>
          <w:rFonts w:ascii="Times New Roman" w:hAnsi="Times New Roman"/>
          <w:color w:val="000000"/>
          <w:sz w:val="24"/>
          <w:szCs w:val="24"/>
          <w:shd w:val="clear" w:color="auto" w:fill="FFFFFF"/>
          <w:lang w:val="ru-RU"/>
        </w:rPr>
        <w:t>7-LХV-VІІ</w:t>
      </w:r>
      <w:r w:rsidRPr="00693DBA">
        <w:rPr>
          <w:rFonts w:ascii="Times New Roman" w:hAnsi="Times New Roman"/>
          <w:color w:val="000000"/>
          <w:sz w:val="24"/>
          <w:szCs w:val="24"/>
          <w:lang w:val="ru-RU"/>
        </w:rPr>
        <w:t xml:space="preserve">. </w:t>
      </w:r>
    </w:p>
    <w:p w:rsidR="00AB08BF" w:rsidRPr="00693DBA" w:rsidRDefault="00AB08BF" w:rsidP="00AB08BF">
      <w:pPr>
        <w:tabs>
          <w:tab w:val="left" w:pos="993"/>
        </w:tabs>
        <w:spacing w:after="0" w:line="240" w:lineRule="auto"/>
        <w:ind w:firstLine="709"/>
        <w:rPr>
          <w:rFonts w:ascii="Times New Roman" w:hAnsi="Times New Roman"/>
          <w:sz w:val="24"/>
          <w:szCs w:val="24"/>
          <w:lang w:val="ru-RU"/>
        </w:rPr>
      </w:pPr>
      <w:r w:rsidRPr="00693DBA">
        <w:rPr>
          <w:rFonts w:ascii="Times New Roman" w:hAnsi="Times New Roman"/>
          <w:sz w:val="24"/>
          <w:szCs w:val="24"/>
          <w:lang w:val="ru-RU"/>
        </w:rPr>
        <w:t> </w:t>
      </w:r>
    </w:p>
    <w:p w:rsidR="00AB08BF" w:rsidRPr="00693DBA" w:rsidRDefault="00AB08BF" w:rsidP="00AB08BF">
      <w:pPr>
        <w:tabs>
          <w:tab w:val="left" w:pos="993"/>
        </w:tabs>
        <w:ind w:firstLine="709"/>
        <w:jc w:val="center"/>
        <w:rPr>
          <w:rFonts w:ascii="Times New Roman" w:hAnsi="Times New Roman"/>
          <w:i/>
          <w:sz w:val="24"/>
          <w:szCs w:val="24"/>
          <w:u w:val="single"/>
          <w:lang w:val="ru-RU"/>
        </w:rPr>
      </w:pPr>
      <w:r w:rsidRPr="00693DBA">
        <w:rPr>
          <w:rFonts w:ascii="Times New Roman" w:hAnsi="Times New Roman"/>
          <w:b/>
          <w:bCs/>
          <w:i/>
          <w:color w:val="000000"/>
          <w:sz w:val="24"/>
          <w:szCs w:val="24"/>
          <w:u w:val="single"/>
          <w:lang w:val="ru-RU"/>
        </w:rPr>
        <w:t>КЗ ФМР «Фастівська дитяча музична школа»</w:t>
      </w:r>
    </w:p>
    <w:p w:rsidR="00AB08BF" w:rsidRPr="00693DBA" w:rsidRDefault="00AB08BF" w:rsidP="00AB08BF">
      <w:pPr>
        <w:widowControl w:val="0"/>
        <w:spacing w:after="0" w:line="240" w:lineRule="auto"/>
        <w:ind w:firstLine="709"/>
        <w:jc w:val="both"/>
        <w:rPr>
          <w:rFonts w:ascii="Times New Roman" w:hAnsi="Times New Roman"/>
          <w:sz w:val="24"/>
          <w:szCs w:val="24"/>
          <w:lang w:val="ru-RU"/>
        </w:rPr>
      </w:pPr>
      <w:r w:rsidRPr="00693DBA">
        <w:rPr>
          <w:rFonts w:ascii="Times New Roman" w:hAnsi="Times New Roman"/>
          <w:color w:val="000000"/>
          <w:sz w:val="24"/>
          <w:szCs w:val="24"/>
          <w:lang w:val="ru-RU"/>
        </w:rPr>
        <w:t xml:space="preserve">Дитяча музична школа - музичний навчальний заклад, у якому діти шкільного віку у вільний від уроків час </w:t>
      </w:r>
      <w:r w:rsidRPr="00693DBA">
        <w:rPr>
          <w:rFonts w:ascii="Times New Roman" w:hAnsi="Times New Roman"/>
          <w:color w:val="222222"/>
          <w:sz w:val="24"/>
          <w:szCs w:val="24"/>
          <w:lang w:val="ru-RU"/>
        </w:rPr>
        <w:t xml:space="preserve">отримують початкову мистецьку освіту, </w:t>
      </w:r>
      <w:r w:rsidRPr="00693DBA">
        <w:rPr>
          <w:rFonts w:ascii="Times New Roman" w:hAnsi="Times New Roman"/>
          <w:color w:val="000000"/>
          <w:sz w:val="24"/>
          <w:szCs w:val="24"/>
          <w:lang w:val="ru-RU"/>
        </w:rPr>
        <w:t xml:space="preserve">навчаються грі на музичних інструментах та співу. У Фастівській дитячій музичній школі навчаються 475 учнів, з них 195 учнів – пільговики: на безоплатній основі навчаються 160 дітей, 50% вартості навчання сплачує 35 дітей. </w:t>
      </w:r>
    </w:p>
    <w:p w:rsidR="00AB08BF" w:rsidRPr="00693DBA" w:rsidRDefault="00AB08BF" w:rsidP="00AB08BF">
      <w:pPr>
        <w:widowControl w:val="0"/>
        <w:spacing w:after="0" w:line="240" w:lineRule="auto"/>
        <w:ind w:firstLine="709"/>
        <w:jc w:val="both"/>
        <w:rPr>
          <w:rFonts w:ascii="Times New Roman" w:hAnsi="Times New Roman"/>
          <w:sz w:val="24"/>
          <w:szCs w:val="24"/>
          <w:lang w:val="ru-RU"/>
        </w:rPr>
      </w:pPr>
      <w:r w:rsidRPr="00693DBA">
        <w:rPr>
          <w:rFonts w:ascii="Times New Roman" w:hAnsi="Times New Roman"/>
          <w:color w:val="000000"/>
          <w:sz w:val="24"/>
          <w:szCs w:val="24"/>
          <w:lang w:val="ru-RU"/>
        </w:rPr>
        <w:t xml:space="preserve">У школі працюють 63 викладача (згідно з тарифікацією). </w:t>
      </w:r>
    </w:p>
    <w:p w:rsidR="00AB08BF" w:rsidRPr="00693DBA" w:rsidRDefault="00AB08BF" w:rsidP="00AB08BF">
      <w:pPr>
        <w:widowControl w:val="0"/>
        <w:spacing w:after="0" w:line="240" w:lineRule="auto"/>
        <w:ind w:firstLine="709"/>
        <w:jc w:val="both"/>
        <w:rPr>
          <w:rFonts w:ascii="Times New Roman" w:hAnsi="Times New Roman"/>
          <w:sz w:val="24"/>
          <w:szCs w:val="24"/>
          <w:lang w:val="ru-RU"/>
        </w:rPr>
      </w:pPr>
      <w:r w:rsidRPr="00693DBA">
        <w:rPr>
          <w:rFonts w:ascii="Times New Roman" w:hAnsi="Times New Roman"/>
          <w:color w:val="000000"/>
          <w:sz w:val="24"/>
          <w:szCs w:val="24"/>
          <w:lang w:val="ru-RU"/>
        </w:rPr>
        <w:t>Протягом звітного періоду проведена велика кількість різноманітних заходів, спрямованих на підвищення професійного виконавського рівня учнів та викладачів, та взято участь у заходах інших організаторів. А саме:</w:t>
      </w:r>
    </w:p>
    <w:p w:rsidR="00AB08BF" w:rsidRPr="00693DBA" w:rsidRDefault="00AB08BF" w:rsidP="00AB08BF">
      <w:pPr>
        <w:widowControl w:val="0"/>
        <w:spacing w:after="0" w:line="240" w:lineRule="auto"/>
        <w:ind w:firstLine="709"/>
        <w:jc w:val="both"/>
        <w:rPr>
          <w:rFonts w:ascii="Times New Roman" w:hAnsi="Times New Roman"/>
          <w:sz w:val="24"/>
          <w:szCs w:val="24"/>
          <w:lang w:val="ru-RU"/>
        </w:rPr>
      </w:pPr>
      <w:r>
        <w:rPr>
          <w:rFonts w:ascii="Times New Roman" w:hAnsi="Times New Roman"/>
          <w:color w:val="000000"/>
          <w:sz w:val="24"/>
          <w:szCs w:val="24"/>
          <w:lang w:val="ru-RU"/>
        </w:rPr>
        <w:lastRenderedPageBreak/>
        <w:t xml:space="preserve"> - </w:t>
      </w:r>
      <w:r w:rsidRPr="00693DBA">
        <w:rPr>
          <w:rFonts w:ascii="Times New Roman" w:hAnsi="Times New Roman"/>
          <w:color w:val="000000"/>
          <w:sz w:val="24"/>
          <w:szCs w:val="24"/>
          <w:lang w:val="ru-RU"/>
        </w:rPr>
        <w:t>конкурси, фестивалі – 26;</w:t>
      </w:r>
    </w:p>
    <w:p w:rsidR="00AB08BF" w:rsidRPr="00693DBA" w:rsidRDefault="00AB08BF" w:rsidP="00AB08BF">
      <w:pPr>
        <w:widowControl w:val="0"/>
        <w:spacing w:after="0" w:line="240" w:lineRule="auto"/>
        <w:ind w:firstLine="709"/>
        <w:jc w:val="both"/>
        <w:rPr>
          <w:rFonts w:ascii="Times New Roman" w:hAnsi="Times New Roman"/>
          <w:sz w:val="24"/>
          <w:szCs w:val="24"/>
          <w:lang w:val="ru-RU"/>
        </w:rPr>
      </w:pPr>
      <w:r>
        <w:rPr>
          <w:rFonts w:ascii="Times New Roman" w:hAnsi="Times New Roman"/>
          <w:color w:val="000000"/>
          <w:sz w:val="24"/>
          <w:szCs w:val="24"/>
          <w:lang w:val="ru-RU"/>
        </w:rPr>
        <w:t xml:space="preserve"> - </w:t>
      </w:r>
      <w:r w:rsidRPr="00693DBA">
        <w:rPr>
          <w:rFonts w:ascii="Times New Roman" w:hAnsi="Times New Roman"/>
          <w:color w:val="000000"/>
          <w:sz w:val="24"/>
          <w:szCs w:val="24"/>
          <w:lang w:val="ru-RU"/>
        </w:rPr>
        <w:t>концерти – 27;</w:t>
      </w:r>
    </w:p>
    <w:p w:rsidR="00AB08BF" w:rsidRPr="00693DBA" w:rsidRDefault="00AB08BF" w:rsidP="00AB08BF">
      <w:pPr>
        <w:widowControl w:val="0"/>
        <w:spacing w:after="0" w:line="240" w:lineRule="auto"/>
        <w:ind w:firstLine="709"/>
        <w:jc w:val="both"/>
        <w:rPr>
          <w:rFonts w:ascii="Times New Roman" w:hAnsi="Times New Roman"/>
          <w:sz w:val="24"/>
          <w:szCs w:val="24"/>
          <w:lang w:val="ru-RU"/>
        </w:rPr>
      </w:pPr>
      <w:r>
        <w:rPr>
          <w:rFonts w:ascii="Times New Roman" w:hAnsi="Times New Roman"/>
          <w:color w:val="000000"/>
          <w:sz w:val="24"/>
          <w:szCs w:val="24"/>
          <w:lang w:val="ru-RU"/>
        </w:rPr>
        <w:t xml:space="preserve"> - </w:t>
      </w:r>
      <w:r w:rsidRPr="00693DBA">
        <w:rPr>
          <w:rFonts w:ascii="Times New Roman" w:hAnsi="Times New Roman"/>
          <w:color w:val="000000"/>
          <w:sz w:val="24"/>
          <w:szCs w:val="24"/>
          <w:lang w:val="ru-RU"/>
        </w:rPr>
        <w:t>відкриті уроки – 7;</w:t>
      </w:r>
    </w:p>
    <w:p w:rsidR="00AB08BF" w:rsidRPr="00693DBA" w:rsidRDefault="00AB08BF" w:rsidP="00AB08BF">
      <w:pPr>
        <w:widowControl w:val="0"/>
        <w:spacing w:after="0" w:line="240" w:lineRule="auto"/>
        <w:ind w:firstLine="709"/>
        <w:jc w:val="both"/>
        <w:rPr>
          <w:rFonts w:ascii="Times New Roman" w:hAnsi="Times New Roman"/>
          <w:sz w:val="24"/>
          <w:szCs w:val="24"/>
          <w:lang w:val="ru-RU"/>
        </w:rPr>
      </w:pPr>
      <w:r>
        <w:rPr>
          <w:rFonts w:ascii="Times New Roman" w:hAnsi="Times New Roman"/>
          <w:color w:val="000000"/>
          <w:sz w:val="24"/>
          <w:szCs w:val="24"/>
          <w:lang w:val="ru-RU"/>
        </w:rPr>
        <w:t xml:space="preserve"> - </w:t>
      </w:r>
      <w:r w:rsidRPr="00693DBA">
        <w:rPr>
          <w:rFonts w:ascii="Times New Roman" w:hAnsi="Times New Roman"/>
          <w:color w:val="000000"/>
          <w:sz w:val="24"/>
          <w:szCs w:val="24"/>
          <w:lang w:val="ru-RU"/>
        </w:rPr>
        <w:t>класні академконцерти – 5;</w:t>
      </w:r>
    </w:p>
    <w:p w:rsidR="00AB08BF" w:rsidRPr="00693DBA" w:rsidRDefault="00AB08BF" w:rsidP="00AB08BF">
      <w:pPr>
        <w:widowControl w:val="0"/>
        <w:spacing w:after="0" w:line="240" w:lineRule="auto"/>
        <w:ind w:firstLine="709"/>
        <w:jc w:val="both"/>
        <w:rPr>
          <w:rFonts w:ascii="Times New Roman" w:hAnsi="Times New Roman"/>
          <w:sz w:val="24"/>
          <w:szCs w:val="24"/>
          <w:lang w:val="ru-RU"/>
        </w:rPr>
      </w:pPr>
      <w:r>
        <w:rPr>
          <w:rFonts w:ascii="Times New Roman" w:hAnsi="Times New Roman"/>
          <w:color w:val="000000"/>
          <w:sz w:val="24"/>
          <w:szCs w:val="24"/>
          <w:lang w:val="ru-RU"/>
        </w:rPr>
        <w:t xml:space="preserve"> - </w:t>
      </w:r>
      <w:r w:rsidRPr="00693DBA">
        <w:rPr>
          <w:rFonts w:ascii="Times New Roman" w:hAnsi="Times New Roman"/>
          <w:color w:val="000000"/>
          <w:sz w:val="24"/>
          <w:szCs w:val="24"/>
          <w:lang w:val="ru-RU"/>
        </w:rPr>
        <w:t>семінарські заняття – 12.  </w:t>
      </w:r>
    </w:p>
    <w:p w:rsidR="00AB08BF" w:rsidRPr="00693DBA" w:rsidRDefault="00AB08BF" w:rsidP="00AB08BF">
      <w:pPr>
        <w:spacing w:after="0" w:line="240" w:lineRule="auto"/>
        <w:ind w:firstLine="567"/>
        <w:rPr>
          <w:rFonts w:ascii="Times New Roman" w:hAnsi="Times New Roman"/>
          <w:sz w:val="24"/>
          <w:szCs w:val="24"/>
          <w:lang w:val="ru-RU"/>
        </w:rPr>
      </w:pPr>
      <w:r w:rsidRPr="00693DBA">
        <w:rPr>
          <w:rFonts w:ascii="Times New Roman" w:hAnsi="Times New Roman"/>
          <w:color w:val="000000"/>
          <w:sz w:val="24"/>
          <w:szCs w:val="24"/>
          <w:lang w:val="ru-RU"/>
        </w:rPr>
        <w:t>Вихованці школи взяли участь в:</w:t>
      </w:r>
    </w:p>
    <w:p w:rsidR="00AB08BF" w:rsidRPr="00693DBA" w:rsidRDefault="00AB08BF" w:rsidP="00AB08BF">
      <w:pPr>
        <w:spacing w:after="0" w:line="240" w:lineRule="auto"/>
        <w:ind w:firstLine="567"/>
        <w:jc w:val="both"/>
        <w:rPr>
          <w:rFonts w:ascii="Times New Roman" w:hAnsi="Times New Roman"/>
          <w:sz w:val="24"/>
          <w:szCs w:val="24"/>
          <w:lang w:val="ru-RU"/>
        </w:rPr>
      </w:pPr>
      <w:r w:rsidRPr="00693DBA">
        <w:rPr>
          <w:rFonts w:ascii="Times New Roman" w:hAnsi="Times New Roman"/>
          <w:color w:val="000000"/>
          <w:sz w:val="24"/>
          <w:szCs w:val="24"/>
          <w:lang w:val="ru-RU"/>
        </w:rPr>
        <w:t xml:space="preserve">- 3-ох обласних (фестивалі-конкурсі дитячої творчості “Дебют” – квітень, 2019 р.; Інтернаціональному фестивалі фортепіанної музики «Весняні голоси» - 15.04.2019 р., Київ; XXІІІ Відкритому конкурсі учнівської творчості «Дебют» - 23.10.2019 та 05.12.2019 р.), </w:t>
      </w:r>
    </w:p>
    <w:p w:rsidR="00AB08BF" w:rsidRPr="00693DBA" w:rsidRDefault="00AB08BF" w:rsidP="00AB08BF">
      <w:pPr>
        <w:spacing w:after="0" w:line="240" w:lineRule="auto"/>
        <w:ind w:firstLine="567"/>
        <w:jc w:val="both"/>
        <w:rPr>
          <w:rFonts w:ascii="Times New Roman" w:hAnsi="Times New Roman"/>
          <w:sz w:val="24"/>
          <w:szCs w:val="24"/>
          <w:lang w:val="ru-RU"/>
        </w:rPr>
      </w:pPr>
      <w:r w:rsidRPr="00693DBA">
        <w:rPr>
          <w:rFonts w:ascii="Times New Roman" w:hAnsi="Times New Roman"/>
          <w:color w:val="000000"/>
          <w:sz w:val="24"/>
          <w:szCs w:val="24"/>
          <w:lang w:val="ru-RU"/>
        </w:rPr>
        <w:t xml:space="preserve">- 6-ох Всеукраїнських (конкурсі юних піаністів ім.. О.Вериківської - 31.03.2019, Київ; 4-ому регіональному конкурсі молодих піаністів «Весна в Уваровському домі» - 12.04.2019 р., м. Ворзель; фестивалі-конкурсу мистецтв «Перлина Поділля» - 13-14.04.2019 р., м. Кам’янець-Подільський; фестивалі-конкурсі мистецтв «ART TAVRIA FEST» - 12.05.2019, Херсон; фестивалі-конкурсі «Перлина Карпат» - 25-27.10.2019 р., Буковель; фестивалі-конкурсі «ЗлатаФест» - 16.11.2019 р., м. Київ) </w:t>
      </w:r>
    </w:p>
    <w:p w:rsidR="00AB08BF" w:rsidRPr="00693DBA" w:rsidRDefault="00AB08BF" w:rsidP="00AB08BF">
      <w:pPr>
        <w:spacing w:after="0" w:line="240" w:lineRule="auto"/>
        <w:ind w:firstLine="567"/>
        <w:jc w:val="both"/>
        <w:rPr>
          <w:rFonts w:ascii="Times New Roman" w:hAnsi="Times New Roman"/>
          <w:sz w:val="24"/>
          <w:szCs w:val="24"/>
          <w:lang w:val="ru-RU"/>
        </w:rPr>
      </w:pPr>
      <w:r w:rsidRPr="00693DBA">
        <w:rPr>
          <w:rFonts w:ascii="Times New Roman" w:hAnsi="Times New Roman"/>
          <w:color w:val="000000"/>
          <w:sz w:val="24"/>
          <w:szCs w:val="24"/>
          <w:lang w:val="ru-RU"/>
        </w:rPr>
        <w:t xml:space="preserve">- 12-ох Міжнародних фестивалях та конкурсах (фестивалі-конкурсу мистецтв «Соняшник» - 17.03.2019, Київ; фестивалі-конкурсу «Джерело надій» - 16.02.2019, Київ; фестивалі-конкурсу «Україна єднає світ» - 23.02.2019, Київ; конкурсу-фестивалі «Golden stars of spring» - 17-20.03.2019, Київ; інструментальному конкурсі Євгена Станковича – 05.04.2019, Київ; дитячому та юнацькому фестивалі-конкурсі «Духовні джерела» - 24.05.2019, Київ; дитячої та юнацької творчості International Charity Festival“Inna Brovary” – 19-20.10.2019 р., м. Бровари; фестивалі-конкурсу «Україна єднає світ» - 02-03.11.2019 р., м. Київ; фестивалі-конкурсу учнівської та студентської молоді «Соняшник» - 16-17.11.2019, 15.12.2019 р.; фестивалі-конкурсу «Мистецтво XXI століття» - 24.11.2019 р., м. Київ; 4-й фестивалі таланту та краси «Преміум fashion fest 2019» - 07.12.2019 р., м. Київ; фестивалі-конкурсу «Зимова фантазія» - 25.12.2019 р., м. Київ). </w:t>
      </w:r>
    </w:p>
    <w:p w:rsidR="00AB08BF" w:rsidRPr="00693DBA" w:rsidRDefault="00AB08BF" w:rsidP="00AB08BF">
      <w:pPr>
        <w:spacing w:after="0" w:line="240" w:lineRule="auto"/>
        <w:ind w:firstLine="709"/>
        <w:jc w:val="both"/>
        <w:rPr>
          <w:rFonts w:ascii="Times New Roman" w:hAnsi="Times New Roman"/>
          <w:sz w:val="24"/>
          <w:szCs w:val="24"/>
          <w:lang w:val="ru-RU"/>
        </w:rPr>
      </w:pPr>
      <w:r w:rsidRPr="00693DBA">
        <w:rPr>
          <w:rFonts w:ascii="Times New Roman" w:hAnsi="Times New Roman"/>
          <w:color w:val="000000"/>
          <w:sz w:val="24"/>
          <w:szCs w:val="24"/>
          <w:lang w:val="ru-RU"/>
        </w:rPr>
        <w:t>66 учнів та 4 ансамблі стали переможцями.</w:t>
      </w:r>
    </w:p>
    <w:p w:rsidR="00AB08BF" w:rsidRPr="006816A2" w:rsidRDefault="00AB08BF" w:rsidP="00AB08BF">
      <w:pPr>
        <w:spacing w:after="0" w:line="240" w:lineRule="auto"/>
        <w:ind w:firstLine="567"/>
        <w:rPr>
          <w:rFonts w:ascii="Times New Roman" w:hAnsi="Times New Roman"/>
          <w:sz w:val="24"/>
          <w:szCs w:val="24"/>
          <w:lang w:val="ru-RU"/>
        </w:rPr>
      </w:pPr>
      <w:r w:rsidRPr="00693DBA">
        <w:rPr>
          <w:rFonts w:ascii="Times New Roman" w:hAnsi="Times New Roman"/>
          <w:color w:val="000000"/>
          <w:sz w:val="24"/>
          <w:szCs w:val="24"/>
          <w:lang w:val="ru-RU"/>
        </w:rPr>
        <w:t xml:space="preserve">У звітному періоді три викладача підвищили кваліфікацію. </w:t>
      </w:r>
    </w:p>
    <w:p w:rsidR="00AB08BF" w:rsidRDefault="00AB08BF" w:rsidP="00AB08BF">
      <w:pPr>
        <w:tabs>
          <w:tab w:val="left" w:pos="0"/>
        </w:tabs>
        <w:ind w:firstLine="709"/>
        <w:jc w:val="center"/>
        <w:rPr>
          <w:rFonts w:ascii="Times New Roman" w:hAnsi="Times New Roman"/>
          <w:b/>
          <w:bCs/>
          <w:i/>
          <w:color w:val="000000"/>
          <w:sz w:val="24"/>
          <w:szCs w:val="24"/>
          <w:u w:val="single"/>
          <w:lang w:val="ru-RU"/>
        </w:rPr>
      </w:pPr>
    </w:p>
    <w:p w:rsidR="00AB08BF" w:rsidRPr="00693DBA" w:rsidRDefault="00AB08BF" w:rsidP="001E43ED">
      <w:pPr>
        <w:tabs>
          <w:tab w:val="left" w:pos="0"/>
        </w:tabs>
        <w:ind w:firstLine="709"/>
        <w:jc w:val="both"/>
        <w:rPr>
          <w:rFonts w:ascii="Times New Roman" w:hAnsi="Times New Roman"/>
          <w:b/>
          <w:i/>
          <w:sz w:val="24"/>
          <w:szCs w:val="24"/>
          <w:u w:val="single"/>
          <w:lang w:val="ru-RU"/>
        </w:rPr>
      </w:pPr>
      <w:r w:rsidRPr="00693DBA">
        <w:rPr>
          <w:rFonts w:ascii="Times New Roman" w:hAnsi="Times New Roman"/>
          <w:b/>
          <w:bCs/>
          <w:i/>
          <w:color w:val="000000"/>
          <w:sz w:val="24"/>
          <w:szCs w:val="24"/>
          <w:u w:val="single"/>
          <w:lang w:val="ru-RU"/>
        </w:rPr>
        <w:t>КЗ ФМР “Фастівський міський Палац культури”</w:t>
      </w:r>
    </w:p>
    <w:p w:rsidR="00AB08BF" w:rsidRPr="006816A2" w:rsidRDefault="00AB08BF" w:rsidP="001E43ED">
      <w:pPr>
        <w:spacing w:after="0" w:line="240" w:lineRule="auto"/>
        <w:ind w:firstLine="709"/>
        <w:jc w:val="both"/>
        <w:rPr>
          <w:rFonts w:ascii="Times New Roman" w:hAnsi="Times New Roman"/>
          <w:sz w:val="24"/>
          <w:szCs w:val="24"/>
          <w:lang w:val="ru-RU"/>
        </w:rPr>
      </w:pPr>
      <w:r w:rsidRPr="006816A2">
        <w:rPr>
          <w:rFonts w:ascii="Times New Roman" w:hAnsi="Times New Roman"/>
          <w:color w:val="000000"/>
          <w:sz w:val="24"/>
          <w:szCs w:val="24"/>
          <w:lang w:val="ru-RU"/>
        </w:rPr>
        <w:t>Фастівський міський Палац культури є осередком культурног</w:t>
      </w:r>
      <w:r>
        <w:rPr>
          <w:rFonts w:ascii="Times New Roman" w:hAnsi="Times New Roman"/>
          <w:color w:val="000000"/>
          <w:sz w:val="24"/>
          <w:szCs w:val="24"/>
          <w:lang w:val="ru-RU"/>
        </w:rPr>
        <w:t xml:space="preserve">о життя міста, в якому працюють </w:t>
      </w:r>
      <w:r w:rsidRPr="006816A2">
        <w:rPr>
          <w:rFonts w:ascii="Times New Roman" w:hAnsi="Times New Roman"/>
          <w:color w:val="000000"/>
          <w:sz w:val="24"/>
          <w:szCs w:val="24"/>
          <w:lang w:val="ru-RU"/>
        </w:rPr>
        <w:t>колективи:</w:t>
      </w:r>
    </w:p>
    <w:p w:rsidR="00AB08BF" w:rsidRPr="006816A2" w:rsidRDefault="00AB08BF" w:rsidP="001E43ED">
      <w:pPr>
        <w:spacing w:after="0" w:line="240" w:lineRule="auto"/>
        <w:ind w:firstLine="709"/>
        <w:jc w:val="both"/>
        <w:rPr>
          <w:rFonts w:ascii="Times New Roman" w:hAnsi="Times New Roman"/>
          <w:sz w:val="24"/>
          <w:szCs w:val="24"/>
          <w:lang w:val="ru-RU"/>
        </w:rPr>
      </w:pPr>
      <w:r w:rsidRPr="006816A2">
        <w:rPr>
          <w:rFonts w:ascii="Times New Roman" w:hAnsi="Times New Roman"/>
          <w:color w:val="000000"/>
          <w:sz w:val="24"/>
          <w:szCs w:val="24"/>
          <w:lang w:val="ru-RU"/>
        </w:rPr>
        <w:t>- народний та зразковий аматорські ансамблі бального танцю «Діана» та «Троянда»;</w:t>
      </w:r>
    </w:p>
    <w:p w:rsidR="00AB08BF" w:rsidRPr="006816A2" w:rsidRDefault="00AB08BF" w:rsidP="001E43ED">
      <w:pPr>
        <w:spacing w:after="0" w:line="240" w:lineRule="auto"/>
        <w:ind w:firstLine="709"/>
        <w:jc w:val="both"/>
        <w:rPr>
          <w:rFonts w:ascii="Times New Roman" w:hAnsi="Times New Roman"/>
          <w:sz w:val="24"/>
          <w:szCs w:val="24"/>
          <w:lang w:val="ru-RU"/>
        </w:rPr>
      </w:pPr>
      <w:r w:rsidRPr="006816A2">
        <w:rPr>
          <w:rFonts w:ascii="Times New Roman" w:hAnsi="Times New Roman"/>
          <w:color w:val="000000"/>
          <w:sz w:val="24"/>
          <w:szCs w:val="24"/>
          <w:lang w:val="ru-RU"/>
        </w:rPr>
        <w:t>- народний аматорський вокальний ансамбль «Криниченька»;</w:t>
      </w:r>
    </w:p>
    <w:p w:rsidR="00AB08BF" w:rsidRPr="006816A2" w:rsidRDefault="00AB08BF" w:rsidP="001E43ED">
      <w:pPr>
        <w:spacing w:after="0" w:line="240" w:lineRule="auto"/>
        <w:ind w:firstLine="709"/>
        <w:jc w:val="both"/>
        <w:rPr>
          <w:rFonts w:ascii="Times New Roman" w:hAnsi="Times New Roman"/>
          <w:sz w:val="24"/>
          <w:szCs w:val="24"/>
          <w:lang w:val="ru-RU"/>
        </w:rPr>
      </w:pPr>
      <w:r w:rsidRPr="006816A2">
        <w:rPr>
          <w:rFonts w:ascii="Times New Roman" w:hAnsi="Times New Roman"/>
          <w:color w:val="000000"/>
          <w:sz w:val="24"/>
          <w:szCs w:val="24"/>
          <w:lang w:val="ru-RU"/>
        </w:rPr>
        <w:t>- народна аматорська капела бандуристів ім. Є.Собченко;</w:t>
      </w:r>
    </w:p>
    <w:p w:rsidR="00AB08BF" w:rsidRPr="006816A2" w:rsidRDefault="00AB08BF" w:rsidP="001E43ED">
      <w:pPr>
        <w:spacing w:after="0" w:line="240" w:lineRule="auto"/>
        <w:ind w:firstLine="709"/>
        <w:jc w:val="both"/>
        <w:rPr>
          <w:rFonts w:ascii="Times New Roman" w:hAnsi="Times New Roman"/>
          <w:sz w:val="24"/>
          <w:szCs w:val="24"/>
          <w:lang w:val="ru-RU"/>
        </w:rPr>
      </w:pPr>
      <w:r>
        <w:rPr>
          <w:rFonts w:ascii="Times New Roman" w:hAnsi="Times New Roman"/>
          <w:color w:val="000000"/>
          <w:sz w:val="24"/>
          <w:szCs w:val="24"/>
          <w:lang w:val="ru-RU"/>
        </w:rPr>
        <w:t xml:space="preserve">- народний аматорський </w:t>
      </w:r>
      <w:r w:rsidRPr="006816A2">
        <w:rPr>
          <w:rFonts w:ascii="Times New Roman" w:hAnsi="Times New Roman"/>
          <w:color w:val="000000"/>
          <w:sz w:val="24"/>
          <w:szCs w:val="24"/>
          <w:lang w:val="ru-RU"/>
        </w:rPr>
        <w:t>хор «Дзвінкова криниця»;</w:t>
      </w:r>
    </w:p>
    <w:p w:rsidR="00AB08BF" w:rsidRPr="006816A2" w:rsidRDefault="00AB08BF" w:rsidP="001E43ED">
      <w:pPr>
        <w:spacing w:after="0" w:line="240" w:lineRule="auto"/>
        <w:ind w:firstLine="709"/>
        <w:jc w:val="both"/>
        <w:rPr>
          <w:rFonts w:ascii="Times New Roman" w:hAnsi="Times New Roman"/>
          <w:sz w:val="24"/>
          <w:szCs w:val="24"/>
          <w:lang w:val="ru-RU"/>
        </w:rPr>
      </w:pPr>
      <w:r w:rsidRPr="006816A2">
        <w:rPr>
          <w:rFonts w:ascii="Times New Roman" w:hAnsi="Times New Roman"/>
          <w:color w:val="000000"/>
          <w:sz w:val="24"/>
          <w:szCs w:val="24"/>
          <w:lang w:val="ru-RU"/>
        </w:rPr>
        <w:t>- народний аматорський шоу-балет «САТОС»;</w:t>
      </w:r>
    </w:p>
    <w:p w:rsidR="00AB08BF" w:rsidRPr="006816A2" w:rsidRDefault="00AB08BF" w:rsidP="001E43ED">
      <w:pPr>
        <w:spacing w:after="0" w:line="240" w:lineRule="auto"/>
        <w:ind w:firstLine="709"/>
        <w:jc w:val="both"/>
        <w:rPr>
          <w:rFonts w:ascii="Times New Roman" w:hAnsi="Times New Roman"/>
          <w:sz w:val="24"/>
          <w:szCs w:val="24"/>
          <w:lang w:val="ru-RU"/>
        </w:rPr>
      </w:pPr>
      <w:r w:rsidRPr="006816A2">
        <w:rPr>
          <w:rFonts w:ascii="Times New Roman" w:hAnsi="Times New Roman"/>
          <w:color w:val="000000"/>
          <w:sz w:val="24"/>
          <w:szCs w:val="24"/>
          <w:lang w:val="ru-RU"/>
        </w:rPr>
        <w:t>- народний аматорський хор «Козацький оберіг»;</w:t>
      </w:r>
    </w:p>
    <w:p w:rsidR="00AB08BF" w:rsidRPr="006816A2" w:rsidRDefault="00AB08BF" w:rsidP="001E43ED">
      <w:pPr>
        <w:spacing w:after="0" w:line="240" w:lineRule="auto"/>
        <w:ind w:firstLine="709"/>
        <w:jc w:val="both"/>
        <w:rPr>
          <w:rFonts w:ascii="Times New Roman" w:hAnsi="Times New Roman"/>
          <w:sz w:val="24"/>
          <w:szCs w:val="24"/>
          <w:lang w:val="ru-RU"/>
        </w:rPr>
      </w:pPr>
      <w:r w:rsidRPr="006816A2">
        <w:rPr>
          <w:rFonts w:ascii="Times New Roman" w:hAnsi="Times New Roman"/>
          <w:color w:val="000000"/>
          <w:sz w:val="24"/>
          <w:szCs w:val="24"/>
          <w:lang w:val="ru-RU"/>
        </w:rPr>
        <w:t>- зразкові ансамбль народного танцю «Унавушка» та вокально-хореографічний ансамбль «Калиновий віночок»;</w:t>
      </w:r>
    </w:p>
    <w:p w:rsidR="00AB08BF" w:rsidRPr="006816A2" w:rsidRDefault="00AB08BF" w:rsidP="001E43ED">
      <w:pPr>
        <w:spacing w:after="0" w:line="240" w:lineRule="auto"/>
        <w:ind w:firstLine="709"/>
        <w:jc w:val="both"/>
        <w:rPr>
          <w:rFonts w:ascii="Times New Roman" w:hAnsi="Times New Roman"/>
          <w:sz w:val="24"/>
          <w:szCs w:val="24"/>
          <w:lang w:val="ru-RU"/>
        </w:rPr>
      </w:pPr>
      <w:r>
        <w:rPr>
          <w:rFonts w:ascii="Times New Roman" w:hAnsi="Times New Roman"/>
          <w:color w:val="000000"/>
          <w:sz w:val="24"/>
          <w:szCs w:val="24"/>
          <w:lang w:val="ru-RU"/>
        </w:rPr>
        <w:t xml:space="preserve">- </w:t>
      </w:r>
      <w:r w:rsidRPr="006816A2">
        <w:rPr>
          <w:rFonts w:ascii="Times New Roman" w:hAnsi="Times New Roman"/>
          <w:color w:val="000000"/>
          <w:sz w:val="24"/>
          <w:szCs w:val="24"/>
          <w:lang w:val="ru-RU"/>
        </w:rPr>
        <w:t>зразковий театр-студія «Дзвіночок»;</w:t>
      </w:r>
    </w:p>
    <w:p w:rsidR="00AB08BF" w:rsidRPr="006816A2" w:rsidRDefault="00AB08BF" w:rsidP="001E43ED">
      <w:pPr>
        <w:spacing w:after="0" w:line="240" w:lineRule="auto"/>
        <w:ind w:firstLine="709"/>
        <w:jc w:val="both"/>
        <w:rPr>
          <w:rFonts w:ascii="Times New Roman" w:hAnsi="Times New Roman"/>
          <w:sz w:val="24"/>
          <w:szCs w:val="24"/>
          <w:lang w:val="ru-RU"/>
        </w:rPr>
      </w:pPr>
      <w:r>
        <w:rPr>
          <w:rFonts w:ascii="Times New Roman" w:hAnsi="Times New Roman"/>
          <w:color w:val="000000"/>
          <w:sz w:val="24"/>
          <w:szCs w:val="24"/>
          <w:lang w:val="ru-RU"/>
        </w:rPr>
        <w:t xml:space="preserve">- </w:t>
      </w:r>
      <w:r w:rsidRPr="006816A2">
        <w:rPr>
          <w:rFonts w:ascii="Times New Roman" w:hAnsi="Times New Roman"/>
          <w:color w:val="000000"/>
          <w:sz w:val="24"/>
          <w:szCs w:val="24"/>
          <w:lang w:val="ru-RU"/>
        </w:rPr>
        <w:t>аматорський драматичний театр;</w:t>
      </w:r>
    </w:p>
    <w:p w:rsidR="00AB08BF" w:rsidRPr="006816A2" w:rsidRDefault="00AB08BF" w:rsidP="001E43ED">
      <w:pPr>
        <w:spacing w:after="0" w:line="240" w:lineRule="auto"/>
        <w:ind w:firstLine="709"/>
        <w:jc w:val="both"/>
        <w:rPr>
          <w:rFonts w:ascii="Times New Roman" w:hAnsi="Times New Roman"/>
          <w:sz w:val="24"/>
          <w:szCs w:val="24"/>
          <w:lang w:val="ru-RU"/>
        </w:rPr>
      </w:pPr>
      <w:r w:rsidRPr="006816A2">
        <w:rPr>
          <w:rFonts w:ascii="Times New Roman" w:hAnsi="Times New Roman"/>
          <w:color w:val="000000"/>
          <w:sz w:val="24"/>
          <w:szCs w:val="24"/>
          <w:lang w:val="ru-RU"/>
        </w:rPr>
        <w:t xml:space="preserve">А також: 16 різнопланових студій та студія «Фастів Фільм». </w:t>
      </w:r>
    </w:p>
    <w:p w:rsidR="00AB08BF" w:rsidRPr="006816A2" w:rsidRDefault="00AB08BF" w:rsidP="001E43ED">
      <w:pPr>
        <w:spacing w:after="0" w:line="240" w:lineRule="auto"/>
        <w:ind w:firstLine="709"/>
        <w:jc w:val="both"/>
        <w:rPr>
          <w:rFonts w:ascii="Times New Roman" w:hAnsi="Times New Roman"/>
          <w:sz w:val="24"/>
          <w:szCs w:val="24"/>
          <w:lang w:val="ru-RU"/>
        </w:rPr>
      </w:pPr>
      <w:r w:rsidRPr="006816A2">
        <w:rPr>
          <w:rFonts w:ascii="Times New Roman" w:hAnsi="Times New Roman"/>
          <w:color w:val="000000"/>
          <w:sz w:val="24"/>
          <w:szCs w:val="24"/>
          <w:lang w:val="ru-RU"/>
        </w:rPr>
        <w:t>У звітному періоді проведено 379 заходів, які відвідали 56065 осіб.</w:t>
      </w:r>
    </w:p>
    <w:p w:rsidR="00AB08BF" w:rsidRPr="006816A2" w:rsidRDefault="00AB08BF" w:rsidP="001E43ED">
      <w:pPr>
        <w:spacing w:after="0" w:line="240" w:lineRule="auto"/>
        <w:ind w:firstLine="709"/>
        <w:jc w:val="both"/>
        <w:rPr>
          <w:rFonts w:ascii="Times New Roman" w:hAnsi="Times New Roman"/>
          <w:sz w:val="24"/>
          <w:szCs w:val="24"/>
          <w:lang w:val="ru-RU"/>
        </w:rPr>
      </w:pPr>
      <w:r w:rsidRPr="006816A2">
        <w:rPr>
          <w:rFonts w:ascii="Times New Roman" w:hAnsi="Times New Roman"/>
          <w:color w:val="000000"/>
          <w:sz w:val="24"/>
          <w:szCs w:val="24"/>
          <w:lang w:val="ru-RU"/>
        </w:rPr>
        <w:t>Протягом звітного періоду колективи міс</w:t>
      </w:r>
      <w:r>
        <w:rPr>
          <w:rFonts w:ascii="Times New Roman" w:hAnsi="Times New Roman"/>
          <w:color w:val="000000"/>
          <w:sz w:val="24"/>
          <w:szCs w:val="24"/>
          <w:lang w:val="ru-RU"/>
        </w:rPr>
        <w:t>ького Палацу культури (Народний</w:t>
      </w:r>
      <w:r w:rsidRPr="006816A2">
        <w:rPr>
          <w:rFonts w:ascii="Times New Roman" w:hAnsi="Times New Roman"/>
          <w:color w:val="000000"/>
          <w:sz w:val="24"/>
          <w:szCs w:val="24"/>
          <w:lang w:val="ru-RU"/>
        </w:rPr>
        <w:t xml:space="preserve"> аматорський а</w:t>
      </w:r>
      <w:r>
        <w:rPr>
          <w:rFonts w:ascii="Times New Roman" w:hAnsi="Times New Roman"/>
          <w:color w:val="000000"/>
          <w:sz w:val="24"/>
          <w:szCs w:val="24"/>
          <w:lang w:val="ru-RU"/>
        </w:rPr>
        <w:t>нсамбль бального танцю «Діана», Зразковий вокально-хореографічний ансамбль «Калиновий віночок», Зразковий ансамбль бального танцю «Троянда», Зразковий</w:t>
      </w:r>
      <w:r w:rsidRPr="006816A2">
        <w:rPr>
          <w:rFonts w:ascii="Times New Roman" w:hAnsi="Times New Roman"/>
          <w:color w:val="000000"/>
          <w:sz w:val="24"/>
          <w:szCs w:val="24"/>
          <w:lang w:val="ru-RU"/>
        </w:rPr>
        <w:t xml:space="preserve"> ансамбль народного танцю «Унавушка», Народний аматорський шоу-балет «САТОС», Народний аматорський хор «Козацький оберіг», зразковий театр-студія «Дзвіночок») взяли участь в Обласних, Всеукраїнських та Міжнародних конкурсах, зокрема: </w:t>
      </w:r>
    </w:p>
    <w:p w:rsidR="00AB08BF" w:rsidRPr="006816A2" w:rsidRDefault="00AB08BF" w:rsidP="001E43ED">
      <w:pPr>
        <w:spacing w:after="0" w:line="240" w:lineRule="auto"/>
        <w:ind w:firstLine="709"/>
        <w:jc w:val="both"/>
        <w:rPr>
          <w:rFonts w:ascii="Times New Roman" w:hAnsi="Times New Roman"/>
          <w:sz w:val="24"/>
          <w:szCs w:val="24"/>
          <w:lang w:val="ru-RU"/>
        </w:rPr>
      </w:pPr>
      <w:r>
        <w:rPr>
          <w:rFonts w:ascii="Times New Roman" w:hAnsi="Times New Roman"/>
          <w:color w:val="000000"/>
          <w:sz w:val="24"/>
          <w:szCs w:val="24"/>
          <w:lang w:val="ru-RU"/>
        </w:rPr>
        <w:lastRenderedPageBreak/>
        <w:t>- у</w:t>
      </w:r>
      <w:r w:rsidRPr="006816A2">
        <w:rPr>
          <w:rFonts w:ascii="Times New Roman" w:hAnsi="Times New Roman"/>
          <w:color w:val="000000"/>
          <w:sz w:val="24"/>
          <w:szCs w:val="24"/>
          <w:lang w:val="ru-RU"/>
        </w:rPr>
        <w:t xml:space="preserve"> Міжнародному фестивалі-конкурсі «</w:t>
      </w:r>
      <w:r>
        <w:rPr>
          <w:rFonts w:ascii="Times New Roman" w:hAnsi="Times New Roman"/>
          <w:color w:val="000000"/>
          <w:sz w:val="24"/>
          <w:szCs w:val="24"/>
          <w:lang w:val="ru-RU"/>
        </w:rPr>
        <w:t>Розмаїті Самоцвіти» (м.Львів) -</w:t>
      </w:r>
      <w:r w:rsidRPr="006816A2">
        <w:rPr>
          <w:rFonts w:ascii="Times New Roman" w:hAnsi="Times New Roman"/>
          <w:color w:val="000000"/>
          <w:sz w:val="24"/>
          <w:szCs w:val="24"/>
          <w:lang w:val="ru-RU"/>
        </w:rPr>
        <w:t>8-9.01.2019. Лауреати І ступеня;</w:t>
      </w:r>
    </w:p>
    <w:p w:rsidR="00AB08BF" w:rsidRPr="006816A2" w:rsidRDefault="00AB08BF" w:rsidP="001E43ED">
      <w:pPr>
        <w:shd w:val="clear" w:color="auto" w:fill="FFFFFF"/>
        <w:spacing w:after="0" w:line="240" w:lineRule="auto"/>
        <w:ind w:firstLine="709"/>
        <w:jc w:val="both"/>
        <w:rPr>
          <w:rFonts w:ascii="Times New Roman" w:hAnsi="Times New Roman"/>
          <w:sz w:val="24"/>
          <w:szCs w:val="24"/>
          <w:lang w:val="ru-RU"/>
        </w:rPr>
      </w:pPr>
      <w:r>
        <w:rPr>
          <w:rFonts w:ascii="Times New Roman" w:hAnsi="Times New Roman"/>
          <w:color w:val="000000"/>
          <w:sz w:val="24"/>
          <w:szCs w:val="24"/>
          <w:lang w:val="ru-RU"/>
        </w:rPr>
        <w:t xml:space="preserve">- у </w:t>
      </w:r>
      <w:r w:rsidRPr="006816A2">
        <w:rPr>
          <w:rFonts w:ascii="Times New Roman" w:hAnsi="Times New Roman"/>
          <w:color w:val="000000"/>
          <w:sz w:val="24"/>
          <w:szCs w:val="24"/>
          <w:lang w:val="ru-RU"/>
        </w:rPr>
        <w:t>телевізійному проекті «Зіркафест», (м. Трускавець) - 13.01.2019 по 17.01.2019. Лауреати 1 ступеня;</w:t>
      </w:r>
    </w:p>
    <w:p w:rsidR="00AB08BF" w:rsidRPr="006816A2" w:rsidRDefault="00AB08BF" w:rsidP="001E43ED">
      <w:pPr>
        <w:spacing w:after="0" w:line="240" w:lineRule="auto"/>
        <w:ind w:firstLine="709"/>
        <w:jc w:val="both"/>
        <w:rPr>
          <w:rFonts w:ascii="Times New Roman" w:hAnsi="Times New Roman"/>
          <w:sz w:val="24"/>
          <w:szCs w:val="24"/>
          <w:lang w:val="ru-RU"/>
        </w:rPr>
      </w:pPr>
      <w:r w:rsidRPr="006816A2">
        <w:rPr>
          <w:rFonts w:ascii="Times New Roman" w:hAnsi="Times New Roman"/>
          <w:color w:val="000000"/>
          <w:sz w:val="24"/>
          <w:szCs w:val="24"/>
          <w:lang w:val="ru-RU"/>
        </w:rPr>
        <w:t>- у V Чемпіонаті України з хореографіч</w:t>
      </w:r>
      <w:r>
        <w:rPr>
          <w:rFonts w:ascii="Times New Roman" w:hAnsi="Times New Roman"/>
          <w:color w:val="000000"/>
          <w:sz w:val="24"/>
          <w:szCs w:val="24"/>
          <w:lang w:val="ru-RU"/>
        </w:rPr>
        <w:t>ного мистецтва «АRT DANCE 2019»</w:t>
      </w:r>
      <w:r w:rsidRPr="006816A2">
        <w:rPr>
          <w:rFonts w:ascii="Times New Roman" w:hAnsi="Times New Roman"/>
          <w:color w:val="000000"/>
          <w:sz w:val="24"/>
          <w:szCs w:val="24"/>
          <w:lang w:val="ru-RU"/>
        </w:rPr>
        <w:t xml:space="preserve"> (м. Київ) - 08.02.2019. Бронзові та срібні призери;</w:t>
      </w:r>
    </w:p>
    <w:p w:rsidR="00AB08BF" w:rsidRPr="006816A2" w:rsidRDefault="00AB08BF" w:rsidP="001E43ED">
      <w:pPr>
        <w:spacing w:after="0" w:line="240" w:lineRule="auto"/>
        <w:ind w:firstLine="709"/>
        <w:jc w:val="both"/>
        <w:rPr>
          <w:rFonts w:ascii="Times New Roman" w:hAnsi="Times New Roman"/>
          <w:sz w:val="24"/>
          <w:szCs w:val="24"/>
          <w:lang w:val="ru-RU"/>
        </w:rPr>
      </w:pPr>
      <w:r>
        <w:rPr>
          <w:rFonts w:ascii="Times New Roman" w:hAnsi="Times New Roman"/>
          <w:color w:val="000000"/>
          <w:sz w:val="24"/>
          <w:szCs w:val="24"/>
          <w:lang w:val="ru-RU"/>
        </w:rPr>
        <w:t>- у І Всеукраїнському дитячо-юнацькому співочо-хореографічному</w:t>
      </w:r>
      <w:r w:rsidRPr="006816A2">
        <w:rPr>
          <w:rFonts w:ascii="Times New Roman" w:hAnsi="Times New Roman"/>
          <w:color w:val="000000"/>
          <w:sz w:val="24"/>
          <w:szCs w:val="24"/>
          <w:lang w:val="ru-RU"/>
        </w:rPr>
        <w:t xml:space="preserve"> конкур</w:t>
      </w:r>
      <w:r>
        <w:rPr>
          <w:rFonts w:ascii="Times New Roman" w:hAnsi="Times New Roman"/>
          <w:color w:val="000000"/>
          <w:sz w:val="24"/>
          <w:szCs w:val="24"/>
          <w:lang w:val="ru-RU"/>
        </w:rPr>
        <w:t>с</w:t>
      </w:r>
      <w:r w:rsidRPr="006816A2">
        <w:rPr>
          <w:rFonts w:ascii="Times New Roman" w:hAnsi="Times New Roman"/>
          <w:color w:val="000000"/>
          <w:sz w:val="24"/>
          <w:szCs w:val="24"/>
          <w:lang w:val="ru-RU"/>
        </w:rPr>
        <w:t>і - фестивалі «Родина» ім. Назарія Яремчука (м.Київ). - 10.02. 2019. І та ІІ призові місця;</w:t>
      </w:r>
    </w:p>
    <w:p w:rsidR="00AB08BF" w:rsidRPr="006816A2" w:rsidRDefault="00AB08BF" w:rsidP="001E43ED">
      <w:pPr>
        <w:spacing w:after="0" w:line="240" w:lineRule="auto"/>
        <w:ind w:firstLine="709"/>
        <w:jc w:val="both"/>
        <w:rPr>
          <w:rFonts w:ascii="Times New Roman" w:hAnsi="Times New Roman"/>
          <w:sz w:val="24"/>
          <w:szCs w:val="24"/>
          <w:lang w:val="ru-RU"/>
        </w:rPr>
      </w:pPr>
      <w:r w:rsidRPr="006816A2">
        <w:rPr>
          <w:rFonts w:ascii="Times New Roman" w:hAnsi="Times New Roman"/>
          <w:color w:val="000000"/>
          <w:sz w:val="24"/>
          <w:szCs w:val="24"/>
          <w:lang w:val="ru-RU"/>
        </w:rPr>
        <w:t>- у Другому фестивалі українськ</w:t>
      </w:r>
      <w:r>
        <w:rPr>
          <w:rFonts w:ascii="Times New Roman" w:hAnsi="Times New Roman"/>
          <w:color w:val="000000"/>
          <w:sz w:val="24"/>
          <w:szCs w:val="24"/>
          <w:lang w:val="ru-RU"/>
        </w:rPr>
        <w:t>ого народного танцю «ГОПАКФЕСТ»</w:t>
      </w:r>
      <w:r w:rsidRPr="006816A2">
        <w:rPr>
          <w:rFonts w:ascii="Times New Roman" w:hAnsi="Times New Roman"/>
          <w:color w:val="000000"/>
          <w:sz w:val="24"/>
          <w:szCs w:val="24"/>
          <w:lang w:val="ru-RU"/>
        </w:rPr>
        <w:t>(м. Київ) - 16-17.02. 2019. ІІ призове місце та спеціальний приз;</w:t>
      </w:r>
    </w:p>
    <w:p w:rsidR="00AB08BF" w:rsidRPr="006816A2" w:rsidRDefault="00AB08BF" w:rsidP="001E43ED">
      <w:pPr>
        <w:spacing w:after="0" w:line="240" w:lineRule="auto"/>
        <w:ind w:firstLine="709"/>
        <w:jc w:val="both"/>
        <w:rPr>
          <w:rFonts w:ascii="Times New Roman" w:hAnsi="Times New Roman"/>
          <w:sz w:val="24"/>
          <w:szCs w:val="24"/>
          <w:lang w:val="ru-RU"/>
        </w:rPr>
      </w:pPr>
      <w:r w:rsidRPr="006816A2">
        <w:rPr>
          <w:rFonts w:ascii="Times New Roman" w:hAnsi="Times New Roman"/>
          <w:color w:val="000000"/>
          <w:sz w:val="24"/>
          <w:szCs w:val="24"/>
          <w:lang w:val="ru-RU"/>
        </w:rPr>
        <w:t>- у Міжнародному конкурсі-фестивалі «Профест Чапкіс» (м. Київ) - 23.02.2019. Лауреати І ступеня та спеціальний приз. Лауреати І ступеня. Призовий сертифікат для поїздки на Міжнародний конкурс до Грузії;</w:t>
      </w:r>
    </w:p>
    <w:p w:rsidR="00AB08BF" w:rsidRPr="006816A2" w:rsidRDefault="00AB08BF" w:rsidP="001E43ED">
      <w:pPr>
        <w:spacing w:after="0" w:line="240" w:lineRule="auto"/>
        <w:ind w:firstLine="709"/>
        <w:jc w:val="both"/>
        <w:rPr>
          <w:rFonts w:ascii="Times New Roman" w:hAnsi="Times New Roman"/>
          <w:sz w:val="24"/>
          <w:szCs w:val="24"/>
          <w:lang w:val="ru-RU"/>
        </w:rPr>
      </w:pPr>
      <w:r w:rsidRPr="006816A2">
        <w:rPr>
          <w:rFonts w:ascii="Times New Roman" w:hAnsi="Times New Roman"/>
          <w:color w:val="000000"/>
          <w:sz w:val="24"/>
          <w:szCs w:val="24"/>
          <w:lang w:val="ru-RU"/>
        </w:rPr>
        <w:t>- у фестивалі «Зірка Карпат» (м. Івано-Франківськ) - з 01.03.2019 по 03.03.2019. І призове місце;</w:t>
      </w:r>
    </w:p>
    <w:p w:rsidR="00AB08BF" w:rsidRPr="006816A2" w:rsidRDefault="00AB08BF" w:rsidP="001E43ED">
      <w:pPr>
        <w:spacing w:after="0" w:line="240" w:lineRule="auto"/>
        <w:ind w:firstLine="709"/>
        <w:jc w:val="both"/>
        <w:rPr>
          <w:rFonts w:ascii="Times New Roman" w:hAnsi="Times New Roman"/>
          <w:sz w:val="24"/>
          <w:szCs w:val="24"/>
          <w:lang w:val="ru-RU"/>
        </w:rPr>
      </w:pPr>
      <w:r w:rsidRPr="006816A2">
        <w:rPr>
          <w:rFonts w:ascii="Times New Roman" w:hAnsi="Times New Roman"/>
          <w:color w:val="000000"/>
          <w:sz w:val="24"/>
          <w:szCs w:val="24"/>
          <w:lang w:val="ru-RU"/>
        </w:rPr>
        <w:t>- у Всеукраїнському конкурсі-фестивалі дитячої та юнацької творчості «Віват юний талант» (м. Біла Церква) - 16.03.2019. Лауреати І та ІІ ступеня;</w:t>
      </w:r>
    </w:p>
    <w:p w:rsidR="00AB08BF" w:rsidRPr="006816A2" w:rsidRDefault="00AB08BF" w:rsidP="001E43ED">
      <w:pPr>
        <w:shd w:val="clear" w:color="auto" w:fill="FFFFFF"/>
        <w:spacing w:after="0" w:line="240" w:lineRule="auto"/>
        <w:ind w:firstLine="709"/>
        <w:jc w:val="both"/>
        <w:rPr>
          <w:rFonts w:ascii="Times New Roman" w:hAnsi="Times New Roman"/>
          <w:sz w:val="24"/>
          <w:szCs w:val="24"/>
          <w:lang w:val="ru-RU"/>
        </w:rPr>
      </w:pPr>
      <w:r>
        <w:rPr>
          <w:rFonts w:ascii="Times New Roman" w:hAnsi="Times New Roman"/>
          <w:color w:val="000000"/>
          <w:sz w:val="24"/>
          <w:szCs w:val="24"/>
          <w:lang w:val="ru-RU"/>
        </w:rPr>
        <w:t xml:space="preserve">- у Міжнародному конкурсі танцю «Go </w:t>
      </w:r>
      <w:r w:rsidRPr="006816A2">
        <w:rPr>
          <w:rFonts w:ascii="Times New Roman" w:hAnsi="Times New Roman"/>
          <w:color w:val="000000"/>
          <w:sz w:val="24"/>
          <w:szCs w:val="24"/>
          <w:lang w:val="ru-RU"/>
        </w:rPr>
        <w:t>Up-fest» (м. Київ) - 24.03.2019. І та ІІ призові місця;</w:t>
      </w:r>
    </w:p>
    <w:p w:rsidR="00AB08BF" w:rsidRPr="006816A2" w:rsidRDefault="00AB08BF" w:rsidP="001E43ED">
      <w:pPr>
        <w:shd w:val="clear" w:color="auto" w:fill="FFFFFF"/>
        <w:spacing w:after="0" w:line="240" w:lineRule="auto"/>
        <w:ind w:firstLine="709"/>
        <w:jc w:val="both"/>
        <w:rPr>
          <w:rFonts w:ascii="Times New Roman" w:hAnsi="Times New Roman"/>
          <w:sz w:val="24"/>
          <w:szCs w:val="24"/>
          <w:lang w:val="ru-RU"/>
        </w:rPr>
      </w:pPr>
      <w:r w:rsidRPr="006816A2">
        <w:rPr>
          <w:rFonts w:ascii="Times New Roman" w:hAnsi="Times New Roman"/>
          <w:color w:val="000000"/>
          <w:sz w:val="24"/>
          <w:szCs w:val="24"/>
          <w:lang w:val="ru-RU"/>
        </w:rPr>
        <w:t>- у обласному огляді-конкурсі читців імені Т. Г. Шевченка (с. Новосілки Києво-Святошинський р-н.) – 29.03.2019. ІІ та ІІІ призові місця;</w:t>
      </w:r>
    </w:p>
    <w:p w:rsidR="00AB08BF" w:rsidRPr="006816A2" w:rsidRDefault="00AB08BF" w:rsidP="001E43ED">
      <w:pPr>
        <w:shd w:val="clear" w:color="auto" w:fill="FFFFFF"/>
        <w:spacing w:after="0" w:line="240" w:lineRule="auto"/>
        <w:ind w:firstLine="709"/>
        <w:jc w:val="both"/>
        <w:rPr>
          <w:rFonts w:ascii="Times New Roman" w:hAnsi="Times New Roman"/>
          <w:sz w:val="24"/>
          <w:szCs w:val="24"/>
          <w:lang w:val="ru-RU"/>
        </w:rPr>
      </w:pPr>
      <w:r w:rsidRPr="006816A2">
        <w:rPr>
          <w:rFonts w:ascii="Times New Roman" w:hAnsi="Times New Roman"/>
          <w:color w:val="000000"/>
          <w:sz w:val="24"/>
          <w:szCs w:val="24"/>
          <w:lang w:val="ru-RU"/>
        </w:rPr>
        <w:t>- у Всеукраїнському фестивалі-конкурсі «Чубинський fest» (с. Біла Церква) - 06.04.2019. Дипломанти фестивалю;</w:t>
      </w:r>
    </w:p>
    <w:p w:rsidR="00AB08BF" w:rsidRPr="006816A2" w:rsidRDefault="00AB08BF" w:rsidP="001E43ED">
      <w:pPr>
        <w:shd w:val="clear" w:color="auto" w:fill="FFFFFF"/>
        <w:spacing w:after="0" w:line="240" w:lineRule="auto"/>
        <w:ind w:firstLine="709"/>
        <w:jc w:val="both"/>
        <w:rPr>
          <w:rFonts w:ascii="Times New Roman" w:hAnsi="Times New Roman"/>
          <w:sz w:val="24"/>
          <w:szCs w:val="24"/>
        </w:rPr>
      </w:pPr>
      <w:r w:rsidRPr="006816A2">
        <w:rPr>
          <w:rFonts w:ascii="Times New Roman" w:hAnsi="Times New Roman"/>
          <w:color w:val="000000"/>
          <w:sz w:val="24"/>
          <w:szCs w:val="24"/>
          <w:lang w:val="ru-RU"/>
        </w:rPr>
        <w:t>- у Фестивалі дитячої творчості «Танцювальний промінчик» (м. Київ) – 13.04.2019. Дипломанти</w:t>
      </w:r>
      <w:r w:rsidRPr="006816A2">
        <w:rPr>
          <w:rFonts w:ascii="Times New Roman" w:hAnsi="Times New Roman"/>
          <w:color w:val="000000"/>
          <w:sz w:val="24"/>
          <w:szCs w:val="24"/>
        </w:rPr>
        <w:t xml:space="preserve"> </w:t>
      </w:r>
      <w:r w:rsidRPr="006816A2">
        <w:rPr>
          <w:rFonts w:ascii="Times New Roman" w:hAnsi="Times New Roman"/>
          <w:color w:val="000000"/>
          <w:sz w:val="24"/>
          <w:szCs w:val="24"/>
          <w:lang w:val="ru-RU"/>
        </w:rPr>
        <w:t>фестивалю</w:t>
      </w:r>
      <w:r w:rsidRPr="006816A2">
        <w:rPr>
          <w:rFonts w:ascii="Times New Roman" w:hAnsi="Times New Roman"/>
          <w:color w:val="000000"/>
          <w:sz w:val="24"/>
          <w:szCs w:val="24"/>
        </w:rPr>
        <w:t>;</w:t>
      </w:r>
    </w:p>
    <w:p w:rsidR="00AB08BF" w:rsidRPr="006816A2" w:rsidRDefault="00AB08BF" w:rsidP="001E43ED">
      <w:pPr>
        <w:shd w:val="clear" w:color="auto" w:fill="FFFFFF"/>
        <w:spacing w:after="0" w:line="240" w:lineRule="auto"/>
        <w:ind w:firstLine="709"/>
        <w:jc w:val="both"/>
        <w:rPr>
          <w:rFonts w:ascii="Times New Roman" w:hAnsi="Times New Roman"/>
          <w:sz w:val="24"/>
          <w:szCs w:val="24"/>
          <w:lang w:val="ru-RU"/>
        </w:rPr>
      </w:pPr>
      <w:r w:rsidRPr="006816A2">
        <w:rPr>
          <w:rFonts w:ascii="Times New Roman" w:hAnsi="Times New Roman"/>
          <w:color w:val="000000"/>
          <w:sz w:val="24"/>
          <w:szCs w:val="24"/>
        </w:rPr>
        <w:t xml:space="preserve">- </w:t>
      </w:r>
      <w:r w:rsidRPr="006816A2">
        <w:rPr>
          <w:rFonts w:ascii="Times New Roman" w:hAnsi="Times New Roman"/>
          <w:color w:val="000000"/>
          <w:sz w:val="24"/>
          <w:szCs w:val="24"/>
          <w:lang w:val="ru-RU"/>
        </w:rPr>
        <w:t>у</w:t>
      </w:r>
      <w:r>
        <w:rPr>
          <w:rFonts w:ascii="Times New Roman" w:hAnsi="Times New Roman"/>
          <w:color w:val="000000"/>
          <w:sz w:val="24"/>
          <w:szCs w:val="24"/>
        </w:rPr>
        <w:t xml:space="preserve"> «5 International</w:t>
      </w:r>
      <w:r>
        <w:rPr>
          <w:rFonts w:ascii="Times New Roman" w:hAnsi="Times New Roman"/>
          <w:color w:val="000000"/>
          <w:sz w:val="24"/>
          <w:szCs w:val="24"/>
          <w:lang w:val="uk-UA"/>
        </w:rPr>
        <w:t xml:space="preserve"> </w:t>
      </w:r>
      <w:r>
        <w:rPr>
          <w:rFonts w:ascii="Times New Roman" w:hAnsi="Times New Roman"/>
          <w:color w:val="000000"/>
          <w:sz w:val="24"/>
          <w:szCs w:val="24"/>
        </w:rPr>
        <w:t>Antalya</w:t>
      </w:r>
      <w:r>
        <w:rPr>
          <w:rFonts w:ascii="Times New Roman" w:hAnsi="Times New Roman"/>
          <w:color w:val="000000"/>
          <w:sz w:val="24"/>
          <w:szCs w:val="24"/>
          <w:lang w:val="uk-UA"/>
        </w:rPr>
        <w:t xml:space="preserve"> </w:t>
      </w:r>
      <w:r>
        <w:rPr>
          <w:rFonts w:ascii="Times New Roman" w:hAnsi="Times New Roman"/>
          <w:color w:val="000000"/>
          <w:sz w:val="24"/>
          <w:szCs w:val="24"/>
        </w:rPr>
        <w:t>Dance</w:t>
      </w:r>
      <w:r>
        <w:rPr>
          <w:rFonts w:ascii="Times New Roman" w:hAnsi="Times New Roman"/>
          <w:color w:val="000000"/>
          <w:sz w:val="24"/>
          <w:szCs w:val="24"/>
          <w:lang w:val="uk-UA"/>
        </w:rPr>
        <w:t xml:space="preserve"> </w:t>
      </w:r>
      <w:r>
        <w:rPr>
          <w:rFonts w:ascii="Times New Roman" w:hAnsi="Times New Roman"/>
          <w:color w:val="000000"/>
          <w:sz w:val="24"/>
          <w:szCs w:val="24"/>
        </w:rPr>
        <w:t>Musik</w:t>
      </w:r>
      <w:r>
        <w:rPr>
          <w:rFonts w:ascii="Times New Roman" w:hAnsi="Times New Roman"/>
          <w:color w:val="000000"/>
          <w:sz w:val="24"/>
          <w:szCs w:val="24"/>
          <w:lang w:val="uk-UA"/>
        </w:rPr>
        <w:t xml:space="preserve"> </w:t>
      </w:r>
      <w:r>
        <w:rPr>
          <w:rFonts w:ascii="Times New Roman" w:hAnsi="Times New Roman"/>
          <w:color w:val="000000"/>
          <w:sz w:val="24"/>
          <w:szCs w:val="24"/>
        </w:rPr>
        <w:t>and</w:t>
      </w:r>
      <w:r>
        <w:rPr>
          <w:rFonts w:ascii="Times New Roman" w:hAnsi="Times New Roman"/>
          <w:color w:val="000000"/>
          <w:sz w:val="24"/>
          <w:szCs w:val="24"/>
          <w:lang w:val="uk-UA"/>
        </w:rPr>
        <w:t xml:space="preserve"> </w:t>
      </w:r>
      <w:r>
        <w:rPr>
          <w:rFonts w:ascii="Times New Roman" w:hAnsi="Times New Roman"/>
          <w:color w:val="000000"/>
          <w:sz w:val="24"/>
          <w:szCs w:val="24"/>
        </w:rPr>
        <w:t>Culture</w:t>
      </w:r>
      <w:r>
        <w:rPr>
          <w:rFonts w:ascii="Times New Roman" w:hAnsi="Times New Roman"/>
          <w:color w:val="000000"/>
          <w:sz w:val="24"/>
          <w:szCs w:val="24"/>
          <w:lang w:val="uk-UA"/>
        </w:rPr>
        <w:t xml:space="preserve"> </w:t>
      </w:r>
      <w:r w:rsidRPr="006816A2">
        <w:rPr>
          <w:rFonts w:ascii="Times New Roman" w:hAnsi="Times New Roman"/>
          <w:color w:val="000000"/>
          <w:sz w:val="24"/>
          <w:szCs w:val="24"/>
        </w:rPr>
        <w:t>Festival» (</w:t>
      </w:r>
      <w:r w:rsidRPr="006816A2">
        <w:rPr>
          <w:rFonts w:ascii="Times New Roman" w:hAnsi="Times New Roman"/>
          <w:color w:val="000000"/>
          <w:sz w:val="24"/>
          <w:szCs w:val="24"/>
          <w:lang w:val="ru-RU"/>
        </w:rPr>
        <w:t>Туреччина</w:t>
      </w:r>
      <w:r w:rsidRPr="006816A2">
        <w:rPr>
          <w:rFonts w:ascii="Times New Roman" w:hAnsi="Times New Roman"/>
          <w:color w:val="000000"/>
          <w:sz w:val="24"/>
          <w:szCs w:val="24"/>
        </w:rPr>
        <w:t xml:space="preserve">) – 02-12.05.2019. </w:t>
      </w:r>
      <w:r w:rsidRPr="006816A2">
        <w:rPr>
          <w:rFonts w:ascii="Times New Roman" w:hAnsi="Times New Roman"/>
          <w:color w:val="000000"/>
          <w:sz w:val="24"/>
          <w:szCs w:val="24"/>
          <w:lang w:val="ru-RU"/>
        </w:rPr>
        <w:t>Дипломанти фестивалю;</w:t>
      </w:r>
    </w:p>
    <w:p w:rsidR="00AB08BF" w:rsidRPr="006816A2" w:rsidRDefault="00AB08BF" w:rsidP="001E43ED">
      <w:pPr>
        <w:shd w:val="clear" w:color="auto" w:fill="FFFFFF"/>
        <w:spacing w:after="0" w:line="240" w:lineRule="auto"/>
        <w:ind w:firstLine="709"/>
        <w:jc w:val="both"/>
        <w:rPr>
          <w:rFonts w:ascii="Times New Roman" w:hAnsi="Times New Roman"/>
          <w:sz w:val="24"/>
          <w:szCs w:val="24"/>
          <w:lang w:val="ru-RU"/>
        </w:rPr>
      </w:pPr>
      <w:r w:rsidRPr="006816A2">
        <w:rPr>
          <w:rFonts w:ascii="Times New Roman" w:hAnsi="Times New Roman"/>
          <w:color w:val="000000"/>
          <w:sz w:val="24"/>
          <w:szCs w:val="24"/>
          <w:lang w:val="ru-RU"/>
        </w:rPr>
        <w:t>- в обласному огляді-конкурсі театральних колективів «Театральна палітра Київщини» (м. Бориспіль) – 11.05.2019. Лауреати ІІ та ІІІ премії;</w:t>
      </w:r>
    </w:p>
    <w:p w:rsidR="00AB08BF" w:rsidRPr="006816A2" w:rsidRDefault="00AB08BF" w:rsidP="001E43ED">
      <w:pPr>
        <w:shd w:val="clear" w:color="auto" w:fill="FFFFFF"/>
        <w:spacing w:after="0" w:line="240" w:lineRule="auto"/>
        <w:ind w:firstLine="709"/>
        <w:jc w:val="both"/>
        <w:rPr>
          <w:rFonts w:ascii="Times New Roman" w:hAnsi="Times New Roman"/>
          <w:sz w:val="24"/>
          <w:szCs w:val="24"/>
          <w:lang w:val="ru-RU"/>
        </w:rPr>
      </w:pPr>
      <w:r w:rsidRPr="006816A2">
        <w:rPr>
          <w:rFonts w:ascii="Times New Roman" w:hAnsi="Times New Roman"/>
          <w:color w:val="000000"/>
          <w:sz w:val="24"/>
          <w:szCs w:val="24"/>
          <w:lang w:val="ru-RU"/>
        </w:rPr>
        <w:t>- у Міжнародному фестивалі-конкурсі хореографічного мистецтва «Global-Dance» (м. Умань) - 11-12.05.2019. Лауреати ІІІ премії;</w:t>
      </w:r>
    </w:p>
    <w:p w:rsidR="00AB08BF" w:rsidRPr="006816A2" w:rsidRDefault="00AB08BF" w:rsidP="001E43ED">
      <w:pPr>
        <w:shd w:val="clear" w:color="auto" w:fill="FFFFFF"/>
        <w:spacing w:after="0" w:line="240" w:lineRule="auto"/>
        <w:ind w:firstLine="709"/>
        <w:jc w:val="both"/>
        <w:rPr>
          <w:rFonts w:ascii="Times New Roman" w:hAnsi="Times New Roman"/>
          <w:sz w:val="24"/>
          <w:szCs w:val="24"/>
          <w:lang w:val="ru-RU"/>
        </w:rPr>
      </w:pPr>
      <w:r w:rsidRPr="006816A2">
        <w:rPr>
          <w:rFonts w:ascii="Times New Roman" w:hAnsi="Times New Roman"/>
          <w:color w:val="000000"/>
          <w:sz w:val="24"/>
          <w:szCs w:val="24"/>
          <w:lang w:val="ru-RU"/>
        </w:rPr>
        <w:t xml:space="preserve">- у Всеукраїнському фестивалі-конкурсі циркового та </w:t>
      </w:r>
      <w:r>
        <w:rPr>
          <w:rFonts w:ascii="Times New Roman" w:hAnsi="Times New Roman"/>
          <w:color w:val="000000"/>
          <w:sz w:val="24"/>
          <w:szCs w:val="24"/>
          <w:lang w:val="ru-RU"/>
        </w:rPr>
        <w:t xml:space="preserve">хореографічного мистецтва «Kids Will Dance </w:t>
      </w:r>
      <w:r w:rsidRPr="006816A2">
        <w:rPr>
          <w:rFonts w:ascii="Times New Roman" w:hAnsi="Times New Roman"/>
          <w:color w:val="000000"/>
          <w:sz w:val="24"/>
          <w:szCs w:val="24"/>
          <w:lang w:val="ru-RU"/>
        </w:rPr>
        <w:t>Fest» (м. Київ). Гран-прі. Лауреати ІІ та ІІІ премії. – 19.05.2019;</w:t>
      </w:r>
    </w:p>
    <w:p w:rsidR="00AB08BF" w:rsidRPr="006816A2" w:rsidRDefault="00AB08BF" w:rsidP="001E43ED">
      <w:pPr>
        <w:shd w:val="clear" w:color="auto" w:fill="FFFFFF"/>
        <w:spacing w:after="0" w:line="240" w:lineRule="auto"/>
        <w:ind w:firstLine="709"/>
        <w:jc w:val="both"/>
        <w:rPr>
          <w:rFonts w:ascii="Times New Roman" w:hAnsi="Times New Roman"/>
          <w:sz w:val="24"/>
          <w:szCs w:val="24"/>
          <w:lang w:val="ru-RU"/>
        </w:rPr>
      </w:pPr>
      <w:r w:rsidRPr="006816A2">
        <w:rPr>
          <w:rFonts w:ascii="Times New Roman" w:hAnsi="Times New Roman"/>
          <w:color w:val="000000"/>
          <w:sz w:val="24"/>
          <w:szCs w:val="24"/>
          <w:lang w:val="ru-RU"/>
        </w:rPr>
        <w:t>- у Фестивалі дитячо-юнацької творчості «Україна – це ми!» (м. Київ) – 19.05.2019. Дипломанти фестивалю;</w:t>
      </w:r>
    </w:p>
    <w:p w:rsidR="00AB08BF" w:rsidRPr="006816A2" w:rsidRDefault="00AB08BF" w:rsidP="001E43ED">
      <w:pPr>
        <w:shd w:val="clear" w:color="auto" w:fill="FFFFFF"/>
        <w:spacing w:after="0" w:line="240" w:lineRule="auto"/>
        <w:ind w:firstLine="709"/>
        <w:jc w:val="both"/>
        <w:rPr>
          <w:rFonts w:ascii="Times New Roman" w:hAnsi="Times New Roman"/>
          <w:sz w:val="24"/>
          <w:szCs w:val="24"/>
          <w:lang w:val="ru-RU"/>
        </w:rPr>
      </w:pPr>
      <w:r w:rsidRPr="006816A2">
        <w:rPr>
          <w:rFonts w:ascii="Times New Roman" w:hAnsi="Times New Roman"/>
          <w:color w:val="000000"/>
          <w:sz w:val="24"/>
          <w:szCs w:val="24"/>
          <w:lang w:val="ru-RU"/>
        </w:rPr>
        <w:t>- у Міжнародному фестивалі козацької пісні «Козацькій славі жити у віках» (смт. Гостомель) - 28.06.2019. Дипломанти фестивалю;</w:t>
      </w:r>
    </w:p>
    <w:p w:rsidR="00AB08BF" w:rsidRPr="006816A2" w:rsidRDefault="00AB08BF" w:rsidP="001E43ED">
      <w:pPr>
        <w:shd w:val="clear" w:color="auto" w:fill="FFFFFF"/>
        <w:spacing w:after="0" w:line="240" w:lineRule="auto"/>
        <w:ind w:firstLine="709"/>
        <w:jc w:val="both"/>
        <w:rPr>
          <w:rFonts w:ascii="Times New Roman" w:hAnsi="Times New Roman"/>
          <w:sz w:val="24"/>
          <w:szCs w:val="24"/>
          <w:lang w:val="ru-RU"/>
        </w:rPr>
      </w:pPr>
      <w:r w:rsidRPr="00B05C5D">
        <w:rPr>
          <w:rFonts w:ascii="Times New Roman" w:hAnsi="Times New Roman"/>
          <w:color w:val="000000"/>
          <w:sz w:val="24"/>
          <w:szCs w:val="24"/>
          <w:lang w:val="ru-RU"/>
        </w:rPr>
        <w:t xml:space="preserve">- </w:t>
      </w:r>
      <w:r w:rsidRPr="006816A2">
        <w:rPr>
          <w:rFonts w:ascii="Times New Roman" w:hAnsi="Times New Roman"/>
          <w:color w:val="000000"/>
          <w:sz w:val="24"/>
          <w:szCs w:val="24"/>
          <w:lang w:val="ru-RU"/>
        </w:rPr>
        <w:t>у</w:t>
      </w:r>
      <w:r w:rsidRPr="00B05C5D">
        <w:rPr>
          <w:rFonts w:ascii="Times New Roman" w:hAnsi="Times New Roman"/>
          <w:color w:val="000000"/>
          <w:sz w:val="24"/>
          <w:szCs w:val="24"/>
          <w:lang w:val="ru-RU"/>
        </w:rPr>
        <w:t xml:space="preserve"> </w:t>
      </w:r>
      <w:r w:rsidRPr="006816A2">
        <w:rPr>
          <w:rFonts w:ascii="Times New Roman" w:hAnsi="Times New Roman"/>
          <w:color w:val="000000"/>
          <w:sz w:val="24"/>
          <w:szCs w:val="24"/>
          <w:lang w:val="ru-RU"/>
        </w:rPr>
        <w:t>Міжнародному</w:t>
      </w:r>
      <w:r w:rsidRPr="00B05C5D">
        <w:rPr>
          <w:rFonts w:ascii="Times New Roman" w:hAnsi="Times New Roman"/>
          <w:color w:val="000000"/>
          <w:sz w:val="24"/>
          <w:szCs w:val="24"/>
          <w:lang w:val="ru-RU"/>
        </w:rPr>
        <w:t xml:space="preserve"> </w:t>
      </w:r>
      <w:r w:rsidRPr="006816A2">
        <w:rPr>
          <w:rFonts w:ascii="Times New Roman" w:hAnsi="Times New Roman"/>
          <w:color w:val="000000"/>
          <w:sz w:val="24"/>
          <w:szCs w:val="24"/>
          <w:lang w:val="ru-RU"/>
        </w:rPr>
        <w:t>фес</w:t>
      </w:r>
      <w:r>
        <w:rPr>
          <w:rFonts w:ascii="Times New Roman" w:hAnsi="Times New Roman"/>
          <w:color w:val="000000"/>
          <w:sz w:val="24"/>
          <w:szCs w:val="24"/>
          <w:lang w:val="ru-RU"/>
        </w:rPr>
        <w:t>тивалі</w:t>
      </w:r>
      <w:r w:rsidRPr="00B05C5D">
        <w:rPr>
          <w:rFonts w:ascii="Times New Roman" w:hAnsi="Times New Roman"/>
          <w:color w:val="000000"/>
          <w:sz w:val="24"/>
          <w:szCs w:val="24"/>
          <w:lang w:val="ru-RU"/>
        </w:rPr>
        <w:t xml:space="preserve"> </w:t>
      </w:r>
      <w:r>
        <w:rPr>
          <w:rFonts w:ascii="Times New Roman" w:hAnsi="Times New Roman"/>
          <w:color w:val="000000"/>
          <w:sz w:val="24"/>
          <w:szCs w:val="24"/>
          <w:lang w:val="ru-RU"/>
        </w:rPr>
        <w:t>танцю</w:t>
      </w:r>
      <w:r w:rsidRPr="00B05C5D">
        <w:rPr>
          <w:rFonts w:ascii="Times New Roman" w:hAnsi="Times New Roman"/>
          <w:color w:val="000000"/>
          <w:sz w:val="24"/>
          <w:szCs w:val="24"/>
          <w:lang w:val="ru-RU"/>
        </w:rPr>
        <w:t xml:space="preserve"> </w:t>
      </w:r>
      <w:r>
        <w:rPr>
          <w:rFonts w:ascii="Times New Roman" w:hAnsi="Times New Roman"/>
          <w:color w:val="000000"/>
          <w:sz w:val="24"/>
          <w:szCs w:val="24"/>
          <w:lang w:val="ru-RU"/>
        </w:rPr>
        <w:t>і</w:t>
      </w:r>
      <w:r w:rsidRPr="00B05C5D">
        <w:rPr>
          <w:rFonts w:ascii="Times New Roman" w:hAnsi="Times New Roman"/>
          <w:color w:val="000000"/>
          <w:sz w:val="24"/>
          <w:szCs w:val="24"/>
          <w:lang w:val="ru-RU"/>
        </w:rPr>
        <w:t xml:space="preserve"> </w:t>
      </w:r>
      <w:r>
        <w:rPr>
          <w:rFonts w:ascii="Times New Roman" w:hAnsi="Times New Roman"/>
          <w:color w:val="000000"/>
          <w:sz w:val="24"/>
          <w:szCs w:val="24"/>
          <w:lang w:val="ru-RU"/>
        </w:rPr>
        <w:t>пісні</w:t>
      </w:r>
      <w:r w:rsidRPr="00B05C5D">
        <w:rPr>
          <w:rFonts w:ascii="Times New Roman" w:hAnsi="Times New Roman"/>
          <w:color w:val="000000"/>
          <w:sz w:val="24"/>
          <w:szCs w:val="24"/>
          <w:lang w:val="ru-RU"/>
        </w:rPr>
        <w:t xml:space="preserve"> “</w:t>
      </w:r>
      <w:r w:rsidRPr="00D360DA">
        <w:rPr>
          <w:rFonts w:ascii="Times New Roman" w:hAnsi="Times New Roman"/>
          <w:color w:val="000000"/>
          <w:sz w:val="24"/>
          <w:szCs w:val="24"/>
        </w:rPr>
        <w:t>SMARAGDNO</w:t>
      </w:r>
      <w:r w:rsidRPr="00B05C5D">
        <w:rPr>
          <w:rFonts w:ascii="Times New Roman" w:hAnsi="Times New Roman"/>
          <w:color w:val="000000"/>
          <w:sz w:val="24"/>
          <w:szCs w:val="24"/>
          <w:lang w:val="ru-RU"/>
        </w:rPr>
        <w:t xml:space="preserve"> </w:t>
      </w:r>
      <w:r>
        <w:rPr>
          <w:rFonts w:ascii="Times New Roman" w:hAnsi="Times New Roman"/>
          <w:color w:val="000000"/>
          <w:sz w:val="24"/>
          <w:szCs w:val="24"/>
        </w:rPr>
        <w:t>OSTRVO</w:t>
      </w:r>
      <w:r w:rsidRPr="00B05C5D">
        <w:rPr>
          <w:rFonts w:ascii="Times New Roman" w:hAnsi="Times New Roman"/>
          <w:color w:val="000000"/>
          <w:sz w:val="24"/>
          <w:szCs w:val="24"/>
          <w:lang w:val="ru-RU"/>
        </w:rPr>
        <w:t>”</w:t>
      </w:r>
      <w:r>
        <w:rPr>
          <w:rFonts w:ascii="Times New Roman" w:hAnsi="Times New Roman"/>
          <w:color w:val="000000"/>
          <w:sz w:val="24"/>
          <w:szCs w:val="24"/>
        </w:rPr>
        <w:t>CREATED</w:t>
      </w:r>
      <w:r>
        <w:rPr>
          <w:rFonts w:ascii="Times New Roman" w:hAnsi="Times New Roman"/>
          <w:color w:val="000000"/>
          <w:sz w:val="24"/>
          <w:szCs w:val="24"/>
          <w:lang w:val="uk-UA"/>
        </w:rPr>
        <w:t xml:space="preserve"> </w:t>
      </w:r>
      <w:r>
        <w:rPr>
          <w:rFonts w:ascii="Times New Roman" w:hAnsi="Times New Roman"/>
          <w:color w:val="000000"/>
          <w:sz w:val="24"/>
          <w:szCs w:val="24"/>
        </w:rPr>
        <w:t>BY</w:t>
      </w:r>
      <w:r w:rsidRPr="00B05C5D">
        <w:rPr>
          <w:rFonts w:ascii="Times New Roman" w:hAnsi="Times New Roman"/>
          <w:color w:val="000000"/>
          <w:sz w:val="24"/>
          <w:szCs w:val="24"/>
          <w:lang w:val="ru-RU"/>
        </w:rPr>
        <w:t xml:space="preserve">, </w:t>
      </w:r>
      <w:r>
        <w:rPr>
          <w:rFonts w:ascii="Times New Roman" w:hAnsi="Times New Roman"/>
          <w:color w:val="000000"/>
          <w:sz w:val="24"/>
          <w:szCs w:val="24"/>
        </w:rPr>
        <w:t>TASOS</w:t>
      </w:r>
      <w:r w:rsidRPr="00B05C5D">
        <w:rPr>
          <w:rFonts w:ascii="Times New Roman" w:hAnsi="Times New Roman"/>
          <w:color w:val="000000"/>
          <w:sz w:val="24"/>
          <w:szCs w:val="24"/>
          <w:lang w:val="ru-RU"/>
        </w:rPr>
        <w:t>-</w:t>
      </w:r>
      <w:r>
        <w:rPr>
          <w:rFonts w:ascii="Times New Roman" w:hAnsi="Times New Roman"/>
          <w:color w:val="000000"/>
          <w:sz w:val="24"/>
          <w:szCs w:val="24"/>
        </w:rPr>
        <w:t>GREECE</w:t>
      </w:r>
      <w:r w:rsidRPr="006816A2">
        <w:rPr>
          <w:rFonts w:ascii="Times New Roman" w:hAnsi="Times New Roman"/>
          <w:color w:val="000000"/>
          <w:sz w:val="24"/>
          <w:szCs w:val="24"/>
          <w:lang w:val="ru-RU"/>
        </w:rPr>
        <w:t>та</w:t>
      </w:r>
      <w:r w:rsidRPr="00B05C5D">
        <w:rPr>
          <w:rFonts w:ascii="Times New Roman" w:hAnsi="Times New Roman"/>
          <w:color w:val="000000"/>
          <w:sz w:val="24"/>
          <w:szCs w:val="24"/>
          <w:lang w:val="ru-RU"/>
        </w:rPr>
        <w:t>«</w:t>
      </w:r>
      <w:r>
        <w:rPr>
          <w:rFonts w:ascii="Times New Roman" w:hAnsi="Times New Roman"/>
          <w:color w:val="000000"/>
          <w:sz w:val="24"/>
          <w:szCs w:val="24"/>
        </w:rPr>
        <w:t>TRANSLATE</w:t>
      </w:r>
      <w:r>
        <w:rPr>
          <w:rFonts w:ascii="Times New Roman" w:hAnsi="Times New Roman"/>
          <w:color w:val="000000"/>
          <w:sz w:val="24"/>
          <w:szCs w:val="24"/>
          <w:lang w:val="uk-UA"/>
        </w:rPr>
        <w:t xml:space="preserve"> </w:t>
      </w:r>
      <w:r>
        <w:rPr>
          <w:rFonts w:ascii="Times New Roman" w:hAnsi="Times New Roman"/>
          <w:color w:val="000000"/>
          <w:sz w:val="24"/>
          <w:szCs w:val="24"/>
        </w:rPr>
        <w:t>TO</w:t>
      </w:r>
      <w:r>
        <w:rPr>
          <w:rFonts w:ascii="Times New Roman" w:hAnsi="Times New Roman"/>
          <w:color w:val="000000"/>
          <w:sz w:val="24"/>
          <w:szCs w:val="24"/>
          <w:lang w:val="uk-UA"/>
        </w:rPr>
        <w:t xml:space="preserve"> </w:t>
      </w:r>
      <w:r w:rsidRPr="00D360DA">
        <w:rPr>
          <w:rFonts w:ascii="Times New Roman" w:hAnsi="Times New Roman"/>
          <w:color w:val="000000"/>
          <w:sz w:val="24"/>
          <w:szCs w:val="24"/>
        </w:rPr>
        <w:t>SERBIAN</w:t>
      </w:r>
      <w:r w:rsidRPr="00B05C5D">
        <w:rPr>
          <w:rFonts w:ascii="Times New Roman" w:hAnsi="Times New Roman"/>
          <w:color w:val="000000"/>
          <w:sz w:val="24"/>
          <w:szCs w:val="24"/>
          <w:lang w:val="ru-RU"/>
        </w:rPr>
        <w:t>:</w:t>
      </w:r>
      <w:r w:rsidRPr="00D360DA">
        <w:rPr>
          <w:rFonts w:ascii="Times New Roman" w:hAnsi="Times New Roman"/>
          <w:color w:val="000000"/>
          <w:sz w:val="24"/>
          <w:szCs w:val="24"/>
        </w:rPr>
        <w:t>HANIOTI SEPTEMBER</w:t>
      </w:r>
      <w:r w:rsidRPr="00B05C5D">
        <w:rPr>
          <w:rFonts w:ascii="Times New Roman" w:hAnsi="Times New Roman"/>
          <w:color w:val="000000"/>
          <w:sz w:val="24"/>
          <w:szCs w:val="24"/>
          <w:lang w:val="ru-RU"/>
        </w:rPr>
        <w:t>»</w:t>
      </w:r>
      <w:r w:rsidRPr="00D360DA">
        <w:rPr>
          <w:rFonts w:ascii="Times New Roman" w:hAnsi="Times New Roman"/>
          <w:color w:val="000000"/>
          <w:sz w:val="24"/>
          <w:szCs w:val="24"/>
        </w:rPr>
        <w:t> CREATED BY</w:t>
      </w:r>
      <w:r w:rsidRPr="00B05C5D">
        <w:rPr>
          <w:rFonts w:ascii="Times New Roman" w:hAnsi="Times New Roman"/>
          <w:color w:val="000000"/>
          <w:sz w:val="24"/>
          <w:szCs w:val="24"/>
          <w:lang w:val="ru-RU"/>
        </w:rPr>
        <w:t xml:space="preserve">, </w:t>
      </w:r>
      <w:r w:rsidRPr="00D360DA">
        <w:rPr>
          <w:rFonts w:ascii="Times New Roman" w:hAnsi="Times New Roman"/>
          <w:color w:val="000000"/>
          <w:sz w:val="24"/>
          <w:szCs w:val="24"/>
        </w:rPr>
        <w:t>HANIOTI</w:t>
      </w:r>
      <w:r w:rsidRPr="00B05C5D">
        <w:rPr>
          <w:rFonts w:ascii="Times New Roman" w:hAnsi="Times New Roman"/>
          <w:color w:val="000000"/>
          <w:sz w:val="24"/>
          <w:szCs w:val="24"/>
          <w:lang w:val="ru-RU"/>
        </w:rPr>
        <w:t>-</w:t>
      </w:r>
      <w:r w:rsidRPr="00D360DA">
        <w:rPr>
          <w:rFonts w:ascii="Times New Roman" w:hAnsi="Times New Roman"/>
          <w:color w:val="000000"/>
          <w:sz w:val="24"/>
          <w:szCs w:val="24"/>
        </w:rPr>
        <w:t>GREECE </w:t>
      </w:r>
      <w:r w:rsidRPr="00B05C5D">
        <w:rPr>
          <w:rFonts w:ascii="Times New Roman" w:hAnsi="Times New Roman"/>
          <w:color w:val="000000"/>
          <w:sz w:val="24"/>
          <w:szCs w:val="24"/>
          <w:lang w:val="ru-RU"/>
        </w:rPr>
        <w:t>(</w:t>
      </w:r>
      <w:r w:rsidRPr="006816A2">
        <w:rPr>
          <w:rFonts w:ascii="Times New Roman" w:hAnsi="Times New Roman"/>
          <w:color w:val="000000"/>
          <w:sz w:val="24"/>
          <w:szCs w:val="24"/>
          <w:lang w:val="ru-RU"/>
        </w:rPr>
        <w:t>Греція</w:t>
      </w:r>
      <w:r w:rsidRPr="00B05C5D">
        <w:rPr>
          <w:rFonts w:ascii="Times New Roman" w:hAnsi="Times New Roman"/>
          <w:color w:val="000000"/>
          <w:sz w:val="24"/>
          <w:szCs w:val="24"/>
          <w:lang w:val="ru-RU"/>
        </w:rPr>
        <w:t xml:space="preserve">) – 16-27.09.2019. </w:t>
      </w:r>
      <w:r w:rsidRPr="006816A2">
        <w:rPr>
          <w:rFonts w:ascii="Times New Roman" w:hAnsi="Times New Roman"/>
          <w:color w:val="000000"/>
          <w:sz w:val="24"/>
          <w:szCs w:val="24"/>
          <w:lang w:val="ru-RU"/>
        </w:rPr>
        <w:t>Лауреати фестивалю;</w:t>
      </w:r>
    </w:p>
    <w:p w:rsidR="00AB08BF" w:rsidRPr="006816A2" w:rsidRDefault="00AB08BF" w:rsidP="001E43ED">
      <w:pPr>
        <w:shd w:val="clear" w:color="auto" w:fill="FFFFFF"/>
        <w:spacing w:after="0" w:line="240" w:lineRule="auto"/>
        <w:ind w:firstLine="709"/>
        <w:jc w:val="both"/>
        <w:rPr>
          <w:rFonts w:ascii="Times New Roman" w:hAnsi="Times New Roman"/>
          <w:sz w:val="24"/>
          <w:szCs w:val="24"/>
          <w:lang w:val="ru-RU"/>
        </w:rPr>
      </w:pPr>
      <w:r w:rsidRPr="006816A2">
        <w:rPr>
          <w:rFonts w:ascii="Times New Roman" w:hAnsi="Times New Roman"/>
          <w:color w:val="000000"/>
          <w:sz w:val="24"/>
          <w:szCs w:val="24"/>
          <w:lang w:val="ru-RU"/>
        </w:rPr>
        <w:t>- у Фестивалі-конкурсі мистецтв «Зоряна брама» (м. Київ) – 19.10.2019. Лауреати фестивалю;</w:t>
      </w:r>
    </w:p>
    <w:p w:rsidR="00AB08BF" w:rsidRPr="006816A2" w:rsidRDefault="00AB08BF" w:rsidP="001E43ED">
      <w:pPr>
        <w:shd w:val="clear" w:color="auto" w:fill="FFFFFF"/>
        <w:spacing w:after="0" w:line="240" w:lineRule="auto"/>
        <w:ind w:firstLine="709"/>
        <w:jc w:val="both"/>
        <w:rPr>
          <w:rFonts w:ascii="Times New Roman" w:hAnsi="Times New Roman"/>
          <w:sz w:val="24"/>
          <w:szCs w:val="24"/>
          <w:lang w:val="ru-RU"/>
        </w:rPr>
      </w:pPr>
      <w:r w:rsidRPr="006816A2">
        <w:rPr>
          <w:rFonts w:ascii="Times New Roman" w:hAnsi="Times New Roman"/>
          <w:color w:val="000000"/>
          <w:sz w:val="24"/>
          <w:szCs w:val="24"/>
          <w:lang w:val="ru-RU"/>
        </w:rPr>
        <w:t>- у Всеукраїнському фестивалі-конкурсі дитячої та юнацької творчості «Віват юний талант» (м. Київ) – 19.10.2019. Лауреати І та ІІ премії;</w:t>
      </w:r>
    </w:p>
    <w:p w:rsidR="00AB08BF" w:rsidRPr="006816A2" w:rsidRDefault="00AB08BF" w:rsidP="001E43ED">
      <w:pPr>
        <w:shd w:val="clear" w:color="auto" w:fill="FFFFFF"/>
        <w:spacing w:after="0" w:line="240" w:lineRule="auto"/>
        <w:ind w:firstLine="709"/>
        <w:jc w:val="both"/>
        <w:rPr>
          <w:rFonts w:ascii="Times New Roman" w:hAnsi="Times New Roman"/>
          <w:sz w:val="24"/>
          <w:szCs w:val="24"/>
          <w:lang w:val="ru-RU"/>
        </w:rPr>
      </w:pPr>
      <w:r w:rsidRPr="006816A2">
        <w:rPr>
          <w:rFonts w:ascii="Times New Roman" w:hAnsi="Times New Roman"/>
          <w:color w:val="000000"/>
          <w:sz w:val="24"/>
          <w:szCs w:val="24"/>
          <w:lang w:val="ru-RU"/>
        </w:rPr>
        <w:t>- у Міжнародному хореографічному конкурсі «Contri dance», Всеукраїнському хореографічному конкурсі «Моя Україна!» (м. Київ). Лауреати ІІ премії – 20.10.2019;</w:t>
      </w:r>
    </w:p>
    <w:p w:rsidR="00AB08BF" w:rsidRPr="006816A2" w:rsidRDefault="00AB08BF" w:rsidP="001E43ED">
      <w:pPr>
        <w:shd w:val="clear" w:color="auto" w:fill="FFFFFF"/>
        <w:spacing w:after="0" w:line="240" w:lineRule="auto"/>
        <w:ind w:firstLine="709"/>
        <w:jc w:val="both"/>
        <w:rPr>
          <w:rFonts w:ascii="Times New Roman" w:hAnsi="Times New Roman"/>
          <w:sz w:val="24"/>
          <w:szCs w:val="24"/>
          <w:lang w:val="ru-RU"/>
        </w:rPr>
      </w:pPr>
      <w:r w:rsidRPr="006816A2">
        <w:rPr>
          <w:rFonts w:ascii="Times New Roman" w:hAnsi="Times New Roman"/>
          <w:color w:val="000000"/>
          <w:sz w:val="24"/>
          <w:szCs w:val="24"/>
          <w:lang w:val="ru-RU"/>
        </w:rPr>
        <w:t>- у Міжнародному фестивалі-конкурсі «Богемська іскра» (Чехія) – 29.10-04.11.2019. Лауреати фестивалю;</w:t>
      </w:r>
    </w:p>
    <w:p w:rsidR="00AB08BF" w:rsidRPr="006816A2" w:rsidRDefault="00AB08BF" w:rsidP="001E43ED">
      <w:pPr>
        <w:shd w:val="clear" w:color="auto" w:fill="FFFFFF"/>
        <w:spacing w:after="0" w:line="240" w:lineRule="auto"/>
        <w:ind w:firstLine="709"/>
        <w:jc w:val="both"/>
        <w:rPr>
          <w:rFonts w:ascii="Times New Roman" w:hAnsi="Times New Roman"/>
          <w:sz w:val="24"/>
          <w:szCs w:val="24"/>
          <w:lang w:val="ru-RU"/>
        </w:rPr>
      </w:pPr>
      <w:r w:rsidRPr="006816A2">
        <w:rPr>
          <w:rFonts w:ascii="Times New Roman" w:hAnsi="Times New Roman"/>
          <w:color w:val="000000"/>
          <w:sz w:val="24"/>
          <w:szCs w:val="24"/>
          <w:lang w:val="ru-RU"/>
        </w:rPr>
        <w:t>- у Міжнародному дитячому танцювальному фестивалі-конкурсі «Bri</w:t>
      </w:r>
      <w:r>
        <w:rPr>
          <w:rFonts w:ascii="Times New Roman" w:hAnsi="Times New Roman"/>
          <w:color w:val="000000"/>
          <w:sz w:val="24"/>
          <w:szCs w:val="24"/>
          <w:lang w:val="ru-RU"/>
        </w:rPr>
        <w:t xml:space="preserve">lliant Запрошує» (м. Київ) </w:t>
      </w:r>
      <w:r w:rsidRPr="006816A2">
        <w:rPr>
          <w:rFonts w:ascii="Times New Roman" w:hAnsi="Times New Roman"/>
          <w:color w:val="000000"/>
          <w:sz w:val="24"/>
          <w:szCs w:val="24"/>
          <w:lang w:val="ru-RU"/>
        </w:rPr>
        <w:t>– 17.11.2019.Лауреати ІІ та ІІІ премії;</w:t>
      </w:r>
    </w:p>
    <w:p w:rsidR="00AB08BF" w:rsidRPr="006816A2" w:rsidRDefault="00AB08BF" w:rsidP="001E43ED">
      <w:pPr>
        <w:shd w:val="clear" w:color="auto" w:fill="FFFFFF"/>
        <w:spacing w:after="0" w:line="240" w:lineRule="auto"/>
        <w:ind w:firstLine="709"/>
        <w:jc w:val="both"/>
        <w:rPr>
          <w:rFonts w:ascii="Times New Roman" w:hAnsi="Times New Roman"/>
          <w:sz w:val="24"/>
          <w:szCs w:val="24"/>
          <w:lang w:val="ru-RU"/>
        </w:rPr>
      </w:pPr>
      <w:r w:rsidRPr="006816A2">
        <w:rPr>
          <w:rFonts w:ascii="Times New Roman" w:hAnsi="Times New Roman"/>
          <w:color w:val="000000"/>
          <w:sz w:val="24"/>
          <w:szCs w:val="24"/>
          <w:lang w:val="ru-RU"/>
        </w:rPr>
        <w:t>- у XVII Всеукраїнському вокально-хореограф</w:t>
      </w:r>
      <w:r>
        <w:rPr>
          <w:rFonts w:ascii="Times New Roman" w:hAnsi="Times New Roman"/>
          <w:color w:val="000000"/>
          <w:sz w:val="24"/>
          <w:szCs w:val="24"/>
          <w:lang w:val="ru-RU"/>
        </w:rPr>
        <w:t>ічному конкурсі-фестивалі «KyivArtTime»</w:t>
      </w:r>
      <w:r w:rsidRPr="006816A2">
        <w:rPr>
          <w:rFonts w:ascii="Times New Roman" w:hAnsi="Times New Roman"/>
          <w:color w:val="000000"/>
          <w:sz w:val="24"/>
          <w:szCs w:val="24"/>
          <w:lang w:val="ru-RU"/>
        </w:rPr>
        <w:t>(м. Київ) - 14.12.2019. Лауреати І та ІІ премії.</w:t>
      </w:r>
      <w:r>
        <w:rPr>
          <w:rFonts w:ascii="Times New Roman" w:hAnsi="Times New Roman"/>
          <w:color w:val="000000"/>
          <w:sz w:val="24"/>
          <w:szCs w:val="24"/>
          <w:lang w:val="ru-RU"/>
        </w:rPr>
        <w:t xml:space="preserve"> </w:t>
      </w:r>
    </w:p>
    <w:p w:rsidR="00AB08BF" w:rsidRPr="00693DBA" w:rsidRDefault="00AB08BF" w:rsidP="001E43ED">
      <w:pPr>
        <w:ind w:firstLine="709"/>
        <w:jc w:val="both"/>
        <w:rPr>
          <w:rFonts w:ascii="Times New Roman" w:hAnsi="Times New Roman"/>
          <w:i/>
          <w:sz w:val="24"/>
          <w:szCs w:val="24"/>
          <w:u w:val="single"/>
          <w:lang w:val="ru-RU"/>
        </w:rPr>
      </w:pPr>
      <w:r w:rsidRPr="00693DBA">
        <w:rPr>
          <w:rFonts w:ascii="Times New Roman" w:hAnsi="Times New Roman"/>
          <w:b/>
          <w:bCs/>
          <w:i/>
          <w:color w:val="000000"/>
          <w:sz w:val="24"/>
          <w:szCs w:val="24"/>
          <w:u w:val="single"/>
          <w:lang w:val="ru-RU"/>
        </w:rPr>
        <w:lastRenderedPageBreak/>
        <w:t>КЗ ФМР “Фастівська міська бібліотека”</w:t>
      </w:r>
    </w:p>
    <w:p w:rsidR="00AB08BF" w:rsidRPr="006816A2" w:rsidRDefault="00AB08BF" w:rsidP="001E43ED">
      <w:pPr>
        <w:tabs>
          <w:tab w:val="left" w:pos="709"/>
        </w:tabs>
        <w:spacing w:after="0" w:line="240" w:lineRule="auto"/>
        <w:ind w:firstLine="709"/>
        <w:jc w:val="both"/>
        <w:rPr>
          <w:rFonts w:ascii="Times New Roman" w:hAnsi="Times New Roman"/>
          <w:sz w:val="24"/>
          <w:szCs w:val="24"/>
          <w:lang w:val="ru-RU"/>
        </w:rPr>
      </w:pPr>
      <w:r w:rsidRPr="006816A2">
        <w:rPr>
          <w:rFonts w:ascii="Times New Roman" w:hAnsi="Times New Roman"/>
          <w:color w:val="000000"/>
          <w:sz w:val="24"/>
          <w:szCs w:val="24"/>
          <w:lang w:val="ru-RU"/>
        </w:rPr>
        <w:t>Підтримка соціально важливих культурних ініціатив, вироблення та запровадження нових моделей культурного обслуговування громадян пріоритетні напрямки роботи  міської бібліотеки.</w:t>
      </w:r>
    </w:p>
    <w:p w:rsidR="00AB08BF" w:rsidRPr="006816A2" w:rsidRDefault="00AB08BF" w:rsidP="001E43ED">
      <w:pPr>
        <w:tabs>
          <w:tab w:val="left" w:pos="709"/>
        </w:tabs>
        <w:spacing w:after="0" w:line="240" w:lineRule="auto"/>
        <w:ind w:firstLine="709"/>
        <w:jc w:val="both"/>
        <w:rPr>
          <w:rFonts w:ascii="Times New Roman" w:hAnsi="Times New Roman"/>
          <w:sz w:val="24"/>
          <w:szCs w:val="24"/>
          <w:lang w:val="ru-RU"/>
        </w:rPr>
      </w:pPr>
      <w:r w:rsidRPr="006816A2">
        <w:rPr>
          <w:rFonts w:ascii="Times New Roman" w:hAnsi="Times New Roman"/>
          <w:color w:val="000000"/>
          <w:sz w:val="24"/>
          <w:szCs w:val="24"/>
          <w:lang w:val="ru-RU"/>
        </w:rPr>
        <w:t xml:space="preserve">За звітний період послугами бібліотеки скористувалися 3071 читачів. Користувачам бібліотеки за звітний період було видано 53466 книг та періодики, у тому числі для дітей до 15 років – 8331 книг та періодики. </w:t>
      </w:r>
    </w:p>
    <w:p w:rsidR="00AB08BF" w:rsidRPr="006816A2" w:rsidRDefault="00AB08BF" w:rsidP="001E43ED">
      <w:pPr>
        <w:tabs>
          <w:tab w:val="left" w:pos="709"/>
        </w:tabs>
        <w:spacing w:after="0" w:line="240" w:lineRule="auto"/>
        <w:ind w:firstLine="709"/>
        <w:jc w:val="both"/>
        <w:rPr>
          <w:rFonts w:ascii="Times New Roman" w:hAnsi="Times New Roman"/>
          <w:sz w:val="24"/>
          <w:szCs w:val="24"/>
          <w:lang w:val="ru-RU"/>
        </w:rPr>
      </w:pPr>
      <w:r w:rsidRPr="006816A2">
        <w:rPr>
          <w:rFonts w:ascii="Times New Roman" w:hAnsi="Times New Roman"/>
          <w:color w:val="000000"/>
          <w:sz w:val="24"/>
          <w:szCs w:val="24"/>
          <w:lang w:val="ru-RU"/>
        </w:rPr>
        <w:t xml:space="preserve">Бібліотечний фонд складається із 29397 примірників, з них: українською мовою –   63, 8%, іншими мовами – 36 %. За звітний період отримано літератури – 612 примірників. </w:t>
      </w:r>
    </w:p>
    <w:p w:rsidR="00AB08BF" w:rsidRPr="006816A2" w:rsidRDefault="00AB08BF" w:rsidP="001E43ED">
      <w:pPr>
        <w:tabs>
          <w:tab w:val="left" w:pos="709"/>
        </w:tabs>
        <w:spacing w:after="0" w:line="240" w:lineRule="auto"/>
        <w:ind w:firstLine="709"/>
        <w:jc w:val="both"/>
        <w:rPr>
          <w:rFonts w:ascii="Times New Roman" w:hAnsi="Times New Roman"/>
          <w:sz w:val="24"/>
          <w:szCs w:val="24"/>
          <w:lang w:val="ru-RU"/>
        </w:rPr>
      </w:pPr>
      <w:r w:rsidRPr="006816A2">
        <w:rPr>
          <w:rFonts w:ascii="Times New Roman" w:hAnsi="Times New Roman"/>
          <w:color w:val="000000"/>
          <w:sz w:val="24"/>
          <w:szCs w:val="24"/>
          <w:lang w:val="ru-RU"/>
        </w:rPr>
        <w:t>З метою поліпшення інформаційно-бібліотечного обслуговування населення міста в міській бібліотеці діє Інтернет-центр з вільним доступом до мережі Інтернет, який відвідало 2437 користувачів.</w:t>
      </w:r>
    </w:p>
    <w:p w:rsidR="00AB08BF" w:rsidRPr="006816A2" w:rsidRDefault="00AB08BF" w:rsidP="001E43ED">
      <w:pPr>
        <w:spacing w:after="0" w:line="240" w:lineRule="auto"/>
        <w:ind w:firstLine="709"/>
        <w:jc w:val="both"/>
        <w:rPr>
          <w:rFonts w:ascii="Times New Roman" w:hAnsi="Times New Roman"/>
          <w:sz w:val="24"/>
          <w:szCs w:val="24"/>
          <w:lang w:val="ru-RU"/>
        </w:rPr>
      </w:pPr>
      <w:r w:rsidRPr="006816A2">
        <w:rPr>
          <w:rFonts w:ascii="Times New Roman" w:hAnsi="Times New Roman"/>
          <w:color w:val="000000"/>
          <w:sz w:val="24"/>
          <w:szCs w:val="24"/>
          <w:lang w:val="ru-RU"/>
        </w:rPr>
        <w:t xml:space="preserve">У звітному періоді бібліотекою було організовано та проведено 279 масових заходів. З них: виставки, перегляди – 131; екскурсії, семінари, бібліотечні уроки та інше – 148. </w:t>
      </w:r>
    </w:p>
    <w:p w:rsidR="00AB08BF" w:rsidRPr="006816A2" w:rsidRDefault="00AB08BF" w:rsidP="001E43ED">
      <w:pPr>
        <w:spacing w:after="0" w:line="240" w:lineRule="auto"/>
        <w:ind w:firstLine="709"/>
        <w:jc w:val="both"/>
        <w:rPr>
          <w:rFonts w:ascii="Times New Roman" w:hAnsi="Times New Roman"/>
          <w:sz w:val="24"/>
          <w:szCs w:val="24"/>
          <w:lang w:val="ru-RU"/>
        </w:rPr>
      </w:pPr>
      <w:r w:rsidRPr="006816A2">
        <w:rPr>
          <w:rFonts w:ascii="Times New Roman" w:hAnsi="Times New Roman"/>
          <w:color w:val="000000"/>
          <w:sz w:val="24"/>
          <w:szCs w:val="24"/>
          <w:lang w:val="ru-RU"/>
        </w:rPr>
        <w:t xml:space="preserve">Протягом звітного періоду проведено низку заходів для жителів міста різних вікових категорій: </w:t>
      </w:r>
    </w:p>
    <w:p w:rsidR="00AB08BF" w:rsidRPr="006816A2" w:rsidRDefault="00AB08BF" w:rsidP="001E43ED">
      <w:pPr>
        <w:spacing w:after="0" w:line="240" w:lineRule="auto"/>
        <w:ind w:firstLine="709"/>
        <w:jc w:val="both"/>
        <w:rPr>
          <w:rFonts w:ascii="Times New Roman" w:hAnsi="Times New Roman"/>
          <w:sz w:val="24"/>
          <w:szCs w:val="24"/>
          <w:lang w:val="ru-RU"/>
        </w:rPr>
      </w:pPr>
      <w:r w:rsidRPr="006816A2">
        <w:rPr>
          <w:rFonts w:ascii="Times New Roman" w:hAnsi="Times New Roman"/>
          <w:color w:val="000000"/>
          <w:sz w:val="24"/>
          <w:szCs w:val="24"/>
          <w:lang w:val="ru-RU"/>
        </w:rPr>
        <w:t xml:space="preserve">- виставки, присвячені національним традиціям, історії та культурі України; </w:t>
      </w:r>
    </w:p>
    <w:p w:rsidR="00AB08BF" w:rsidRPr="006816A2" w:rsidRDefault="00AB08BF" w:rsidP="001E43ED">
      <w:pPr>
        <w:spacing w:after="0" w:line="240" w:lineRule="auto"/>
        <w:ind w:firstLine="709"/>
        <w:jc w:val="both"/>
        <w:rPr>
          <w:rFonts w:ascii="Times New Roman" w:hAnsi="Times New Roman"/>
          <w:sz w:val="24"/>
          <w:szCs w:val="24"/>
          <w:lang w:val="ru-RU"/>
        </w:rPr>
      </w:pPr>
      <w:r w:rsidRPr="006816A2">
        <w:rPr>
          <w:rFonts w:ascii="Times New Roman" w:hAnsi="Times New Roman"/>
          <w:color w:val="000000"/>
          <w:sz w:val="24"/>
          <w:szCs w:val="24"/>
          <w:lang w:val="ru-RU"/>
        </w:rPr>
        <w:t>- засідання товариства жін</w:t>
      </w:r>
      <w:r>
        <w:rPr>
          <w:rFonts w:ascii="Times New Roman" w:hAnsi="Times New Roman"/>
          <w:color w:val="000000"/>
          <w:sz w:val="24"/>
          <w:szCs w:val="24"/>
          <w:lang w:val="ru-RU"/>
        </w:rPr>
        <w:t xml:space="preserve">ок м. Фастова під керівництвом </w:t>
      </w:r>
      <w:r w:rsidRPr="006816A2">
        <w:rPr>
          <w:rFonts w:ascii="Times New Roman" w:hAnsi="Times New Roman"/>
          <w:color w:val="000000"/>
          <w:sz w:val="24"/>
          <w:szCs w:val="24"/>
          <w:lang w:val="ru-RU"/>
        </w:rPr>
        <w:t>Е. А. Піньковської на тему „Самопізнання та самовдосконалення”; </w:t>
      </w:r>
    </w:p>
    <w:p w:rsidR="00AB08BF" w:rsidRPr="006816A2" w:rsidRDefault="00AB08BF" w:rsidP="001E43ED">
      <w:pPr>
        <w:spacing w:after="0" w:line="240" w:lineRule="auto"/>
        <w:ind w:firstLine="709"/>
        <w:jc w:val="both"/>
        <w:rPr>
          <w:rFonts w:ascii="Times New Roman" w:hAnsi="Times New Roman"/>
          <w:sz w:val="24"/>
          <w:szCs w:val="24"/>
          <w:lang w:val="ru-RU"/>
        </w:rPr>
      </w:pPr>
      <w:r w:rsidRPr="006816A2">
        <w:rPr>
          <w:rFonts w:ascii="Times New Roman" w:hAnsi="Times New Roman"/>
          <w:color w:val="000000"/>
          <w:sz w:val="24"/>
          <w:szCs w:val="24"/>
          <w:lang w:val="ru-RU"/>
        </w:rPr>
        <w:t>- курси комп’ютерної грамотності для людей поважного віку (у 2019 році в бібліотеці відбулося два випускних вечори);</w:t>
      </w:r>
    </w:p>
    <w:p w:rsidR="00AB08BF" w:rsidRPr="006816A2" w:rsidRDefault="00AB08BF" w:rsidP="001E43ED">
      <w:pPr>
        <w:spacing w:after="0" w:line="240" w:lineRule="auto"/>
        <w:ind w:firstLine="709"/>
        <w:jc w:val="both"/>
        <w:rPr>
          <w:rFonts w:ascii="Times New Roman" w:hAnsi="Times New Roman"/>
          <w:sz w:val="24"/>
          <w:szCs w:val="24"/>
          <w:lang w:val="ru-RU"/>
        </w:rPr>
      </w:pPr>
      <w:r w:rsidRPr="006816A2">
        <w:rPr>
          <w:rFonts w:ascii="Times New Roman" w:hAnsi="Times New Roman"/>
          <w:color w:val="000000"/>
          <w:sz w:val="24"/>
          <w:szCs w:val="24"/>
          <w:lang w:val="ru-RU"/>
        </w:rPr>
        <w:t>- куточок Права «Свої права повинен знати кожен»;  </w:t>
      </w:r>
    </w:p>
    <w:p w:rsidR="00AB08BF" w:rsidRPr="006816A2" w:rsidRDefault="00AB08BF" w:rsidP="001E43ED">
      <w:pPr>
        <w:spacing w:after="0" w:line="240" w:lineRule="auto"/>
        <w:ind w:firstLine="709"/>
        <w:jc w:val="both"/>
        <w:rPr>
          <w:rFonts w:ascii="Times New Roman" w:hAnsi="Times New Roman"/>
          <w:sz w:val="24"/>
          <w:szCs w:val="24"/>
          <w:lang w:val="ru-RU"/>
        </w:rPr>
      </w:pPr>
      <w:r w:rsidRPr="006816A2">
        <w:rPr>
          <w:rFonts w:ascii="Times New Roman" w:hAnsi="Times New Roman"/>
          <w:color w:val="000000"/>
          <w:sz w:val="24"/>
          <w:szCs w:val="24"/>
          <w:lang w:val="ru-RU"/>
        </w:rPr>
        <w:t>- бібліотечний коворкінг «Фастів в розрізі Соборної України. Від історичних подій до майбутнього»;</w:t>
      </w:r>
    </w:p>
    <w:p w:rsidR="00AB08BF" w:rsidRPr="006816A2" w:rsidRDefault="00AB08BF" w:rsidP="001E43ED">
      <w:pPr>
        <w:spacing w:after="0" w:line="240" w:lineRule="auto"/>
        <w:ind w:firstLine="709"/>
        <w:jc w:val="both"/>
        <w:rPr>
          <w:rFonts w:ascii="Times New Roman" w:hAnsi="Times New Roman"/>
          <w:sz w:val="24"/>
          <w:szCs w:val="24"/>
          <w:lang w:val="ru-RU"/>
        </w:rPr>
      </w:pPr>
      <w:r w:rsidRPr="006816A2">
        <w:rPr>
          <w:rFonts w:ascii="Times New Roman" w:hAnsi="Times New Roman"/>
          <w:color w:val="000000"/>
          <w:sz w:val="24"/>
          <w:szCs w:val="24"/>
          <w:lang w:val="ru-RU"/>
        </w:rPr>
        <w:t>- ознайомчі екскурсії для учнів початкових класів міста</w:t>
      </w:r>
      <w:r>
        <w:rPr>
          <w:rFonts w:ascii="Times New Roman" w:hAnsi="Times New Roman"/>
          <w:color w:val="000000"/>
          <w:sz w:val="24"/>
          <w:szCs w:val="24"/>
          <w:lang w:val="ru-RU"/>
        </w:rPr>
        <w:t xml:space="preserve"> </w:t>
      </w:r>
      <w:r w:rsidRPr="006816A2">
        <w:rPr>
          <w:rFonts w:ascii="Times New Roman" w:hAnsi="Times New Roman"/>
          <w:color w:val="000000"/>
          <w:sz w:val="24"/>
          <w:szCs w:val="24"/>
          <w:lang w:val="ru-RU"/>
        </w:rPr>
        <w:t>«Знайомтесь, БІБЛІОТЕКА!».;</w:t>
      </w:r>
    </w:p>
    <w:p w:rsidR="00AB08BF" w:rsidRPr="006816A2" w:rsidRDefault="00AB08BF" w:rsidP="001E43ED">
      <w:pPr>
        <w:spacing w:after="0" w:line="240" w:lineRule="auto"/>
        <w:ind w:firstLine="709"/>
        <w:jc w:val="both"/>
        <w:rPr>
          <w:rFonts w:ascii="Times New Roman" w:hAnsi="Times New Roman"/>
          <w:sz w:val="24"/>
          <w:szCs w:val="24"/>
          <w:lang w:val="ru-RU"/>
        </w:rPr>
      </w:pPr>
      <w:r w:rsidRPr="006816A2">
        <w:rPr>
          <w:rFonts w:ascii="Times New Roman" w:hAnsi="Times New Roman"/>
          <w:color w:val="000000"/>
          <w:sz w:val="24"/>
          <w:szCs w:val="24"/>
          <w:lang w:val="ru-RU"/>
        </w:rPr>
        <w:t>- засідання творчої групи вчителів;</w:t>
      </w:r>
    </w:p>
    <w:p w:rsidR="00AB08BF" w:rsidRPr="006816A2" w:rsidRDefault="00AB08BF" w:rsidP="001E43ED">
      <w:pPr>
        <w:spacing w:after="0" w:line="240" w:lineRule="auto"/>
        <w:ind w:firstLine="709"/>
        <w:jc w:val="both"/>
        <w:rPr>
          <w:rFonts w:ascii="Times New Roman" w:hAnsi="Times New Roman"/>
          <w:sz w:val="24"/>
          <w:szCs w:val="24"/>
          <w:lang w:val="ru-RU"/>
        </w:rPr>
      </w:pPr>
      <w:r>
        <w:rPr>
          <w:rFonts w:ascii="Times New Roman" w:hAnsi="Times New Roman"/>
          <w:color w:val="000000"/>
          <w:sz w:val="24"/>
          <w:szCs w:val="24"/>
          <w:lang w:val="ru-RU"/>
        </w:rPr>
        <w:t xml:space="preserve">- зустрічі </w:t>
      </w:r>
      <w:r w:rsidRPr="006816A2">
        <w:rPr>
          <w:rFonts w:ascii="Times New Roman" w:hAnsi="Times New Roman"/>
          <w:color w:val="000000"/>
          <w:sz w:val="24"/>
          <w:szCs w:val="24"/>
          <w:lang w:val="ru-RU"/>
        </w:rPr>
        <w:t xml:space="preserve">з видатними діячами міста – поетами, письменниками, публіцистами (Л. Фураєвою, В. Яворівським); </w:t>
      </w:r>
    </w:p>
    <w:p w:rsidR="00AB08BF" w:rsidRPr="006816A2" w:rsidRDefault="00AB08BF" w:rsidP="001E43ED">
      <w:pPr>
        <w:spacing w:after="0" w:line="240" w:lineRule="auto"/>
        <w:ind w:firstLine="709"/>
        <w:jc w:val="both"/>
        <w:rPr>
          <w:rFonts w:ascii="Times New Roman" w:hAnsi="Times New Roman"/>
          <w:sz w:val="24"/>
          <w:szCs w:val="24"/>
          <w:lang w:val="ru-RU"/>
        </w:rPr>
      </w:pPr>
      <w:r w:rsidRPr="006816A2">
        <w:rPr>
          <w:rFonts w:ascii="Times New Roman" w:hAnsi="Times New Roman"/>
          <w:color w:val="000000"/>
          <w:sz w:val="24"/>
          <w:szCs w:val="24"/>
          <w:lang w:val="ru-RU"/>
        </w:rPr>
        <w:t>- «Літературний пікнік в бібліотеці»;</w:t>
      </w:r>
    </w:p>
    <w:p w:rsidR="00AB08BF" w:rsidRPr="006816A2" w:rsidRDefault="00AB08BF" w:rsidP="001E43ED">
      <w:pPr>
        <w:spacing w:after="0" w:line="240" w:lineRule="auto"/>
        <w:ind w:firstLine="709"/>
        <w:jc w:val="both"/>
        <w:rPr>
          <w:rFonts w:ascii="Times New Roman" w:hAnsi="Times New Roman"/>
          <w:sz w:val="24"/>
          <w:szCs w:val="24"/>
          <w:lang w:val="ru-RU"/>
        </w:rPr>
      </w:pPr>
      <w:r w:rsidRPr="006816A2">
        <w:rPr>
          <w:rFonts w:ascii="Times New Roman" w:hAnsi="Times New Roman"/>
          <w:color w:val="000000"/>
          <w:sz w:val="24"/>
          <w:szCs w:val="24"/>
          <w:lang w:val="ru-RU"/>
        </w:rPr>
        <w:t>- акція «Фото з улюбленою книгою» та літературний дебют «Мій перший твір»;</w:t>
      </w:r>
    </w:p>
    <w:p w:rsidR="00AB08BF" w:rsidRPr="006816A2" w:rsidRDefault="00AB08BF" w:rsidP="001E43ED">
      <w:pPr>
        <w:spacing w:after="0" w:line="240" w:lineRule="auto"/>
        <w:ind w:firstLine="709"/>
        <w:jc w:val="both"/>
        <w:rPr>
          <w:rFonts w:ascii="Times New Roman" w:hAnsi="Times New Roman"/>
          <w:sz w:val="24"/>
          <w:szCs w:val="24"/>
          <w:lang w:val="ru-RU"/>
        </w:rPr>
      </w:pPr>
      <w:r w:rsidRPr="006816A2">
        <w:rPr>
          <w:rFonts w:ascii="Times New Roman" w:hAnsi="Times New Roman"/>
          <w:color w:val="000000"/>
          <w:sz w:val="24"/>
          <w:szCs w:val="24"/>
          <w:lang w:val="ru-RU"/>
        </w:rPr>
        <w:t>- бібліотечний урок «На рушникові доля квітня» для учнв ЗОШ міста; </w:t>
      </w:r>
    </w:p>
    <w:p w:rsidR="00AB08BF" w:rsidRPr="006816A2" w:rsidRDefault="00AB08BF" w:rsidP="001E43ED">
      <w:pPr>
        <w:spacing w:after="0" w:line="240" w:lineRule="auto"/>
        <w:ind w:firstLine="709"/>
        <w:jc w:val="both"/>
        <w:rPr>
          <w:rFonts w:ascii="Times New Roman" w:hAnsi="Times New Roman"/>
          <w:sz w:val="24"/>
          <w:szCs w:val="24"/>
          <w:lang w:val="ru-RU"/>
        </w:rPr>
      </w:pPr>
      <w:r w:rsidRPr="006816A2">
        <w:rPr>
          <w:rFonts w:ascii="Times New Roman" w:hAnsi="Times New Roman"/>
          <w:color w:val="000000"/>
          <w:sz w:val="24"/>
          <w:szCs w:val="24"/>
          <w:lang w:val="ru-RU"/>
        </w:rPr>
        <w:t>- презентація книги Валентини Інклюд «Крізь плин часу»;</w:t>
      </w:r>
    </w:p>
    <w:p w:rsidR="00AB08BF" w:rsidRPr="006816A2" w:rsidRDefault="00AB08BF" w:rsidP="001E43ED">
      <w:pPr>
        <w:spacing w:after="0" w:line="240" w:lineRule="auto"/>
        <w:ind w:firstLine="709"/>
        <w:jc w:val="both"/>
        <w:rPr>
          <w:rFonts w:ascii="Times New Roman" w:hAnsi="Times New Roman"/>
          <w:sz w:val="24"/>
          <w:szCs w:val="24"/>
          <w:lang w:val="ru-RU"/>
        </w:rPr>
      </w:pPr>
      <w:r w:rsidRPr="006816A2">
        <w:rPr>
          <w:rFonts w:ascii="Times New Roman" w:hAnsi="Times New Roman"/>
          <w:color w:val="000000"/>
          <w:sz w:val="24"/>
          <w:szCs w:val="24"/>
          <w:lang w:val="ru-RU"/>
        </w:rPr>
        <w:t xml:space="preserve">- пізнавально-розважальні заходи з учнями старших класів: «Андріївські вечорниці», </w:t>
      </w:r>
      <w:r w:rsidRPr="006816A2">
        <w:rPr>
          <w:rFonts w:ascii="Times New Roman" w:hAnsi="Times New Roman"/>
          <w:color w:val="1C1E21"/>
          <w:sz w:val="24"/>
          <w:szCs w:val="24"/>
          <w:shd w:val="clear" w:color="auto" w:fill="FFFFFF"/>
          <w:lang w:val="ru-RU"/>
        </w:rPr>
        <w:t>"Зима прийшла і празничків привела"</w:t>
      </w:r>
    </w:p>
    <w:p w:rsidR="00AB08BF" w:rsidRDefault="00AB08BF" w:rsidP="001E43ED">
      <w:pPr>
        <w:tabs>
          <w:tab w:val="left" w:pos="2115"/>
        </w:tabs>
        <w:ind w:firstLine="709"/>
        <w:jc w:val="both"/>
        <w:rPr>
          <w:rFonts w:ascii="Times New Roman" w:hAnsi="Times New Roman"/>
          <w:b/>
          <w:bCs/>
          <w:i/>
          <w:color w:val="000000"/>
          <w:sz w:val="24"/>
          <w:szCs w:val="24"/>
          <w:u w:val="single"/>
          <w:lang w:val="ru-RU"/>
        </w:rPr>
      </w:pPr>
    </w:p>
    <w:p w:rsidR="00AB08BF" w:rsidRPr="00693DBA" w:rsidRDefault="00AB08BF" w:rsidP="001E43ED">
      <w:pPr>
        <w:tabs>
          <w:tab w:val="left" w:pos="2115"/>
        </w:tabs>
        <w:ind w:firstLine="709"/>
        <w:jc w:val="both"/>
        <w:rPr>
          <w:rFonts w:ascii="Times New Roman" w:hAnsi="Times New Roman"/>
          <w:i/>
          <w:sz w:val="24"/>
          <w:szCs w:val="24"/>
          <w:u w:val="single"/>
          <w:lang w:val="ru-RU"/>
        </w:rPr>
      </w:pPr>
      <w:r w:rsidRPr="00693DBA">
        <w:rPr>
          <w:rFonts w:ascii="Times New Roman" w:hAnsi="Times New Roman"/>
          <w:b/>
          <w:bCs/>
          <w:i/>
          <w:color w:val="000000"/>
          <w:sz w:val="24"/>
          <w:szCs w:val="24"/>
          <w:u w:val="single"/>
          <w:lang w:val="ru-RU"/>
        </w:rPr>
        <w:t>КЗ ФМР “Фастівський державний краєзнавчий музей”</w:t>
      </w:r>
    </w:p>
    <w:p w:rsidR="00AB08BF" w:rsidRPr="006816A2" w:rsidRDefault="00AB08BF" w:rsidP="001E43ED">
      <w:pPr>
        <w:spacing w:after="0" w:line="240" w:lineRule="auto"/>
        <w:ind w:firstLine="709"/>
        <w:jc w:val="both"/>
        <w:rPr>
          <w:rFonts w:ascii="Times New Roman" w:hAnsi="Times New Roman"/>
          <w:sz w:val="24"/>
          <w:szCs w:val="24"/>
          <w:lang w:val="ru-RU"/>
        </w:rPr>
      </w:pPr>
      <w:r>
        <w:rPr>
          <w:rFonts w:ascii="Times New Roman" w:hAnsi="Times New Roman"/>
          <w:color w:val="000000"/>
          <w:sz w:val="24"/>
          <w:szCs w:val="24"/>
          <w:lang w:val="ru-RU"/>
        </w:rPr>
        <w:t>Краєзнавчий музей</w:t>
      </w:r>
      <w:r w:rsidRPr="006816A2">
        <w:rPr>
          <w:rFonts w:ascii="Times New Roman" w:hAnsi="Times New Roman"/>
          <w:color w:val="000000"/>
          <w:sz w:val="24"/>
          <w:szCs w:val="24"/>
          <w:lang w:val="ru-RU"/>
        </w:rPr>
        <w:t xml:space="preserve"> – один із осередків культури міста Фастова. Тут зібрано матеріали та предмети з історії, природи, культури і відомих осіб Фастівщини, творів професійного і самодіяльного мистецтва. </w:t>
      </w:r>
    </w:p>
    <w:p w:rsidR="00AB08BF" w:rsidRPr="006816A2" w:rsidRDefault="00AB08BF" w:rsidP="001E43ED">
      <w:pPr>
        <w:spacing w:after="0" w:line="240" w:lineRule="auto"/>
        <w:ind w:firstLine="709"/>
        <w:jc w:val="both"/>
        <w:rPr>
          <w:rFonts w:ascii="Times New Roman" w:hAnsi="Times New Roman"/>
          <w:sz w:val="24"/>
          <w:szCs w:val="24"/>
          <w:lang w:val="ru-RU"/>
        </w:rPr>
      </w:pPr>
      <w:r w:rsidRPr="006816A2">
        <w:rPr>
          <w:rFonts w:ascii="Times New Roman" w:hAnsi="Times New Roman"/>
          <w:color w:val="000000"/>
          <w:sz w:val="24"/>
          <w:szCs w:val="24"/>
          <w:lang w:val="ru-RU"/>
        </w:rPr>
        <w:t xml:space="preserve">У Краєзнавчому музеї на постійній основі надається методична допомога шкільним музеям на громадських засадах, учням ЗОШ міста у написанні науково-дослідних робіт на конкурс у МАН України, студентам ВУЗів для написання дипломних робіт, молодим вченим для написання кандидатських робіт. </w:t>
      </w:r>
    </w:p>
    <w:p w:rsidR="00AB08BF" w:rsidRPr="006816A2" w:rsidRDefault="00AB08BF" w:rsidP="001E43ED">
      <w:pPr>
        <w:spacing w:after="0" w:line="240" w:lineRule="auto"/>
        <w:ind w:firstLine="709"/>
        <w:jc w:val="both"/>
        <w:rPr>
          <w:rFonts w:ascii="Times New Roman" w:hAnsi="Times New Roman"/>
          <w:sz w:val="24"/>
          <w:szCs w:val="24"/>
          <w:lang w:val="ru-RU"/>
        </w:rPr>
      </w:pPr>
      <w:r w:rsidRPr="006816A2">
        <w:rPr>
          <w:rFonts w:ascii="Times New Roman" w:hAnsi="Times New Roman"/>
          <w:color w:val="000000"/>
          <w:sz w:val="24"/>
          <w:szCs w:val="24"/>
          <w:lang w:val="ru-RU"/>
        </w:rPr>
        <w:t>Показники діяльності музею за 2019 року:</w:t>
      </w:r>
    </w:p>
    <w:p w:rsidR="00AB08BF" w:rsidRPr="006816A2" w:rsidRDefault="00AB08BF" w:rsidP="001E43ED">
      <w:pPr>
        <w:spacing w:after="0" w:line="240" w:lineRule="auto"/>
        <w:ind w:firstLine="709"/>
        <w:jc w:val="both"/>
        <w:rPr>
          <w:rFonts w:ascii="Times New Roman" w:hAnsi="Times New Roman"/>
          <w:sz w:val="24"/>
          <w:szCs w:val="24"/>
          <w:lang w:val="ru-RU"/>
        </w:rPr>
      </w:pPr>
      <w:r w:rsidRPr="006816A2">
        <w:rPr>
          <w:rFonts w:ascii="Times New Roman" w:hAnsi="Times New Roman"/>
          <w:color w:val="000000"/>
          <w:sz w:val="24"/>
          <w:szCs w:val="24"/>
          <w:lang w:val="ru-RU"/>
        </w:rPr>
        <w:t>1. Кількість основного фонду (предметів, тис. од.) – 33,9</w:t>
      </w:r>
    </w:p>
    <w:p w:rsidR="00AB08BF" w:rsidRPr="006816A2" w:rsidRDefault="00AB08BF" w:rsidP="001E43ED">
      <w:pPr>
        <w:spacing w:after="0" w:line="240" w:lineRule="auto"/>
        <w:ind w:firstLine="709"/>
        <w:jc w:val="both"/>
        <w:rPr>
          <w:rFonts w:ascii="Times New Roman" w:hAnsi="Times New Roman"/>
          <w:sz w:val="24"/>
          <w:szCs w:val="24"/>
          <w:lang w:val="ru-RU"/>
        </w:rPr>
      </w:pPr>
      <w:r w:rsidRPr="006816A2">
        <w:rPr>
          <w:rFonts w:ascii="Times New Roman" w:hAnsi="Times New Roman"/>
          <w:color w:val="000000"/>
          <w:sz w:val="24"/>
          <w:szCs w:val="24"/>
          <w:lang w:val="ru-RU"/>
        </w:rPr>
        <w:t>2. Кількість науково-допоміжного фонду (предметів, тис. од.) – 26,9</w:t>
      </w:r>
    </w:p>
    <w:p w:rsidR="00AB08BF" w:rsidRPr="006816A2" w:rsidRDefault="00AB08BF" w:rsidP="001E43ED">
      <w:pPr>
        <w:spacing w:after="0" w:line="240" w:lineRule="auto"/>
        <w:ind w:firstLine="709"/>
        <w:jc w:val="both"/>
        <w:rPr>
          <w:rFonts w:ascii="Times New Roman" w:hAnsi="Times New Roman"/>
          <w:sz w:val="24"/>
          <w:szCs w:val="24"/>
          <w:lang w:val="ru-RU"/>
        </w:rPr>
      </w:pPr>
      <w:r w:rsidRPr="006816A2">
        <w:rPr>
          <w:rFonts w:ascii="Times New Roman" w:hAnsi="Times New Roman"/>
          <w:color w:val="000000"/>
          <w:sz w:val="24"/>
          <w:szCs w:val="24"/>
          <w:lang w:val="ru-RU"/>
        </w:rPr>
        <w:t>3. Кількість предметів музейного значення, що експонувалися протягом 2019 р. (предметів, од.) – 3104 із них – предметів основного фонду – 799.</w:t>
      </w:r>
    </w:p>
    <w:p w:rsidR="00AB08BF" w:rsidRPr="006816A2" w:rsidRDefault="00AB08BF" w:rsidP="001E43ED">
      <w:pPr>
        <w:spacing w:after="0" w:line="240" w:lineRule="auto"/>
        <w:ind w:firstLine="709"/>
        <w:jc w:val="both"/>
        <w:rPr>
          <w:rFonts w:ascii="Times New Roman" w:hAnsi="Times New Roman"/>
          <w:sz w:val="24"/>
          <w:szCs w:val="24"/>
          <w:lang w:val="ru-RU"/>
        </w:rPr>
      </w:pPr>
      <w:r w:rsidRPr="006816A2">
        <w:rPr>
          <w:rFonts w:ascii="Times New Roman" w:hAnsi="Times New Roman"/>
          <w:color w:val="000000"/>
          <w:sz w:val="24"/>
          <w:szCs w:val="24"/>
          <w:lang w:val="ru-RU"/>
        </w:rPr>
        <w:t>4. Середня ціна квитка (грн) – 12,5 </w:t>
      </w:r>
    </w:p>
    <w:p w:rsidR="00AB08BF" w:rsidRPr="006816A2" w:rsidRDefault="00AB08BF" w:rsidP="001E43ED">
      <w:pPr>
        <w:spacing w:after="0" w:line="240" w:lineRule="auto"/>
        <w:ind w:firstLine="709"/>
        <w:jc w:val="both"/>
        <w:rPr>
          <w:rFonts w:ascii="Times New Roman" w:hAnsi="Times New Roman"/>
          <w:sz w:val="24"/>
          <w:szCs w:val="24"/>
          <w:lang w:val="ru-RU"/>
        </w:rPr>
      </w:pPr>
      <w:r w:rsidRPr="006816A2">
        <w:rPr>
          <w:rFonts w:ascii="Times New Roman" w:hAnsi="Times New Roman"/>
          <w:color w:val="000000"/>
          <w:sz w:val="24"/>
          <w:szCs w:val="24"/>
          <w:lang w:val="ru-RU"/>
        </w:rPr>
        <w:lastRenderedPageBreak/>
        <w:t>За звітний період краєзнавчим музеєм проведено: 70 екскурсій з різних питань, прослухали екскурсії в музеї – 1099 осіб (із них 930 дітей); 66 культурно-мистецьких та просвітницьких заходів, в яких взяли участь 3532 відвідувача (із них 1486 дітей), зокрема:</w:t>
      </w:r>
    </w:p>
    <w:p w:rsidR="00AB08BF" w:rsidRPr="006816A2" w:rsidRDefault="00AB08BF" w:rsidP="001E43ED">
      <w:pPr>
        <w:spacing w:after="0" w:line="240" w:lineRule="auto"/>
        <w:ind w:left="360" w:firstLine="709"/>
        <w:jc w:val="both"/>
        <w:rPr>
          <w:rFonts w:ascii="Times New Roman" w:hAnsi="Times New Roman"/>
          <w:sz w:val="24"/>
          <w:szCs w:val="24"/>
          <w:lang w:val="ru-RU"/>
        </w:rPr>
      </w:pPr>
      <w:r w:rsidRPr="006816A2">
        <w:rPr>
          <w:rFonts w:ascii="Times New Roman" w:hAnsi="Times New Roman"/>
          <w:color w:val="000000"/>
          <w:sz w:val="24"/>
          <w:szCs w:val="24"/>
          <w:lang w:val="ru-RU"/>
        </w:rPr>
        <w:t xml:space="preserve">- круглий стіл "Уклін живим! Загиблим - слава!" та просвітницько-виховний захід «Зустріч у музеї» для учнів старших класів та учасників Революції Гідності з нагоди Дня Героїв Небесної Сотні; </w:t>
      </w:r>
    </w:p>
    <w:p w:rsidR="00AB08BF" w:rsidRPr="006816A2" w:rsidRDefault="00AB08BF" w:rsidP="001E43ED">
      <w:pPr>
        <w:spacing w:after="0" w:line="240" w:lineRule="auto"/>
        <w:ind w:left="360" w:firstLine="709"/>
        <w:jc w:val="both"/>
        <w:rPr>
          <w:rFonts w:ascii="Times New Roman" w:hAnsi="Times New Roman"/>
          <w:sz w:val="24"/>
          <w:szCs w:val="24"/>
          <w:lang w:val="ru-RU"/>
        </w:rPr>
      </w:pPr>
      <w:r w:rsidRPr="006816A2">
        <w:rPr>
          <w:rFonts w:ascii="Times New Roman" w:hAnsi="Times New Roman"/>
          <w:color w:val="000000"/>
          <w:sz w:val="24"/>
          <w:szCs w:val="24"/>
          <w:lang w:val="ru-RU"/>
        </w:rPr>
        <w:t>- урочиста академія з нагоди 90-річчя ОУН;</w:t>
      </w:r>
    </w:p>
    <w:p w:rsidR="00AB08BF" w:rsidRPr="006816A2" w:rsidRDefault="00AB08BF" w:rsidP="001E43ED">
      <w:pPr>
        <w:spacing w:after="0" w:line="240" w:lineRule="auto"/>
        <w:ind w:left="360" w:firstLine="709"/>
        <w:jc w:val="both"/>
        <w:rPr>
          <w:rFonts w:ascii="Times New Roman" w:hAnsi="Times New Roman"/>
          <w:sz w:val="24"/>
          <w:szCs w:val="24"/>
          <w:lang w:val="ru-RU"/>
        </w:rPr>
      </w:pPr>
      <w:r w:rsidRPr="006816A2">
        <w:rPr>
          <w:rFonts w:ascii="Times New Roman" w:hAnsi="Times New Roman"/>
          <w:color w:val="000000"/>
          <w:sz w:val="24"/>
          <w:szCs w:val="24"/>
          <w:lang w:val="ru-RU"/>
        </w:rPr>
        <w:t>- урок-екскурсія біля стендів музею «Славне місто Фастів»;</w:t>
      </w:r>
    </w:p>
    <w:p w:rsidR="00AB08BF" w:rsidRPr="006816A2" w:rsidRDefault="00AB08BF" w:rsidP="001E43ED">
      <w:pPr>
        <w:spacing w:after="0" w:line="240" w:lineRule="auto"/>
        <w:ind w:left="360" w:firstLine="709"/>
        <w:jc w:val="both"/>
        <w:rPr>
          <w:rFonts w:ascii="Times New Roman" w:hAnsi="Times New Roman"/>
          <w:sz w:val="24"/>
          <w:szCs w:val="24"/>
          <w:lang w:val="ru-RU"/>
        </w:rPr>
      </w:pPr>
      <w:r w:rsidRPr="006816A2">
        <w:rPr>
          <w:rFonts w:ascii="Times New Roman" w:hAnsi="Times New Roman"/>
          <w:color w:val="000000"/>
          <w:sz w:val="24"/>
          <w:szCs w:val="24"/>
          <w:lang w:val="ru-RU"/>
        </w:rPr>
        <w:t>- музейні читання «Пророчі слова Кобзаря» та засідання Клубу поціновувачів поезії, приурочені 205-річчю з дня народження майстра поетичного слова - Т. Шевченка;</w:t>
      </w:r>
    </w:p>
    <w:p w:rsidR="00AB08BF" w:rsidRPr="006816A2" w:rsidRDefault="00AB08BF" w:rsidP="001E43ED">
      <w:pPr>
        <w:spacing w:after="0" w:line="240" w:lineRule="auto"/>
        <w:ind w:left="360" w:firstLine="709"/>
        <w:jc w:val="both"/>
        <w:rPr>
          <w:rFonts w:ascii="Times New Roman" w:hAnsi="Times New Roman"/>
          <w:sz w:val="24"/>
          <w:szCs w:val="24"/>
          <w:lang w:val="ru-RU"/>
        </w:rPr>
      </w:pPr>
      <w:r w:rsidRPr="006816A2">
        <w:rPr>
          <w:rFonts w:ascii="Times New Roman" w:hAnsi="Times New Roman"/>
          <w:color w:val="000000"/>
          <w:sz w:val="24"/>
          <w:szCs w:val="24"/>
          <w:lang w:val="ru-RU"/>
        </w:rPr>
        <w:t>- «Фастівська поетична весна» з нагоди Всесвітнього дня поезії;</w:t>
      </w:r>
    </w:p>
    <w:p w:rsidR="00AB08BF" w:rsidRPr="006816A2" w:rsidRDefault="00AB08BF" w:rsidP="001E43ED">
      <w:pPr>
        <w:spacing w:after="0" w:line="240" w:lineRule="auto"/>
        <w:ind w:left="360" w:firstLine="709"/>
        <w:jc w:val="both"/>
        <w:rPr>
          <w:rFonts w:ascii="Times New Roman" w:hAnsi="Times New Roman"/>
          <w:sz w:val="24"/>
          <w:szCs w:val="24"/>
          <w:lang w:val="ru-RU"/>
        </w:rPr>
      </w:pPr>
      <w:r w:rsidRPr="006816A2">
        <w:rPr>
          <w:rFonts w:ascii="Times New Roman" w:hAnsi="Times New Roman"/>
          <w:color w:val="000000"/>
          <w:sz w:val="24"/>
          <w:szCs w:val="24"/>
          <w:lang w:val="ru-RU"/>
        </w:rPr>
        <w:t>- виставка «Друге життя непотрібних речей»;</w:t>
      </w:r>
    </w:p>
    <w:p w:rsidR="00AB08BF" w:rsidRPr="006816A2" w:rsidRDefault="00AB08BF" w:rsidP="001E43ED">
      <w:pPr>
        <w:spacing w:after="0" w:line="240" w:lineRule="auto"/>
        <w:ind w:left="360" w:firstLine="709"/>
        <w:jc w:val="both"/>
        <w:rPr>
          <w:rFonts w:ascii="Times New Roman" w:hAnsi="Times New Roman"/>
          <w:sz w:val="24"/>
          <w:szCs w:val="24"/>
          <w:lang w:val="ru-RU"/>
        </w:rPr>
      </w:pPr>
      <w:r w:rsidRPr="006816A2">
        <w:rPr>
          <w:rFonts w:ascii="Times New Roman" w:hAnsi="Times New Roman"/>
          <w:color w:val="000000"/>
          <w:sz w:val="24"/>
          <w:szCs w:val="24"/>
          <w:lang w:val="ru-RU"/>
        </w:rPr>
        <w:t xml:space="preserve">- майстер-класи з краси; </w:t>
      </w:r>
    </w:p>
    <w:p w:rsidR="00AB08BF" w:rsidRPr="006816A2" w:rsidRDefault="00AB08BF" w:rsidP="001E43ED">
      <w:pPr>
        <w:spacing w:after="0" w:line="240" w:lineRule="auto"/>
        <w:ind w:left="360" w:firstLine="709"/>
        <w:jc w:val="both"/>
        <w:rPr>
          <w:rFonts w:ascii="Times New Roman" w:hAnsi="Times New Roman"/>
          <w:sz w:val="24"/>
          <w:szCs w:val="24"/>
          <w:lang w:val="ru-RU"/>
        </w:rPr>
      </w:pPr>
      <w:r w:rsidRPr="006816A2">
        <w:rPr>
          <w:rFonts w:ascii="Times New Roman" w:hAnsi="Times New Roman"/>
          <w:color w:val="000000"/>
          <w:sz w:val="24"/>
          <w:szCs w:val="24"/>
          <w:lang w:val="ru-RU"/>
        </w:rPr>
        <w:t>- музейні посиденьки;</w:t>
      </w:r>
    </w:p>
    <w:p w:rsidR="00AB08BF" w:rsidRPr="006816A2" w:rsidRDefault="00AB08BF" w:rsidP="001E43ED">
      <w:pPr>
        <w:spacing w:after="0" w:line="240" w:lineRule="auto"/>
        <w:ind w:left="360" w:firstLine="709"/>
        <w:jc w:val="both"/>
        <w:rPr>
          <w:rFonts w:ascii="Times New Roman" w:hAnsi="Times New Roman"/>
          <w:sz w:val="24"/>
          <w:szCs w:val="24"/>
          <w:lang w:val="ru-RU"/>
        </w:rPr>
      </w:pPr>
      <w:r w:rsidRPr="006816A2">
        <w:rPr>
          <w:rFonts w:ascii="Times New Roman" w:hAnsi="Times New Roman"/>
          <w:color w:val="000000"/>
          <w:sz w:val="24"/>
          <w:szCs w:val="24"/>
          <w:lang w:val="ru-RU"/>
        </w:rPr>
        <w:t xml:space="preserve">- уроки-квести біля стендів музею та </w:t>
      </w:r>
      <w:r w:rsidRPr="006816A2">
        <w:rPr>
          <w:rFonts w:ascii="Times New Roman" w:hAnsi="Times New Roman"/>
          <w:color w:val="000000"/>
          <w:sz w:val="24"/>
          <w:szCs w:val="24"/>
          <w:shd w:val="clear" w:color="auto" w:fill="FFFFFF"/>
          <w:lang w:val="ru-RU"/>
        </w:rPr>
        <w:t>ігрові уроки-узагальнення;</w:t>
      </w:r>
    </w:p>
    <w:p w:rsidR="00AB08BF" w:rsidRPr="006816A2" w:rsidRDefault="00AB08BF" w:rsidP="001E43ED">
      <w:pPr>
        <w:spacing w:after="0" w:line="240" w:lineRule="auto"/>
        <w:ind w:left="360" w:firstLine="709"/>
        <w:jc w:val="both"/>
        <w:rPr>
          <w:rFonts w:ascii="Times New Roman" w:hAnsi="Times New Roman"/>
          <w:sz w:val="24"/>
          <w:szCs w:val="24"/>
          <w:lang w:val="ru-RU"/>
        </w:rPr>
      </w:pPr>
      <w:r w:rsidRPr="006816A2">
        <w:rPr>
          <w:rFonts w:ascii="Times New Roman" w:hAnsi="Times New Roman"/>
          <w:color w:val="000000"/>
          <w:sz w:val="24"/>
          <w:szCs w:val="24"/>
          <w:lang w:val="ru-RU"/>
        </w:rPr>
        <w:t>- творчі зустрічі з відомими письменниками та культурними діячами;</w:t>
      </w:r>
    </w:p>
    <w:p w:rsidR="00AB08BF" w:rsidRPr="006816A2" w:rsidRDefault="00AB08BF" w:rsidP="001E43ED">
      <w:pPr>
        <w:spacing w:after="0" w:line="240" w:lineRule="auto"/>
        <w:ind w:left="360" w:firstLine="709"/>
        <w:jc w:val="both"/>
        <w:rPr>
          <w:rFonts w:ascii="Times New Roman" w:hAnsi="Times New Roman"/>
          <w:sz w:val="24"/>
          <w:szCs w:val="24"/>
          <w:lang w:val="ru-RU"/>
        </w:rPr>
      </w:pPr>
      <w:r w:rsidRPr="006816A2">
        <w:rPr>
          <w:rFonts w:ascii="Times New Roman" w:hAnsi="Times New Roman"/>
          <w:color w:val="000000"/>
          <w:sz w:val="24"/>
          <w:szCs w:val="24"/>
          <w:lang w:val="ru-RU"/>
        </w:rPr>
        <w:t>- наукова краєзнавча конференція на тему: “Історія та розвиток освіти в місті Фастові”;</w:t>
      </w:r>
    </w:p>
    <w:p w:rsidR="00AB08BF" w:rsidRPr="006816A2" w:rsidRDefault="00AB08BF" w:rsidP="001E43ED">
      <w:pPr>
        <w:spacing w:after="0" w:line="240" w:lineRule="auto"/>
        <w:ind w:left="360" w:firstLine="709"/>
        <w:jc w:val="both"/>
        <w:rPr>
          <w:rFonts w:ascii="Times New Roman" w:hAnsi="Times New Roman"/>
          <w:sz w:val="24"/>
          <w:szCs w:val="24"/>
          <w:lang w:val="ru-RU"/>
        </w:rPr>
      </w:pPr>
      <w:r w:rsidRPr="006816A2">
        <w:rPr>
          <w:rFonts w:ascii="Times New Roman" w:hAnsi="Times New Roman"/>
          <w:color w:val="000000"/>
          <w:sz w:val="24"/>
          <w:szCs w:val="24"/>
          <w:lang w:val="ru-RU"/>
        </w:rPr>
        <w:t xml:space="preserve">- </w:t>
      </w:r>
      <w:r w:rsidRPr="006816A2">
        <w:rPr>
          <w:rFonts w:ascii="Times New Roman" w:hAnsi="Times New Roman"/>
          <w:color w:val="1C1E21"/>
          <w:sz w:val="24"/>
          <w:szCs w:val="24"/>
          <w:shd w:val="clear" w:color="auto" w:fill="FFFFFF"/>
          <w:lang w:val="ru-RU"/>
        </w:rPr>
        <w:t xml:space="preserve">урок-реквієм для учнів 10-х класів Фастівської загальноосвітньої школи №5, </w:t>
      </w:r>
      <w:r w:rsidRPr="006816A2">
        <w:rPr>
          <w:rFonts w:ascii="Times New Roman" w:hAnsi="Times New Roman"/>
          <w:color w:val="000000"/>
          <w:sz w:val="24"/>
          <w:szCs w:val="24"/>
          <w:shd w:val="clear" w:color="auto" w:fill="FFFFFF"/>
          <w:lang w:val="ru-RU"/>
        </w:rPr>
        <w:t>присвячений пам&amp;apos;яті жертв Голодомору 1932-1933 рр., за участю Театра одного актора та наукового співробітника Національного історико-архітектурного музею «Київська фортеця» Черненко Надії Олексіївни з історичною постановкою "Гафійчине спасіння в 1932 році";</w:t>
      </w:r>
    </w:p>
    <w:p w:rsidR="00AB08BF" w:rsidRPr="006816A2" w:rsidRDefault="00AB08BF" w:rsidP="001E43ED">
      <w:pPr>
        <w:spacing w:after="0" w:line="240" w:lineRule="auto"/>
        <w:ind w:left="360" w:firstLine="709"/>
        <w:jc w:val="both"/>
        <w:rPr>
          <w:rFonts w:ascii="Times New Roman" w:hAnsi="Times New Roman"/>
          <w:sz w:val="24"/>
          <w:szCs w:val="24"/>
          <w:lang w:val="ru-RU"/>
        </w:rPr>
      </w:pPr>
      <w:r w:rsidRPr="006816A2">
        <w:rPr>
          <w:rFonts w:ascii="Times New Roman" w:hAnsi="Times New Roman"/>
          <w:color w:val="000000"/>
          <w:sz w:val="24"/>
          <w:szCs w:val="24"/>
          <w:shd w:val="clear" w:color="auto" w:fill="FFFFFF"/>
          <w:lang w:val="ru-RU"/>
        </w:rPr>
        <w:t xml:space="preserve">- </w:t>
      </w:r>
      <w:r w:rsidRPr="006816A2">
        <w:rPr>
          <w:rFonts w:ascii="Times New Roman" w:hAnsi="Times New Roman"/>
          <w:color w:val="000000"/>
          <w:sz w:val="24"/>
          <w:szCs w:val="24"/>
          <w:lang w:val="ru-RU"/>
        </w:rPr>
        <w:t>«Посвята в гімназисти», спільно із Фастівським НВК «ЗОШ «10 - Гімназія»;</w:t>
      </w:r>
    </w:p>
    <w:p w:rsidR="00AB08BF" w:rsidRPr="006816A2" w:rsidRDefault="00AB08BF" w:rsidP="001E43ED">
      <w:pPr>
        <w:spacing w:after="0" w:line="240" w:lineRule="auto"/>
        <w:ind w:left="360" w:firstLine="709"/>
        <w:jc w:val="both"/>
        <w:rPr>
          <w:rFonts w:ascii="Times New Roman" w:hAnsi="Times New Roman"/>
          <w:sz w:val="24"/>
          <w:szCs w:val="24"/>
          <w:lang w:val="ru-RU"/>
        </w:rPr>
      </w:pPr>
      <w:r w:rsidRPr="006816A2">
        <w:rPr>
          <w:rFonts w:ascii="Times New Roman" w:hAnsi="Times New Roman"/>
          <w:color w:val="000000"/>
          <w:sz w:val="24"/>
          <w:szCs w:val="24"/>
          <w:lang w:val="ru-RU"/>
        </w:rPr>
        <w:t>- проведення круглого столу «Інноватика в освітній діяльності дошкільної та початкової ланок освіти як п</w:t>
      </w:r>
      <w:r>
        <w:rPr>
          <w:rFonts w:ascii="Times New Roman" w:hAnsi="Times New Roman"/>
          <w:color w:val="000000"/>
          <w:sz w:val="24"/>
          <w:szCs w:val="24"/>
          <w:lang w:val="ru-RU"/>
        </w:rPr>
        <w:t>рояв педагогічної майстерності»</w:t>
      </w:r>
      <w:r w:rsidRPr="006816A2">
        <w:rPr>
          <w:rFonts w:ascii="Times New Roman" w:hAnsi="Times New Roman"/>
          <w:color w:val="000000"/>
          <w:sz w:val="24"/>
          <w:szCs w:val="24"/>
          <w:lang w:val="ru-RU"/>
        </w:rPr>
        <w:t xml:space="preserve"> спільно із Центром інноваційних технологій щодо дос</w:t>
      </w:r>
      <w:r>
        <w:rPr>
          <w:rFonts w:ascii="Times New Roman" w:hAnsi="Times New Roman"/>
          <w:color w:val="000000"/>
          <w:sz w:val="24"/>
          <w:szCs w:val="24"/>
          <w:lang w:val="ru-RU"/>
        </w:rPr>
        <w:t>віду</w:t>
      </w:r>
      <w:r w:rsidRPr="006816A2">
        <w:rPr>
          <w:rFonts w:ascii="Times New Roman" w:hAnsi="Times New Roman"/>
          <w:color w:val="000000"/>
          <w:sz w:val="24"/>
          <w:szCs w:val="24"/>
          <w:lang w:val="ru-RU"/>
        </w:rPr>
        <w:t xml:space="preserve"> впровадження інноваційних практик у роботі з дошкільниками та дітками молодшого шкільного віку;</w:t>
      </w:r>
    </w:p>
    <w:p w:rsidR="00AB08BF" w:rsidRPr="006816A2" w:rsidRDefault="00AB08BF" w:rsidP="001E43ED">
      <w:pPr>
        <w:spacing w:after="0" w:line="240" w:lineRule="auto"/>
        <w:ind w:left="360" w:firstLine="709"/>
        <w:jc w:val="both"/>
        <w:rPr>
          <w:rFonts w:ascii="Times New Roman" w:hAnsi="Times New Roman"/>
          <w:sz w:val="24"/>
          <w:szCs w:val="24"/>
          <w:lang w:val="ru-RU"/>
        </w:rPr>
      </w:pPr>
      <w:r w:rsidRPr="006816A2">
        <w:rPr>
          <w:rFonts w:ascii="Times New Roman" w:hAnsi="Times New Roman"/>
          <w:color w:val="000000"/>
          <w:sz w:val="24"/>
          <w:szCs w:val="24"/>
          <w:lang w:val="ru-RU"/>
        </w:rPr>
        <w:t xml:space="preserve">- </w:t>
      </w:r>
      <w:r w:rsidRPr="006816A2">
        <w:rPr>
          <w:rFonts w:ascii="Times New Roman" w:hAnsi="Times New Roman"/>
          <w:color w:val="000000"/>
          <w:sz w:val="24"/>
          <w:szCs w:val="24"/>
          <w:shd w:val="clear" w:color="auto" w:fill="FFFFFF"/>
          <w:lang w:val="ru-RU"/>
        </w:rPr>
        <w:t>спільні заходи із ЗОШ міста, присвячені життю та творчості видатних культурних діячів;</w:t>
      </w:r>
    </w:p>
    <w:p w:rsidR="00AB08BF" w:rsidRPr="006816A2" w:rsidRDefault="00AB08BF" w:rsidP="001E43ED">
      <w:pPr>
        <w:spacing w:after="0" w:line="240" w:lineRule="auto"/>
        <w:ind w:left="360" w:firstLine="709"/>
        <w:jc w:val="both"/>
        <w:rPr>
          <w:rFonts w:ascii="Times New Roman" w:hAnsi="Times New Roman"/>
          <w:sz w:val="24"/>
          <w:szCs w:val="24"/>
          <w:lang w:val="ru-RU"/>
        </w:rPr>
      </w:pPr>
      <w:r w:rsidRPr="006816A2">
        <w:rPr>
          <w:rFonts w:ascii="Times New Roman" w:hAnsi="Times New Roman"/>
          <w:color w:val="000000"/>
          <w:sz w:val="24"/>
          <w:szCs w:val="24"/>
          <w:shd w:val="clear" w:color="auto" w:fill="FFFFFF"/>
          <w:lang w:val="ru-RU"/>
        </w:rPr>
        <w:t>- відкриття новорічно-різдвяної виставки-конкурсу "Новорічна композиція", спільно із ФСЮН та учнями шкільних та позашкільних закладів освіти.</w:t>
      </w:r>
    </w:p>
    <w:p w:rsidR="00AB08BF" w:rsidRPr="006816A2" w:rsidRDefault="00AB08BF" w:rsidP="001E43ED">
      <w:pPr>
        <w:spacing w:after="0" w:line="240" w:lineRule="auto"/>
        <w:ind w:firstLine="709"/>
        <w:jc w:val="both"/>
        <w:rPr>
          <w:rFonts w:ascii="Times New Roman" w:hAnsi="Times New Roman"/>
          <w:sz w:val="24"/>
          <w:szCs w:val="24"/>
          <w:lang w:val="ru-RU"/>
        </w:rPr>
      </w:pPr>
      <w:r w:rsidRPr="006816A2">
        <w:rPr>
          <w:rFonts w:ascii="Times New Roman" w:hAnsi="Times New Roman"/>
          <w:color w:val="000000"/>
          <w:sz w:val="24"/>
          <w:szCs w:val="24"/>
          <w:lang w:val="ru-RU"/>
        </w:rPr>
        <w:t xml:space="preserve"> Всього відвідувачів – 6789 осіб.</w:t>
      </w:r>
    </w:p>
    <w:p w:rsidR="00AB08BF" w:rsidRPr="00693DBA" w:rsidRDefault="00AB08BF" w:rsidP="001E43ED">
      <w:pPr>
        <w:spacing w:after="0" w:line="240" w:lineRule="auto"/>
        <w:ind w:firstLine="709"/>
        <w:jc w:val="both"/>
        <w:rPr>
          <w:rFonts w:ascii="Times New Roman" w:hAnsi="Times New Roman"/>
          <w:sz w:val="24"/>
          <w:szCs w:val="24"/>
          <w:u w:val="single"/>
          <w:lang w:val="ru-RU"/>
        </w:rPr>
      </w:pPr>
    </w:p>
    <w:p w:rsidR="00AB08BF" w:rsidRPr="00693DBA" w:rsidRDefault="00AB08BF" w:rsidP="001E43ED">
      <w:pPr>
        <w:widowControl w:val="0"/>
        <w:tabs>
          <w:tab w:val="center" w:pos="4820"/>
          <w:tab w:val="right" w:pos="9641"/>
        </w:tabs>
        <w:snapToGrid w:val="0"/>
        <w:ind w:left="360" w:firstLine="360"/>
        <w:jc w:val="both"/>
        <w:rPr>
          <w:rFonts w:ascii="Times New Roman" w:hAnsi="Times New Roman"/>
          <w:b/>
          <w:bCs/>
          <w:i/>
          <w:sz w:val="24"/>
          <w:szCs w:val="24"/>
          <w:u w:val="single"/>
          <w:lang w:val="uk-UA"/>
        </w:rPr>
      </w:pPr>
      <w:r w:rsidRPr="00693DBA">
        <w:rPr>
          <w:rFonts w:ascii="Times New Roman" w:hAnsi="Times New Roman"/>
          <w:b/>
          <w:bCs/>
          <w:i/>
          <w:sz w:val="24"/>
          <w:szCs w:val="24"/>
          <w:u w:val="single"/>
          <w:lang w:val="uk-UA"/>
        </w:rPr>
        <w:t>Фізична культура та спорт</w:t>
      </w:r>
    </w:p>
    <w:p w:rsidR="00AB08BF" w:rsidRPr="00693DBA" w:rsidRDefault="00AB08BF" w:rsidP="001E43ED">
      <w:pPr>
        <w:pStyle w:val="docdata"/>
        <w:spacing w:before="0" w:beforeAutospacing="0" w:after="0" w:afterAutospacing="0"/>
        <w:ind w:firstLine="567"/>
        <w:jc w:val="both"/>
        <w:rPr>
          <w:lang w:val="uk-UA"/>
        </w:rPr>
      </w:pPr>
      <w:r w:rsidRPr="00693DBA">
        <w:rPr>
          <w:color w:val="000000"/>
          <w:lang w:val="uk-UA"/>
        </w:rPr>
        <w:t xml:space="preserve">На виконання Програми розвитку фізичної культури і спорту на 2016–2020 роки, затвердженої рішенням Фастівської міської ради від 22.12.2016 та календарного плану спортивно-масових заходів 2019 року за звітній період на території міста відбулися 84 заходи серед учнів загальноосвітніх навчальних закладів міста, молоді та ветеранів спорту. Згідно викликів на змагання вихованці дитячо-юнацьких спортивних шкіл, учні спортивних громадських організацій та клубів, а також збірні команди міста взяли участь у 38 обласних та всеукраїнських змаганнях з різних видів спорту. </w:t>
      </w:r>
    </w:p>
    <w:p w:rsidR="00AB08BF" w:rsidRPr="00693DBA" w:rsidRDefault="00AB08BF" w:rsidP="001E43ED">
      <w:pPr>
        <w:pStyle w:val="a9"/>
        <w:ind w:left="0" w:firstLine="567"/>
        <w:jc w:val="both"/>
        <w:rPr>
          <w:sz w:val="24"/>
          <w:lang w:val="ru-RU"/>
        </w:rPr>
      </w:pPr>
      <w:r w:rsidRPr="00693DBA">
        <w:rPr>
          <w:color w:val="000000"/>
          <w:sz w:val="24"/>
          <w:lang w:val="ru-RU"/>
        </w:rPr>
        <w:t>Створюються необхідні умови для фізкультурно-оздоровчої роботи серед населення, у тому числі серед осіб з уродженими та набутими вадами фізичного розвитку.</w:t>
      </w:r>
    </w:p>
    <w:p w:rsidR="00AB08BF" w:rsidRPr="00693DBA" w:rsidRDefault="00AB08BF" w:rsidP="001E43ED">
      <w:pPr>
        <w:pStyle w:val="a9"/>
        <w:ind w:left="0" w:firstLine="567"/>
        <w:jc w:val="both"/>
        <w:rPr>
          <w:sz w:val="24"/>
          <w:lang w:val="ru-RU"/>
        </w:rPr>
      </w:pPr>
      <w:r w:rsidRPr="00693DBA">
        <w:rPr>
          <w:color w:val="000000"/>
          <w:sz w:val="24"/>
          <w:lang w:val="ru-RU"/>
        </w:rPr>
        <w:t>Забезпечено збереження діючої мережі дитячо-юнацьких спортивних шкіл та модернізацію і зміцнення їхньої матеріально-технічної бази з необхідним обладнанням та інвентарем, зміцнена матеріально-технічної база закладів фізичної культури та спорту. Виконання заходу програми забезпечить збільшення кількості учнів у дитячо-юнацьких спортивних школах, сприятиме формуванню системи підготовки спортивних резервів для збірних команд області та України.</w:t>
      </w:r>
    </w:p>
    <w:p w:rsidR="00AB08BF" w:rsidRPr="00B75EF1" w:rsidRDefault="00AB08BF" w:rsidP="001E43ED">
      <w:pPr>
        <w:pStyle w:val="a9"/>
        <w:ind w:left="0" w:firstLine="567"/>
        <w:jc w:val="both"/>
        <w:rPr>
          <w:b/>
          <w:sz w:val="24"/>
          <w:lang w:val="ru-RU"/>
        </w:rPr>
      </w:pPr>
      <w:r w:rsidRPr="00B75EF1">
        <w:rPr>
          <w:b/>
          <w:i/>
          <w:iCs/>
          <w:color w:val="000000"/>
          <w:sz w:val="24"/>
          <w:u w:val="single"/>
          <w:lang w:val="ru-RU"/>
        </w:rPr>
        <w:t xml:space="preserve">Водний спорт: </w:t>
      </w:r>
    </w:p>
    <w:p w:rsidR="00AB08BF" w:rsidRPr="00693DBA" w:rsidRDefault="00AB08BF" w:rsidP="001E43ED">
      <w:pPr>
        <w:pStyle w:val="a9"/>
        <w:tabs>
          <w:tab w:val="left" w:pos="0"/>
        </w:tabs>
        <w:ind w:left="0" w:firstLine="567"/>
        <w:contextualSpacing w:val="0"/>
        <w:jc w:val="both"/>
        <w:rPr>
          <w:sz w:val="24"/>
          <w:lang w:val="ru-RU"/>
        </w:rPr>
      </w:pPr>
      <w:r>
        <w:rPr>
          <w:color w:val="000000"/>
          <w:sz w:val="24"/>
          <w:lang w:val="ru-RU"/>
        </w:rPr>
        <w:t xml:space="preserve">-  </w:t>
      </w:r>
      <w:r w:rsidRPr="00693DBA">
        <w:rPr>
          <w:color w:val="000000"/>
          <w:sz w:val="24"/>
          <w:lang w:val="ru-RU"/>
        </w:rPr>
        <w:t>проходить облаштування тренувальної бази для відділення веслування на байдарках і каное на території 2-го пляжу, встановлені опори для забезпечення електричною енергією</w:t>
      </w:r>
      <w:r w:rsidRPr="00693DBA">
        <w:rPr>
          <w:color w:val="000000"/>
          <w:sz w:val="24"/>
        </w:rPr>
        <w:t> </w:t>
      </w:r>
      <w:r w:rsidRPr="00693DBA">
        <w:rPr>
          <w:color w:val="000000"/>
          <w:sz w:val="24"/>
          <w:lang w:val="ru-RU"/>
        </w:rPr>
        <w:t xml:space="preserve"> </w:t>
      </w:r>
      <w:r w:rsidRPr="00693DBA">
        <w:rPr>
          <w:color w:val="000000"/>
          <w:sz w:val="24"/>
          <w:lang w:val="ru-RU"/>
        </w:rPr>
        <w:lastRenderedPageBreak/>
        <w:t>рефрижераторного</w:t>
      </w:r>
      <w:r w:rsidRPr="00693DBA">
        <w:rPr>
          <w:color w:val="000000"/>
          <w:sz w:val="24"/>
        </w:rPr>
        <w:t> </w:t>
      </w:r>
      <w:r w:rsidRPr="00693DBA">
        <w:rPr>
          <w:color w:val="000000"/>
          <w:sz w:val="24"/>
          <w:lang w:val="ru-RU"/>
        </w:rPr>
        <w:t xml:space="preserve"> вагон-складу для зберігання спортивного обладнання та інвентарю, встановлено вуличне освітлення.</w:t>
      </w:r>
    </w:p>
    <w:p w:rsidR="00AB08BF" w:rsidRPr="00693DBA" w:rsidRDefault="00AB08BF" w:rsidP="001E43ED">
      <w:pPr>
        <w:pStyle w:val="a9"/>
        <w:tabs>
          <w:tab w:val="left" w:pos="0"/>
        </w:tabs>
        <w:ind w:left="0" w:firstLine="567"/>
        <w:contextualSpacing w:val="0"/>
        <w:jc w:val="both"/>
        <w:rPr>
          <w:sz w:val="24"/>
          <w:lang w:val="ru-RU"/>
        </w:rPr>
      </w:pPr>
      <w:r>
        <w:rPr>
          <w:color w:val="000000"/>
          <w:sz w:val="24"/>
          <w:lang w:val="ru-RU"/>
        </w:rPr>
        <w:t>- п</w:t>
      </w:r>
      <w:r w:rsidRPr="00693DBA">
        <w:rPr>
          <w:color w:val="000000"/>
          <w:sz w:val="24"/>
          <w:lang w:val="ru-RU"/>
        </w:rPr>
        <w:t>роведені роботи по утепленню фасаду спортзалу;</w:t>
      </w:r>
    </w:p>
    <w:p w:rsidR="00AB08BF" w:rsidRPr="00693DBA" w:rsidRDefault="00AB08BF" w:rsidP="001E43ED">
      <w:pPr>
        <w:pStyle w:val="a9"/>
        <w:tabs>
          <w:tab w:val="left" w:pos="0"/>
        </w:tabs>
        <w:ind w:left="0" w:firstLine="567"/>
        <w:contextualSpacing w:val="0"/>
        <w:jc w:val="both"/>
        <w:rPr>
          <w:sz w:val="24"/>
          <w:lang w:val="ru-RU"/>
        </w:rPr>
      </w:pPr>
      <w:r>
        <w:rPr>
          <w:color w:val="000000"/>
          <w:sz w:val="24"/>
          <w:lang w:val="ru-RU"/>
        </w:rPr>
        <w:t xml:space="preserve"> - ч</w:t>
      </w:r>
      <w:r w:rsidRPr="00693DBA">
        <w:rPr>
          <w:color w:val="000000"/>
          <w:sz w:val="24"/>
          <w:lang w:val="ru-RU"/>
        </w:rPr>
        <w:t>астково замінено освітлення, зі встановленням енергозберігаючого;</w:t>
      </w:r>
    </w:p>
    <w:p w:rsidR="00AB08BF" w:rsidRPr="00693DBA" w:rsidRDefault="00AB08BF" w:rsidP="001E43ED">
      <w:pPr>
        <w:pStyle w:val="a9"/>
        <w:tabs>
          <w:tab w:val="left" w:pos="0"/>
        </w:tabs>
        <w:ind w:left="0" w:firstLine="567"/>
        <w:contextualSpacing w:val="0"/>
        <w:jc w:val="both"/>
        <w:rPr>
          <w:sz w:val="24"/>
          <w:lang w:val="ru-RU"/>
        </w:rPr>
      </w:pPr>
      <w:r>
        <w:rPr>
          <w:color w:val="000000"/>
          <w:sz w:val="24"/>
          <w:lang w:val="ru-RU"/>
        </w:rPr>
        <w:t xml:space="preserve"> - з</w:t>
      </w:r>
      <w:r w:rsidRPr="00693DBA">
        <w:rPr>
          <w:color w:val="000000"/>
          <w:sz w:val="24"/>
          <w:lang w:val="ru-RU"/>
        </w:rPr>
        <w:t>амінено двоє вхідних дверей (аварійних) в спортзалі;</w:t>
      </w:r>
    </w:p>
    <w:p w:rsidR="00AB08BF" w:rsidRPr="00B75EF1" w:rsidRDefault="00AB08BF" w:rsidP="001E43ED">
      <w:pPr>
        <w:pStyle w:val="a9"/>
        <w:tabs>
          <w:tab w:val="left" w:pos="0"/>
        </w:tabs>
        <w:ind w:left="0" w:firstLine="567"/>
        <w:contextualSpacing w:val="0"/>
        <w:jc w:val="both"/>
        <w:rPr>
          <w:sz w:val="24"/>
          <w:lang w:val="ru-RU"/>
        </w:rPr>
      </w:pPr>
      <w:r>
        <w:rPr>
          <w:color w:val="000000"/>
          <w:sz w:val="24"/>
          <w:lang w:val="uk-UA"/>
        </w:rPr>
        <w:t xml:space="preserve"> - з</w:t>
      </w:r>
      <w:r w:rsidRPr="00B75EF1">
        <w:rPr>
          <w:color w:val="000000"/>
          <w:sz w:val="24"/>
          <w:lang w:val="ru-RU"/>
        </w:rPr>
        <w:t>роблений поточний ремонт тренерських;</w:t>
      </w:r>
      <w:r w:rsidRPr="00693DBA">
        <w:rPr>
          <w:color w:val="000000"/>
          <w:sz w:val="24"/>
        </w:rPr>
        <w:t> </w:t>
      </w:r>
    </w:p>
    <w:p w:rsidR="00AB08BF" w:rsidRPr="00B75EF1" w:rsidRDefault="00AB08BF" w:rsidP="001E43ED">
      <w:pPr>
        <w:pStyle w:val="a9"/>
        <w:ind w:left="0" w:firstLine="567"/>
        <w:jc w:val="both"/>
        <w:rPr>
          <w:b/>
          <w:sz w:val="24"/>
          <w:lang w:val="ru-RU"/>
        </w:rPr>
      </w:pPr>
      <w:r w:rsidRPr="00B75EF1">
        <w:rPr>
          <w:b/>
          <w:i/>
          <w:iCs/>
          <w:color w:val="000000"/>
          <w:sz w:val="24"/>
          <w:u w:val="single"/>
          <w:lang w:val="ru-RU"/>
        </w:rPr>
        <w:t>На СК «Машинобудівник»:</w:t>
      </w:r>
    </w:p>
    <w:p w:rsidR="00AB08BF" w:rsidRPr="00693DBA" w:rsidRDefault="00AB08BF" w:rsidP="001E43ED">
      <w:pPr>
        <w:pStyle w:val="a9"/>
        <w:ind w:left="0" w:firstLine="567"/>
        <w:jc w:val="both"/>
        <w:rPr>
          <w:sz w:val="24"/>
          <w:lang w:val="ru-RU"/>
        </w:rPr>
      </w:pPr>
      <w:r w:rsidRPr="00693DBA">
        <w:rPr>
          <w:color w:val="000000"/>
          <w:sz w:val="24"/>
          <w:lang w:val="ru-RU"/>
        </w:rPr>
        <w:t>- проведено капітальний ремонт даху адмінприміщення ;</w:t>
      </w:r>
    </w:p>
    <w:p w:rsidR="00AB08BF" w:rsidRPr="00693DBA" w:rsidRDefault="00AB08BF" w:rsidP="001E43ED">
      <w:pPr>
        <w:pStyle w:val="a9"/>
        <w:ind w:left="0" w:firstLine="567"/>
        <w:jc w:val="both"/>
        <w:rPr>
          <w:sz w:val="24"/>
          <w:lang w:val="ru-RU"/>
        </w:rPr>
      </w:pPr>
      <w:r w:rsidRPr="00693DBA">
        <w:rPr>
          <w:color w:val="000000"/>
          <w:sz w:val="24"/>
          <w:lang w:val="ru-RU"/>
        </w:rPr>
        <w:t>- зроблено поточний ремонт тенісного залу;</w:t>
      </w:r>
    </w:p>
    <w:p w:rsidR="00AB08BF" w:rsidRPr="00693DBA" w:rsidRDefault="00AB08BF" w:rsidP="001E43ED">
      <w:pPr>
        <w:pStyle w:val="a9"/>
        <w:ind w:left="0" w:firstLine="567"/>
        <w:jc w:val="both"/>
        <w:rPr>
          <w:sz w:val="24"/>
          <w:lang w:val="ru-RU"/>
        </w:rPr>
      </w:pPr>
      <w:r w:rsidRPr="00693DBA">
        <w:rPr>
          <w:color w:val="000000"/>
          <w:sz w:val="24"/>
          <w:lang w:val="ru-RU"/>
        </w:rPr>
        <w:t>-проведена заміна старих освітлювальних приладів на енергозберігаючі в адмінприміщенні;</w:t>
      </w:r>
    </w:p>
    <w:p w:rsidR="00AB08BF" w:rsidRPr="00693DBA" w:rsidRDefault="00AB08BF" w:rsidP="001E43ED">
      <w:pPr>
        <w:pStyle w:val="a9"/>
        <w:ind w:left="0" w:firstLine="567"/>
        <w:jc w:val="both"/>
        <w:rPr>
          <w:sz w:val="24"/>
          <w:lang w:val="ru-RU"/>
        </w:rPr>
      </w:pPr>
      <w:r w:rsidRPr="00693DBA">
        <w:rPr>
          <w:color w:val="000000"/>
          <w:sz w:val="24"/>
          <w:lang w:val="ru-RU"/>
        </w:rPr>
        <w:t>- відновлено централізовану систему опалення залу дзюдо,залу</w:t>
      </w:r>
      <w:r w:rsidRPr="00693DBA">
        <w:rPr>
          <w:color w:val="000000"/>
          <w:sz w:val="24"/>
        </w:rPr>
        <w:t> </w:t>
      </w:r>
      <w:r w:rsidRPr="00693DBA">
        <w:rPr>
          <w:color w:val="000000"/>
          <w:sz w:val="24"/>
          <w:lang w:val="ru-RU"/>
        </w:rPr>
        <w:t>багатоборств та тенісного залу;</w:t>
      </w:r>
    </w:p>
    <w:p w:rsidR="00AB08BF" w:rsidRPr="00693DBA" w:rsidRDefault="00AB08BF" w:rsidP="00AB08BF">
      <w:pPr>
        <w:pStyle w:val="a9"/>
        <w:ind w:left="0" w:firstLine="567"/>
        <w:jc w:val="both"/>
        <w:rPr>
          <w:sz w:val="24"/>
          <w:lang w:val="ru-RU"/>
        </w:rPr>
      </w:pPr>
      <w:r w:rsidRPr="00693DBA">
        <w:rPr>
          <w:color w:val="000000"/>
          <w:sz w:val="24"/>
          <w:lang w:val="ru-RU"/>
        </w:rPr>
        <w:t>- проводяться роботи для поліпшення стану газонів центрального футбольного поля та запасного поля з міні-футболу;</w:t>
      </w:r>
    </w:p>
    <w:p w:rsidR="00AB08BF" w:rsidRPr="00693DBA" w:rsidRDefault="00AB08BF" w:rsidP="00AB08BF">
      <w:pPr>
        <w:pStyle w:val="a9"/>
        <w:ind w:left="0" w:firstLine="567"/>
        <w:jc w:val="both"/>
        <w:rPr>
          <w:sz w:val="24"/>
          <w:lang w:val="ru-RU"/>
        </w:rPr>
      </w:pPr>
      <w:r w:rsidRPr="00693DBA">
        <w:rPr>
          <w:color w:val="000000"/>
          <w:sz w:val="24"/>
          <w:lang w:val="ru-RU"/>
        </w:rPr>
        <w:t>- регулярно прибирався сніг снігоприбиральною машиною на штучному футбольному полі, тротуарів, бігових доріжок та центрального входу;</w:t>
      </w:r>
    </w:p>
    <w:p w:rsidR="00AB08BF" w:rsidRPr="00693DBA" w:rsidRDefault="00AB08BF" w:rsidP="00AB08BF">
      <w:pPr>
        <w:pStyle w:val="a9"/>
        <w:ind w:left="0" w:firstLine="567"/>
        <w:jc w:val="both"/>
        <w:rPr>
          <w:sz w:val="24"/>
          <w:lang w:val="ru-RU"/>
        </w:rPr>
      </w:pPr>
      <w:r w:rsidRPr="00693DBA">
        <w:rPr>
          <w:color w:val="000000"/>
          <w:sz w:val="24"/>
          <w:lang w:val="ru-RU"/>
        </w:rPr>
        <w:t xml:space="preserve">- </w:t>
      </w:r>
      <w:r w:rsidRPr="00693DBA">
        <w:rPr>
          <w:color w:val="000000"/>
          <w:sz w:val="24"/>
          <w:shd w:val="clear" w:color="auto" w:fill="FFFFFF"/>
          <w:lang w:val="ru-RU"/>
        </w:rPr>
        <w:t>взимку функціонувала безкоштовна льодова ковзанка;</w:t>
      </w:r>
    </w:p>
    <w:p w:rsidR="00AB08BF" w:rsidRPr="00693DBA" w:rsidRDefault="00AB08BF" w:rsidP="00AB08BF">
      <w:pPr>
        <w:pStyle w:val="a9"/>
        <w:ind w:left="0" w:firstLine="567"/>
        <w:jc w:val="both"/>
        <w:rPr>
          <w:sz w:val="24"/>
          <w:lang w:val="ru-RU"/>
        </w:rPr>
      </w:pPr>
      <w:r w:rsidRPr="00693DBA">
        <w:rPr>
          <w:color w:val="000000"/>
          <w:sz w:val="24"/>
          <w:shd w:val="clear" w:color="auto" w:fill="FFFFFF"/>
          <w:lang w:val="ru-RU"/>
        </w:rPr>
        <w:t>-</w:t>
      </w:r>
      <w:r w:rsidRPr="00693DBA">
        <w:rPr>
          <w:color w:val="000000"/>
          <w:sz w:val="24"/>
          <w:lang w:val="ru-RU"/>
        </w:rPr>
        <w:t>зроблений плановий ремонт трибун – демонтаж старих та встановлення нових, шліфування та їх фарбування;</w:t>
      </w:r>
    </w:p>
    <w:p w:rsidR="00AB08BF" w:rsidRPr="00693DBA" w:rsidRDefault="00AB08BF" w:rsidP="00AB08BF">
      <w:pPr>
        <w:pStyle w:val="a9"/>
        <w:ind w:left="0" w:firstLine="567"/>
        <w:jc w:val="both"/>
        <w:rPr>
          <w:sz w:val="24"/>
          <w:lang w:val="ru-RU"/>
        </w:rPr>
      </w:pPr>
      <w:r w:rsidRPr="00693DBA">
        <w:rPr>
          <w:color w:val="000000"/>
          <w:sz w:val="24"/>
          <w:lang w:val="ru-RU"/>
        </w:rPr>
        <w:t>- зроблені роботи по улаштуванню тротуарної плитки на вуличних тренажерах та біля футбольного поля зі штучним покриттям;</w:t>
      </w:r>
    </w:p>
    <w:p w:rsidR="00AB08BF" w:rsidRPr="00693DBA" w:rsidRDefault="00AB08BF" w:rsidP="00AB08BF">
      <w:pPr>
        <w:pStyle w:val="a9"/>
        <w:ind w:left="0" w:firstLine="567"/>
        <w:jc w:val="both"/>
        <w:rPr>
          <w:sz w:val="24"/>
          <w:lang w:val="ru-RU"/>
        </w:rPr>
      </w:pPr>
      <w:r w:rsidRPr="00693DBA">
        <w:rPr>
          <w:color w:val="000000"/>
          <w:sz w:val="24"/>
          <w:lang w:val="ru-RU"/>
        </w:rPr>
        <w:t>- здійснено земельні роботи для планування покрову;</w:t>
      </w:r>
    </w:p>
    <w:p w:rsidR="00AB08BF" w:rsidRPr="00693DBA" w:rsidRDefault="00AB08BF" w:rsidP="00AB08BF">
      <w:pPr>
        <w:pStyle w:val="a9"/>
        <w:ind w:left="0" w:firstLine="567"/>
        <w:jc w:val="both"/>
        <w:rPr>
          <w:sz w:val="24"/>
          <w:lang w:val="ru-RU"/>
        </w:rPr>
      </w:pPr>
      <w:r w:rsidRPr="00693DBA">
        <w:rPr>
          <w:color w:val="000000"/>
          <w:sz w:val="24"/>
          <w:lang w:val="ru-RU"/>
        </w:rPr>
        <w:t>- встановлено пожежну сигналізацію з оповіщенням;</w:t>
      </w:r>
    </w:p>
    <w:p w:rsidR="00AB08BF" w:rsidRPr="00693DBA" w:rsidRDefault="00AB08BF" w:rsidP="00AB08BF">
      <w:pPr>
        <w:pStyle w:val="a9"/>
        <w:ind w:left="0" w:firstLine="567"/>
        <w:jc w:val="both"/>
        <w:rPr>
          <w:sz w:val="24"/>
          <w:lang w:val="ru-RU"/>
        </w:rPr>
      </w:pPr>
      <w:r w:rsidRPr="00693DBA">
        <w:rPr>
          <w:color w:val="000000"/>
          <w:sz w:val="24"/>
          <w:lang w:val="ru-RU"/>
        </w:rPr>
        <w:t>- - встановлено 8 додаткових камер відеоспостереження;</w:t>
      </w:r>
    </w:p>
    <w:p w:rsidR="00AB08BF" w:rsidRPr="00693DBA" w:rsidRDefault="00AB08BF" w:rsidP="00AB08BF">
      <w:pPr>
        <w:pStyle w:val="a9"/>
        <w:ind w:left="0" w:firstLine="567"/>
        <w:jc w:val="both"/>
        <w:rPr>
          <w:sz w:val="24"/>
          <w:lang w:val="ru-RU"/>
        </w:rPr>
      </w:pPr>
      <w:r w:rsidRPr="00693DBA">
        <w:rPr>
          <w:color w:val="000000"/>
          <w:sz w:val="24"/>
          <w:lang w:val="ru-RU"/>
        </w:rPr>
        <w:t>- утеплено половину горищ підтрибунних приміщень;</w:t>
      </w:r>
    </w:p>
    <w:p w:rsidR="00AB08BF" w:rsidRPr="00693DBA" w:rsidRDefault="00AB08BF" w:rsidP="00AB08BF">
      <w:pPr>
        <w:pStyle w:val="a9"/>
        <w:ind w:left="0" w:firstLine="567"/>
        <w:jc w:val="both"/>
        <w:rPr>
          <w:sz w:val="24"/>
          <w:lang w:val="ru-RU"/>
        </w:rPr>
      </w:pPr>
      <w:r w:rsidRPr="00693DBA">
        <w:rPr>
          <w:color w:val="000000"/>
          <w:sz w:val="24"/>
          <w:lang w:val="ru-RU"/>
        </w:rPr>
        <w:t>- розроблена кошторисна документація на ремонт роздягаліні та першого поверху (роботи будуть проводитись в І кварталі 2020 року);</w:t>
      </w:r>
    </w:p>
    <w:p w:rsidR="00AB08BF" w:rsidRPr="00693DBA" w:rsidRDefault="00AB08BF" w:rsidP="00AB08BF">
      <w:pPr>
        <w:pStyle w:val="a9"/>
        <w:ind w:left="0" w:firstLine="567"/>
        <w:jc w:val="both"/>
        <w:rPr>
          <w:sz w:val="24"/>
          <w:lang w:val="ru-RU"/>
        </w:rPr>
      </w:pPr>
      <w:r w:rsidRPr="00693DBA">
        <w:rPr>
          <w:color w:val="000000"/>
          <w:sz w:val="24"/>
          <w:lang w:val="ru-RU"/>
        </w:rPr>
        <w:t>- розроблена кошторисна документація на встановлення систем вентиляції та рекуперації (роботи заплановані на І квартал 2020 року).</w:t>
      </w:r>
    </w:p>
    <w:p w:rsidR="00AB08BF" w:rsidRPr="00817890" w:rsidRDefault="00AB08BF" w:rsidP="00AB08BF">
      <w:pPr>
        <w:pStyle w:val="a9"/>
        <w:ind w:left="0" w:firstLine="567"/>
        <w:jc w:val="both"/>
        <w:rPr>
          <w:b/>
          <w:sz w:val="24"/>
          <w:lang w:val="ru-RU"/>
        </w:rPr>
      </w:pPr>
      <w:r w:rsidRPr="00817890">
        <w:rPr>
          <w:b/>
          <w:i/>
          <w:iCs/>
          <w:color w:val="000000"/>
          <w:sz w:val="24"/>
          <w:u w:val="single"/>
          <w:shd w:val="clear" w:color="auto" w:fill="FFFFFF"/>
          <w:lang w:val="ru-RU"/>
        </w:rPr>
        <w:t xml:space="preserve">На </w:t>
      </w:r>
      <w:r w:rsidRPr="00817890">
        <w:rPr>
          <w:b/>
          <w:i/>
          <w:iCs/>
          <w:color w:val="000000"/>
          <w:sz w:val="24"/>
          <w:u w:val="single"/>
          <w:lang w:val="ru-RU"/>
        </w:rPr>
        <w:t>стадіоні «Рефрижератор»</w:t>
      </w:r>
      <w:r w:rsidRPr="00817890">
        <w:rPr>
          <w:b/>
          <w:color w:val="000000"/>
          <w:sz w:val="24"/>
          <w:lang w:val="ru-RU"/>
        </w:rPr>
        <w:t>:</w:t>
      </w:r>
    </w:p>
    <w:p w:rsidR="00AB08BF" w:rsidRPr="00693DBA" w:rsidRDefault="00AB08BF" w:rsidP="00AB08BF">
      <w:pPr>
        <w:pStyle w:val="a9"/>
        <w:ind w:left="0" w:firstLine="567"/>
        <w:jc w:val="both"/>
        <w:rPr>
          <w:sz w:val="24"/>
          <w:lang w:val="ru-RU"/>
        </w:rPr>
      </w:pPr>
      <w:r w:rsidRPr="00693DBA">
        <w:rPr>
          <w:color w:val="000000"/>
          <w:sz w:val="24"/>
          <w:lang w:val="ru-RU"/>
        </w:rPr>
        <w:t>- утеплення вікон роздягальні адмінприміщенні;</w:t>
      </w:r>
    </w:p>
    <w:p w:rsidR="00AB08BF" w:rsidRPr="00693DBA" w:rsidRDefault="00AB08BF" w:rsidP="00AB08BF">
      <w:pPr>
        <w:pStyle w:val="a9"/>
        <w:ind w:left="0" w:firstLine="567"/>
        <w:jc w:val="both"/>
        <w:rPr>
          <w:sz w:val="24"/>
          <w:lang w:val="ru-RU"/>
        </w:rPr>
      </w:pPr>
      <w:r w:rsidRPr="00693DBA">
        <w:rPr>
          <w:color w:val="000000"/>
          <w:sz w:val="24"/>
          <w:lang w:val="ru-RU"/>
        </w:rPr>
        <w:t>- утеплення вікон спортзалу;</w:t>
      </w:r>
    </w:p>
    <w:p w:rsidR="00AB08BF" w:rsidRPr="00693DBA" w:rsidRDefault="00AB08BF" w:rsidP="00AB08BF">
      <w:pPr>
        <w:pStyle w:val="a9"/>
        <w:ind w:left="0" w:firstLine="567"/>
        <w:jc w:val="both"/>
        <w:rPr>
          <w:sz w:val="24"/>
          <w:lang w:val="ru-RU"/>
        </w:rPr>
      </w:pPr>
      <w:r w:rsidRPr="00693DBA">
        <w:rPr>
          <w:color w:val="000000"/>
          <w:sz w:val="24"/>
          <w:lang w:val="ru-RU"/>
        </w:rPr>
        <w:t>- виготовлена проектна документація на водопостачання та водовідведення;</w:t>
      </w:r>
    </w:p>
    <w:p w:rsidR="00AB08BF" w:rsidRPr="00693DBA" w:rsidRDefault="00AB08BF" w:rsidP="00AB08BF">
      <w:pPr>
        <w:pStyle w:val="a9"/>
        <w:ind w:left="0" w:firstLine="567"/>
        <w:jc w:val="both"/>
        <w:rPr>
          <w:sz w:val="24"/>
          <w:lang w:val="ru-RU"/>
        </w:rPr>
      </w:pPr>
      <w:r w:rsidRPr="00693DBA">
        <w:rPr>
          <w:color w:val="000000"/>
          <w:sz w:val="24"/>
          <w:lang w:val="ru-RU"/>
        </w:rPr>
        <w:t>- встановлення відео спостереження території;</w:t>
      </w:r>
    </w:p>
    <w:p w:rsidR="00AB08BF" w:rsidRPr="00693DBA" w:rsidRDefault="00AB08BF" w:rsidP="00AB08BF">
      <w:pPr>
        <w:pStyle w:val="a9"/>
        <w:ind w:left="0" w:firstLine="567"/>
        <w:jc w:val="both"/>
        <w:rPr>
          <w:sz w:val="24"/>
          <w:lang w:val="ru-RU"/>
        </w:rPr>
      </w:pPr>
      <w:r w:rsidRPr="00693DBA">
        <w:rPr>
          <w:color w:val="000000"/>
          <w:sz w:val="24"/>
          <w:lang w:val="ru-RU"/>
        </w:rPr>
        <w:t>- проведено поточні роботи</w:t>
      </w:r>
      <w:r>
        <w:rPr>
          <w:color w:val="000000"/>
          <w:sz w:val="24"/>
          <w:lang w:val="ru-RU"/>
        </w:rPr>
        <w:t>;</w:t>
      </w:r>
    </w:p>
    <w:p w:rsidR="00AB08BF" w:rsidRPr="00693DBA" w:rsidRDefault="00AB08BF" w:rsidP="00AB08BF">
      <w:pPr>
        <w:pStyle w:val="a9"/>
        <w:ind w:left="0" w:firstLine="567"/>
        <w:jc w:val="both"/>
        <w:rPr>
          <w:sz w:val="24"/>
          <w:lang w:val="ru-RU"/>
        </w:rPr>
      </w:pPr>
      <w:r w:rsidRPr="00693DBA">
        <w:rPr>
          <w:color w:val="000000"/>
          <w:sz w:val="24"/>
          <w:lang w:val="ru-RU"/>
        </w:rPr>
        <w:t>- розроблена кошторисна документація на заміну драбини на 2-й повер (роботи заплановані на І квартал 2020 року)</w:t>
      </w:r>
      <w:r>
        <w:rPr>
          <w:color w:val="000000"/>
          <w:sz w:val="24"/>
          <w:lang w:val="ru-RU"/>
        </w:rPr>
        <w:t>.</w:t>
      </w:r>
    </w:p>
    <w:p w:rsidR="00AB08BF" w:rsidRPr="00B75EF1" w:rsidRDefault="00AB08BF" w:rsidP="00AB08BF">
      <w:pPr>
        <w:pStyle w:val="a9"/>
        <w:ind w:left="0" w:firstLine="567"/>
        <w:jc w:val="both"/>
        <w:rPr>
          <w:b/>
          <w:sz w:val="24"/>
          <w:lang w:val="ru-RU"/>
        </w:rPr>
      </w:pPr>
      <w:r w:rsidRPr="00B75EF1">
        <w:rPr>
          <w:b/>
          <w:i/>
          <w:iCs/>
          <w:color w:val="000000"/>
          <w:sz w:val="24"/>
          <w:u w:val="single"/>
          <w:lang w:val="ru-RU"/>
        </w:rPr>
        <w:t>Спортивні та дитячі майданчики:</w:t>
      </w:r>
    </w:p>
    <w:p w:rsidR="00AB08BF" w:rsidRPr="00693DBA" w:rsidRDefault="00AB08BF" w:rsidP="00AB08BF">
      <w:pPr>
        <w:pStyle w:val="a9"/>
        <w:ind w:left="0" w:firstLine="567"/>
        <w:contextualSpacing w:val="0"/>
        <w:jc w:val="both"/>
        <w:rPr>
          <w:sz w:val="24"/>
          <w:lang w:val="ru-RU"/>
        </w:rPr>
      </w:pPr>
      <w:r>
        <w:rPr>
          <w:color w:val="000000"/>
          <w:sz w:val="24"/>
          <w:lang w:val="ru-RU"/>
        </w:rPr>
        <w:t xml:space="preserve"> - </w:t>
      </w:r>
      <w:r w:rsidRPr="00693DBA">
        <w:rPr>
          <w:color w:val="000000"/>
          <w:sz w:val="24"/>
          <w:lang w:val="ru-RU"/>
        </w:rPr>
        <w:t>встановлено вуличні тренажери за 7 адресами;</w:t>
      </w:r>
    </w:p>
    <w:p w:rsidR="00AB08BF" w:rsidRPr="003A5F82" w:rsidRDefault="00AB08BF" w:rsidP="00AB08BF">
      <w:pPr>
        <w:pStyle w:val="a9"/>
        <w:ind w:left="0" w:firstLine="567"/>
        <w:contextualSpacing w:val="0"/>
        <w:jc w:val="both"/>
        <w:rPr>
          <w:sz w:val="24"/>
          <w:lang w:val="ru-RU"/>
        </w:rPr>
      </w:pPr>
      <w:r>
        <w:rPr>
          <w:color w:val="000000"/>
          <w:sz w:val="24"/>
          <w:lang w:val="uk-UA"/>
        </w:rPr>
        <w:t xml:space="preserve"> - </w:t>
      </w:r>
      <w:r w:rsidRPr="003A5F82">
        <w:rPr>
          <w:color w:val="000000"/>
          <w:sz w:val="24"/>
          <w:lang w:val="ru-RU"/>
        </w:rPr>
        <w:t>встановлено 11 дитячих майданчиків;</w:t>
      </w:r>
    </w:p>
    <w:p w:rsidR="00AB08BF" w:rsidRPr="00693DBA" w:rsidRDefault="00AB08BF" w:rsidP="00AB08BF">
      <w:pPr>
        <w:pStyle w:val="a9"/>
        <w:ind w:left="0" w:firstLine="567"/>
        <w:contextualSpacing w:val="0"/>
        <w:jc w:val="both"/>
        <w:rPr>
          <w:sz w:val="24"/>
          <w:lang w:val="ru-RU"/>
        </w:rPr>
      </w:pPr>
      <w:r>
        <w:rPr>
          <w:color w:val="000000"/>
          <w:sz w:val="24"/>
          <w:lang w:val="ru-RU"/>
        </w:rPr>
        <w:t xml:space="preserve"> - </w:t>
      </w:r>
      <w:r w:rsidRPr="00693DBA">
        <w:rPr>
          <w:color w:val="000000"/>
          <w:sz w:val="24"/>
          <w:lang w:val="ru-RU"/>
        </w:rPr>
        <w:t>встановлено</w:t>
      </w:r>
      <w:r w:rsidRPr="00693DBA">
        <w:rPr>
          <w:color w:val="000000"/>
          <w:sz w:val="24"/>
          <w:lang w:val="uk-UA"/>
        </w:rPr>
        <w:t xml:space="preserve"> </w:t>
      </w:r>
      <w:r w:rsidRPr="00693DBA">
        <w:rPr>
          <w:color w:val="000000"/>
          <w:sz w:val="24"/>
          <w:lang w:val="ru-RU"/>
        </w:rPr>
        <w:t>вуличне</w:t>
      </w:r>
      <w:r w:rsidRPr="00693DBA">
        <w:rPr>
          <w:color w:val="000000"/>
          <w:sz w:val="24"/>
          <w:lang w:val="uk-UA"/>
        </w:rPr>
        <w:t xml:space="preserve"> </w:t>
      </w:r>
      <w:r w:rsidRPr="00693DBA">
        <w:rPr>
          <w:color w:val="000000"/>
          <w:sz w:val="24"/>
          <w:lang w:val="ru-RU"/>
        </w:rPr>
        <w:t>освітлення на спортивній площадці по вул. Соборній №39, та проведені роботи з облаштування території.</w:t>
      </w:r>
    </w:p>
    <w:p w:rsidR="00AB08BF" w:rsidRPr="00693DBA" w:rsidRDefault="00AB08BF" w:rsidP="00AB08BF">
      <w:pPr>
        <w:pStyle w:val="a9"/>
        <w:ind w:left="0" w:firstLine="567"/>
        <w:jc w:val="both"/>
        <w:rPr>
          <w:sz w:val="24"/>
          <w:lang w:val="ru-RU"/>
        </w:rPr>
      </w:pPr>
      <w:r w:rsidRPr="00693DBA">
        <w:rPr>
          <w:color w:val="000000"/>
          <w:sz w:val="24"/>
          <w:lang w:val="ru-RU"/>
        </w:rPr>
        <w:t>По місту:</w:t>
      </w:r>
    </w:p>
    <w:p w:rsidR="00AB08BF" w:rsidRPr="00693DBA" w:rsidRDefault="00AB08BF" w:rsidP="00AB08BF">
      <w:pPr>
        <w:pStyle w:val="a9"/>
        <w:ind w:left="0" w:firstLine="567"/>
        <w:jc w:val="both"/>
        <w:rPr>
          <w:sz w:val="24"/>
          <w:lang w:val="ru-RU"/>
        </w:rPr>
      </w:pPr>
      <w:r w:rsidRPr="00693DBA">
        <w:rPr>
          <w:color w:val="000000"/>
          <w:sz w:val="24"/>
          <w:lang w:val="ru-RU"/>
        </w:rPr>
        <w:t>Побудовано футбольне поле зі штучним покриттям розміром 42*22.</w:t>
      </w:r>
    </w:p>
    <w:p w:rsidR="00AB08BF" w:rsidRPr="00693DBA" w:rsidRDefault="00AB08BF" w:rsidP="00AB08BF">
      <w:pPr>
        <w:pStyle w:val="a9"/>
        <w:ind w:left="0" w:firstLine="567"/>
        <w:jc w:val="both"/>
        <w:rPr>
          <w:sz w:val="24"/>
          <w:lang w:val="ru-RU"/>
        </w:rPr>
      </w:pPr>
      <w:r w:rsidRPr="00693DBA">
        <w:rPr>
          <w:color w:val="000000"/>
          <w:sz w:val="24"/>
          <w:lang w:val="ru-RU"/>
        </w:rPr>
        <w:t>Зроблено вуличне освітлення на мультифункціональному майданчику для гри в вечірній час;</w:t>
      </w:r>
    </w:p>
    <w:p w:rsidR="00AB08BF" w:rsidRDefault="00AB08BF" w:rsidP="00AB08BF">
      <w:pPr>
        <w:pStyle w:val="a9"/>
        <w:ind w:left="0" w:firstLine="567"/>
        <w:jc w:val="both"/>
        <w:rPr>
          <w:color w:val="000000"/>
          <w:sz w:val="24"/>
          <w:lang w:val="uk-UA"/>
        </w:rPr>
      </w:pPr>
      <w:r w:rsidRPr="00693DBA">
        <w:rPr>
          <w:color w:val="000000"/>
          <w:sz w:val="24"/>
          <w:lang w:val="uk-UA"/>
        </w:rPr>
        <w:t xml:space="preserve">З метою удосконалення обслуговування населення, отримання додаткових джерел фінансування для поліпшення статутної діяльності Відділу фізкультури та спорту виконавчого комітету Фастівської міської ради, впорядкування цін на платні послуги, що надаються Відділом, підвищення якості надання послуг та збільшення кількості їх одержувачів Відділом був розроблений регуляторний акт та аналіз регуляторного впливу проекту рішення виконавчого комітету Фастівської міської ради «Про затвердження Порядку надання платних послуг закладами </w:t>
      </w:r>
      <w:r w:rsidRPr="00693DBA">
        <w:rPr>
          <w:color w:val="000000"/>
          <w:sz w:val="24"/>
          <w:lang w:val="uk-UA"/>
        </w:rPr>
        <w:lastRenderedPageBreak/>
        <w:t>фізичної культури і спорту відділу з питань фізичної культури та спорту виконавчого комітету Фастівської міської ради, Прейскуранту цін та погодження Переліку платних послуг».</w:t>
      </w:r>
    </w:p>
    <w:p w:rsidR="00AB08BF" w:rsidRPr="00693DBA" w:rsidRDefault="00AB08BF" w:rsidP="00AB08BF">
      <w:pPr>
        <w:pStyle w:val="a9"/>
        <w:ind w:left="0" w:firstLine="567"/>
        <w:jc w:val="both"/>
        <w:rPr>
          <w:sz w:val="24"/>
          <w:lang w:val="uk-UA"/>
        </w:rPr>
      </w:pPr>
    </w:p>
    <w:p w:rsidR="00AB08BF" w:rsidRPr="00693DBA" w:rsidRDefault="00AB08BF" w:rsidP="00AB08BF">
      <w:pPr>
        <w:widowControl w:val="0"/>
        <w:tabs>
          <w:tab w:val="center" w:pos="4820"/>
          <w:tab w:val="right" w:pos="9641"/>
        </w:tabs>
        <w:snapToGrid w:val="0"/>
        <w:jc w:val="center"/>
        <w:rPr>
          <w:rFonts w:ascii="Times New Roman" w:hAnsi="Times New Roman"/>
          <w:b/>
          <w:bCs/>
          <w:i/>
          <w:sz w:val="24"/>
          <w:szCs w:val="24"/>
          <w:u w:val="single"/>
          <w:lang w:val="uk-UA"/>
        </w:rPr>
      </w:pPr>
      <w:r w:rsidRPr="00693DBA">
        <w:rPr>
          <w:rFonts w:ascii="Times New Roman" w:hAnsi="Times New Roman"/>
          <w:b/>
          <w:bCs/>
          <w:i/>
          <w:sz w:val="24"/>
          <w:szCs w:val="24"/>
          <w:u w:val="single"/>
          <w:lang w:val="uk-UA"/>
        </w:rPr>
        <w:t>Туризм</w:t>
      </w:r>
    </w:p>
    <w:p w:rsidR="00AB08BF" w:rsidRPr="00693DBA" w:rsidRDefault="00AB08BF" w:rsidP="00AB08BF">
      <w:pPr>
        <w:pStyle w:val="docdata"/>
        <w:spacing w:before="0" w:beforeAutospacing="0" w:after="0" w:afterAutospacing="0"/>
        <w:ind w:firstLine="567"/>
      </w:pPr>
      <w:r w:rsidRPr="00693DBA">
        <w:rPr>
          <w:color w:val="000000"/>
          <w:lang w:val="uk-UA"/>
        </w:rPr>
        <w:t>Прийнята і діє Програма розвитку туризму міста Фастова на період 2016-2020 роки, затверджена рішенням міської ради від 11.06.2015 № 8-</w:t>
      </w:r>
      <w:r w:rsidRPr="00693DBA">
        <w:rPr>
          <w:color w:val="000000"/>
        </w:rPr>
        <w:t>LXVII</w:t>
      </w:r>
      <w:r w:rsidRPr="00693DBA">
        <w:rPr>
          <w:color w:val="000000"/>
          <w:lang w:val="uk-UA"/>
        </w:rPr>
        <w:t>-</w:t>
      </w:r>
      <w:r w:rsidRPr="00693DBA">
        <w:rPr>
          <w:color w:val="000000"/>
        </w:rPr>
        <w:t>VI</w:t>
      </w:r>
      <w:r w:rsidRPr="00693DBA">
        <w:rPr>
          <w:color w:val="000000"/>
          <w:lang w:val="uk-UA"/>
        </w:rPr>
        <w:t xml:space="preserve">, якою передбачено ряд заходів щодо розвитку різних видів туризму в місті. </w:t>
      </w:r>
      <w:r w:rsidRPr="00693DBA">
        <w:rPr>
          <w:color w:val="000000"/>
        </w:rPr>
        <w:t xml:space="preserve">На сьогодні ведеться робота щодо формування пішохідних та вело маршрутів, які відносяться до активного виду туризму. </w:t>
      </w:r>
    </w:p>
    <w:p w:rsidR="00AB08BF" w:rsidRPr="00693DBA" w:rsidRDefault="00AB08BF" w:rsidP="00AB08BF">
      <w:pPr>
        <w:pStyle w:val="a9"/>
        <w:ind w:left="0" w:firstLine="567"/>
        <w:rPr>
          <w:sz w:val="24"/>
          <w:lang w:val="ru-RU"/>
        </w:rPr>
      </w:pPr>
      <w:r w:rsidRPr="00693DBA">
        <w:rPr>
          <w:color w:val="000000"/>
          <w:sz w:val="24"/>
          <w:lang w:val="ru-RU"/>
        </w:rPr>
        <w:t>З метою створення умов для залучення туристів проводиться наступна робота:</w:t>
      </w:r>
    </w:p>
    <w:p w:rsidR="00AB08BF" w:rsidRPr="00693DBA" w:rsidRDefault="00AB08BF" w:rsidP="00AB08BF">
      <w:pPr>
        <w:pStyle w:val="a9"/>
        <w:ind w:left="0" w:firstLine="567"/>
        <w:rPr>
          <w:sz w:val="24"/>
          <w:lang w:val="ru-RU"/>
        </w:rPr>
      </w:pPr>
      <w:r w:rsidRPr="00693DBA">
        <w:rPr>
          <w:color w:val="000000"/>
          <w:sz w:val="24"/>
          <w:lang w:val="ru-RU"/>
        </w:rPr>
        <w:t>1. Наповнюється контент сайту “</w:t>
      </w:r>
      <w:r w:rsidRPr="00693DBA">
        <w:rPr>
          <w:color w:val="000000"/>
          <w:sz w:val="24"/>
        </w:rPr>
        <w:t>OpenFastiv</w:t>
      </w:r>
      <w:r w:rsidRPr="00693DBA">
        <w:rPr>
          <w:color w:val="000000"/>
          <w:sz w:val="24"/>
          <w:lang w:val="ru-RU"/>
        </w:rPr>
        <w:t xml:space="preserve"> ”.</w:t>
      </w:r>
    </w:p>
    <w:p w:rsidR="00AB08BF" w:rsidRPr="00693DBA" w:rsidRDefault="00AB08BF" w:rsidP="00AB08BF">
      <w:pPr>
        <w:pStyle w:val="a9"/>
        <w:ind w:left="0" w:firstLine="567"/>
        <w:rPr>
          <w:sz w:val="24"/>
          <w:lang w:val="ru-RU"/>
        </w:rPr>
      </w:pPr>
      <w:r w:rsidRPr="00693DBA">
        <w:rPr>
          <w:color w:val="000000"/>
          <w:sz w:val="24"/>
          <w:lang w:val="ru-RU"/>
        </w:rPr>
        <w:t>2. 18.04.2019 відбулося відкриття скверу «Сонячний» (вул. Соборна, біля будинку №51).</w:t>
      </w:r>
    </w:p>
    <w:p w:rsidR="00AB08BF" w:rsidRPr="00693DBA" w:rsidRDefault="00AB08BF" w:rsidP="00AB08BF">
      <w:pPr>
        <w:pStyle w:val="a9"/>
        <w:ind w:left="0" w:firstLine="567"/>
        <w:rPr>
          <w:sz w:val="24"/>
          <w:lang w:val="ru-RU"/>
        </w:rPr>
      </w:pPr>
      <w:r w:rsidRPr="00693DBA">
        <w:rPr>
          <w:color w:val="000000"/>
          <w:sz w:val="24"/>
          <w:lang w:val="ru-RU"/>
        </w:rPr>
        <w:t>3. Тривають роботи щодо реконструкції центральної площі міста – площі Соборної</w:t>
      </w:r>
      <w:r w:rsidRPr="00693DBA">
        <w:rPr>
          <w:color w:val="000000"/>
          <w:sz w:val="24"/>
        </w:rPr>
        <w:t> </w:t>
      </w:r>
      <w:r w:rsidRPr="00693DBA">
        <w:rPr>
          <w:color w:val="000000"/>
          <w:sz w:val="24"/>
          <w:lang w:val="ru-RU"/>
        </w:rPr>
        <w:t>(з 10 червня 2019 р. на пл. Соборна спеціалізованим підприємством «Пам’ять і слава» були проведені пошукові роботи з метою виявлення поховань осіб, які загинули в роки Другої світової війни. Було знайдено останки 110 німецьких воїнів</w:t>
      </w:r>
      <w:r w:rsidRPr="00693DBA">
        <w:rPr>
          <w:color w:val="383838"/>
          <w:sz w:val="24"/>
          <w:lang w:val="ru-RU"/>
        </w:rPr>
        <w:t>).</w:t>
      </w:r>
    </w:p>
    <w:p w:rsidR="00AB08BF" w:rsidRPr="00693DBA" w:rsidRDefault="00AB08BF" w:rsidP="00AB08BF">
      <w:pPr>
        <w:pStyle w:val="a9"/>
        <w:ind w:left="0" w:firstLine="567"/>
        <w:rPr>
          <w:sz w:val="24"/>
          <w:lang w:val="ru-RU"/>
        </w:rPr>
      </w:pPr>
      <w:r w:rsidRPr="00693DBA">
        <w:rPr>
          <w:color w:val="000000"/>
          <w:sz w:val="24"/>
          <w:lang w:val="ru-RU"/>
        </w:rPr>
        <w:t>4. Створено КЗ ФМР “Музей Соборності України”, затверджено</w:t>
      </w:r>
      <w:r w:rsidRPr="00693DBA">
        <w:rPr>
          <w:color w:val="000000"/>
          <w:sz w:val="24"/>
          <w:lang w:val="uk-UA"/>
        </w:rPr>
        <w:t xml:space="preserve"> </w:t>
      </w:r>
      <w:r w:rsidRPr="00693DBA">
        <w:rPr>
          <w:color w:val="000000"/>
          <w:sz w:val="24"/>
          <w:lang w:val="ru-RU"/>
        </w:rPr>
        <w:t>його Статут, проведено державну реєстрацію юридичної особи.</w:t>
      </w:r>
    </w:p>
    <w:p w:rsidR="00AB08BF" w:rsidRPr="00693DBA" w:rsidRDefault="00AB08BF" w:rsidP="00AB08BF">
      <w:pPr>
        <w:pStyle w:val="a9"/>
        <w:ind w:left="0" w:firstLine="567"/>
        <w:rPr>
          <w:sz w:val="24"/>
          <w:lang w:val="ru-RU"/>
        </w:rPr>
      </w:pPr>
      <w:r w:rsidRPr="00693DBA">
        <w:rPr>
          <w:color w:val="000000"/>
          <w:sz w:val="24"/>
          <w:lang w:val="ru-RU"/>
        </w:rPr>
        <w:t>5. 28.09.2019 проведено туристичний квест «Мій рідний невідомий Фастів» з нагоди Всесвітнього дня туризму.</w:t>
      </w:r>
    </w:p>
    <w:p w:rsidR="00AB08BF" w:rsidRPr="00693DBA" w:rsidRDefault="00AB08BF" w:rsidP="00AB08BF">
      <w:pPr>
        <w:pStyle w:val="a9"/>
        <w:ind w:left="0" w:firstLine="567"/>
        <w:rPr>
          <w:sz w:val="24"/>
          <w:lang w:val="ru-RU"/>
        </w:rPr>
      </w:pPr>
      <w:r w:rsidRPr="00693DBA">
        <w:rPr>
          <w:color w:val="000000"/>
          <w:sz w:val="24"/>
          <w:lang w:val="ru-RU"/>
        </w:rPr>
        <w:t>6. Головний спеціаліст управління брала участь на обласних засіданнях тематичної фокус-групи «Туристична інфраструктура» (11.10.2019 м. Київ та 15.11.2019 м. Васильків).</w:t>
      </w:r>
    </w:p>
    <w:p w:rsidR="00AB08BF" w:rsidRPr="00693DBA" w:rsidRDefault="00AB08BF" w:rsidP="00AB08BF">
      <w:pPr>
        <w:pStyle w:val="a9"/>
        <w:ind w:left="0" w:firstLine="567"/>
        <w:rPr>
          <w:b/>
          <w:bCs/>
          <w:i/>
          <w:sz w:val="24"/>
          <w:lang w:val="uk-UA"/>
        </w:rPr>
      </w:pPr>
      <w:r w:rsidRPr="00693DBA">
        <w:rPr>
          <w:sz w:val="24"/>
          <w:lang w:val="ru-RU"/>
        </w:rPr>
        <w:t xml:space="preserve">7. Подано заявку до програми Культурного фонду України «Мала культурна столиця України». </w:t>
      </w:r>
    </w:p>
    <w:p w:rsidR="00AB08BF" w:rsidRPr="00817890" w:rsidRDefault="00AB08BF" w:rsidP="00AB08BF">
      <w:pPr>
        <w:widowControl w:val="0"/>
        <w:tabs>
          <w:tab w:val="center" w:pos="4820"/>
          <w:tab w:val="right" w:pos="9641"/>
        </w:tabs>
        <w:snapToGrid w:val="0"/>
        <w:jc w:val="center"/>
        <w:rPr>
          <w:rFonts w:ascii="Times New Roman" w:hAnsi="Times New Roman"/>
          <w:b/>
          <w:bCs/>
          <w:i/>
          <w:sz w:val="24"/>
          <w:szCs w:val="24"/>
          <w:u w:val="single"/>
          <w:lang w:val="uk-UA"/>
        </w:rPr>
      </w:pPr>
      <w:r w:rsidRPr="00817890">
        <w:rPr>
          <w:rFonts w:ascii="Times New Roman" w:hAnsi="Times New Roman"/>
          <w:b/>
          <w:bCs/>
          <w:i/>
          <w:sz w:val="24"/>
          <w:szCs w:val="24"/>
          <w:u w:val="single"/>
          <w:lang w:val="uk-UA"/>
        </w:rPr>
        <w:t>Молодіжна політика</w:t>
      </w:r>
    </w:p>
    <w:p w:rsidR="00AB08BF" w:rsidRPr="00693DBA" w:rsidRDefault="00AB08BF" w:rsidP="00AB08BF">
      <w:pPr>
        <w:pStyle w:val="docdata"/>
        <w:spacing w:before="0" w:beforeAutospacing="0" w:after="0" w:afterAutospacing="0"/>
        <w:ind w:firstLine="709"/>
        <w:jc w:val="both"/>
        <w:rPr>
          <w:lang w:val="uk-UA"/>
        </w:rPr>
      </w:pPr>
      <w:r w:rsidRPr="00693DBA">
        <w:rPr>
          <w:color w:val="000000"/>
          <w:lang w:val="uk-UA"/>
        </w:rPr>
        <w:t>У місті діє Програма «Підтримки та розвитку молоді «Молодь Фастова» 2016-2020 роки, затверджена рішенням міської ради від 22.12.2016 № 9-</w:t>
      </w:r>
      <w:r w:rsidRPr="00693DBA">
        <w:rPr>
          <w:color w:val="000000"/>
        </w:rPr>
        <w:t>XXII</w:t>
      </w:r>
      <w:r w:rsidRPr="00693DBA">
        <w:rPr>
          <w:color w:val="000000"/>
          <w:lang w:val="uk-UA"/>
        </w:rPr>
        <w:t>-</w:t>
      </w:r>
      <w:r w:rsidRPr="00693DBA">
        <w:rPr>
          <w:color w:val="000000"/>
        </w:rPr>
        <w:t>V</w:t>
      </w:r>
      <w:r w:rsidRPr="00693DBA">
        <w:rPr>
          <w:color w:val="000000"/>
          <w:lang w:val="uk-UA"/>
        </w:rPr>
        <w:t>І</w:t>
      </w:r>
      <w:r w:rsidRPr="00693DBA">
        <w:rPr>
          <w:color w:val="000000"/>
        </w:rPr>
        <w:t>I</w:t>
      </w:r>
      <w:r w:rsidRPr="00693DBA">
        <w:rPr>
          <w:color w:val="000000"/>
          <w:lang w:val="uk-UA"/>
        </w:rPr>
        <w:t xml:space="preserve">, якою передбачено ряд заходів у галузі молодіжної політики. </w:t>
      </w:r>
    </w:p>
    <w:p w:rsidR="00AB08BF" w:rsidRPr="00817890" w:rsidRDefault="00AB08BF" w:rsidP="00AB08BF">
      <w:pPr>
        <w:pStyle w:val="a9"/>
        <w:tabs>
          <w:tab w:val="left" w:pos="2115"/>
        </w:tabs>
        <w:ind w:left="0" w:firstLine="709"/>
        <w:jc w:val="both"/>
        <w:rPr>
          <w:i/>
          <w:sz w:val="24"/>
          <w:u w:val="single"/>
          <w:lang w:val="ru-RU"/>
        </w:rPr>
      </w:pPr>
      <w:r w:rsidRPr="00817890">
        <w:rPr>
          <w:b/>
          <w:bCs/>
          <w:i/>
          <w:color w:val="000000"/>
          <w:sz w:val="24"/>
          <w:u w:val="single"/>
          <w:lang w:val="ru-RU"/>
        </w:rPr>
        <w:t>КЗ ФМР “Фастівський міський молодіжний центр”</w:t>
      </w:r>
    </w:p>
    <w:p w:rsidR="00AB08BF" w:rsidRPr="00693DBA" w:rsidRDefault="00AB08BF" w:rsidP="00AB08BF">
      <w:pPr>
        <w:pStyle w:val="a9"/>
        <w:ind w:left="0" w:firstLine="709"/>
        <w:jc w:val="both"/>
        <w:rPr>
          <w:sz w:val="24"/>
          <w:lang w:val="uk-UA"/>
        </w:rPr>
      </w:pPr>
      <w:r w:rsidRPr="00693DBA">
        <w:rPr>
          <w:color w:val="000000"/>
          <w:sz w:val="24"/>
          <w:lang w:val="ru-RU"/>
        </w:rPr>
        <w:t>Згідно з рішенням Фастівської міської ради від 08.02.2018 р. № 20-ХХХ</w:t>
      </w:r>
      <w:r w:rsidRPr="00693DBA">
        <w:rPr>
          <w:color w:val="000000"/>
          <w:sz w:val="24"/>
        </w:rPr>
        <w:t>V</w:t>
      </w:r>
      <w:r w:rsidRPr="00693DBA">
        <w:rPr>
          <w:color w:val="000000"/>
          <w:sz w:val="24"/>
          <w:lang w:val="ru-RU"/>
        </w:rPr>
        <w:t>ІІ-</w:t>
      </w:r>
      <w:r w:rsidRPr="00693DBA">
        <w:rPr>
          <w:color w:val="000000"/>
          <w:sz w:val="24"/>
        </w:rPr>
        <w:t>V</w:t>
      </w:r>
      <w:r w:rsidRPr="00693DBA">
        <w:rPr>
          <w:color w:val="000000"/>
          <w:sz w:val="24"/>
          <w:lang w:val="ru-RU"/>
        </w:rPr>
        <w:t>ІІ створено КЗ ФМР“Фастівський міський молодіжний центр”. Здійснено його реєстрацію та затверджено штат. Наразі ведуться роботи з проведення капітального ремонту Молодіжного центру.</w:t>
      </w:r>
    </w:p>
    <w:p w:rsidR="00AB08BF" w:rsidRPr="00693DBA" w:rsidRDefault="00AB08BF" w:rsidP="00AB08BF">
      <w:pPr>
        <w:pStyle w:val="a9"/>
        <w:ind w:left="0" w:firstLine="709"/>
        <w:jc w:val="both"/>
        <w:rPr>
          <w:sz w:val="24"/>
          <w:lang w:val="ru-RU"/>
        </w:rPr>
      </w:pPr>
      <w:r w:rsidRPr="00693DBA">
        <w:rPr>
          <w:color w:val="000000"/>
          <w:sz w:val="24"/>
          <w:lang w:val="ru-RU"/>
        </w:rPr>
        <w:t>Молодіжний центр - заклад, основним завданням якого є вирішення питань соціального становлення та розвитку молоді. У звітному періоді, з метою популяризації здорового способу життя молоді, сприянню розвитку громадської активності молоді було проведено 24заходів, у яких взяли участь 1409 відвідувачів.</w:t>
      </w:r>
    </w:p>
    <w:p w:rsidR="00AB08BF" w:rsidRPr="00693DBA" w:rsidRDefault="00AB08BF" w:rsidP="00AB08BF">
      <w:pPr>
        <w:pStyle w:val="a9"/>
        <w:ind w:left="0" w:firstLine="709"/>
        <w:jc w:val="both"/>
        <w:rPr>
          <w:sz w:val="24"/>
          <w:lang w:val="ru-RU"/>
        </w:rPr>
      </w:pPr>
      <w:r w:rsidRPr="00693DBA">
        <w:rPr>
          <w:color w:val="000000"/>
          <w:sz w:val="24"/>
          <w:lang w:val="ru-RU"/>
        </w:rPr>
        <w:t>Проведено такі заходи:</w:t>
      </w:r>
    </w:p>
    <w:p w:rsidR="00AB08BF" w:rsidRPr="00693DBA" w:rsidRDefault="00AB08BF" w:rsidP="00AB08BF">
      <w:pPr>
        <w:pStyle w:val="a9"/>
        <w:ind w:left="0" w:firstLine="709"/>
        <w:jc w:val="both"/>
        <w:rPr>
          <w:sz w:val="24"/>
          <w:lang w:val="ru-RU"/>
        </w:rPr>
      </w:pPr>
      <w:r w:rsidRPr="00693DBA">
        <w:rPr>
          <w:color w:val="000000"/>
          <w:sz w:val="24"/>
          <w:lang w:val="ru-RU"/>
        </w:rPr>
        <w:t>- молодіжний вечір відпочинку до Дня Святого Валентина «Шлюб на добу» та молодіжна дискотека;</w:t>
      </w:r>
    </w:p>
    <w:p w:rsidR="00AB08BF" w:rsidRPr="00693DBA" w:rsidRDefault="00AB08BF" w:rsidP="00AB08BF">
      <w:pPr>
        <w:pStyle w:val="a9"/>
        <w:ind w:left="0" w:firstLine="709"/>
        <w:jc w:val="both"/>
        <w:rPr>
          <w:sz w:val="24"/>
          <w:lang w:val="ru-RU"/>
        </w:rPr>
      </w:pPr>
      <w:r w:rsidRPr="00693DBA">
        <w:rPr>
          <w:color w:val="000000"/>
          <w:sz w:val="24"/>
          <w:lang w:val="ru-RU"/>
        </w:rPr>
        <w:t>- воркшоп «Буду завжди прекрасною» (з нагоди Міжнародного жіночого дня 8 Березня);</w:t>
      </w:r>
    </w:p>
    <w:p w:rsidR="00AB08BF" w:rsidRPr="00693DBA" w:rsidRDefault="00AB08BF" w:rsidP="00AB08BF">
      <w:pPr>
        <w:pStyle w:val="a9"/>
        <w:ind w:left="0" w:firstLine="709"/>
        <w:jc w:val="both"/>
        <w:rPr>
          <w:sz w:val="24"/>
          <w:lang w:val="ru-RU"/>
        </w:rPr>
      </w:pPr>
      <w:r w:rsidRPr="00693DBA">
        <w:rPr>
          <w:color w:val="000000"/>
          <w:sz w:val="24"/>
          <w:lang w:val="ru-RU"/>
        </w:rPr>
        <w:t>- психологічний тренінг «Пізнай себе – і ти пізнаєш світ»;</w:t>
      </w:r>
    </w:p>
    <w:p w:rsidR="00AB08BF" w:rsidRPr="00693DBA" w:rsidRDefault="00AB08BF" w:rsidP="00AB08BF">
      <w:pPr>
        <w:pStyle w:val="a9"/>
        <w:ind w:left="0" w:firstLine="709"/>
        <w:jc w:val="both"/>
        <w:rPr>
          <w:sz w:val="24"/>
          <w:lang w:val="ru-RU"/>
        </w:rPr>
      </w:pPr>
      <w:r w:rsidRPr="00693DBA">
        <w:rPr>
          <w:color w:val="000000"/>
          <w:sz w:val="24"/>
          <w:lang w:val="ru-RU"/>
        </w:rPr>
        <w:t>- семінар «Стрімкий курс майстерності публічного виступу»</w:t>
      </w:r>
    </w:p>
    <w:p w:rsidR="00AB08BF" w:rsidRPr="00693DBA" w:rsidRDefault="00AB08BF" w:rsidP="00AB08BF">
      <w:pPr>
        <w:pStyle w:val="a9"/>
        <w:ind w:left="0" w:firstLine="709"/>
        <w:jc w:val="both"/>
        <w:rPr>
          <w:sz w:val="24"/>
          <w:lang w:val="ru-RU"/>
        </w:rPr>
      </w:pPr>
      <w:r w:rsidRPr="00693DBA">
        <w:rPr>
          <w:color w:val="000000"/>
          <w:sz w:val="24"/>
          <w:lang w:val="ru-RU"/>
        </w:rPr>
        <w:t>- екологічні ігри до Всесвітнього дня Землі «Врятуємо нашу планету»;</w:t>
      </w:r>
    </w:p>
    <w:p w:rsidR="00AB08BF" w:rsidRPr="00693DBA" w:rsidRDefault="00AB08BF" w:rsidP="00AB08BF">
      <w:pPr>
        <w:pStyle w:val="a9"/>
        <w:ind w:left="0" w:firstLine="709"/>
        <w:jc w:val="both"/>
        <w:rPr>
          <w:sz w:val="24"/>
          <w:lang w:val="ru-RU"/>
        </w:rPr>
      </w:pPr>
      <w:r w:rsidRPr="00693DBA">
        <w:rPr>
          <w:color w:val="000000"/>
          <w:sz w:val="24"/>
          <w:lang w:val="ru-RU"/>
        </w:rPr>
        <w:t>- психологічний тренінг «Я у сучасному світі»;</w:t>
      </w:r>
    </w:p>
    <w:p w:rsidR="00AB08BF" w:rsidRPr="00693DBA" w:rsidRDefault="00AB08BF" w:rsidP="00AB08BF">
      <w:pPr>
        <w:pStyle w:val="a9"/>
        <w:ind w:left="0" w:firstLine="709"/>
        <w:jc w:val="both"/>
        <w:rPr>
          <w:sz w:val="24"/>
          <w:lang w:val="ru-RU"/>
        </w:rPr>
      </w:pPr>
      <w:r w:rsidRPr="00693DBA">
        <w:rPr>
          <w:color w:val="000000"/>
          <w:sz w:val="24"/>
          <w:lang w:val="ru-RU"/>
        </w:rPr>
        <w:t>- семінар до Дня Європи «Я поділяю європейські цінності»</w:t>
      </w:r>
    </w:p>
    <w:p w:rsidR="00AB08BF" w:rsidRPr="00693DBA" w:rsidRDefault="00AB08BF" w:rsidP="00AB08BF">
      <w:pPr>
        <w:pStyle w:val="a9"/>
        <w:ind w:left="0" w:firstLine="709"/>
        <w:jc w:val="both"/>
        <w:rPr>
          <w:sz w:val="24"/>
          <w:lang w:val="ru-RU"/>
        </w:rPr>
      </w:pPr>
      <w:r w:rsidRPr="00693DBA">
        <w:rPr>
          <w:color w:val="000000"/>
          <w:sz w:val="24"/>
          <w:lang w:val="ru-RU"/>
        </w:rPr>
        <w:t>- відкриття вуличного кінотеатру «</w:t>
      </w:r>
      <w:r w:rsidRPr="00693DBA">
        <w:rPr>
          <w:color w:val="000000"/>
          <w:sz w:val="24"/>
        </w:rPr>
        <w:t>Free Sky</w:t>
      </w:r>
      <w:r w:rsidRPr="00693DBA">
        <w:rPr>
          <w:color w:val="000000"/>
          <w:sz w:val="24"/>
          <w:lang w:val="ru-RU"/>
        </w:rPr>
        <w:t>» та кінопокази: «Відкрита ніч. Дубль 22», «Скажене весілля», «Ми Міллери», «Сторожова застава», «Відважна», «Темні уми»;</w:t>
      </w:r>
    </w:p>
    <w:p w:rsidR="00AB08BF" w:rsidRPr="00693DBA" w:rsidRDefault="00AB08BF" w:rsidP="00AB08BF">
      <w:pPr>
        <w:pStyle w:val="a9"/>
        <w:ind w:left="0" w:firstLine="709"/>
        <w:jc w:val="both"/>
        <w:rPr>
          <w:sz w:val="24"/>
          <w:lang w:val="ru-RU"/>
        </w:rPr>
      </w:pPr>
      <w:r w:rsidRPr="00693DBA">
        <w:rPr>
          <w:color w:val="000000"/>
          <w:sz w:val="24"/>
          <w:lang w:val="ru-RU"/>
        </w:rPr>
        <w:t>- тренінг за програмою від Британської Ради Європи «Активні громадяни»;</w:t>
      </w:r>
    </w:p>
    <w:p w:rsidR="00AB08BF" w:rsidRPr="00693DBA" w:rsidRDefault="00AB08BF" w:rsidP="00AB08BF">
      <w:pPr>
        <w:pStyle w:val="a9"/>
        <w:ind w:left="0" w:firstLine="709"/>
        <w:jc w:val="both"/>
        <w:rPr>
          <w:sz w:val="24"/>
          <w:lang w:val="ru-RU"/>
        </w:rPr>
      </w:pPr>
      <w:r w:rsidRPr="00693DBA">
        <w:rPr>
          <w:color w:val="000000"/>
          <w:sz w:val="24"/>
          <w:lang w:val="ru-RU"/>
        </w:rPr>
        <w:t>- молодіжний форум «Фастів – місто єднання»;</w:t>
      </w:r>
    </w:p>
    <w:p w:rsidR="00AB08BF" w:rsidRPr="00693DBA" w:rsidRDefault="00AB08BF" w:rsidP="00AB08BF">
      <w:pPr>
        <w:pStyle w:val="a9"/>
        <w:ind w:left="0" w:firstLine="709"/>
        <w:jc w:val="both"/>
        <w:rPr>
          <w:sz w:val="24"/>
          <w:lang w:val="ru-RU"/>
        </w:rPr>
      </w:pPr>
      <w:r w:rsidRPr="00693DBA">
        <w:rPr>
          <w:color w:val="000000"/>
          <w:sz w:val="24"/>
          <w:lang w:val="ru-RU"/>
        </w:rPr>
        <w:t>- майстер-клас «Антисуржик. Чиста українська»;</w:t>
      </w:r>
    </w:p>
    <w:p w:rsidR="00AB08BF" w:rsidRPr="00693DBA" w:rsidRDefault="00AB08BF" w:rsidP="00AB08BF">
      <w:pPr>
        <w:pStyle w:val="a9"/>
        <w:ind w:left="0" w:firstLine="709"/>
        <w:jc w:val="both"/>
        <w:rPr>
          <w:sz w:val="24"/>
          <w:lang w:val="ru-RU"/>
        </w:rPr>
      </w:pPr>
      <w:r w:rsidRPr="00693DBA">
        <w:rPr>
          <w:color w:val="000000"/>
          <w:sz w:val="24"/>
          <w:lang w:val="ru-RU"/>
        </w:rPr>
        <w:lastRenderedPageBreak/>
        <w:t>- тренінг «Особистий медіапростір: як не стати жертвою інформаційної війни»;</w:t>
      </w:r>
    </w:p>
    <w:p w:rsidR="00AB08BF" w:rsidRPr="00693DBA" w:rsidRDefault="00AB08BF" w:rsidP="00AB08BF">
      <w:pPr>
        <w:pStyle w:val="a9"/>
        <w:ind w:left="0" w:firstLine="709"/>
        <w:jc w:val="both"/>
        <w:rPr>
          <w:sz w:val="24"/>
          <w:lang w:val="ru-RU"/>
        </w:rPr>
      </w:pPr>
      <w:r w:rsidRPr="00693DBA">
        <w:rPr>
          <w:color w:val="000000"/>
          <w:sz w:val="24"/>
          <w:lang w:val="ru-RU"/>
        </w:rPr>
        <w:t>- психологічний тренінг «Сучасний медіадискурс: міфодизайн – технології управління масовою свідомістю»;</w:t>
      </w:r>
    </w:p>
    <w:p w:rsidR="00AB08BF" w:rsidRPr="00693DBA" w:rsidRDefault="00AB08BF" w:rsidP="00AB08BF">
      <w:pPr>
        <w:pStyle w:val="a9"/>
        <w:ind w:left="0" w:firstLine="709"/>
        <w:jc w:val="both"/>
        <w:rPr>
          <w:sz w:val="24"/>
          <w:lang w:val="ru-RU"/>
        </w:rPr>
      </w:pPr>
      <w:r w:rsidRPr="00693DBA">
        <w:rPr>
          <w:color w:val="000000"/>
          <w:sz w:val="24"/>
          <w:lang w:val="ru-RU"/>
        </w:rPr>
        <w:t>- захід вихідного дня «Осіння здибанка» в рамках Європейського тижня місцевої демократії;</w:t>
      </w:r>
    </w:p>
    <w:p w:rsidR="00AB08BF" w:rsidRPr="00693DBA" w:rsidRDefault="00AB08BF" w:rsidP="00AB08BF">
      <w:pPr>
        <w:pStyle w:val="a9"/>
        <w:ind w:left="0" w:firstLine="709"/>
        <w:jc w:val="both"/>
        <w:rPr>
          <w:sz w:val="24"/>
          <w:lang w:val="ru-RU"/>
        </w:rPr>
      </w:pPr>
      <w:r w:rsidRPr="00693DBA">
        <w:rPr>
          <w:color w:val="000000"/>
          <w:sz w:val="24"/>
          <w:lang w:val="ru-RU"/>
        </w:rPr>
        <w:t>- творча зустріч «Підвечір’я українською», флешмоб «Говори українською»;</w:t>
      </w:r>
    </w:p>
    <w:p w:rsidR="00AB08BF" w:rsidRPr="00693DBA" w:rsidRDefault="00AB08BF" w:rsidP="00AB08BF">
      <w:pPr>
        <w:pStyle w:val="a9"/>
        <w:ind w:left="0" w:firstLine="709"/>
        <w:jc w:val="both"/>
        <w:rPr>
          <w:sz w:val="24"/>
          <w:lang w:val="uk-UA"/>
        </w:rPr>
      </w:pPr>
      <w:r w:rsidRPr="00693DBA">
        <w:rPr>
          <w:color w:val="000000"/>
          <w:sz w:val="24"/>
          <w:lang w:val="ru-RU"/>
        </w:rPr>
        <w:t>- акція «Червона стрічка – як символ розуміння» та акція «Молодь за життя без СНІДу» з нагоди Дня боротьби зі СНІДом.</w:t>
      </w:r>
    </w:p>
    <w:p w:rsidR="00AB08BF" w:rsidRPr="00693DBA" w:rsidRDefault="00AB08BF" w:rsidP="00AB08BF">
      <w:pPr>
        <w:pStyle w:val="a9"/>
        <w:ind w:left="0" w:firstLine="709"/>
        <w:jc w:val="both"/>
        <w:rPr>
          <w:sz w:val="24"/>
          <w:lang w:val="ru-RU"/>
        </w:rPr>
      </w:pPr>
      <w:r w:rsidRPr="00693DBA">
        <w:rPr>
          <w:color w:val="000000"/>
          <w:sz w:val="24"/>
          <w:lang w:val="ru-RU"/>
        </w:rPr>
        <w:t xml:space="preserve">Працівники центру долучаються до загальноміських культурно-розважальних заходів, які проводяться за підтримки Фастівської міської ради. </w:t>
      </w:r>
    </w:p>
    <w:p w:rsidR="00AB08BF" w:rsidRPr="00693DBA" w:rsidRDefault="00AB08BF" w:rsidP="00AB08BF">
      <w:pPr>
        <w:pStyle w:val="a9"/>
        <w:widowControl w:val="0"/>
        <w:ind w:left="0" w:firstLine="709"/>
        <w:jc w:val="both"/>
        <w:rPr>
          <w:sz w:val="24"/>
          <w:lang w:val="ru-RU"/>
        </w:rPr>
      </w:pPr>
      <w:r w:rsidRPr="00693DBA">
        <w:rPr>
          <w:color w:val="000000"/>
          <w:sz w:val="24"/>
          <w:lang w:val="ru-RU"/>
        </w:rPr>
        <w:t>Молодь Фастова активно долучалася і до проведення заходів із працевлаштування, які проводилися Фастівським міськрайонним центром зайнятості</w:t>
      </w:r>
      <w:r w:rsidRPr="00693DBA">
        <w:rPr>
          <w:color w:val="000000"/>
          <w:sz w:val="24"/>
          <w:lang w:val="uk-UA"/>
        </w:rPr>
        <w:t xml:space="preserve"> ,</w:t>
      </w:r>
      <w:r w:rsidRPr="00693DBA">
        <w:rPr>
          <w:color w:val="000000"/>
          <w:sz w:val="24"/>
          <w:lang w:val="ru-RU"/>
        </w:rPr>
        <w:t>6 осіб із числа молоді пройшли стажування у виконавчому комітеті Фастівської міської ради.</w:t>
      </w:r>
    </w:p>
    <w:p w:rsidR="00AB08BF" w:rsidRDefault="00AB08BF" w:rsidP="00AB08BF">
      <w:pPr>
        <w:pStyle w:val="a9"/>
        <w:ind w:left="0" w:firstLine="709"/>
        <w:jc w:val="both"/>
        <w:rPr>
          <w:color w:val="000000"/>
          <w:sz w:val="24"/>
          <w:lang w:val="ru-RU"/>
        </w:rPr>
      </w:pPr>
      <w:r w:rsidRPr="00693DBA">
        <w:rPr>
          <w:color w:val="000000"/>
          <w:sz w:val="24"/>
          <w:lang w:val="ru-RU"/>
        </w:rPr>
        <w:t>За звітний період пройшло 13 засідань Молодіжної Ради.</w:t>
      </w:r>
    </w:p>
    <w:p w:rsidR="00AB08BF" w:rsidRPr="00693DBA" w:rsidRDefault="00AB08BF" w:rsidP="00AB08BF">
      <w:pPr>
        <w:pStyle w:val="a9"/>
        <w:ind w:left="0" w:firstLine="709"/>
        <w:jc w:val="both"/>
        <w:rPr>
          <w:b/>
          <w:bCs/>
          <w:i/>
          <w:sz w:val="24"/>
          <w:lang w:val="uk-UA"/>
        </w:rPr>
      </w:pPr>
    </w:p>
    <w:p w:rsidR="00AB08BF" w:rsidRPr="00693DBA" w:rsidRDefault="00AB08BF" w:rsidP="00AB08BF">
      <w:pPr>
        <w:widowControl w:val="0"/>
        <w:tabs>
          <w:tab w:val="center" w:pos="4820"/>
          <w:tab w:val="right" w:pos="9641"/>
        </w:tabs>
        <w:snapToGrid w:val="0"/>
        <w:spacing w:line="240" w:lineRule="auto"/>
        <w:ind w:firstLine="709"/>
        <w:jc w:val="both"/>
        <w:rPr>
          <w:rFonts w:ascii="Times New Roman" w:hAnsi="Times New Roman"/>
          <w:b/>
          <w:i/>
          <w:sz w:val="24"/>
          <w:szCs w:val="24"/>
          <w:u w:val="single"/>
          <w:lang w:val="uk-UA"/>
        </w:rPr>
      </w:pPr>
      <w:r w:rsidRPr="00693DBA">
        <w:rPr>
          <w:rFonts w:ascii="Times New Roman" w:hAnsi="Times New Roman"/>
          <w:b/>
          <w:i/>
          <w:sz w:val="24"/>
          <w:szCs w:val="24"/>
          <w:u w:val="single"/>
          <w:lang w:val="uk-UA"/>
        </w:rPr>
        <w:t>Національно-патріотичне виховання</w:t>
      </w:r>
    </w:p>
    <w:p w:rsidR="00AB08BF" w:rsidRPr="00693DBA" w:rsidRDefault="00AB08BF" w:rsidP="00AB08BF">
      <w:pPr>
        <w:pStyle w:val="docdata"/>
        <w:widowControl w:val="0"/>
        <w:spacing w:before="0" w:beforeAutospacing="0" w:after="0" w:afterAutospacing="0"/>
        <w:ind w:firstLine="709"/>
        <w:jc w:val="both"/>
      </w:pPr>
      <w:r w:rsidRPr="00693DBA">
        <w:rPr>
          <w:color w:val="000000"/>
        </w:rPr>
        <w:t xml:space="preserve">З метою формування національної самосвідомості, виховання громадянина України, що шанує культурне надбання свого народу, проведено такі заходи: </w:t>
      </w:r>
    </w:p>
    <w:p w:rsidR="00AB08BF" w:rsidRPr="00693DBA" w:rsidRDefault="00AB08BF" w:rsidP="00AB08BF">
      <w:pPr>
        <w:pStyle w:val="a9"/>
        <w:widowControl w:val="0"/>
        <w:ind w:left="0" w:firstLine="709"/>
        <w:jc w:val="both"/>
        <w:rPr>
          <w:sz w:val="24"/>
          <w:lang w:val="ru-RU"/>
        </w:rPr>
      </w:pPr>
      <w:r w:rsidRPr="00693DBA">
        <w:rPr>
          <w:color w:val="000000"/>
          <w:sz w:val="24"/>
          <w:lang w:val="ru-RU"/>
        </w:rPr>
        <w:t xml:space="preserve">- зустрічі з учасниками бойових дій в Афганістані, ліквідаторами аварії на Чорнобильській АЕС , військовослужбовцями та учасниками АТО; </w:t>
      </w:r>
    </w:p>
    <w:p w:rsidR="00AB08BF" w:rsidRPr="00693DBA" w:rsidRDefault="00AB08BF" w:rsidP="00AB08BF">
      <w:pPr>
        <w:pStyle w:val="a9"/>
        <w:widowControl w:val="0"/>
        <w:ind w:left="0" w:firstLine="709"/>
        <w:jc w:val="both"/>
        <w:rPr>
          <w:sz w:val="24"/>
          <w:lang w:val="ru-RU"/>
        </w:rPr>
      </w:pPr>
      <w:r w:rsidRPr="00693DBA">
        <w:rPr>
          <w:color w:val="000000"/>
          <w:sz w:val="24"/>
          <w:lang w:val="ru-RU"/>
        </w:rPr>
        <w:t>- з нагоди відзначення Дня Соборності України;</w:t>
      </w:r>
    </w:p>
    <w:p w:rsidR="00AB08BF" w:rsidRPr="00693DBA" w:rsidRDefault="00AB08BF" w:rsidP="00AB08BF">
      <w:pPr>
        <w:pStyle w:val="a9"/>
        <w:ind w:left="0" w:firstLine="709"/>
        <w:jc w:val="both"/>
        <w:rPr>
          <w:sz w:val="24"/>
          <w:lang w:val="ru-RU"/>
        </w:rPr>
      </w:pPr>
      <w:r w:rsidRPr="00693DBA">
        <w:rPr>
          <w:color w:val="000000"/>
          <w:sz w:val="24"/>
          <w:lang w:val="ru-RU"/>
        </w:rPr>
        <w:t xml:space="preserve">- до Дня пам’яті Героїв Небесної Сотні; </w:t>
      </w:r>
    </w:p>
    <w:p w:rsidR="00AB08BF" w:rsidRPr="00693DBA" w:rsidRDefault="00AB08BF" w:rsidP="00AB08BF">
      <w:pPr>
        <w:pStyle w:val="a9"/>
        <w:ind w:left="0" w:firstLine="709"/>
        <w:jc w:val="both"/>
        <w:rPr>
          <w:sz w:val="24"/>
          <w:lang w:val="ru-RU"/>
        </w:rPr>
      </w:pPr>
      <w:r w:rsidRPr="00693DBA">
        <w:rPr>
          <w:color w:val="000000"/>
          <w:sz w:val="24"/>
          <w:lang w:val="ru-RU"/>
        </w:rPr>
        <w:t>- до Дня пам’яті Героїв Крут;</w:t>
      </w:r>
    </w:p>
    <w:p w:rsidR="00AB08BF" w:rsidRPr="00693DBA" w:rsidRDefault="00AB08BF" w:rsidP="00AB08BF">
      <w:pPr>
        <w:pStyle w:val="a9"/>
        <w:widowControl w:val="0"/>
        <w:ind w:left="0" w:firstLine="709"/>
        <w:jc w:val="both"/>
        <w:rPr>
          <w:sz w:val="24"/>
          <w:lang w:val="ru-RU"/>
        </w:rPr>
      </w:pPr>
      <w:r w:rsidRPr="00693DBA">
        <w:rPr>
          <w:color w:val="000000"/>
          <w:sz w:val="24"/>
          <w:lang w:val="ru-RU"/>
        </w:rPr>
        <w:t>- до річниці виведення військ з Афганістану;</w:t>
      </w:r>
    </w:p>
    <w:p w:rsidR="00AB08BF" w:rsidRPr="00693DBA" w:rsidRDefault="00AB08BF" w:rsidP="00AB08BF">
      <w:pPr>
        <w:pStyle w:val="a9"/>
        <w:widowControl w:val="0"/>
        <w:ind w:left="0" w:firstLine="709"/>
        <w:jc w:val="both"/>
        <w:rPr>
          <w:sz w:val="24"/>
          <w:lang w:val="ru-RU"/>
        </w:rPr>
      </w:pPr>
      <w:r w:rsidRPr="00693DBA">
        <w:rPr>
          <w:color w:val="000000"/>
          <w:sz w:val="24"/>
          <w:lang w:val="ru-RU"/>
        </w:rPr>
        <w:t>-щодо вшанування пам’яті Т. Г.Шевченка;</w:t>
      </w:r>
    </w:p>
    <w:p w:rsidR="00AB08BF" w:rsidRPr="00693DBA" w:rsidRDefault="00AB08BF" w:rsidP="00AB08BF">
      <w:pPr>
        <w:pStyle w:val="a9"/>
        <w:widowControl w:val="0"/>
        <w:ind w:left="0" w:firstLine="709"/>
        <w:jc w:val="both"/>
        <w:rPr>
          <w:sz w:val="24"/>
          <w:lang w:val="ru-RU"/>
        </w:rPr>
      </w:pPr>
      <w:r w:rsidRPr="00693DBA">
        <w:rPr>
          <w:color w:val="000000"/>
          <w:sz w:val="24"/>
          <w:lang w:val="ru-RU"/>
        </w:rPr>
        <w:t>- з нагоди Дня пам’яті та примирення;</w:t>
      </w:r>
    </w:p>
    <w:p w:rsidR="00AB08BF" w:rsidRPr="00693DBA" w:rsidRDefault="00AB08BF" w:rsidP="00AB08BF">
      <w:pPr>
        <w:pStyle w:val="a9"/>
        <w:widowControl w:val="0"/>
        <w:ind w:left="0" w:firstLine="709"/>
        <w:jc w:val="both"/>
        <w:rPr>
          <w:sz w:val="24"/>
          <w:lang w:val="ru-RU"/>
        </w:rPr>
      </w:pPr>
      <w:r w:rsidRPr="00693DBA">
        <w:rPr>
          <w:color w:val="000000"/>
          <w:sz w:val="24"/>
          <w:lang w:val="ru-RU"/>
        </w:rPr>
        <w:t>- з нагоди нагоди Дня пам’яті жертв політичних репресій;</w:t>
      </w:r>
    </w:p>
    <w:p w:rsidR="00AB08BF" w:rsidRPr="00693DBA" w:rsidRDefault="00AB08BF" w:rsidP="00AB08BF">
      <w:pPr>
        <w:pStyle w:val="a9"/>
        <w:ind w:left="0" w:firstLine="709"/>
        <w:jc w:val="both"/>
        <w:rPr>
          <w:sz w:val="24"/>
          <w:lang w:val="ru-RU"/>
        </w:rPr>
      </w:pPr>
      <w:r w:rsidRPr="00693DBA">
        <w:rPr>
          <w:color w:val="000000"/>
          <w:sz w:val="24"/>
          <w:lang w:val="ru-RU"/>
        </w:rPr>
        <w:t>- з нагоди Дня скорботи і вшанування пам’яті жертв війни в Україні;</w:t>
      </w:r>
    </w:p>
    <w:p w:rsidR="00AB08BF" w:rsidRPr="00693DBA" w:rsidRDefault="00AB08BF" w:rsidP="00AB08BF">
      <w:pPr>
        <w:pStyle w:val="a9"/>
        <w:widowControl w:val="0"/>
        <w:ind w:left="0" w:firstLine="709"/>
        <w:jc w:val="both"/>
        <w:rPr>
          <w:sz w:val="24"/>
          <w:lang w:val="ru-RU"/>
        </w:rPr>
      </w:pPr>
      <w:r w:rsidRPr="00693DBA">
        <w:rPr>
          <w:color w:val="000000"/>
          <w:sz w:val="24"/>
          <w:lang w:val="ru-RU"/>
        </w:rPr>
        <w:t>- з нагоди Дня Конституції України;</w:t>
      </w:r>
    </w:p>
    <w:p w:rsidR="00AB08BF" w:rsidRPr="00693DBA" w:rsidRDefault="00AB08BF" w:rsidP="00AB08BF">
      <w:pPr>
        <w:pStyle w:val="a9"/>
        <w:widowControl w:val="0"/>
        <w:ind w:left="0" w:firstLine="709"/>
        <w:jc w:val="both"/>
        <w:rPr>
          <w:sz w:val="24"/>
          <w:lang w:val="ru-RU"/>
        </w:rPr>
      </w:pPr>
      <w:r w:rsidRPr="00693DBA">
        <w:rPr>
          <w:color w:val="000000"/>
          <w:sz w:val="24"/>
          <w:lang w:val="ru-RU"/>
        </w:rPr>
        <w:t>- з нагоди Дня Молоді;</w:t>
      </w:r>
    </w:p>
    <w:p w:rsidR="00AB08BF" w:rsidRPr="00693DBA" w:rsidRDefault="00AB08BF" w:rsidP="00AB08BF">
      <w:pPr>
        <w:pStyle w:val="a9"/>
        <w:widowControl w:val="0"/>
        <w:ind w:left="0" w:firstLine="709"/>
        <w:jc w:val="both"/>
        <w:rPr>
          <w:sz w:val="24"/>
          <w:lang w:val="ru-RU"/>
        </w:rPr>
      </w:pPr>
      <w:r w:rsidRPr="00693DBA">
        <w:rPr>
          <w:color w:val="000000"/>
          <w:sz w:val="24"/>
          <w:lang w:val="ru-RU"/>
        </w:rPr>
        <w:t>- з нагоди дня</w:t>
      </w:r>
      <w:r w:rsidRPr="00693DBA">
        <w:rPr>
          <w:color w:val="000000"/>
          <w:sz w:val="24"/>
          <w:lang w:val="uk-UA"/>
        </w:rPr>
        <w:t xml:space="preserve"> </w:t>
      </w:r>
      <w:r w:rsidRPr="00693DBA">
        <w:rPr>
          <w:color w:val="000000"/>
          <w:sz w:val="24"/>
          <w:lang w:val="ru-RU"/>
        </w:rPr>
        <w:t>пам’яті</w:t>
      </w:r>
      <w:r w:rsidRPr="00693DBA">
        <w:rPr>
          <w:color w:val="000000"/>
          <w:sz w:val="24"/>
          <w:lang w:val="uk-UA"/>
        </w:rPr>
        <w:t xml:space="preserve"> </w:t>
      </w:r>
      <w:r w:rsidRPr="00693DBA">
        <w:rPr>
          <w:color w:val="000000"/>
          <w:sz w:val="24"/>
          <w:shd w:val="clear" w:color="auto" w:fill="FFFFFF"/>
          <w:lang w:val="ru-RU"/>
        </w:rPr>
        <w:t xml:space="preserve">державного та військового діяча Українського гетьманату, </w:t>
      </w:r>
    </w:p>
    <w:p w:rsidR="00AB08BF" w:rsidRPr="00693DBA" w:rsidRDefault="00AB08BF" w:rsidP="00AB08BF">
      <w:pPr>
        <w:pStyle w:val="a9"/>
        <w:widowControl w:val="0"/>
        <w:ind w:left="0" w:firstLine="709"/>
        <w:jc w:val="both"/>
        <w:rPr>
          <w:sz w:val="24"/>
          <w:lang w:val="ru-RU"/>
        </w:rPr>
      </w:pPr>
      <w:r w:rsidRPr="00693DBA">
        <w:rPr>
          <w:color w:val="000000"/>
          <w:sz w:val="24"/>
          <w:shd w:val="clear" w:color="auto" w:fill="FFFFFF"/>
          <w:lang w:val="ru-RU"/>
        </w:rPr>
        <w:t>Полковнику</w:t>
      </w:r>
      <w:r w:rsidRPr="00693DBA">
        <w:rPr>
          <w:color w:val="000000"/>
          <w:sz w:val="24"/>
          <w:shd w:val="clear" w:color="auto" w:fill="FFFFFF"/>
          <w:lang w:val="uk-UA"/>
        </w:rPr>
        <w:t xml:space="preserve"> </w:t>
      </w:r>
      <w:hyperlink r:id="rId12" w:history="1">
        <w:r w:rsidRPr="000C4B78">
          <w:rPr>
            <w:rStyle w:val="a7"/>
            <w:color w:val="000000"/>
            <w:sz w:val="24"/>
            <w:lang w:val="ru-RU"/>
          </w:rPr>
          <w:t>Фастівського полку</w:t>
        </w:r>
      </w:hyperlink>
      <w:r w:rsidRPr="00693DBA">
        <w:rPr>
          <w:color w:val="000000"/>
          <w:sz w:val="24"/>
          <w:shd w:val="clear" w:color="auto" w:fill="FFFFFF"/>
          <w:lang w:val="uk-UA"/>
        </w:rPr>
        <w:t xml:space="preserve"> </w:t>
      </w:r>
      <w:r w:rsidRPr="00693DBA">
        <w:rPr>
          <w:color w:val="000000"/>
          <w:sz w:val="24"/>
          <w:shd w:val="clear" w:color="auto" w:fill="FFFFFF"/>
          <w:lang w:val="ru-RU"/>
        </w:rPr>
        <w:t xml:space="preserve">(Білоцерківського полку) – </w:t>
      </w:r>
      <w:r w:rsidRPr="00693DBA">
        <w:rPr>
          <w:color w:val="000000"/>
          <w:sz w:val="24"/>
          <w:lang w:val="ru-RU"/>
        </w:rPr>
        <w:t>Семе́ну</w:t>
      </w:r>
      <w:r w:rsidRPr="00693DBA">
        <w:rPr>
          <w:color w:val="000000"/>
          <w:sz w:val="24"/>
          <w:lang w:val="uk-UA"/>
        </w:rPr>
        <w:t xml:space="preserve"> </w:t>
      </w:r>
      <w:r w:rsidRPr="00693DBA">
        <w:rPr>
          <w:color w:val="000000"/>
          <w:sz w:val="24"/>
          <w:lang w:val="ru-RU"/>
        </w:rPr>
        <w:t>Палі́ю;</w:t>
      </w:r>
    </w:p>
    <w:p w:rsidR="00AB08BF" w:rsidRPr="00693DBA" w:rsidRDefault="00AB08BF" w:rsidP="00AB08BF">
      <w:pPr>
        <w:pStyle w:val="a9"/>
        <w:widowControl w:val="0"/>
        <w:ind w:left="0" w:firstLine="709"/>
        <w:jc w:val="both"/>
        <w:rPr>
          <w:sz w:val="24"/>
          <w:lang w:val="ru-RU"/>
        </w:rPr>
      </w:pPr>
      <w:r w:rsidRPr="00693DBA">
        <w:rPr>
          <w:color w:val="000000"/>
          <w:sz w:val="24"/>
          <w:lang w:val="ru-RU"/>
        </w:rPr>
        <w:t>- з нагоди Дня Державного Прапору України та Дня Незалежності України;</w:t>
      </w:r>
    </w:p>
    <w:p w:rsidR="00AB08BF" w:rsidRPr="00693DBA" w:rsidRDefault="00AB08BF" w:rsidP="00AB08BF">
      <w:pPr>
        <w:pStyle w:val="a9"/>
        <w:widowControl w:val="0"/>
        <w:ind w:left="0" w:firstLine="709"/>
        <w:jc w:val="both"/>
        <w:rPr>
          <w:sz w:val="24"/>
          <w:lang w:val="ru-RU"/>
        </w:rPr>
      </w:pPr>
      <w:r w:rsidRPr="00693DBA">
        <w:rPr>
          <w:color w:val="000000"/>
          <w:sz w:val="24"/>
          <w:lang w:val="ru-RU"/>
        </w:rPr>
        <w:t xml:space="preserve">- з нагоди </w:t>
      </w:r>
      <w:r w:rsidRPr="00693DBA">
        <w:rPr>
          <w:color w:val="000000"/>
          <w:sz w:val="24"/>
          <w:shd w:val="clear" w:color="auto" w:fill="FFFFFF"/>
          <w:lang w:val="ru-RU"/>
        </w:rPr>
        <w:t>Дня пам’яті</w:t>
      </w:r>
      <w:r w:rsidRPr="00693DBA">
        <w:rPr>
          <w:color w:val="000000"/>
          <w:sz w:val="24"/>
          <w:shd w:val="clear" w:color="auto" w:fill="FFFFFF"/>
          <w:lang w:val="uk-UA"/>
        </w:rPr>
        <w:t xml:space="preserve"> </w:t>
      </w:r>
      <w:r w:rsidRPr="00693DBA">
        <w:rPr>
          <w:color w:val="000000"/>
          <w:sz w:val="24"/>
          <w:shd w:val="clear" w:color="auto" w:fill="FFFFFF"/>
          <w:lang w:val="ru-RU"/>
        </w:rPr>
        <w:t>захисників</w:t>
      </w:r>
      <w:r w:rsidRPr="00693DBA">
        <w:rPr>
          <w:color w:val="000000"/>
          <w:sz w:val="24"/>
          <w:shd w:val="clear" w:color="auto" w:fill="FFFFFF"/>
          <w:lang w:val="uk-UA"/>
        </w:rPr>
        <w:t xml:space="preserve"> </w:t>
      </w:r>
      <w:r w:rsidRPr="00693DBA">
        <w:rPr>
          <w:color w:val="000000"/>
          <w:sz w:val="24"/>
          <w:shd w:val="clear" w:color="auto" w:fill="FFFFFF"/>
          <w:lang w:val="ru-RU"/>
        </w:rPr>
        <w:t>України;</w:t>
      </w:r>
    </w:p>
    <w:p w:rsidR="00AB08BF" w:rsidRPr="00693DBA" w:rsidRDefault="00AB08BF" w:rsidP="00AB08BF">
      <w:pPr>
        <w:pStyle w:val="a9"/>
        <w:widowControl w:val="0"/>
        <w:ind w:left="0" w:firstLine="709"/>
        <w:jc w:val="both"/>
        <w:rPr>
          <w:sz w:val="24"/>
          <w:lang w:val="ru-RU"/>
        </w:rPr>
      </w:pPr>
      <w:r w:rsidRPr="00693DBA">
        <w:rPr>
          <w:color w:val="000000"/>
          <w:sz w:val="24"/>
          <w:lang w:val="ru-RU"/>
        </w:rPr>
        <w:t>- з нагоди Дня міста Фастова;</w:t>
      </w:r>
    </w:p>
    <w:p w:rsidR="00AB08BF" w:rsidRPr="00693DBA" w:rsidRDefault="00AB08BF" w:rsidP="00AB08BF">
      <w:pPr>
        <w:pStyle w:val="a9"/>
        <w:widowControl w:val="0"/>
        <w:ind w:left="0" w:firstLine="709"/>
        <w:jc w:val="both"/>
        <w:rPr>
          <w:sz w:val="24"/>
          <w:lang w:val="ru-RU"/>
        </w:rPr>
      </w:pPr>
      <w:r w:rsidRPr="00693DBA">
        <w:rPr>
          <w:color w:val="000000"/>
          <w:sz w:val="24"/>
          <w:lang w:val="ru-RU"/>
        </w:rPr>
        <w:t>- з нагоди Всесвітнього дня туризму;</w:t>
      </w:r>
    </w:p>
    <w:p w:rsidR="00AB08BF" w:rsidRPr="00693DBA" w:rsidRDefault="00AB08BF" w:rsidP="00AB08BF">
      <w:pPr>
        <w:pStyle w:val="a9"/>
        <w:widowControl w:val="0"/>
        <w:ind w:left="0" w:firstLine="709"/>
        <w:jc w:val="both"/>
        <w:rPr>
          <w:sz w:val="24"/>
          <w:lang w:val="uk-UA"/>
        </w:rPr>
      </w:pPr>
      <w:r w:rsidRPr="00693DBA">
        <w:rPr>
          <w:color w:val="000000"/>
          <w:sz w:val="24"/>
          <w:lang w:val="ru-RU"/>
        </w:rPr>
        <w:t>- кінопокази вуличного кінотеатру «</w:t>
      </w:r>
      <w:r w:rsidRPr="00693DBA">
        <w:rPr>
          <w:color w:val="000000"/>
          <w:sz w:val="24"/>
        </w:rPr>
        <w:t>Free</w:t>
      </w:r>
      <w:r w:rsidRPr="00693DBA">
        <w:rPr>
          <w:color w:val="000000"/>
          <w:sz w:val="24"/>
          <w:lang w:val="uk-UA"/>
        </w:rPr>
        <w:t xml:space="preserve"> </w:t>
      </w:r>
      <w:r w:rsidRPr="00693DBA">
        <w:rPr>
          <w:color w:val="000000"/>
          <w:sz w:val="24"/>
        </w:rPr>
        <w:t>Sky</w:t>
      </w:r>
      <w:r w:rsidRPr="00693DBA">
        <w:rPr>
          <w:color w:val="000000"/>
          <w:sz w:val="24"/>
          <w:lang w:val="ru-RU"/>
        </w:rPr>
        <w:t xml:space="preserve">» на патріотичну тематику; </w:t>
      </w:r>
    </w:p>
    <w:p w:rsidR="00AB08BF" w:rsidRPr="00693DBA" w:rsidRDefault="00AB08BF" w:rsidP="00AB08BF">
      <w:pPr>
        <w:pStyle w:val="a9"/>
        <w:widowControl w:val="0"/>
        <w:ind w:left="0" w:firstLine="709"/>
        <w:jc w:val="both"/>
        <w:rPr>
          <w:sz w:val="24"/>
          <w:lang w:val="ru-RU"/>
        </w:rPr>
      </w:pPr>
      <w:r w:rsidRPr="00693DBA">
        <w:rPr>
          <w:color w:val="000000"/>
          <w:sz w:val="24"/>
          <w:lang w:val="ru-RU"/>
        </w:rPr>
        <w:t>- з нагоди Дня захисника України та Дня Українського козацтва відбулися урочистості та показові виступи ЦВПВ «Гарт» ЗОШ № 7 у міському парку культури та відпочинку ім. Ю. Гагаріна та відкриття всеукраїнської дитячо-юнацької військово-патріотичної гри «Сокіл» («Джура»);</w:t>
      </w:r>
    </w:p>
    <w:p w:rsidR="00AB08BF" w:rsidRPr="00693DBA" w:rsidRDefault="00AB08BF" w:rsidP="00AB08BF">
      <w:pPr>
        <w:pStyle w:val="a9"/>
        <w:widowControl w:val="0"/>
        <w:ind w:left="0" w:firstLine="709"/>
        <w:jc w:val="both"/>
        <w:rPr>
          <w:sz w:val="24"/>
          <w:lang w:val="ru-RU"/>
        </w:rPr>
      </w:pPr>
      <w:r w:rsidRPr="00693DBA">
        <w:rPr>
          <w:color w:val="000000"/>
          <w:sz w:val="24"/>
          <w:lang w:val="ru-RU"/>
        </w:rPr>
        <w:t xml:space="preserve">- з нагоди визволення </w:t>
      </w:r>
    </w:p>
    <w:p w:rsidR="00AB08BF" w:rsidRPr="00693DBA" w:rsidRDefault="00AB08BF" w:rsidP="00AB08BF">
      <w:pPr>
        <w:pStyle w:val="a9"/>
        <w:widowControl w:val="0"/>
        <w:ind w:left="0" w:firstLine="709"/>
        <w:jc w:val="both"/>
        <w:rPr>
          <w:sz w:val="24"/>
          <w:lang w:val="ru-RU"/>
        </w:rPr>
      </w:pPr>
      <w:r w:rsidRPr="00693DBA">
        <w:rPr>
          <w:color w:val="000000"/>
          <w:sz w:val="24"/>
          <w:lang w:val="ru-RU"/>
        </w:rPr>
        <w:t>- з нагоди Дня Гідності та Свободи;</w:t>
      </w:r>
    </w:p>
    <w:p w:rsidR="00AB08BF" w:rsidRPr="00693DBA" w:rsidRDefault="00AB08BF" w:rsidP="00AB08BF">
      <w:pPr>
        <w:pStyle w:val="a9"/>
        <w:widowControl w:val="0"/>
        <w:ind w:left="0" w:firstLine="709"/>
        <w:jc w:val="both"/>
        <w:rPr>
          <w:sz w:val="24"/>
          <w:lang w:val="ru-RU"/>
        </w:rPr>
      </w:pPr>
      <w:r w:rsidRPr="00693DBA">
        <w:rPr>
          <w:color w:val="000000"/>
          <w:sz w:val="24"/>
          <w:lang w:val="ru-RU"/>
        </w:rPr>
        <w:t xml:space="preserve">- з нагоди Дня пам’яті жертв голодоморів та політичних репресій; </w:t>
      </w:r>
    </w:p>
    <w:p w:rsidR="00AB08BF" w:rsidRPr="00693DBA" w:rsidRDefault="00AB08BF" w:rsidP="00AB08BF">
      <w:pPr>
        <w:pStyle w:val="a9"/>
        <w:widowControl w:val="0"/>
        <w:ind w:left="0" w:firstLine="709"/>
        <w:jc w:val="both"/>
        <w:rPr>
          <w:sz w:val="24"/>
          <w:lang w:val="ru-RU"/>
        </w:rPr>
      </w:pPr>
      <w:r w:rsidRPr="00693DBA">
        <w:rPr>
          <w:color w:val="000000"/>
          <w:sz w:val="24"/>
          <w:lang w:val="ru-RU"/>
        </w:rPr>
        <w:t>- з нагоди 101-ї річниці підписання у м. Фастів Акту Злуки УНР та ЗУНР.</w:t>
      </w:r>
      <w:r w:rsidRPr="00693DBA">
        <w:rPr>
          <w:sz w:val="24"/>
        </w:rPr>
        <w:t> </w:t>
      </w:r>
    </w:p>
    <w:p w:rsidR="00AB08BF" w:rsidRPr="00693DBA" w:rsidRDefault="00AB08BF" w:rsidP="00AB08BF">
      <w:pPr>
        <w:pStyle w:val="a9"/>
        <w:ind w:left="0" w:firstLine="709"/>
        <w:jc w:val="both"/>
        <w:rPr>
          <w:sz w:val="24"/>
          <w:lang w:val="ru-RU"/>
        </w:rPr>
      </w:pPr>
      <w:r w:rsidRPr="00693DBA">
        <w:rPr>
          <w:color w:val="000000"/>
          <w:sz w:val="24"/>
          <w:lang w:val="ru-RU"/>
        </w:rPr>
        <w:t xml:space="preserve">26-27 січня 2019 р. взято участь у організації та проведенні Відкритого Всеукраїнського військово-спортивного турніру «Бойова готовність». </w:t>
      </w:r>
    </w:p>
    <w:p w:rsidR="00AB08BF" w:rsidRPr="00693DBA" w:rsidRDefault="00AB08BF" w:rsidP="00AB08BF">
      <w:pPr>
        <w:pStyle w:val="a9"/>
        <w:ind w:left="0" w:firstLine="709"/>
        <w:jc w:val="both"/>
        <w:rPr>
          <w:sz w:val="24"/>
          <w:lang w:val="ru-RU"/>
        </w:rPr>
      </w:pPr>
      <w:r w:rsidRPr="00693DBA">
        <w:rPr>
          <w:color w:val="000000"/>
          <w:sz w:val="24"/>
          <w:lang w:val="ru-RU"/>
        </w:rPr>
        <w:t>20 лютого 2019</w:t>
      </w:r>
      <w:r w:rsidRPr="00693DBA">
        <w:rPr>
          <w:color w:val="000000"/>
          <w:sz w:val="24"/>
          <w:lang w:val="uk-UA"/>
        </w:rPr>
        <w:t xml:space="preserve"> </w:t>
      </w:r>
      <w:r w:rsidRPr="00693DBA">
        <w:rPr>
          <w:color w:val="000000"/>
          <w:sz w:val="24"/>
          <w:lang w:val="ru-RU"/>
        </w:rPr>
        <w:t xml:space="preserve">до Дня пам’яті Героїв Небесної Сотні спільно з управлінням освіти проведено загальноміський культурно-просвітницький захід «Ми – люди, ми – народ, ми - сила» за участю активістів Майдану, ветеранів АТО. </w:t>
      </w:r>
    </w:p>
    <w:p w:rsidR="00AB08BF" w:rsidRPr="00693DBA" w:rsidRDefault="00AB08BF" w:rsidP="00AB08BF">
      <w:pPr>
        <w:pStyle w:val="a9"/>
        <w:ind w:left="0" w:firstLine="709"/>
        <w:jc w:val="both"/>
        <w:rPr>
          <w:sz w:val="24"/>
          <w:lang w:val="ru-RU"/>
        </w:rPr>
      </w:pPr>
      <w:r w:rsidRPr="00693DBA">
        <w:rPr>
          <w:color w:val="000000"/>
          <w:sz w:val="24"/>
          <w:lang w:val="ru-RU"/>
        </w:rPr>
        <w:lastRenderedPageBreak/>
        <w:t>З 24 по 26 травня взято участь в організації та проведенні міського етапу дитячо-юнацької віськово-патріотичної гри "Сокіл" ("Джура").</w:t>
      </w:r>
    </w:p>
    <w:p w:rsidR="00AB08BF" w:rsidRPr="00693DBA" w:rsidRDefault="00AB08BF" w:rsidP="00AB08BF">
      <w:pPr>
        <w:pStyle w:val="a9"/>
        <w:ind w:left="0" w:firstLine="709"/>
        <w:jc w:val="both"/>
        <w:rPr>
          <w:sz w:val="24"/>
          <w:lang w:val="ru-RU"/>
        </w:rPr>
      </w:pPr>
      <w:r w:rsidRPr="00693DBA">
        <w:rPr>
          <w:color w:val="000000"/>
          <w:sz w:val="24"/>
          <w:lang w:val="ru-RU"/>
        </w:rPr>
        <w:t>З 10 по 15 червня взято участь у проведенні мистецько-патріотичного дитячо-юнацького табору «Палієва січ» (с. Волиця, Фастівського району).</w:t>
      </w:r>
    </w:p>
    <w:p w:rsidR="00AB08BF" w:rsidRPr="00693DBA" w:rsidRDefault="00AB08BF" w:rsidP="00AB08BF">
      <w:pPr>
        <w:pStyle w:val="a9"/>
        <w:ind w:left="0" w:firstLine="709"/>
        <w:jc w:val="both"/>
        <w:rPr>
          <w:sz w:val="24"/>
          <w:lang w:val="ru-RU"/>
        </w:rPr>
      </w:pPr>
      <w:r w:rsidRPr="00693DBA">
        <w:rPr>
          <w:color w:val="000000"/>
          <w:sz w:val="24"/>
          <w:lang w:val="ru-RU"/>
        </w:rPr>
        <w:t xml:space="preserve">23-24 серпня до Дня Незалежності України та Дня Державного Прапора пройшов </w:t>
      </w:r>
      <w:r w:rsidRPr="00693DBA">
        <w:rPr>
          <w:color w:val="000000"/>
          <w:sz w:val="24"/>
          <w:shd w:val="clear" w:color="auto" w:fill="FFFFFF"/>
          <w:lang w:val="ru-RU"/>
        </w:rPr>
        <w:t>святковий захід, під час нього відбулась посвята юних фастівчан в повноправні громадяни нашої держави.</w:t>
      </w:r>
    </w:p>
    <w:p w:rsidR="00AB08BF" w:rsidRPr="00693DBA" w:rsidRDefault="00AB08BF" w:rsidP="00AB08BF">
      <w:pPr>
        <w:pStyle w:val="a9"/>
        <w:ind w:left="0" w:firstLine="709"/>
        <w:jc w:val="both"/>
        <w:rPr>
          <w:sz w:val="24"/>
          <w:lang w:val="ru-RU"/>
        </w:rPr>
      </w:pPr>
      <w:r w:rsidRPr="00693DBA">
        <w:rPr>
          <w:color w:val="000000"/>
          <w:sz w:val="24"/>
          <w:lang w:val="ru-RU"/>
        </w:rPr>
        <w:t>28 вересня з нагоди Всесвітнього дня туризму проведено туристичний квест «Мій рідний невідомий Фастів». Мета заходу - дізнатися багато цікавих і раніше невідомих або ж маловідомих історичних фактів про рідний Фастів.</w:t>
      </w:r>
    </w:p>
    <w:p w:rsidR="00AB08BF" w:rsidRPr="00693DBA" w:rsidRDefault="00AB08BF" w:rsidP="00AB08BF">
      <w:pPr>
        <w:pStyle w:val="a9"/>
        <w:ind w:left="0" w:firstLine="709"/>
        <w:jc w:val="both"/>
        <w:rPr>
          <w:sz w:val="24"/>
          <w:lang w:val="ru-RU"/>
        </w:rPr>
      </w:pPr>
      <w:r w:rsidRPr="00693DBA">
        <w:rPr>
          <w:color w:val="000000"/>
          <w:sz w:val="24"/>
          <w:lang w:val="ru-RU"/>
        </w:rPr>
        <w:t xml:space="preserve">31 жовтня відбувся </w:t>
      </w:r>
      <w:r w:rsidRPr="00693DBA">
        <w:rPr>
          <w:color w:val="000000"/>
          <w:sz w:val="24"/>
          <w:shd w:val="clear" w:color="auto" w:fill="FFFFFF"/>
          <w:lang w:val="ru-RU"/>
        </w:rPr>
        <w:t xml:space="preserve">культурно-мистецький захід “Україна – наш спільний дім” в якому взяли участь представники кримськотатарської громади. В рамках заходу: відбулося знайомство з фастівськими родинами, з історією Фастова, з навчальними та позашкільними закладами, діти взяли участь у цікавих майстер-класах тощо. </w:t>
      </w:r>
    </w:p>
    <w:p w:rsidR="00AB08BF" w:rsidRPr="00693DBA" w:rsidRDefault="00AB08BF" w:rsidP="00AB08BF">
      <w:pPr>
        <w:pStyle w:val="a9"/>
        <w:ind w:left="0" w:firstLine="709"/>
        <w:jc w:val="both"/>
        <w:rPr>
          <w:sz w:val="24"/>
          <w:lang w:val="uk-UA"/>
        </w:rPr>
      </w:pPr>
      <w:r w:rsidRPr="00693DBA">
        <w:rPr>
          <w:color w:val="000000"/>
          <w:sz w:val="24"/>
          <w:shd w:val="clear" w:color="auto" w:fill="FFFFFF"/>
          <w:lang w:val="ru-RU"/>
        </w:rPr>
        <w:t>Протягом першої декади листопада з нагоди відзначення Дня української писемності та мови проведено поетичний флеш-моб. Кожен фастівчанин мав змогу продекламувати вірш видатного українського письменника та виставити відео на своїй сторінці соціальної мережі Фейсбук під хештегом «День Писемності Фастів 2019».</w:t>
      </w:r>
    </w:p>
    <w:p w:rsidR="00AB08BF" w:rsidRPr="00693DBA" w:rsidRDefault="00AB08BF" w:rsidP="00AB08BF">
      <w:pPr>
        <w:pStyle w:val="a9"/>
        <w:ind w:left="0" w:firstLine="709"/>
        <w:jc w:val="both"/>
        <w:rPr>
          <w:sz w:val="24"/>
          <w:lang w:val="uk-UA"/>
        </w:rPr>
      </w:pPr>
      <w:r w:rsidRPr="00693DBA">
        <w:rPr>
          <w:color w:val="000000"/>
          <w:sz w:val="24"/>
          <w:lang w:val="uk-UA"/>
        </w:rPr>
        <w:t>29 листопада</w:t>
      </w:r>
      <w:r w:rsidRPr="00693DBA">
        <w:rPr>
          <w:color w:val="000000"/>
          <w:sz w:val="24"/>
        </w:rPr>
        <w:t> </w:t>
      </w:r>
      <w:r w:rsidRPr="00693DBA">
        <w:rPr>
          <w:color w:val="000000"/>
          <w:sz w:val="24"/>
          <w:lang w:val="uk-UA"/>
        </w:rPr>
        <w:t xml:space="preserve"> у Краєзнавчому музеї в рамках загальноміських заходів з нагоди 101-ї річниці підписання у м. Фастів Акту Злуки УНР та ЗУНР відбулася презентація книги «На фастівській землі єдналась Україна».</w:t>
      </w:r>
      <w:r w:rsidRPr="00693DBA">
        <w:rPr>
          <w:color w:val="000000"/>
          <w:sz w:val="24"/>
        </w:rPr>
        <w:t> </w:t>
      </w:r>
      <w:r w:rsidRPr="00693DBA">
        <w:rPr>
          <w:color w:val="000000"/>
          <w:sz w:val="24"/>
          <w:shd w:val="clear" w:color="auto" w:fill="FFFFFF"/>
        </w:rPr>
        <w:t>Видання присвячено 100-річчю Української революції 1917-1921 років та створено на основі результатів Всеукраїнської конференції «Українська революція 1917-1921 років. Пробудження нації», яка відбулася рік тому у Фастові.</w:t>
      </w:r>
    </w:p>
    <w:p w:rsidR="00AB08BF" w:rsidRPr="00693DBA" w:rsidRDefault="00AB08BF" w:rsidP="00AB08BF">
      <w:pPr>
        <w:pStyle w:val="a9"/>
        <w:ind w:left="0" w:firstLine="709"/>
        <w:jc w:val="both"/>
        <w:rPr>
          <w:sz w:val="24"/>
          <w:lang w:val="uk-UA"/>
        </w:rPr>
      </w:pPr>
      <w:r w:rsidRPr="00693DBA">
        <w:rPr>
          <w:color w:val="000000"/>
          <w:sz w:val="24"/>
          <w:shd w:val="clear" w:color="auto" w:fill="FFFFFF"/>
          <w:lang w:val="uk-UA"/>
        </w:rPr>
        <w:t xml:space="preserve">01 грудня з нагоди відзначення підписання Акту Злуки УНР та ЗУНР, до Фастова на культурно-мистецькі заходи завітав голова Меджлісу кримськотатарського народу Чубаров Р. А. У міському Палаці культури відбувся святковий концерт за участі творчої молоді кримськотатарської громади, вихованців дитячої музичної школи Нікольської районної ради та вихованців колективів міського Палацу культури. </w:t>
      </w:r>
    </w:p>
    <w:p w:rsidR="00AB08BF" w:rsidRPr="00E13580" w:rsidRDefault="00AB08BF" w:rsidP="00AB08BF">
      <w:pPr>
        <w:pStyle w:val="docdata"/>
        <w:tabs>
          <w:tab w:val="left" w:pos="709"/>
        </w:tabs>
        <w:spacing w:before="0" w:beforeAutospacing="0" w:after="0" w:afterAutospacing="0"/>
        <w:ind w:firstLine="709"/>
        <w:jc w:val="both"/>
        <w:rPr>
          <w:i/>
        </w:rPr>
      </w:pPr>
      <w:r w:rsidRPr="00E13580">
        <w:rPr>
          <w:b/>
          <w:bCs/>
          <w:i/>
        </w:rPr>
        <w:t>Проблемні питання, що виникли у галузі протягом 2019 р.</w:t>
      </w:r>
    </w:p>
    <w:p w:rsidR="00AB08BF" w:rsidRPr="00693DBA" w:rsidRDefault="00AB08BF" w:rsidP="00AB08BF">
      <w:pPr>
        <w:pStyle w:val="a9"/>
        <w:ind w:left="0" w:firstLine="709"/>
        <w:jc w:val="both"/>
        <w:rPr>
          <w:b/>
          <w:i/>
          <w:sz w:val="24"/>
          <w:lang w:val="uk-UA"/>
        </w:rPr>
      </w:pPr>
      <w:r w:rsidRPr="00693DBA">
        <w:rPr>
          <w:sz w:val="24"/>
          <w:lang w:val="ru-RU"/>
        </w:rPr>
        <w:t xml:space="preserve">Проблемним залишаються питання проведення капітального ремонту даху будівлі краєзнавчого музею та господарських будівель за адресою: вул. І. Ступака, 9 м. Фастів, Київської області; завершення капітального ремонту Палацу культури (пл. </w:t>
      </w:r>
      <w:r w:rsidRPr="0017254D">
        <w:rPr>
          <w:sz w:val="24"/>
          <w:lang w:val="ru-RU"/>
        </w:rPr>
        <w:t xml:space="preserve">Перемоги, 1). </w:t>
      </w:r>
      <w:r w:rsidRPr="00693DBA">
        <w:rPr>
          <w:sz w:val="24"/>
        </w:rPr>
        <w:t> </w:t>
      </w:r>
    </w:p>
    <w:p w:rsidR="00AB08BF" w:rsidRPr="00693DBA" w:rsidRDefault="00AB08BF" w:rsidP="00AB08BF">
      <w:pPr>
        <w:spacing w:line="240" w:lineRule="auto"/>
        <w:ind w:firstLine="708"/>
        <w:outlineLvl w:val="0"/>
        <w:rPr>
          <w:rFonts w:ascii="Times New Roman" w:hAnsi="Times New Roman"/>
          <w:b/>
          <w:i/>
          <w:color w:val="1F497D"/>
          <w:sz w:val="24"/>
          <w:szCs w:val="24"/>
          <w:u w:val="single"/>
          <w:lang w:val="ru-RU"/>
        </w:rPr>
      </w:pPr>
    </w:p>
    <w:p w:rsidR="00AB08BF" w:rsidRPr="0017254D" w:rsidRDefault="00AB08BF" w:rsidP="00AB08BF">
      <w:pPr>
        <w:jc w:val="center"/>
        <w:outlineLvl w:val="0"/>
        <w:rPr>
          <w:rFonts w:ascii="Times New Roman" w:hAnsi="Times New Roman"/>
          <w:b/>
          <w:i/>
          <w:color w:val="1F497D"/>
          <w:sz w:val="28"/>
          <w:szCs w:val="28"/>
          <w:u w:val="single"/>
          <w:lang w:val="ru-RU"/>
        </w:rPr>
      </w:pPr>
      <w:r w:rsidRPr="00BD7146">
        <w:rPr>
          <w:rFonts w:ascii="Times New Roman" w:hAnsi="Times New Roman"/>
          <w:b/>
          <w:i/>
          <w:color w:val="1F497D"/>
          <w:sz w:val="28"/>
          <w:szCs w:val="28"/>
          <w:u w:val="single"/>
          <w:lang w:val="ru-RU"/>
        </w:rPr>
        <w:t>3.3 Охорона здоров</w:t>
      </w:r>
      <w:r w:rsidRPr="0017254D">
        <w:rPr>
          <w:rFonts w:ascii="Times New Roman" w:hAnsi="Times New Roman"/>
          <w:b/>
          <w:i/>
          <w:color w:val="1F497D"/>
          <w:sz w:val="28"/>
          <w:szCs w:val="28"/>
          <w:u w:val="single"/>
          <w:lang w:val="ru-RU"/>
        </w:rPr>
        <w:t>’</w:t>
      </w:r>
      <w:r w:rsidRPr="00BD7146">
        <w:rPr>
          <w:rFonts w:ascii="Times New Roman" w:hAnsi="Times New Roman"/>
          <w:b/>
          <w:i/>
          <w:color w:val="1F497D"/>
          <w:sz w:val="28"/>
          <w:szCs w:val="28"/>
          <w:u w:val="single"/>
          <w:lang w:val="ru-RU"/>
        </w:rPr>
        <w:t>я</w:t>
      </w:r>
    </w:p>
    <w:p w:rsidR="00AB08BF" w:rsidRPr="0017254D" w:rsidRDefault="00AB08BF" w:rsidP="00AB08BF">
      <w:pPr>
        <w:spacing w:after="0" w:line="240" w:lineRule="auto"/>
        <w:ind w:firstLine="709"/>
        <w:jc w:val="both"/>
        <w:rPr>
          <w:rFonts w:ascii="Times New Roman" w:hAnsi="Times New Roman"/>
          <w:sz w:val="24"/>
          <w:szCs w:val="24"/>
          <w:lang w:val="ru-RU"/>
        </w:rPr>
      </w:pPr>
      <w:r w:rsidRPr="00AD7AB1">
        <w:rPr>
          <w:rFonts w:ascii="Times New Roman" w:hAnsi="Times New Roman"/>
          <w:sz w:val="24"/>
          <w:szCs w:val="24"/>
          <w:lang w:val="uk-UA"/>
        </w:rPr>
        <w:t xml:space="preserve">Мережа закладів охорони здоров’я міста включає </w:t>
      </w:r>
      <w:r>
        <w:rPr>
          <w:rFonts w:ascii="Times New Roman" w:hAnsi="Times New Roman"/>
          <w:sz w:val="24"/>
          <w:szCs w:val="24"/>
          <w:lang w:val="uk-UA"/>
        </w:rPr>
        <w:t>комунальне некомерційне підприємство ФМР «Фастівський міський центр первинної медичної (медико-санітарної) допомоги», КНП ФРР «</w:t>
      </w:r>
      <w:r w:rsidRPr="00AD7AB1">
        <w:rPr>
          <w:rFonts w:ascii="Times New Roman" w:hAnsi="Times New Roman"/>
          <w:sz w:val="24"/>
          <w:szCs w:val="24"/>
          <w:lang w:val="uk-UA"/>
        </w:rPr>
        <w:t>Фастівська ЦРЛ</w:t>
      </w:r>
      <w:r>
        <w:rPr>
          <w:rFonts w:ascii="Times New Roman" w:hAnsi="Times New Roman"/>
          <w:sz w:val="24"/>
          <w:szCs w:val="24"/>
          <w:lang w:val="uk-UA"/>
        </w:rPr>
        <w:t>», КНП ФРР</w:t>
      </w:r>
      <w:r w:rsidRPr="00AD7AB1">
        <w:rPr>
          <w:rFonts w:ascii="Times New Roman" w:hAnsi="Times New Roman"/>
          <w:sz w:val="24"/>
          <w:szCs w:val="24"/>
          <w:lang w:val="uk-UA"/>
        </w:rPr>
        <w:t xml:space="preserve"> «Фастівський центр ПМСД», КЗ Київської обласної ради «Київський обласний центр екстреної медичної </w:t>
      </w:r>
      <w:r>
        <w:rPr>
          <w:rFonts w:ascii="Times New Roman" w:hAnsi="Times New Roman"/>
          <w:sz w:val="24"/>
          <w:szCs w:val="24"/>
          <w:lang w:val="uk-UA"/>
        </w:rPr>
        <w:t>допомоги та медицини катастроф»</w:t>
      </w:r>
      <w:r w:rsidRPr="00AD7AB1">
        <w:rPr>
          <w:rFonts w:ascii="Times New Roman" w:hAnsi="Times New Roman"/>
          <w:sz w:val="24"/>
          <w:szCs w:val="24"/>
          <w:lang w:val="uk-UA"/>
        </w:rPr>
        <w:t xml:space="preserve"> «Фастівська станція</w:t>
      </w:r>
      <w:r>
        <w:rPr>
          <w:rFonts w:ascii="Times New Roman" w:hAnsi="Times New Roman"/>
          <w:sz w:val="24"/>
          <w:szCs w:val="24"/>
          <w:lang w:val="uk-UA"/>
        </w:rPr>
        <w:t xml:space="preserve"> екстреної медичної допомоги», </w:t>
      </w:r>
      <w:r w:rsidRPr="00AD7AB1">
        <w:rPr>
          <w:rFonts w:ascii="Times New Roman" w:hAnsi="Times New Roman"/>
          <w:sz w:val="24"/>
          <w:szCs w:val="24"/>
          <w:lang w:val="uk-UA"/>
        </w:rPr>
        <w:t xml:space="preserve"> діяльність яких спрямована на збереження та покращення здоров’я населення, забезпечення потреб населення в лікарських засобах та медичному обслуговуванні.</w:t>
      </w:r>
    </w:p>
    <w:p w:rsidR="00AB08BF" w:rsidRDefault="00AB08BF" w:rsidP="00AB08BF">
      <w:pPr>
        <w:spacing w:after="0" w:line="240" w:lineRule="auto"/>
        <w:ind w:firstLine="709"/>
        <w:jc w:val="both"/>
        <w:rPr>
          <w:rFonts w:ascii="Times New Roman" w:hAnsi="Times New Roman"/>
          <w:sz w:val="24"/>
          <w:szCs w:val="24"/>
          <w:lang w:val="uk-UA"/>
        </w:rPr>
      </w:pPr>
      <w:r w:rsidRPr="0016633A">
        <w:rPr>
          <w:rFonts w:ascii="Times New Roman" w:hAnsi="Times New Roman"/>
          <w:sz w:val="24"/>
          <w:szCs w:val="24"/>
          <w:lang w:val="uk-UA"/>
        </w:rPr>
        <w:t>Аналіз стану здоров’я населення міста та діяльності закладів охорони здоров'я свідчить про те, що медико-демографічна ситуація в місті Фастів  залишається складною.</w:t>
      </w:r>
    </w:p>
    <w:p w:rsidR="00AB08BF" w:rsidRPr="0055153C" w:rsidRDefault="00AB08BF" w:rsidP="00AB08BF">
      <w:pPr>
        <w:ind w:firstLine="708"/>
        <w:jc w:val="center"/>
        <w:rPr>
          <w:rFonts w:ascii="Times New Roman" w:hAnsi="Times New Roman"/>
          <w:b/>
          <w:i/>
          <w:sz w:val="24"/>
          <w:szCs w:val="24"/>
          <w:u w:val="single"/>
          <w:lang w:val="uk-UA"/>
        </w:rPr>
      </w:pPr>
      <w:r w:rsidRPr="0055153C">
        <w:rPr>
          <w:rFonts w:ascii="Times New Roman" w:hAnsi="Times New Roman"/>
          <w:b/>
          <w:i/>
          <w:sz w:val="24"/>
          <w:szCs w:val="24"/>
          <w:u w:val="single"/>
          <w:lang w:val="uk-UA"/>
        </w:rPr>
        <w:t>Первинна медична допомога :</w:t>
      </w:r>
    </w:p>
    <w:p w:rsidR="00AB08BF" w:rsidRPr="00E13580" w:rsidRDefault="00AB08BF" w:rsidP="00AB08BF">
      <w:pPr>
        <w:spacing w:after="0" w:line="240" w:lineRule="auto"/>
        <w:ind w:firstLine="567"/>
        <w:jc w:val="both"/>
        <w:rPr>
          <w:rFonts w:ascii="Times New Roman" w:hAnsi="Times New Roman"/>
          <w:b/>
          <w:i/>
          <w:sz w:val="24"/>
          <w:szCs w:val="24"/>
          <w:lang w:val="uk-UA"/>
        </w:rPr>
      </w:pPr>
      <w:r w:rsidRPr="00E13580">
        <w:rPr>
          <w:rFonts w:ascii="Times New Roman" w:hAnsi="Times New Roman"/>
          <w:b/>
          <w:i/>
          <w:sz w:val="24"/>
          <w:szCs w:val="24"/>
          <w:lang w:val="ru-RU"/>
        </w:rPr>
        <w:t>К</w:t>
      </w:r>
      <w:r w:rsidRPr="00E13580">
        <w:rPr>
          <w:rFonts w:ascii="Times New Roman" w:hAnsi="Times New Roman"/>
          <w:b/>
          <w:i/>
          <w:sz w:val="24"/>
          <w:szCs w:val="24"/>
          <w:lang w:val="uk-UA"/>
        </w:rPr>
        <w:t>НП</w:t>
      </w:r>
      <w:r w:rsidRPr="00E13580">
        <w:rPr>
          <w:rFonts w:ascii="Times New Roman" w:hAnsi="Times New Roman"/>
          <w:b/>
          <w:i/>
          <w:sz w:val="24"/>
          <w:szCs w:val="24"/>
          <w:lang w:val="ru-RU"/>
        </w:rPr>
        <w:t xml:space="preserve"> ФМР „Фастівськ</w:t>
      </w:r>
      <w:r>
        <w:rPr>
          <w:rFonts w:ascii="Times New Roman" w:hAnsi="Times New Roman"/>
          <w:b/>
          <w:i/>
          <w:sz w:val="24"/>
          <w:szCs w:val="24"/>
          <w:lang w:val="uk-UA"/>
        </w:rPr>
        <w:t>ий</w:t>
      </w:r>
      <w:r w:rsidRPr="00E13580">
        <w:rPr>
          <w:rFonts w:ascii="Times New Roman" w:hAnsi="Times New Roman"/>
          <w:b/>
          <w:i/>
          <w:sz w:val="24"/>
          <w:szCs w:val="24"/>
          <w:lang w:val="ru-RU"/>
        </w:rPr>
        <w:t xml:space="preserve"> міськ</w:t>
      </w:r>
      <w:r w:rsidRPr="00E13580">
        <w:rPr>
          <w:rFonts w:ascii="Times New Roman" w:hAnsi="Times New Roman"/>
          <w:b/>
          <w:i/>
          <w:sz w:val="24"/>
          <w:szCs w:val="24"/>
          <w:lang w:val="uk-UA"/>
        </w:rPr>
        <w:t>ий центр ПМСД</w:t>
      </w:r>
      <w:r w:rsidRPr="00E13580">
        <w:rPr>
          <w:rFonts w:ascii="Times New Roman" w:hAnsi="Times New Roman"/>
          <w:b/>
          <w:i/>
          <w:sz w:val="24"/>
          <w:szCs w:val="24"/>
          <w:lang w:val="ru-RU"/>
        </w:rPr>
        <w:t>”</w:t>
      </w:r>
    </w:p>
    <w:p w:rsidR="00AB08BF" w:rsidRPr="00A71324" w:rsidRDefault="00AB08BF" w:rsidP="00AB08BF">
      <w:pPr>
        <w:tabs>
          <w:tab w:val="left" w:pos="6180"/>
        </w:tabs>
        <w:spacing w:after="0" w:line="240" w:lineRule="auto"/>
        <w:ind w:firstLine="567"/>
        <w:jc w:val="both"/>
        <w:rPr>
          <w:rFonts w:ascii="Times New Roman" w:hAnsi="Times New Roman"/>
          <w:sz w:val="24"/>
          <w:szCs w:val="24"/>
          <w:lang w:val="uk-UA"/>
        </w:rPr>
      </w:pPr>
      <w:r w:rsidRPr="00A71324">
        <w:rPr>
          <w:rFonts w:ascii="Times New Roman" w:hAnsi="Times New Roman"/>
          <w:sz w:val="24"/>
          <w:szCs w:val="24"/>
          <w:lang w:val="uk-UA"/>
        </w:rPr>
        <w:t>В «ФМЦ ПМСД» надається допомога сімейними лікарями, терапевтами і педіатрами.</w:t>
      </w:r>
    </w:p>
    <w:p w:rsidR="00AB08BF" w:rsidRPr="00A71324" w:rsidRDefault="00AB08BF" w:rsidP="00AB08BF">
      <w:pPr>
        <w:tabs>
          <w:tab w:val="left" w:pos="6180"/>
        </w:tabs>
        <w:spacing w:after="0" w:line="240" w:lineRule="auto"/>
        <w:ind w:firstLine="567"/>
        <w:jc w:val="both"/>
        <w:rPr>
          <w:rFonts w:ascii="Times New Roman" w:hAnsi="Times New Roman"/>
          <w:sz w:val="24"/>
          <w:szCs w:val="24"/>
          <w:lang w:val="uk-UA"/>
        </w:rPr>
      </w:pPr>
      <w:r w:rsidRPr="00A71324">
        <w:rPr>
          <w:rFonts w:ascii="Times New Roman" w:hAnsi="Times New Roman"/>
          <w:sz w:val="24"/>
          <w:szCs w:val="24"/>
          <w:lang w:val="uk-UA"/>
        </w:rPr>
        <w:t>«ФМЦ ПМСД» повністю укомплектований спеціалістами, які ведуть ам</w:t>
      </w:r>
      <w:r>
        <w:rPr>
          <w:rFonts w:ascii="Times New Roman" w:hAnsi="Times New Roman"/>
          <w:sz w:val="24"/>
          <w:szCs w:val="24"/>
          <w:lang w:val="uk-UA"/>
        </w:rPr>
        <w:t>булаторний прийом хворих. Міськи</w:t>
      </w:r>
      <w:r w:rsidRPr="00A71324">
        <w:rPr>
          <w:rFonts w:ascii="Times New Roman" w:hAnsi="Times New Roman"/>
          <w:sz w:val="24"/>
          <w:szCs w:val="24"/>
          <w:lang w:val="uk-UA"/>
        </w:rPr>
        <w:t xml:space="preserve">й центр ПМСД працює згідно графіка роботи затвердженого головним лікарем. </w:t>
      </w:r>
      <w:r w:rsidRPr="0055153C">
        <w:rPr>
          <w:rFonts w:ascii="Times New Roman" w:hAnsi="Times New Roman"/>
          <w:sz w:val="24"/>
          <w:szCs w:val="24"/>
          <w:lang w:val="ru-RU"/>
        </w:rPr>
        <w:t xml:space="preserve">Часи прийому: з 8 </w:t>
      </w:r>
      <w:r w:rsidRPr="0055153C">
        <w:rPr>
          <w:rFonts w:ascii="Times New Roman" w:hAnsi="Times New Roman"/>
          <w:sz w:val="24"/>
          <w:szCs w:val="24"/>
          <w:vertAlign w:val="superscript"/>
          <w:lang w:val="ru-RU"/>
        </w:rPr>
        <w:t>00</w:t>
      </w:r>
      <w:r w:rsidRPr="0055153C">
        <w:rPr>
          <w:rFonts w:ascii="Times New Roman" w:hAnsi="Times New Roman"/>
          <w:sz w:val="24"/>
          <w:szCs w:val="24"/>
          <w:lang w:val="ru-RU"/>
        </w:rPr>
        <w:t xml:space="preserve"> до </w:t>
      </w:r>
      <w:r w:rsidRPr="00A71324">
        <w:rPr>
          <w:rFonts w:ascii="Times New Roman" w:hAnsi="Times New Roman"/>
          <w:sz w:val="24"/>
          <w:szCs w:val="24"/>
          <w:lang w:val="uk-UA"/>
        </w:rPr>
        <w:t xml:space="preserve">20 </w:t>
      </w:r>
      <w:r w:rsidRPr="0055153C">
        <w:rPr>
          <w:rFonts w:ascii="Times New Roman" w:hAnsi="Times New Roman"/>
          <w:sz w:val="24"/>
          <w:szCs w:val="24"/>
          <w:vertAlign w:val="superscript"/>
          <w:lang w:val="ru-RU"/>
        </w:rPr>
        <w:t>00</w:t>
      </w:r>
      <w:r w:rsidRPr="0055153C">
        <w:rPr>
          <w:rFonts w:ascii="Times New Roman" w:hAnsi="Times New Roman"/>
          <w:sz w:val="24"/>
          <w:szCs w:val="24"/>
          <w:lang w:val="ru-RU"/>
        </w:rPr>
        <w:t>. В субботу</w:t>
      </w:r>
      <w:r>
        <w:rPr>
          <w:rFonts w:ascii="Times New Roman" w:hAnsi="Times New Roman"/>
          <w:sz w:val="24"/>
          <w:szCs w:val="24"/>
          <w:lang w:val="uk-UA"/>
        </w:rPr>
        <w:t xml:space="preserve"> та неділю</w:t>
      </w:r>
      <w:r w:rsidRPr="0055153C">
        <w:rPr>
          <w:rFonts w:ascii="Times New Roman" w:hAnsi="Times New Roman"/>
          <w:sz w:val="24"/>
          <w:szCs w:val="24"/>
          <w:lang w:val="ru-RU"/>
        </w:rPr>
        <w:t xml:space="preserve"> з 8</w:t>
      </w:r>
      <w:r w:rsidRPr="0055153C">
        <w:rPr>
          <w:rFonts w:ascii="Times New Roman" w:hAnsi="Times New Roman"/>
          <w:sz w:val="24"/>
          <w:szCs w:val="24"/>
          <w:vertAlign w:val="superscript"/>
          <w:lang w:val="ru-RU"/>
        </w:rPr>
        <w:t>00</w:t>
      </w:r>
      <w:r w:rsidRPr="0055153C">
        <w:rPr>
          <w:rFonts w:ascii="Times New Roman" w:hAnsi="Times New Roman"/>
          <w:sz w:val="24"/>
          <w:szCs w:val="24"/>
          <w:lang w:val="ru-RU"/>
        </w:rPr>
        <w:t xml:space="preserve"> до 14 </w:t>
      </w:r>
      <w:r w:rsidRPr="0055153C">
        <w:rPr>
          <w:rFonts w:ascii="Times New Roman" w:hAnsi="Times New Roman"/>
          <w:sz w:val="24"/>
          <w:szCs w:val="24"/>
          <w:vertAlign w:val="superscript"/>
          <w:lang w:val="ru-RU"/>
        </w:rPr>
        <w:t xml:space="preserve">00 </w:t>
      </w:r>
      <w:r w:rsidRPr="00A71324">
        <w:rPr>
          <w:rFonts w:ascii="Times New Roman" w:hAnsi="Times New Roman"/>
          <w:sz w:val="24"/>
          <w:szCs w:val="24"/>
          <w:lang w:val="uk-UA"/>
        </w:rPr>
        <w:t>,</w:t>
      </w:r>
      <w:r w:rsidRPr="0055153C">
        <w:rPr>
          <w:rFonts w:ascii="Times New Roman" w:hAnsi="Times New Roman"/>
          <w:sz w:val="24"/>
          <w:szCs w:val="24"/>
          <w:lang w:val="ru-RU"/>
        </w:rPr>
        <w:t xml:space="preserve"> обслуговування викликів на дому з 12</w:t>
      </w:r>
      <w:r w:rsidRPr="0055153C">
        <w:rPr>
          <w:rFonts w:ascii="Times New Roman" w:hAnsi="Times New Roman"/>
          <w:sz w:val="24"/>
          <w:szCs w:val="24"/>
          <w:vertAlign w:val="superscript"/>
          <w:lang w:val="ru-RU"/>
        </w:rPr>
        <w:t>00</w:t>
      </w:r>
      <w:r w:rsidRPr="0055153C">
        <w:rPr>
          <w:rFonts w:ascii="Times New Roman" w:hAnsi="Times New Roman"/>
          <w:sz w:val="24"/>
          <w:szCs w:val="24"/>
          <w:lang w:val="ru-RU"/>
        </w:rPr>
        <w:t xml:space="preserve"> до 16 </w:t>
      </w:r>
      <w:r w:rsidRPr="0055153C">
        <w:rPr>
          <w:rFonts w:ascii="Times New Roman" w:hAnsi="Times New Roman"/>
          <w:sz w:val="24"/>
          <w:szCs w:val="24"/>
          <w:vertAlign w:val="superscript"/>
          <w:lang w:val="ru-RU"/>
        </w:rPr>
        <w:t>00</w:t>
      </w:r>
      <w:r w:rsidRPr="00A71324">
        <w:rPr>
          <w:rFonts w:ascii="Times New Roman" w:hAnsi="Times New Roman"/>
          <w:sz w:val="24"/>
          <w:szCs w:val="24"/>
          <w:vertAlign w:val="superscript"/>
          <w:lang w:val="uk-UA"/>
        </w:rPr>
        <w:t xml:space="preserve">, </w:t>
      </w:r>
      <w:r w:rsidRPr="00A71324">
        <w:rPr>
          <w:rFonts w:ascii="Times New Roman" w:hAnsi="Times New Roman"/>
          <w:sz w:val="24"/>
          <w:szCs w:val="24"/>
          <w:lang w:val="uk-UA"/>
        </w:rPr>
        <w:t xml:space="preserve">а в нічний час та  святкові дні обслуговування проводиться медпрацівниками </w:t>
      </w:r>
      <w:r w:rsidRPr="00A71324">
        <w:rPr>
          <w:rFonts w:ascii="Times New Roman" w:hAnsi="Times New Roman"/>
          <w:sz w:val="24"/>
          <w:szCs w:val="24"/>
          <w:lang w:val="uk-UA"/>
        </w:rPr>
        <w:lastRenderedPageBreak/>
        <w:t>невід</w:t>
      </w:r>
      <w:r>
        <w:rPr>
          <w:rFonts w:ascii="Times New Roman" w:hAnsi="Times New Roman"/>
          <w:sz w:val="24"/>
          <w:szCs w:val="24"/>
          <w:lang w:val="uk-UA"/>
        </w:rPr>
        <w:t>кладної допомоги</w:t>
      </w:r>
      <w:r w:rsidRPr="00A71324">
        <w:rPr>
          <w:rFonts w:ascii="Times New Roman" w:hAnsi="Times New Roman"/>
          <w:sz w:val="24"/>
          <w:szCs w:val="24"/>
          <w:lang w:val="uk-UA"/>
        </w:rPr>
        <w:t xml:space="preserve"> міського центру  ПМСД.</w:t>
      </w:r>
      <w:r w:rsidRPr="0055153C">
        <w:rPr>
          <w:rFonts w:ascii="Times New Roman" w:hAnsi="Times New Roman"/>
          <w:sz w:val="24"/>
          <w:szCs w:val="24"/>
          <w:lang w:val="ru-RU"/>
        </w:rPr>
        <w:t xml:space="preserve"> В ціля</w:t>
      </w:r>
      <w:r>
        <w:rPr>
          <w:rFonts w:ascii="Times New Roman" w:hAnsi="Times New Roman"/>
          <w:sz w:val="24"/>
          <w:szCs w:val="24"/>
          <w:lang w:val="ru-RU"/>
        </w:rPr>
        <w:t>х покращення організації роботи</w:t>
      </w:r>
      <w:r w:rsidRPr="0055153C">
        <w:rPr>
          <w:rFonts w:ascii="Times New Roman" w:hAnsi="Times New Roman"/>
          <w:sz w:val="24"/>
          <w:szCs w:val="24"/>
          <w:lang w:val="ru-RU"/>
        </w:rPr>
        <w:t xml:space="preserve"> і ефективного використання робочого часу всі служби лікарні працюють згідно єдиного  графіка.</w:t>
      </w:r>
    </w:p>
    <w:p w:rsidR="00AB08BF" w:rsidRPr="0047368E" w:rsidRDefault="00AB08BF" w:rsidP="00AB08BF">
      <w:pPr>
        <w:spacing w:after="0" w:line="240" w:lineRule="auto"/>
        <w:ind w:firstLine="567"/>
        <w:rPr>
          <w:rFonts w:ascii="Times New Roman" w:hAnsi="Times New Roman"/>
          <w:sz w:val="24"/>
          <w:szCs w:val="24"/>
          <w:lang w:val="uk-UA"/>
        </w:rPr>
      </w:pPr>
      <w:r w:rsidRPr="0055153C">
        <w:rPr>
          <w:rFonts w:ascii="Times New Roman" w:hAnsi="Times New Roman"/>
          <w:sz w:val="24"/>
          <w:szCs w:val="24"/>
          <w:lang w:val="ru-RU"/>
        </w:rPr>
        <w:t xml:space="preserve">При </w:t>
      </w:r>
      <w:r w:rsidR="0016625B">
        <w:rPr>
          <w:rFonts w:ascii="Times New Roman" w:hAnsi="Times New Roman"/>
          <w:sz w:val="24"/>
          <w:szCs w:val="24"/>
          <w:lang w:val="uk-UA"/>
        </w:rPr>
        <w:t>центрі</w:t>
      </w:r>
      <w:r w:rsidRPr="00A71324">
        <w:rPr>
          <w:rFonts w:ascii="Times New Roman" w:hAnsi="Times New Roman"/>
          <w:sz w:val="24"/>
          <w:szCs w:val="24"/>
          <w:lang w:val="uk-UA"/>
        </w:rPr>
        <w:t xml:space="preserve"> ПМСД</w:t>
      </w:r>
      <w:r w:rsidRPr="0055153C">
        <w:rPr>
          <w:rFonts w:ascii="Times New Roman" w:hAnsi="Times New Roman"/>
          <w:sz w:val="24"/>
          <w:szCs w:val="24"/>
          <w:lang w:val="ru-RU"/>
        </w:rPr>
        <w:t xml:space="preserve"> працю</w:t>
      </w:r>
      <w:r w:rsidRPr="00A71324">
        <w:rPr>
          <w:rFonts w:ascii="Times New Roman" w:hAnsi="Times New Roman"/>
          <w:sz w:val="24"/>
          <w:szCs w:val="24"/>
          <w:lang w:val="uk-UA"/>
        </w:rPr>
        <w:t>є</w:t>
      </w:r>
      <w:r w:rsidRPr="0055153C">
        <w:rPr>
          <w:rFonts w:ascii="Times New Roman" w:hAnsi="Times New Roman"/>
          <w:sz w:val="24"/>
          <w:szCs w:val="24"/>
          <w:lang w:val="ru-RU"/>
        </w:rPr>
        <w:t xml:space="preserve"> денний стаціонар на </w:t>
      </w:r>
      <w:r w:rsidRPr="00A71324">
        <w:rPr>
          <w:rFonts w:ascii="Times New Roman" w:hAnsi="Times New Roman"/>
          <w:sz w:val="24"/>
          <w:szCs w:val="24"/>
          <w:lang w:val="uk-UA"/>
        </w:rPr>
        <w:t>2</w:t>
      </w:r>
      <w:r w:rsidRPr="0055153C">
        <w:rPr>
          <w:rFonts w:ascii="Times New Roman" w:hAnsi="Times New Roman"/>
          <w:sz w:val="24"/>
          <w:szCs w:val="24"/>
          <w:lang w:val="ru-RU"/>
        </w:rPr>
        <w:t>0 ліжок</w:t>
      </w:r>
      <w:r>
        <w:rPr>
          <w:rFonts w:ascii="Times New Roman" w:hAnsi="Times New Roman"/>
          <w:sz w:val="24"/>
          <w:szCs w:val="24"/>
          <w:lang w:val="uk-UA"/>
        </w:rPr>
        <w:t>.</w:t>
      </w:r>
    </w:p>
    <w:p w:rsidR="00AB08BF" w:rsidRPr="0017254D" w:rsidRDefault="00AB08BF" w:rsidP="00AB08BF">
      <w:pPr>
        <w:spacing w:after="0" w:line="240" w:lineRule="auto"/>
        <w:ind w:firstLine="567"/>
        <w:rPr>
          <w:rFonts w:ascii="Times New Roman" w:hAnsi="Times New Roman"/>
          <w:b/>
          <w:i/>
          <w:sz w:val="24"/>
          <w:szCs w:val="24"/>
          <w:lang w:val="ru-RU"/>
        </w:rPr>
      </w:pPr>
      <w:r w:rsidRPr="0017254D">
        <w:rPr>
          <w:rFonts w:ascii="Times New Roman" w:hAnsi="Times New Roman"/>
          <w:b/>
          <w:i/>
          <w:sz w:val="24"/>
          <w:szCs w:val="24"/>
          <w:lang w:val="ru-RU"/>
        </w:rPr>
        <w:t>Забезпеченість кадрами.</w:t>
      </w:r>
    </w:p>
    <w:p w:rsidR="00AB08BF" w:rsidRPr="0047368E" w:rsidRDefault="00AB08BF" w:rsidP="00AB08BF">
      <w:pPr>
        <w:spacing w:after="0" w:line="240" w:lineRule="auto"/>
        <w:ind w:firstLine="567"/>
        <w:jc w:val="both"/>
        <w:rPr>
          <w:rFonts w:ascii="Times New Roman" w:hAnsi="Times New Roman"/>
          <w:sz w:val="24"/>
          <w:szCs w:val="24"/>
          <w:lang w:val="uk-UA"/>
        </w:rPr>
      </w:pPr>
      <w:r w:rsidRPr="0055153C">
        <w:rPr>
          <w:rFonts w:ascii="Times New Roman" w:hAnsi="Times New Roman"/>
          <w:sz w:val="24"/>
          <w:szCs w:val="24"/>
          <w:lang w:val="ru-RU"/>
        </w:rPr>
        <w:t>Всього</w:t>
      </w:r>
      <w:r w:rsidRPr="0047368E">
        <w:rPr>
          <w:rFonts w:ascii="Times New Roman" w:hAnsi="Times New Roman"/>
          <w:sz w:val="24"/>
          <w:szCs w:val="24"/>
          <w:lang w:val="uk-UA"/>
        </w:rPr>
        <w:t xml:space="preserve"> </w:t>
      </w:r>
      <w:r w:rsidRPr="0055153C">
        <w:rPr>
          <w:rFonts w:ascii="Times New Roman" w:hAnsi="Times New Roman"/>
          <w:sz w:val="24"/>
          <w:szCs w:val="24"/>
          <w:lang w:val="ru-RU"/>
        </w:rPr>
        <w:t xml:space="preserve"> штатних одиниць по лікарні – 1</w:t>
      </w:r>
      <w:r w:rsidRPr="0047368E">
        <w:rPr>
          <w:rFonts w:ascii="Times New Roman" w:hAnsi="Times New Roman"/>
          <w:sz w:val="24"/>
          <w:szCs w:val="24"/>
          <w:lang w:val="uk-UA"/>
        </w:rPr>
        <w:t>23</w:t>
      </w:r>
      <w:r>
        <w:rPr>
          <w:rFonts w:ascii="Times New Roman" w:hAnsi="Times New Roman"/>
          <w:sz w:val="24"/>
          <w:szCs w:val="24"/>
          <w:lang w:val="uk-UA"/>
        </w:rPr>
        <w:t>;</w:t>
      </w:r>
    </w:p>
    <w:p w:rsidR="00AB08BF" w:rsidRPr="0047368E" w:rsidRDefault="00AB08BF" w:rsidP="00AB08BF">
      <w:pPr>
        <w:spacing w:after="0" w:line="240" w:lineRule="auto"/>
        <w:ind w:firstLine="567"/>
        <w:jc w:val="both"/>
        <w:rPr>
          <w:rFonts w:ascii="Times New Roman" w:hAnsi="Times New Roman"/>
          <w:sz w:val="24"/>
          <w:szCs w:val="24"/>
          <w:lang w:val="uk-UA"/>
        </w:rPr>
      </w:pPr>
      <w:r w:rsidRPr="0055153C">
        <w:rPr>
          <w:rFonts w:ascii="Times New Roman" w:hAnsi="Times New Roman"/>
          <w:sz w:val="24"/>
          <w:szCs w:val="24"/>
          <w:lang w:val="ru-RU"/>
        </w:rPr>
        <w:t>Всього</w:t>
      </w:r>
      <w:r w:rsidRPr="0047368E">
        <w:rPr>
          <w:rFonts w:ascii="Times New Roman" w:hAnsi="Times New Roman"/>
          <w:sz w:val="24"/>
          <w:szCs w:val="24"/>
          <w:lang w:val="uk-UA"/>
        </w:rPr>
        <w:t xml:space="preserve"> </w:t>
      </w:r>
      <w:r w:rsidRPr="0055153C">
        <w:rPr>
          <w:rFonts w:ascii="Times New Roman" w:hAnsi="Times New Roman"/>
          <w:sz w:val="24"/>
          <w:szCs w:val="24"/>
          <w:lang w:val="ru-RU"/>
        </w:rPr>
        <w:t xml:space="preserve"> </w:t>
      </w:r>
      <w:r>
        <w:rPr>
          <w:rFonts w:ascii="Times New Roman" w:hAnsi="Times New Roman"/>
          <w:sz w:val="24"/>
          <w:szCs w:val="24"/>
          <w:lang w:val="uk-UA"/>
        </w:rPr>
        <w:t>зайнятих посад</w:t>
      </w:r>
      <w:r w:rsidRPr="0055153C">
        <w:rPr>
          <w:rFonts w:ascii="Times New Roman" w:hAnsi="Times New Roman"/>
          <w:sz w:val="24"/>
          <w:szCs w:val="24"/>
          <w:lang w:val="ru-RU"/>
        </w:rPr>
        <w:t xml:space="preserve"> по лікарні</w:t>
      </w:r>
      <w:r w:rsidRPr="0047368E">
        <w:rPr>
          <w:rFonts w:ascii="Times New Roman" w:hAnsi="Times New Roman"/>
          <w:sz w:val="24"/>
          <w:szCs w:val="24"/>
          <w:lang w:val="uk-UA"/>
        </w:rPr>
        <w:t xml:space="preserve"> -108,5</w:t>
      </w:r>
      <w:r>
        <w:rPr>
          <w:rFonts w:ascii="Times New Roman" w:hAnsi="Times New Roman"/>
          <w:sz w:val="24"/>
          <w:szCs w:val="24"/>
          <w:lang w:val="uk-UA"/>
        </w:rPr>
        <w:t>;</w:t>
      </w:r>
    </w:p>
    <w:p w:rsidR="00AB08BF" w:rsidRPr="0047368E" w:rsidRDefault="00AB08BF" w:rsidP="00AB08BF">
      <w:pPr>
        <w:spacing w:after="0" w:line="240" w:lineRule="auto"/>
        <w:ind w:firstLine="567"/>
        <w:jc w:val="both"/>
        <w:rPr>
          <w:rFonts w:ascii="Times New Roman" w:hAnsi="Times New Roman"/>
          <w:sz w:val="24"/>
          <w:szCs w:val="24"/>
          <w:lang w:val="uk-UA"/>
        </w:rPr>
      </w:pPr>
      <w:r w:rsidRPr="0055153C">
        <w:rPr>
          <w:rFonts w:ascii="Times New Roman" w:hAnsi="Times New Roman"/>
          <w:sz w:val="24"/>
          <w:szCs w:val="24"/>
          <w:lang w:val="ru-RU"/>
        </w:rPr>
        <w:t xml:space="preserve">Всього фізичних осіб- </w:t>
      </w:r>
      <w:r w:rsidRPr="0047368E">
        <w:rPr>
          <w:rFonts w:ascii="Times New Roman" w:hAnsi="Times New Roman"/>
          <w:sz w:val="24"/>
          <w:szCs w:val="24"/>
          <w:lang w:val="uk-UA"/>
        </w:rPr>
        <w:t>103</w:t>
      </w:r>
      <w:r>
        <w:rPr>
          <w:rFonts w:ascii="Times New Roman" w:hAnsi="Times New Roman"/>
          <w:sz w:val="24"/>
          <w:szCs w:val="24"/>
          <w:lang w:val="uk-UA"/>
        </w:rPr>
        <w:t>;</w:t>
      </w:r>
    </w:p>
    <w:p w:rsidR="00AB08BF" w:rsidRPr="0047368E" w:rsidRDefault="00AB08BF" w:rsidP="00AB08BF">
      <w:pPr>
        <w:spacing w:after="0" w:line="240" w:lineRule="auto"/>
        <w:ind w:firstLine="567"/>
        <w:jc w:val="both"/>
        <w:rPr>
          <w:rFonts w:ascii="Times New Roman" w:hAnsi="Times New Roman"/>
          <w:sz w:val="24"/>
          <w:szCs w:val="24"/>
          <w:lang w:val="uk-UA"/>
        </w:rPr>
      </w:pPr>
      <w:r w:rsidRPr="0055153C">
        <w:rPr>
          <w:rFonts w:ascii="Times New Roman" w:hAnsi="Times New Roman"/>
          <w:sz w:val="24"/>
          <w:szCs w:val="24"/>
          <w:lang w:val="ru-RU"/>
        </w:rPr>
        <w:t>Із них лікарів-</w:t>
      </w:r>
      <w:r w:rsidRPr="0047368E">
        <w:rPr>
          <w:rFonts w:ascii="Times New Roman" w:hAnsi="Times New Roman"/>
          <w:sz w:val="24"/>
          <w:szCs w:val="24"/>
          <w:lang w:val="uk-UA"/>
        </w:rPr>
        <w:t xml:space="preserve"> 21</w:t>
      </w:r>
      <w:r>
        <w:rPr>
          <w:rFonts w:ascii="Times New Roman" w:hAnsi="Times New Roman"/>
          <w:sz w:val="24"/>
          <w:szCs w:val="24"/>
          <w:lang w:val="uk-UA"/>
        </w:rPr>
        <w:t>;</w:t>
      </w:r>
    </w:p>
    <w:p w:rsidR="00AB08BF" w:rsidRPr="0047368E" w:rsidRDefault="00AB08BF" w:rsidP="00AB08BF">
      <w:pPr>
        <w:spacing w:after="0" w:line="240" w:lineRule="auto"/>
        <w:ind w:firstLine="567"/>
        <w:jc w:val="both"/>
        <w:rPr>
          <w:rFonts w:ascii="Times New Roman" w:hAnsi="Times New Roman"/>
          <w:sz w:val="24"/>
          <w:szCs w:val="24"/>
          <w:lang w:val="uk-UA"/>
        </w:rPr>
      </w:pPr>
      <w:r w:rsidRPr="0055153C">
        <w:rPr>
          <w:rFonts w:ascii="Times New Roman" w:hAnsi="Times New Roman"/>
          <w:sz w:val="24"/>
          <w:szCs w:val="24"/>
          <w:lang w:val="ru-RU"/>
        </w:rPr>
        <w:t xml:space="preserve">Середній медперсонал- </w:t>
      </w:r>
      <w:r w:rsidRPr="0047368E">
        <w:rPr>
          <w:rFonts w:ascii="Times New Roman" w:hAnsi="Times New Roman"/>
          <w:sz w:val="24"/>
          <w:szCs w:val="24"/>
          <w:lang w:val="uk-UA"/>
        </w:rPr>
        <w:t>36</w:t>
      </w:r>
      <w:r>
        <w:rPr>
          <w:rFonts w:ascii="Times New Roman" w:hAnsi="Times New Roman"/>
          <w:sz w:val="24"/>
          <w:szCs w:val="24"/>
          <w:lang w:val="uk-UA"/>
        </w:rPr>
        <w:t>;</w:t>
      </w:r>
    </w:p>
    <w:p w:rsidR="00AB08BF" w:rsidRPr="0047368E" w:rsidRDefault="00AB08BF" w:rsidP="00AB08BF">
      <w:pPr>
        <w:spacing w:after="0" w:line="240" w:lineRule="auto"/>
        <w:ind w:firstLine="567"/>
        <w:jc w:val="both"/>
        <w:rPr>
          <w:rFonts w:ascii="Times New Roman" w:hAnsi="Times New Roman"/>
          <w:sz w:val="24"/>
          <w:szCs w:val="24"/>
          <w:lang w:val="uk-UA"/>
        </w:rPr>
      </w:pPr>
      <w:r w:rsidRPr="0055153C">
        <w:rPr>
          <w:rFonts w:ascii="Times New Roman" w:hAnsi="Times New Roman"/>
          <w:sz w:val="24"/>
          <w:szCs w:val="24"/>
          <w:lang w:val="ru-RU"/>
        </w:rPr>
        <w:t>Молодший медперсонал-</w:t>
      </w:r>
      <w:r w:rsidRPr="0047368E">
        <w:rPr>
          <w:rFonts w:ascii="Times New Roman" w:hAnsi="Times New Roman"/>
          <w:sz w:val="24"/>
          <w:szCs w:val="24"/>
          <w:lang w:val="uk-UA"/>
        </w:rPr>
        <w:t>9</w:t>
      </w:r>
      <w:r>
        <w:rPr>
          <w:rFonts w:ascii="Times New Roman" w:hAnsi="Times New Roman"/>
          <w:sz w:val="24"/>
          <w:szCs w:val="24"/>
          <w:lang w:val="uk-UA"/>
        </w:rPr>
        <w:t>;</w:t>
      </w:r>
    </w:p>
    <w:p w:rsidR="00AB08BF" w:rsidRPr="0047368E" w:rsidRDefault="00AB08BF" w:rsidP="00AB08BF">
      <w:pPr>
        <w:spacing w:after="0" w:line="240" w:lineRule="auto"/>
        <w:ind w:firstLine="567"/>
        <w:jc w:val="both"/>
        <w:rPr>
          <w:rFonts w:ascii="Times New Roman" w:hAnsi="Times New Roman"/>
          <w:sz w:val="24"/>
          <w:szCs w:val="24"/>
          <w:lang w:val="uk-UA"/>
        </w:rPr>
      </w:pPr>
      <w:r w:rsidRPr="0055153C">
        <w:rPr>
          <w:rFonts w:ascii="Times New Roman" w:hAnsi="Times New Roman"/>
          <w:sz w:val="24"/>
          <w:szCs w:val="24"/>
          <w:lang w:val="ru-RU"/>
        </w:rPr>
        <w:t>Інші-3</w:t>
      </w:r>
      <w:r w:rsidRPr="0047368E">
        <w:rPr>
          <w:rFonts w:ascii="Times New Roman" w:hAnsi="Times New Roman"/>
          <w:sz w:val="24"/>
          <w:szCs w:val="24"/>
          <w:lang w:val="uk-UA"/>
        </w:rPr>
        <w:t>6</w:t>
      </w:r>
      <w:r>
        <w:rPr>
          <w:rFonts w:ascii="Times New Roman" w:hAnsi="Times New Roman"/>
          <w:sz w:val="24"/>
          <w:szCs w:val="24"/>
          <w:lang w:val="uk-UA"/>
        </w:rPr>
        <w:t>.</w:t>
      </w:r>
    </w:p>
    <w:p w:rsidR="00AB08BF" w:rsidRPr="00E13580" w:rsidRDefault="00AB08BF" w:rsidP="00AB08BF">
      <w:pPr>
        <w:spacing w:after="0" w:line="240" w:lineRule="auto"/>
        <w:ind w:firstLine="567"/>
        <w:rPr>
          <w:rFonts w:ascii="Times New Roman" w:hAnsi="Times New Roman"/>
          <w:b/>
          <w:i/>
          <w:sz w:val="24"/>
          <w:szCs w:val="24"/>
          <w:lang w:val="ru-RU"/>
        </w:rPr>
      </w:pPr>
      <w:r w:rsidRPr="00E13580">
        <w:rPr>
          <w:rFonts w:ascii="Times New Roman" w:hAnsi="Times New Roman"/>
          <w:b/>
          <w:i/>
          <w:sz w:val="24"/>
          <w:szCs w:val="24"/>
          <w:lang w:val="ru-RU"/>
        </w:rPr>
        <w:t>Амбулаторно поліклінічна допомога.</w:t>
      </w:r>
    </w:p>
    <w:p w:rsidR="00AB08BF" w:rsidRPr="0016625B" w:rsidRDefault="00AB08BF" w:rsidP="00AB08BF">
      <w:pPr>
        <w:spacing w:after="0" w:line="240" w:lineRule="auto"/>
        <w:ind w:firstLine="567"/>
        <w:rPr>
          <w:rFonts w:ascii="Times New Roman" w:hAnsi="Times New Roman"/>
          <w:sz w:val="24"/>
          <w:szCs w:val="24"/>
          <w:lang w:val="ru-RU"/>
        </w:rPr>
      </w:pPr>
      <w:r w:rsidRPr="0016625B">
        <w:rPr>
          <w:rFonts w:ascii="Times New Roman" w:hAnsi="Times New Roman"/>
          <w:sz w:val="24"/>
          <w:szCs w:val="24"/>
          <w:lang w:val="ru-RU"/>
        </w:rPr>
        <w:t>Населення, та основні контингенти.</w:t>
      </w:r>
    </w:p>
    <w:p w:rsidR="00AB08BF" w:rsidRPr="0016625B" w:rsidRDefault="00AB08BF" w:rsidP="00AB08BF">
      <w:pPr>
        <w:pStyle w:val="24"/>
        <w:spacing w:after="0" w:line="240" w:lineRule="auto"/>
        <w:ind w:left="0" w:firstLine="567"/>
        <w:rPr>
          <w:rFonts w:ascii="Times New Roman" w:hAnsi="Times New Roman" w:cs="Times New Roman"/>
        </w:rPr>
      </w:pPr>
      <w:r w:rsidRPr="0016625B">
        <w:rPr>
          <w:rFonts w:ascii="Times New Roman" w:hAnsi="Times New Roman" w:cs="Times New Roman"/>
        </w:rPr>
        <w:t>Всього обслуговуваного населення на 01.01.2020р.- 15 200, з них дорослого населення – 12  073, дитячого населення – 3127.</w:t>
      </w:r>
    </w:p>
    <w:p w:rsidR="00AB08BF" w:rsidRPr="0016625B" w:rsidRDefault="00AB08BF" w:rsidP="00AB08BF">
      <w:pPr>
        <w:pStyle w:val="24"/>
        <w:spacing w:after="0" w:line="240" w:lineRule="auto"/>
        <w:ind w:left="0" w:firstLine="567"/>
        <w:rPr>
          <w:rFonts w:ascii="Times New Roman" w:hAnsi="Times New Roman" w:cs="Times New Roman"/>
        </w:rPr>
      </w:pPr>
      <w:r w:rsidRPr="0016625B">
        <w:rPr>
          <w:rFonts w:ascii="Times New Roman" w:hAnsi="Times New Roman" w:cs="Times New Roman"/>
        </w:rPr>
        <w:t>За 2019р було прийнято 58 525 чол. План відвідувань виконано на 98%.</w:t>
      </w:r>
    </w:p>
    <w:p w:rsidR="00AB08BF" w:rsidRPr="00FC1945" w:rsidRDefault="00AB08BF" w:rsidP="00AB08BF">
      <w:pPr>
        <w:pStyle w:val="24"/>
        <w:spacing w:after="0" w:line="240" w:lineRule="auto"/>
        <w:ind w:left="0" w:firstLine="567"/>
      </w:pPr>
    </w:p>
    <w:tbl>
      <w:tblPr>
        <w:tblW w:w="0" w:type="auto"/>
        <w:jc w:val="center"/>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76"/>
        <w:gridCol w:w="2057"/>
        <w:gridCol w:w="2057"/>
        <w:gridCol w:w="1737"/>
        <w:gridCol w:w="1629"/>
      </w:tblGrid>
      <w:tr w:rsidR="00AB08BF" w:rsidRPr="0092356F" w:rsidTr="00227BE9">
        <w:trPr>
          <w:jc w:val="center"/>
        </w:trPr>
        <w:tc>
          <w:tcPr>
            <w:tcW w:w="2476" w:type="dxa"/>
            <w:shd w:val="clear" w:color="auto" w:fill="00B050"/>
          </w:tcPr>
          <w:p w:rsidR="00AB08BF" w:rsidRPr="005662D8" w:rsidRDefault="00AB08BF" w:rsidP="00AB21DB">
            <w:pPr>
              <w:spacing w:after="0" w:line="240" w:lineRule="auto"/>
              <w:jc w:val="center"/>
              <w:rPr>
                <w:rFonts w:ascii="Times New Roman" w:hAnsi="Times New Roman"/>
                <w:sz w:val="20"/>
                <w:lang w:val="uk-UA"/>
              </w:rPr>
            </w:pPr>
            <w:r w:rsidRPr="005662D8">
              <w:rPr>
                <w:rFonts w:ascii="Times New Roman" w:hAnsi="Times New Roman"/>
                <w:sz w:val="20"/>
                <w:lang w:val="uk-UA"/>
              </w:rPr>
              <w:t>Загальна к-ість відвідувань</w:t>
            </w:r>
          </w:p>
        </w:tc>
        <w:tc>
          <w:tcPr>
            <w:tcW w:w="2057" w:type="dxa"/>
            <w:shd w:val="clear" w:color="auto" w:fill="00B050"/>
          </w:tcPr>
          <w:p w:rsidR="00AB08BF" w:rsidRPr="005662D8" w:rsidRDefault="00AB08BF" w:rsidP="00AB21DB">
            <w:pPr>
              <w:spacing w:after="0" w:line="240" w:lineRule="auto"/>
              <w:jc w:val="center"/>
              <w:rPr>
                <w:rFonts w:ascii="Times New Roman" w:hAnsi="Times New Roman"/>
                <w:sz w:val="20"/>
                <w:lang w:val="uk-UA"/>
              </w:rPr>
            </w:pPr>
            <w:r w:rsidRPr="005662D8">
              <w:rPr>
                <w:rFonts w:ascii="Times New Roman" w:hAnsi="Times New Roman"/>
                <w:sz w:val="20"/>
                <w:lang w:val="uk-UA"/>
              </w:rPr>
              <w:t>Відвідування в поліклініку з приводу проф оглядів %</w:t>
            </w:r>
          </w:p>
        </w:tc>
        <w:tc>
          <w:tcPr>
            <w:tcW w:w="2057" w:type="dxa"/>
            <w:shd w:val="clear" w:color="auto" w:fill="00B050"/>
          </w:tcPr>
          <w:p w:rsidR="00AB08BF" w:rsidRPr="005662D8" w:rsidRDefault="00AB08BF" w:rsidP="00AB21DB">
            <w:pPr>
              <w:spacing w:after="0" w:line="240" w:lineRule="auto"/>
              <w:jc w:val="center"/>
              <w:rPr>
                <w:rFonts w:ascii="Times New Roman" w:hAnsi="Times New Roman"/>
                <w:sz w:val="20"/>
                <w:lang w:val="uk-UA"/>
              </w:rPr>
            </w:pPr>
            <w:r w:rsidRPr="005662D8">
              <w:rPr>
                <w:rFonts w:ascii="Times New Roman" w:hAnsi="Times New Roman"/>
                <w:sz w:val="20"/>
                <w:lang w:val="uk-UA"/>
              </w:rPr>
              <w:t>Відвідування в поліклініку з приводу зах</w:t>
            </w:r>
            <w:r w:rsidRPr="0055153C">
              <w:rPr>
                <w:rFonts w:ascii="Times New Roman" w:hAnsi="Times New Roman"/>
                <w:sz w:val="20"/>
                <w:lang w:val="ru-RU"/>
              </w:rPr>
              <w:t>ворювань %</w:t>
            </w:r>
          </w:p>
        </w:tc>
        <w:tc>
          <w:tcPr>
            <w:tcW w:w="1737" w:type="dxa"/>
            <w:shd w:val="clear" w:color="auto" w:fill="00B050"/>
          </w:tcPr>
          <w:p w:rsidR="00AB08BF" w:rsidRPr="005662D8" w:rsidRDefault="00AB08BF" w:rsidP="00AB21DB">
            <w:pPr>
              <w:spacing w:after="0" w:line="240" w:lineRule="auto"/>
              <w:jc w:val="center"/>
              <w:rPr>
                <w:rFonts w:ascii="Times New Roman" w:hAnsi="Times New Roman"/>
                <w:sz w:val="20"/>
                <w:lang w:val="uk-UA"/>
              </w:rPr>
            </w:pPr>
            <w:r w:rsidRPr="005662D8">
              <w:rPr>
                <w:rFonts w:ascii="Times New Roman" w:hAnsi="Times New Roman"/>
                <w:sz w:val="20"/>
              </w:rPr>
              <w:t>% виконання плану</w:t>
            </w:r>
          </w:p>
        </w:tc>
        <w:tc>
          <w:tcPr>
            <w:tcW w:w="1629" w:type="dxa"/>
            <w:shd w:val="clear" w:color="auto" w:fill="00B050"/>
          </w:tcPr>
          <w:p w:rsidR="00AB08BF" w:rsidRPr="005662D8" w:rsidRDefault="00AB08BF" w:rsidP="00AB21DB">
            <w:pPr>
              <w:spacing w:after="0" w:line="240" w:lineRule="auto"/>
              <w:jc w:val="center"/>
              <w:rPr>
                <w:rFonts w:ascii="Times New Roman" w:hAnsi="Times New Roman"/>
                <w:sz w:val="20"/>
                <w:lang w:val="uk-UA"/>
              </w:rPr>
            </w:pPr>
            <w:r w:rsidRPr="0055153C">
              <w:rPr>
                <w:rFonts w:ascii="Times New Roman" w:hAnsi="Times New Roman"/>
                <w:sz w:val="20"/>
                <w:lang w:val="ru-RU"/>
              </w:rPr>
              <w:t>Кількість відвідувань на одного  мешканця</w:t>
            </w:r>
          </w:p>
        </w:tc>
      </w:tr>
      <w:tr w:rsidR="00AB08BF" w:rsidRPr="005662D8" w:rsidTr="00227BE9">
        <w:trPr>
          <w:jc w:val="center"/>
        </w:trPr>
        <w:tc>
          <w:tcPr>
            <w:tcW w:w="2476" w:type="dxa"/>
          </w:tcPr>
          <w:p w:rsidR="00AB08BF" w:rsidRPr="005662D8" w:rsidRDefault="00AB08BF" w:rsidP="00AB21DB">
            <w:pPr>
              <w:spacing w:after="0" w:line="240" w:lineRule="auto"/>
              <w:jc w:val="center"/>
              <w:rPr>
                <w:rFonts w:ascii="Times New Roman" w:hAnsi="Times New Roman"/>
                <w:sz w:val="20"/>
                <w:lang w:val="uk-UA"/>
              </w:rPr>
            </w:pPr>
            <w:r w:rsidRPr="005662D8">
              <w:rPr>
                <w:rFonts w:ascii="Times New Roman" w:hAnsi="Times New Roman"/>
                <w:sz w:val="20"/>
                <w:lang w:val="uk-UA"/>
              </w:rPr>
              <w:t>58525</w:t>
            </w:r>
          </w:p>
        </w:tc>
        <w:tc>
          <w:tcPr>
            <w:tcW w:w="2057" w:type="dxa"/>
          </w:tcPr>
          <w:p w:rsidR="00AB08BF" w:rsidRPr="005662D8" w:rsidRDefault="00AB08BF" w:rsidP="00AB21DB">
            <w:pPr>
              <w:spacing w:after="0" w:line="240" w:lineRule="auto"/>
              <w:jc w:val="center"/>
              <w:rPr>
                <w:rFonts w:ascii="Times New Roman" w:hAnsi="Times New Roman"/>
                <w:sz w:val="20"/>
                <w:lang w:val="uk-UA"/>
              </w:rPr>
            </w:pPr>
            <w:r w:rsidRPr="005662D8">
              <w:rPr>
                <w:rFonts w:ascii="Times New Roman" w:hAnsi="Times New Roman"/>
                <w:sz w:val="20"/>
                <w:lang w:val="uk-UA"/>
              </w:rPr>
              <w:t>26%</w:t>
            </w:r>
          </w:p>
        </w:tc>
        <w:tc>
          <w:tcPr>
            <w:tcW w:w="2057" w:type="dxa"/>
          </w:tcPr>
          <w:p w:rsidR="00AB08BF" w:rsidRPr="005662D8" w:rsidRDefault="00AB08BF" w:rsidP="00AB21DB">
            <w:pPr>
              <w:spacing w:after="0" w:line="240" w:lineRule="auto"/>
              <w:jc w:val="center"/>
              <w:rPr>
                <w:rFonts w:ascii="Times New Roman" w:hAnsi="Times New Roman"/>
                <w:sz w:val="20"/>
                <w:lang w:val="uk-UA"/>
              </w:rPr>
            </w:pPr>
            <w:r w:rsidRPr="005662D8">
              <w:rPr>
                <w:rFonts w:ascii="Times New Roman" w:hAnsi="Times New Roman"/>
                <w:sz w:val="20"/>
                <w:lang w:val="uk-UA"/>
              </w:rPr>
              <w:t>74</w:t>
            </w:r>
            <w:r w:rsidRPr="005662D8">
              <w:rPr>
                <w:rFonts w:ascii="Times New Roman" w:hAnsi="Times New Roman"/>
                <w:sz w:val="20"/>
              </w:rPr>
              <w:t>%</w:t>
            </w:r>
          </w:p>
        </w:tc>
        <w:tc>
          <w:tcPr>
            <w:tcW w:w="1737" w:type="dxa"/>
          </w:tcPr>
          <w:p w:rsidR="00AB08BF" w:rsidRPr="005662D8" w:rsidRDefault="00AB08BF" w:rsidP="00AB21DB">
            <w:pPr>
              <w:spacing w:after="0" w:line="240" w:lineRule="auto"/>
              <w:jc w:val="center"/>
              <w:rPr>
                <w:rFonts w:ascii="Times New Roman" w:hAnsi="Times New Roman"/>
                <w:sz w:val="20"/>
                <w:lang w:val="uk-UA"/>
              </w:rPr>
            </w:pPr>
            <w:r w:rsidRPr="005662D8">
              <w:rPr>
                <w:rFonts w:ascii="Times New Roman" w:hAnsi="Times New Roman"/>
                <w:sz w:val="20"/>
                <w:lang w:val="uk-UA"/>
              </w:rPr>
              <w:t>98</w:t>
            </w:r>
            <w:r w:rsidRPr="005662D8">
              <w:rPr>
                <w:rFonts w:ascii="Times New Roman" w:hAnsi="Times New Roman"/>
                <w:sz w:val="20"/>
              </w:rPr>
              <w:t>%</w:t>
            </w:r>
          </w:p>
        </w:tc>
        <w:tc>
          <w:tcPr>
            <w:tcW w:w="1629" w:type="dxa"/>
          </w:tcPr>
          <w:p w:rsidR="00AB08BF" w:rsidRPr="005662D8" w:rsidRDefault="00AB08BF" w:rsidP="00AB21DB">
            <w:pPr>
              <w:spacing w:after="0" w:line="240" w:lineRule="auto"/>
              <w:rPr>
                <w:rFonts w:ascii="Times New Roman" w:hAnsi="Times New Roman"/>
                <w:sz w:val="20"/>
                <w:lang w:val="uk-UA"/>
              </w:rPr>
            </w:pPr>
            <w:r w:rsidRPr="005662D8">
              <w:rPr>
                <w:rFonts w:ascii="Times New Roman" w:hAnsi="Times New Roman"/>
                <w:sz w:val="20"/>
                <w:lang w:val="uk-UA"/>
              </w:rPr>
              <w:t>3,8</w:t>
            </w:r>
          </w:p>
        </w:tc>
      </w:tr>
    </w:tbl>
    <w:p w:rsidR="00AB08BF" w:rsidRDefault="00AB08BF" w:rsidP="00AB08BF">
      <w:pPr>
        <w:tabs>
          <w:tab w:val="left" w:pos="6180"/>
        </w:tabs>
        <w:jc w:val="both"/>
        <w:rPr>
          <w:rFonts w:ascii="Times New Roman" w:hAnsi="Times New Roman"/>
          <w:sz w:val="24"/>
          <w:szCs w:val="24"/>
          <w:lang w:val="uk-UA"/>
        </w:rPr>
      </w:pPr>
    </w:p>
    <w:p w:rsidR="00AB08BF" w:rsidRPr="005662D8" w:rsidRDefault="00AB08BF" w:rsidP="00AB08BF">
      <w:pPr>
        <w:tabs>
          <w:tab w:val="left" w:pos="6180"/>
        </w:tabs>
        <w:spacing w:after="0" w:line="240" w:lineRule="auto"/>
        <w:jc w:val="both"/>
        <w:rPr>
          <w:rFonts w:ascii="Times New Roman" w:hAnsi="Times New Roman"/>
          <w:b/>
          <w:sz w:val="24"/>
          <w:szCs w:val="24"/>
          <w:u w:val="single"/>
          <w:lang w:val="uk-UA"/>
        </w:rPr>
      </w:pPr>
      <w:r w:rsidRPr="005662D8">
        <w:rPr>
          <w:rFonts w:ascii="Times New Roman" w:hAnsi="Times New Roman"/>
          <w:sz w:val="24"/>
          <w:szCs w:val="24"/>
          <w:lang w:val="uk-UA"/>
        </w:rPr>
        <w:t>Кількість відвідувань до середнього медперсоналу на самостійному прийомі, всього 275</w:t>
      </w:r>
      <w:r>
        <w:rPr>
          <w:rFonts w:ascii="Times New Roman" w:hAnsi="Times New Roman"/>
          <w:sz w:val="24"/>
          <w:szCs w:val="24"/>
          <w:lang w:val="uk-UA"/>
        </w:rPr>
        <w:t>.</w:t>
      </w:r>
    </w:p>
    <w:p w:rsidR="00AB08BF" w:rsidRDefault="00AB08BF" w:rsidP="00AB08BF">
      <w:pPr>
        <w:jc w:val="center"/>
        <w:rPr>
          <w:rFonts w:ascii="Times New Roman" w:hAnsi="Times New Roman"/>
          <w:b/>
          <w:bCs/>
          <w:i/>
          <w:sz w:val="24"/>
          <w:szCs w:val="24"/>
          <w:lang w:val="uk-UA"/>
        </w:rPr>
      </w:pPr>
      <w:r w:rsidRPr="00E13580">
        <w:rPr>
          <w:rFonts w:ascii="Times New Roman" w:hAnsi="Times New Roman"/>
          <w:b/>
          <w:bCs/>
          <w:i/>
          <w:sz w:val="24"/>
          <w:szCs w:val="24"/>
          <w:lang w:val="uk-UA"/>
        </w:rPr>
        <w:t>Диспансерний нагляд за ветеранами війни (кількість)</w:t>
      </w:r>
    </w:p>
    <w:tbl>
      <w:tblPr>
        <w:tblW w:w="485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tblPr>
      <w:tblGrid>
        <w:gridCol w:w="3789"/>
        <w:gridCol w:w="1432"/>
        <w:gridCol w:w="1268"/>
        <w:gridCol w:w="1432"/>
        <w:gridCol w:w="2253"/>
      </w:tblGrid>
      <w:tr w:rsidR="00AB08BF" w:rsidRPr="0092356F" w:rsidTr="00227BE9">
        <w:trPr>
          <w:trHeight w:val="1223"/>
        </w:trPr>
        <w:tc>
          <w:tcPr>
            <w:tcW w:w="1862" w:type="pct"/>
            <w:tcBorders>
              <w:top w:val="single" w:sz="12" w:space="0" w:color="auto"/>
              <w:left w:val="single" w:sz="4" w:space="0" w:color="auto"/>
              <w:bottom w:val="single" w:sz="12" w:space="0" w:color="auto"/>
            </w:tcBorders>
            <w:shd w:val="clear" w:color="auto" w:fill="00B050"/>
            <w:vAlign w:val="center"/>
          </w:tcPr>
          <w:p w:rsidR="00AB08BF" w:rsidRPr="005662D8" w:rsidRDefault="00AB08BF" w:rsidP="00AB21DB">
            <w:pPr>
              <w:spacing w:after="0" w:line="240" w:lineRule="auto"/>
              <w:jc w:val="center"/>
              <w:rPr>
                <w:rFonts w:ascii="Times New Roman" w:hAnsi="Times New Roman"/>
                <w:b/>
                <w:sz w:val="20"/>
                <w:lang w:val="uk-UA"/>
              </w:rPr>
            </w:pPr>
            <w:r w:rsidRPr="005662D8">
              <w:rPr>
                <w:rFonts w:ascii="Times New Roman" w:hAnsi="Times New Roman"/>
                <w:b/>
                <w:sz w:val="20"/>
                <w:lang w:val="uk-UA"/>
              </w:rPr>
              <w:t>Найменування</w:t>
            </w:r>
          </w:p>
        </w:tc>
        <w:tc>
          <w:tcPr>
            <w:tcW w:w="704" w:type="pct"/>
            <w:tcBorders>
              <w:top w:val="single" w:sz="12" w:space="0" w:color="auto"/>
              <w:bottom w:val="single" w:sz="12" w:space="0" w:color="auto"/>
            </w:tcBorders>
            <w:shd w:val="clear" w:color="auto" w:fill="00B050"/>
            <w:vAlign w:val="center"/>
          </w:tcPr>
          <w:p w:rsidR="00AB08BF" w:rsidRPr="005662D8" w:rsidRDefault="00AB08BF" w:rsidP="00AB21DB">
            <w:pPr>
              <w:spacing w:after="0" w:line="240" w:lineRule="auto"/>
              <w:jc w:val="center"/>
              <w:rPr>
                <w:rFonts w:ascii="Times New Roman" w:hAnsi="Times New Roman"/>
                <w:b/>
                <w:sz w:val="20"/>
                <w:lang w:val="uk-UA"/>
              </w:rPr>
            </w:pPr>
            <w:r w:rsidRPr="005662D8">
              <w:rPr>
                <w:rFonts w:ascii="Times New Roman" w:hAnsi="Times New Roman"/>
                <w:b/>
                <w:sz w:val="20"/>
                <w:lang w:val="uk-UA"/>
              </w:rPr>
              <w:t>Учасники бойових дій</w:t>
            </w:r>
          </w:p>
        </w:tc>
        <w:tc>
          <w:tcPr>
            <w:tcW w:w="623" w:type="pct"/>
            <w:tcBorders>
              <w:top w:val="single" w:sz="12" w:space="0" w:color="auto"/>
              <w:bottom w:val="single" w:sz="12" w:space="0" w:color="auto"/>
            </w:tcBorders>
            <w:shd w:val="clear" w:color="auto" w:fill="00B050"/>
            <w:vAlign w:val="center"/>
          </w:tcPr>
          <w:p w:rsidR="00AB08BF" w:rsidRPr="005662D8" w:rsidRDefault="00AB08BF" w:rsidP="00AB21DB">
            <w:pPr>
              <w:spacing w:after="0" w:line="240" w:lineRule="auto"/>
              <w:jc w:val="center"/>
              <w:rPr>
                <w:rFonts w:ascii="Times New Roman" w:hAnsi="Times New Roman"/>
                <w:b/>
                <w:sz w:val="20"/>
                <w:lang w:val="uk-UA"/>
              </w:rPr>
            </w:pPr>
            <w:r w:rsidRPr="005662D8">
              <w:rPr>
                <w:rFonts w:ascii="Times New Roman" w:hAnsi="Times New Roman"/>
                <w:b/>
                <w:sz w:val="20"/>
                <w:lang w:val="uk-UA"/>
              </w:rPr>
              <w:t>Інваліди війни</w:t>
            </w:r>
          </w:p>
        </w:tc>
        <w:tc>
          <w:tcPr>
            <w:tcW w:w="704" w:type="pct"/>
            <w:tcBorders>
              <w:top w:val="single" w:sz="12" w:space="0" w:color="auto"/>
              <w:bottom w:val="single" w:sz="12" w:space="0" w:color="auto"/>
            </w:tcBorders>
            <w:shd w:val="clear" w:color="auto" w:fill="00B050"/>
            <w:vAlign w:val="center"/>
          </w:tcPr>
          <w:p w:rsidR="00AB08BF" w:rsidRPr="005662D8" w:rsidRDefault="00AB08BF" w:rsidP="00AB21DB">
            <w:pPr>
              <w:spacing w:after="0" w:line="240" w:lineRule="auto"/>
              <w:jc w:val="center"/>
              <w:rPr>
                <w:rFonts w:ascii="Times New Roman" w:hAnsi="Times New Roman"/>
                <w:b/>
                <w:sz w:val="20"/>
                <w:lang w:val="uk-UA"/>
              </w:rPr>
            </w:pPr>
            <w:r w:rsidRPr="005662D8">
              <w:rPr>
                <w:rFonts w:ascii="Times New Roman" w:hAnsi="Times New Roman"/>
                <w:b/>
                <w:sz w:val="20"/>
                <w:lang w:val="uk-UA"/>
              </w:rPr>
              <w:t>Учасники війни</w:t>
            </w:r>
          </w:p>
        </w:tc>
        <w:tc>
          <w:tcPr>
            <w:tcW w:w="1107" w:type="pct"/>
            <w:tcBorders>
              <w:top w:val="single" w:sz="12" w:space="0" w:color="auto"/>
              <w:bottom w:val="single" w:sz="12" w:space="0" w:color="auto"/>
              <w:right w:val="single" w:sz="4" w:space="0" w:color="auto"/>
            </w:tcBorders>
            <w:shd w:val="clear" w:color="auto" w:fill="00B050"/>
            <w:vAlign w:val="center"/>
          </w:tcPr>
          <w:p w:rsidR="00AB08BF" w:rsidRPr="005662D8" w:rsidRDefault="00AB08BF" w:rsidP="00AB21DB">
            <w:pPr>
              <w:spacing w:after="0" w:line="240" w:lineRule="auto"/>
              <w:jc w:val="center"/>
              <w:rPr>
                <w:rFonts w:ascii="Times New Roman" w:hAnsi="Times New Roman"/>
                <w:b/>
                <w:sz w:val="20"/>
                <w:lang w:val="uk-UA"/>
              </w:rPr>
            </w:pPr>
            <w:r w:rsidRPr="005662D8">
              <w:rPr>
                <w:rFonts w:ascii="Times New Roman" w:hAnsi="Times New Roman"/>
                <w:b/>
                <w:sz w:val="20"/>
                <w:lang w:val="uk-UA"/>
              </w:rPr>
              <w:t>Особи, що прирівнені за пільгами *</w:t>
            </w:r>
          </w:p>
        </w:tc>
      </w:tr>
      <w:tr w:rsidR="00AB08BF" w:rsidRPr="005662D8" w:rsidTr="00227BE9">
        <w:trPr>
          <w:trHeight w:val="472"/>
        </w:trPr>
        <w:tc>
          <w:tcPr>
            <w:tcW w:w="1862" w:type="pct"/>
            <w:tcBorders>
              <w:top w:val="single" w:sz="12" w:space="0" w:color="auto"/>
              <w:left w:val="single" w:sz="4" w:space="0" w:color="auto"/>
            </w:tcBorders>
            <w:vAlign w:val="center"/>
          </w:tcPr>
          <w:p w:rsidR="00AB08BF" w:rsidRPr="005662D8" w:rsidRDefault="00AB08BF" w:rsidP="00AB21DB">
            <w:pPr>
              <w:spacing w:after="0" w:line="240" w:lineRule="auto"/>
              <w:rPr>
                <w:rFonts w:ascii="Times New Roman" w:hAnsi="Times New Roman"/>
                <w:sz w:val="20"/>
                <w:lang w:val="uk-UA"/>
              </w:rPr>
            </w:pPr>
            <w:r w:rsidRPr="005662D8">
              <w:rPr>
                <w:rFonts w:ascii="Times New Roman" w:hAnsi="Times New Roman"/>
                <w:sz w:val="20"/>
                <w:lang w:val="uk-UA"/>
              </w:rPr>
              <w:t>Перебувало на обліку на початок звітного року</w:t>
            </w:r>
          </w:p>
        </w:tc>
        <w:tc>
          <w:tcPr>
            <w:tcW w:w="704" w:type="pct"/>
            <w:tcBorders>
              <w:top w:val="single" w:sz="12" w:space="0" w:color="auto"/>
            </w:tcBorders>
            <w:vAlign w:val="center"/>
          </w:tcPr>
          <w:p w:rsidR="00AB08BF" w:rsidRPr="005662D8" w:rsidRDefault="00AB08BF" w:rsidP="00AB21DB">
            <w:pPr>
              <w:spacing w:after="0" w:line="240" w:lineRule="auto"/>
              <w:jc w:val="right"/>
              <w:rPr>
                <w:rFonts w:ascii="Times New Roman" w:hAnsi="Times New Roman"/>
                <w:sz w:val="20"/>
                <w:lang w:val="uk-UA"/>
              </w:rPr>
            </w:pPr>
            <w:r w:rsidRPr="005662D8">
              <w:rPr>
                <w:rFonts w:ascii="Times New Roman" w:hAnsi="Times New Roman"/>
                <w:sz w:val="20"/>
                <w:lang w:val="uk-UA"/>
              </w:rPr>
              <w:t>77</w:t>
            </w:r>
          </w:p>
        </w:tc>
        <w:tc>
          <w:tcPr>
            <w:tcW w:w="623" w:type="pct"/>
            <w:tcBorders>
              <w:top w:val="single" w:sz="12" w:space="0" w:color="auto"/>
            </w:tcBorders>
            <w:vAlign w:val="center"/>
          </w:tcPr>
          <w:p w:rsidR="00AB08BF" w:rsidRPr="005662D8" w:rsidRDefault="00AB08BF" w:rsidP="00AB21DB">
            <w:pPr>
              <w:spacing w:after="0" w:line="240" w:lineRule="auto"/>
              <w:jc w:val="right"/>
              <w:rPr>
                <w:rFonts w:ascii="Times New Roman" w:hAnsi="Times New Roman"/>
                <w:sz w:val="20"/>
                <w:lang w:val="uk-UA"/>
              </w:rPr>
            </w:pPr>
            <w:r w:rsidRPr="005662D8">
              <w:rPr>
                <w:rFonts w:ascii="Times New Roman" w:hAnsi="Times New Roman"/>
                <w:sz w:val="20"/>
                <w:lang w:val="uk-UA"/>
              </w:rPr>
              <w:t>22</w:t>
            </w:r>
          </w:p>
        </w:tc>
        <w:tc>
          <w:tcPr>
            <w:tcW w:w="704" w:type="pct"/>
            <w:tcBorders>
              <w:top w:val="single" w:sz="12" w:space="0" w:color="auto"/>
            </w:tcBorders>
            <w:vAlign w:val="center"/>
          </w:tcPr>
          <w:p w:rsidR="00AB08BF" w:rsidRPr="005662D8" w:rsidRDefault="00AB08BF" w:rsidP="00AB21DB">
            <w:pPr>
              <w:spacing w:after="0" w:line="240" w:lineRule="auto"/>
              <w:jc w:val="right"/>
              <w:rPr>
                <w:rFonts w:ascii="Times New Roman" w:hAnsi="Times New Roman"/>
                <w:sz w:val="20"/>
                <w:lang w:val="uk-UA"/>
              </w:rPr>
            </w:pPr>
            <w:r w:rsidRPr="005662D8">
              <w:rPr>
                <w:rFonts w:ascii="Times New Roman" w:hAnsi="Times New Roman"/>
                <w:sz w:val="20"/>
                <w:lang w:val="uk-UA"/>
              </w:rPr>
              <w:t>55</w:t>
            </w:r>
          </w:p>
        </w:tc>
        <w:tc>
          <w:tcPr>
            <w:tcW w:w="1107" w:type="pct"/>
            <w:tcBorders>
              <w:top w:val="single" w:sz="12" w:space="0" w:color="auto"/>
              <w:right w:val="single" w:sz="4" w:space="0" w:color="auto"/>
            </w:tcBorders>
            <w:vAlign w:val="center"/>
          </w:tcPr>
          <w:p w:rsidR="00AB08BF" w:rsidRPr="005662D8" w:rsidRDefault="00AB08BF" w:rsidP="00AB21DB">
            <w:pPr>
              <w:spacing w:after="0" w:line="240" w:lineRule="auto"/>
              <w:jc w:val="right"/>
              <w:rPr>
                <w:rFonts w:ascii="Times New Roman" w:hAnsi="Times New Roman"/>
                <w:sz w:val="20"/>
                <w:lang w:val="uk-UA"/>
              </w:rPr>
            </w:pPr>
            <w:r w:rsidRPr="005662D8">
              <w:rPr>
                <w:rFonts w:ascii="Times New Roman" w:hAnsi="Times New Roman"/>
                <w:sz w:val="20"/>
                <w:lang w:val="uk-UA"/>
              </w:rPr>
              <w:t>6</w:t>
            </w:r>
          </w:p>
        </w:tc>
      </w:tr>
      <w:tr w:rsidR="00AB08BF" w:rsidRPr="005662D8" w:rsidTr="00227BE9">
        <w:trPr>
          <w:trHeight w:val="236"/>
        </w:trPr>
        <w:tc>
          <w:tcPr>
            <w:tcW w:w="1862" w:type="pct"/>
            <w:tcBorders>
              <w:left w:val="single" w:sz="4" w:space="0" w:color="auto"/>
            </w:tcBorders>
            <w:vAlign w:val="center"/>
          </w:tcPr>
          <w:p w:rsidR="00AB08BF" w:rsidRPr="005662D8" w:rsidRDefault="00AB08BF" w:rsidP="00AB21DB">
            <w:pPr>
              <w:spacing w:after="0" w:line="240" w:lineRule="auto"/>
              <w:rPr>
                <w:rFonts w:ascii="Times New Roman" w:hAnsi="Times New Roman"/>
                <w:sz w:val="20"/>
                <w:lang w:val="uk-UA"/>
              </w:rPr>
            </w:pPr>
            <w:r w:rsidRPr="005662D8">
              <w:rPr>
                <w:rFonts w:ascii="Times New Roman" w:hAnsi="Times New Roman"/>
                <w:sz w:val="20"/>
                <w:lang w:val="uk-UA"/>
              </w:rPr>
              <w:t xml:space="preserve">Узято на облік протягом звітного року </w:t>
            </w:r>
          </w:p>
        </w:tc>
        <w:tc>
          <w:tcPr>
            <w:tcW w:w="704" w:type="pct"/>
            <w:vAlign w:val="center"/>
          </w:tcPr>
          <w:p w:rsidR="00AB08BF" w:rsidRPr="005662D8" w:rsidRDefault="00AB08BF" w:rsidP="00AB21DB">
            <w:pPr>
              <w:spacing w:after="0" w:line="240" w:lineRule="auto"/>
              <w:jc w:val="right"/>
              <w:rPr>
                <w:rFonts w:ascii="Times New Roman" w:hAnsi="Times New Roman"/>
                <w:sz w:val="20"/>
                <w:lang w:val="uk-UA"/>
              </w:rPr>
            </w:pPr>
            <w:r w:rsidRPr="005662D8">
              <w:rPr>
                <w:rFonts w:ascii="Times New Roman" w:hAnsi="Times New Roman"/>
                <w:sz w:val="20"/>
                <w:lang w:val="uk-UA"/>
              </w:rPr>
              <w:t>51</w:t>
            </w:r>
          </w:p>
        </w:tc>
        <w:tc>
          <w:tcPr>
            <w:tcW w:w="623" w:type="pct"/>
            <w:vAlign w:val="center"/>
          </w:tcPr>
          <w:p w:rsidR="00AB08BF" w:rsidRPr="005662D8" w:rsidRDefault="00AB08BF" w:rsidP="00AB21DB">
            <w:pPr>
              <w:spacing w:after="0" w:line="240" w:lineRule="auto"/>
              <w:jc w:val="right"/>
              <w:rPr>
                <w:rFonts w:ascii="Times New Roman" w:hAnsi="Times New Roman"/>
                <w:sz w:val="20"/>
                <w:lang w:val="uk-UA"/>
              </w:rPr>
            </w:pPr>
            <w:r w:rsidRPr="005662D8">
              <w:rPr>
                <w:rFonts w:ascii="Times New Roman" w:hAnsi="Times New Roman"/>
                <w:sz w:val="20"/>
                <w:lang w:val="uk-UA"/>
              </w:rPr>
              <w:t>9</w:t>
            </w:r>
          </w:p>
        </w:tc>
        <w:tc>
          <w:tcPr>
            <w:tcW w:w="704" w:type="pct"/>
            <w:vAlign w:val="center"/>
          </w:tcPr>
          <w:p w:rsidR="00AB08BF" w:rsidRPr="005662D8" w:rsidRDefault="00AB08BF" w:rsidP="00AB21DB">
            <w:pPr>
              <w:spacing w:after="0" w:line="240" w:lineRule="auto"/>
              <w:jc w:val="right"/>
              <w:rPr>
                <w:rFonts w:ascii="Times New Roman" w:hAnsi="Times New Roman"/>
                <w:sz w:val="20"/>
                <w:lang w:val="uk-UA"/>
              </w:rPr>
            </w:pPr>
            <w:r w:rsidRPr="005662D8">
              <w:rPr>
                <w:rFonts w:ascii="Times New Roman" w:hAnsi="Times New Roman"/>
                <w:sz w:val="20"/>
                <w:lang w:val="uk-UA"/>
              </w:rPr>
              <w:t>0</w:t>
            </w:r>
          </w:p>
        </w:tc>
        <w:tc>
          <w:tcPr>
            <w:tcW w:w="1107" w:type="pct"/>
            <w:tcBorders>
              <w:right w:val="single" w:sz="4" w:space="0" w:color="auto"/>
            </w:tcBorders>
            <w:vAlign w:val="center"/>
          </w:tcPr>
          <w:p w:rsidR="00AB08BF" w:rsidRPr="005662D8" w:rsidRDefault="00AB08BF" w:rsidP="00AB21DB">
            <w:pPr>
              <w:spacing w:after="0" w:line="240" w:lineRule="auto"/>
              <w:jc w:val="right"/>
              <w:rPr>
                <w:rFonts w:ascii="Times New Roman" w:hAnsi="Times New Roman"/>
                <w:sz w:val="20"/>
                <w:lang w:val="uk-UA"/>
              </w:rPr>
            </w:pPr>
            <w:r w:rsidRPr="005662D8">
              <w:rPr>
                <w:rFonts w:ascii="Times New Roman" w:hAnsi="Times New Roman"/>
                <w:sz w:val="20"/>
                <w:lang w:val="uk-UA"/>
              </w:rPr>
              <w:t>3</w:t>
            </w:r>
          </w:p>
        </w:tc>
      </w:tr>
      <w:tr w:rsidR="00AB08BF" w:rsidRPr="005662D8" w:rsidTr="00227BE9">
        <w:trPr>
          <w:trHeight w:val="236"/>
        </w:trPr>
        <w:tc>
          <w:tcPr>
            <w:tcW w:w="1862" w:type="pct"/>
            <w:tcBorders>
              <w:left w:val="single" w:sz="4" w:space="0" w:color="auto"/>
            </w:tcBorders>
            <w:vAlign w:val="center"/>
          </w:tcPr>
          <w:p w:rsidR="00AB08BF" w:rsidRPr="005662D8" w:rsidRDefault="00AB08BF" w:rsidP="00AB21DB">
            <w:pPr>
              <w:spacing w:after="0" w:line="240" w:lineRule="auto"/>
              <w:rPr>
                <w:rFonts w:ascii="Times New Roman" w:hAnsi="Times New Roman"/>
                <w:sz w:val="20"/>
                <w:lang w:val="uk-UA"/>
              </w:rPr>
            </w:pPr>
            <w:r w:rsidRPr="005662D8">
              <w:rPr>
                <w:rFonts w:ascii="Times New Roman" w:hAnsi="Times New Roman"/>
                <w:sz w:val="20"/>
                <w:lang w:val="uk-UA"/>
              </w:rPr>
              <w:t>Знято з обліку протягом звітного року</w:t>
            </w:r>
          </w:p>
        </w:tc>
        <w:tc>
          <w:tcPr>
            <w:tcW w:w="704" w:type="pct"/>
            <w:vAlign w:val="center"/>
          </w:tcPr>
          <w:p w:rsidR="00AB08BF" w:rsidRPr="005662D8" w:rsidRDefault="00AB08BF" w:rsidP="00AB21DB">
            <w:pPr>
              <w:spacing w:after="0" w:line="240" w:lineRule="auto"/>
              <w:jc w:val="right"/>
              <w:rPr>
                <w:rFonts w:ascii="Times New Roman" w:hAnsi="Times New Roman"/>
                <w:sz w:val="20"/>
                <w:lang w:val="uk-UA"/>
              </w:rPr>
            </w:pPr>
            <w:r w:rsidRPr="005662D8">
              <w:rPr>
                <w:rFonts w:ascii="Times New Roman" w:hAnsi="Times New Roman"/>
                <w:sz w:val="20"/>
                <w:lang w:val="uk-UA"/>
              </w:rPr>
              <w:t>9</w:t>
            </w:r>
          </w:p>
        </w:tc>
        <w:tc>
          <w:tcPr>
            <w:tcW w:w="623" w:type="pct"/>
            <w:vAlign w:val="center"/>
          </w:tcPr>
          <w:p w:rsidR="00AB08BF" w:rsidRPr="005662D8" w:rsidRDefault="00AB08BF" w:rsidP="00AB21DB">
            <w:pPr>
              <w:spacing w:after="0" w:line="240" w:lineRule="auto"/>
              <w:jc w:val="right"/>
              <w:rPr>
                <w:rFonts w:ascii="Times New Roman" w:hAnsi="Times New Roman"/>
                <w:sz w:val="20"/>
                <w:lang w:val="uk-UA"/>
              </w:rPr>
            </w:pPr>
            <w:r w:rsidRPr="005662D8">
              <w:rPr>
                <w:rFonts w:ascii="Times New Roman" w:hAnsi="Times New Roman"/>
                <w:sz w:val="20"/>
                <w:lang w:val="uk-UA"/>
              </w:rPr>
              <w:t>3</w:t>
            </w:r>
          </w:p>
        </w:tc>
        <w:tc>
          <w:tcPr>
            <w:tcW w:w="704" w:type="pct"/>
            <w:vAlign w:val="center"/>
          </w:tcPr>
          <w:p w:rsidR="00AB08BF" w:rsidRPr="005662D8" w:rsidRDefault="00AB08BF" w:rsidP="00AB21DB">
            <w:pPr>
              <w:spacing w:after="0" w:line="240" w:lineRule="auto"/>
              <w:jc w:val="right"/>
              <w:rPr>
                <w:rFonts w:ascii="Times New Roman" w:hAnsi="Times New Roman"/>
                <w:sz w:val="20"/>
                <w:lang w:val="uk-UA"/>
              </w:rPr>
            </w:pPr>
            <w:r w:rsidRPr="005662D8">
              <w:rPr>
                <w:rFonts w:ascii="Times New Roman" w:hAnsi="Times New Roman"/>
                <w:sz w:val="20"/>
                <w:lang w:val="uk-UA"/>
              </w:rPr>
              <w:t>45</w:t>
            </w:r>
          </w:p>
        </w:tc>
        <w:tc>
          <w:tcPr>
            <w:tcW w:w="1107" w:type="pct"/>
            <w:tcBorders>
              <w:right w:val="single" w:sz="4" w:space="0" w:color="auto"/>
            </w:tcBorders>
            <w:vAlign w:val="center"/>
          </w:tcPr>
          <w:p w:rsidR="00AB08BF" w:rsidRPr="005662D8" w:rsidRDefault="00AB08BF" w:rsidP="00AB21DB">
            <w:pPr>
              <w:spacing w:after="0" w:line="240" w:lineRule="auto"/>
              <w:jc w:val="right"/>
              <w:rPr>
                <w:rFonts w:ascii="Times New Roman" w:hAnsi="Times New Roman"/>
                <w:sz w:val="20"/>
                <w:lang w:val="uk-UA"/>
              </w:rPr>
            </w:pPr>
            <w:r w:rsidRPr="005662D8">
              <w:rPr>
                <w:rFonts w:ascii="Times New Roman" w:hAnsi="Times New Roman"/>
                <w:sz w:val="20"/>
                <w:lang w:val="uk-UA"/>
              </w:rPr>
              <w:t>3</w:t>
            </w:r>
          </w:p>
        </w:tc>
      </w:tr>
      <w:tr w:rsidR="00AB08BF" w:rsidRPr="005662D8" w:rsidTr="00227BE9">
        <w:trPr>
          <w:trHeight w:val="472"/>
        </w:trPr>
        <w:tc>
          <w:tcPr>
            <w:tcW w:w="1862" w:type="pct"/>
            <w:tcBorders>
              <w:left w:val="single" w:sz="4" w:space="0" w:color="auto"/>
              <w:bottom w:val="nil"/>
            </w:tcBorders>
            <w:vAlign w:val="center"/>
          </w:tcPr>
          <w:p w:rsidR="00AB08BF" w:rsidRPr="005662D8" w:rsidRDefault="00AB08BF" w:rsidP="00AB21DB">
            <w:pPr>
              <w:spacing w:after="0" w:line="240" w:lineRule="auto"/>
              <w:rPr>
                <w:rFonts w:ascii="Times New Roman" w:hAnsi="Times New Roman"/>
                <w:sz w:val="20"/>
              </w:rPr>
            </w:pPr>
            <w:r w:rsidRPr="005662D8">
              <w:rPr>
                <w:rFonts w:ascii="Times New Roman" w:hAnsi="Times New Roman"/>
                <w:sz w:val="20"/>
                <w:lang w:val="uk-UA"/>
              </w:rPr>
              <w:t xml:space="preserve"> у тому числі: </w:t>
            </w:r>
          </w:p>
          <w:p w:rsidR="00AB08BF" w:rsidRPr="005662D8" w:rsidRDefault="00AB08BF" w:rsidP="00AB21DB">
            <w:pPr>
              <w:spacing w:after="0" w:line="240" w:lineRule="auto"/>
              <w:rPr>
                <w:rFonts w:ascii="Times New Roman" w:hAnsi="Times New Roman"/>
                <w:sz w:val="20"/>
              </w:rPr>
            </w:pPr>
            <w:r>
              <w:rPr>
                <w:rFonts w:ascii="Times New Roman" w:hAnsi="Times New Roman"/>
                <w:sz w:val="20"/>
                <w:lang w:val="uk-UA"/>
              </w:rPr>
              <w:t xml:space="preserve"> </w:t>
            </w:r>
            <w:r w:rsidRPr="005662D8">
              <w:rPr>
                <w:rFonts w:ascii="Times New Roman" w:hAnsi="Times New Roman"/>
                <w:sz w:val="20"/>
                <w:lang w:val="uk-UA"/>
              </w:rPr>
              <w:t>виїхали</w:t>
            </w:r>
          </w:p>
        </w:tc>
        <w:tc>
          <w:tcPr>
            <w:tcW w:w="704" w:type="pct"/>
            <w:tcBorders>
              <w:bottom w:val="nil"/>
            </w:tcBorders>
            <w:vAlign w:val="center"/>
          </w:tcPr>
          <w:p w:rsidR="00AB08BF" w:rsidRPr="005662D8" w:rsidRDefault="00AB08BF" w:rsidP="00AB21DB">
            <w:pPr>
              <w:spacing w:after="0" w:line="240" w:lineRule="auto"/>
              <w:jc w:val="right"/>
              <w:rPr>
                <w:rFonts w:ascii="Times New Roman" w:hAnsi="Times New Roman"/>
                <w:sz w:val="20"/>
                <w:lang w:val="uk-UA"/>
              </w:rPr>
            </w:pPr>
            <w:r w:rsidRPr="005662D8">
              <w:rPr>
                <w:rFonts w:ascii="Times New Roman" w:hAnsi="Times New Roman"/>
                <w:sz w:val="20"/>
                <w:lang w:val="uk-UA"/>
              </w:rPr>
              <w:t>3</w:t>
            </w:r>
          </w:p>
        </w:tc>
        <w:tc>
          <w:tcPr>
            <w:tcW w:w="623" w:type="pct"/>
            <w:tcBorders>
              <w:bottom w:val="nil"/>
            </w:tcBorders>
            <w:vAlign w:val="center"/>
          </w:tcPr>
          <w:p w:rsidR="00AB08BF" w:rsidRPr="005662D8" w:rsidRDefault="00AB08BF" w:rsidP="00AB21DB">
            <w:pPr>
              <w:spacing w:after="0" w:line="240" w:lineRule="auto"/>
              <w:jc w:val="right"/>
              <w:rPr>
                <w:rFonts w:ascii="Times New Roman" w:hAnsi="Times New Roman"/>
                <w:sz w:val="20"/>
                <w:lang w:val="uk-UA"/>
              </w:rPr>
            </w:pPr>
            <w:r w:rsidRPr="005662D8">
              <w:rPr>
                <w:rFonts w:ascii="Times New Roman" w:hAnsi="Times New Roman"/>
                <w:sz w:val="20"/>
                <w:lang w:val="uk-UA"/>
              </w:rPr>
              <w:t>1</w:t>
            </w:r>
          </w:p>
        </w:tc>
        <w:tc>
          <w:tcPr>
            <w:tcW w:w="704" w:type="pct"/>
            <w:tcBorders>
              <w:bottom w:val="nil"/>
            </w:tcBorders>
            <w:vAlign w:val="center"/>
          </w:tcPr>
          <w:p w:rsidR="00AB08BF" w:rsidRPr="005662D8" w:rsidRDefault="00AB08BF" w:rsidP="00AB21DB">
            <w:pPr>
              <w:spacing w:after="0" w:line="240" w:lineRule="auto"/>
              <w:jc w:val="right"/>
              <w:rPr>
                <w:rFonts w:ascii="Times New Roman" w:hAnsi="Times New Roman"/>
                <w:sz w:val="20"/>
                <w:lang w:val="uk-UA"/>
              </w:rPr>
            </w:pPr>
            <w:r w:rsidRPr="005662D8">
              <w:rPr>
                <w:rFonts w:ascii="Times New Roman" w:hAnsi="Times New Roman"/>
                <w:sz w:val="20"/>
                <w:lang w:val="uk-UA"/>
              </w:rPr>
              <w:t>39</w:t>
            </w:r>
          </w:p>
        </w:tc>
        <w:tc>
          <w:tcPr>
            <w:tcW w:w="1107" w:type="pct"/>
            <w:tcBorders>
              <w:bottom w:val="nil"/>
              <w:right w:val="single" w:sz="4" w:space="0" w:color="auto"/>
            </w:tcBorders>
            <w:vAlign w:val="center"/>
          </w:tcPr>
          <w:p w:rsidR="00AB08BF" w:rsidRPr="005662D8" w:rsidRDefault="00AB08BF" w:rsidP="00AB21DB">
            <w:pPr>
              <w:spacing w:after="0" w:line="240" w:lineRule="auto"/>
              <w:jc w:val="right"/>
              <w:rPr>
                <w:rFonts w:ascii="Times New Roman" w:hAnsi="Times New Roman"/>
                <w:sz w:val="20"/>
                <w:lang w:val="uk-UA"/>
              </w:rPr>
            </w:pPr>
            <w:r w:rsidRPr="005662D8">
              <w:rPr>
                <w:rFonts w:ascii="Times New Roman" w:hAnsi="Times New Roman"/>
                <w:sz w:val="20"/>
                <w:lang w:val="uk-UA"/>
              </w:rPr>
              <w:t>3</w:t>
            </w:r>
          </w:p>
        </w:tc>
      </w:tr>
      <w:tr w:rsidR="00AB08BF" w:rsidRPr="005662D8" w:rsidTr="00227BE9">
        <w:trPr>
          <w:trHeight w:val="223"/>
        </w:trPr>
        <w:tc>
          <w:tcPr>
            <w:tcW w:w="1862" w:type="pct"/>
            <w:tcBorders>
              <w:left w:val="single" w:sz="4" w:space="0" w:color="auto"/>
            </w:tcBorders>
            <w:vAlign w:val="center"/>
          </w:tcPr>
          <w:p w:rsidR="00AB08BF" w:rsidRPr="005662D8" w:rsidRDefault="00AB08BF" w:rsidP="00AB21DB">
            <w:pPr>
              <w:spacing w:after="0" w:line="240" w:lineRule="auto"/>
              <w:rPr>
                <w:rFonts w:ascii="Times New Roman" w:hAnsi="Times New Roman"/>
                <w:sz w:val="20"/>
                <w:lang w:val="uk-UA"/>
              </w:rPr>
            </w:pPr>
            <w:r w:rsidRPr="005662D8">
              <w:rPr>
                <w:rFonts w:ascii="Times New Roman" w:hAnsi="Times New Roman"/>
                <w:sz w:val="20"/>
                <w:lang w:val="uk-UA"/>
              </w:rPr>
              <w:t>Померли</w:t>
            </w:r>
          </w:p>
        </w:tc>
        <w:tc>
          <w:tcPr>
            <w:tcW w:w="704" w:type="pct"/>
            <w:vAlign w:val="center"/>
          </w:tcPr>
          <w:p w:rsidR="00AB08BF" w:rsidRPr="005662D8" w:rsidRDefault="00AB08BF" w:rsidP="00AB21DB">
            <w:pPr>
              <w:spacing w:after="0" w:line="240" w:lineRule="auto"/>
              <w:jc w:val="right"/>
              <w:rPr>
                <w:rFonts w:ascii="Times New Roman" w:hAnsi="Times New Roman"/>
                <w:sz w:val="20"/>
                <w:lang w:val="uk-UA"/>
              </w:rPr>
            </w:pPr>
            <w:r w:rsidRPr="005662D8">
              <w:rPr>
                <w:rFonts w:ascii="Times New Roman" w:hAnsi="Times New Roman"/>
                <w:sz w:val="20"/>
                <w:lang w:val="uk-UA"/>
              </w:rPr>
              <w:t>6</w:t>
            </w:r>
          </w:p>
        </w:tc>
        <w:tc>
          <w:tcPr>
            <w:tcW w:w="623" w:type="pct"/>
            <w:vAlign w:val="center"/>
          </w:tcPr>
          <w:p w:rsidR="00AB08BF" w:rsidRPr="005662D8" w:rsidRDefault="00AB08BF" w:rsidP="00AB21DB">
            <w:pPr>
              <w:spacing w:after="0" w:line="240" w:lineRule="auto"/>
              <w:jc w:val="right"/>
              <w:rPr>
                <w:rFonts w:ascii="Times New Roman" w:hAnsi="Times New Roman"/>
                <w:sz w:val="20"/>
                <w:lang w:val="uk-UA"/>
              </w:rPr>
            </w:pPr>
            <w:r w:rsidRPr="005662D8">
              <w:rPr>
                <w:rFonts w:ascii="Times New Roman" w:hAnsi="Times New Roman"/>
                <w:sz w:val="20"/>
                <w:lang w:val="uk-UA"/>
              </w:rPr>
              <w:t>2</w:t>
            </w:r>
          </w:p>
        </w:tc>
        <w:tc>
          <w:tcPr>
            <w:tcW w:w="704" w:type="pct"/>
            <w:vAlign w:val="center"/>
          </w:tcPr>
          <w:p w:rsidR="00AB08BF" w:rsidRPr="005662D8" w:rsidRDefault="00AB08BF" w:rsidP="00AB21DB">
            <w:pPr>
              <w:spacing w:after="0" w:line="240" w:lineRule="auto"/>
              <w:jc w:val="right"/>
              <w:rPr>
                <w:rFonts w:ascii="Times New Roman" w:hAnsi="Times New Roman"/>
                <w:sz w:val="20"/>
                <w:lang w:val="uk-UA"/>
              </w:rPr>
            </w:pPr>
            <w:r w:rsidRPr="005662D8">
              <w:rPr>
                <w:rFonts w:ascii="Times New Roman" w:hAnsi="Times New Roman"/>
                <w:sz w:val="20"/>
                <w:lang w:val="uk-UA"/>
              </w:rPr>
              <w:t>6</w:t>
            </w:r>
          </w:p>
        </w:tc>
        <w:tc>
          <w:tcPr>
            <w:tcW w:w="1107" w:type="pct"/>
            <w:tcBorders>
              <w:right w:val="single" w:sz="4" w:space="0" w:color="auto"/>
            </w:tcBorders>
            <w:vAlign w:val="center"/>
          </w:tcPr>
          <w:p w:rsidR="00AB08BF" w:rsidRPr="005662D8" w:rsidRDefault="00AB08BF" w:rsidP="00AB21DB">
            <w:pPr>
              <w:spacing w:after="0" w:line="240" w:lineRule="auto"/>
              <w:jc w:val="right"/>
              <w:rPr>
                <w:rFonts w:ascii="Times New Roman" w:hAnsi="Times New Roman"/>
                <w:sz w:val="20"/>
                <w:lang w:val="uk-UA"/>
              </w:rPr>
            </w:pPr>
            <w:r w:rsidRPr="005662D8">
              <w:rPr>
                <w:rFonts w:ascii="Times New Roman" w:hAnsi="Times New Roman"/>
                <w:sz w:val="20"/>
                <w:lang w:val="uk-UA"/>
              </w:rPr>
              <w:t>0</w:t>
            </w:r>
          </w:p>
        </w:tc>
      </w:tr>
      <w:tr w:rsidR="00AB08BF" w:rsidRPr="005662D8" w:rsidTr="00227BE9">
        <w:trPr>
          <w:trHeight w:val="472"/>
        </w:trPr>
        <w:tc>
          <w:tcPr>
            <w:tcW w:w="1862" w:type="pct"/>
            <w:tcBorders>
              <w:left w:val="single" w:sz="4" w:space="0" w:color="auto"/>
            </w:tcBorders>
            <w:vAlign w:val="center"/>
          </w:tcPr>
          <w:p w:rsidR="00AB08BF" w:rsidRPr="005662D8" w:rsidRDefault="00AB08BF" w:rsidP="00AB21DB">
            <w:pPr>
              <w:spacing w:after="0" w:line="240" w:lineRule="auto"/>
              <w:rPr>
                <w:rFonts w:ascii="Times New Roman" w:hAnsi="Times New Roman"/>
                <w:sz w:val="20"/>
                <w:lang w:val="uk-UA"/>
              </w:rPr>
            </w:pPr>
            <w:r w:rsidRPr="005662D8">
              <w:rPr>
                <w:rFonts w:ascii="Times New Roman" w:hAnsi="Times New Roman"/>
                <w:sz w:val="20"/>
                <w:lang w:val="uk-UA"/>
              </w:rPr>
              <w:t>Перебувало під диспансерним наглядом  на кінець звітного року</w:t>
            </w:r>
          </w:p>
        </w:tc>
        <w:tc>
          <w:tcPr>
            <w:tcW w:w="704" w:type="pct"/>
            <w:vAlign w:val="center"/>
          </w:tcPr>
          <w:p w:rsidR="00AB08BF" w:rsidRPr="005662D8" w:rsidRDefault="00AB08BF" w:rsidP="00AB21DB">
            <w:pPr>
              <w:spacing w:after="0" w:line="240" w:lineRule="auto"/>
              <w:jc w:val="right"/>
              <w:rPr>
                <w:rFonts w:ascii="Times New Roman" w:hAnsi="Times New Roman"/>
                <w:sz w:val="20"/>
                <w:lang w:val="uk-UA"/>
              </w:rPr>
            </w:pPr>
            <w:r w:rsidRPr="005662D8">
              <w:rPr>
                <w:rFonts w:ascii="Times New Roman" w:hAnsi="Times New Roman"/>
                <w:sz w:val="20"/>
                <w:lang w:val="uk-UA"/>
              </w:rPr>
              <w:t>119</w:t>
            </w:r>
          </w:p>
        </w:tc>
        <w:tc>
          <w:tcPr>
            <w:tcW w:w="623" w:type="pct"/>
            <w:vAlign w:val="center"/>
          </w:tcPr>
          <w:p w:rsidR="00AB08BF" w:rsidRPr="005662D8" w:rsidRDefault="00AB08BF" w:rsidP="00AB21DB">
            <w:pPr>
              <w:spacing w:after="0" w:line="240" w:lineRule="auto"/>
              <w:jc w:val="right"/>
              <w:rPr>
                <w:rFonts w:ascii="Times New Roman" w:hAnsi="Times New Roman"/>
                <w:sz w:val="20"/>
                <w:lang w:val="uk-UA"/>
              </w:rPr>
            </w:pPr>
            <w:r w:rsidRPr="005662D8">
              <w:rPr>
                <w:rFonts w:ascii="Times New Roman" w:hAnsi="Times New Roman"/>
                <w:sz w:val="20"/>
                <w:lang w:val="uk-UA"/>
              </w:rPr>
              <w:t>28</w:t>
            </w:r>
          </w:p>
        </w:tc>
        <w:tc>
          <w:tcPr>
            <w:tcW w:w="704" w:type="pct"/>
            <w:vAlign w:val="center"/>
          </w:tcPr>
          <w:p w:rsidR="00AB08BF" w:rsidRPr="005662D8" w:rsidRDefault="00AB08BF" w:rsidP="00AB21DB">
            <w:pPr>
              <w:spacing w:after="0" w:line="240" w:lineRule="auto"/>
              <w:jc w:val="right"/>
              <w:rPr>
                <w:rFonts w:ascii="Times New Roman" w:hAnsi="Times New Roman"/>
                <w:sz w:val="20"/>
                <w:lang w:val="uk-UA"/>
              </w:rPr>
            </w:pPr>
            <w:r w:rsidRPr="005662D8">
              <w:rPr>
                <w:rFonts w:ascii="Times New Roman" w:hAnsi="Times New Roman"/>
                <w:sz w:val="20"/>
                <w:lang w:val="uk-UA"/>
              </w:rPr>
              <w:t>10</w:t>
            </w:r>
          </w:p>
        </w:tc>
        <w:tc>
          <w:tcPr>
            <w:tcW w:w="1107" w:type="pct"/>
            <w:tcBorders>
              <w:right w:val="single" w:sz="4" w:space="0" w:color="auto"/>
            </w:tcBorders>
            <w:vAlign w:val="center"/>
          </w:tcPr>
          <w:p w:rsidR="00AB08BF" w:rsidRPr="005662D8" w:rsidRDefault="00AB08BF" w:rsidP="00AB21DB">
            <w:pPr>
              <w:spacing w:after="0" w:line="240" w:lineRule="auto"/>
              <w:jc w:val="right"/>
              <w:rPr>
                <w:rFonts w:ascii="Times New Roman" w:hAnsi="Times New Roman"/>
                <w:sz w:val="20"/>
                <w:lang w:val="uk-UA"/>
              </w:rPr>
            </w:pPr>
            <w:r w:rsidRPr="005662D8">
              <w:rPr>
                <w:rFonts w:ascii="Times New Roman" w:hAnsi="Times New Roman"/>
                <w:sz w:val="20"/>
                <w:lang w:val="uk-UA"/>
              </w:rPr>
              <w:t>6</w:t>
            </w:r>
          </w:p>
        </w:tc>
      </w:tr>
    </w:tbl>
    <w:p w:rsidR="00AB08BF" w:rsidRDefault="00AB08BF" w:rsidP="00AB08BF">
      <w:pPr>
        <w:pStyle w:val="a3"/>
        <w:rPr>
          <w:sz w:val="24"/>
          <w:szCs w:val="24"/>
          <w:lang w:val="uk-UA"/>
        </w:rPr>
      </w:pPr>
    </w:p>
    <w:p w:rsidR="00AB08BF" w:rsidRDefault="0016625B" w:rsidP="00AB08BF">
      <w:pPr>
        <w:pStyle w:val="a3"/>
        <w:jc w:val="center"/>
        <w:rPr>
          <w:b/>
          <w:i/>
          <w:sz w:val="24"/>
          <w:szCs w:val="24"/>
          <w:lang w:val="ru-RU"/>
        </w:rPr>
      </w:pPr>
      <w:r>
        <w:rPr>
          <w:b/>
          <w:i/>
          <w:sz w:val="24"/>
          <w:szCs w:val="24"/>
          <w:lang w:val="ru-RU"/>
        </w:rPr>
        <w:t>Рентгенодіагностична робота (в</w:t>
      </w:r>
      <w:r w:rsidR="00AB08BF" w:rsidRPr="00E13580">
        <w:rPr>
          <w:b/>
          <w:i/>
          <w:sz w:val="24"/>
          <w:szCs w:val="24"/>
          <w:lang w:val="ru-RU"/>
        </w:rPr>
        <w:t>ключно з профілактичними оглядами)</w:t>
      </w:r>
    </w:p>
    <w:p w:rsidR="00AB08BF" w:rsidRPr="00E13580" w:rsidRDefault="00AB08BF" w:rsidP="00AB08BF">
      <w:pPr>
        <w:pStyle w:val="a3"/>
        <w:jc w:val="center"/>
        <w:rPr>
          <w:b/>
          <w:i/>
          <w:sz w:val="24"/>
          <w:szCs w:val="24"/>
          <w:lang w:val="ru-RU"/>
        </w:rPr>
      </w:pPr>
    </w:p>
    <w:tbl>
      <w:tblPr>
        <w:tblW w:w="47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55"/>
        <w:gridCol w:w="1388"/>
        <w:gridCol w:w="1336"/>
        <w:gridCol w:w="1344"/>
        <w:gridCol w:w="1336"/>
        <w:gridCol w:w="1987"/>
      </w:tblGrid>
      <w:tr w:rsidR="00AB08BF" w:rsidRPr="005662D8" w:rsidTr="00227BE9">
        <w:trPr>
          <w:cantSplit/>
          <w:trHeight w:val="244"/>
        </w:trPr>
        <w:tc>
          <w:tcPr>
            <w:tcW w:w="1321" w:type="pct"/>
            <w:vMerge w:val="restart"/>
            <w:tcBorders>
              <w:top w:val="single" w:sz="12" w:space="0" w:color="auto"/>
              <w:bottom w:val="single" w:sz="12" w:space="0" w:color="auto"/>
            </w:tcBorders>
            <w:shd w:val="clear" w:color="auto" w:fill="00B050"/>
            <w:vAlign w:val="center"/>
          </w:tcPr>
          <w:p w:rsidR="00AB08BF" w:rsidRPr="005662D8" w:rsidRDefault="00AB08BF" w:rsidP="00AB21DB">
            <w:pPr>
              <w:pStyle w:val="a3"/>
              <w:jc w:val="center"/>
              <w:rPr>
                <w:sz w:val="20"/>
              </w:rPr>
            </w:pPr>
            <w:r w:rsidRPr="005662D8">
              <w:rPr>
                <w:sz w:val="20"/>
              </w:rPr>
              <w:t>Найменування</w:t>
            </w:r>
          </w:p>
        </w:tc>
        <w:tc>
          <w:tcPr>
            <w:tcW w:w="691" w:type="pct"/>
            <w:vMerge w:val="restart"/>
            <w:tcBorders>
              <w:top w:val="single" w:sz="12" w:space="0" w:color="auto"/>
              <w:bottom w:val="single" w:sz="12" w:space="0" w:color="auto"/>
            </w:tcBorders>
            <w:shd w:val="clear" w:color="auto" w:fill="00B050"/>
            <w:vAlign w:val="center"/>
          </w:tcPr>
          <w:p w:rsidR="00AB08BF" w:rsidRPr="005662D8" w:rsidRDefault="00AB08BF" w:rsidP="00AB21DB">
            <w:pPr>
              <w:pStyle w:val="a3"/>
              <w:jc w:val="center"/>
              <w:rPr>
                <w:sz w:val="20"/>
              </w:rPr>
            </w:pPr>
            <w:r w:rsidRPr="005662D8">
              <w:rPr>
                <w:sz w:val="20"/>
              </w:rPr>
              <w:t>Усього</w:t>
            </w:r>
          </w:p>
        </w:tc>
        <w:tc>
          <w:tcPr>
            <w:tcW w:w="2988" w:type="pct"/>
            <w:gridSpan w:val="4"/>
            <w:tcBorders>
              <w:top w:val="single" w:sz="12" w:space="0" w:color="auto"/>
            </w:tcBorders>
            <w:shd w:val="clear" w:color="auto" w:fill="00B050"/>
          </w:tcPr>
          <w:p w:rsidR="00AB08BF" w:rsidRPr="005662D8" w:rsidRDefault="00AB08BF" w:rsidP="00AB21DB">
            <w:pPr>
              <w:pStyle w:val="a3"/>
              <w:jc w:val="center"/>
              <w:rPr>
                <w:sz w:val="20"/>
              </w:rPr>
            </w:pPr>
            <w:r w:rsidRPr="005662D8">
              <w:rPr>
                <w:sz w:val="20"/>
              </w:rPr>
              <w:t>У тому числі</w:t>
            </w:r>
          </w:p>
        </w:tc>
      </w:tr>
      <w:tr w:rsidR="00AB08BF" w:rsidRPr="005662D8" w:rsidTr="00227BE9">
        <w:trPr>
          <w:cantSplit/>
          <w:trHeight w:val="179"/>
        </w:trPr>
        <w:tc>
          <w:tcPr>
            <w:tcW w:w="1321" w:type="pct"/>
            <w:vMerge/>
            <w:tcBorders>
              <w:top w:val="single" w:sz="12" w:space="0" w:color="auto"/>
              <w:bottom w:val="single" w:sz="12" w:space="0" w:color="auto"/>
            </w:tcBorders>
            <w:shd w:val="clear" w:color="auto" w:fill="00B050"/>
            <w:vAlign w:val="center"/>
          </w:tcPr>
          <w:p w:rsidR="00AB08BF" w:rsidRPr="005662D8" w:rsidRDefault="00AB08BF" w:rsidP="00AB21DB">
            <w:pPr>
              <w:spacing w:after="0" w:line="240" w:lineRule="auto"/>
              <w:rPr>
                <w:rFonts w:ascii="Times New Roman" w:hAnsi="Times New Roman"/>
                <w:b/>
                <w:bCs/>
                <w:sz w:val="20"/>
                <w:lang w:val="uk-UA"/>
              </w:rPr>
            </w:pPr>
          </w:p>
        </w:tc>
        <w:tc>
          <w:tcPr>
            <w:tcW w:w="691" w:type="pct"/>
            <w:vMerge/>
            <w:tcBorders>
              <w:top w:val="single" w:sz="12" w:space="0" w:color="auto"/>
              <w:bottom w:val="single" w:sz="12" w:space="0" w:color="auto"/>
            </w:tcBorders>
            <w:shd w:val="clear" w:color="auto" w:fill="00B050"/>
            <w:vAlign w:val="center"/>
          </w:tcPr>
          <w:p w:rsidR="00AB08BF" w:rsidRPr="005662D8" w:rsidRDefault="00AB08BF" w:rsidP="00AB21DB">
            <w:pPr>
              <w:spacing w:after="0" w:line="240" w:lineRule="auto"/>
              <w:rPr>
                <w:rFonts w:ascii="Times New Roman" w:hAnsi="Times New Roman"/>
                <w:b/>
                <w:bCs/>
                <w:sz w:val="20"/>
                <w:lang w:val="uk-UA"/>
              </w:rPr>
            </w:pPr>
          </w:p>
        </w:tc>
        <w:tc>
          <w:tcPr>
            <w:tcW w:w="665" w:type="pct"/>
            <w:tcBorders>
              <w:bottom w:val="single" w:sz="12" w:space="0" w:color="auto"/>
            </w:tcBorders>
            <w:shd w:val="clear" w:color="auto" w:fill="00B050"/>
            <w:vAlign w:val="center"/>
          </w:tcPr>
          <w:p w:rsidR="00AB08BF" w:rsidRPr="005662D8" w:rsidRDefault="00AB08BF" w:rsidP="00AB21DB">
            <w:pPr>
              <w:pStyle w:val="a3"/>
              <w:jc w:val="center"/>
              <w:rPr>
                <w:sz w:val="20"/>
                <w:lang w:val="uk-UA"/>
              </w:rPr>
            </w:pPr>
            <w:r w:rsidRPr="005662D8">
              <w:rPr>
                <w:sz w:val="20"/>
              </w:rPr>
              <w:t>органів</w:t>
            </w:r>
          </w:p>
          <w:p w:rsidR="00AB08BF" w:rsidRPr="005662D8" w:rsidRDefault="00AB08BF" w:rsidP="00AB21DB">
            <w:pPr>
              <w:pStyle w:val="a3"/>
              <w:jc w:val="center"/>
              <w:rPr>
                <w:sz w:val="20"/>
              </w:rPr>
            </w:pPr>
            <w:r w:rsidRPr="005662D8">
              <w:rPr>
                <w:sz w:val="20"/>
              </w:rPr>
              <w:t xml:space="preserve"> грудної клітки</w:t>
            </w:r>
          </w:p>
        </w:tc>
        <w:tc>
          <w:tcPr>
            <w:tcW w:w="669" w:type="pct"/>
            <w:tcBorders>
              <w:bottom w:val="single" w:sz="12" w:space="0" w:color="auto"/>
            </w:tcBorders>
            <w:shd w:val="clear" w:color="auto" w:fill="00B050"/>
            <w:vAlign w:val="center"/>
          </w:tcPr>
          <w:p w:rsidR="00AB08BF" w:rsidRPr="005662D8" w:rsidRDefault="00AB08BF" w:rsidP="00AB21DB">
            <w:pPr>
              <w:pStyle w:val="a3"/>
              <w:jc w:val="center"/>
              <w:rPr>
                <w:sz w:val="20"/>
              </w:rPr>
            </w:pPr>
            <w:r w:rsidRPr="005662D8">
              <w:rPr>
                <w:sz w:val="20"/>
              </w:rPr>
              <w:t>органів травлення</w:t>
            </w:r>
          </w:p>
        </w:tc>
        <w:tc>
          <w:tcPr>
            <w:tcW w:w="665" w:type="pct"/>
            <w:tcBorders>
              <w:bottom w:val="single" w:sz="12" w:space="0" w:color="auto"/>
            </w:tcBorders>
            <w:shd w:val="clear" w:color="auto" w:fill="00B050"/>
            <w:vAlign w:val="center"/>
          </w:tcPr>
          <w:p w:rsidR="00AB08BF" w:rsidRPr="005662D8" w:rsidRDefault="00AB08BF" w:rsidP="00AB21DB">
            <w:pPr>
              <w:pStyle w:val="a3"/>
              <w:jc w:val="center"/>
              <w:rPr>
                <w:sz w:val="20"/>
                <w:lang w:val="uk-UA"/>
              </w:rPr>
            </w:pPr>
            <w:r w:rsidRPr="005662D8">
              <w:rPr>
                <w:sz w:val="20"/>
              </w:rPr>
              <w:t>кістково-</w:t>
            </w:r>
          </w:p>
          <w:p w:rsidR="00AB08BF" w:rsidRPr="005662D8" w:rsidRDefault="00AB08BF" w:rsidP="00AB21DB">
            <w:pPr>
              <w:pStyle w:val="a3"/>
              <w:jc w:val="center"/>
              <w:rPr>
                <w:sz w:val="20"/>
              </w:rPr>
            </w:pPr>
            <w:r w:rsidRPr="005662D8">
              <w:rPr>
                <w:sz w:val="20"/>
              </w:rPr>
              <w:t>суглобної системи</w:t>
            </w:r>
          </w:p>
        </w:tc>
        <w:tc>
          <w:tcPr>
            <w:tcW w:w="989" w:type="pct"/>
            <w:tcBorders>
              <w:bottom w:val="single" w:sz="12" w:space="0" w:color="auto"/>
            </w:tcBorders>
            <w:shd w:val="clear" w:color="auto" w:fill="00B050"/>
            <w:vAlign w:val="center"/>
          </w:tcPr>
          <w:p w:rsidR="00AB08BF" w:rsidRPr="005662D8" w:rsidRDefault="00AB08BF" w:rsidP="00AB21DB">
            <w:pPr>
              <w:pStyle w:val="a3"/>
              <w:jc w:val="center"/>
              <w:rPr>
                <w:sz w:val="20"/>
              </w:rPr>
            </w:pPr>
            <w:r w:rsidRPr="005662D8">
              <w:rPr>
                <w:sz w:val="20"/>
              </w:rPr>
              <w:t>інші</w:t>
            </w:r>
          </w:p>
        </w:tc>
      </w:tr>
      <w:tr w:rsidR="00AB08BF" w:rsidRPr="005662D8" w:rsidTr="00227BE9">
        <w:trPr>
          <w:trHeight w:val="546"/>
        </w:trPr>
        <w:tc>
          <w:tcPr>
            <w:tcW w:w="1321" w:type="pct"/>
            <w:tcBorders>
              <w:top w:val="single" w:sz="12" w:space="0" w:color="auto"/>
            </w:tcBorders>
          </w:tcPr>
          <w:p w:rsidR="00AB08BF" w:rsidRPr="005662D8" w:rsidRDefault="00AB08BF" w:rsidP="00AB21DB">
            <w:pPr>
              <w:pStyle w:val="a3"/>
              <w:rPr>
                <w:sz w:val="20"/>
              </w:rPr>
            </w:pPr>
            <w:r w:rsidRPr="005662D8">
              <w:rPr>
                <w:bCs/>
                <w:sz w:val="20"/>
              </w:rPr>
              <w:t>Кількість рентгенологічних досліджень, усього</w:t>
            </w:r>
          </w:p>
        </w:tc>
        <w:tc>
          <w:tcPr>
            <w:tcW w:w="691" w:type="pct"/>
            <w:tcBorders>
              <w:top w:val="single" w:sz="12" w:space="0" w:color="auto"/>
            </w:tcBorders>
            <w:vAlign w:val="center"/>
          </w:tcPr>
          <w:p w:rsidR="00AB08BF" w:rsidRPr="005662D8" w:rsidRDefault="00AB08BF" w:rsidP="00AB21DB">
            <w:pPr>
              <w:pStyle w:val="a3"/>
              <w:jc w:val="right"/>
              <w:rPr>
                <w:sz w:val="20"/>
                <w:lang w:val="uk-UA"/>
              </w:rPr>
            </w:pPr>
            <w:r w:rsidRPr="005662D8">
              <w:rPr>
                <w:sz w:val="20"/>
                <w:lang w:val="uk-UA"/>
              </w:rPr>
              <w:t>3697</w:t>
            </w:r>
          </w:p>
        </w:tc>
        <w:tc>
          <w:tcPr>
            <w:tcW w:w="665" w:type="pct"/>
            <w:tcBorders>
              <w:top w:val="single" w:sz="12" w:space="0" w:color="auto"/>
            </w:tcBorders>
            <w:vAlign w:val="center"/>
          </w:tcPr>
          <w:p w:rsidR="00AB08BF" w:rsidRPr="005662D8" w:rsidRDefault="00AB08BF" w:rsidP="00AB21DB">
            <w:pPr>
              <w:pStyle w:val="a3"/>
              <w:jc w:val="right"/>
              <w:rPr>
                <w:sz w:val="20"/>
                <w:lang w:val="uk-UA"/>
              </w:rPr>
            </w:pPr>
            <w:r w:rsidRPr="005662D8">
              <w:rPr>
                <w:sz w:val="20"/>
                <w:lang w:val="uk-UA"/>
              </w:rPr>
              <w:t>2593</w:t>
            </w:r>
          </w:p>
        </w:tc>
        <w:tc>
          <w:tcPr>
            <w:tcW w:w="669" w:type="pct"/>
            <w:tcBorders>
              <w:top w:val="single" w:sz="12" w:space="0" w:color="auto"/>
            </w:tcBorders>
            <w:vAlign w:val="center"/>
          </w:tcPr>
          <w:p w:rsidR="00AB08BF" w:rsidRPr="005662D8" w:rsidRDefault="00AB08BF" w:rsidP="00AB21DB">
            <w:pPr>
              <w:pStyle w:val="a3"/>
              <w:jc w:val="right"/>
              <w:rPr>
                <w:sz w:val="20"/>
                <w:lang w:val="uk-UA"/>
              </w:rPr>
            </w:pPr>
            <w:r w:rsidRPr="005662D8">
              <w:rPr>
                <w:sz w:val="20"/>
                <w:lang w:val="uk-UA"/>
              </w:rPr>
              <w:t>0</w:t>
            </w:r>
          </w:p>
        </w:tc>
        <w:tc>
          <w:tcPr>
            <w:tcW w:w="665" w:type="pct"/>
            <w:tcBorders>
              <w:top w:val="single" w:sz="12" w:space="0" w:color="auto"/>
            </w:tcBorders>
            <w:vAlign w:val="center"/>
          </w:tcPr>
          <w:p w:rsidR="00AB08BF" w:rsidRPr="005662D8" w:rsidRDefault="00AB08BF" w:rsidP="00AB21DB">
            <w:pPr>
              <w:pStyle w:val="a3"/>
              <w:jc w:val="right"/>
              <w:rPr>
                <w:sz w:val="20"/>
                <w:lang w:val="uk-UA"/>
              </w:rPr>
            </w:pPr>
            <w:r w:rsidRPr="005662D8">
              <w:rPr>
                <w:sz w:val="20"/>
                <w:lang w:val="uk-UA"/>
              </w:rPr>
              <w:t>1038</w:t>
            </w:r>
          </w:p>
        </w:tc>
        <w:tc>
          <w:tcPr>
            <w:tcW w:w="989" w:type="pct"/>
            <w:tcBorders>
              <w:top w:val="single" w:sz="12" w:space="0" w:color="auto"/>
            </w:tcBorders>
            <w:vAlign w:val="center"/>
          </w:tcPr>
          <w:p w:rsidR="00AB08BF" w:rsidRPr="005662D8" w:rsidRDefault="00AB08BF" w:rsidP="00AB21DB">
            <w:pPr>
              <w:pStyle w:val="a3"/>
              <w:jc w:val="right"/>
              <w:rPr>
                <w:sz w:val="20"/>
                <w:lang w:val="uk-UA"/>
              </w:rPr>
            </w:pPr>
            <w:r w:rsidRPr="005662D8">
              <w:rPr>
                <w:sz w:val="20"/>
                <w:lang w:val="uk-UA"/>
              </w:rPr>
              <w:t>66</w:t>
            </w:r>
          </w:p>
        </w:tc>
      </w:tr>
      <w:tr w:rsidR="00AB08BF" w:rsidRPr="005662D8" w:rsidTr="00227BE9">
        <w:trPr>
          <w:trHeight w:val="273"/>
        </w:trPr>
        <w:tc>
          <w:tcPr>
            <w:tcW w:w="1321" w:type="pct"/>
          </w:tcPr>
          <w:p w:rsidR="00AB08BF" w:rsidRPr="005662D8" w:rsidRDefault="00AB08BF" w:rsidP="00AB21DB">
            <w:pPr>
              <w:pStyle w:val="a3"/>
              <w:rPr>
                <w:sz w:val="20"/>
              </w:rPr>
            </w:pPr>
            <w:r w:rsidRPr="005662D8">
              <w:rPr>
                <w:bCs/>
                <w:sz w:val="20"/>
              </w:rPr>
              <w:t xml:space="preserve"> Рентгенограмм</w:t>
            </w:r>
          </w:p>
        </w:tc>
        <w:tc>
          <w:tcPr>
            <w:tcW w:w="691" w:type="pct"/>
            <w:vAlign w:val="center"/>
          </w:tcPr>
          <w:p w:rsidR="00AB08BF" w:rsidRPr="005662D8" w:rsidRDefault="00AB08BF" w:rsidP="00AB21DB">
            <w:pPr>
              <w:pStyle w:val="a3"/>
              <w:jc w:val="right"/>
              <w:rPr>
                <w:sz w:val="20"/>
                <w:lang w:val="uk-UA"/>
              </w:rPr>
            </w:pPr>
            <w:r w:rsidRPr="005662D8">
              <w:rPr>
                <w:sz w:val="20"/>
                <w:lang w:val="uk-UA"/>
              </w:rPr>
              <w:t>4277</w:t>
            </w:r>
          </w:p>
        </w:tc>
        <w:tc>
          <w:tcPr>
            <w:tcW w:w="665" w:type="pct"/>
            <w:vAlign w:val="center"/>
          </w:tcPr>
          <w:p w:rsidR="00AB08BF" w:rsidRPr="005662D8" w:rsidRDefault="00AB08BF" w:rsidP="00AB21DB">
            <w:pPr>
              <w:pStyle w:val="a3"/>
              <w:jc w:val="right"/>
              <w:rPr>
                <w:sz w:val="20"/>
                <w:lang w:val="uk-UA"/>
              </w:rPr>
            </w:pPr>
            <w:r w:rsidRPr="005662D8">
              <w:rPr>
                <w:sz w:val="20"/>
                <w:lang w:val="uk-UA"/>
              </w:rPr>
              <w:t>2329</w:t>
            </w:r>
          </w:p>
        </w:tc>
        <w:tc>
          <w:tcPr>
            <w:tcW w:w="669" w:type="pct"/>
            <w:vAlign w:val="center"/>
          </w:tcPr>
          <w:p w:rsidR="00AB08BF" w:rsidRPr="005662D8" w:rsidRDefault="00AB08BF" w:rsidP="00AB21DB">
            <w:pPr>
              <w:pStyle w:val="a3"/>
              <w:jc w:val="right"/>
              <w:rPr>
                <w:sz w:val="20"/>
                <w:lang w:val="uk-UA"/>
              </w:rPr>
            </w:pPr>
            <w:r w:rsidRPr="005662D8">
              <w:rPr>
                <w:sz w:val="20"/>
                <w:lang w:val="uk-UA"/>
              </w:rPr>
              <w:t>0</w:t>
            </w:r>
          </w:p>
        </w:tc>
        <w:tc>
          <w:tcPr>
            <w:tcW w:w="665" w:type="pct"/>
            <w:vAlign w:val="center"/>
          </w:tcPr>
          <w:p w:rsidR="00AB08BF" w:rsidRPr="005662D8" w:rsidRDefault="00AB08BF" w:rsidP="00AB21DB">
            <w:pPr>
              <w:pStyle w:val="a3"/>
              <w:jc w:val="right"/>
              <w:rPr>
                <w:sz w:val="20"/>
                <w:lang w:val="uk-UA"/>
              </w:rPr>
            </w:pPr>
            <w:r w:rsidRPr="005662D8">
              <w:rPr>
                <w:sz w:val="20"/>
                <w:lang w:val="uk-UA"/>
              </w:rPr>
              <w:t>1699</w:t>
            </w:r>
          </w:p>
        </w:tc>
        <w:tc>
          <w:tcPr>
            <w:tcW w:w="989" w:type="pct"/>
            <w:vAlign w:val="center"/>
          </w:tcPr>
          <w:p w:rsidR="00AB08BF" w:rsidRPr="005662D8" w:rsidRDefault="00AB08BF" w:rsidP="00AB21DB">
            <w:pPr>
              <w:pStyle w:val="a3"/>
              <w:jc w:val="right"/>
              <w:rPr>
                <w:sz w:val="20"/>
                <w:lang w:val="uk-UA"/>
              </w:rPr>
            </w:pPr>
            <w:r w:rsidRPr="005662D8">
              <w:rPr>
                <w:sz w:val="20"/>
                <w:lang w:val="uk-UA"/>
              </w:rPr>
              <w:t>249</w:t>
            </w:r>
          </w:p>
        </w:tc>
      </w:tr>
      <w:tr w:rsidR="00AB08BF" w:rsidRPr="005662D8" w:rsidTr="00227BE9">
        <w:trPr>
          <w:trHeight w:val="273"/>
        </w:trPr>
        <w:tc>
          <w:tcPr>
            <w:tcW w:w="1321" w:type="pct"/>
          </w:tcPr>
          <w:p w:rsidR="00AB08BF" w:rsidRPr="005662D8" w:rsidRDefault="00AB08BF" w:rsidP="00AB21DB">
            <w:pPr>
              <w:pStyle w:val="a3"/>
              <w:rPr>
                <w:sz w:val="20"/>
              </w:rPr>
            </w:pPr>
            <w:r>
              <w:rPr>
                <w:bCs/>
                <w:sz w:val="20"/>
                <w:lang w:val="uk-UA"/>
              </w:rPr>
              <w:t>Д</w:t>
            </w:r>
            <w:r w:rsidRPr="005662D8">
              <w:rPr>
                <w:bCs/>
                <w:sz w:val="20"/>
              </w:rPr>
              <w:t>іагностичних флюорограм</w:t>
            </w:r>
          </w:p>
        </w:tc>
        <w:tc>
          <w:tcPr>
            <w:tcW w:w="691" w:type="pct"/>
            <w:vAlign w:val="center"/>
          </w:tcPr>
          <w:p w:rsidR="00AB08BF" w:rsidRPr="005662D8" w:rsidRDefault="00AB08BF" w:rsidP="00AB21DB">
            <w:pPr>
              <w:pStyle w:val="a3"/>
              <w:jc w:val="right"/>
              <w:rPr>
                <w:sz w:val="20"/>
                <w:lang w:val="uk-UA"/>
              </w:rPr>
            </w:pPr>
            <w:r w:rsidRPr="005662D8">
              <w:rPr>
                <w:sz w:val="20"/>
                <w:lang w:val="uk-UA"/>
              </w:rPr>
              <w:t>502</w:t>
            </w:r>
          </w:p>
        </w:tc>
        <w:tc>
          <w:tcPr>
            <w:tcW w:w="665" w:type="pct"/>
            <w:vAlign w:val="center"/>
          </w:tcPr>
          <w:p w:rsidR="00AB08BF" w:rsidRPr="005662D8" w:rsidRDefault="00AB08BF" w:rsidP="00AB21DB">
            <w:pPr>
              <w:pStyle w:val="a3"/>
              <w:jc w:val="right"/>
              <w:rPr>
                <w:sz w:val="20"/>
                <w:lang w:val="uk-UA"/>
              </w:rPr>
            </w:pPr>
            <w:r w:rsidRPr="005662D8">
              <w:rPr>
                <w:sz w:val="20"/>
                <w:lang w:val="uk-UA"/>
              </w:rPr>
              <w:t>502</w:t>
            </w:r>
          </w:p>
        </w:tc>
        <w:tc>
          <w:tcPr>
            <w:tcW w:w="669" w:type="pct"/>
            <w:vAlign w:val="center"/>
          </w:tcPr>
          <w:p w:rsidR="00AB08BF" w:rsidRPr="005662D8" w:rsidRDefault="00AB08BF" w:rsidP="00AB21DB">
            <w:pPr>
              <w:pStyle w:val="a3"/>
              <w:jc w:val="right"/>
              <w:rPr>
                <w:sz w:val="20"/>
                <w:lang w:val="uk-UA"/>
              </w:rPr>
            </w:pPr>
            <w:r w:rsidRPr="005662D8">
              <w:rPr>
                <w:sz w:val="20"/>
                <w:lang w:val="uk-UA"/>
              </w:rPr>
              <w:t>0</w:t>
            </w:r>
          </w:p>
        </w:tc>
        <w:tc>
          <w:tcPr>
            <w:tcW w:w="665" w:type="pct"/>
            <w:vAlign w:val="center"/>
          </w:tcPr>
          <w:p w:rsidR="00AB08BF" w:rsidRPr="005662D8" w:rsidRDefault="00AB08BF" w:rsidP="00AB21DB">
            <w:pPr>
              <w:pStyle w:val="a3"/>
              <w:jc w:val="right"/>
              <w:rPr>
                <w:sz w:val="20"/>
                <w:lang w:val="uk-UA"/>
              </w:rPr>
            </w:pPr>
            <w:r w:rsidRPr="005662D8">
              <w:rPr>
                <w:sz w:val="20"/>
                <w:lang w:val="uk-UA"/>
              </w:rPr>
              <w:t>0</w:t>
            </w:r>
          </w:p>
        </w:tc>
        <w:tc>
          <w:tcPr>
            <w:tcW w:w="989" w:type="pct"/>
            <w:vAlign w:val="center"/>
          </w:tcPr>
          <w:p w:rsidR="00AB08BF" w:rsidRPr="005662D8" w:rsidRDefault="00AB08BF" w:rsidP="00AB21DB">
            <w:pPr>
              <w:pStyle w:val="a3"/>
              <w:jc w:val="right"/>
              <w:rPr>
                <w:sz w:val="20"/>
                <w:lang w:val="uk-UA"/>
              </w:rPr>
            </w:pPr>
            <w:r w:rsidRPr="005662D8">
              <w:rPr>
                <w:sz w:val="20"/>
                <w:lang w:val="uk-UA"/>
              </w:rPr>
              <w:t>0</w:t>
            </w:r>
          </w:p>
        </w:tc>
      </w:tr>
    </w:tbl>
    <w:p w:rsidR="00AB08BF" w:rsidRDefault="00AB08BF" w:rsidP="00AB21DB">
      <w:pPr>
        <w:pStyle w:val="a3"/>
        <w:jc w:val="center"/>
        <w:rPr>
          <w:b/>
          <w:i/>
          <w:sz w:val="24"/>
          <w:szCs w:val="24"/>
          <w:lang w:val="uk-UA"/>
        </w:rPr>
      </w:pPr>
    </w:p>
    <w:p w:rsidR="00AB08BF" w:rsidRPr="00E13580" w:rsidRDefault="00AB08BF" w:rsidP="00AB08BF">
      <w:pPr>
        <w:pStyle w:val="a3"/>
        <w:jc w:val="center"/>
        <w:rPr>
          <w:b/>
          <w:i/>
          <w:sz w:val="24"/>
          <w:szCs w:val="24"/>
          <w:lang w:val="uk-UA"/>
        </w:rPr>
      </w:pPr>
      <w:r w:rsidRPr="00E13580">
        <w:rPr>
          <w:b/>
          <w:i/>
          <w:sz w:val="24"/>
          <w:szCs w:val="24"/>
        </w:rPr>
        <w:lastRenderedPageBreak/>
        <w:t>Діяльність ендоскопічного відділення (кабінету)</w:t>
      </w:r>
    </w:p>
    <w:tbl>
      <w:tblPr>
        <w:tblW w:w="494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91"/>
        <w:gridCol w:w="1030"/>
        <w:gridCol w:w="3726"/>
      </w:tblGrid>
      <w:tr w:rsidR="00AB08BF" w:rsidRPr="005662D8" w:rsidTr="0016625B">
        <w:trPr>
          <w:trHeight w:val="350"/>
        </w:trPr>
        <w:tc>
          <w:tcPr>
            <w:tcW w:w="5591" w:type="dxa"/>
            <w:vMerge w:val="restart"/>
            <w:shd w:val="clear" w:color="auto" w:fill="00B050"/>
            <w:vAlign w:val="center"/>
          </w:tcPr>
          <w:p w:rsidR="00AB08BF" w:rsidRPr="005662D8" w:rsidRDefault="00AB08BF" w:rsidP="00227BE9">
            <w:pPr>
              <w:pStyle w:val="a3"/>
              <w:jc w:val="center"/>
              <w:rPr>
                <w:sz w:val="20"/>
              </w:rPr>
            </w:pPr>
            <w:r w:rsidRPr="005662D8">
              <w:rPr>
                <w:sz w:val="20"/>
              </w:rPr>
              <w:t>Найменування</w:t>
            </w:r>
          </w:p>
        </w:tc>
        <w:tc>
          <w:tcPr>
            <w:tcW w:w="1030" w:type="dxa"/>
            <w:vMerge w:val="restart"/>
            <w:shd w:val="clear" w:color="auto" w:fill="00B050"/>
            <w:vAlign w:val="center"/>
          </w:tcPr>
          <w:p w:rsidR="00AB08BF" w:rsidRPr="005662D8" w:rsidRDefault="00AB08BF" w:rsidP="00227BE9">
            <w:pPr>
              <w:pStyle w:val="a3"/>
              <w:jc w:val="center"/>
              <w:rPr>
                <w:sz w:val="20"/>
              </w:rPr>
            </w:pPr>
            <w:r w:rsidRPr="005662D8">
              <w:rPr>
                <w:sz w:val="20"/>
              </w:rPr>
              <w:t>Усього</w:t>
            </w:r>
          </w:p>
        </w:tc>
        <w:tc>
          <w:tcPr>
            <w:tcW w:w="3726" w:type="dxa"/>
            <w:shd w:val="clear" w:color="auto" w:fill="00B050"/>
          </w:tcPr>
          <w:p w:rsidR="00AB08BF" w:rsidRPr="005662D8" w:rsidRDefault="00AB08BF" w:rsidP="00227BE9"/>
        </w:tc>
      </w:tr>
      <w:tr w:rsidR="00AB08BF" w:rsidRPr="005662D8" w:rsidTr="0016625B">
        <w:tc>
          <w:tcPr>
            <w:tcW w:w="5591" w:type="dxa"/>
            <w:vMerge/>
            <w:vAlign w:val="center"/>
          </w:tcPr>
          <w:p w:rsidR="00AB08BF" w:rsidRPr="005662D8" w:rsidRDefault="00AB08BF" w:rsidP="00227BE9">
            <w:pPr>
              <w:rPr>
                <w:rFonts w:ascii="Times New Roman" w:hAnsi="Times New Roman"/>
                <w:bCs/>
                <w:sz w:val="20"/>
                <w:lang w:val="uk-UA"/>
              </w:rPr>
            </w:pPr>
          </w:p>
        </w:tc>
        <w:tc>
          <w:tcPr>
            <w:tcW w:w="1030" w:type="dxa"/>
            <w:vMerge/>
            <w:vAlign w:val="center"/>
          </w:tcPr>
          <w:p w:rsidR="00AB08BF" w:rsidRPr="005662D8" w:rsidRDefault="00AB08BF" w:rsidP="00227BE9">
            <w:pPr>
              <w:rPr>
                <w:rFonts w:ascii="Times New Roman" w:hAnsi="Times New Roman"/>
                <w:bCs/>
                <w:sz w:val="20"/>
                <w:lang w:val="uk-UA"/>
              </w:rPr>
            </w:pPr>
          </w:p>
        </w:tc>
        <w:tc>
          <w:tcPr>
            <w:tcW w:w="3726" w:type="dxa"/>
            <w:shd w:val="clear" w:color="auto" w:fill="00B050"/>
            <w:vAlign w:val="center"/>
          </w:tcPr>
          <w:p w:rsidR="00AB08BF" w:rsidRPr="005662D8" w:rsidRDefault="00AB08BF" w:rsidP="00227BE9">
            <w:pPr>
              <w:pStyle w:val="a3"/>
              <w:jc w:val="center"/>
              <w:rPr>
                <w:sz w:val="20"/>
              </w:rPr>
            </w:pPr>
            <w:r w:rsidRPr="005662D8">
              <w:rPr>
                <w:sz w:val="20"/>
              </w:rPr>
              <w:t>Езофагогаст-родуодено-скопії</w:t>
            </w:r>
          </w:p>
        </w:tc>
      </w:tr>
      <w:tr w:rsidR="00AB08BF" w:rsidRPr="005662D8" w:rsidTr="0016625B">
        <w:tc>
          <w:tcPr>
            <w:tcW w:w="5591" w:type="dxa"/>
          </w:tcPr>
          <w:p w:rsidR="00AB08BF" w:rsidRPr="005662D8" w:rsidRDefault="00AB08BF" w:rsidP="00227BE9">
            <w:pPr>
              <w:pStyle w:val="a3"/>
              <w:rPr>
                <w:sz w:val="20"/>
              </w:rPr>
            </w:pPr>
            <w:r w:rsidRPr="005662D8">
              <w:rPr>
                <w:bCs/>
                <w:sz w:val="20"/>
              </w:rPr>
              <w:t>Кількість ендоскопічних досліджень, усього</w:t>
            </w:r>
          </w:p>
        </w:tc>
        <w:tc>
          <w:tcPr>
            <w:tcW w:w="1030" w:type="dxa"/>
            <w:vAlign w:val="center"/>
          </w:tcPr>
          <w:p w:rsidR="00AB08BF" w:rsidRPr="005662D8" w:rsidRDefault="00AB08BF" w:rsidP="00227BE9">
            <w:pPr>
              <w:pStyle w:val="a3"/>
              <w:jc w:val="right"/>
              <w:rPr>
                <w:sz w:val="20"/>
                <w:lang w:val="uk-UA"/>
              </w:rPr>
            </w:pPr>
            <w:r w:rsidRPr="005662D8">
              <w:rPr>
                <w:sz w:val="20"/>
                <w:lang w:val="uk-UA"/>
              </w:rPr>
              <w:t>360</w:t>
            </w:r>
          </w:p>
        </w:tc>
        <w:tc>
          <w:tcPr>
            <w:tcW w:w="3726" w:type="dxa"/>
            <w:vAlign w:val="center"/>
          </w:tcPr>
          <w:p w:rsidR="00AB08BF" w:rsidRPr="005662D8" w:rsidRDefault="00AB08BF" w:rsidP="00227BE9">
            <w:pPr>
              <w:pStyle w:val="a3"/>
              <w:jc w:val="right"/>
              <w:rPr>
                <w:sz w:val="20"/>
                <w:lang w:val="uk-UA"/>
              </w:rPr>
            </w:pPr>
            <w:r w:rsidRPr="005662D8">
              <w:rPr>
                <w:sz w:val="20"/>
                <w:lang w:val="uk-UA"/>
              </w:rPr>
              <w:t>360</w:t>
            </w:r>
          </w:p>
        </w:tc>
      </w:tr>
      <w:tr w:rsidR="00AB08BF" w:rsidRPr="005662D8" w:rsidTr="0016625B">
        <w:tc>
          <w:tcPr>
            <w:tcW w:w="5591" w:type="dxa"/>
          </w:tcPr>
          <w:p w:rsidR="00AB08BF" w:rsidRPr="005662D8" w:rsidRDefault="00AB08BF" w:rsidP="00227BE9">
            <w:pPr>
              <w:pStyle w:val="a3"/>
              <w:rPr>
                <w:sz w:val="20"/>
              </w:rPr>
            </w:pPr>
            <w:r>
              <w:rPr>
                <w:bCs/>
                <w:sz w:val="20"/>
              </w:rPr>
              <w:t xml:space="preserve"> у тому числі </w:t>
            </w:r>
            <w:r w:rsidRPr="005662D8">
              <w:rPr>
                <w:bCs/>
                <w:sz w:val="20"/>
              </w:rPr>
              <w:t>діагностичні</w:t>
            </w:r>
          </w:p>
        </w:tc>
        <w:tc>
          <w:tcPr>
            <w:tcW w:w="1030" w:type="dxa"/>
            <w:vAlign w:val="center"/>
          </w:tcPr>
          <w:p w:rsidR="00AB08BF" w:rsidRPr="005662D8" w:rsidRDefault="00AB08BF" w:rsidP="00227BE9">
            <w:pPr>
              <w:pStyle w:val="a3"/>
              <w:jc w:val="right"/>
              <w:rPr>
                <w:sz w:val="20"/>
                <w:lang w:val="uk-UA"/>
              </w:rPr>
            </w:pPr>
            <w:r w:rsidRPr="005662D8">
              <w:rPr>
                <w:sz w:val="20"/>
                <w:lang w:val="uk-UA"/>
              </w:rPr>
              <w:t>360</w:t>
            </w:r>
          </w:p>
        </w:tc>
        <w:tc>
          <w:tcPr>
            <w:tcW w:w="3726" w:type="dxa"/>
            <w:vAlign w:val="center"/>
          </w:tcPr>
          <w:p w:rsidR="00AB08BF" w:rsidRPr="005662D8" w:rsidRDefault="00AB08BF" w:rsidP="00227BE9">
            <w:pPr>
              <w:pStyle w:val="a3"/>
              <w:jc w:val="right"/>
              <w:rPr>
                <w:sz w:val="20"/>
                <w:lang w:val="uk-UA"/>
              </w:rPr>
            </w:pPr>
            <w:r w:rsidRPr="005662D8">
              <w:rPr>
                <w:sz w:val="20"/>
                <w:lang w:val="uk-UA"/>
              </w:rPr>
              <w:t>360</w:t>
            </w:r>
          </w:p>
        </w:tc>
      </w:tr>
      <w:tr w:rsidR="00AB08BF" w:rsidRPr="005662D8" w:rsidTr="0016625B">
        <w:tc>
          <w:tcPr>
            <w:tcW w:w="5591" w:type="dxa"/>
          </w:tcPr>
          <w:p w:rsidR="00AB08BF" w:rsidRPr="0055153C" w:rsidRDefault="00AB08BF" w:rsidP="00227BE9">
            <w:pPr>
              <w:pStyle w:val="a3"/>
              <w:rPr>
                <w:sz w:val="20"/>
                <w:lang w:val="ru-RU"/>
              </w:rPr>
            </w:pPr>
            <w:r w:rsidRPr="0055153C">
              <w:rPr>
                <w:bCs/>
                <w:sz w:val="20"/>
                <w:lang w:val="ru-RU"/>
              </w:rPr>
              <w:t xml:space="preserve">Кількість хворих з уперше виявленою онкопатологією  </w:t>
            </w:r>
          </w:p>
        </w:tc>
        <w:tc>
          <w:tcPr>
            <w:tcW w:w="1030" w:type="dxa"/>
            <w:vAlign w:val="center"/>
          </w:tcPr>
          <w:p w:rsidR="00AB08BF" w:rsidRPr="005662D8" w:rsidRDefault="00AB08BF" w:rsidP="00227BE9">
            <w:pPr>
              <w:pStyle w:val="a3"/>
              <w:jc w:val="right"/>
              <w:rPr>
                <w:sz w:val="20"/>
                <w:lang w:val="uk-UA"/>
              </w:rPr>
            </w:pPr>
            <w:r w:rsidRPr="005662D8">
              <w:rPr>
                <w:sz w:val="20"/>
                <w:lang w:val="uk-UA"/>
              </w:rPr>
              <w:t>4</w:t>
            </w:r>
          </w:p>
        </w:tc>
        <w:tc>
          <w:tcPr>
            <w:tcW w:w="3726" w:type="dxa"/>
            <w:vAlign w:val="center"/>
          </w:tcPr>
          <w:p w:rsidR="00AB08BF" w:rsidRPr="005662D8" w:rsidRDefault="00AB08BF" w:rsidP="00227BE9">
            <w:pPr>
              <w:pStyle w:val="a3"/>
              <w:jc w:val="right"/>
              <w:rPr>
                <w:sz w:val="20"/>
                <w:lang w:val="uk-UA"/>
              </w:rPr>
            </w:pPr>
            <w:r w:rsidRPr="005662D8">
              <w:rPr>
                <w:sz w:val="20"/>
                <w:lang w:val="uk-UA"/>
              </w:rPr>
              <w:t>4</w:t>
            </w:r>
          </w:p>
        </w:tc>
      </w:tr>
    </w:tbl>
    <w:p w:rsidR="00AB08BF" w:rsidRDefault="00AB08BF" w:rsidP="00AB08BF">
      <w:pPr>
        <w:pStyle w:val="a3"/>
        <w:jc w:val="center"/>
        <w:rPr>
          <w:b/>
          <w:sz w:val="24"/>
          <w:szCs w:val="24"/>
          <w:lang w:val="uk-UA"/>
        </w:rPr>
      </w:pPr>
    </w:p>
    <w:p w:rsidR="00AB08BF" w:rsidRPr="00E13580" w:rsidRDefault="00AB08BF" w:rsidP="00AB08BF">
      <w:pPr>
        <w:pStyle w:val="a3"/>
        <w:jc w:val="center"/>
        <w:rPr>
          <w:b/>
          <w:i/>
          <w:sz w:val="24"/>
          <w:szCs w:val="24"/>
          <w:lang w:val="uk-UA"/>
        </w:rPr>
      </w:pPr>
      <w:r w:rsidRPr="00E13580">
        <w:rPr>
          <w:b/>
          <w:i/>
          <w:sz w:val="24"/>
          <w:szCs w:val="24"/>
        </w:rPr>
        <w:t>Діяльність лабораторій</w:t>
      </w:r>
    </w:p>
    <w:p w:rsidR="00AB08BF" w:rsidRPr="00E13580" w:rsidRDefault="00AB08BF" w:rsidP="00AB08BF">
      <w:pPr>
        <w:pStyle w:val="a3"/>
        <w:jc w:val="center"/>
        <w:rPr>
          <w:b/>
          <w:sz w:val="24"/>
          <w:szCs w:val="24"/>
          <w:lang w:val="uk-UA"/>
        </w:rPr>
      </w:pPr>
    </w:p>
    <w:tbl>
      <w:tblPr>
        <w:tblW w:w="487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71"/>
        <w:gridCol w:w="1127"/>
        <w:gridCol w:w="1227"/>
        <w:gridCol w:w="1241"/>
        <w:gridCol w:w="1031"/>
        <w:gridCol w:w="1147"/>
        <w:gridCol w:w="1196"/>
        <w:gridCol w:w="2065"/>
      </w:tblGrid>
      <w:tr w:rsidR="00AB08BF" w:rsidRPr="005662D8" w:rsidTr="00227BE9">
        <w:trPr>
          <w:cantSplit/>
          <w:trHeight w:val="350"/>
        </w:trPr>
        <w:tc>
          <w:tcPr>
            <w:tcW w:w="574" w:type="pct"/>
            <w:vMerge w:val="restart"/>
            <w:shd w:val="clear" w:color="auto" w:fill="00B050"/>
            <w:vAlign w:val="center"/>
          </w:tcPr>
          <w:p w:rsidR="00AB08BF" w:rsidRPr="005662D8" w:rsidRDefault="00AB08BF" w:rsidP="00227BE9">
            <w:pPr>
              <w:pStyle w:val="a3"/>
              <w:jc w:val="center"/>
              <w:rPr>
                <w:sz w:val="20"/>
              </w:rPr>
            </w:pPr>
            <w:r w:rsidRPr="005662D8">
              <w:rPr>
                <w:sz w:val="20"/>
              </w:rPr>
              <w:t>Найменування</w:t>
            </w:r>
          </w:p>
        </w:tc>
        <w:tc>
          <w:tcPr>
            <w:tcW w:w="552" w:type="pct"/>
            <w:vMerge w:val="restart"/>
            <w:shd w:val="clear" w:color="auto" w:fill="00B050"/>
            <w:vAlign w:val="center"/>
          </w:tcPr>
          <w:p w:rsidR="00AB08BF" w:rsidRPr="005662D8" w:rsidRDefault="00AB08BF" w:rsidP="00227BE9">
            <w:pPr>
              <w:pStyle w:val="a3"/>
              <w:jc w:val="center"/>
              <w:rPr>
                <w:sz w:val="20"/>
              </w:rPr>
            </w:pPr>
            <w:r w:rsidRPr="005662D8">
              <w:rPr>
                <w:sz w:val="20"/>
              </w:rPr>
              <w:t>Кількість проведених аналізів, усього</w:t>
            </w:r>
          </w:p>
        </w:tc>
        <w:tc>
          <w:tcPr>
            <w:tcW w:w="3874" w:type="pct"/>
            <w:gridSpan w:val="6"/>
            <w:shd w:val="clear" w:color="auto" w:fill="00B050"/>
          </w:tcPr>
          <w:p w:rsidR="00AB08BF" w:rsidRPr="005662D8" w:rsidRDefault="00AB08BF" w:rsidP="00227BE9"/>
        </w:tc>
      </w:tr>
      <w:tr w:rsidR="00AB08BF" w:rsidRPr="005662D8" w:rsidTr="00227BE9">
        <w:trPr>
          <w:cantSplit/>
        </w:trPr>
        <w:tc>
          <w:tcPr>
            <w:tcW w:w="574" w:type="pct"/>
            <w:vMerge/>
            <w:shd w:val="clear" w:color="auto" w:fill="00B050"/>
            <w:vAlign w:val="center"/>
          </w:tcPr>
          <w:p w:rsidR="00AB08BF" w:rsidRPr="005662D8" w:rsidRDefault="00AB08BF" w:rsidP="00227BE9">
            <w:pPr>
              <w:rPr>
                <w:rFonts w:ascii="Times New Roman" w:hAnsi="Times New Roman"/>
                <w:bCs/>
                <w:sz w:val="20"/>
                <w:lang w:val="uk-UA"/>
              </w:rPr>
            </w:pPr>
          </w:p>
        </w:tc>
        <w:tc>
          <w:tcPr>
            <w:tcW w:w="552" w:type="pct"/>
            <w:vMerge/>
            <w:shd w:val="clear" w:color="auto" w:fill="00B050"/>
            <w:vAlign w:val="center"/>
          </w:tcPr>
          <w:p w:rsidR="00AB08BF" w:rsidRPr="005662D8" w:rsidRDefault="00AB08BF" w:rsidP="00227BE9">
            <w:pPr>
              <w:rPr>
                <w:rFonts w:ascii="Times New Roman" w:hAnsi="Times New Roman"/>
                <w:bCs/>
                <w:sz w:val="20"/>
                <w:lang w:val="uk-UA"/>
              </w:rPr>
            </w:pPr>
          </w:p>
        </w:tc>
        <w:tc>
          <w:tcPr>
            <w:tcW w:w="601" w:type="pct"/>
            <w:shd w:val="clear" w:color="auto" w:fill="00B050"/>
            <w:vAlign w:val="center"/>
          </w:tcPr>
          <w:p w:rsidR="00AB08BF" w:rsidRPr="005662D8" w:rsidRDefault="00AB08BF" w:rsidP="00227BE9">
            <w:pPr>
              <w:pStyle w:val="a3"/>
              <w:jc w:val="center"/>
              <w:rPr>
                <w:sz w:val="20"/>
              </w:rPr>
            </w:pPr>
            <w:r w:rsidRPr="005662D8">
              <w:rPr>
                <w:sz w:val="20"/>
              </w:rPr>
              <w:t xml:space="preserve">загально-клінічних </w:t>
            </w:r>
          </w:p>
          <w:p w:rsidR="00AB08BF" w:rsidRPr="005662D8" w:rsidRDefault="00AB08BF" w:rsidP="00227BE9">
            <w:pPr>
              <w:pStyle w:val="a3"/>
              <w:jc w:val="center"/>
              <w:rPr>
                <w:sz w:val="20"/>
              </w:rPr>
            </w:pPr>
          </w:p>
        </w:tc>
        <w:tc>
          <w:tcPr>
            <w:tcW w:w="608" w:type="pct"/>
            <w:shd w:val="clear" w:color="auto" w:fill="00B050"/>
            <w:vAlign w:val="center"/>
          </w:tcPr>
          <w:p w:rsidR="00AB08BF" w:rsidRPr="005662D8" w:rsidRDefault="00AB08BF" w:rsidP="00227BE9">
            <w:pPr>
              <w:pStyle w:val="a3"/>
              <w:jc w:val="center"/>
              <w:rPr>
                <w:sz w:val="20"/>
              </w:rPr>
            </w:pPr>
            <w:r w:rsidRPr="005662D8">
              <w:rPr>
                <w:sz w:val="20"/>
              </w:rPr>
              <w:t>гематоло-гічних</w:t>
            </w:r>
          </w:p>
        </w:tc>
        <w:tc>
          <w:tcPr>
            <w:tcW w:w="505" w:type="pct"/>
            <w:shd w:val="clear" w:color="auto" w:fill="00B050"/>
            <w:vAlign w:val="center"/>
          </w:tcPr>
          <w:p w:rsidR="00AB08BF" w:rsidRPr="005662D8" w:rsidRDefault="00AB08BF" w:rsidP="00227BE9">
            <w:pPr>
              <w:pStyle w:val="a3"/>
              <w:jc w:val="center"/>
              <w:rPr>
                <w:sz w:val="20"/>
              </w:rPr>
            </w:pPr>
            <w:r w:rsidRPr="005662D8">
              <w:rPr>
                <w:sz w:val="20"/>
              </w:rPr>
              <w:t>цитоло-гічних</w:t>
            </w:r>
          </w:p>
        </w:tc>
        <w:tc>
          <w:tcPr>
            <w:tcW w:w="562" w:type="pct"/>
            <w:shd w:val="clear" w:color="auto" w:fill="00B050"/>
            <w:vAlign w:val="center"/>
          </w:tcPr>
          <w:p w:rsidR="00AB08BF" w:rsidRPr="005662D8" w:rsidRDefault="00AB08BF" w:rsidP="00227BE9">
            <w:pPr>
              <w:pStyle w:val="a3"/>
              <w:jc w:val="center"/>
              <w:rPr>
                <w:sz w:val="20"/>
              </w:rPr>
            </w:pPr>
            <w:r w:rsidRPr="005662D8">
              <w:rPr>
                <w:sz w:val="20"/>
              </w:rPr>
              <w:t>біохіміч-них</w:t>
            </w:r>
          </w:p>
        </w:tc>
        <w:tc>
          <w:tcPr>
            <w:tcW w:w="586" w:type="pct"/>
            <w:shd w:val="clear" w:color="auto" w:fill="00B050"/>
            <w:vAlign w:val="center"/>
          </w:tcPr>
          <w:p w:rsidR="00AB08BF" w:rsidRPr="005662D8" w:rsidRDefault="00AB08BF" w:rsidP="00227BE9">
            <w:pPr>
              <w:pStyle w:val="a3"/>
              <w:jc w:val="center"/>
              <w:rPr>
                <w:sz w:val="20"/>
              </w:rPr>
            </w:pPr>
            <w:r w:rsidRPr="005662D8">
              <w:rPr>
                <w:sz w:val="20"/>
              </w:rPr>
              <w:t>мікробіо-логічних</w:t>
            </w:r>
          </w:p>
        </w:tc>
        <w:tc>
          <w:tcPr>
            <w:tcW w:w="1012" w:type="pct"/>
            <w:shd w:val="clear" w:color="auto" w:fill="00B050"/>
            <w:vAlign w:val="center"/>
          </w:tcPr>
          <w:p w:rsidR="00AB08BF" w:rsidRPr="005662D8" w:rsidRDefault="00AB08BF" w:rsidP="00227BE9">
            <w:pPr>
              <w:pStyle w:val="a3"/>
              <w:jc w:val="center"/>
              <w:rPr>
                <w:sz w:val="20"/>
              </w:rPr>
            </w:pPr>
            <w:r w:rsidRPr="005662D8">
              <w:rPr>
                <w:sz w:val="20"/>
              </w:rPr>
              <w:t>Імуноло-гічних</w:t>
            </w:r>
          </w:p>
        </w:tc>
      </w:tr>
      <w:tr w:rsidR="00AB08BF" w:rsidRPr="005662D8" w:rsidTr="00227BE9">
        <w:tc>
          <w:tcPr>
            <w:tcW w:w="574" w:type="pct"/>
            <w:vAlign w:val="center"/>
          </w:tcPr>
          <w:p w:rsidR="00AB08BF" w:rsidRPr="005662D8" w:rsidRDefault="00AB08BF" w:rsidP="00227BE9">
            <w:pPr>
              <w:pStyle w:val="a3"/>
              <w:rPr>
                <w:sz w:val="20"/>
              </w:rPr>
            </w:pPr>
            <w:r w:rsidRPr="005662D8">
              <w:rPr>
                <w:bCs/>
                <w:sz w:val="20"/>
              </w:rPr>
              <w:t>Усього</w:t>
            </w:r>
          </w:p>
        </w:tc>
        <w:tc>
          <w:tcPr>
            <w:tcW w:w="552" w:type="pct"/>
            <w:vAlign w:val="center"/>
          </w:tcPr>
          <w:p w:rsidR="00AB08BF" w:rsidRPr="005662D8" w:rsidRDefault="00AB08BF" w:rsidP="00227BE9">
            <w:pPr>
              <w:pStyle w:val="a3"/>
              <w:rPr>
                <w:sz w:val="20"/>
                <w:lang w:val="uk-UA"/>
              </w:rPr>
            </w:pPr>
            <w:r w:rsidRPr="005662D8">
              <w:rPr>
                <w:sz w:val="20"/>
                <w:lang w:val="uk-UA"/>
              </w:rPr>
              <w:t>114152</w:t>
            </w:r>
          </w:p>
        </w:tc>
        <w:tc>
          <w:tcPr>
            <w:tcW w:w="601" w:type="pct"/>
            <w:vAlign w:val="center"/>
          </w:tcPr>
          <w:p w:rsidR="00AB08BF" w:rsidRPr="005662D8" w:rsidRDefault="00AB08BF" w:rsidP="00227BE9">
            <w:pPr>
              <w:pStyle w:val="a3"/>
              <w:jc w:val="right"/>
              <w:rPr>
                <w:sz w:val="20"/>
                <w:lang w:val="uk-UA"/>
              </w:rPr>
            </w:pPr>
            <w:r w:rsidRPr="005662D8">
              <w:rPr>
                <w:sz w:val="20"/>
                <w:lang w:val="uk-UA"/>
              </w:rPr>
              <w:t>57558</w:t>
            </w:r>
          </w:p>
        </w:tc>
        <w:tc>
          <w:tcPr>
            <w:tcW w:w="608" w:type="pct"/>
            <w:vAlign w:val="center"/>
          </w:tcPr>
          <w:p w:rsidR="00AB08BF" w:rsidRPr="005662D8" w:rsidRDefault="00AB08BF" w:rsidP="00227BE9">
            <w:pPr>
              <w:pStyle w:val="a3"/>
              <w:jc w:val="right"/>
              <w:rPr>
                <w:sz w:val="20"/>
                <w:lang w:val="uk-UA"/>
              </w:rPr>
            </w:pPr>
            <w:r w:rsidRPr="005662D8">
              <w:rPr>
                <w:sz w:val="20"/>
                <w:lang w:val="uk-UA"/>
              </w:rPr>
              <w:t>27942</w:t>
            </w:r>
          </w:p>
        </w:tc>
        <w:tc>
          <w:tcPr>
            <w:tcW w:w="505" w:type="pct"/>
            <w:vAlign w:val="center"/>
          </w:tcPr>
          <w:p w:rsidR="00AB08BF" w:rsidRPr="005662D8" w:rsidRDefault="00AB08BF" w:rsidP="00227BE9">
            <w:pPr>
              <w:pStyle w:val="a3"/>
              <w:jc w:val="right"/>
              <w:rPr>
                <w:sz w:val="20"/>
                <w:lang w:val="uk-UA"/>
              </w:rPr>
            </w:pPr>
            <w:r w:rsidRPr="005662D8">
              <w:rPr>
                <w:sz w:val="20"/>
                <w:lang w:val="uk-UA"/>
              </w:rPr>
              <w:t>0</w:t>
            </w:r>
          </w:p>
        </w:tc>
        <w:tc>
          <w:tcPr>
            <w:tcW w:w="562" w:type="pct"/>
            <w:vAlign w:val="center"/>
          </w:tcPr>
          <w:p w:rsidR="00AB08BF" w:rsidRPr="005662D8" w:rsidRDefault="00AB08BF" w:rsidP="00227BE9">
            <w:pPr>
              <w:pStyle w:val="a3"/>
              <w:jc w:val="right"/>
              <w:rPr>
                <w:sz w:val="20"/>
                <w:lang w:val="uk-UA"/>
              </w:rPr>
            </w:pPr>
            <w:r w:rsidRPr="005662D8">
              <w:rPr>
                <w:sz w:val="20"/>
                <w:lang w:val="uk-UA"/>
              </w:rPr>
              <w:t>27130</w:t>
            </w:r>
          </w:p>
        </w:tc>
        <w:tc>
          <w:tcPr>
            <w:tcW w:w="586" w:type="pct"/>
            <w:vAlign w:val="center"/>
          </w:tcPr>
          <w:p w:rsidR="00AB08BF" w:rsidRPr="005662D8" w:rsidRDefault="00AB08BF" w:rsidP="00227BE9">
            <w:pPr>
              <w:pStyle w:val="a3"/>
              <w:jc w:val="right"/>
              <w:rPr>
                <w:sz w:val="20"/>
                <w:lang w:val="uk-UA"/>
              </w:rPr>
            </w:pPr>
            <w:r w:rsidRPr="005662D8">
              <w:rPr>
                <w:sz w:val="20"/>
                <w:lang w:val="uk-UA"/>
              </w:rPr>
              <w:t>846</w:t>
            </w:r>
          </w:p>
        </w:tc>
        <w:tc>
          <w:tcPr>
            <w:tcW w:w="1012" w:type="pct"/>
            <w:vAlign w:val="center"/>
          </w:tcPr>
          <w:p w:rsidR="00AB08BF" w:rsidRPr="005662D8" w:rsidRDefault="00AB08BF" w:rsidP="00227BE9">
            <w:pPr>
              <w:pStyle w:val="a3"/>
              <w:jc w:val="right"/>
              <w:rPr>
                <w:sz w:val="20"/>
                <w:lang w:val="uk-UA"/>
              </w:rPr>
            </w:pPr>
            <w:r w:rsidRPr="005662D8">
              <w:rPr>
                <w:sz w:val="20"/>
                <w:lang w:val="uk-UA"/>
              </w:rPr>
              <w:t>676</w:t>
            </w:r>
          </w:p>
        </w:tc>
      </w:tr>
    </w:tbl>
    <w:p w:rsidR="00AB08BF" w:rsidRPr="00E13580" w:rsidRDefault="00AB08BF" w:rsidP="00AB08BF">
      <w:pPr>
        <w:pStyle w:val="a3"/>
        <w:ind w:left="-851"/>
        <w:jc w:val="center"/>
        <w:rPr>
          <w:b/>
          <w:i/>
          <w:sz w:val="24"/>
          <w:szCs w:val="24"/>
          <w:lang w:val="uk-UA"/>
        </w:rPr>
      </w:pPr>
      <w:r w:rsidRPr="00E13580">
        <w:rPr>
          <w:b/>
          <w:i/>
          <w:sz w:val="24"/>
          <w:szCs w:val="24"/>
          <w:lang w:val="uk-UA"/>
        </w:rPr>
        <w:t>Діяльність кабінету функціональної діагностики</w:t>
      </w:r>
    </w:p>
    <w:p w:rsidR="00AB08BF" w:rsidRPr="005662D8" w:rsidRDefault="00AB08BF" w:rsidP="00AB08BF">
      <w:pPr>
        <w:pStyle w:val="a3"/>
        <w:ind w:left="-851"/>
        <w:jc w:val="center"/>
        <w:rPr>
          <w:b/>
          <w:sz w:val="24"/>
          <w:szCs w:val="24"/>
          <w:lang w:val="uk-UA"/>
        </w:rPr>
      </w:pPr>
    </w:p>
    <w:p w:rsidR="00AB08BF" w:rsidRPr="0055153C" w:rsidRDefault="00AB08BF" w:rsidP="00AB08BF">
      <w:pPr>
        <w:pStyle w:val="a3"/>
        <w:ind w:left="-142" w:firstLine="709"/>
        <w:rPr>
          <w:sz w:val="24"/>
          <w:szCs w:val="24"/>
          <w:lang w:val="uk-UA"/>
        </w:rPr>
      </w:pPr>
      <w:r w:rsidRPr="005662D8">
        <w:rPr>
          <w:bCs/>
          <w:sz w:val="24"/>
          <w:szCs w:val="24"/>
          <w:lang w:val="uk-UA"/>
        </w:rPr>
        <w:t xml:space="preserve">Кількість осіб, яких було обстежено, усього </w:t>
      </w:r>
      <w:r w:rsidRPr="005662D8">
        <w:rPr>
          <w:sz w:val="24"/>
          <w:szCs w:val="24"/>
          <w:u w:val="single"/>
          <w:lang w:val="uk-UA"/>
        </w:rPr>
        <w:t>1995,0</w:t>
      </w:r>
      <w:r w:rsidRPr="005662D8">
        <w:rPr>
          <w:bCs/>
          <w:sz w:val="24"/>
          <w:szCs w:val="24"/>
          <w:lang w:val="uk-UA"/>
        </w:rPr>
        <w:t xml:space="preserve"> у тому числі в поліклініці та вдома </w:t>
      </w:r>
      <w:r w:rsidRPr="005662D8">
        <w:rPr>
          <w:sz w:val="24"/>
          <w:szCs w:val="24"/>
          <w:u w:val="single"/>
          <w:lang w:val="uk-UA"/>
        </w:rPr>
        <w:t>1995,0</w:t>
      </w:r>
      <w:r w:rsidRPr="005662D8">
        <w:rPr>
          <w:bCs/>
          <w:sz w:val="24"/>
          <w:szCs w:val="24"/>
          <w:lang w:val="uk-UA"/>
        </w:rPr>
        <w:t xml:space="preserve"> із загальної кількості обстежених – діти віком 0-17 років включно </w:t>
      </w:r>
      <w:r w:rsidRPr="005662D8">
        <w:rPr>
          <w:sz w:val="24"/>
          <w:szCs w:val="24"/>
          <w:u w:val="single"/>
          <w:lang w:val="uk-UA"/>
        </w:rPr>
        <w:t>362,0</w:t>
      </w:r>
      <w:r w:rsidRPr="005662D8">
        <w:rPr>
          <w:bCs/>
          <w:sz w:val="24"/>
          <w:szCs w:val="24"/>
          <w:lang w:val="uk-UA"/>
        </w:rPr>
        <w:t xml:space="preserve"> у тому числі в поліклініці та вдома </w:t>
      </w:r>
      <w:r w:rsidRPr="005662D8">
        <w:rPr>
          <w:sz w:val="24"/>
          <w:szCs w:val="24"/>
          <w:u w:val="single"/>
          <w:lang w:val="uk-UA"/>
        </w:rPr>
        <w:t>362,0</w:t>
      </w:r>
      <w:r w:rsidRPr="005662D8">
        <w:rPr>
          <w:bCs/>
          <w:sz w:val="24"/>
          <w:szCs w:val="24"/>
          <w:lang w:val="uk-UA"/>
        </w:rPr>
        <w:t xml:space="preserve"> </w:t>
      </w:r>
      <w:r w:rsidRPr="0055153C">
        <w:rPr>
          <w:bCs/>
          <w:sz w:val="24"/>
          <w:szCs w:val="24"/>
          <w:lang w:val="uk-UA"/>
        </w:rPr>
        <w:t xml:space="preserve">Зроблено досліджень, усього </w:t>
      </w:r>
      <w:r w:rsidRPr="005662D8">
        <w:rPr>
          <w:sz w:val="24"/>
          <w:szCs w:val="24"/>
          <w:u w:val="single"/>
          <w:lang w:val="uk-UA"/>
        </w:rPr>
        <w:t>2053,0</w:t>
      </w:r>
      <w:r w:rsidRPr="0055153C">
        <w:rPr>
          <w:bCs/>
          <w:sz w:val="24"/>
          <w:szCs w:val="24"/>
          <w:lang w:val="uk-UA"/>
        </w:rPr>
        <w:t>, у тому числі амбулаторним хворим: у поліклініці</w:t>
      </w:r>
      <w:r w:rsidRPr="00E53314">
        <w:rPr>
          <w:sz w:val="24"/>
          <w:szCs w:val="24"/>
          <w:u w:val="single"/>
          <w:lang w:val="uk-UA"/>
        </w:rPr>
        <w:t xml:space="preserve"> </w:t>
      </w:r>
      <w:r w:rsidRPr="005662D8">
        <w:rPr>
          <w:sz w:val="24"/>
          <w:szCs w:val="24"/>
          <w:u w:val="single"/>
          <w:lang w:val="uk-UA"/>
        </w:rPr>
        <w:t>2053,0</w:t>
      </w:r>
      <w:r w:rsidRPr="0055153C">
        <w:rPr>
          <w:bCs/>
          <w:sz w:val="24"/>
          <w:szCs w:val="24"/>
          <w:lang w:val="uk-UA"/>
        </w:rPr>
        <w:t xml:space="preserve">, вдома </w:t>
      </w:r>
      <w:r w:rsidRPr="005662D8">
        <w:rPr>
          <w:sz w:val="24"/>
          <w:szCs w:val="24"/>
          <w:u w:val="single"/>
          <w:lang w:val="uk-UA"/>
        </w:rPr>
        <w:t>0</w:t>
      </w:r>
      <w:r w:rsidRPr="0055153C">
        <w:rPr>
          <w:bCs/>
          <w:sz w:val="24"/>
          <w:szCs w:val="24"/>
          <w:lang w:val="uk-UA"/>
        </w:rPr>
        <w:t xml:space="preserve">; ЕКГ-досліджень </w:t>
      </w:r>
      <w:r w:rsidRPr="005662D8">
        <w:rPr>
          <w:sz w:val="24"/>
          <w:szCs w:val="24"/>
          <w:u w:val="single"/>
          <w:lang w:val="uk-UA"/>
        </w:rPr>
        <w:t>1842</w:t>
      </w:r>
      <w:r w:rsidRPr="0055153C">
        <w:rPr>
          <w:bCs/>
          <w:sz w:val="24"/>
          <w:szCs w:val="24"/>
          <w:lang w:val="uk-UA"/>
        </w:rPr>
        <w:t>.</w:t>
      </w:r>
      <w:r w:rsidRPr="005662D8">
        <w:rPr>
          <w:bCs/>
          <w:sz w:val="24"/>
          <w:szCs w:val="24"/>
          <w:lang w:val="uk-UA"/>
        </w:rPr>
        <w:t>0</w:t>
      </w:r>
    </w:p>
    <w:p w:rsidR="00AB08BF" w:rsidRPr="0064752C" w:rsidRDefault="00AB08BF" w:rsidP="00AB08BF">
      <w:pPr>
        <w:rPr>
          <w:rFonts w:ascii="Times New Roman" w:hAnsi="Times New Roman"/>
          <w:sz w:val="24"/>
          <w:szCs w:val="24"/>
          <w:lang w:val="uk-UA"/>
        </w:rPr>
      </w:pPr>
      <w:r w:rsidRPr="0055153C">
        <w:rPr>
          <w:rFonts w:ascii="Times New Roman" w:hAnsi="Times New Roman"/>
          <w:sz w:val="24"/>
          <w:szCs w:val="24"/>
          <w:lang w:val="ru-RU"/>
        </w:rPr>
        <w:t xml:space="preserve">При </w:t>
      </w:r>
      <w:r w:rsidRPr="0047368E">
        <w:rPr>
          <w:rFonts w:ascii="Times New Roman" w:hAnsi="Times New Roman"/>
          <w:sz w:val="24"/>
          <w:szCs w:val="24"/>
          <w:lang w:val="uk-UA"/>
        </w:rPr>
        <w:t>центру ПМСД</w:t>
      </w:r>
      <w:r w:rsidRPr="0055153C">
        <w:rPr>
          <w:rFonts w:ascii="Times New Roman" w:hAnsi="Times New Roman"/>
          <w:sz w:val="24"/>
          <w:szCs w:val="24"/>
          <w:lang w:val="ru-RU"/>
        </w:rPr>
        <w:t xml:space="preserve"> працю</w:t>
      </w:r>
      <w:r w:rsidRPr="0047368E">
        <w:rPr>
          <w:rFonts w:ascii="Times New Roman" w:hAnsi="Times New Roman"/>
          <w:sz w:val="24"/>
          <w:szCs w:val="24"/>
          <w:lang w:val="uk-UA"/>
        </w:rPr>
        <w:t>є</w:t>
      </w:r>
      <w:r w:rsidRPr="0055153C">
        <w:rPr>
          <w:rFonts w:ascii="Times New Roman" w:hAnsi="Times New Roman"/>
          <w:sz w:val="24"/>
          <w:szCs w:val="24"/>
          <w:lang w:val="ru-RU"/>
        </w:rPr>
        <w:t xml:space="preserve"> денний стаціонар на </w:t>
      </w:r>
      <w:r w:rsidRPr="0047368E">
        <w:rPr>
          <w:rFonts w:ascii="Times New Roman" w:hAnsi="Times New Roman"/>
          <w:sz w:val="24"/>
          <w:szCs w:val="24"/>
          <w:lang w:val="uk-UA"/>
        </w:rPr>
        <w:t>2</w:t>
      </w:r>
      <w:r w:rsidRPr="0055153C">
        <w:rPr>
          <w:rFonts w:ascii="Times New Roman" w:hAnsi="Times New Roman"/>
          <w:sz w:val="24"/>
          <w:szCs w:val="24"/>
          <w:lang w:val="ru-RU"/>
        </w:rPr>
        <w:t xml:space="preserve">0 ліжок: </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42"/>
        <w:gridCol w:w="4106"/>
      </w:tblGrid>
      <w:tr w:rsidR="00AB08BF" w:rsidRPr="0064752C" w:rsidTr="00227BE9">
        <w:tc>
          <w:tcPr>
            <w:tcW w:w="6242" w:type="dxa"/>
            <w:shd w:val="clear" w:color="auto" w:fill="00B050"/>
          </w:tcPr>
          <w:p w:rsidR="00AB08BF" w:rsidRPr="00AB21DB" w:rsidRDefault="00AB21DB" w:rsidP="00AB21DB">
            <w:pPr>
              <w:jc w:val="center"/>
              <w:rPr>
                <w:rFonts w:ascii="Times New Roman" w:hAnsi="Times New Roman"/>
                <w:sz w:val="20"/>
                <w:lang w:val="ru-RU"/>
              </w:rPr>
            </w:pPr>
            <w:r w:rsidRPr="00AB21DB">
              <w:rPr>
                <w:rFonts w:ascii="Times New Roman" w:hAnsi="Times New Roman"/>
                <w:sz w:val="20"/>
              </w:rPr>
              <w:t>Найменування</w:t>
            </w:r>
          </w:p>
        </w:tc>
        <w:tc>
          <w:tcPr>
            <w:tcW w:w="4106" w:type="dxa"/>
            <w:shd w:val="clear" w:color="auto" w:fill="00B050"/>
          </w:tcPr>
          <w:p w:rsidR="00AB08BF" w:rsidRPr="0064752C" w:rsidRDefault="00AB08BF" w:rsidP="00227BE9">
            <w:pPr>
              <w:jc w:val="center"/>
              <w:rPr>
                <w:rFonts w:ascii="Times New Roman" w:hAnsi="Times New Roman"/>
                <w:sz w:val="20"/>
                <w:lang w:val="uk-UA"/>
              </w:rPr>
            </w:pPr>
            <w:r w:rsidRPr="0064752C">
              <w:rPr>
                <w:rFonts w:ascii="Times New Roman" w:hAnsi="Times New Roman"/>
                <w:sz w:val="20"/>
                <w:lang w:val="uk-UA"/>
              </w:rPr>
              <w:t>2019р</w:t>
            </w:r>
          </w:p>
        </w:tc>
      </w:tr>
      <w:tr w:rsidR="00AB08BF" w:rsidRPr="0064752C" w:rsidTr="00227BE9">
        <w:tc>
          <w:tcPr>
            <w:tcW w:w="6242" w:type="dxa"/>
          </w:tcPr>
          <w:p w:rsidR="00AB08BF" w:rsidRPr="0064752C" w:rsidRDefault="00AB08BF" w:rsidP="00AB21DB">
            <w:pPr>
              <w:spacing w:after="0" w:line="240" w:lineRule="auto"/>
              <w:rPr>
                <w:rFonts w:ascii="Times New Roman" w:hAnsi="Times New Roman"/>
                <w:sz w:val="20"/>
                <w:lang w:val="uk-UA"/>
              </w:rPr>
            </w:pPr>
            <w:r w:rsidRPr="0064752C">
              <w:rPr>
                <w:rFonts w:ascii="Times New Roman" w:hAnsi="Times New Roman"/>
                <w:sz w:val="20"/>
              </w:rPr>
              <w:t>К-ть пролікованих</w:t>
            </w:r>
          </w:p>
        </w:tc>
        <w:tc>
          <w:tcPr>
            <w:tcW w:w="4106" w:type="dxa"/>
          </w:tcPr>
          <w:p w:rsidR="00AB08BF" w:rsidRPr="0064752C" w:rsidRDefault="00AB08BF" w:rsidP="00AB21DB">
            <w:pPr>
              <w:spacing w:after="0" w:line="240" w:lineRule="auto"/>
              <w:jc w:val="center"/>
              <w:rPr>
                <w:rFonts w:ascii="Times New Roman" w:hAnsi="Times New Roman"/>
                <w:sz w:val="20"/>
                <w:lang w:val="uk-UA"/>
              </w:rPr>
            </w:pPr>
            <w:r w:rsidRPr="0064752C">
              <w:rPr>
                <w:rFonts w:ascii="Times New Roman" w:hAnsi="Times New Roman"/>
                <w:sz w:val="20"/>
                <w:lang w:val="uk-UA"/>
              </w:rPr>
              <w:t>1215</w:t>
            </w:r>
          </w:p>
        </w:tc>
      </w:tr>
      <w:tr w:rsidR="00AB08BF" w:rsidRPr="0064752C" w:rsidTr="00227BE9">
        <w:tc>
          <w:tcPr>
            <w:tcW w:w="6242" w:type="dxa"/>
          </w:tcPr>
          <w:p w:rsidR="00AB08BF" w:rsidRPr="0064752C" w:rsidRDefault="00AB08BF" w:rsidP="00AB21DB">
            <w:pPr>
              <w:spacing w:after="0" w:line="240" w:lineRule="auto"/>
              <w:rPr>
                <w:rFonts w:ascii="Times New Roman" w:hAnsi="Times New Roman"/>
                <w:sz w:val="20"/>
                <w:lang w:val="uk-UA"/>
              </w:rPr>
            </w:pPr>
            <w:r w:rsidRPr="0064752C">
              <w:rPr>
                <w:rFonts w:ascii="Times New Roman" w:hAnsi="Times New Roman"/>
                <w:sz w:val="20"/>
              </w:rPr>
              <w:t>Проведено ліжко-днів</w:t>
            </w:r>
          </w:p>
        </w:tc>
        <w:tc>
          <w:tcPr>
            <w:tcW w:w="4106" w:type="dxa"/>
          </w:tcPr>
          <w:p w:rsidR="00AB08BF" w:rsidRPr="0064752C" w:rsidRDefault="00AB08BF" w:rsidP="00AB21DB">
            <w:pPr>
              <w:spacing w:after="0" w:line="240" w:lineRule="auto"/>
              <w:jc w:val="center"/>
              <w:rPr>
                <w:rFonts w:ascii="Times New Roman" w:hAnsi="Times New Roman"/>
                <w:sz w:val="20"/>
                <w:lang w:val="uk-UA"/>
              </w:rPr>
            </w:pPr>
            <w:r w:rsidRPr="0064752C">
              <w:rPr>
                <w:rFonts w:ascii="Times New Roman" w:hAnsi="Times New Roman"/>
                <w:sz w:val="20"/>
                <w:lang w:val="uk-UA"/>
              </w:rPr>
              <w:t>11900</w:t>
            </w:r>
          </w:p>
        </w:tc>
      </w:tr>
      <w:tr w:rsidR="00AB08BF" w:rsidRPr="0064752C" w:rsidTr="00227BE9">
        <w:tc>
          <w:tcPr>
            <w:tcW w:w="6242" w:type="dxa"/>
          </w:tcPr>
          <w:p w:rsidR="00AB08BF" w:rsidRPr="0064752C" w:rsidRDefault="00AB08BF" w:rsidP="00AB21DB">
            <w:pPr>
              <w:spacing w:after="0" w:line="240" w:lineRule="auto"/>
              <w:rPr>
                <w:rFonts w:ascii="Times New Roman" w:hAnsi="Times New Roman"/>
                <w:sz w:val="20"/>
                <w:lang w:val="uk-UA"/>
              </w:rPr>
            </w:pPr>
            <w:r w:rsidRPr="0064752C">
              <w:rPr>
                <w:rFonts w:ascii="Times New Roman" w:hAnsi="Times New Roman"/>
                <w:sz w:val="20"/>
              </w:rPr>
              <w:t>Середня тривалість лікування хворого</w:t>
            </w:r>
          </w:p>
        </w:tc>
        <w:tc>
          <w:tcPr>
            <w:tcW w:w="4106" w:type="dxa"/>
          </w:tcPr>
          <w:p w:rsidR="00AB08BF" w:rsidRPr="0064752C" w:rsidRDefault="00AB08BF" w:rsidP="00AB21DB">
            <w:pPr>
              <w:spacing w:after="0" w:line="240" w:lineRule="auto"/>
              <w:jc w:val="center"/>
              <w:rPr>
                <w:rFonts w:ascii="Times New Roman" w:hAnsi="Times New Roman"/>
                <w:sz w:val="20"/>
                <w:lang w:val="uk-UA"/>
              </w:rPr>
            </w:pPr>
            <w:r w:rsidRPr="0064752C">
              <w:rPr>
                <w:rFonts w:ascii="Times New Roman" w:hAnsi="Times New Roman"/>
                <w:sz w:val="20"/>
                <w:lang w:val="uk-UA"/>
              </w:rPr>
              <w:t>9,7</w:t>
            </w:r>
          </w:p>
        </w:tc>
      </w:tr>
    </w:tbl>
    <w:p w:rsidR="00AB08BF" w:rsidRPr="00E13580" w:rsidRDefault="00AB08BF" w:rsidP="00AB08BF">
      <w:pPr>
        <w:tabs>
          <w:tab w:val="num" w:pos="720"/>
        </w:tabs>
        <w:spacing w:after="0" w:line="240" w:lineRule="auto"/>
        <w:ind w:firstLine="567"/>
        <w:jc w:val="both"/>
        <w:rPr>
          <w:rFonts w:ascii="Times New Roman" w:hAnsi="Times New Roman"/>
          <w:i/>
          <w:sz w:val="24"/>
          <w:szCs w:val="24"/>
        </w:rPr>
      </w:pPr>
      <w:r w:rsidRPr="00E13580">
        <w:rPr>
          <w:rFonts w:ascii="Times New Roman" w:hAnsi="Times New Roman"/>
          <w:b/>
          <w:i/>
          <w:sz w:val="24"/>
          <w:szCs w:val="24"/>
        </w:rPr>
        <w:t>Медична допомога ветеранам війн</w:t>
      </w:r>
      <w:r w:rsidRPr="00E13580">
        <w:rPr>
          <w:rFonts w:ascii="Times New Roman" w:hAnsi="Times New Roman"/>
          <w:b/>
          <w:i/>
          <w:sz w:val="24"/>
          <w:szCs w:val="24"/>
          <w:lang w:val="uk-UA"/>
        </w:rPr>
        <w:t>и</w:t>
      </w:r>
      <w:r w:rsidRPr="00E13580">
        <w:rPr>
          <w:rFonts w:ascii="Times New Roman" w:hAnsi="Times New Roman"/>
          <w:b/>
          <w:i/>
          <w:sz w:val="24"/>
          <w:szCs w:val="24"/>
        </w:rPr>
        <w:t>.</w:t>
      </w:r>
    </w:p>
    <w:p w:rsidR="00AB08BF" w:rsidRPr="0047368E" w:rsidRDefault="00AB08BF" w:rsidP="00AB08BF">
      <w:pPr>
        <w:tabs>
          <w:tab w:val="num" w:pos="0"/>
          <w:tab w:val="left" w:pos="426"/>
        </w:tabs>
        <w:spacing w:after="0" w:line="240" w:lineRule="auto"/>
        <w:ind w:firstLine="567"/>
        <w:jc w:val="both"/>
        <w:rPr>
          <w:rFonts w:ascii="Times New Roman" w:hAnsi="Times New Roman"/>
          <w:sz w:val="24"/>
          <w:szCs w:val="24"/>
          <w:lang w:val="uk-UA"/>
        </w:rPr>
      </w:pPr>
      <w:r w:rsidRPr="0047368E">
        <w:rPr>
          <w:rFonts w:ascii="Times New Roman" w:hAnsi="Times New Roman"/>
          <w:sz w:val="24"/>
          <w:szCs w:val="24"/>
          <w:lang w:val="uk-UA"/>
        </w:rPr>
        <w:t>Всі ветерани війни обслуговуються позачергово, учасники бойових дій, пільгові категорії постраждалі від ЧАЕС, хворі на цукровий діабет, онкохворі та інваліди отримують безкоштовні</w:t>
      </w:r>
      <w:r>
        <w:rPr>
          <w:rFonts w:ascii="Times New Roman" w:hAnsi="Times New Roman"/>
          <w:sz w:val="24"/>
          <w:szCs w:val="24"/>
          <w:lang w:val="uk-UA"/>
        </w:rPr>
        <w:t xml:space="preserve"> ліки відповід</w:t>
      </w:r>
      <w:r w:rsidRPr="0047368E">
        <w:rPr>
          <w:rFonts w:ascii="Times New Roman" w:hAnsi="Times New Roman"/>
          <w:sz w:val="24"/>
          <w:szCs w:val="24"/>
          <w:lang w:val="uk-UA"/>
        </w:rPr>
        <w:t>но до національного переліку.</w:t>
      </w:r>
    </w:p>
    <w:p w:rsidR="00AB08BF" w:rsidRPr="00CD1DFA" w:rsidRDefault="00AB08BF" w:rsidP="00AB08BF">
      <w:pPr>
        <w:tabs>
          <w:tab w:val="num" w:pos="0"/>
          <w:tab w:val="num" w:pos="720"/>
        </w:tabs>
        <w:spacing w:after="0" w:line="240" w:lineRule="auto"/>
        <w:ind w:firstLine="567"/>
        <w:jc w:val="both"/>
        <w:rPr>
          <w:rFonts w:ascii="Times New Roman" w:hAnsi="Times New Roman"/>
          <w:b/>
          <w:i/>
          <w:sz w:val="24"/>
          <w:szCs w:val="24"/>
          <w:lang w:val="uk-UA"/>
        </w:rPr>
      </w:pPr>
      <w:r w:rsidRPr="00CD1DFA">
        <w:rPr>
          <w:rFonts w:ascii="Times New Roman" w:hAnsi="Times New Roman"/>
          <w:b/>
          <w:i/>
          <w:sz w:val="24"/>
          <w:szCs w:val="24"/>
          <w:lang w:val="uk-UA"/>
        </w:rPr>
        <w:t>Профілактика туберкульозу</w:t>
      </w:r>
    </w:p>
    <w:p w:rsidR="00AB08BF" w:rsidRDefault="00AB08BF" w:rsidP="00AB08BF">
      <w:pPr>
        <w:tabs>
          <w:tab w:val="num" w:pos="0"/>
          <w:tab w:val="left" w:pos="426"/>
        </w:tabs>
        <w:spacing w:after="0" w:line="240" w:lineRule="auto"/>
        <w:ind w:firstLine="567"/>
        <w:jc w:val="both"/>
        <w:rPr>
          <w:rFonts w:ascii="Times New Roman" w:hAnsi="Times New Roman"/>
          <w:sz w:val="24"/>
          <w:szCs w:val="24"/>
          <w:lang w:val="uk-UA"/>
        </w:rPr>
      </w:pPr>
      <w:r w:rsidRPr="00CD1DFA">
        <w:rPr>
          <w:rFonts w:ascii="Times New Roman" w:hAnsi="Times New Roman"/>
          <w:sz w:val="24"/>
          <w:szCs w:val="24"/>
          <w:lang w:val="uk-UA"/>
        </w:rPr>
        <w:t>Оглянуто профілактично з метою виявлення хворих на туберкульоз -</w:t>
      </w:r>
      <w:r>
        <w:rPr>
          <w:rFonts w:ascii="Times New Roman" w:hAnsi="Times New Roman"/>
          <w:sz w:val="24"/>
          <w:szCs w:val="24"/>
          <w:lang w:val="uk-UA"/>
        </w:rPr>
        <w:t xml:space="preserve"> </w:t>
      </w:r>
      <w:r w:rsidRPr="0047368E">
        <w:rPr>
          <w:rFonts w:ascii="Times New Roman" w:hAnsi="Times New Roman"/>
          <w:sz w:val="24"/>
          <w:szCs w:val="24"/>
          <w:lang w:val="uk-UA"/>
        </w:rPr>
        <w:t xml:space="preserve">1741 </w:t>
      </w:r>
      <w:r w:rsidRPr="00CD1DFA">
        <w:rPr>
          <w:rFonts w:ascii="Times New Roman" w:hAnsi="Times New Roman"/>
          <w:sz w:val="24"/>
          <w:szCs w:val="24"/>
          <w:lang w:val="uk-UA"/>
        </w:rPr>
        <w:t>чол: з них флюроографічно –</w:t>
      </w:r>
      <w:r w:rsidRPr="0047368E">
        <w:rPr>
          <w:rFonts w:ascii="Times New Roman" w:hAnsi="Times New Roman"/>
          <w:sz w:val="24"/>
          <w:szCs w:val="24"/>
          <w:lang w:val="uk-UA"/>
        </w:rPr>
        <w:t xml:space="preserve"> 1307</w:t>
      </w:r>
      <w:r w:rsidRPr="00CD1DFA">
        <w:rPr>
          <w:rFonts w:ascii="Times New Roman" w:hAnsi="Times New Roman"/>
          <w:sz w:val="24"/>
          <w:szCs w:val="24"/>
          <w:lang w:val="uk-UA"/>
        </w:rPr>
        <w:t>, діти методом туберкулінодіагностики –</w:t>
      </w:r>
      <w:r w:rsidRPr="0047368E">
        <w:rPr>
          <w:rFonts w:ascii="Times New Roman" w:hAnsi="Times New Roman"/>
          <w:sz w:val="24"/>
          <w:szCs w:val="24"/>
          <w:lang w:val="uk-UA"/>
        </w:rPr>
        <w:t xml:space="preserve"> 434</w:t>
      </w:r>
      <w:r w:rsidRPr="00CD1DFA">
        <w:rPr>
          <w:rFonts w:ascii="Times New Roman" w:hAnsi="Times New Roman"/>
          <w:sz w:val="24"/>
          <w:szCs w:val="24"/>
          <w:lang w:val="uk-UA"/>
        </w:rPr>
        <w:t xml:space="preserve"> чол.</w:t>
      </w:r>
    </w:p>
    <w:p w:rsidR="00AB08BF" w:rsidRDefault="00AB08BF" w:rsidP="00AB08BF">
      <w:pPr>
        <w:tabs>
          <w:tab w:val="num" w:pos="-567"/>
        </w:tabs>
        <w:spacing w:after="0" w:line="240" w:lineRule="auto"/>
        <w:ind w:hanging="11"/>
        <w:rPr>
          <w:rFonts w:ascii="Times New Roman" w:hAnsi="Times New Roman"/>
          <w:bCs/>
          <w:sz w:val="24"/>
          <w:szCs w:val="24"/>
          <w:lang w:val="uk-UA"/>
        </w:rPr>
      </w:pPr>
      <w:r w:rsidRPr="00E13580">
        <w:rPr>
          <w:rFonts w:ascii="Times New Roman" w:hAnsi="Times New Roman"/>
          <w:b/>
          <w:bCs/>
          <w:i/>
          <w:sz w:val="24"/>
          <w:szCs w:val="24"/>
          <w:lang w:val="ru-RU"/>
        </w:rPr>
        <w:t>Наркологічна допомога</w:t>
      </w:r>
      <w:r w:rsidRPr="0055153C">
        <w:rPr>
          <w:rFonts w:ascii="Times New Roman" w:hAnsi="Times New Roman"/>
          <w:bCs/>
          <w:sz w:val="24"/>
          <w:szCs w:val="24"/>
          <w:lang w:val="ru-RU"/>
        </w:rPr>
        <w:t xml:space="preserve"> населенню не проводиться за відсутністю в штатному розкладі нарколога.</w:t>
      </w:r>
    </w:p>
    <w:p w:rsidR="00AB08BF" w:rsidRDefault="00AB08BF" w:rsidP="00AB08BF">
      <w:pPr>
        <w:tabs>
          <w:tab w:val="num" w:pos="-567"/>
        </w:tabs>
        <w:jc w:val="center"/>
        <w:rPr>
          <w:rFonts w:ascii="Times New Roman" w:hAnsi="Times New Roman"/>
          <w:b/>
          <w:bCs/>
          <w:i/>
          <w:sz w:val="24"/>
          <w:szCs w:val="24"/>
          <w:lang w:val="uk-UA"/>
        </w:rPr>
      </w:pPr>
      <w:r w:rsidRPr="00E13580">
        <w:rPr>
          <w:rFonts w:ascii="Times New Roman" w:hAnsi="Times New Roman"/>
          <w:b/>
          <w:bCs/>
          <w:i/>
          <w:sz w:val="24"/>
          <w:szCs w:val="24"/>
          <w:lang w:val="uk-UA"/>
        </w:rPr>
        <w:t>Діяльність відділення невідкладної медичної допомоги.</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7"/>
        <w:gridCol w:w="992"/>
        <w:gridCol w:w="1134"/>
        <w:gridCol w:w="1134"/>
        <w:gridCol w:w="1701"/>
        <w:gridCol w:w="1559"/>
        <w:gridCol w:w="1701"/>
      </w:tblGrid>
      <w:tr w:rsidR="00AB08BF" w:rsidRPr="0092356F" w:rsidTr="00227BE9">
        <w:trPr>
          <w:cantSplit/>
          <w:trHeight w:val="186"/>
        </w:trPr>
        <w:tc>
          <w:tcPr>
            <w:tcW w:w="2127" w:type="dxa"/>
            <w:vMerge w:val="restart"/>
            <w:shd w:val="clear" w:color="auto" w:fill="00B050"/>
            <w:vAlign w:val="center"/>
          </w:tcPr>
          <w:p w:rsidR="00AB08BF" w:rsidRPr="0064752C" w:rsidRDefault="00AB08BF" w:rsidP="00AB21DB">
            <w:pPr>
              <w:spacing w:after="0" w:line="240" w:lineRule="auto"/>
              <w:jc w:val="center"/>
              <w:rPr>
                <w:rFonts w:ascii="Times New Roman" w:hAnsi="Times New Roman"/>
                <w:b/>
                <w:sz w:val="20"/>
                <w:lang w:val="uk-UA"/>
              </w:rPr>
            </w:pPr>
            <w:r w:rsidRPr="0064752C">
              <w:rPr>
                <w:rFonts w:ascii="Times New Roman" w:hAnsi="Times New Roman"/>
                <w:b/>
                <w:sz w:val="20"/>
                <w:lang w:val="uk-UA"/>
              </w:rPr>
              <w:t xml:space="preserve">Найменування </w:t>
            </w:r>
          </w:p>
        </w:tc>
        <w:tc>
          <w:tcPr>
            <w:tcW w:w="992" w:type="dxa"/>
            <w:vMerge w:val="restart"/>
            <w:shd w:val="clear" w:color="auto" w:fill="00B050"/>
            <w:vAlign w:val="center"/>
          </w:tcPr>
          <w:p w:rsidR="00AB08BF" w:rsidRPr="0064752C" w:rsidRDefault="00AB08BF" w:rsidP="00AB21DB">
            <w:pPr>
              <w:spacing w:after="0" w:line="240" w:lineRule="auto"/>
              <w:jc w:val="center"/>
              <w:rPr>
                <w:rFonts w:ascii="Times New Roman" w:hAnsi="Times New Roman"/>
                <w:b/>
                <w:sz w:val="20"/>
                <w:lang w:val="uk-UA"/>
              </w:rPr>
            </w:pPr>
            <w:r w:rsidRPr="0064752C">
              <w:rPr>
                <w:rFonts w:ascii="Times New Roman" w:hAnsi="Times New Roman"/>
                <w:b/>
                <w:sz w:val="20"/>
                <w:lang w:val="uk-UA"/>
              </w:rPr>
              <w:t>Номер рядка</w:t>
            </w:r>
          </w:p>
        </w:tc>
        <w:tc>
          <w:tcPr>
            <w:tcW w:w="1134" w:type="dxa"/>
            <w:vMerge w:val="restart"/>
            <w:shd w:val="clear" w:color="auto" w:fill="00B050"/>
            <w:vAlign w:val="center"/>
          </w:tcPr>
          <w:p w:rsidR="00AB08BF" w:rsidRPr="0064752C" w:rsidRDefault="00AB08BF" w:rsidP="00AB21DB">
            <w:pPr>
              <w:spacing w:after="0" w:line="240" w:lineRule="auto"/>
              <w:jc w:val="center"/>
              <w:rPr>
                <w:rFonts w:ascii="Times New Roman" w:hAnsi="Times New Roman"/>
                <w:b/>
                <w:sz w:val="20"/>
                <w:lang w:val="uk-UA"/>
              </w:rPr>
            </w:pPr>
            <w:r w:rsidRPr="0064752C">
              <w:rPr>
                <w:rFonts w:ascii="Times New Roman" w:hAnsi="Times New Roman"/>
                <w:b/>
                <w:sz w:val="20"/>
                <w:lang w:val="uk-UA"/>
              </w:rPr>
              <w:t xml:space="preserve">Усього </w:t>
            </w:r>
          </w:p>
        </w:tc>
        <w:tc>
          <w:tcPr>
            <w:tcW w:w="6095" w:type="dxa"/>
            <w:gridSpan w:val="4"/>
            <w:shd w:val="clear" w:color="auto" w:fill="00B050"/>
          </w:tcPr>
          <w:p w:rsidR="00AB08BF" w:rsidRPr="0064752C" w:rsidRDefault="00AB08BF" w:rsidP="00AB21DB">
            <w:pPr>
              <w:spacing w:after="0" w:line="240" w:lineRule="auto"/>
              <w:jc w:val="center"/>
              <w:rPr>
                <w:rFonts w:ascii="Times New Roman" w:hAnsi="Times New Roman"/>
                <w:b/>
                <w:sz w:val="20"/>
                <w:lang w:val="uk-UA"/>
              </w:rPr>
            </w:pPr>
            <w:r w:rsidRPr="0064752C">
              <w:rPr>
                <w:rFonts w:ascii="Times New Roman" w:hAnsi="Times New Roman"/>
                <w:b/>
                <w:sz w:val="20"/>
                <w:lang w:val="uk-UA"/>
              </w:rPr>
              <w:t>У тому числі за викликами</w:t>
            </w:r>
          </w:p>
        </w:tc>
      </w:tr>
      <w:tr w:rsidR="00AB08BF" w:rsidRPr="0092356F" w:rsidTr="00227BE9">
        <w:trPr>
          <w:cantSplit/>
          <w:trHeight w:val="1265"/>
        </w:trPr>
        <w:tc>
          <w:tcPr>
            <w:tcW w:w="2127" w:type="dxa"/>
            <w:vMerge/>
            <w:shd w:val="clear" w:color="auto" w:fill="00B050"/>
            <w:vAlign w:val="center"/>
          </w:tcPr>
          <w:p w:rsidR="00AB08BF" w:rsidRPr="0064752C" w:rsidRDefault="00AB08BF" w:rsidP="00AB21DB">
            <w:pPr>
              <w:spacing w:after="0" w:line="240" w:lineRule="auto"/>
              <w:rPr>
                <w:rFonts w:ascii="Times New Roman" w:hAnsi="Times New Roman"/>
                <w:b/>
                <w:sz w:val="20"/>
                <w:lang w:val="uk-UA"/>
              </w:rPr>
            </w:pPr>
          </w:p>
        </w:tc>
        <w:tc>
          <w:tcPr>
            <w:tcW w:w="992" w:type="dxa"/>
            <w:vMerge/>
            <w:shd w:val="clear" w:color="auto" w:fill="00B050"/>
            <w:vAlign w:val="center"/>
          </w:tcPr>
          <w:p w:rsidR="00AB08BF" w:rsidRPr="0064752C" w:rsidRDefault="00AB08BF" w:rsidP="00AB21DB">
            <w:pPr>
              <w:spacing w:after="0" w:line="240" w:lineRule="auto"/>
              <w:rPr>
                <w:rFonts w:ascii="Times New Roman" w:hAnsi="Times New Roman"/>
                <w:b/>
                <w:sz w:val="20"/>
                <w:lang w:val="uk-UA"/>
              </w:rPr>
            </w:pPr>
          </w:p>
        </w:tc>
        <w:tc>
          <w:tcPr>
            <w:tcW w:w="1134" w:type="dxa"/>
            <w:vMerge/>
            <w:shd w:val="clear" w:color="auto" w:fill="00B050"/>
            <w:vAlign w:val="center"/>
          </w:tcPr>
          <w:p w:rsidR="00AB08BF" w:rsidRPr="0064752C" w:rsidRDefault="00AB08BF" w:rsidP="00AB21DB">
            <w:pPr>
              <w:spacing w:after="0" w:line="240" w:lineRule="auto"/>
              <w:rPr>
                <w:rFonts w:ascii="Times New Roman" w:hAnsi="Times New Roman"/>
                <w:b/>
                <w:sz w:val="20"/>
                <w:lang w:val="uk-UA"/>
              </w:rPr>
            </w:pPr>
          </w:p>
        </w:tc>
        <w:tc>
          <w:tcPr>
            <w:tcW w:w="1134" w:type="dxa"/>
            <w:shd w:val="clear" w:color="auto" w:fill="00B050"/>
            <w:vAlign w:val="center"/>
          </w:tcPr>
          <w:p w:rsidR="00AB08BF" w:rsidRPr="0064752C" w:rsidRDefault="00AB08BF" w:rsidP="00AB21DB">
            <w:pPr>
              <w:spacing w:after="0" w:line="240" w:lineRule="auto"/>
              <w:jc w:val="center"/>
              <w:rPr>
                <w:rFonts w:ascii="Times New Roman" w:hAnsi="Times New Roman"/>
                <w:b/>
                <w:sz w:val="20"/>
                <w:lang w:val="uk-UA"/>
              </w:rPr>
            </w:pPr>
            <w:r w:rsidRPr="0064752C">
              <w:rPr>
                <w:rFonts w:ascii="Times New Roman" w:hAnsi="Times New Roman"/>
                <w:b/>
                <w:sz w:val="20"/>
                <w:lang w:val="uk-UA"/>
              </w:rPr>
              <w:t>від населення</w:t>
            </w:r>
          </w:p>
        </w:tc>
        <w:tc>
          <w:tcPr>
            <w:tcW w:w="1701" w:type="dxa"/>
            <w:shd w:val="clear" w:color="auto" w:fill="00B050"/>
          </w:tcPr>
          <w:p w:rsidR="00AB08BF" w:rsidRPr="0064752C" w:rsidRDefault="00AB08BF" w:rsidP="00AB21DB">
            <w:pPr>
              <w:spacing w:after="0" w:line="240" w:lineRule="auto"/>
              <w:jc w:val="center"/>
              <w:rPr>
                <w:rFonts w:ascii="Times New Roman" w:hAnsi="Times New Roman"/>
                <w:b/>
                <w:sz w:val="20"/>
                <w:lang w:val="uk-UA"/>
              </w:rPr>
            </w:pPr>
            <w:r w:rsidRPr="0064752C">
              <w:rPr>
                <w:rFonts w:ascii="Times New Roman" w:hAnsi="Times New Roman"/>
                <w:b/>
                <w:sz w:val="20"/>
                <w:lang w:val="uk-UA"/>
              </w:rPr>
              <w:t>що передані станцією</w:t>
            </w:r>
            <w:r w:rsidR="0016625B">
              <w:rPr>
                <w:rFonts w:ascii="Times New Roman" w:hAnsi="Times New Roman"/>
                <w:b/>
                <w:sz w:val="20"/>
                <w:lang w:val="uk-UA"/>
              </w:rPr>
              <w:t xml:space="preserve"> </w:t>
            </w:r>
            <w:r w:rsidRPr="0064752C">
              <w:rPr>
                <w:rFonts w:ascii="Times New Roman" w:hAnsi="Times New Roman"/>
                <w:b/>
                <w:sz w:val="20"/>
                <w:lang w:val="uk-UA"/>
              </w:rPr>
              <w:t xml:space="preserve">швидкої </w:t>
            </w:r>
            <w:r w:rsidR="0016625B">
              <w:rPr>
                <w:rFonts w:ascii="Times New Roman" w:hAnsi="Times New Roman"/>
                <w:b/>
                <w:sz w:val="20"/>
                <w:lang w:val="uk-UA"/>
              </w:rPr>
              <w:t xml:space="preserve"> </w:t>
            </w:r>
            <w:r w:rsidRPr="0064752C">
              <w:rPr>
                <w:rFonts w:ascii="Times New Roman" w:hAnsi="Times New Roman"/>
                <w:b/>
                <w:sz w:val="20"/>
                <w:lang w:val="uk-UA"/>
              </w:rPr>
              <w:t>медичної допомоги</w:t>
            </w:r>
          </w:p>
        </w:tc>
        <w:tc>
          <w:tcPr>
            <w:tcW w:w="1559" w:type="dxa"/>
            <w:shd w:val="clear" w:color="auto" w:fill="00B050"/>
            <w:vAlign w:val="center"/>
          </w:tcPr>
          <w:p w:rsidR="00AB08BF" w:rsidRPr="0064752C" w:rsidRDefault="00AB08BF" w:rsidP="00AB21DB">
            <w:pPr>
              <w:spacing w:after="0" w:line="240" w:lineRule="auto"/>
              <w:jc w:val="center"/>
              <w:rPr>
                <w:rFonts w:ascii="Times New Roman" w:hAnsi="Times New Roman"/>
                <w:b/>
                <w:sz w:val="20"/>
                <w:lang w:val="uk-UA"/>
              </w:rPr>
            </w:pPr>
            <w:r w:rsidRPr="0064752C">
              <w:rPr>
                <w:rFonts w:ascii="Times New Roman" w:hAnsi="Times New Roman"/>
                <w:b/>
                <w:sz w:val="20"/>
                <w:lang w:val="uk-UA"/>
              </w:rPr>
              <w:t>лікарів поліклініки</w:t>
            </w:r>
          </w:p>
        </w:tc>
        <w:tc>
          <w:tcPr>
            <w:tcW w:w="1701" w:type="dxa"/>
            <w:shd w:val="clear" w:color="auto" w:fill="00B050"/>
            <w:vAlign w:val="center"/>
          </w:tcPr>
          <w:p w:rsidR="00AB08BF" w:rsidRPr="0064752C" w:rsidRDefault="00AB08BF" w:rsidP="00AB21DB">
            <w:pPr>
              <w:spacing w:after="0" w:line="240" w:lineRule="auto"/>
              <w:jc w:val="center"/>
              <w:rPr>
                <w:rFonts w:ascii="Times New Roman" w:hAnsi="Times New Roman"/>
                <w:b/>
                <w:sz w:val="20"/>
                <w:lang w:val="uk-UA"/>
              </w:rPr>
            </w:pPr>
            <w:r w:rsidRPr="0064752C">
              <w:rPr>
                <w:rFonts w:ascii="Times New Roman" w:hAnsi="Times New Roman"/>
                <w:b/>
                <w:sz w:val="20"/>
                <w:lang w:val="uk-UA"/>
              </w:rPr>
              <w:t>для виконання призначених</w:t>
            </w:r>
            <w:r w:rsidR="0016625B">
              <w:rPr>
                <w:rFonts w:ascii="Times New Roman" w:hAnsi="Times New Roman"/>
                <w:b/>
                <w:sz w:val="20"/>
                <w:lang w:val="uk-UA"/>
              </w:rPr>
              <w:t xml:space="preserve"> </w:t>
            </w:r>
            <w:r w:rsidRPr="0064752C">
              <w:rPr>
                <w:rFonts w:ascii="Times New Roman" w:hAnsi="Times New Roman"/>
                <w:b/>
                <w:sz w:val="20"/>
                <w:lang w:val="uk-UA"/>
              </w:rPr>
              <w:t>медичних процедур</w:t>
            </w:r>
          </w:p>
        </w:tc>
      </w:tr>
      <w:tr w:rsidR="00AB08BF" w:rsidRPr="0064752C" w:rsidTr="00227BE9">
        <w:trPr>
          <w:trHeight w:val="175"/>
        </w:trPr>
        <w:tc>
          <w:tcPr>
            <w:tcW w:w="2127" w:type="dxa"/>
          </w:tcPr>
          <w:p w:rsidR="00AB08BF" w:rsidRPr="0064752C" w:rsidRDefault="00AB08BF" w:rsidP="00AB21DB">
            <w:pPr>
              <w:spacing w:after="0" w:line="240" w:lineRule="auto"/>
              <w:jc w:val="center"/>
              <w:rPr>
                <w:rFonts w:ascii="Times New Roman" w:hAnsi="Times New Roman"/>
                <w:b/>
                <w:sz w:val="20"/>
                <w:lang w:val="uk-UA"/>
              </w:rPr>
            </w:pPr>
            <w:r w:rsidRPr="0064752C">
              <w:rPr>
                <w:rFonts w:ascii="Times New Roman" w:hAnsi="Times New Roman"/>
                <w:b/>
                <w:sz w:val="20"/>
                <w:lang w:val="uk-UA"/>
              </w:rPr>
              <w:t>А</w:t>
            </w:r>
          </w:p>
        </w:tc>
        <w:tc>
          <w:tcPr>
            <w:tcW w:w="992" w:type="dxa"/>
          </w:tcPr>
          <w:p w:rsidR="00AB08BF" w:rsidRPr="0064752C" w:rsidRDefault="00AB08BF" w:rsidP="00AB21DB">
            <w:pPr>
              <w:spacing w:after="0" w:line="240" w:lineRule="auto"/>
              <w:jc w:val="center"/>
              <w:rPr>
                <w:rFonts w:ascii="Times New Roman" w:hAnsi="Times New Roman"/>
                <w:b/>
                <w:sz w:val="20"/>
                <w:lang w:val="uk-UA"/>
              </w:rPr>
            </w:pPr>
            <w:r w:rsidRPr="0064752C">
              <w:rPr>
                <w:rFonts w:ascii="Times New Roman" w:hAnsi="Times New Roman"/>
                <w:b/>
                <w:sz w:val="20"/>
                <w:lang w:val="uk-UA"/>
              </w:rPr>
              <w:t>Б</w:t>
            </w:r>
          </w:p>
        </w:tc>
        <w:tc>
          <w:tcPr>
            <w:tcW w:w="1134" w:type="dxa"/>
          </w:tcPr>
          <w:p w:rsidR="00AB08BF" w:rsidRPr="0064752C" w:rsidRDefault="00AB08BF" w:rsidP="00AB21DB">
            <w:pPr>
              <w:spacing w:after="0" w:line="240" w:lineRule="auto"/>
              <w:jc w:val="center"/>
              <w:rPr>
                <w:rFonts w:ascii="Times New Roman" w:hAnsi="Times New Roman"/>
                <w:b/>
                <w:sz w:val="20"/>
                <w:lang w:val="uk-UA"/>
              </w:rPr>
            </w:pPr>
            <w:r w:rsidRPr="0064752C">
              <w:rPr>
                <w:rFonts w:ascii="Times New Roman" w:hAnsi="Times New Roman"/>
                <w:b/>
                <w:sz w:val="20"/>
                <w:lang w:val="uk-UA"/>
              </w:rPr>
              <w:t>1</w:t>
            </w:r>
          </w:p>
        </w:tc>
        <w:tc>
          <w:tcPr>
            <w:tcW w:w="1134" w:type="dxa"/>
          </w:tcPr>
          <w:p w:rsidR="00AB08BF" w:rsidRPr="0064752C" w:rsidRDefault="00AB08BF" w:rsidP="00AB21DB">
            <w:pPr>
              <w:spacing w:after="0" w:line="240" w:lineRule="auto"/>
              <w:jc w:val="center"/>
              <w:rPr>
                <w:rFonts w:ascii="Times New Roman" w:hAnsi="Times New Roman"/>
                <w:b/>
                <w:sz w:val="20"/>
                <w:lang w:val="uk-UA"/>
              </w:rPr>
            </w:pPr>
            <w:r w:rsidRPr="0064752C">
              <w:rPr>
                <w:rFonts w:ascii="Times New Roman" w:hAnsi="Times New Roman"/>
                <w:b/>
                <w:sz w:val="20"/>
                <w:lang w:val="uk-UA"/>
              </w:rPr>
              <w:t>2</w:t>
            </w:r>
          </w:p>
        </w:tc>
        <w:tc>
          <w:tcPr>
            <w:tcW w:w="1701" w:type="dxa"/>
          </w:tcPr>
          <w:p w:rsidR="00AB08BF" w:rsidRPr="0064752C" w:rsidRDefault="00AB08BF" w:rsidP="00AB21DB">
            <w:pPr>
              <w:spacing w:after="0" w:line="240" w:lineRule="auto"/>
              <w:jc w:val="center"/>
              <w:rPr>
                <w:rFonts w:ascii="Times New Roman" w:hAnsi="Times New Roman"/>
                <w:b/>
                <w:sz w:val="20"/>
                <w:lang w:val="uk-UA"/>
              </w:rPr>
            </w:pPr>
            <w:r w:rsidRPr="0064752C">
              <w:rPr>
                <w:rFonts w:ascii="Times New Roman" w:hAnsi="Times New Roman"/>
                <w:b/>
                <w:sz w:val="20"/>
                <w:lang w:val="uk-UA"/>
              </w:rPr>
              <w:t>3</w:t>
            </w:r>
          </w:p>
        </w:tc>
        <w:tc>
          <w:tcPr>
            <w:tcW w:w="1559" w:type="dxa"/>
          </w:tcPr>
          <w:p w:rsidR="00AB08BF" w:rsidRPr="0064752C" w:rsidRDefault="00AB08BF" w:rsidP="00AB21DB">
            <w:pPr>
              <w:spacing w:after="0" w:line="240" w:lineRule="auto"/>
              <w:jc w:val="center"/>
              <w:rPr>
                <w:rFonts w:ascii="Times New Roman" w:hAnsi="Times New Roman"/>
                <w:b/>
                <w:sz w:val="20"/>
                <w:lang w:val="uk-UA"/>
              </w:rPr>
            </w:pPr>
            <w:r w:rsidRPr="0064752C">
              <w:rPr>
                <w:rFonts w:ascii="Times New Roman" w:hAnsi="Times New Roman"/>
                <w:b/>
                <w:sz w:val="20"/>
                <w:lang w:val="uk-UA"/>
              </w:rPr>
              <w:t>4</w:t>
            </w:r>
          </w:p>
        </w:tc>
        <w:tc>
          <w:tcPr>
            <w:tcW w:w="1701" w:type="dxa"/>
          </w:tcPr>
          <w:p w:rsidR="00AB08BF" w:rsidRPr="0064752C" w:rsidRDefault="00AB08BF" w:rsidP="00AB21DB">
            <w:pPr>
              <w:spacing w:after="0" w:line="240" w:lineRule="auto"/>
              <w:jc w:val="center"/>
              <w:rPr>
                <w:rFonts w:ascii="Times New Roman" w:hAnsi="Times New Roman"/>
                <w:b/>
                <w:sz w:val="20"/>
                <w:lang w:val="uk-UA"/>
              </w:rPr>
            </w:pPr>
            <w:r w:rsidRPr="0064752C">
              <w:rPr>
                <w:rFonts w:ascii="Times New Roman" w:hAnsi="Times New Roman"/>
                <w:b/>
                <w:sz w:val="20"/>
                <w:lang w:val="uk-UA"/>
              </w:rPr>
              <w:t>5</w:t>
            </w:r>
          </w:p>
        </w:tc>
      </w:tr>
      <w:tr w:rsidR="00AB08BF" w:rsidRPr="0064752C" w:rsidTr="00227BE9">
        <w:trPr>
          <w:trHeight w:val="482"/>
        </w:trPr>
        <w:tc>
          <w:tcPr>
            <w:tcW w:w="2127" w:type="dxa"/>
            <w:vAlign w:val="center"/>
          </w:tcPr>
          <w:p w:rsidR="00AB08BF" w:rsidRPr="0064752C" w:rsidRDefault="00AB08BF" w:rsidP="00AB21DB">
            <w:pPr>
              <w:spacing w:after="0" w:line="240" w:lineRule="auto"/>
              <w:rPr>
                <w:rFonts w:ascii="Times New Roman" w:hAnsi="Times New Roman"/>
                <w:sz w:val="20"/>
                <w:lang w:val="uk-UA"/>
              </w:rPr>
            </w:pPr>
            <w:r w:rsidRPr="0064752C">
              <w:rPr>
                <w:rFonts w:ascii="Times New Roman" w:hAnsi="Times New Roman"/>
                <w:sz w:val="20"/>
                <w:lang w:val="uk-UA"/>
              </w:rPr>
              <w:t>Кількість виїздів, усього</w:t>
            </w:r>
          </w:p>
        </w:tc>
        <w:tc>
          <w:tcPr>
            <w:tcW w:w="992" w:type="dxa"/>
            <w:vAlign w:val="center"/>
          </w:tcPr>
          <w:p w:rsidR="00AB08BF" w:rsidRPr="0064752C" w:rsidRDefault="00AB08BF" w:rsidP="00AB21DB">
            <w:pPr>
              <w:spacing w:after="0" w:line="240" w:lineRule="auto"/>
              <w:jc w:val="center"/>
              <w:rPr>
                <w:rFonts w:ascii="Times New Roman" w:hAnsi="Times New Roman"/>
                <w:sz w:val="20"/>
                <w:lang w:val="uk-UA"/>
              </w:rPr>
            </w:pPr>
            <w:r w:rsidRPr="0064752C">
              <w:rPr>
                <w:rFonts w:ascii="Times New Roman" w:hAnsi="Times New Roman"/>
                <w:sz w:val="20"/>
                <w:lang w:val="uk-UA"/>
              </w:rPr>
              <w:t>1</w:t>
            </w:r>
          </w:p>
        </w:tc>
        <w:tc>
          <w:tcPr>
            <w:tcW w:w="1134" w:type="dxa"/>
            <w:vAlign w:val="center"/>
          </w:tcPr>
          <w:p w:rsidR="00AB08BF" w:rsidRPr="0064752C" w:rsidRDefault="00AB08BF" w:rsidP="00AB21DB">
            <w:pPr>
              <w:spacing w:after="0" w:line="240" w:lineRule="auto"/>
              <w:jc w:val="right"/>
              <w:rPr>
                <w:rFonts w:ascii="Times New Roman" w:hAnsi="Times New Roman"/>
                <w:sz w:val="20"/>
                <w:lang w:val="uk-UA"/>
              </w:rPr>
            </w:pPr>
            <w:r w:rsidRPr="0064752C">
              <w:rPr>
                <w:rFonts w:ascii="Times New Roman" w:hAnsi="Times New Roman"/>
                <w:sz w:val="20"/>
                <w:lang w:val="uk-UA"/>
              </w:rPr>
              <w:t>8293</w:t>
            </w:r>
          </w:p>
        </w:tc>
        <w:tc>
          <w:tcPr>
            <w:tcW w:w="1134" w:type="dxa"/>
            <w:vAlign w:val="center"/>
          </w:tcPr>
          <w:p w:rsidR="00AB08BF" w:rsidRPr="0064752C" w:rsidRDefault="00AB08BF" w:rsidP="00AB21DB">
            <w:pPr>
              <w:spacing w:after="0" w:line="240" w:lineRule="auto"/>
              <w:jc w:val="right"/>
              <w:rPr>
                <w:rFonts w:ascii="Times New Roman" w:hAnsi="Times New Roman"/>
                <w:sz w:val="20"/>
                <w:lang w:val="uk-UA"/>
              </w:rPr>
            </w:pPr>
            <w:r w:rsidRPr="0064752C">
              <w:rPr>
                <w:rFonts w:ascii="Times New Roman" w:hAnsi="Times New Roman"/>
                <w:sz w:val="20"/>
                <w:lang w:val="uk-UA"/>
              </w:rPr>
              <w:t>3206</w:t>
            </w:r>
          </w:p>
        </w:tc>
        <w:tc>
          <w:tcPr>
            <w:tcW w:w="1701" w:type="dxa"/>
            <w:vAlign w:val="center"/>
          </w:tcPr>
          <w:p w:rsidR="00AB08BF" w:rsidRPr="0064752C" w:rsidRDefault="00AB08BF" w:rsidP="00AB21DB">
            <w:pPr>
              <w:spacing w:after="0" w:line="240" w:lineRule="auto"/>
              <w:jc w:val="right"/>
              <w:rPr>
                <w:rFonts w:ascii="Times New Roman" w:hAnsi="Times New Roman"/>
                <w:sz w:val="20"/>
                <w:lang w:val="uk-UA"/>
              </w:rPr>
            </w:pPr>
            <w:r w:rsidRPr="0064752C">
              <w:rPr>
                <w:rFonts w:ascii="Times New Roman" w:hAnsi="Times New Roman"/>
                <w:sz w:val="20"/>
                <w:lang w:val="uk-UA"/>
              </w:rPr>
              <w:t>5066</w:t>
            </w:r>
          </w:p>
        </w:tc>
        <w:tc>
          <w:tcPr>
            <w:tcW w:w="1559" w:type="dxa"/>
            <w:vAlign w:val="center"/>
          </w:tcPr>
          <w:p w:rsidR="00AB08BF" w:rsidRPr="0064752C" w:rsidRDefault="00AB08BF" w:rsidP="00AB21DB">
            <w:pPr>
              <w:spacing w:after="0" w:line="240" w:lineRule="auto"/>
              <w:jc w:val="right"/>
              <w:rPr>
                <w:rFonts w:ascii="Times New Roman" w:hAnsi="Times New Roman"/>
                <w:sz w:val="20"/>
                <w:lang w:val="uk-UA"/>
              </w:rPr>
            </w:pPr>
            <w:r w:rsidRPr="0064752C">
              <w:rPr>
                <w:rFonts w:ascii="Times New Roman" w:hAnsi="Times New Roman"/>
                <w:sz w:val="20"/>
                <w:lang w:val="uk-UA"/>
              </w:rPr>
              <w:t>18</w:t>
            </w:r>
          </w:p>
        </w:tc>
        <w:tc>
          <w:tcPr>
            <w:tcW w:w="1701" w:type="dxa"/>
            <w:vAlign w:val="center"/>
          </w:tcPr>
          <w:p w:rsidR="00AB08BF" w:rsidRPr="0064752C" w:rsidRDefault="00AB08BF" w:rsidP="00AB21DB">
            <w:pPr>
              <w:spacing w:after="0" w:line="240" w:lineRule="auto"/>
              <w:jc w:val="right"/>
              <w:rPr>
                <w:rFonts w:ascii="Times New Roman" w:hAnsi="Times New Roman"/>
                <w:sz w:val="20"/>
                <w:lang w:val="uk-UA"/>
              </w:rPr>
            </w:pPr>
            <w:r w:rsidRPr="0064752C">
              <w:rPr>
                <w:rFonts w:ascii="Times New Roman" w:hAnsi="Times New Roman"/>
                <w:sz w:val="20"/>
                <w:lang w:val="uk-UA"/>
              </w:rPr>
              <w:t>3</w:t>
            </w:r>
          </w:p>
        </w:tc>
      </w:tr>
      <w:tr w:rsidR="00AB08BF" w:rsidRPr="0064752C" w:rsidTr="00227BE9">
        <w:trPr>
          <w:trHeight w:val="754"/>
        </w:trPr>
        <w:tc>
          <w:tcPr>
            <w:tcW w:w="2127" w:type="dxa"/>
            <w:vAlign w:val="center"/>
          </w:tcPr>
          <w:p w:rsidR="00AB08BF" w:rsidRPr="0064752C" w:rsidRDefault="00AB08BF" w:rsidP="00AB21DB">
            <w:pPr>
              <w:spacing w:after="0" w:line="240" w:lineRule="auto"/>
              <w:ind w:left="-154"/>
              <w:rPr>
                <w:rFonts w:ascii="Times New Roman" w:hAnsi="Times New Roman"/>
                <w:sz w:val="20"/>
                <w:lang w:val="uk-UA"/>
              </w:rPr>
            </w:pPr>
            <w:r w:rsidRPr="0064752C">
              <w:rPr>
                <w:rFonts w:ascii="Times New Roman" w:hAnsi="Times New Roman"/>
                <w:sz w:val="20"/>
                <w:lang w:val="uk-UA"/>
              </w:rPr>
              <w:t xml:space="preserve">   у тому числі: </w:t>
            </w:r>
          </w:p>
          <w:p w:rsidR="00AB08BF" w:rsidRPr="0064752C" w:rsidRDefault="00AB08BF" w:rsidP="00AB21DB">
            <w:pPr>
              <w:spacing w:after="0" w:line="240" w:lineRule="auto"/>
              <w:ind w:left="-154"/>
              <w:rPr>
                <w:rFonts w:ascii="Times New Roman" w:hAnsi="Times New Roman"/>
                <w:sz w:val="20"/>
                <w:lang w:val="uk-UA"/>
              </w:rPr>
            </w:pPr>
            <w:r w:rsidRPr="0064752C">
              <w:rPr>
                <w:rFonts w:ascii="Times New Roman" w:hAnsi="Times New Roman"/>
                <w:sz w:val="20"/>
                <w:lang w:val="uk-UA"/>
              </w:rPr>
              <w:t xml:space="preserve"> до дорослих </w:t>
            </w:r>
          </w:p>
        </w:tc>
        <w:tc>
          <w:tcPr>
            <w:tcW w:w="992" w:type="dxa"/>
            <w:vAlign w:val="center"/>
          </w:tcPr>
          <w:p w:rsidR="00AB08BF" w:rsidRPr="0064752C" w:rsidRDefault="00AB08BF" w:rsidP="00AB21DB">
            <w:pPr>
              <w:spacing w:after="0" w:line="240" w:lineRule="auto"/>
              <w:jc w:val="center"/>
              <w:rPr>
                <w:rFonts w:ascii="Times New Roman" w:hAnsi="Times New Roman"/>
                <w:sz w:val="20"/>
                <w:lang w:val="uk-UA"/>
              </w:rPr>
            </w:pPr>
            <w:r w:rsidRPr="0064752C">
              <w:rPr>
                <w:rFonts w:ascii="Times New Roman" w:hAnsi="Times New Roman"/>
                <w:sz w:val="20"/>
                <w:lang w:val="uk-UA"/>
              </w:rPr>
              <w:t>2</w:t>
            </w:r>
          </w:p>
        </w:tc>
        <w:tc>
          <w:tcPr>
            <w:tcW w:w="1134" w:type="dxa"/>
            <w:vAlign w:val="center"/>
          </w:tcPr>
          <w:p w:rsidR="00AB08BF" w:rsidRPr="0064752C" w:rsidRDefault="00AB08BF" w:rsidP="00AB21DB">
            <w:pPr>
              <w:spacing w:after="0" w:line="240" w:lineRule="auto"/>
              <w:jc w:val="right"/>
              <w:rPr>
                <w:rFonts w:ascii="Times New Roman" w:hAnsi="Times New Roman"/>
                <w:sz w:val="20"/>
                <w:lang w:val="uk-UA"/>
              </w:rPr>
            </w:pPr>
            <w:r w:rsidRPr="0064752C">
              <w:rPr>
                <w:rFonts w:ascii="Times New Roman" w:hAnsi="Times New Roman"/>
                <w:sz w:val="20"/>
                <w:lang w:val="uk-UA"/>
              </w:rPr>
              <w:t>7257</w:t>
            </w:r>
          </w:p>
        </w:tc>
        <w:tc>
          <w:tcPr>
            <w:tcW w:w="1134" w:type="dxa"/>
            <w:vAlign w:val="center"/>
          </w:tcPr>
          <w:p w:rsidR="00AB08BF" w:rsidRPr="0064752C" w:rsidRDefault="00AB08BF" w:rsidP="00AB21DB">
            <w:pPr>
              <w:spacing w:after="0" w:line="240" w:lineRule="auto"/>
              <w:jc w:val="right"/>
              <w:rPr>
                <w:rFonts w:ascii="Times New Roman" w:hAnsi="Times New Roman"/>
                <w:sz w:val="20"/>
                <w:lang w:val="uk-UA"/>
              </w:rPr>
            </w:pPr>
            <w:r w:rsidRPr="0064752C">
              <w:rPr>
                <w:rFonts w:ascii="Times New Roman" w:hAnsi="Times New Roman"/>
                <w:sz w:val="20"/>
                <w:lang w:val="uk-UA"/>
              </w:rPr>
              <w:t>2937</w:t>
            </w:r>
          </w:p>
        </w:tc>
        <w:tc>
          <w:tcPr>
            <w:tcW w:w="1701" w:type="dxa"/>
            <w:vAlign w:val="center"/>
          </w:tcPr>
          <w:p w:rsidR="00AB08BF" w:rsidRPr="0064752C" w:rsidRDefault="00AB08BF" w:rsidP="00AB21DB">
            <w:pPr>
              <w:spacing w:after="0" w:line="240" w:lineRule="auto"/>
              <w:jc w:val="right"/>
              <w:rPr>
                <w:rFonts w:ascii="Times New Roman" w:hAnsi="Times New Roman"/>
                <w:sz w:val="20"/>
                <w:lang w:val="uk-UA"/>
              </w:rPr>
            </w:pPr>
            <w:r w:rsidRPr="0064752C">
              <w:rPr>
                <w:rFonts w:ascii="Times New Roman" w:hAnsi="Times New Roman"/>
                <w:sz w:val="20"/>
                <w:lang w:val="uk-UA"/>
              </w:rPr>
              <w:t>4299</w:t>
            </w:r>
          </w:p>
        </w:tc>
        <w:tc>
          <w:tcPr>
            <w:tcW w:w="1559" w:type="dxa"/>
            <w:vAlign w:val="center"/>
          </w:tcPr>
          <w:p w:rsidR="00AB08BF" w:rsidRPr="0064752C" w:rsidRDefault="00AB08BF" w:rsidP="00AB21DB">
            <w:pPr>
              <w:spacing w:after="0" w:line="240" w:lineRule="auto"/>
              <w:jc w:val="right"/>
              <w:rPr>
                <w:rFonts w:ascii="Times New Roman" w:hAnsi="Times New Roman"/>
                <w:sz w:val="20"/>
                <w:lang w:val="uk-UA"/>
              </w:rPr>
            </w:pPr>
            <w:r w:rsidRPr="0064752C">
              <w:rPr>
                <w:rFonts w:ascii="Times New Roman" w:hAnsi="Times New Roman"/>
                <w:sz w:val="20"/>
                <w:lang w:val="uk-UA"/>
              </w:rPr>
              <w:t>18</w:t>
            </w:r>
          </w:p>
        </w:tc>
        <w:tc>
          <w:tcPr>
            <w:tcW w:w="1701" w:type="dxa"/>
            <w:vAlign w:val="center"/>
          </w:tcPr>
          <w:p w:rsidR="00AB08BF" w:rsidRPr="0064752C" w:rsidRDefault="00AB08BF" w:rsidP="00AB21DB">
            <w:pPr>
              <w:spacing w:after="0" w:line="240" w:lineRule="auto"/>
              <w:jc w:val="right"/>
              <w:rPr>
                <w:rFonts w:ascii="Times New Roman" w:hAnsi="Times New Roman"/>
                <w:sz w:val="20"/>
                <w:lang w:val="uk-UA"/>
              </w:rPr>
            </w:pPr>
            <w:r w:rsidRPr="0064752C">
              <w:rPr>
                <w:rFonts w:ascii="Times New Roman" w:hAnsi="Times New Roman"/>
                <w:sz w:val="20"/>
                <w:lang w:val="uk-UA"/>
              </w:rPr>
              <w:t>3</w:t>
            </w:r>
          </w:p>
        </w:tc>
      </w:tr>
      <w:tr w:rsidR="00AB08BF" w:rsidRPr="0064752C" w:rsidTr="00227BE9">
        <w:trPr>
          <w:trHeight w:val="492"/>
        </w:trPr>
        <w:tc>
          <w:tcPr>
            <w:tcW w:w="2127" w:type="dxa"/>
            <w:vAlign w:val="center"/>
          </w:tcPr>
          <w:p w:rsidR="00AB08BF" w:rsidRPr="0064752C" w:rsidRDefault="00AB08BF" w:rsidP="00AB21DB">
            <w:pPr>
              <w:spacing w:after="0" w:line="240" w:lineRule="auto"/>
              <w:rPr>
                <w:rFonts w:ascii="Times New Roman" w:hAnsi="Times New Roman"/>
                <w:sz w:val="20"/>
                <w:lang w:val="uk-UA"/>
              </w:rPr>
            </w:pPr>
            <w:r w:rsidRPr="0064752C">
              <w:rPr>
                <w:rFonts w:ascii="Times New Roman" w:hAnsi="Times New Roman"/>
                <w:sz w:val="20"/>
                <w:lang w:val="uk-UA"/>
              </w:rPr>
              <w:t xml:space="preserve">     до дітей </w:t>
            </w:r>
          </w:p>
        </w:tc>
        <w:tc>
          <w:tcPr>
            <w:tcW w:w="992" w:type="dxa"/>
            <w:vAlign w:val="center"/>
          </w:tcPr>
          <w:p w:rsidR="00AB08BF" w:rsidRPr="0064752C" w:rsidRDefault="00AB08BF" w:rsidP="00AB21DB">
            <w:pPr>
              <w:spacing w:after="0" w:line="240" w:lineRule="auto"/>
              <w:jc w:val="center"/>
              <w:rPr>
                <w:rFonts w:ascii="Times New Roman" w:hAnsi="Times New Roman"/>
                <w:sz w:val="20"/>
                <w:lang w:val="uk-UA"/>
              </w:rPr>
            </w:pPr>
            <w:r w:rsidRPr="0064752C">
              <w:rPr>
                <w:rFonts w:ascii="Times New Roman" w:hAnsi="Times New Roman"/>
                <w:sz w:val="20"/>
                <w:lang w:val="uk-UA"/>
              </w:rPr>
              <w:t>3</w:t>
            </w:r>
          </w:p>
        </w:tc>
        <w:tc>
          <w:tcPr>
            <w:tcW w:w="1134" w:type="dxa"/>
            <w:vAlign w:val="center"/>
          </w:tcPr>
          <w:p w:rsidR="00AB08BF" w:rsidRPr="0064752C" w:rsidRDefault="00AB08BF" w:rsidP="00AB21DB">
            <w:pPr>
              <w:spacing w:after="0" w:line="240" w:lineRule="auto"/>
              <w:jc w:val="right"/>
              <w:rPr>
                <w:rFonts w:ascii="Times New Roman" w:hAnsi="Times New Roman"/>
                <w:sz w:val="20"/>
                <w:lang w:val="uk-UA"/>
              </w:rPr>
            </w:pPr>
            <w:r w:rsidRPr="0064752C">
              <w:rPr>
                <w:rFonts w:ascii="Times New Roman" w:hAnsi="Times New Roman"/>
                <w:sz w:val="20"/>
                <w:lang w:val="uk-UA"/>
              </w:rPr>
              <w:t>1036</w:t>
            </w:r>
          </w:p>
        </w:tc>
        <w:tc>
          <w:tcPr>
            <w:tcW w:w="1134" w:type="dxa"/>
            <w:vAlign w:val="center"/>
          </w:tcPr>
          <w:p w:rsidR="00AB08BF" w:rsidRPr="0064752C" w:rsidRDefault="00AB08BF" w:rsidP="00AB21DB">
            <w:pPr>
              <w:spacing w:after="0" w:line="240" w:lineRule="auto"/>
              <w:jc w:val="right"/>
              <w:rPr>
                <w:rFonts w:ascii="Times New Roman" w:hAnsi="Times New Roman"/>
                <w:sz w:val="20"/>
                <w:lang w:val="uk-UA"/>
              </w:rPr>
            </w:pPr>
            <w:r w:rsidRPr="0064752C">
              <w:rPr>
                <w:rFonts w:ascii="Times New Roman" w:hAnsi="Times New Roman"/>
                <w:sz w:val="20"/>
                <w:lang w:val="uk-UA"/>
              </w:rPr>
              <w:t>269</w:t>
            </w:r>
          </w:p>
        </w:tc>
        <w:tc>
          <w:tcPr>
            <w:tcW w:w="1701" w:type="dxa"/>
            <w:vAlign w:val="center"/>
          </w:tcPr>
          <w:p w:rsidR="00AB08BF" w:rsidRPr="0064752C" w:rsidRDefault="00AB08BF" w:rsidP="00AB21DB">
            <w:pPr>
              <w:spacing w:after="0" w:line="240" w:lineRule="auto"/>
              <w:jc w:val="right"/>
              <w:rPr>
                <w:rFonts w:ascii="Times New Roman" w:hAnsi="Times New Roman"/>
                <w:sz w:val="20"/>
                <w:lang w:val="uk-UA"/>
              </w:rPr>
            </w:pPr>
            <w:r w:rsidRPr="0064752C">
              <w:rPr>
                <w:rFonts w:ascii="Times New Roman" w:hAnsi="Times New Roman"/>
                <w:sz w:val="20"/>
                <w:lang w:val="uk-UA"/>
              </w:rPr>
              <w:t>767</w:t>
            </w:r>
          </w:p>
        </w:tc>
        <w:tc>
          <w:tcPr>
            <w:tcW w:w="1559" w:type="dxa"/>
            <w:vAlign w:val="center"/>
          </w:tcPr>
          <w:p w:rsidR="00AB08BF" w:rsidRPr="0064752C" w:rsidRDefault="00AB08BF" w:rsidP="00AB21DB">
            <w:pPr>
              <w:spacing w:after="0" w:line="240" w:lineRule="auto"/>
              <w:jc w:val="right"/>
              <w:rPr>
                <w:rFonts w:ascii="Times New Roman" w:hAnsi="Times New Roman"/>
                <w:sz w:val="20"/>
                <w:lang w:val="uk-UA"/>
              </w:rPr>
            </w:pPr>
            <w:r w:rsidRPr="0064752C">
              <w:rPr>
                <w:rFonts w:ascii="Times New Roman" w:hAnsi="Times New Roman"/>
                <w:sz w:val="20"/>
                <w:lang w:val="uk-UA"/>
              </w:rPr>
              <w:t>0</w:t>
            </w:r>
          </w:p>
        </w:tc>
        <w:tc>
          <w:tcPr>
            <w:tcW w:w="1701" w:type="dxa"/>
            <w:vAlign w:val="center"/>
          </w:tcPr>
          <w:p w:rsidR="00AB08BF" w:rsidRPr="0064752C" w:rsidRDefault="00AB08BF" w:rsidP="00AB21DB">
            <w:pPr>
              <w:spacing w:after="0" w:line="240" w:lineRule="auto"/>
              <w:jc w:val="right"/>
              <w:rPr>
                <w:rFonts w:ascii="Times New Roman" w:hAnsi="Times New Roman"/>
                <w:sz w:val="20"/>
                <w:lang w:val="uk-UA"/>
              </w:rPr>
            </w:pPr>
            <w:r w:rsidRPr="0064752C">
              <w:rPr>
                <w:rFonts w:ascii="Times New Roman" w:hAnsi="Times New Roman"/>
                <w:sz w:val="20"/>
                <w:lang w:val="uk-UA"/>
              </w:rPr>
              <w:t>0</w:t>
            </w:r>
          </w:p>
        </w:tc>
      </w:tr>
    </w:tbl>
    <w:p w:rsidR="00AB21DB" w:rsidRDefault="00AB21DB" w:rsidP="00AB08BF">
      <w:pPr>
        <w:tabs>
          <w:tab w:val="num" w:pos="-567"/>
        </w:tabs>
        <w:spacing w:line="240" w:lineRule="auto"/>
        <w:ind w:left="-709" w:firstLine="709"/>
        <w:jc w:val="center"/>
        <w:rPr>
          <w:rFonts w:ascii="Times New Roman" w:hAnsi="Times New Roman"/>
          <w:b/>
          <w:i/>
          <w:sz w:val="24"/>
          <w:szCs w:val="24"/>
          <w:lang w:val="uk-UA"/>
        </w:rPr>
      </w:pPr>
    </w:p>
    <w:p w:rsidR="00AB08BF" w:rsidRPr="001924E6" w:rsidRDefault="00AB08BF" w:rsidP="00AB08BF">
      <w:pPr>
        <w:pStyle w:val="24"/>
        <w:tabs>
          <w:tab w:val="left" w:pos="8931"/>
        </w:tabs>
        <w:spacing w:after="0" w:line="240" w:lineRule="auto"/>
        <w:ind w:left="0" w:firstLine="567"/>
        <w:jc w:val="both"/>
        <w:rPr>
          <w:rFonts w:ascii="Times New Roman" w:hAnsi="Times New Roman" w:cs="Times New Roman"/>
        </w:rPr>
      </w:pPr>
      <w:r w:rsidRPr="001924E6">
        <w:rPr>
          <w:rFonts w:ascii="Times New Roman" w:hAnsi="Times New Roman" w:cs="Times New Roman"/>
        </w:rPr>
        <w:lastRenderedPageBreak/>
        <w:t>Кошторисом доходів та видатків по загальному фонду на 2019 року затверджено 12610.8тис.грн.( місцевий бюджет)</w:t>
      </w:r>
    </w:p>
    <w:p w:rsidR="00AB08BF" w:rsidRPr="001924E6" w:rsidRDefault="00AB08BF" w:rsidP="00AB08BF">
      <w:pPr>
        <w:pStyle w:val="24"/>
        <w:tabs>
          <w:tab w:val="left" w:pos="8931"/>
        </w:tabs>
        <w:spacing w:after="0" w:line="240" w:lineRule="auto"/>
        <w:ind w:left="0" w:firstLine="567"/>
        <w:jc w:val="both"/>
        <w:rPr>
          <w:rFonts w:ascii="Times New Roman" w:hAnsi="Times New Roman" w:cs="Times New Roman"/>
        </w:rPr>
      </w:pPr>
      <w:r w:rsidRPr="001924E6">
        <w:rPr>
          <w:rFonts w:ascii="Times New Roman" w:hAnsi="Times New Roman" w:cs="Times New Roman"/>
        </w:rPr>
        <w:t>Надійшло коштів за 2019 року 11839.4</w:t>
      </w:r>
      <w:r w:rsidR="001924E6">
        <w:rPr>
          <w:rFonts w:ascii="Times New Roman" w:hAnsi="Times New Roman" w:cs="Times New Roman"/>
        </w:rPr>
        <w:t xml:space="preserve"> </w:t>
      </w:r>
      <w:r w:rsidRPr="001924E6">
        <w:rPr>
          <w:rFonts w:ascii="Times New Roman" w:hAnsi="Times New Roman" w:cs="Times New Roman"/>
        </w:rPr>
        <w:t>тис.грн., які використані згідно цільового призначення.</w:t>
      </w:r>
    </w:p>
    <w:p w:rsidR="00AB08BF" w:rsidRPr="001924E6" w:rsidRDefault="00AB08BF" w:rsidP="00AB08BF">
      <w:pPr>
        <w:pStyle w:val="24"/>
        <w:tabs>
          <w:tab w:val="left" w:pos="8931"/>
        </w:tabs>
        <w:spacing w:after="0" w:line="240" w:lineRule="auto"/>
        <w:ind w:left="0" w:firstLine="567"/>
        <w:jc w:val="both"/>
        <w:rPr>
          <w:rFonts w:ascii="Times New Roman" w:hAnsi="Times New Roman" w:cs="Times New Roman"/>
        </w:rPr>
      </w:pPr>
      <w:r w:rsidRPr="001924E6">
        <w:rPr>
          <w:rFonts w:ascii="Times New Roman" w:hAnsi="Times New Roman" w:cs="Times New Roman"/>
        </w:rPr>
        <w:t>Відповідно договору про медичне обслуговування населення за</w:t>
      </w:r>
      <w:r w:rsidR="00AB21DB">
        <w:rPr>
          <w:rFonts w:ascii="Times New Roman" w:hAnsi="Times New Roman" w:cs="Times New Roman"/>
        </w:rPr>
        <w:t xml:space="preserve"> програмою медичних  гарантій,</w:t>
      </w:r>
      <w:r w:rsidRPr="001924E6">
        <w:rPr>
          <w:rFonts w:ascii="Times New Roman" w:hAnsi="Times New Roman" w:cs="Times New Roman"/>
        </w:rPr>
        <w:t xml:space="preserve"> від НСЗУ за звітний період надійшло коштів в сумі 9351,4</w:t>
      </w:r>
      <w:r w:rsidR="00AB21DB">
        <w:rPr>
          <w:rFonts w:ascii="Times New Roman" w:hAnsi="Times New Roman" w:cs="Times New Roman"/>
        </w:rPr>
        <w:t xml:space="preserve"> </w:t>
      </w:r>
      <w:r w:rsidRPr="001924E6">
        <w:rPr>
          <w:rFonts w:ascii="Times New Roman" w:hAnsi="Times New Roman" w:cs="Times New Roman"/>
        </w:rPr>
        <w:t xml:space="preserve">тис.грн., які направлені на оплату праці та придбання обладнання та матеріалів для покращення матеріально-технічного стану медичного підприємства. </w:t>
      </w:r>
    </w:p>
    <w:p w:rsidR="00AB08BF" w:rsidRPr="001924E6" w:rsidRDefault="00AB08BF" w:rsidP="00AB08BF">
      <w:pPr>
        <w:pStyle w:val="24"/>
        <w:tabs>
          <w:tab w:val="left" w:pos="8931"/>
        </w:tabs>
        <w:spacing w:after="0" w:line="240" w:lineRule="auto"/>
        <w:ind w:left="0" w:firstLine="567"/>
        <w:jc w:val="both"/>
        <w:rPr>
          <w:rFonts w:ascii="Times New Roman" w:hAnsi="Times New Roman" w:cs="Times New Roman"/>
        </w:rPr>
      </w:pPr>
      <w:r w:rsidRPr="001924E6">
        <w:rPr>
          <w:rFonts w:ascii="Times New Roman" w:hAnsi="Times New Roman" w:cs="Times New Roman"/>
        </w:rPr>
        <w:t>Кредиторська заборгованість (зареєстрована в Держказначействі) відсутня.</w:t>
      </w:r>
    </w:p>
    <w:p w:rsidR="00AB08BF" w:rsidRPr="001924E6" w:rsidRDefault="00AB08BF" w:rsidP="00AB08BF">
      <w:pPr>
        <w:pStyle w:val="24"/>
        <w:tabs>
          <w:tab w:val="left" w:pos="8931"/>
        </w:tabs>
        <w:spacing w:after="0" w:line="240" w:lineRule="auto"/>
        <w:ind w:left="0" w:firstLine="567"/>
        <w:jc w:val="both"/>
        <w:rPr>
          <w:rFonts w:ascii="Times New Roman" w:hAnsi="Times New Roman" w:cs="Times New Roman"/>
        </w:rPr>
      </w:pPr>
      <w:r w:rsidRPr="001924E6">
        <w:rPr>
          <w:rFonts w:ascii="Times New Roman" w:hAnsi="Times New Roman" w:cs="Times New Roman"/>
        </w:rPr>
        <w:t>Кредиторська заборгованість по заробітній платі, податках в бюджет відсутня.</w:t>
      </w:r>
    </w:p>
    <w:p w:rsidR="00AB08BF" w:rsidRPr="001924E6" w:rsidRDefault="00AB08BF" w:rsidP="00AB08BF">
      <w:pPr>
        <w:pStyle w:val="24"/>
        <w:tabs>
          <w:tab w:val="left" w:pos="8931"/>
        </w:tabs>
        <w:spacing w:after="0" w:line="240" w:lineRule="auto"/>
        <w:ind w:left="0" w:firstLine="567"/>
        <w:jc w:val="both"/>
        <w:rPr>
          <w:rFonts w:ascii="Times New Roman" w:hAnsi="Times New Roman" w:cs="Times New Roman"/>
        </w:rPr>
      </w:pPr>
      <w:r w:rsidRPr="001924E6">
        <w:rPr>
          <w:rFonts w:ascii="Times New Roman" w:hAnsi="Times New Roman" w:cs="Times New Roman"/>
        </w:rPr>
        <w:t>Планом асигнувань інших надходжень спеціального фонду на 2019 рік передбачено 7300,4тис.грн, з яких на:</w:t>
      </w:r>
    </w:p>
    <w:p w:rsidR="00AB08BF" w:rsidRPr="001924E6" w:rsidRDefault="00AB08BF" w:rsidP="00AB08BF">
      <w:pPr>
        <w:pStyle w:val="24"/>
        <w:tabs>
          <w:tab w:val="left" w:pos="8931"/>
        </w:tabs>
        <w:spacing w:after="0" w:line="240" w:lineRule="auto"/>
        <w:ind w:left="0" w:firstLine="567"/>
        <w:jc w:val="both"/>
        <w:rPr>
          <w:rFonts w:ascii="Times New Roman" w:hAnsi="Times New Roman" w:cs="Times New Roman"/>
        </w:rPr>
      </w:pPr>
      <w:r w:rsidRPr="001924E6">
        <w:rPr>
          <w:rFonts w:ascii="Times New Roman" w:hAnsi="Times New Roman" w:cs="Times New Roman"/>
        </w:rPr>
        <w:t xml:space="preserve">-придбання оргтехніки для ЦРЛ – 4000,0 тис. грн.; </w:t>
      </w:r>
    </w:p>
    <w:p w:rsidR="00AB08BF" w:rsidRPr="001924E6" w:rsidRDefault="00AB08BF" w:rsidP="00AB08BF">
      <w:pPr>
        <w:pStyle w:val="24"/>
        <w:tabs>
          <w:tab w:val="left" w:pos="8931"/>
        </w:tabs>
        <w:spacing w:after="0" w:line="240" w:lineRule="auto"/>
        <w:ind w:left="0" w:firstLine="567"/>
        <w:jc w:val="both"/>
        <w:rPr>
          <w:rFonts w:ascii="Times New Roman" w:hAnsi="Times New Roman" w:cs="Times New Roman"/>
        </w:rPr>
      </w:pPr>
      <w:r w:rsidRPr="001924E6">
        <w:rPr>
          <w:rFonts w:ascii="Times New Roman" w:hAnsi="Times New Roman" w:cs="Times New Roman"/>
        </w:rPr>
        <w:t>-проведення капремонту  - 442,8тис.грн.;</w:t>
      </w:r>
    </w:p>
    <w:p w:rsidR="00AB08BF" w:rsidRPr="001924E6" w:rsidRDefault="00AB08BF" w:rsidP="00AB08BF">
      <w:pPr>
        <w:pStyle w:val="24"/>
        <w:tabs>
          <w:tab w:val="left" w:pos="8931"/>
        </w:tabs>
        <w:spacing w:after="0" w:line="240" w:lineRule="auto"/>
        <w:ind w:left="0" w:firstLine="567"/>
        <w:jc w:val="both"/>
        <w:rPr>
          <w:rFonts w:ascii="Times New Roman" w:hAnsi="Times New Roman" w:cs="Times New Roman"/>
        </w:rPr>
      </w:pPr>
      <w:r w:rsidRPr="001924E6">
        <w:rPr>
          <w:rFonts w:ascii="Times New Roman" w:hAnsi="Times New Roman" w:cs="Times New Roman"/>
        </w:rPr>
        <w:t>- реконструкцію інших об’єктів – 2754,3тис.грн;</w:t>
      </w:r>
    </w:p>
    <w:p w:rsidR="00AB08BF" w:rsidRPr="001924E6" w:rsidRDefault="00AB08BF" w:rsidP="00AB08BF">
      <w:pPr>
        <w:pStyle w:val="24"/>
        <w:tabs>
          <w:tab w:val="left" w:pos="8931"/>
        </w:tabs>
        <w:spacing w:after="0" w:line="240" w:lineRule="auto"/>
        <w:ind w:left="0" w:firstLine="567"/>
        <w:jc w:val="both"/>
        <w:rPr>
          <w:rFonts w:ascii="Times New Roman" w:hAnsi="Times New Roman" w:cs="Times New Roman"/>
        </w:rPr>
      </w:pPr>
      <w:r w:rsidRPr="001924E6">
        <w:rPr>
          <w:rFonts w:ascii="Times New Roman" w:hAnsi="Times New Roman" w:cs="Times New Roman"/>
        </w:rPr>
        <w:t>- виготовлення ПКД під будівництво – 103,3 тис.грн.</w:t>
      </w:r>
    </w:p>
    <w:p w:rsidR="00AB08BF" w:rsidRPr="001924E6" w:rsidRDefault="00AB08BF" w:rsidP="00AB08BF">
      <w:pPr>
        <w:spacing w:after="0" w:line="240" w:lineRule="auto"/>
        <w:ind w:firstLine="567"/>
        <w:jc w:val="both"/>
        <w:rPr>
          <w:rFonts w:ascii="Times New Roman" w:hAnsi="Times New Roman"/>
          <w:sz w:val="24"/>
          <w:szCs w:val="24"/>
          <w:lang w:val="uk-UA"/>
        </w:rPr>
      </w:pPr>
      <w:r w:rsidRPr="001924E6">
        <w:rPr>
          <w:rFonts w:ascii="Times New Roman" w:hAnsi="Times New Roman"/>
          <w:sz w:val="24"/>
          <w:szCs w:val="24"/>
          <w:lang w:val="uk-UA"/>
        </w:rPr>
        <w:t>Відсоток виконання запланованих заходів в Програмі соціально-економічного і культурного розвитку міста Фастова на 2019р.:</w:t>
      </w:r>
    </w:p>
    <w:p w:rsidR="00AB08BF" w:rsidRDefault="00AB08BF" w:rsidP="00AB08BF">
      <w:pPr>
        <w:spacing w:after="0" w:line="240" w:lineRule="auto"/>
        <w:ind w:firstLine="567"/>
        <w:jc w:val="both"/>
        <w:rPr>
          <w:rFonts w:ascii="Times New Roman" w:hAnsi="Times New Roman"/>
          <w:sz w:val="24"/>
          <w:szCs w:val="24"/>
          <w:lang w:val="uk-UA"/>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17"/>
        <w:gridCol w:w="2128"/>
        <w:gridCol w:w="4961"/>
      </w:tblGrid>
      <w:tr w:rsidR="00AB08BF" w:rsidRPr="0092356F" w:rsidTr="00227BE9">
        <w:trPr>
          <w:trHeight w:val="945"/>
        </w:trPr>
        <w:tc>
          <w:tcPr>
            <w:tcW w:w="3117" w:type="dxa"/>
            <w:shd w:val="clear" w:color="auto" w:fill="00B050"/>
          </w:tcPr>
          <w:p w:rsidR="00AB08BF" w:rsidRPr="00B65F84" w:rsidRDefault="00AB08BF" w:rsidP="00227BE9">
            <w:pPr>
              <w:jc w:val="center"/>
              <w:rPr>
                <w:rFonts w:ascii="Times New Roman" w:hAnsi="Times New Roman"/>
                <w:b/>
                <w:sz w:val="20"/>
                <w:lang w:val="uk-UA"/>
              </w:rPr>
            </w:pPr>
            <w:r w:rsidRPr="00B65F84">
              <w:rPr>
                <w:rFonts w:ascii="Times New Roman" w:hAnsi="Times New Roman"/>
                <w:b/>
                <w:sz w:val="20"/>
                <w:lang w:val="uk-UA"/>
              </w:rPr>
              <w:t xml:space="preserve"> Основний захід</w:t>
            </w:r>
          </w:p>
        </w:tc>
        <w:tc>
          <w:tcPr>
            <w:tcW w:w="2128" w:type="dxa"/>
            <w:shd w:val="clear" w:color="auto" w:fill="00B050"/>
          </w:tcPr>
          <w:p w:rsidR="00AB08BF" w:rsidRPr="00B65F84" w:rsidRDefault="00AB08BF" w:rsidP="001924E6">
            <w:pPr>
              <w:jc w:val="center"/>
              <w:rPr>
                <w:rFonts w:ascii="Times New Roman" w:hAnsi="Times New Roman"/>
                <w:b/>
                <w:sz w:val="20"/>
                <w:lang w:val="uk-UA"/>
              </w:rPr>
            </w:pPr>
            <w:r w:rsidRPr="00B65F84">
              <w:rPr>
                <w:rFonts w:ascii="Times New Roman" w:hAnsi="Times New Roman"/>
                <w:b/>
                <w:sz w:val="20"/>
                <w:lang w:val="uk-UA"/>
              </w:rPr>
              <w:t xml:space="preserve">Кошторис </w:t>
            </w:r>
          </w:p>
        </w:tc>
        <w:tc>
          <w:tcPr>
            <w:tcW w:w="4961" w:type="dxa"/>
            <w:shd w:val="clear" w:color="auto" w:fill="00B050"/>
          </w:tcPr>
          <w:p w:rsidR="00AB08BF" w:rsidRPr="00B65F84" w:rsidRDefault="00AB08BF" w:rsidP="00227BE9">
            <w:pPr>
              <w:jc w:val="center"/>
              <w:rPr>
                <w:rFonts w:ascii="Times New Roman" w:hAnsi="Times New Roman"/>
                <w:b/>
                <w:sz w:val="20"/>
                <w:lang w:val="uk-UA"/>
              </w:rPr>
            </w:pPr>
            <w:r w:rsidRPr="00B65F84">
              <w:rPr>
                <w:rFonts w:ascii="Times New Roman" w:hAnsi="Times New Roman"/>
                <w:b/>
                <w:sz w:val="20"/>
                <w:lang w:val="uk-UA"/>
              </w:rPr>
              <w:t>Роботи виконані / виконуються / заплановані на (дата) %</w:t>
            </w:r>
          </w:p>
        </w:tc>
      </w:tr>
      <w:tr w:rsidR="00AB08BF" w:rsidRPr="0092356F" w:rsidTr="00227BE9">
        <w:trPr>
          <w:trHeight w:val="360"/>
        </w:trPr>
        <w:tc>
          <w:tcPr>
            <w:tcW w:w="3117" w:type="dxa"/>
          </w:tcPr>
          <w:p w:rsidR="00AB08BF" w:rsidRPr="0064752C" w:rsidRDefault="00AB08BF" w:rsidP="001924E6">
            <w:pPr>
              <w:spacing w:after="0" w:line="240" w:lineRule="auto"/>
              <w:rPr>
                <w:rFonts w:ascii="Times New Roman" w:hAnsi="Times New Roman"/>
                <w:sz w:val="20"/>
                <w:lang w:val="uk-UA"/>
              </w:rPr>
            </w:pPr>
            <w:r w:rsidRPr="0064752C">
              <w:rPr>
                <w:rFonts w:ascii="Times New Roman" w:hAnsi="Times New Roman"/>
                <w:sz w:val="20"/>
                <w:lang w:val="uk-UA"/>
              </w:rPr>
              <w:t xml:space="preserve">1. Кап.ремонт водопровідної та каналізаційної системи </w:t>
            </w:r>
          </w:p>
        </w:tc>
        <w:tc>
          <w:tcPr>
            <w:tcW w:w="2128" w:type="dxa"/>
          </w:tcPr>
          <w:p w:rsidR="00AB08BF" w:rsidRPr="0064752C" w:rsidRDefault="00AB08BF" w:rsidP="001924E6">
            <w:pPr>
              <w:spacing w:after="0" w:line="240" w:lineRule="auto"/>
              <w:jc w:val="center"/>
              <w:rPr>
                <w:rFonts w:ascii="Times New Roman" w:hAnsi="Times New Roman"/>
                <w:sz w:val="20"/>
                <w:lang w:val="uk-UA"/>
              </w:rPr>
            </w:pPr>
            <w:r w:rsidRPr="0064752C">
              <w:rPr>
                <w:rFonts w:ascii="Times New Roman" w:hAnsi="Times New Roman"/>
                <w:sz w:val="20"/>
                <w:lang w:val="uk-UA"/>
              </w:rPr>
              <w:t>1054,0</w:t>
            </w:r>
            <w:r>
              <w:rPr>
                <w:rFonts w:ascii="Times New Roman" w:hAnsi="Times New Roman"/>
                <w:sz w:val="20"/>
                <w:lang w:val="uk-UA"/>
              </w:rPr>
              <w:t xml:space="preserve"> </w:t>
            </w:r>
            <w:r w:rsidRPr="0064752C">
              <w:rPr>
                <w:rFonts w:ascii="Times New Roman" w:hAnsi="Times New Roman"/>
                <w:sz w:val="20"/>
                <w:lang w:val="uk-UA"/>
              </w:rPr>
              <w:t>тис.грн. – міський бюджет</w:t>
            </w:r>
          </w:p>
        </w:tc>
        <w:tc>
          <w:tcPr>
            <w:tcW w:w="4961" w:type="dxa"/>
          </w:tcPr>
          <w:p w:rsidR="00AB08BF" w:rsidRPr="0064752C" w:rsidRDefault="00AB08BF" w:rsidP="001924E6">
            <w:pPr>
              <w:spacing w:after="0" w:line="240" w:lineRule="auto"/>
              <w:jc w:val="both"/>
              <w:rPr>
                <w:rFonts w:ascii="Times New Roman" w:hAnsi="Times New Roman"/>
                <w:sz w:val="20"/>
                <w:lang w:val="uk-UA"/>
              </w:rPr>
            </w:pPr>
            <w:r w:rsidRPr="0064752C">
              <w:rPr>
                <w:rFonts w:ascii="Times New Roman" w:hAnsi="Times New Roman"/>
                <w:sz w:val="20"/>
                <w:lang w:val="uk-UA"/>
              </w:rPr>
              <w:t>Роботи даного проекту  перенесені в загальний проект «Реконструкція «головного» лікувального корпусу»</w:t>
            </w:r>
          </w:p>
        </w:tc>
      </w:tr>
      <w:tr w:rsidR="00AB08BF" w:rsidRPr="0092356F" w:rsidTr="00227BE9">
        <w:trPr>
          <w:trHeight w:val="360"/>
        </w:trPr>
        <w:tc>
          <w:tcPr>
            <w:tcW w:w="3117" w:type="dxa"/>
          </w:tcPr>
          <w:p w:rsidR="00AB08BF" w:rsidRPr="0064752C" w:rsidRDefault="00AB08BF" w:rsidP="001924E6">
            <w:pPr>
              <w:spacing w:after="0" w:line="240" w:lineRule="auto"/>
              <w:rPr>
                <w:rFonts w:ascii="Times New Roman" w:hAnsi="Times New Roman"/>
                <w:sz w:val="20"/>
                <w:lang w:val="uk-UA"/>
              </w:rPr>
            </w:pPr>
            <w:r w:rsidRPr="0064752C">
              <w:rPr>
                <w:rFonts w:ascii="Times New Roman" w:hAnsi="Times New Roman"/>
                <w:sz w:val="20"/>
                <w:lang w:val="uk-UA"/>
              </w:rPr>
              <w:t>2.Придбання оргтехніки  та медичного обладнання для ЦРЛ</w:t>
            </w:r>
          </w:p>
        </w:tc>
        <w:tc>
          <w:tcPr>
            <w:tcW w:w="2128" w:type="dxa"/>
          </w:tcPr>
          <w:p w:rsidR="00AB08BF" w:rsidRPr="0064752C" w:rsidRDefault="00AB08BF" w:rsidP="001924E6">
            <w:pPr>
              <w:spacing w:after="0" w:line="240" w:lineRule="auto"/>
              <w:jc w:val="center"/>
              <w:rPr>
                <w:rFonts w:ascii="Times New Roman" w:hAnsi="Times New Roman"/>
                <w:sz w:val="20"/>
                <w:lang w:val="uk-UA"/>
              </w:rPr>
            </w:pPr>
            <w:r w:rsidRPr="0064752C">
              <w:rPr>
                <w:rFonts w:ascii="Times New Roman" w:hAnsi="Times New Roman"/>
                <w:sz w:val="20"/>
                <w:lang w:val="uk-UA"/>
              </w:rPr>
              <w:t>4000,0</w:t>
            </w:r>
            <w:r>
              <w:rPr>
                <w:rFonts w:ascii="Times New Roman" w:hAnsi="Times New Roman"/>
                <w:sz w:val="20"/>
                <w:lang w:val="uk-UA"/>
              </w:rPr>
              <w:t xml:space="preserve"> </w:t>
            </w:r>
            <w:r w:rsidRPr="0064752C">
              <w:rPr>
                <w:rFonts w:ascii="Times New Roman" w:hAnsi="Times New Roman"/>
                <w:sz w:val="20"/>
                <w:lang w:val="uk-UA"/>
              </w:rPr>
              <w:t>тис.грн</w:t>
            </w:r>
          </w:p>
        </w:tc>
        <w:tc>
          <w:tcPr>
            <w:tcW w:w="4961" w:type="dxa"/>
          </w:tcPr>
          <w:p w:rsidR="00AB08BF" w:rsidRPr="0064752C" w:rsidRDefault="00AB08BF" w:rsidP="001924E6">
            <w:pPr>
              <w:spacing w:after="0" w:line="240" w:lineRule="auto"/>
              <w:jc w:val="both"/>
              <w:rPr>
                <w:rFonts w:ascii="Times New Roman" w:hAnsi="Times New Roman"/>
                <w:sz w:val="20"/>
                <w:lang w:val="uk-UA"/>
              </w:rPr>
            </w:pPr>
            <w:r w:rsidRPr="0064752C">
              <w:rPr>
                <w:rFonts w:ascii="Times New Roman" w:hAnsi="Times New Roman"/>
                <w:sz w:val="20"/>
                <w:lang w:val="uk-UA"/>
              </w:rPr>
              <w:t>Оргтехніка придбана та передана на суму 1000,0 тис.грн., медичне обладнання придбано на суму 1630,0 тис.грн.  Обладнання на суму 1370,0 тис.грн. буде придбано в січні 2020р.</w:t>
            </w:r>
          </w:p>
        </w:tc>
      </w:tr>
      <w:tr w:rsidR="00AB08BF" w:rsidRPr="0064752C" w:rsidTr="00227BE9">
        <w:trPr>
          <w:trHeight w:val="360"/>
        </w:trPr>
        <w:tc>
          <w:tcPr>
            <w:tcW w:w="3117" w:type="dxa"/>
          </w:tcPr>
          <w:p w:rsidR="00AB08BF" w:rsidRPr="0064752C" w:rsidRDefault="00AB08BF" w:rsidP="001924E6">
            <w:pPr>
              <w:spacing w:after="0" w:line="240" w:lineRule="auto"/>
              <w:rPr>
                <w:rFonts w:ascii="Times New Roman" w:hAnsi="Times New Roman"/>
                <w:sz w:val="20"/>
                <w:lang w:val="uk-UA"/>
              </w:rPr>
            </w:pPr>
            <w:r w:rsidRPr="0064752C">
              <w:rPr>
                <w:rFonts w:ascii="Times New Roman" w:hAnsi="Times New Roman"/>
                <w:sz w:val="20"/>
                <w:lang w:val="uk-UA"/>
              </w:rPr>
              <w:t>3. Реконструкція з прибудовою приймального відділення</w:t>
            </w:r>
          </w:p>
        </w:tc>
        <w:tc>
          <w:tcPr>
            <w:tcW w:w="2128" w:type="dxa"/>
          </w:tcPr>
          <w:p w:rsidR="00AB08BF" w:rsidRPr="0064752C" w:rsidRDefault="00AB08BF" w:rsidP="001924E6">
            <w:pPr>
              <w:spacing w:after="0" w:line="240" w:lineRule="auto"/>
              <w:jc w:val="center"/>
              <w:rPr>
                <w:rFonts w:ascii="Times New Roman" w:hAnsi="Times New Roman"/>
                <w:sz w:val="20"/>
                <w:lang w:val="uk-UA"/>
              </w:rPr>
            </w:pPr>
            <w:r w:rsidRPr="0064752C">
              <w:rPr>
                <w:rFonts w:ascii="Times New Roman" w:hAnsi="Times New Roman"/>
                <w:sz w:val="20"/>
                <w:lang w:val="uk-UA"/>
              </w:rPr>
              <w:t>100,0</w:t>
            </w:r>
            <w:r>
              <w:rPr>
                <w:rFonts w:ascii="Times New Roman" w:hAnsi="Times New Roman"/>
                <w:sz w:val="20"/>
                <w:lang w:val="uk-UA"/>
              </w:rPr>
              <w:t xml:space="preserve"> </w:t>
            </w:r>
            <w:r w:rsidRPr="0064752C">
              <w:rPr>
                <w:rFonts w:ascii="Times New Roman" w:hAnsi="Times New Roman"/>
                <w:sz w:val="20"/>
                <w:lang w:val="uk-UA"/>
              </w:rPr>
              <w:t>тис.грн.</w:t>
            </w:r>
          </w:p>
        </w:tc>
        <w:tc>
          <w:tcPr>
            <w:tcW w:w="4961" w:type="dxa"/>
          </w:tcPr>
          <w:p w:rsidR="00AB08BF" w:rsidRPr="0064752C" w:rsidRDefault="00AB08BF" w:rsidP="001924E6">
            <w:pPr>
              <w:spacing w:after="0" w:line="240" w:lineRule="auto"/>
              <w:jc w:val="both"/>
              <w:rPr>
                <w:rFonts w:ascii="Times New Roman" w:hAnsi="Times New Roman"/>
                <w:sz w:val="20"/>
                <w:lang w:val="uk-UA"/>
              </w:rPr>
            </w:pPr>
            <w:r w:rsidRPr="0064752C">
              <w:rPr>
                <w:rFonts w:ascii="Times New Roman" w:hAnsi="Times New Roman"/>
                <w:sz w:val="20"/>
                <w:lang w:val="uk-UA"/>
              </w:rPr>
              <w:t>Роботи  плануються на 2020р.</w:t>
            </w:r>
          </w:p>
          <w:p w:rsidR="00AB08BF" w:rsidRPr="0064752C" w:rsidRDefault="00AB08BF" w:rsidP="001924E6">
            <w:pPr>
              <w:spacing w:after="0" w:line="240" w:lineRule="auto"/>
              <w:jc w:val="both"/>
              <w:rPr>
                <w:rFonts w:ascii="Times New Roman" w:hAnsi="Times New Roman"/>
                <w:sz w:val="20"/>
                <w:lang w:val="uk-UA"/>
              </w:rPr>
            </w:pPr>
          </w:p>
        </w:tc>
      </w:tr>
      <w:tr w:rsidR="00AB08BF" w:rsidRPr="0064752C" w:rsidTr="00227BE9">
        <w:trPr>
          <w:trHeight w:val="360"/>
        </w:trPr>
        <w:tc>
          <w:tcPr>
            <w:tcW w:w="3117" w:type="dxa"/>
          </w:tcPr>
          <w:p w:rsidR="00AB08BF" w:rsidRPr="0064752C" w:rsidRDefault="00AB08BF" w:rsidP="001924E6">
            <w:pPr>
              <w:spacing w:after="0" w:line="240" w:lineRule="auto"/>
              <w:rPr>
                <w:rFonts w:ascii="Times New Roman" w:hAnsi="Times New Roman"/>
                <w:sz w:val="20"/>
                <w:lang w:val="uk-UA"/>
              </w:rPr>
            </w:pPr>
            <w:r w:rsidRPr="0064752C">
              <w:rPr>
                <w:rFonts w:ascii="Times New Roman" w:hAnsi="Times New Roman"/>
                <w:sz w:val="20"/>
                <w:lang w:val="uk-UA"/>
              </w:rPr>
              <w:t>4. Капремонт з заміною  ліфта лікарняного</w:t>
            </w:r>
          </w:p>
        </w:tc>
        <w:tc>
          <w:tcPr>
            <w:tcW w:w="2128" w:type="dxa"/>
          </w:tcPr>
          <w:p w:rsidR="00AB08BF" w:rsidRPr="0064752C" w:rsidRDefault="00AB08BF" w:rsidP="001924E6">
            <w:pPr>
              <w:spacing w:after="0" w:line="240" w:lineRule="auto"/>
              <w:jc w:val="center"/>
              <w:rPr>
                <w:rFonts w:ascii="Times New Roman" w:hAnsi="Times New Roman"/>
                <w:sz w:val="20"/>
                <w:lang w:val="uk-UA"/>
              </w:rPr>
            </w:pPr>
            <w:r w:rsidRPr="0064752C">
              <w:rPr>
                <w:rFonts w:ascii="Times New Roman" w:hAnsi="Times New Roman"/>
                <w:sz w:val="20"/>
                <w:lang w:val="uk-UA"/>
              </w:rPr>
              <w:t>347,8тис.грн.</w:t>
            </w:r>
          </w:p>
        </w:tc>
        <w:tc>
          <w:tcPr>
            <w:tcW w:w="4961" w:type="dxa"/>
          </w:tcPr>
          <w:p w:rsidR="00AB08BF" w:rsidRPr="0064752C" w:rsidRDefault="00AB08BF" w:rsidP="001924E6">
            <w:pPr>
              <w:spacing w:after="0" w:line="240" w:lineRule="auto"/>
              <w:jc w:val="both"/>
              <w:rPr>
                <w:rFonts w:ascii="Times New Roman" w:hAnsi="Times New Roman"/>
                <w:sz w:val="20"/>
                <w:lang w:val="uk-UA"/>
              </w:rPr>
            </w:pPr>
            <w:r w:rsidRPr="0064752C">
              <w:rPr>
                <w:rFonts w:ascii="Times New Roman" w:hAnsi="Times New Roman"/>
                <w:sz w:val="20"/>
                <w:lang w:val="uk-UA"/>
              </w:rPr>
              <w:t>Роботи  закінчені.</w:t>
            </w:r>
          </w:p>
        </w:tc>
      </w:tr>
      <w:tr w:rsidR="00AB08BF" w:rsidRPr="0064752C" w:rsidTr="00227BE9">
        <w:trPr>
          <w:trHeight w:val="360"/>
        </w:trPr>
        <w:tc>
          <w:tcPr>
            <w:tcW w:w="3117" w:type="dxa"/>
          </w:tcPr>
          <w:p w:rsidR="00AB08BF" w:rsidRPr="0064752C" w:rsidRDefault="00AB08BF" w:rsidP="001924E6">
            <w:pPr>
              <w:spacing w:after="0" w:line="240" w:lineRule="auto"/>
              <w:rPr>
                <w:rFonts w:ascii="Times New Roman" w:hAnsi="Times New Roman"/>
                <w:sz w:val="20"/>
                <w:lang w:val="uk-UA"/>
              </w:rPr>
            </w:pPr>
            <w:r w:rsidRPr="0064752C">
              <w:rPr>
                <w:rFonts w:ascii="Times New Roman" w:hAnsi="Times New Roman"/>
                <w:sz w:val="20"/>
                <w:lang w:val="uk-UA"/>
              </w:rPr>
              <w:t xml:space="preserve">5. Виготовлення ПКД амбулаторії.  </w:t>
            </w:r>
          </w:p>
        </w:tc>
        <w:tc>
          <w:tcPr>
            <w:tcW w:w="2128" w:type="dxa"/>
          </w:tcPr>
          <w:p w:rsidR="00AB08BF" w:rsidRPr="0064752C" w:rsidRDefault="00AB08BF" w:rsidP="001924E6">
            <w:pPr>
              <w:spacing w:after="0" w:line="240" w:lineRule="auto"/>
              <w:jc w:val="center"/>
              <w:rPr>
                <w:rFonts w:ascii="Times New Roman" w:hAnsi="Times New Roman"/>
                <w:sz w:val="20"/>
                <w:lang w:val="uk-UA"/>
              </w:rPr>
            </w:pPr>
            <w:r w:rsidRPr="0064752C">
              <w:rPr>
                <w:rFonts w:ascii="Times New Roman" w:hAnsi="Times New Roman"/>
                <w:sz w:val="20"/>
                <w:lang w:val="uk-UA"/>
              </w:rPr>
              <w:t>103,3тис.грн.</w:t>
            </w:r>
          </w:p>
        </w:tc>
        <w:tc>
          <w:tcPr>
            <w:tcW w:w="4961" w:type="dxa"/>
          </w:tcPr>
          <w:p w:rsidR="00AB08BF" w:rsidRPr="0064752C" w:rsidRDefault="00AB08BF" w:rsidP="001924E6">
            <w:pPr>
              <w:spacing w:after="0" w:line="240" w:lineRule="auto"/>
              <w:jc w:val="both"/>
              <w:rPr>
                <w:rFonts w:ascii="Times New Roman" w:hAnsi="Times New Roman"/>
                <w:sz w:val="20"/>
                <w:lang w:val="uk-UA"/>
              </w:rPr>
            </w:pPr>
            <w:r w:rsidRPr="0064752C">
              <w:rPr>
                <w:rFonts w:ascii="Times New Roman" w:hAnsi="Times New Roman"/>
                <w:sz w:val="20"/>
                <w:lang w:val="uk-UA"/>
              </w:rPr>
              <w:t>Роботи  плануються на 2020р.</w:t>
            </w:r>
          </w:p>
          <w:p w:rsidR="00AB08BF" w:rsidRPr="0064752C" w:rsidRDefault="00AB08BF" w:rsidP="001924E6">
            <w:pPr>
              <w:spacing w:after="0" w:line="240" w:lineRule="auto"/>
              <w:jc w:val="both"/>
              <w:rPr>
                <w:rFonts w:ascii="Times New Roman" w:hAnsi="Times New Roman"/>
                <w:sz w:val="20"/>
                <w:lang w:val="uk-UA"/>
              </w:rPr>
            </w:pPr>
          </w:p>
        </w:tc>
      </w:tr>
      <w:tr w:rsidR="00AB08BF" w:rsidRPr="0092356F" w:rsidTr="00227BE9">
        <w:trPr>
          <w:trHeight w:val="360"/>
        </w:trPr>
        <w:tc>
          <w:tcPr>
            <w:tcW w:w="3117" w:type="dxa"/>
          </w:tcPr>
          <w:p w:rsidR="00AB08BF" w:rsidRPr="0064752C" w:rsidRDefault="00AB08BF" w:rsidP="001924E6">
            <w:pPr>
              <w:spacing w:after="0" w:line="240" w:lineRule="auto"/>
              <w:rPr>
                <w:rFonts w:ascii="Times New Roman" w:hAnsi="Times New Roman"/>
                <w:sz w:val="20"/>
                <w:lang w:val="uk-UA"/>
              </w:rPr>
            </w:pPr>
            <w:r w:rsidRPr="0064752C">
              <w:rPr>
                <w:rFonts w:ascii="Times New Roman" w:hAnsi="Times New Roman"/>
                <w:sz w:val="20"/>
                <w:lang w:val="uk-UA"/>
              </w:rPr>
              <w:t>6.Кап. ремонт частини поліклінічного підрозділу по вул.. Київська 57</w:t>
            </w:r>
          </w:p>
        </w:tc>
        <w:tc>
          <w:tcPr>
            <w:tcW w:w="2128" w:type="dxa"/>
          </w:tcPr>
          <w:p w:rsidR="00AB08BF" w:rsidRPr="0064752C" w:rsidRDefault="00AB08BF" w:rsidP="001924E6">
            <w:pPr>
              <w:spacing w:after="0" w:line="240" w:lineRule="auto"/>
              <w:jc w:val="center"/>
              <w:rPr>
                <w:rFonts w:ascii="Times New Roman" w:hAnsi="Times New Roman"/>
                <w:sz w:val="20"/>
                <w:lang w:val="uk-UA"/>
              </w:rPr>
            </w:pPr>
            <w:r w:rsidRPr="0064752C">
              <w:rPr>
                <w:rFonts w:ascii="Times New Roman" w:hAnsi="Times New Roman"/>
                <w:sz w:val="20"/>
                <w:lang w:val="uk-UA"/>
              </w:rPr>
              <w:t>95.0</w:t>
            </w:r>
            <w:r>
              <w:rPr>
                <w:rFonts w:ascii="Times New Roman" w:hAnsi="Times New Roman"/>
                <w:sz w:val="20"/>
                <w:lang w:val="uk-UA"/>
              </w:rPr>
              <w:t xml:space="preserve"> </w:t>
            </w:r>
            <w:r w:rsidRPr="0064752C">
              <w:rPr>
                <w:rFonts w:ascii="Times New Roman" w:hAnsi="Times New Roman"/>
                <w:sz w:val="20"/>
                <w:lang w:val="uk-UA"/>
              </w:rPr>
              <w:t>тис.грн</w:t>
            </w:r>
          </w:p>
        </w:tc>
        <w:tc>
          <w:tcPr>
            <w:tcW w:w="4961" w:type="dxa"/>
          </w:tcPr>
          <w:p w:rsidR="00AB08BF" w:rsidRPr="0064752C" w:rsidRDefault="00AB08BF" w:rsidP="001924E6">
            <w:pPr>
              <w:spacing w:after="0" w:line="240" w:lineRule="auto"/>
              <w:rPr>
                <w:rFonts w:ascii="Times New Roman" w:hAnsi="Times New Roman"/>
                <w:sz w:val="20"/>
                <w:lang w:val="uk-UA"/>
              </w:rPr>
            </w:pPr>
            <w:r w:rsidRPr="0064752C">
              <w:rPr>
                <w:rFonts w:ascii="Times New Roman" w:hAnsi="Times New Roman"/>
                <w:sz w:val="20"/>
                <w:lang w:val="uk-UA"/>
              </w:rPr>
              <w:t>Виготовлена ПКД та  отриманий позитивний висновок експертний висновок.</w:t>
            </w:r>
          </w:p>
        </w:tc>
      </w:tr>
      <w:tr w:rsidR="00AB08BF" w:rsidRPr="0092356F" w:rsidTr="00227BE9">
        <w:trPr>
          <w:trHeight w:val="360"/>
        </w:trPr>
        <w:tc>
          <w:tcPr>
            <w:tcW w:w="3117" w:type="dxa"/>
          </w:tcPr>
          <w:p w:rsidR="00AB08BF" w:rsidRPr="0064752C" w:rsidRDefault="00AB08BF" w:rsidP="001924E6">
            <w:pPr>
              <w:spacing w:after="0" w:line="240" w:lineRule="auto"/>
              <w:rPr>
                <w:rFonts w:ascii="Times New Roman" w:hAnsi="Times New Roman"/>
                <w:sz w:val="20"/>
                <w:lang w:val="uk-UA"/>
              </w:rPr>
            </w:pPr>
            <w:r w:rsidRPr="0064752C">
              <w:rPr>
                <w:rFonts w:ascii="Times New Roman" w:hAnsi="Times New Roman"/>
                <w:sz w:val="20"/>
                <w:lang w:val="uk-UA"/>
              </w:rPr>
              <w:t>7.Реконструкція «головного лікувального корпусу»</w:t>
            </w:r>
          </w:p>
        </w:tc>
        <w:tc>
          <w:tcPr>
            <w:tcW w:w="2128" w:type="dxa"/>
          </w:tcPr>
          <w:p w:rsidR="00AB08BF" w:rsidRPr="0064752C" w:rsidRDefault="00AB08BF" w:rsidP="001924E6">
            <w:pPr>
              <w:spacing w:after="0" w:line="240" w:lineRule="auto"/>
              <w:jc w:val="center"/>
              <w:rPr>
                <w:rFonts w:ascii="Times New Roman" w:hAnsi="Times New Roman"/>
                <w:sz w:val="20"/>
                <w:lang w:val="uk-UA"/>
              </w:rPr>
            </w:pPr>
            <w:r w:rsidRPr="0064752C">
              <w:rPr>
                <w:rFonts w:ascii="Times New Roman" w:hAnsi="Times New Roman"/>
                <w:sz w:val="20"/>
                <w:lang w:val="uk-UA"/>
              </w:rPr>
              <w:t>2594,3тис.грн.</w:t>
            </w:r>
          </w:p>
        </w:tc>
        <w:tc>
          <w:tcPr>
            <w:tcW w:w="4961" w:type="dxa"/>
          </w:tcPr>
          <w:p w:rsidR="00AB08BF" w:rsidRPr="0064752C" w:rsidRDefault="00AB08BF" w:rsidP="001924E6">
            <w:pPr>
              <w:spacing w:after="0" w:line="240" w:lineRule="auto"/>
              <w:jc w:val="both"/>
              <w:rPr>
                <w:rFonts w:ascii="Times New Roman" w:hAnsi="Times New Roman"/>
                <w:sz w:val="20"/>
                <w:lang w:val="uk-UA"/>
              </w:rPr>
            </w:pPr>
            <w:r w:rsidRPr="0064752C">
              <w:rPr>
                <w:rFonts w:ascii="Times New Roman" w:hAnsi="Times New Roman"/>
                <w:sz w:val="20"/>
                <w:lang w:val="uk-UA"/>
              </w:rPr>
              <w:t>Виготовлена ПКД та проведена експертиза з позитивним висновком. Тендерна процедура оголошена повторно в січні 2020.</w:t>
            </w:r>
          </w:p>
        </w:tc>
      </w:tr>
    </w:tbl>
    <w:p w:rsidR="00AB08BF" w:rsidRDefault="00AB08BF" w:rsidP="00AB08BF">
      <w:pPr>
        <w:jc w:val="center"/>
        <w:rPr>
          <w:rFonts w:ascii="Times New Roman" w:hAnsi="Times New Roman"/>
          <w:b/>
          <w:i/>
          <w:sz w:val="24"/>
          <w:szCs w:val="24"/>
          <w:lang w:val="uk-UA"/>
        </w:rPr>
      </w:pPr>
      <w:r w:rsidRPr="0099248C">
        <w:rPr>
          <w:rFonts w:ascii="Times New Roman" w:hAnsi="Times New Roman"/>
          <w:b/>
          <w:i/>
          <w:sz w:val="24"/>
          <w:szCs w:val="24"/>
          <w:lang w:val="uk-UA"/>
        </w:rPr>
        <w:t>Вторинна медична допомога:</w:t>
      </w:r>
    </w:p>
    <w:p w:rsidR="00AB08BF" w:rsidRPr="0055153C" w:rsidRDefault="00AB08BF" w:rsidP="00AB08BF">
      <w:pPr>
        <w:jc w:val="center"/>
        <w:rPr>
          <w:rFonts w:ascii="Times New Roman" w:hAnsi="Times New Roman"/>
          <w:b/>
          <w:i/>
          <w:sz w:val="24"/>
          <w:szCs w:val="24"/>
          <w:lang w:val="ru-RU"/>
        </w:rPr>
      </w:pPr>
      <w:r w:rsidRPr="0055153C">
        <w:rPr>
          <w:rFonts w:ascii="Times New Roman" w:hAnsi="Times New Roman"/>
          <w:b/>
          <w:i/>
          <w:sz w:val="24"/>
          <w:szCs w:val="24"/>
          <w:lang w:val="ru-RU"/>
        </w:rPr>
        <w:t>КНП ФРР “Фастівська ЦРЛ»</w:t>
      </w:r>
    </w:p>
    <w:p w:rsidR="00AB08BF" w:rsidRDefault="00AB08BF" w:rsidP="00AB08BF">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В 2019 році забезпечено функціонування </w:t>
      </w:r>
      <w:r w:rsidRPr="002F3EE3">
        <w:rPr>
          <w:rFonts w:ascii="Times New Roman" w:hAnsi="Times New Roman"/>
          <w:sz w:val="24"/>
          <w:szCs w:val="24"/>
          <w:lang w:val="uk-UA"/>
        </w:rPr>
        <w:t>структурних підрозділів КНП ФРР «Фастівська ЦРЛ» по наданню вторинної (спеціалізованої) ме</w:t>
      </w:r>
      <w:r>
        <w:rPr>
          <w:rFonts w:ascii="Times New Roman" w:hAnsi="Times New Roman"/>
          <w:sz w:val="24"/>
          <w:szCs w:val="24"/>
          <w:lang w:val="uk-UA"/>
        </w:rPr>
        <w:t>дичної допомоги населенню міста.</w:t>
      </w:r>
    </w:p>
    <w:p w:rsidR="00AB08BF" w:rsidRPr="002F3EE3" w:rsidRDefault="00AB08BF" w:rsidP="00AB08BF">
      <w:pPr>
        <w:spacing w:after="0" w:line="240" w:lineRule="auto"/>
        <w:ind w:firstLine="709"/>
        <w:jc w:val="both"/>
        <w:rPr>
          <w:rFonts w:ascii="Times New Roman" w:hAnsi="Times New Roman"/>
          <w:sz w:val="24"/>
          <w:szCs w:val="24"/>
          <w:lang w:val="uk-UA"/>
        </w:rPr>
      </w:pPr>
      <w:r w:rsidRPr="002F3EE3">
        <w:rPr>
          <w:rFonts w:ascii="Times New Roman" w:hAnsi="Times New Roman"/>
          <w:sz w:val="24"/>
          <w:szCs w:val="24"/>
          <w:lang w:val="uk-UA"/>
        </w:rPr>
        <w:t>Станом на 01.01.2020 року потужність стаціонарних відділень КНП ФРР «Фаст</w:t>
      </w:r>
      <w:r w:rsidR="00AB21DB">
        <w:rPr>
          <w:rFonts w:ascii="Times New Roman" w:hAnsi="Times New Roman"/>
          <w:sz w:val="24"/>
          <w:szCs w:val="24"/>
          <w:lang w:val="uk-UA"/>
        </w:rPr>
        <w:t>івська ЦРЛ» складає 298 ліжка (</w:t>
      </w:r>
      <w:r w:rsidRPr="002F3EE3">
        <w:rPr>
          <w:rFonts w:ascii="Times New Roman" w:hAnsi="Times New Roman"/>
          <w:sz w:val="24"/>
          <w:szCs w:val="24"/>
          <w:lang w:val="uk-UA"/>
        </w:rPr>
        <w:t xml:space="preserve">39,0 на 10 </w:t>
      </w:r>
      <w:r>
        <w:rPr>
          <w:rFonts w:ascii="Times New Roman" w:hAnsi="Times New Roman"/>
          <w:sz w:val="24"/>
          <w:szCs w:val="24"/>
          <w:lang w:val="uk-UA"/>
        </w:rPr>
        <w:t xml:space="preserve">тисяч населення) та функціонує поліклініка на </w:t>
      </w:r>
      <w:r w:rsidRPr="002F3EE3">
        <w:rPr>
          <w:rFonts w:ascii="Times New Roman" w:hAnsi="Times New Roman"/>
          <w:sz w:val="24"/>
          <w:szCs w:val="24"/>
          <w:lang w:val="uk-UA"/>
        </w:rPr>
        <w:t xml:space="preserve">420 відвідувань за зміну. </w:t>
      </w:r>
    </w:p>
    <w:p w:rsidR="00AB08BF" w:rsidRPr="0055153C" w:rsidRDefault="00AB08BF" w:rsidP="00AB08BF">
      <w:pPr>
        <w:spacing w:after="0" w:line="240" w:lineRule="auto"/>
        <w:ind w:firstLine="709"/>
        <w:jc w:val="both"/>
        <w:rPr>
          <w:rFonts w:ascii="Times New Roman" w:hAnsi="Times New Roman"/>
          <w:color w:val="000000"/>
          <w:spacing w:val="3"/>
          <w:sz w:val="24"/>
          <w:szCs w:val="24"/>
          <w:lang w:val="uk-UA" w:eastAsia="uk-UA"/>
        </w:rPr>
      </w:pPr>
      <w:r w:rsidRPr="0055153C">
        <w:rPr>
          <w:rStyle w:val="51"/>
          <w:rFonts w:ascii="Times New Roman" w:hAnsi="Times New Roman"/>
          <w:color w:val="000000"/>
          <w:sz w:val="24"/>
          <w:szCs w:val="24"/>
          <w:lang w:val="uk-UA" w:eastAsia="uk-UA"/>
        </w:rPr>
        <w:t>В</w:t>
      </w:r>
      <w:r w:rsidRPr="0055153C">
        <w:rPr>
          <w:rStyle w:val="51"/>
          <w:rFonts w:ascii="Times New Roman" w:hAnsi="Times New Roman"/>
          <w:i/>
          <w:color w:val="000000"/>
          <w:sz w:val="24"/>
          <w:szCs w:val="24"/>
          <w:lang w:val="uk-UA" w:eastAsia="uk-UA"/>
        </w:rPr>
        <w:t xml:space="preserve"> </w:t>
      </w:r>
      <w:r w:rsidRPr="0055153C">
        <w:rPr>
          <w:rFonts w:ascii="Times New Roman" w:hAnsi="Times New Roman"/>
          <w:sz w:val="24"/>
          <w:szCs w:val="24"/>
          <w:lang w:val="uk-UA"/>
        </w:rPr>
        <w:t xml:space="preserve">КНП ФРР «Фастівська ЦРЛ» </w:t>
      </w:r>
      <w:r w:rsidRPr="0055153C">
        <w:rPr>
          <w:rStyle w:val="51"/>
          <w:rFonts w:ascii="Times New Roman" w:hAnsi="Times New Roman"/>
          <w:color w:val="000000"/>
          <w:sz w:val="24"/>
          <w:szCs w:val="24"/>
          <w:lang w:val="uk-UA" w:eastAsia="uk-UA"/>
        </w:rPr>
        <w:t xml:space="preserve">медична допомога хворим надається цілодобово за наступними </w:t>
      </w:r>
      <w:r w:rsidRPr="0055153C">
        <w:rPr>
          <w:rFonts w:ascii="Times New Roman" w:eastAsia="MS Mincho" w:hAnsi="Times New Roman"/>
          <w:sz w:val="24"/>
          <w:szCs w:val="24"/>
          <w:lang w:val="uk-UA"/>
        </w:rPr>
        <w:t>профiлями: анестезіологія i реанiмацiя, хiрургiя, травматологiя, педiатрiя, терапiя, акушерство та гiнекологiя.</w:t>
      </w:r>
    </w:p>
    <w:p w:rsidR="004462F8" w:rsidRPr="0055153C" w:rsidRDefault="00AB08BF" w:rsidP="004462F8">
      <w:pPr>
        <w:pStyle w:val="a9"/>
        <w:ind w:left="0" w:firstLine="1134"/>
        <w:jc w:val="both"/>
        <w:rPr>
          <w:sz w:val="24"/>
          <w:lang w:val="uk-UA"/>
        </w:rPr>
      </w:pPr>
      <w:r w:rsidRPr="0055153C">
        <w:rPr>
          <w:rFonts w:eastAsia="MS Mincho"/>
          <w:sz w:val="24"/>
          <w:lang w:val="uk-UA"/>
        </w:rPr>
        <w:lastRenderedPageBreak/>
        <w:t>Iншi вузькi спецiалiсти викликаються при необхідності черг</w:t>
      </w:r>
      <w:r w:rsidR="004462F8">
        <w:rPr>
          <w:rFonts w:eastAsia="MS Mincho"/>
          <w:sz w:val="24"/>
          <w:lang w:val="uk-UA"/>
        </w:rPr>
        <w:t xml:space="preserve">овим терапевтом згідно графіків </w:t>
      </w:r>
      <w:r w:rsidRPr="0055153C">
        <w:rPr>
          <w:rFonts w:eastAsia="MS Mincho"/>
          <w:sz w:val="24"/>
          <w:lang w:val="uk-UA"/>
        </w:rPr>
        <w:t>чергувань на дому.</w:t>
      </w:r>
      <w:r w:rsidR="004462F8" w:rsidRPr="004462F8">
        <w:rPr>
          <w:sz w:val="24"/>
          <w:lang w:val="uk-UA"/>
        </w:rPr>
        <w:t xml:space="preserve"> </w:t>
      </w:r>
      <w:r w:rsidR="004462F8" w:rsidRPr="0055153C">
        <w:rPr>
          <w:sz w:val="24"/>
          <w:lang w:val="uk-UA"/>
        </w:rPr>
        <w:t>Лікарняна летальність в 2019 р. – 2,17 % (2018 р. – 2,41%).</w:t>
      </w:r>
    </w:p>
    <w:p w:rsidR="00AB08BF" w:rsidRPr="0055153C" w:rsidRDefault="00AB08BF" w:rsidP="00AB08BF">
      <w:pPr>
        <w:spacing w:after="0" w:line="240" w:lineRule="auto"/>
        <w:ind w:firstLine="709"/>
        <w:jc w:val="both"/>
        <w:rPr>
          <w:rFonts w:ascii="Times New Roman" w:eastAsia="MS Mincho" w:hAnsi="Times New Roman"/>
          <w:b/>
          <w:bCs/>
          <w:sz w:val="24"/>
          <w:szCs w:val="24"/>
          <w:lang w:val="uk-UA"/>
        </w:rPr>
      </w:pPr>
      <w:r w:rsidRPr="00E13580">
        <w:rPr>
          <w:rFonts w:ascii="Times New Roman" w:eastAsia="MS Mincho" w:hAnsi="Times New Roman"/>
          <w:b/>
          <w:bCs/>
          <w:i/>
          <w:sz w:val="24"/>
          <w:szCs w:val="24"/>
          <w:lang w:val="uk-UA"/>
        </w:rPr>
        <w:t>Робота полiклiнiки</w:t>
      </w:r>
      <w:r w:rsidRPr="0055153C">
        <w:rPr>
          <w:rFonts w:ascii="Times New Roman" w:eastAsia="MS Mincho" w:hAnsi="Times New Roman"/>
          <w:b/>
          <w:bCs/>
          <w:sz w:val="24"/>
          <w:szCs w:val="24"/>
          <w:lang w:val="uk-UA"/>
        </w:rPr>
        <w:t>.</w:t>
      </w:r>
    </w:p>
    <w:p w:rsidR="00AB08BF" w:rsidRPr="0055153C" w:rsidRDefault="00AB08BF" w:rsidP="00AB08BF">
      <w:pPr>
        <w:spacing w:after="0" w:line="240" w:lineRule="auto"/>
        <w:ind w:firstLine="709"/>
        <w:jc w:val="both"/>
        <w:rPr>
          <w:rFonts w:ascii="Times New Roman" w:eastAsia="MS Mincho" w:hAnsi="Times New Roman"/>
          <w:sz w:val="24"/>
          <w:szCs w:val="24"/>
          <w:lang w:val="uk-UA"/>
        </w:rPr>
      </w:pPr>
      <w:r w:rsidRPr="0055153C">
        <w:rPr>
          <w:rFonts w:ascii="Times New Roman" w:hAnsi="Times New Roman"/>
          <w:sz w:val="24"/>
          <w:szCs w:val="24"/>
          <w:lang w:val="uk-UA"/>
        </w:rPr>
        <w:t xml:space="preserve">Функціонує поліклініка на 420 відвідувань в зміну. </w:t>
      </w:r>
      <w:r w:rsidRPr="0055153C">
        <w:rPr>
          <w:rFonts w:ascii="Times New Roman" w:eastAsia="MS Mincho" w:hAnsi="Times New Roman"/>
          <w:sz w:val="24"/>
          <w:szCs w:val="24"/>
          <w:lang w:val="uk-UA"/>
        </w:rPr>
        <w:t>В полiклiнiку ЦРЛ за 2019 рік зроблено відвідувань – 267389 (</w:t>
      </w:r>
      <w:r w:rsidR="004462F8">
        <w:rPr>
          <w:rFonts w:ascii="Times New Roman" w:eastAsia="MS Mincho" w:hAnsi="Times New Roman"/>
          <w:sz w:val="24"/>
          <w:szCs w:val="24"/>
          <w:lang w:val="uk-UA"/>
        </w:rPr>
        <w:t>в тому числі мешканці району</w:t>
      </w:r>
      <w:r w:rsidRPr="0055153C">
        <w:rPr>
          <w:rFonts w:ascii="Times New Roman" w:eastAsia="MS Mincho" w:hAnsi="Times New Roman"/>
          <w:sz w:val="24"/>
          <w:szCs w:val="24"/>
          <w:lang w:val="uk-UA"/>
        </w:rPr>
        <w:t xml:space="preserve"> – 78341), в порівнянні з 2018 роком -</w:t>
      </w:r>
      <w:r w:rsidRPr="0055153C">
        <w:rPr>
          <w:rFonts w:ascii="Times New Roman" w:hAnsi="Times New Roman"/>
          <w:sz w:val="24"/>
          <w:szCs w:val="24"/>
          <w:lang w:val="uk-UA"/>
        </w:rPr>
        <w:t xml:space="preserve">283921 </w:t>
      </w:r>
      <w:r w:rsidRPr="0055153C">
        <w:rPr>
          <w:rFonts w:ascii="Times New Roman" w:eastAsia="MS Mincho" w:hAnsi="Times New Roman"/>
          <w:sz w:val="24"/>
          <w:szCs w:val="24"/>
          <w:lang w:val="uk-UA"/>
        </w:rPr>
        <w:t xml:space="preserve">(в т.ч. </w:t>
      </w:r>
      <w:r w:rsidR="004462F8">
        <w:rPr>
          <w:rFonts w:ascii="Times New Roman" w:eastAsia="MS Mincho" w:hAnsi="Times New Roman"/>
          <w:sz w:val="24"/>
          <w:szCs w:val="24"/>
          <w:lang w:val="uk-UA"/>
        </w:rPr>
        <w:t>мешканцями району</w:t>
      </w:r>
      <w:r w:rsidR="004462F8" w:rsidRPr="0055153C">
        <w:rPr>
          <w:rFonts w:ascii="Times New Roman" w:eastAsia="MS Mincho" w:hAnsi="Times New Roman"/>
          <w:sz w:val="24"/>
          <w:szCs w:val="24"/>
          <w:lang w:val="uk-UA"/>
        </w:rPr>
        <w:t xml:space="preserve"> </w:t>
      </w:r>
      <w:r w:rsidRPr="0055153C">
        <w:rPr>
          <w:rFonts w:ascii="Times New Roman" w:eastAsia="MS Mincho" w:hAnsi="Times New Roman"/>
          <w:sz w:val="24"/>
          <w:szCs w:val="24"/>
          <w:lang w:val="uk-UA"/>
        </w:rPr>
        <w:t>–</w:t>
      </w:r>
      <w:r w:rsidRPr="0055153C">
        <w:rPr>
          <w:rFonts w:ascii="Times New Roman" w:hAnsi="Times New Roman"/>
          <w:sz w:val="24"/>
          <w:szCs w:val="24"/>
          <w:lang w:val="uk-UA"/>
        </w:rPr>
        <w:t>80245</w:t>
      </w:r>
      <w:r w:rsidRPr="0055153C">
        <w:rPr>
          <w:rFonts w:ascii="Times New Roman" w:eastAsia="MS Mincho" w:hAnsi="Times New Roman"/>
          <w:sz w:val="24"/>
          <w:szCs w:val="24"/>
          <w:lang w:val="uk-UA"/>
        </w:rPr>
        <w:t>).</w:t>
      </w:r>
    </w:p>
    <w:p w:rsidR="00AB08BF" w:rsidRPr="00E13580" w:rsidRDefault="00AB08BF" w:rsidP="00AB08BF">
      <w:pPr>
        <w:spacing w:after="0" w:line="240" w:lineRule="auto"/>
        <w:ind w:firstLine="709"/>
        <w:jc w:val="both"/>
        <w:rPr>
          <w:rFonts w:ascii="Times New Roman" w:hAnsi="Times New Roman"/>
          <w:b/>
          <w:i/>
          <w:sz w:val="24"/>
          <w:szCs w:val="24"/>
          <w:lang w:val="uk-UA"/>
        </w:rPr>
      </w:pPr>
      <w:r w:rsidRPr="00E13580">
        <w:rPr>
          <w:rFonts w:ascii="Times New Roman" w:eastAsia="MS Mincho" w:hAnsi="Times New Roman"/>
          <w:b/>
          <w:i/>
          <w:sz w:val="24"/>
          <w:szCs w:val="24"/>
          <w:lang w:val="uk-UA"/>
        </w:rPr>
        <w:t>Медична допомога ветеранам війни.</w:t>
      </w:r>
    </w:p>
    <w:p w:rsidR="00AB08BF" w:rsidRPr="0055153C" w:rsidRDefault="00AB08BF" w:rsidP="00AB08BF">
      <w:pPr>
        <w:spacing w:after="0" w:line="240" w:lineRule="auto"/>
        <w:ind w:firstLine="709"/>
        <w:jc w:val="both"/>
        <w:rPr>
          <w:rFonts w:ascii="Times New Roman" w:eastAsia="MS Mincho" w:hAnsi="Times New Roman"/>
          <w:sz w:val="24"/>
          <w:szCs w:val="24"/>
          <w:lang w:val="uk-UA"/>
        </w:rPr>
      </w:pPr>
      <w:r w:rsidRPr="0055153C">
        <w:rPr>
          <w:rFonts w:ascii="Times New Roman" w:eastAsia="MS Mincho" w:hAnsi="Times New Roman"/>
          <w:sz w:val="24"/>
          <w:szCs w:val="24"/>
          <w:lang w:val="uk-UA"/>
        </w:rPr>
        <w:t>В КНП ФРР « Фастівська ЦРЛ» стаціонарна медична допомога ветеранам ВВВ надається на 15 ліжках (5 палат в відділеннях хірургічного та соматичного профілю).</w:t>
      </w:r>
    </w:p>
    <w:p w:rsidR="00AB08BF" w:rsidRPr="002F3EE3" w:rsidRDefault="00AB08BF" w:rsidP="00AB08BF">
      <w:pPr>
        <w:spacing w:after="0" w:line="240" w:lineRule="auto"/>
        <w:ind w:firstLine="709"/>
        <w:jc w:val="both"/>
        <w:rPr>
          <w:rFonts w:ascii="Times New Roman" w:eastAsia="MS Mincho" w:hAnsi="Times New Roman"/>
          <w:sz w:val="24"/>
          <w:szCs w:val="24"/>
          <w:lang w:val="uk-UA"/>
        </w:rPr>
      </w:pPr>
      <w:r>
        <w:rPr>
          <w:rFonts w:ascii="Times New Roman" w:eastAsia="MS Mincho" w:hAnsi="Times New Roman"/>
          <w:sz w:val="24"/>
          <w:szCs w:val="24"/>
          <w:lang w:val="uk-UA"/>
        </w:rPr>
        <w:t>Також</w:t>
      </w:r>
      <w:r w:rsidRPr="002F3EE3">
        <w:rPr>
          <w:rFonts w:ascii="Times New Roman" w:eastAsia="MS Mincho" w:hAnsi="Times New Roman"/>
          <w:sz w:val="24"/>
          <w:szCs w:val="24"/>
          <w:lang w:val="uk-UA"/>
        </w:rPr>
        <w:t xml:space="preserve">, </w:t>
      </w:r>
      <w:r w:rsidRPr="002F3EE3">
        <w:rPr>
          <w:rFonts w:ascii="Times New Roman" w:hAnsi="Times New Roman"/>
          <w:sz w:val="24"/>
          <w:szCs w:val="24"/>
          <w:lang w:val="uk-UA"/>
        </w:rPr>
        <w:t>для надання стаціонарної медичної допомоги де</w:t>
      </w:r>
      <w:r w:rsidR="004462F8">
        <w:rPr>
          <w:rFonts w:ascii="Times New Roman" w:hAnsi="Times New Roman"/>
          <w:sz w:val="24"/>
          <w:szCs w:val="24"/>
          <w:lang w:val="uk-UA"/>
        </w:rPr>
        <w:t>мобілізованим військовослужбовцям</w:t>
      </w:r>
      <w:r w:rsidRPr="002F3EE3">
        <w:rPr>
          <w:rFonts w:ascii="Times New Roman" w:hAnsi="Times New Roman"/>
          <w:sz w:val="24"/>
          <w:szCs w:val="24"/>
          <w:lang w:val="uk-UA"/>
        </w:rPr>
        <w:t>, які брали участь в АТО виділено 13 ліжок в 4-х палатах.</w:t>
      </w:r>
    </w:p>
    <w:p w:rsidR="00AB08BF" w:rsidRPr="002F3EE3" w:rsidRDefault="00AB08BF" w:rsidP="00AB08BF">
      <w:pPr>
        <w:spacing w:after="0" w:line="240" w:lineRule="auto"/>
        <w:ind w:firstLine="709"/>
        <w:jc w:val="both"/>
        <w:rPr>
          <w:rFonts w:ascii="Times New Roman" w:hAnsi="Times New Roman"/>
          <w:sz w:val="24"/>
          <w:szCs w:val="24"/>
          <w:lang w:val="uk-UA"/>
        </w:rPr>
      </w:pPr>
      <w:r w:rsidRPr="002F3EE3">
        <w:rPr>
          <w:rFonts w:ascii="Times New Roman" w:hAnsi="Times New Roman"/>
          <w:sz w:val="24"/>
          <w:szCs w:val="24"/>
          <w:lang w:val="uk-UA"/>
        </w:rPr>
        <w:t>Харчування на 1 хворого</w:t>
      </w:r>
      <w:r>
        <w:rPr>
          <w:rFonts w:ascii="Times New Roman" w:hAnsi="Times New Roman"/>
          <w:sz w:val="24"/>
          <w:szCs w:val="24"/>
          <w:lang w:val="uk-UA"/>
        </w:rPr>
        <w:t xml:space="preserve"> ветерана війни на 1 ліжко/день в 2019 році склало – </w:t>
      </w:r>
      <w:r w:rsidRPr="002F3EE3">
        <w:rPr>
          <w:rFonts w:ascii="Times New Roman" w:hAnsi="Times New Roman"/>
          <w:sz w:val="24"/>
          <w:szCs w:val="24"/>
          <w:lang w:val="uk-UA"/>
        </w:rPr>
        <w:t xml:space="preserve">15,0 гривень . </w:t>
      </w:r>
    </w:p>
    <w:p w:rsidR="00AB08BF" w:rsidRPr="0017254D" w:rsidRDefault="00AB08BF" w:rsidP="00AB08BF">
      <w:pPr>
        <w:spacing w:after="0" w:line="240" w:lineRule="auto"/>
        <w:ind w:firstLine="709"/>
        <w:jc w:val="both"/>
        <w:rPr>
          <w:rFonts w:ascii="Times New Roman" w:hAnsi="Times New Roman"/>
          <w:sz w:val="24"/>
          <w:szCs w:val="24"/>
          <w:lang w:val="ru-RU"/>
        </w:rPr>
      </w:pPr>
      <w:r w:rsidRPr="002F3EE3">
        <w:rPr>
          <w:rFonts w:ascii="Times New Roman" w:hAnsi="Times New Roman"/>
          <w:sz w:val="24"/>
          <w:szCs w:val="24"/>
          <w:lang w:val="uk-UA"/>
        </w:rPr>
        <w:t>Медикаментозне забезпеч</w:t>
      </w:r>
      <w:r>
        <w:rPr>
          <w:rFonts w:ascii="Times New Roman" w:hAnsi="Times New Roman"/>
          <w:sz w:val="24"/>
          <w:szCs w:val="24"/>
          <w:lang w:val="uk-UA"/>
        </w:rPr>
        <w:t xml:space="preserve">ення в стаціонарі на 1 хворого </w:t>
      </w:r>
      <w:r w:rsidRPr="002F3EE3">
        <w:rPr>
          <w:rFonts w:ascii="Times New Roman" w:hAnsi="Times New Roman"/>
          <w:sz w:val="24"/>
          <w:szCs w:val="24"/>
          <w:lang w:val="uk-UA"/>
        </w:rPr>
        <w:t xml:space="preserve">ветерана </w:t>
      </w:r>
      <w:r>
        <w:rPr>
          <w:rFonts w:ascii="Times New Roman" w:hAnsi="Times New Roman"/>
          <w:sz w:val="24"/>
          <w:szCs w:val="24"/>
          <w:lang w:val="uk-UA"/>
        </w:rPr>
        <w:t xml:space="preserve">війни на </w:t>
      </w:r>
      <w:r w:rsidRPr="002F3EE3">
        <w:rPr>
          <w:rFonts w:ascii="Times New Roman" w:hAnsi="Times New Roman"/>
          <w:sz w:val="24"/>
          <w:szCs w:val="24"/>
          <w:lang w:val="uk-UA"/>
        </w:rPr>
        <w:t xml:space="preserve">1 ліжко/день в 2019 році – 19,0 гривень . </w:t>
      </w:r>
    </w:p>
    <w:p w:rsidR="00AB08BF" w:rsidRPr="0055153C" w:rsidRDefault="00AB08BF" w:rsidP="00AB08BF">
      <w:pPr>
        <w:pStyle w:val="a9"/>
        <w:ind w:left="0" w:firstLine="709"/>
        <w:jc w:val="both"/>
        <w:rPr>
          <w:sz w:val="24"/>
          <w:lang w:val="uk-UA"/>
        </w:rPr>
      </w:pPr>
      <w:r w:rsidRPr="0055153C">
        <w:rPr>
          <w:sz w:val="24"/>
          <w:lang w:val="uk-UA"/>
        </w:rPr>
        <w:t>В 2019 році зубне протезування ветеранів війни проводилося:</w:t>
      </w:r>
    </w:p>
    <w:p w:rsidR="00AB08BF" w:rsidRPr="00FC1945" w:rsidRDefault="00AB08BF" w:rsidP="00AB08BF">
      <w:pPr>
        <w:pStyle w:val="a9"/>
        <w:numPr>
          <w:ilvl w:val="0"/>
          <w:numId w:val="27"/>
        </w:numPr>
        <w:ind w:left="0" w:firstLine="709"/>
        <w:contextualSpacing w:val="0"/>
        <w:jc w:val="both"/>
        <w:rPr>
          <w:sz w:val="24"/>
          <w:lang w:val="uk-UA"/>
        </w:rPr>
      </w:pPr>
      <w:r w:rsidRPr="00FC1945">
        <w:rPr>
          <w:sz w:val="24"/>
          <w:lang w:val="uk-UA"/>
        </w:rPr>
        <w:t>Інвалідам війни та учасникам бойових дій – 48 особам на суму 65891,0 гривень.</w:t>
      </w:r>
    </w:p>
    <w:p w:rsidR="00AB08BF" w:rsidRPr="0055153C" w:rsidRDefault="00AB08BF" w:rsidP="00AB08BF">
      <w:pPr>
        <w:pStyle w:val="a9"/>
        <w:numPr>
          <w:ilvl w:val="0"/>
          <w:numId w:val="27"/>
        </w:numPr>
        <w:ind w:left="0" w:firstLine="709"/>
        <w:contextualSpacing w:val="0"/>
        <w:jc w:val="both"/>
        <w:rPr>
          <w:sz w:val="24"/>
          <w:lang w:val="uk-UA"/>
        </w:rPr>
      </w:pPr>
      <w:r w:rsidRPr="0055153C">
        <w:rPr>
          <w:sz w:val="24"/>
          <w:lang w:val="uk-UA"/>
        </w:rPr>
        <w:t>учасникам АТО – 17 особам на суму</w:t>
      </w:r>
      <w:r w:rsidRPr="0055153C">
        <w:rPr>
          <w:sz w:val="24"/>
          <w:lang w:val="ru-RU"/>
        </w:rPr>
        <w:t xml:space="preserve"> </w:t>
      </w:r>
      <w:r w:rsidRPr="0055153C">
        <w:rPr>
          <w:sz w:val="24"/>
          <w:lang w:val="uk-UA"/>
        </w:rPr>
        <w:t>23940,0 гривень.</w:t>
      </w:r>
    </w:p>
    <w:p w:rsidR="00AB08BF" w:rsidRDefault="00AB08BF" w:rsidP="00AB08BF">
      <w:pPr>
        <w:pStyle w:val="a9"/>
        <w:ind w:firstLine="709"/>
        <w:jc w:val="center"/>
        <w:rPr>
          <w:b/>
          <w:i/>
          <w:sz w:val="24"/>
          <w:lang w:val="uk-UA"/>
        </w:rPr>
      </w:pPr>
    </w:p>
    <w:p w:rsidR="00AB08BF" w:rsidRPr="00E13580" w:rsidRDefault="00AB08BF" w:rsidP="00AB08BF">
      <w:pPr>
        <w:pStyle w:val="a9"/>
        <w:ind w:firstLine="709"/>
        <w:jc w:val="center"/>
        <w:rPr>
          <w:b/>
          <w:i/>
          <w:sz w:val="24"/>
          <w:lang w:val="uk-UA"/>
        </w:rPr>
      </w:pPr>
      <w:r w:rsidRPr="00E13580">
        <w:rPr>
          <w:b/>
          <w:i/>
          <w:sz w:val="24"/>
          <w:lang w:val="uk-UA"/>
        </w:rPr>
        <w:t>Профілактика туберкульозу</w:t>
      </w:r>
    </w:p>
    <w:p w:rsidR="00AB08BF" w:rsidRPr="00227BE9" w:rsidRDefault="00AB08BF" w:rsidP="00AB08BF">
      <w:pPr>
        <w:spacing w:after="0" w:line="240" w:lineRule="auto"/>
        <w:ind w:firstLine="709"/>
        <w:rPr>
          <w:rFonts w:ascii="Times New Roman" w:hAnsi="Times New Roman"/>
          <w:b/>
          <w:color w:val="000000"/>
          <w:sz w:val="24"/>
          <w:szCs w:val="24"/>
          <w:lang w:val="uk-UA"/>
        </w:rPr>
      </w:pPr>
      <w:r w:rsidRPr="0055153C">
        <w:rPr>
          <w:rFonts w:ascii="Times New Roman" w:hAnsi="Times New Roman"/>
          <w:color w:val="000000"/>
          <w:sz w:val="24"/>
          <w:szCs w:val="24"/>
          <w:lang w:val="uk-UA"/>
        </w:rPr>
        <w:t xml:space="preserve">Захворюваність на активний туберкульоз населення м. Фастова за 2019 рік </w:t>
      </w:r>
      <w:r w:rsidRPr="004462F8">
        <w:rPr>
          <w:rFonts w:ascii="Times New Roman" w:hAnsi="Times New Roman"/>
          <w:color w:val="000000"/>
          <w:sz w:val="24"/>
          <w:szCs w:val="24"/>
          <w:lang w:val="uk-UA"/>
        </w:rPr>
        <w:t>складає 9,7 на 10 тис. населення (2018 р. – 10,2 на 10 тис. населення).</w:t>
      </w:r>
      <w:r w:rsidRPr="00227BE9">
        <w:rPr>
          <w:rFonts w:ascii="Times New Roman" w:hAnsi="Times New Roman"/>
          <w:b/>
          <w:color w:val="000000"/>
          <w:sz w:val="24"/>
          <w:szCs w:val="24"/>
          <w:lang w:val="uk-UA"/>
        </w:rPr>
        <w:t xml:space="preserve"> </w:t>
      </w:r>
    </w:p>
    <w:p w:rsidR="00AB08BF" w:rsidRPr="002F3EE3" w:rsidRDefault="00AB08BF" w:rsidP="00AB08BF">
      <w:pPr>
        <w:spacing w:after="0" w:line="240" w:lineRule="auto"/>
        <w:ind w:firstLine="709"/>
        <w:jc w:val="both"/>
        <w:rPr>
          <w:rFonts w:ascii="Times New Roman" w:hAnsi="Times New Roman"/>
          <w:color w:val="000000"/>
          <w:sz w:val="24"/>
          <w:szCs w:val="24"/>
          <w:lang w:val="uk-UA"/>
        </w:rPr>
      </w:pPr>
      <w:r w:rsidRPr="002F3EE3">
        <w:rPr>
          <w:rFonts w:ascii="Times New Roman" w:hAnsi="Times New Roman"/>
          <w:color w:val="000000"/>
          <w:sz w:val="24"/>
          <w:szCs w:val="24"/>
          <w:lang w:val="uk-UA"/>
        </w:rPr>
        <w:t>В м. Фастів в 2019 році не зареєстровано випадків туберкульозу серед дітей, в порівнянні - за 2018 рік було зареєстровано 1 випадок.</w:t>
      </w:r>
    </w:p>
    <w:p w:rsidR="00AB08BF" w:rsidRPr="00132CFF" w:rsidRDefault="00AB08BF" w:rsidP="00AB08BF">
      <w:pPr>
        <w:pStyle w:val="a9"/>
        <w:ind w:left="0" w:firstLine="709"/>
        <w:jc w:val="both"/>
        <w:rPr>
          <w:color w:val="000000"/>
          <w:sz w:val="24"/>
          <w:lang w:val="uk-UA"/>
        </w:rPr>
      </w:pPr>
      <w:r w:rsidRPr="00132CFF">
        <w:rPr>
          <w:color w:val="000000"/>
          <w:sz w:val="24"/>
          <w:lang w:val="uk-UA"/>
        </w:rPr>
        <w:t>Померло від туберкульозу жителів м. Фастова за 2019р. – 5 осіб, (в 2018 р. – 5 осіб). Смертність від туберкульозу в 2019р. складає 1,09 на 10 тис. населення (в 2018 р.- 1,08).</w:t>
      </w:r>
    </w:p>
    <w:p w:rsidR="00AB08BF" w:rsidRPr="00132CFF" w:rsidRDefault="00AB08BF" w:rsidP="00AB08BF">
      <w:pPr>
        <w:pStyle w:val="a9"/>
        <w:ind w:left="0" w:firstLine="709"/>
        <w:jc w:val="both"/>
        <w:rPr>
          <w:color w:val="000000"/>
          <w:sz w:val="24"/>
          <w:lang w:val="uk-UA"/>
        </w:rPr>
      </w:pPr>
      <w:r w:rsidRPr="00132CFF">
        <w:rPr>
          <w:color w:val="000000"/>
          <w:sz w:val="24"/>
          <w:lang w:val="uk-UA"/>
        </w:rPr>
        <w:t>В КНП ФРР «Фастівська ЦРЛ»2019р. оглянуто з метою виявлення хворих на туберкульоз методом рентгенографії грудної клітини – 15015 осіб, виявлено хворих на туберкульоз – 7 осіб.</w:t>
      </w:r>
    </w:p>
    <w:p w:rsidR="00AB08BF" w:rsidRPr="002F3EE3" w:rsidRDefault="00AB08BF" w:rsidP="00AB08BF">
      <w:pPr>
        <w:spacing w:after="0" w:line="240" w:lineRule="auto"/>
        <w:ind w:hanging="11"/>
        <w:jc w:val="both"/>
        <w:rPr>
          <w:rFonts w:ascii="Times New Roman" w:hAnsi="Times New Roman"/>
          <w:sz w:val="24"/>
          <w:szCs w:val="24"/>
          <w:lang w:val="uk-UA"/>
        </w:rPr>
      </w:pPr>
      <w:r w:rsidRPr="002F3EE3">
        <w:rPr>
          <w:rFonts w:ascii="Times New Roman" w:hAnsi="Times New Roman"/>
          <w:sz w:val="24"/>
          <w:szCs w:val="24"/>
          <w:lang w:val="uk-UA"/>
        </w:rPr>
        <w:t>Проведена вакцинація БЦЖ новонароджених по пологовому відділенню за 2019р. – 86,5 %</w:t>
      </w:r>
      <w:r w:rsidRPr="002F3EE3">
        <w:rPr>
          <w:rFonts w:ascii="Times New Roman" w:hAnsi="Times New Roman"/>
          <w:color w:val="FF0000"/>
          <w:sz w:val="24"/>
          <w:szCs w:val="24"/>
          <w:lang w:val="uk-UA"/>
        </w:rPr>
        <w:t xml:space="preserve"> </w:t>
      </w:r>
      <w:r w:rsidRPr="002F3EE3">
        <w:rPr>
          <w:rFonts w:ascii="Times New Roman" w:hAnsi="Times New Roman"/>
          <w:sz w:val="24"/>
          <w:szCs w:val="24"/>
          <w:lang w:val="uk-UA"/>
        </w:rPr>
        <w:t xml:space="preserve">(2018 р. – 88,3 %) від кількості новонароджених за 2019 рік. </w:t>
      </w:r>
    </w:p>
    <w:p w:rsidR="00AB08BF" w:rsidRDefault="00AB08BF" w:rsidP="00AB08BF">
      <w:pPr>
        <w:pStyle w:val="a9"/>
        <w:spacing w:before="120" w:after="120"/>
        <w:ind w:firstLine="709"/>
        <w:jc w:val="center"/>
        <w:rPr>
          <w:i/>
          <w:lang w:val="uk-UA"/>
        </w:rPr>
      </w:pPr>
      <w:r w:rsidRPr="00E13580">
        <w:rPr>
          <w:i/>
          <w:lang w:val="uk-UA"/>
        </w:rPr>
        <w:t>Хіміопрофілактику отримали:</w:t>
      </w:r>
    </w:p>
    <w:tbl>
      <w:tblPr>
        <w:tblW w:w="0" w:type="auto"/>
        <w:jc w:val="center"/>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65"/>
        <w:gridCol w:w="1921"/>
        <w:gridCol w:w="2240"/>
        <w:gridCol w:w="2914"/>
      </w:tblGrid>
      <w:tr w:rsidR="00AB08BF" w:rsidRPr="0064752C" w:rsidTr="00227BE9">
        <w:trPr>
          <w:jc w:val="center"/>
        </w:trPr>
        <w:tc>
          <w:tcPr>
            <w:tcW w:w="4786" w:type="dxa"/>
            <w:gridSpan w:val="2"/>
            <w:shd w:val="clear" w:color="auto" w:fill="00B050"/>
          </w:tcPr>
          <w:p w:rsidR="00AB08BF" w:rsidRPr="0064752C" w:rsidRDefault="00AB08BF" w:rsidP="00227BE9">
            <w:pPr>
              <w:pStyle w:val="a9"/>
              <w:ind w:left="0"/>
              <w:jc w:val="center"/>
              <w:rPr>
                <w:bCs/>
                <w:sz w:val="20"/>
                <w:szCs w:val="20"/>
                <w:lang w:val="uk-UA"/>
              </w:rPr>
            </w:pPr>
            <w:r w:rsidRPr="0064752C">
              <w:rPr>
                <w:bCs/>
                <w:sz w:val="20"/>
                <w:szCs w:val="20"/>
                <w:lang w:val="uk-UA"/>
              </w:rPr>
              <w:t>2019 рік</w:t>
            </w:r>
          </w:p>
        </w:tc>
        <w:tc>
          <w:tcPr>
            <w:tcW w:w="5154" w:type="dxa"/>
            <w:gridSpan w:val="2"/>
            <w:shd w:val="clear" w:color="auto" w:fill="00B050"/>
          </w:tcPr>
          <w:p w:rsidR="00AB08BF" w:rsidRPr="0064752C" w:rsidRDefault="00AB08BF" w:rsidP="00227BE9">
            <w:pPr>
              <w:pStyle w:val="a9"/>
              <w:ind w:left="0"/>
              <w:jc w:val="center"/>
              <w:rPr>
                <w:bCs/>
                <w:sz w:val="20"/>
                <w:szCs w:val="20"/>
                <w:lang w:val="uk-UA"/>
              </w:rPr>
            </w:pPr>
            <w:r w:rsidRPr="0064752C">
              <w:rPr>
                <w:bCs/>
                <w:sz w:val="20"/>
                <w:szCs w:val="20"/>
                <w:lang w:val="uk-UA"/>
              </w:rPr>
              <w:t>2018 рік</w:t>
            </w:r>
          </w:p>
        </w:tc>
      </w:tr>
      <w:tr w:rsidR="00AB08BF" w:rsidRPr="0064752C" w:rsidTr="00227BE9">
        <w:trPr>
          <w:trHeight w:val="311"/>
          <w:jc w:val="center"/>
        </w:trPr>
        <w:tc>
          <w:tcPr>
            <w:tcW w:w="2865" w:type="dxa"/>
          </w:tcPr>
          <w:p w:rsidR="00AB08BF" w:rsidRPr="0064752C" w:rsidRDefault="00AB08BF" w:rsidP="00227BE9">
            <w:pPr>
              <w:pStyle w:val="a9"/>
              <w:ind w:left="0"/>
              <w:jc w:val="both"/>
              <w:rPr>
                <w:bCs/>
                <w:sz w:val="20"/>
                <w:szCs w:val="20"/>
                <w:lang w:val="uk-UA"/>
              </w:rPr>
            </w:pPr>
            <w:r w:rsidRPr="0064752C">
              <w:rPr>
                <w:sz w:val="20"/>
                <w:szCs w:val="20"/>
                <w:lang w:val="uk-UA"/>
              </w:rPr>
              <w:t>Дорослі</w:t>
            </w:r>
          </w:p>
        </w:tc>
        <w:tc>
          <w:tcPr>
            <w:tcW w:w="1921" w:type="dxa"/>
          </w:tcPr>
          <w:p w:rsidR="00AB08BF" w:rsidRPr="0064752C" w:rsidRDefault="00AB08BF" w:rsidP="00227BE9">
            <w:pPr>
              <w:pStyle w:val="a9"/>
              <w:ind w:left="0"/>
              <w:jc w:val="center"/>
              <w:rPr>
                <w:bCs/>
                <w:sz w:val="20"/>
                <w:szCs w:val="20"/>
                <w:lang w:val="uk-UA"/>
              </w:rPr>
            </w:pPr>
            <w:r w:rsidRPr="0064752C">
              <w:rPr>
                <w:bCs/>
                <w:sz w:val="20"/>
                <w:szCs w:val="20"/>
                <w:lang w:val="uk-UA"/>
              </w:rPr>
              <w:t>100%</w:t>
            </w:r>
          </w:p>
        </w:tc>
        <w:tc>
          <w:tcPr>
            <w:tcW w:w="2240" w:type="dxa"/>
          </w:tcPr>
          <w:p w:rsidR="00AB08BF" w:rsidRPr="0064752C" w:rsidRDefault="00AB08BF" w:rsidP="00227BE9">
            <w:pPr>
              <w:pStyle w:val="a9"/>
              <w:ind w:left="0"/>
              <w:jc w:val="both"/>
              <w:rPr>
                <w:bCs/>
                <w:sz w:val="20"/>
                <w:szCs w:val="20"/>
                <w:lang w:val="uk-UA"/>
              </w:rPr>
            </w:pPr>
            <w:r w:rsidRPr="0064752C">
              <w:rPr>
                <w:sz w:val="20"/>
                <w:szCs w:val="20"/>
                <w:lang w:val="uk-UA"/>
              </w:rPr>
              <w:t>Дорослі</w:t>
            </w:r>
          </w:p>
        </w:tc>
        <w:tc>
          <w:tcPr>
            <w:tcW w:w="2914" w:type="dxa"/>
          </w:tcPr>
          <w:p w:rsidR="00AB08BF" w:rsidRPr="0064752C" w:rsidRDefault="00AB08BF" w:rsidP="00227BE9">
            <w:pPr>
              <w:pStyle w:val="a9"/>
              <w:ind w:left="0"/>
              <w:jc w:val="center"/>
              <w:rPr>
                <w:bCs/>
                <w:sz w:val="20"/>
                <w:szCs w:val="20"/>
                <w:lang w:val="uk-UA"/>
              </w:rPr>
            </w:pPr>
            <w:r w:rsidRPr="0064752C">
              <w:rPr>
                <w:bCs/>
                <w:sz w:val="20"/>
                <w:szCs w:val="20"/>
                <w:lang w:val="uk-UA"/>
              </w:rPr>
              <w:t>100%</w:t>
            </w:r>
          </w:p>
        </w:tc>
      </w:tr>
      <w:tr w:rsidR="00AB08BF" w:rsidRPr="0064752C" w:rsidTr="00227BE9">
        <w:trPr>
          <w:jc w:val="center"/>
        </w:trPr>
        <w:tc>
          <w:tcPr>
            <w:tcW w:w="2865" w:type="dxa"/>
          </w:tcPr>
          <w:p w:rsidR="00AB08BF" w:rsidRPr="0064752C" w:rsidRDefault="00AB08BF" w:rsidP="00227BE9">
            <w:pPr>
              <w:pStyle w:val="a9"/>
              <w:ind w:left="0"/>
              <w:jc w:val="both"/>
              <w:rPr>
                <w:bCs/>
                <w:sz w:val="20"/>
                <w:szCs w:val="20"/>
                <w:lang w:val="uk-UA"/>
              </w:rPr>
            </w:pPr>
            <w:r w:rsidRPr="0064752C">
              <w:rPr>
                <w:sz w:val="20"/>
                <w:szCs w:val="20"/>
                <w:lang w:val="uk-UA"/>
              </w:rPr>
              <w:t>Підлітки</w:t>
            </w:r>
          </w:p>
        </w:tc>
        <w:tc>
          <w:tcPr>
            <w:tcW w:w="1921" w:type="dxa"/>
          </w:tcPr>
          <w:p w:rsidR="00AB08BF" w:rsidRPr="0064752C" w:rsidRDefault="00AB08BF" w:rsidP="00227BE9">
            <w:pPr>
              <w:pStyle w:val="a9"/>
              <w:ind w:left="0"/>
              <w:jc w:val="center"/>
              <w:rPr>
                <w:bCs/>
                <w:sz w:val="20"/>
                <w:szCs w:val="20"/>
                <w:lang w:val="uk-UA"/>
              </w:rPr>
            </w:pPr>
            <w:r w:rsidRPr="0064752C">
              <w:rPr>
                <w:bCs/>
                <w:sz w:val="20"/>
                <w:szCs w:val="20"/>
                <w:lang w:val="uk-UA"/>
              </w:rPr>
              <w:t>100%</w:t>
            </w:r>
          </w:p>
        </w:tc>
        <w:tc>
          <w:tcPr>
            <w:tcW w:w="2240" w:type="dxa"/>
          </w:tcPr>
          <w:p w:rsidR="00AB08BF" w:rsidRPr="0064752C" w:rsidRDefault="00AB08BF" w:rsidP="00227BE9">
            <w:pPr>
              <w:pStyle w:val="a9"/>
              <w:ind w:left="0"/>
              <w:jc w:val="both"/>
              <w:rPr>
                <w:bCs/>
                <w:sz w:val="20"/>
                <w:szCs w:val="20"/>
                <w:lang w:val="uk-UA"/>
              </w:rPr>
            </w:pPr>
            <w:r w:rsidRPr="0064752C">
              <w:rPr>
                <w:sz w:val="20"/>
                <w:szCs w:val="20"/>
                <w:lang w:val="uk-UA"/>
              </w:rPr>
              <w:t>Підлітки</w:t>
            </w:r>
          </w:p>
        </w:tc>
        <w:tc>
          <w:tcPr>
            <w:tcW w:w="2914" w:type="dxa"/>
          </w:tcPr>
          <w:p w:rsidR="00AB08BF" w:rsidRPr="0064752C" w:rsidRDefault="00AB08BF" w:rsidP="00227BE9">
            <w:pPr>
              <w:pStyle w:val="a9"/>
              <w:ind w:left="0"/>
              <w:jc w:val="center"/>
              <w:rPr>
                <w:bCs/>
                <w:sz w:val="20"/>
                <w:szCs w:val="20"/>
                <w:lang w:val="uk-UA"/>
              </w:rPr>
            </w:pPr>
            <w:r w:rsidRPr="0064752C">
              <w:rPr>
                <w:bCs/>
                <w:sz w:val="20"/>
                <w:szCs w:val="20"/>
                <w:lang w:val="uk-UA"/>
              </w:rPr>
              <w:t>100%</w:t>
            </w:r>
          </w:p>
        </w:tc>
      </w:tr>
      <w:tr w:rsidR="00AB08BF" w:rsidRPr="0064752C" w:rsidTr="00227BE9">
        <w:trPr>
          <w:jc w:val="center"/>
        </w:trPr>
        <w:tc>
          <w:tcPr>
            <w:tcW w:w="2865" w:type="dxa"/>
          </w:tcPr>
          <w:p w:rsidR="00AB08BF" w:rsidRPr="0064752C" w:rsidRDefault="00AB08BF" w:rsidP="00227BE9">
            <w:pPr>
              <w:pStyle w:val="a9"/>
              <w:ind w:left="0"/>
              <w:jc w:val="both"/>
              <w:rPr>
                <w:bCs/>
                <w:sz w:val="20"/>
                <w:szCs w:val="20"/>
                <w:lang w:val="uk-UA"/>
              </w:rPr>
            </w:pPr>
            <w:r w:rsidRPr="0064752C">
              <w:rPr>
                <w:sz w:val="20"/>
                <w:szCs w:val="20"/>
                <w:lang w:val="uk-UA"/>
              </w:rPr>
              <w:t>Діти</w:t>
            </w:r>
          </w:p>
        </w:tc>
        <w:tc>
          <w:tcPr>
            <w:tcW w:w="1921" w:type="dxa"/>
          </w:tcPr>
          <w:p w:rsidR="00AB08BF" w:rsidRPr="0064752C" w:rsidRDefault="00AB08BF" w:rsidP="00227BE9">
            <w:pPr>
              <w:pStyle w:val="a9"/>
              <w:ind w:left="0"/>
              <w:jc w:val="center"/>
              <w:rPr>
                <w:bCs/>
                <w:sz w:val="20"/>
                <w:szCs w:val="20"/>
                <w:lang w:val="uk-UA"/>
              </w:rPr>
            </w:pPr>
            <w:r w:rsidRPr="0064752C">
              <w:rPr>
                <w:bCs/>
                <w:sz w:val="20"/>
                <w:szCs w:val="20"/>
                <w:lang w:val="uk-UA"/>
              </w:rPr>
              <w:t>100%</w:t>
            </w:r>
          </w:p>
        </w:tc>
        <w:tc>
          <w:tcPr>
            <w:tcW w:w="2240" w:type="dxa"/>
          </w:tcPr>
          <w:p w:rsidR="00AB08BF" w:rsidRPr="0064752C" w:rsidRDefault="00AB08BF" w:rsidP="00227BE9">
            <w:pPr>
              <w:pStyle w:val="a9"/>
              <w:ind w:left="0"/>
              <w:jc w:val="both"/>
              <w:rPr>
                <w:bCs/>
                <w:sz w:val="20"/>
                <w:szCs w:val="20"/>
                <w:lang w:val="uk-UA"/>
              </w:rPr>
            </w:pPr>
            <w:r w:rsidRPr="0064752C">
              <w:rPr>
                <w:sz w:val="20"/>
                <w:szCs w:val="20"/>
                <w:lang w:val="uk-UA"/>
              </w:rPr>
              <w:t>Діти</w:t>
            </w:r>
          </w:p>
        </w:tc>
        <w:tc>
          <w:tcPr>
            <w:tcW w:w="2914" w:type="dxa"/>
          </w:tcPr>
          <w:p w:rsidR="00AB08BF" w:rsidRPr="0064752C" w:rsidRDefault="00AB08BF" w:rsidP="00227BE9">
            <w:pPr>
              <w:pStyle w:val="a9"/>
              <w:ind w:left="0"/>
              <w:jc w:val="center"/>
              <w:rPr>
                <w:bCs/>
                <w:sz w:val="20"/>
                <w:szCs w:val="20"/>
                <w:lang w:val="uk-UA"/>
              </w:rPr>
            </w:pPr>
            <w:r w:rsidRPr="0064752C">
              <w:rPr>
                <w:bCs/>
                <w:sz w:val="20"/>
                <w:szCs w:val="20"/>
                <w:lang w:val="uk-UA"/>
              </w:rPr>
              <w:t>100%</w:t>
            </w:r>
          </w:p>
        </w:tc>
      </w:tr>
    </w:tbl>
    <w:p w:rsidR="00AB08BF" w:rsidRDefault="00AB08BF" w:rsidP="003B62D2">
      <w:pPr>
        <w:spacing w:after="0" w:line="240" w:lineRule="auto"/>
        <w:ind w:firstLine="709"/>
        <w:jc w:val="both"/>
        <w:rPr>
          <w:rFonts w:ascii="Times New Roman" w:hAnsi="Times New Roman"/>
          <w:sz w:val="24"/>
          <w:szCs w:val="24"/>
          <w:lang w:val="uk-UA"/>
        </w:rPr>
      </w:pPr>
      <w:r w:rsidRPr="002F3EE3">
        <w:rPr>
          <w:rFonts w:ascii="Times New Roman" w:hAnsi="Times New Roman"/>
          <w:sz w:val="24"/>
          <w:szCs w:val="24"/>
          <w:lang w:val="uk-UA"/>
        </w:rPr>
        <w:t xml:space="preserve">По централізованих поставках за кошти державного бюджету отримано медикаменти на суму - 601757,51 грн. та із </w:t>
      </w:r>
      <w:r>
        <w:rPr>
          <w:rFonts w:ascii="Times New Roman" w:hAnsi="Times New Roman"/>
          <w:sz w:val="24"/>
          <w:szCs w:val="24"/>
          <w:lang w:val="uk-UA"/>
        </w:rPr>
        <w:t xml:space="preserve">Глобального Фонду на суму – </w:t>
      </w:r>
      <w:r w:rsidRPr="002F3EE3">
        <w:rPr>
          <w:rFonts w:ascii="Times New Roman" w:hAnsi="Times New Roman"/>
          <w:sz w:val="24"/>
          <w:szCs w:val="24"/>
          <w:lang w:val="uk-UA"/>
        </w:rPr>
        <w:t>319702,71 гривень.</w:t>
      </w:r>
    </w:p>
    <w:p w:rsidR="00AB08BF" w:rsidRPr="00E13580" w:rsidRDefault="00AB08BF" w:rsidP="003B62D2">
      <w:pPr>
        <w:spacing w:after="0" w:line="240" w:lineRule="auto"/>
        <w:ind w:firstLine="709"/>
        <w:jc w:val="center"/>
        <w:rPr>
          <w:rFonts w:ascii="Times New Roman" w:eastAsia="MS Mincho" w:hAnsi="Times New Roman"/>
          <w:b/>
          <w:i/>
          <w:sz w:val="24"/>
          <w:szCs w:val="24"/>
          <w:lang w:val="uk-UA"/>
        </w:rPr>
      </w:pPr>
      <w:r w:rsidRPr="00E13580">
        <w:rPr>
          <w:rFonts w:ascii="Times New Roman" w:eastAsia="MS Mincho" w:hAnsi="Times New Roman"/>
          <w:b/>
          <w:i/>
          <w:sz w:val="24"/>
          <w:szCs w:val="24"/>
          <w:lang w:val="uk-UA"/>
        </w:rPr>
        <w:t>Онкологічна допомога</w:t>
      </w:r>
    </w:p>
    <w:p w:rsidR="00AB08BF" w:rsidRPr="002F3EE3" w:rsidRDefault="00AB08BF" w:rsidP="003B62D2">
      <w:pPr>
        <w:spacing w:after="0" w:line="240" w:lineRule="auto"/>
        <w:ind w:firstLine="720"/>
        <w:jc w:val="both"/>
        <w:rPr>
          <w:rFonts w:ascii="Times New Roman" w:eastAsia="MS Mincho" w:hAnsi="Times New Roman"/>
          <w:sz w:val="24"/>
          <w:szCs w:val="24"/>
          <w:lang w:val="uk-UA"/>
        </w:rPr>
      </w:pPr>
      <w:r w:rsidRPr="002F3EE3">
        <w:rPr>
          <w:rFonts w:ascii="Times New Roman" w:eastAsia="MS Mincho" w:hAnsi="Times New Roman"/>
          <w:sz w:val="24"/>
          <w:szCs w:val="24"/>
          <w:lang w:val="uk-UA"/>
        </w:rPr>
        <w:t>Захворюваність населення м. Фастова на злоякісні захворювання за 201</w:t>
      </w:r>
      <w:r w:rsidRPr="0055153C">
        <w:rPr>
          <w:rFonts w:ascii="Times New Roman" w:eastAsia="MS Mincho" w:hAnsi="Times New Roman"/>
          <w:sz w:val="24"/>
          <w:szCs w:val="24"/>
          <w:lang w:val="ru-RU"/>
        </w:rPr>
        <w:t>9</w:t>
      </w:r>
      <w:r w:rsidRPr="002F3EE3">
        <w:rPr>
          <w:rFonts w:ascii="Times New Roman" w:eastAsia="MS Mincho" w:hAnsi="Times New Roman"/>
          <w:sz w:val="24"/>
          <w:szCs w:val="24"/>
          <w:lang w:val="uk-UA"/>
        </w:rPr>
        <w:t xml:space="preserve"> рік –</w:t>
      </w:r>
      <w:r w:rsidRPr="0055153C">
        <w:rPr>
          <w:rFonts w:ascii="Times New Roman" w:eastAsia="MS Mincho" w:hAnsi="Times New Roman"/>
          <w:sz w:val="24"/>
          <w:szCs w:val="24"/>
          <w:lang w:val="ru-RU"/>
        </w:rPr>
        <w:t xml:space="preserve"> </w:t>
      </w:r>
      <w:r w:rsidRPr="002F3EE3">
        <w:rPr>
          <w:rFonts w:ascii="Times New Roman" w:eastAsia="MS Mincho" w:hAnsi="Times New Roman"/>
          <w:sz w:val="24"/>
          <w:szCs w:val="24"/>
          <w:lang w:val="uk-UA"/>
        </w:rPr>
        <w:t>43,2 на 10 тисяч населення, за 201</w:t>
      </w:r>
      <w:r w:rsidRPr="0055153C">
        <w:rPr>
          <w:rFonts w:ascii="Times New Roman" w:eastAsia="MS Mincho" w:hAnsi="Times New Roman"/>
          <w:sz w:val="24"/>
          <w:szCs w:val="24"/>
          <w:lang w:val="ru-RU"/>
        </w:rPr>
        <w:t>8</w:t>
      </w:r>
      <w:r w:rsidRPr="002F3EE3">
        <w:rPr>
          <w:rFonts w:ascii="Times New Roman" w:eastAsia="MS Mincho" w:hAnsi="Times New Roman"/>
          <w:sz w:val="24"/>
          <w:szCs w:val="24"/>
          <w:lang w:val="uk-UA"/>
        </w:rPr>
        <w:t xml:space="preserve"> рік –</w:t>
      </w:r>
      <w:r w:rsidRPr="002F3EE3">
        <w:rPr>
          <w:rFonts w:ascii="Times New Roman" w:eastAsia="MS Mincho" w:hAnsi="Times New Roman"/>
          <w:color w:val="000000"/>
          <w:sz w:val="24"/>
          <w:szCs w:val="24"/>
          <w:lang w:val="uk-UA"/>
        </w:rPr>
        <w:t xml:space="preserve">45,4 </w:t>
      </w:r>
      <w:r w:rsidRPr="002F3EE3">
        <w:rPr>
          <w:rFonts w:ascii="Times New Roman" w:eastAsia="MS Mincho" w:hAnsi="Times New Roman"/>
          <w:sz w:val="24"/>
          <w:szCs w:val="24"/>
          <w:lang w:val="uk-UA"/>
        </w:rPr>
        <w:t>на 10 тисяч населення.</w:t>
      </w:r>
    </w:p>
    <w:p w:rsidR="00AB08BF" w:rsidRPr="002F3EE3" w:rsidRDefault="00AB08BF" w:rsidP="003B62D2">
      <w:pPr>
        <w:spacing w:after="0" w:line="240" w:lineRule="auto"/>
        <w:ind w:firstLine="720"/>
        <w:jc w:val="both"/>
        <w:rPr>
          <w:rFonts w:ascii="Times New Roman" w:eastAsia="MS Mincho" w:hAnsi="Times New Roman"/>
          <w:sz w:val="24"/>
          <w:szCs w:val="24"/>
          <w:lang w:val="uk-UA"/>
        </w:rPr>
      </w:pPr>
      <w:r w:rsidRPr="002F3EE3">
        <w:rPr>
          <w:rFonts w:ascii="Times New Roman" w:eastAsia="MS Mincho" w:hAnsi="Times New Roman"/>
          <w:sz w:val="24"/>
          <w:szCs w:val="24"/>
          <w:lang w:val="uk-UA"/>
        </w:rPr>
        <w:t>В УЗД кабінеті було обстежено 213 пацієнти з метою виявлення передпухлинних захворювань молочної залози.</w:t>
      </w:r>
    </w:p>
    <w:p w:rsidR="00AB08BF" w:rsidRPr="002F3EE3" w:rsidRDefault="00AB08BF" w:rsidP="00AB08BF">
      <w:pPr>
        <w:spacing w:after="0" w:line="240" w:lineRule="auto"/>
        <w:ind w:firstLine="720"/>
        <w:jc w:val="both"/>
        <w:rPr>
          <w:rFonts w:ascii="Times New Roman" w:eastAsia="MS Mincho" w:hAnsi="Times New Roman"/>
          <w:sz w:val="24"/>
          <w:szCs w:val="24"/>
          <w:lang w:val="uk-UA"/>
        </w:rPr>
      </w:pPr>
      <w:r w:rsidRPr="002F3EE3">
        <w:rPr>
          <w:rFonts w:ascii="Times New Roman" w:eastAsia="MS Mincho" w:hAnsi="Times New Roman"/>
          <w:sz w:val="24"/>
          <w:szCs w:val="24"/>
          <w:lang w:val="uk-UA"/>
        </w:rPr>
        <w:t>В ендоскопічному кабінеті за вище зазначений період оглянуто 699 осіб, онкопатологія виявлена в 11 випадках.</w:t>
      </w:r>
    </w:p>
    <w:p w:rsidR="00AB08BF" w:rsidRPr="00E13580" w:rsidRDefault="00AB08BF" w:rsidP="00AB08BF">
      <w:pPr>
        <w:spacing w:after="0" w:line="240" w:lineRule="auto"/>
        <w:ind w:firstLine="720"/>
        <w:jc w:val="center"/>
        <w:rPr>
          <w:rFonts w:ascii="Times New Roman" w:hAnsi="Times New Roman"/>
          <w:b/>
          <w:i/>
          <w:caps/>
          <w:sz w:val="24"/>
          <w:szCs w:val="24"/>
          <w:lang w:val="uk-UA"/>
        </w:rPr>
      </w:pPr>
      <w:r w:rsidRPr="00E13580">
        <w:rPr>
          <w:rFonts w:ascii="Times New Roman" w:eastAsia="MS Mincho" w:hAnsi="Times New Roman"/>
          <w:b/>
          <w:i/>
          <w:sz w:val="24"/>
          <w:szCs w:val="24"/>
          <w:lang w:val="uk-UA"/>
        </w:rPr>
        <w:t>Наркологічна допомога</w:t>
      </w:r>
    </w:p>
    <w:p w:rsidR="00AB08BF" w:rsidRPr="002F3EE3" w:rsidRDefault="00AB08BF" w:rsidP="00AB21DB">
      <w:pPr>
        <w:spacing w:after="0" w:line="240" w:lineRule="auto"/>
        <w:ind w:firstLine="709"/>
        <w:jc w:val="both"/>
        <w:rPr>
          <w:rFonts w:ascii="Times New Roman" w:hAnsi="Times New Roman"/>
          <w:sz w:val="24"/>
          <w:szCs w:val="24"/>
          <w:lang w:val="uk-UA"/>
        </w:rPr>
      </w:pPr>
      <w:r w:rsidRPr="002F3EE3">
        <w:rPr>
          <w:rFonts w:ascii="Times New Roman" w:hAnsi="Times New Roman"/>
          <w:sz w:val="24"/>
          <w:szCs w:val="24"/>
          <w:lang w:val="uk-UA"/>
        </w:rPr>
        <w:t>Станом на 01.01.2020 року в КНП ФРР «Фастівська ЦРЛ» на диспансерному обліку перебува</w:t>
      </w:r>
      <w:r>
        <w:rPr>
          <w:rFonts w:ascii="Times New Roman" w:hAnsi="Times New Roman"/>
          <w:sz w:val="24"/>
          <w:szCs w:val="24"/>
          <w:lang w:val="uk-UA"/>
        </w:rPr>
        <w:t>є 1042 особи жителів м. Фастова</w:t>
      </w:r>
      <w:r w:rsidRPr="002F3EE3">
        <w:rPr>
          <w:rFonts w:ascii="Times New Roman" w:hAnsi="Times New Roman"/>
          <w:sz w:val="24"/>
          <w:szCs w:val="24"/>
          <w:lang w:val="uk-UA"/>
        </w:rPr>
        <w:t xml:space="preserve"> з розладами психіки та поведінки внаслідок вживання психоактивних речовин.</w:t>
      </w:r>
    </w:p>
    <w:p w:rsidR="00AB08BF" w:rsidRPr="002F3EE3" w:rsidRDefault="00AB08BF" w:rsidP="00AB21DB">
      <w:pPr>
        <w:spacing w:after="0" w:line="240" w:lineRule="auto"/>
        <w:ind w:firstLine="709"/>
        <w:jc w:val="both"/>
        <w:rPr>
          <w:rFonts w:ascii="Times New Roman" w:hAnsi="Times New Roman"/>
          <w:sz w:val="24"/>
          <w:szCs w:val="24"/>
          <w:lang w:val="uk-UA"/>
        </w:rPr>
      </w:pPr>
      <w:r w:rsidRPr="002F3EE3">
        <w:rPr>
          <w:rFonts w:ascii="Times New Roman" w:hAnsi="Times New Roman"/>
          <w:sz w:val="24"/>
          <w:szCs w:val="24"/>
          <w:lang w:val="uk-UA"/>
        </w:rPr>
        <w:t>За 2019 року взято на облік 137 осіб, в тому числі з хронічним алкоголізмом – 124 , наркоманією – 13.</w:t>
      </w:r>
    </w:p>
    <w:p w:rsidR="00AB08BF" w:rsidRPr="002F3EE3" w:rsidRDefault="00AB08BF" w:rsidP="00AB21DB">
      <w:pPr>
        <w:spacing w:after="0" w:line="240" w:lineRule="auto"/>
        <w:ind w:firstLine="709"/>
        <w:jc w:val="both"/>
        <w:rPr>
          <w:rFonts w:ascii="Times New Roman" w:hAnsi="Times New Roman"/>
          <w:sz w:val="24"/>
          <w:szCs w:val="24"/>
          <w:lang w:val="uk-UA"/>
        </w:rPr>
      </w:pPr>
      <w:r w:rsidRPr="002F3EE3">
        <w:rPr>
          <w:rFonts w:ascii="Times New Roman" w:hAnsi="Times New Roman"/>
          <w:sz w:val="24"/>
          <w:szCs w:val="24"/>
          <w:lang w:val="uk-UA"/>
        </w:rPr>
        <w:lastRenderedPageBreak/>
        <w:t>За 2019 рік проліковано 935 осіб, в тому числі з хронічним алкоголізмом - 842, наркоманією - 93 , алкогольним психозом – 0. Проліковано стаціонарно – 314 осіб, амбулаторно – 621 особу.</w:t>
      </w:r>
    </w:p>
    <w:p w:rsidR="00AB08BF" w:rsidRPr="00E13580" w:rsidRDefault="00AB08BF" w:rsidP="00AB08BF">
      <w:pPr>
        <w:spacing w:before="120" w:after="120"/>
        <w:ind w:firstLine="720"/>
        <w:jc w:val="center"/>
        <w:rPr>
          <w:rFonts w:ascii="Times New Roman" w:hAnsi="Times New Roman"/>
          <w:b/>
          <w:i/>
          <w:sz w:val="24"/>
          <w:szCs w:val="24"/>
          <w:lang w:val="uk-UA"/>
        </w:rPr>
      </w:pPr>
      <w:r w:rsidRPr="00E13580">
        <w:rPr>
          <w:rFonts w:ascii="Times New Roman" w:hAnsi="Times New Roman"/>
          <w:b/>
          <w:i/>
          <w:sz w:val="24"/>
          <w:szCs w:val="24"/>
          <w:lang w:val="uk-UA"/>
        </w:rPr>
        <w:t>Кадрове забезпечення на 01.01. 2020 р. КНП ФРР «Фастівська ЦРЛ»</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3"/>
        <w:gridCol w:w="2127"/>
        <w:gridCol w:w="1701"/>
        <w:gridCol w:w="1842"/>
        <w:gridCol w:w="1560"/>
      </w:tblGrid>
      <w:tr w:rsidR="003B62D2" w:rsidRPr="0064752C" w:rsidTr="003B62D2">
        <w:tc>
          <w:tcPr>
            <w:tcW w:w="9923" w:type="dxa"/>
            <w:gridSpan w:val="5"/>
            <w:shd w:val="clear" w:color="auto" w:fill="00B050"/>
          </w:tcPr>
          <w:p w:rsidR="003B62D2" w:rsidRPr="0064752C" w:rsidRDefault="003B62D2" w:rsidP="00227BE9">
            <w:pPr>
              <w:jc w:val="center"/>
              <w:rPr>
                <w:rFonts w:ascii="Times New Roman" w:hAnsi="Times New Roman"/>
                <w:i/>
                <w:sz w:val="20"/>
                <w:lang w:val="uk-UA"/>
              </w:rPr>
            </w:pPr>
            <w:r w:rsidRPr="0064752C">
              <w:rPr>
                <w:rFonts w:ascii="Times New Roman" w:hAnsi="Times New Roman"/>
                <w:i/>
                <w:sz w:val="20"/>
                <w:lang w:val="uk-UA"/>
              </w:rPr>
              <w:t>2019</w:t>
            </w:r>
          </w:p>
        </w:tc>
      </w:tr>
      <w:tr w:rsidR="003B62D2" w:rsidRPr="0064752C" w:rsidTr="003B62D2">
        <w:tc>
          <w:tcPr>
            <w:tcW w:w="2693" w:type="dxa"/>
          </w:tcPr>
          <w:p w:rsidR="003B62D2" w:rsidRPr="00AB21DB" w:rsidRDefault="003B62D2" w:rsidP="00AB21DB">
            <w:pPr>
              <w:spacing w:after="0" w:line="240" w:lineRule="auto"/>
              <w:jc w:val="center"/>
              <w:rPr>
                <w:rFonts w:ascii="Times New Roman" w:hAnsi="Times New Roman"/>
                <w:sz w:val="20"/>
                <w:lang w:val="uk-UA"/>
              </w:rPr>
            </w:pPr>
            <w:r w:rsidRPr="00AB21DB">
              <w:rPr>
                <w:rFonts w:ascii="Times New Roman" w:hAnsi="Times New Roman"/>
                <w:sz w:val="20"/>
                <w:lang w:val="uk-UA"/>
              </w:rPr>
              <w:t>Назва посад</w:t>
            </w:r>
          </w:p>
        </w:tc>
        <w:tc>
          <w:tcPr>
            <w:tcW w:w="2127" w:type="dxa"/>
          </w:tcPr>
          <w:p w:rsidR="003B62D2" w:rsidRPr="00AB21DB" w:rsidRDefault="003B62D2" w:rsidP="00AB21DB">
            <w:pPr>
              <w:spacing w:after="0" w:line="240" w:lineRule="auto"/>
              <w:jc w:val="center"/>
              <w:rPr>
                <w:rFonts w:ascii="Times New Roman" w:hAnsi="Times New Roman"/>
                <w:sz w:val="20"/>
                <w:lang w:val="uk-UA"/>
              </w:rPr>
            </w:pPr>
            <w:r w:rsidRPr="00AB21DB">
              <w:rPr>
                <w:rFonts w:ascii="Times New Roman" w:hAnsi="Times New Roman"/>
                <w:sz w:val="20"/>
                <w:lang w:val="uk-UA"/>
              </w:rPr>
              <w:t>Кіль-кість штатних одиниць</w:t>
            </w:r>
          </w:p>
        </w:tc>
        <w:tc>
          <w:tcPr>
            <w:tcW w:w="1701" w:type="dxa"/>
          </w:tcPr>
          <w:p w:rsidR="003B62D2" w:rsidRPr="00AB21DB" w:rsidRDefault="003B62D2" w:rsidP="00AB21DB">
            <w:pPr>
              <w:spacing w:after="0" w:line="240" w:lineRule="auto"/>
              <w:jc w:val="center"/>
              <w:rPr>
                <w:rFonts w:ascii="Times New Roman" w:hAnsi="Times New Roman"/>
                <w:sz w:val="20"/>
                <w:lang w:val="uk-UA"/>
              </w:rPr>
            </w:pPr>
            <w:r w:rsidRPr="00AB21DB">
              <w:rPr>
                <w:rFonts w:ascii="Times New Roman" w:hAnsi="Times New Roman"/>
                <w:sz w:val="20"/>
                <w:lang w:val="uk-UA"/>
              </w:rPr>
              <w:t>Кіль-кість зайня-тих посад</w:t>
            </w:r>
          </w:p>
        </w:tc>
        <w:tc>
          <w:tcPr>
            <w:tcW w:w="1842" w:type="dxa"/>
          </w:tcPr>
          <w:p w:rsidR="003B62D2" w:rsidRPr="00AB21DB" w:rsidRDefault="003B62D2" w:rsidP="00AB21DB">
            <w:pPr>
              <w:spacing w:after="0" w:line="240" w:lineRule="auto"/>
              <w:jc w:val="center"/>
              <w:rPr>
                <w:rFonts w:ascii="Times New Roman" w:hAnsi="Times New Roman"/>
                <w:sz w:val="20"/>
                <w:lang w:val="uk-UA"/>
              </w:rPr>
            </w:pPr>
            <w:r w:rsidRPr="00AB21DB">
              <w:rPr>
                <w:rFonts w:ascii="Times New Roman" w:hAnsi="Times New Roman"/>
                <w:sz w:val="20"/>
                <w:lang w:val="uk-UA"/>
              </w:rPr>
              <w:t>Кількість фізичних</w:t>
            </w:r>
          </w:p>
          <w:p w:rsidR="003B62D2" w:rsidRPr="00AB21DB" w:rsidRDefault="003B62D2" w:rsidP="00AB21DB">
            <w:pPr>
              <w:spacing w:after="0" w:line="240" w:lineRule="auto"/>
              <w:jc w:val="center"/>
              <w:rPr>
                <w:rFonts w:ascii="Times New Roman" w:hAnsi="Times New Roman"/>
                <w:sz w:val="20"/>
                <w:lang w:val="uk-UA"/>
              </w:rPr>
            </w:pPr>
            <w:r w:rsidRPr="00AB21DB">
              <w:rPr>
                <w:rFonts w:ascii="Times New Roman" w:hAnsi="Times New Roman"/>
                <w:sz w:val="20"/>
                <w:lang w:val="uk-UA"/>
              </w:rPr>
              <w:t xml:space="preserve"> осіб</w:t>
            </w:r>
          </w:p>
        </w:tc>
        <w:tc>
          <w:tcPr>
            <w:tcW w:w="1560" w:type="dxa"/>
          </w:tcPr>
          <w:p w:rsidR="003B62D2" w:rsidRPr="00AB21DB" w:rsidRDefault="003B62D2" w:rsidP="00AB21DB">
            <w:pPr>
              <w:spacing w:after="0" w:line="240" w:lineRule="auto"/>
              <w:jc w:val="center"/>
              <w:rPr>
                <w:rFonts w:ascii="Times New Roman" w:hAnsi="Times New Roman"/>
                <w:sz w:val="20"/>
                <w:lang w:val="uk-UA"/>
              </w:rPr>
            </w:pPr>
            <w:r w:rsidRPr="00AB21DB">
              <w:rPr>
                <w:rFonts w:ascii="Times New Roman" w:hAnsi="Times New Roman"/>
                <w:sz w:val="20"/>
                <w:lang w:val="uk-UA"/>
              </w:rPr>
              <w:t>% укомпл</w:t>
            </w:r>
          </w:p>
        </w:tc>
      </w:tr>
      <w:tr w:rsidR="003B62D2" w:rsidRPr="0064752C" w:rsidTr="003B62D2">
        <w:tc>
          <w:tcPr>
            <w:tcW w:w="2693" w:type="dxa"/>
          </w:tcPr>
          <w:p w:rsidR="003B62D2" w:rsidRPr="0064752C" w:rsidRDefault="003B62D2" w:rsidP="00AB21DB">
            <w:pPr>
              <w:spacing w:after="0" w:line="240" w:lineRule="auto"/>
              <w:rPr>
                <w:rFonts w:ascii="Times New Roman" w:hAnsi="Times New Roman"/>
                <w:sz w:val="20"/>
                <w:lang w:val="uk-UA"/>
              </w:rPr>
            </w:pPr>
            <w:r w:rsidRPr="0064752C">
              <w:rPr>
                <w:rFonts w:ascii="Times New Roman" w:hAnsi="Times New Roman"/>
                <w:sz w:val="20"/>
                <w:lang w:val="uk-UA"/>
              </w:rPr>
              <w:t>Лікарі</w:t>
            </w:r>
          </w:p>
        </w:tc>
        <w:tc>
          <w:tcPr>
            <w:tcW w:w="2127" w:type="dxa"/>
          </w:tcPr>
          <w:p w:rsidR="003B62D2" w:rsidRPr="0064752C" w:rsidRDefault="003B62D2" w:rsidP="00AB21DB">
            <w:pPr>
              <w:spacing w:after="0" w:line="240" w:lineRule="auto"/>
              <w:jc w:val="center"/>
              <w:rPr>
                <w:rFonts w:ascii="Times New Roman" w:hAnsi="Times New Roman"/>
                <w:sz w:val="20"/>
                <w:lang w:val="uk-UA"/>
              </w:rPr>
            </w:pPr>
            <w:r w:rsidRPr="0064752C">
              <w:rPr>
                <w:rFonts w:ascii="Times New Roman" w:hAnsi="Times New Roman"/>
                <w:sz w:val="20"/>
                <w:lang w:val="uk-UA"/>
              </w:rPr>
              <w:t>158,0</w:t>
            </w:r>
          </w:p>
        </w:tc>
        <w:tc>
          <w:tcPr>
            <w:tcW w:w="1701" w:type="dxa"/>
          </w:tcPr>
          <w:p w:rsidR="003B62D2" w:rsidRPr="0064752C" w:rsidRDefault="003B62D2" w:rsidP="00AB21DB">
            <w:pPr>
              <w:spacing w:after="0" w:line="240" w:lineRule="auto"/>
              <w:jc w:val="center"/>
              <w:rPr>
                <w:rFonts w:ascii="Times New Roman" w:hAnsi="Times New Roman"/>
                <w:sz w:val="20"/>
                <w:lang w:val="uk-UA"/>
              </w:rPr>
            </w:pPr>
            <w:r w:rsidRPr="0064752C">
              <w:rPr>
                <w:rFonts w:ascii="Times New Roman" w:hAnsi="Times New Roman"/>
                <w:sz w:val="20"/>
                <w:lang w:val="uk-UA"/>
              </w:rPr>
              <w:t>136,0</w:t>
            </w:r>
          </w:p>
        </w:tc>
        <w:tc>
          <w:tcPr>
            <w:tcW w:w="1842" w:type="dxa"/>
          </w:tcPr>
          <w:p w:rsidR="003B62D2" w:rsidRPr="0064752C" w:rsidRDefault="003B62D2" w:rsidP="00AB21DB">
            <w:pPr>
              <w:spacing w:after="0" w:line="240" w:lineRule="auto"/>
              <w:jc w:val="center"/>
              <w:rPr>
                <w:rFonts w:ascii="Times New Roman" w:hAnsi="Times New Roman"/>
                <w:sz w:val="20"/>
                <w:lang w:val="uk-UA"/>
              </w:rPr>
            </w:pPr>
            <w:r w:rsidRPr="0064752C">
              <w:rPr>
                <w:rFonts w:ascii="Times New Roman" w:hAnsi="Times New Roman"/>
                <w:sz w:val="20"/>
                <w:lang w:val="uk-UA"/>
              </w:rPr>
              <w:t>115</w:t>
            </w:r>
          </w:p>
        </w:tc>
        <w:tc>
          <w:tcPr>
            <w:tcW w:w="1560" w:type="dxa"/>
          </w:tcPr>
          <w:p w:rsidR="003B62D2" w:rsidRPr="0064752C" w:rsidRDefault="003B62D2" w:rsidP="00AB21DB">
            <w:pPr>
              <w:spacing w:after="0" w:line="240" w:lineRule="auto"/>
              <w:jc w:val="center"/>
              <w:rPr>
                <w:rFonts w:ascii="Times New Roman" w:hAnsi="Times New Roman"/>
                <w:sz w:val="20"/>
                <w:lang w:val="uk-UA"/>
              </w:rPr>
            </w:pPr>
            <w:r w:rsidRPr="0064752C">
              <w:rPr>
                <w:rFonts w:ascii="Times New Roman" w:hAnsi="Times New Roman"/>
                <w:sz w:val="20"/>
                <w:lang w:val="uk-UA"/>
              </w:rPr>
              <w:t>85,4</w:t>
            </w:r>
          </w:p>
        </w:tc>
      </w:tr>
      <w:tr w:rsidR="003B62D2" w:rsidRPr="0064752C" w:rsidTr="003B62D2">
        <w:tc>
          <w:tcPr>
            <w:tcW w:w="2693" w:type="dxa"/>
          </w:tcPr>
          <w:p w:rsidR="003B62D2" w:rsidRPr="0064752C" w:rsidRDefault="003B62D2" w:rsidP="00AB21DB">
            <w:pPr>
              <w:spacing w:after="0" w:line="240" w:lineRule="auto"/>
              <w:rPr>
                <w:rFonts w:ascii="Times New Roman" w:hAnsi="Times New Roman"/>
                <w:sz w:val="20"/>
                <w:lang w:val="uk-UA"/>
              </w:rPr>
            </w:pPr>
            <w:r w:rsidRPr="0064752C">
              <w:rPr>
                <w:rFonts w:ascii="Times New Roman" w:hAnsi="Times New Roman"/>
                <w:sz w:val="20"/>
                <w:lang w:val="uk-UA"/>
              </w:rPr>
              <w:t>Провізори</w:t>
            </w:r>
          </w:p>
        </w:tc>
        <w:tc>
          <w:tcPr>
            <w:tcW w:w="2127" w:type="dxa"/>
          </w:tcPr>
          <w:p w:rsidR="003B62D2" w:rsidRPr="0064752C" w:rsidRDefault="003B62D2" w:rsidP="00AB21DB">
            <w:pPr>
              <w:spacing w:after="0" w:line="240" w:lineRule="auto"/>
              <w:jc w:val="center"/>
              <w:rPr>
                <w:rFonts w:ascii="Times New Roman" w:hAnsi="Times New Roman"/>
                <w:sz w:val="20"/>
                <w:lang w:val="uk-UA"/>
              </w:rPr>
            </w:pPr>
            <w:r w:rsidRPr="0064752C">
              <w:rPr>
                <w:rFonts w:ascii="Times New Roman" w:hAnsi="Times New Roman"/>
                <w:sz w:val="20"/>
                <w:lang w:val="uk-UA"/>
              </w:rPr>
              <w:t>3,0</w:t>
            </w:r>
          </w:p>
        </w:tc>
        <w:tc>
          <w:tcPr>
            <w:tcW w:w="1701" w:type="dxa"/>
          </w:tcPr>
          <w:p w:rsidR="003B62D2" w:rsidRPr="0064752C" w:rsidRDefault="003B62D2" w:rsidP="00AB21DB">
            <w:pPr>
              <w:spacing w:after="0" w:line="240" w:lineRule="auto"/>
              <w:jc w:val="center"/>
              <w:rPr>
                <w:rFonts w:ascii="Times New Roman" w:hAnsi="Times New Roman"/>
                <w:sz w:val="20"/>
                <w:lang w:val="uk-UA"/>
              </w:rPr>
            </w:pPr>
            <w:r w:rsidRPr="0064752C">
              <w:rPr>
                <w:rFonts w:ascii="Times New Roman" w:hAnsi="Times New Roman"/>
                <w:sz w:val="20"/>
                <w:lang w:val="uk-UA"/>
              </w:rPr>
              <w:t>3,0</w:t>
            </w:r>
          </w:p>
        </w:tc>
        <w:tc>
          <w:tcPr>
            <w:tcW w:w="1842" w:type="dxa"/>
          </w:tcPr>
          <w:p w:rsidR="003B62D2" w:rsidRPr="0064752C" w:rsidRDefault="003B62D2" w:rsidP="00AB21DB">
            <w:pPr>
              <w:spacing w:after="0" w:line="240" w:lineRule="auto"/>
              <w:jc w:val="center"/>
              <w:rPr>
                <w:rFonts w:ascii="Times New Roman" w:hAnsi="Times New Roman"/>
                <w:sz w:val="20"/>
                <w:lang w:val="uk-UA"/>
              </w:rPr>
            </w:pPr>
            <w:r w:rsidRPr="0064752C">
              <w:rPr>
                <w:rFonts w:ascii="Times New Roman" w:hAnsi="Times New Roman"/>
                <w:sz w:val="20"/>
                <w:lang w:val="uk-UA"/>
              </w:rPr>
              <w:t>3</w:t>
            </w:r>
          </w:p>
        </w:tc>
        <w:tc>
          <w:tcPr>
            <w:tcW w:w="1560" w:type="dxa"/>
          </w:tcPr>
          <w:p w:rsidR="003B62D2" w:rsidRPr="0064752C" w:rsidRDefault="003B62D2" w:rsidP="00AB21DB">
            <w:pPr>
              <w:spacing w:after="0" w:line="240" w:lineRule="auto"/>
              <w:jc w:val="center"/>
              <w:rPr>
                <w:rFonts w:ascii="Times New Roman" w:hAnsi="Times New Roman"/>
                <w:sz w:val="20"/>
                <w:lang w:val="uk-UA"/>
              </w:rPr>
            </w:pPr>
            <w:r w:rsidRPr="0064752C">
              <w:rPr>
                <w:rFonts w:ascii="Times New Roman" w:hAnsi="Times New Roman"/>
                <w:sz w:val="20"/>
                <w:lang w:val="uk-UA"/>
              </w:rPr>
              <w:t>100</w:t>
            </w:r>
          </w:p>
        </w:tc>
      </w:tr>
      <w:tr w:rsidR="003B62D2" w:rsidRPr="0064752C" w:rsidTr="003B62D2">
        <w:tc>
          <w:tcPr>
            <w:tcW w:w="2693" w:type="dxa"/>
          </w:tcPr>
          <w:p w:rsidR="003B62D2" w:rsidRPr="0064752C" w:rsidRDefault="003B62D2" w:rsidP="00AB21DB">
            <w:pPr>
              <w:spacing w:after="0" w:line="240" w:lineRule="auto"/>
              <w:rPr>
                <w:rFonts w:ascii="Times New Roman" w:hAnsi="Times New Roman"/>
                <w:sz w:val="20"/>
                <w:lang w:val="uk-UA"/>
              </w:rPr>
            </w:pPr>
            <w:r w:rsidRPr="0064752C">
              <w:rPr>
                <w:rFonts w:ascii="Times New Roman" w:hAnsi="Times New Roman"/>
                <w:sz w:val="20"/>
                <w:lang w:val="uk-UA"/>
              </w:rPr>
              <w:t>Середній мед персонал</w:t>
            </w:r>
          </w:p>
        </w:tc>
        <w:tc>
          <w:tcPr>
            <w:tcW w:w="2127" w:type="dxa"/>
          </w:tcPr>
          <w:p w:rsidR="003B62D2" w:rsidRPr="0064752C" w:rsidRDefault="003B62D2" w:rsidP="00AB21DB">
            <w:pPr>
              <w:spacing w:after="0" w:line="240" w:lineRule="auto"/>
              <w:jc w:val="center"/>
              <w:rPr>
                <w:rFonts w:ascii="Times New Roman" w:hAnsi="Times New Roman"/>
                <w:sz w:val="20"/>
                <w:lang w:val="uk-UA"/>
              </w:rPr>
            </w:pPr>
            <w:r w:rsidRPr="0064752C">
              <w:rPr>
                <w:rFonts w:ascii="Times New Roman" w:hAnsi="Times New Roman"/>
                <w:sz w:val="20"/>
                <w:lang w:val="uk-UA"/>
              </w:rPr>
              <w:t>304,5</w:t>
            </w:r>
          </w:p>
        </w:tc>
        <w:tc>
          <w:tcPr>
            <w:tcW w:w="1701" w:type="dxa"/>
          </w:tcPr>
          <w:p w:rsidR="003B62D2" w:rsidRPr="0064752C" w:rsidRDefault="003B62D2" w:rsidP="00AB21DB">
            <w:pPr>
              <w:spacing w:after="0" w:line="240" w:lineRule="auto"/>
              <w:jc w:val="center"/>
              <w:rPr>
                <w:rFonts w:ascii="Times New Roman" w:hAnsi="Times New Roman"/>
                <w:sz w:val="20"/>
                <w:lang w:val="uk-UA"/>
              </w:rPr>
            </w:pPr>
            <w:r w:rsidRPr="0064752C">
              <w:rPr>
                <w:rFonts w:ascii="Times New Roman" w:hAnsi="Times New Roman"/>
                <w:sz w:val="20"/>
                <w:lang w:val="uk-UA"/>
              </w:rPr>
              <w:t>284,75</w:t>
            </w:r>
          </w:p>
        </w:tc>
        <w:tc>
          <w:tcPr>
            <w:tcW w:w="1842" w:type="dxa"/>
          </w:tcPr>
          <w:p w:rsidR="003B62D2" w:rsidRPr="0064752C" w:rsidRDefault="003B62D2" w:rsidP="00AB21DB">
            <w:pPr>
              <w:spacing w:after="0" w:line="240" w:lineRule="auto"/>
              <w:jc w:val="center"/>
              <w:rPr>
                <w:rFonts w:ascii="Times New Roman" w:hAnsi="Times New Roman"/>
                <w:sz w:val="20"/>
                <w:lang w:val="uk-UA"/>
              </w:rPr>
            </w:pPr>
            <w:r w:rsidRPr="0064752C">
              <w:rPr>
                <w:rFonts w:ascii="Times New Roman" w:hAnsi="Times New Roman"/>
                <w:sz w:val="20"/>
                <w:lang w:val="uk-UA"/>
              </w:rPr>
              <w:t>257</w:t>
            </w:r>
          </w:p>
        </w:tc>
        <w:tc>
          <w:tcPr>
            <w:tcW w:w="1560" w:type="dxa"/>
          </w:tcPr>
          <w:p w:rsidR="003B62D2" w:rsidRPr="0064752C" w:rsidRDefault="003B62D2" w:rsidP="00AB21DB">
            <w:pPr>
              <w:spacing w:after="0" w:line="240" w:lineRule="auto"/>
              <w:jc w:val="center"/>
              <w:rPr>
                <w:rFonts w:ascii="Times New Roman" w:hAnsi="Times New Roman"/>
                <w:sz w:val="20"/>
                <w:lang w:val="uk-UA"/>
              </w:rPr>
            </w:pPr>
            <w:r w:rsidRPr="0064752C">
              <w:rPr>
                <w:rFonts w:ascii="Times New Roman" w:hAnsi="Times New Roman"/>
                <w:sz w:val="20"/>
                <w:lang w:val="uk-UA"/>
              </w:rPr>
              <w:t>93,3</w:t>
            </w:r>
          </w:p>
        </w:tc>
      </w:tr>
      <w:tr w:rsidR="003B62D2" w:rsidRPr="0064752C" w:rsidTr="003B62D2">
        <w:tc>
          <w:tcPr>
            <w:tcW w:w="2693" w:type="dxa"/>
          </w:tcPr>
          <w:p w:rsidR="003B62D2" w:rsidRPr="0064752C" w:rsidRDefault="003B62D2" w:rsidP="00AB21DB">
            <w:pPr>
              <w:spacing w:after="0" w:line="240" w:lineRule="auto"/>
              <w:rPr>
                <w:rFonts w:ascii="Times New Roman" w:hAnsi="Times New Roman"/>
                <w:sz w:val="20"/>
                <w:lang w:val="uk-UA"/>
              </w:rPr>
            </w:pPr>
            <w:r w:rsidRPr="0064752C">
              <w:rPr>
                <w:rFonts w:ascii="Times New Roman" w:hAnsi="Times New Roman"/>
                <w:sz w:val="20"/>
                <w:lang w:val="uk-UA"/>
              </w:rPr>
              <w:t>Молодший мед персонал</w:t>
            </w:r>
          </w:p>
        </w:tc>
        <w:tc>
          <w:tcPr>
            <w:tcW w:w="2127" w:type="dxa"/>
          </w:tcPr>
          <w:p w:rsidR="003B62D2" w:rsidRPr="0064752C" w:rsidRDefault="003B62D2" w:rsidP="00AB21DB">
            <w:pPr>
              <w:spacing w:after="0" w:line="240" w:lineRule="auto"/>
              <w:jc w:val="center"/>
              <w:rPr>
                <w:rFonts w:ascii="Times New Roman" w:hAnsi="Times New Roman"/>
                <w:sz w:val="20"/>
                <w:lang w:val="uk-UA"/>
              </w:rPr>
            </w:pPr>
            <w:r w:rsidRPr="0064752C">
              <w:rPr>
                <w:rFonts w:ascii="Times New Roman" w:hAnsi="Times New Roman"/>
                <w:sz w:val="20"/>
                <w:lang w:val="uk-UA"/>
              </w:rPr>
              <w:t>178,25</w:t>
            </w:r>
          </w:p>
        </w:tc>
        <w:tc>
          <w:tcPr>
            <w:tcW w:w="1701" w:type="dxa"/>
          </w:tcPr>
          <w:p w:rsidR="003B62D2" w:rsidRPr="0064752C" w:rsidRDefault="003B62D2" w:rsidP="00AB21DB">
            <w:pPr>
              <w:spacing w:after="0" w:line="240" w:lineRule="auto"/>
              <w:jc w:val="center"/>
              <w:rPr>
                <w:rFonts w:ascii="Times New Roman" w:hAnsi="Times New Roman"/>
                <w:sz w:val="20"/>
                <w:lang w:val="uk-UA"/>
              </w:rPr>
            </w:pPr>
            <w:r w:rsidRPr="0064752C">
              <w:rPr>
                <w:rFonts w:ascii="Times New Roman" w:hAnsi="Times New Roman"/>
                <w:sz w:val="20"/>
                <w:lang w:val="uk-UA"/>
              </w:rPr>
              <w:t>167,0</w:t>
            </w:r>
          </w:p>
        </w:tc>
        <w:tc>
          <w:tcPr>
            <w:tcW w:w="1842" w:type="dxa"/>
          </w:tcPr>
          <w:p w:rsidR="003B62D2" w:rsidRPr="0064752C" w:rsidRDefault="003B62D2" w:rsidP="00AB21DB">
            <w:pPr>
              <w:spacing w:after="0" w:line="240" w:lineRule="auto"/>
              <w:jc w:val="center"/>
              <w:rPr>
                <w:rFonts w:ascii="Times New Roman" w:hAnsi="Times New Roman"/>
                <w:sz w:val="20"/>
                <w:lang w:val="uk-UA"/>
              </w:rPr>
            </w:pPr>
            <w:r w:rsidRPr="0064752C">
              <w:rPr>
                <w:rFonts w:ascii="Times New Roman" w:hAnsi="Times New Roman"/>
                <w:sz w:val="20"/>
                <w:lang w:val="uk-UA"/>
              </w:rPr>
              <w:t>159</w:t>
            </w:r>
          </w:p>
        </w:tc>
        <w:tc>
          <w:tcPr>
            <w:tcW w:w="1560" w:type="dxa"/>
          </w:tcPr>
          <w:p w:rsidR="003B62D2" w:rsidRPr="0064752C" w:rsidRDefault="003B62D2" w:rsidP="00AB21DB">
            <w:pPr>
              <w:spacing w:after="0" w:line="240" w:lineRule="auto"/>
              <w:jc w:val="center"/>
              <w:rPr>
                <w:rFonts w:ascii="Times New Roman" w:hAnsi="Times New Roman"/>
                <w:sz w:val="20"/>
                <w:lang w:val="uk-UA"/>
              </w:rPr>
            </w:pPr>
            <w:r w:rsidRPr="0064752C">
              <w:rPr>
                <w:rFonts w:ascii="Times New Roman" w:hAnsi="Times New Roman"/>
                <w:sz w:val="20"/>
                <w:lang w:val="uk-UA"/>
              </w:rPr>
              <w:t>93,7</w:t>
            </w:r>
          </w:p>
        </w:tc>
      </w:tr>
      <w:tr w:rsidR="003B62D2" w:rsidRPr="0064752C" w:rsidTr="003B62D2">
        <w:tc>
          <w:tcPr>
            <w:tcW w:w="2693" w:type="dxa"/>
          </w:tcPr>
          <w:p w:rsidR="003B62D2" w:rsidRPr="0064752C" w:rsidRDefault="003B62D2" w:rsidP="00AB21DB">
            <w:pPr>
              <w:spacing w:after="0" w:line="240" w:lineRule="auto"/>
              <w:rPr>
                <w:rFonts w:ascii="Times New Roman" w:hAnsi="Times New Roman"/>
                <w:sz w:val="20"/>
                <w:lang w:val="uk-UA"/>
              </w:rPr>
            </w:pPr>
            <w:r w:rsidRPr="0064752C">
              <w:rPr>
                <w:rFonts w:ascii="Times New Roman" w:hAnsi="Times New Roman"/>
                <w:sz w:val="20"/>
                <w:lang w:val="uk-UA"/>
              </w:rPr>
              <w:t>Інші</w:t>
            </w:r>
          </w:p>
        </w:tc>
        <w:tc>
          <w:tcPr>
            <w:tcW w:w="2127" w:type="dxa"/>
          </w:tcPr>
          <w:p w:rsidR="003B62D2" w:rsidRPr="0064752C" w:rsidRDefault="003B62D2" w:rsidP="00AB21DB">
            <w:pPr>
              <w:spacing w:after="0" w:line="240" w:lineRule="auto"/>
              <w:jc w:val="center"/>
              <w:rPr>
                <w:rFonts w:ascii="Times New Roman" w:hAnsi="Times New Roman"/>
                <w:sz w:val="20"/>
                <w:lang w:val="uk-UA"/>
              </w:rPr>
            </w:pPr>
            <w:r w:rsidRPr="0064752C">
              <w:rPr>
                <w:rFonts w:ascii="Times New Roman" w:hAnsi="Times New Roman"/>
                <w:sz w:val="20"/>
                <w:lang w:val="uk-UA"/>
              </w:rPr>
              <w:t>150,25</w:t>
            </w:r>
          </w:p>
        </w:tc>
        <w:tc>
          <w:tcPr>
            <w:tcW w:w="1701" w:type="dxa"/>
          </w:tcPr>
          <w:p w:rsidR="003B62D2" w:rsidRPr="0064752C" w:rsidRDefault="003B62D2" w:rsidP="00AB21DB">
            <w:pPr>
              <w:spacing w:after="0" w:line="240" w:lineRule="auto"/>
              <w:jc w:val="center"/>
              <w:rPr>
                <w:rFonts w:ascii="Times New Roman" w:hAnsi="Times New Roman"/>
                <w:sz w:val="20"/>
                <w:lang w:val="uk-UA"/>
              </w:rPr>
            </w:pPr>
            <w:r w:rsidRPr="0064752C">
              <w:rPr>
                <w:rFonts w:ascii="Times New Roman" w:hAnsi="Times New Roman"/>
                <w:sz w:val="20"/>
                <w:lang w:val="uk-UA"/>
              </w:rPr>
              <w:t>135,5</w:t>
            </w:r>
          </w:p>
        </w:tc>
        <w:tc>
          <w:tcPr>
            <w:tcW w:w="1842" w:type="dxa"/>
          </w:tcPr>
          <w:p w:rsidR="003B62D2" w:rsidRPr="0064752C" w:rsidRDefault="003B62D2" w:rsidP="00AB21DB">
            <w:pPr>
              <w:spacing w:after="0" w:line="240" w:lineRule="auto"/>
              <w:jc w:val="center"/>
              <w:rPr>
                <w:rFonts w:ascii="Times New Roman" w:hAnsi="Times New Roman"/>
                <w:sz w:val="20"/>
                <w:lang w:val="uk-UA"/>
              </w:rPr>
            </w:pPr>
            <w:r w:rsidRPr="0064752C">
              <w:rPr>
                <w:rFonts w:ascii="Times New Roman" w:hAnsi="Times New Roman"/>
                <w:sz w:val="20"/>
                <w:lang w:val="uk-UA"/>
              </w:rPr>
              <w:t>122</w:t>
            </w:r>
          </w:p>
        </w:tc>
        <w:tc>
          <w:tcPr>
            <w:tcW w:w="1560" w:type="dxa"/>
          </w:tcPr>
          <w:p w:rsidR="003B62D2" w:rsidRPr="0064752C" w:rsidRDefault="003B62D2" w:rsidP="00AB21DB">
            <w:pPr>
              <w:spacing w:after="0" w:line="240" w:lineRule="auto"/>
              <w:jc w:val="center"/>
              <w:rPr>
                <w:rFonts w:ascii="Times New Roman" w:hAnsi="Times New Roman"/>
                <w:sz w:val="20"/>
                <w:lang w:val="uk-UA"/>
              </w:rPr>
            </w:pPr>
            <w:r w:rsidRPr="0064752C">
              <w:rPr>
                <w:rFonts w:ascii="Times New Roman" w:hAnsi="Times New Roman"/>
                <w:sz w:val="20"/>
                <w:lang w:val="uk-UA"/>
              </w:rPr>
              <w:t>90,2</w:t>
            </w:r>
          </w:p>
        </w:tc>
      </w:tr>
      <w:tr w:rsidR="003B62D2" w:rsidRPr="0064752C" w:rsidTr="003B62D2">
        <w:tc>
          <w:tcPr>
            <w:tcW w:w="2693" w:type="dxa"/>
          </w:tcPr>
          <w:p w:rsidR="003B62D2" w:rsidRPr="0064752C" w:rsidRDefault="003B62D2" w:rsidP="00AB21DB">
            <w:pPr>
              <w:spacing w:after="0" w:line="240" w:lineRule="auto"/>
              <w:rPr>
                <w:rFonts w:ascii="Times New Roman" w:hAnsi="Times New Roman"/>
                <w:sz w:val="20"/>
                <w:lang w:val="uk-UA"/>
              </w:rPr>
            </w:pPr>
            <w:r w:rsidRPr="0064752C">
              <w:rPr>
                <w:rFonts w:ascii="Times New Roman" w:hAnsi="Times New Roman"/>
                <w:sz w:val="20"/>
                <w:lang w:val="uk-UA"/>
              </w:rPr>
              <w:t>Всього</w:t>
            </w:r>
          </w:p>
        </w:tc>
        <w:tc>
          <w:tcPr>
            <w:tcW w:w="2127" w:type="dxa"/>
          </w:tcPr>
          <w:p w:rsidR="003B62D2" w:rsidRPr="0064752C" w:rsidRDefault="003B62D2" w:rsidP="00AB21DB">
            <w:pPr>
              <w:spacing w:after="0" w:line="240" w:lineRule="auto"/>
              <w:jc w:val="center"/>
              <w:rPr>
                <w:rFonts w:ascii="Times New Roman" w:hAnsi="Times New Roman"/>
                <w:sz w:val="20"/>
                <w:lang w:val="uk-UA"/>
              </w:rPr>
            </w:pPr>
            <w:r w:rsidRPr="0064752C">
              <w:rPr>
                <w:rFonts w:ascii="Times New Roman" w:hAnsi="Times New Roman"/>
                <w:sz w:val="20"/>
                <w:lang w:val="uk-UA"/>
              </w:rPr>
              <w:t>794,0</w:t>
            </w:r>
          </w:p>
        </w:tc>
        <w:tc>
          <w:tcPr>
            <w:tcW w:w="1701" w:type="dxa"/>
          </w:tcPr>
          <w:p w:rsidR="003B62D2" w:rsidRPr="0064752C" w:rsidRDefault="003B62D2" w:rsidP="00AB21DB">
            <w:pPr>
              <w:spacing w:after="0" w:line="240" w:lineRule="auto"/>
              <w:jc w:val="center"/>
              <w:rPr>
                <w:rFonts w:ascii="Times New Roman" w:hAnsi="Times New Roman"/>
                <w:sz w:val="20"/>
                <w:lang w:val="uk-UA"/>
              </w:rPr>
            </w:pPr>
            <w:r w:rsidRPr="0064752C">
              <w:rPr>
                <w:rFonts w:ascii="Times New Roman" w:hAnsi="Times New Roman"/>
                <w:sz w:val="20"/>
                <w:lang w:val="uk-UA"/>
              </w:rPr>
              <w:t>726,25</w:t>
            </w:r>
          </w:p>
        </w:tc>
        <w:tc>
          <w:tcPr>
            <w:tcW w:w="1842" w:type="dxa"/>
          </w:tcPr>
          <w:p w:rsidR="003B62D2" w:rsidRPr="0064752C" w:rsidRDefault="003B62D2" w:rsidP="00AB21DB">
            <w:pPr>
              <w:spacing w:after="0" w:line="240" w:lineRule="auto"/>
              <w:jc w:val="center"/>
              <w:rPr>
                <w:rFonts w:ascii="Times New Roman" w:hAnsi="Times New Roman"/>
                <w:sz w:val="20"/>
                <w:lang w:val="uk-UA"/>
              </w:rPr>
            </w:pPr>
            <w:r w:rsidRPr="0064752C">
              <w:rPr>
                <w:rFonts w:ascii="Times New Roman" w:hAnsi="Times New Roman"/>
                <w:sz w:val="20"/>
                <w:lang w:val="uk-UA"/>
              </w:rPr>
              <w:t>656</w:t>
            </w:r>
          </w:p>
        </w:tc>
        <w:tc>
          <w:tcPr>
            <w:tcW w:w="1560" w:type="dxa"/>
          </w:tcPr>
          <w:p w:rsidR="003B62D2" w:rsidRPr="0064752C" w:rsidRDefault="003B62D2" w:rsidP="00AB21DB">
            <w:pPr>
              <w:spacing w:after="0" w:line="240" w:lineRule="auto"/>
              <w:jc w:val="center"/>
              <w:rPr>
                <w:rFonts w:ascii="Times New Roman" w:hAnsi="Times New Roman"/>
                <w:sz w:val="20"/>
                <w:lang w:val="uk-UA"/>
              </w:rPr>
            </w:pPr>
            <w:r w:rsidRPr="0064752C">
              <w:rPr>
                <w:rFonts w:ascii="Times New Roman" w:hAnsi="Times New Roman"/>
                <w:sz w:val="20"/>
                <w:lang w:val="uk-UA"/>
              </w:rPr>
              <w:t>91,3</w:t>
            </w:r>
          </w:p>
        </w:tc>
      </w:tr>
    </w:tbl>
    <w:p w:rsidR="00AB08BF" w:rsidRPr="002F3EE3" w:rsidRDefault="00AB08BF" w:rsidP="00AB21DB">
      <w:pPr>
        <w:spacing w:after="0" w:line="240" w:lineRule="auto"/>
        <w:ind w:left="142"/>
        <w:rPr>
          <w:rFonts w:ascii="Times New Roman" w:hAnsi="Times New Roman"/>
          <w:sz w:val="24"/>
          <w:szCs w:val="24"/>
          <w:lang w:val="uk-UA"/>
        </w:rPr>
      </w:pPr>
      <w:r w:rsidRPr="002F3EE3">
        <w:rPr>
          <w:rFonts w:ascii="Times New Roman" w:hAnsi="Times New Roman"/>
          <w:sz w:val="24"/>
          <w:szCs w:val="24"/>
          <w:lang w:val="uk-UA"/>
        </w:rPr>
        <w:t xml:space="preserve">В 2019 році прибуло: </w:t>
      </w:r>
    </w:p>
    <w:p w:rsidR="00AB08BF" w:rsidRPr="002F3EE3" w:rsidRDefault="00AB08BF" w:rsidP="00AB21DB">
      <w:pPr>
        <w:spacing w:after="0" w:line="240" w:lineRule="auto"/>
        <w:ind w:left="142"/>
        <w:rPr>
          <w:rFonts w:ascii="Times New Roman" w:hAnsi="Times New Roman"/>
          <w:sz w:val="24"/>
          <w:szCs w:val="24"/>
          <w:lang w:val="uk-UA"/>
        </w:rPr>
      </w:pPr>
      <w:r w:rsidRPr="002F3EE3">
        <w:rPr>
          <w:rFonts w:ascii="Times New Roman" w:hAnsi="Times New Roman"/>
          <w:sz w:val="24"/>
          <w:szCs w:val="24"/>
          <w:lang w:val="uk-UA"/>
        </w:rPr>
        <w:t xml:space="preserve">лікарів – 8 , в т.ч. молодих спеціалістів – 3, </w:t>
      </w:r>
    </w:p>
    <w:p w:rsidR="00AB08BF" w:rsidRPr="002F3EE3" w:rsidRDefault="00AB08BF" w:rsidP="00AB21DB">
      <w:pPr>
        <w:spacing w:after="0" w:line="240" w:lineRule="auto"/>
        <w:ind w:left="142"/>
        <w:rPr>
          <w:rFonts w:ascii="Times New Roman" w:hAnsi="Times New Roman"/>
          <w:sz w:val="24"/>
          <w:szCs w:val="24"/>
          <w:lang w:val="uk-UA"/>
        </w:rPr>
      </w:pPr>
      <w:r w:rsidRPr="002F3EE3">
        <w:rPr>
          <w:rFonts w:ascii="Times New Roman" w:hAnsi="Times New Roman"/>
          <w:sz w:val="24"/>
          <w:szCs w:val="24"/>
          <w:lang w:val="uk-UA"/>
        </w:rPr>
        <w:t>сер. медпрацівників –  10 , в т.ч. молодих спеціалістів – 0.</w:t>
      </w:r>
    </w:p>
    <w:p w:rsidR="00AB08BF" w:rsidRPr="002F3EE3" w:rsidRDefault="00AB08BF" w:rsidP="00AB21DB">
      <w:pPr>
        <w:spacing w:after="0" w:line="240" w:lineRule="auto"/>
        <w:ind w:left="142"/>
        <w:rPr>
          <w:rFonts w:ascii="Times New Roman" w:hAnsi="Times New Roman"/>
          <w:sz w:val="24"/>
          <w:szCs w:val="24"/>
          <w:lang w:val="uk-UA"/>
        </w:rPr>
      </w:pPr>
      <w:r w:rsidRPr="002F3EE3">
        <w:rPr>
          <w:rFonts w:ascii="Times New Roman" w:hAnsi="Times New Roman"/>
          <w:sz w:val="24"/>
          <w:szCs w:val="24"/>
          <w:lang w:val="uk-UA"/>
        </w:rPr>
        <w:t xml:space="preserve">Вибуло: </w:t>
      </w:r>
    </w:p>
    <w:p w:rsidR="00AB08BF" w:rsidRPr="002F3EE3" w:rsidRDefault="00AB08BF" w:rsidP="00AB21DB">
      <w:pPr>
        <w:spacing w:after="0" w:line="240" w:lineRule="auto"/>
        <w:ind w:left="142"/>
        <w:rPr>
          <w:rFonts w:ascii="Times New Roman" w:hAnsi="Times New Roman"/>
          <w:sz w:val="24"/>
          <w:szCs w:val="24"/>
          <w:lang w:val="uk-UA"/>
        </w:rPr>
      </w:pPr>
      <w:r w:rsidRPr="002F3EE3">
        <w:rPr>
          <w:rFonts w:ascii="Times New Roman" w:hAnsi="Times New Roman"/>
          <w:sz w:val="24"/>
          <w:szCs w:val="24"/>
          <w:lang w:val="uk-UA"/>
        </w:rPr>
        <w:t xml:space="preserve">лікарів – 12 ( в т.ч.  молодих спеціалістів -2 ), </w:t>
      </w:r>
    </w:p>
    <w:p w:rsidR="00AB08BF" w:rsidRPr="002F3EE3" w:rsidRDefault="00AB08BF" w:rsidP="00AB21DB">
      <w:pPr>
        <w:spacing w:after="0" w:line="240" w:lineRule="auto"/>
        <w:ind w:left="142"/>
        <w:rPr>
          <w:rFonts w:ascii="Times New Roman" w:hAnsi="Times New Roman"/>
          <w:sz w:val="24"/>
          <w:szCs w:val="24"/>
          <w:lang w:val="uk-UA"/>
        </w:rPr>
      </w:pPr>
      <w:r w:rsidRPr="002F3EE3">
        <w:rPr>
          <w:rFonts w:ascii="Times New Roman" w:hAnsi="Times New Roman"/>
          <w:sz w:val="24"/>
          <w:szCs w:val="24"/>
          <w:lang w:val="uk-UA"/>
        </w:rPr>
        <w:t>середніх медпрацівників – 29.</w:t>
      </w:r>
    </w:p>
    <w:p w:rsidR="00AB08BF" w:rsidRPr="002F3EE3" w:rsidRDefault="00AB08BF" w:rsidP="00AB21DB">
      <w:pPr>
        <w:spacing w:after="0" w:line="240" w:lineRule="auto"/>
        <w:ind w:left="142"/>
        <w:jc w:val="both"/>
        <w:rPr>
          <w:rFonts w:ascii="Times New Roman" w:hAnsi="Times New Roman"/>
          <w:sz w:val="24"/>
          <w:szCs w:val="24"/>
          <w:lang w:val="uk-UA"/>
        </w:rPr>
      </w:pPr>
      <w:r w:rsidRPr="002F3EE3">
        <w:rPr>
          <w:rFonts w:ascii="Times New Roman" w:hAnsi="Times New Roman"/>
          <w:sz w:val="24"/>
          <w:szCs w:val="24"/>
          <w:lang w:val="uk-UA"/>
        </w:rPr>
        <w:t>Підвищило кваліфікацію:</w:t>
      </w:r>
    </w:p>
    <w:p w:rsidR="00AB08BF" w:rsidRPr="002F3EE3" w:rsidRDefault="00AB08BF" w:rsidP="00AB21DB">
      <w:pPr>
        <w:spacing w:after="0" w:line="240" w:lineRule="auto"/>
        <w:ind w:left="142"/>
        <w:jc w:val="both"/>
        <w:rPr>
          <w:rFonts w:ascii="Times New Roman" w:hAnsi="Times New Roman"/>
          <w:sz w:val="24"/>
          <w:szCs w:val="24"/>
          <w:lang w:val="uk-UA"/>
        </w:rPr>
      </w:pPr>
      <w:r w:rsidRPr="002F3EE3">
        <w:rPr>
          <w:rFonts w:ascii="Times New Roman" w:hAnsi="Times New Roman"/>
          <w:sz w:val="24"/>
          <w:szCs w:val="24"/>
          <w:lang w:val="uk-UA"/>
        </w:rPr>
        <w:t xml:space="preserve">лікарів –31, </w:t>
      </w:r>
    </w:p>
    <w:p w:rsidR="00AB08BF" w:rsidRPr="002F3EE3" w:rsidRDefault="00AB08BF" w:rsidP="00AB21DB">
      <w:pPr>
        <w:spacing w:after="0" w:line="240" w:lineRule="auto"/>
        <w:ind w:left="142"/>
        <w:jc w:val="both"/>
        <w:rPr>
          <w:rFonts w:ascii="Times New Roman" w:hAnsi="Times New Roman"/>
          <w:sz w:val="24"/>
          <w:szCs w:val="24"/>
          <w:lang w:val="uk-UA"/>
        </w:rPr>
      </w:pPr>
      <w:r w:rsidRPr="002F3EE3">
        <w:rPr>
          <w:rFonts w:ascii="Times New Roman" w:hAnsi="Times New Roman"/>
          <w:sz w:val="24"/>
          <w:szCs w:val="24"/>
          <w:lang w:val="uk-UA"/>
        </w:rPr>
        <w:t>середній медперсонал – 56.</w:t>
      </w:r>
    </w:p>
    <w:p w:rsidR="00AB08BF" w:rsidRDefault="00AB08BF" w:rsidP="00AB21DB">
      <w:pPr>
        <w:spacing w:after="0" w:line="240" w:lineRule="auto"/>
        <w:ind w:left="142"/>
        <w:jc w:val="both"/>
        <w:rPr>
          <w:rFonts w:ascii="Times New Roman" w:hAnsi="Times New Roman"/>
          <w:sz w:val="24"/>
          <w:szCs w:val="24"/>
          <w:lang w:val="uk-UA"/>
        </w:rPr>
      </w:pPr>
      <w:r w:rsidRPr="002F3EE3">
        <w:rPr>
          <w:rFonts w:ascii="Times New Roman" w:hAnsi="Times New Roman"/>
          <w:sz w:val="24"/>
          <w:szCs w:val="24"/>
          <w:lang w:val="uk-UA"/>
        </w:rPr>
        <w:t xml:space="preserve">Оформлено на пенсію – 10. </w:t>
      </w:r>
    </w:p>
    <w:p w:rsidR="00AB08BF" w:rsidRPr="00E13580" w:rsidRDefault="00AB08BF" w:rsidP="00AB08BF">
      <w:pPr>
        <w:spacing w:line="360" w:lineRule="auto"/>
        <w:jc w:val="center"/>
        <w:rPr>
          <w:rFonts w:ascii="Times New Roman" w:hAnsi="Times New Roman"/>
          <w:b/>
          <w:i/>
          <w:sz w:val="24"/>
          <w:szCs w:val="24"/>
          <w:lang w:val="uk-UA"/>
        </w:rPr>
      </w:pPr>
      <w:r w:rsidRPr="00E13580">
        <w:rPr>
          <w:rFonts w:ascii="Times New Roman" w:hAnsi="Times New Roman"/>
          <w:b/>
          <w:i/>
          <w:sz w:val="24"/>
          <w:szCs w:val="24"/>
          <w:lang w:val="uk-UA"/>
        </w:rPr>
        <w:t>Забезпеченість лікарями в 2019 році.</w:t>
      </w:r>
    </w:p>
    <w:tbl>
      <w:tblPr>
        <w:tblW w:w="9889" w:type="dxa"/>
        <w:jc w:val="center"/>
        <w:tblCellSpacing w:w="0" w:type="dxa"/>
        <w:tblInd w:w="-2014"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top w:w="105" w:type="dxa"/>
          <w:left w:w="105" w:type="dxa"/>
          <w:bottom w:w="105" w:type="dxa"/>
          <w:right w:w="105" w:type="dxa"/>
        </w:tblCellMar>
        <w:tblLook w:val="04A0"/>
      </w:tblPr>
      <w:tblGrid>
        <w:gridCol w:w="4868"/>
        <w:gridCol w:w="1986"/>
        <w:gridCol w:w="3035"/>
      </w:tblGrid>
      <w:tr w:rsidR="00AB08BF" w:rsidRPr="0064752C" w:rsidTr="00227BE9">
        <w:trPr>
          <w:tblCellSpacing w:w="0" w:type="dxa"/>
          <w:jc w:val="center"/>
        </w:trPr>
        <w:tc>
          <w:tcPr>
            <w:tcW w:w="4868" w:type="dxa"/>
            <w:shd w:val="clear" w:color="auto" w:fill="00B050"/>
          </w:tcPr>
          <w:p w:rsidR="00AB08BF" w:rsidRPr="00E05984" w:rsidRDefault="00E05984" w:rsidP="00E05984">
            <w:pPr>
              <w:spacing w:after="0" w:line="240" w:lineRule="auto"/>
              <w:rPr>
                <w:rFonts w:ascii="Times New Roman" w:hAnsi="Times New Roman"/>
                <w:sz w:val="20"/>
                <w:lang w:val="uk-UA"/>
              </w:rPr>
            </w:pPr>
            <w:r w:rsidRPr="00E05984">
              <w:rPr>
                <w:rFonts w:ascii="Times New Roman" w:hAnsi="Times New Roman"/>
                <w:sz w:val="20"/>
              </w:rPr>
              <w:t>Найменування</w:t>
            </w:r>
          </w:p>
        </w:tc>
        <w:tc>
          <w:tcPr>
            <w:tcW w:w="1986" w:type="dxa"/>
            <w:shd w:val="clear" w:color="auto" w:fill="00B050"/>
          </w:tcPr>
          <w:p w:rsidR="00AB08BF" w:rsidRPr="0064752C" w:rsidRDefault="00AB08BF" w:rsidP="00E05984">
            <w:pPr>
              <w:spacing w:after="0" w:line="240" w:lineRule="auto"/>
              <w:jc w:val="center"/>
              <w:rPr>
                <w:rFonts w:ascii="Times New Roman" w:hAnsi="Times New Roman"/>
                <w:sz w:val="20"/>
                <w:lang w:val="uk-UA"/>
              </w:rPr>
            </w:pPr>
            <w:r w:rsidRPr="0064752C">
              <w:rPr>
                <w:rFonts w:ascii="Times New Roman" w:hAnsi="Times New Roman"/>
                <w:bCs/>
                <w:sz w:val="20"/>
                <w:lang w:val="uk-UA"/>
              </w:rPr>
              <w:t>2019 рік</w:t>
            </w:r>
          </w:p>
        </w:tc>
        <w:tc>
          <w:tcPr>
            <w:tcW w:w="3035" w:type="dxa"/>
            <w:shd w:val="clear" w:color="auto" w:fill="00B050"/>
          </w:tcPr>
          <w:p w:rsidR="00AB08BF" w:rsidRPr="0064752C" w:rsidRDefault="00AB08BF" w:rsidP="00E05984">
            <w:pPr>
              <w:spacing w:after="0" w:line="240" w:lineRule="auto"/>
              <w:jc w:val="center"/>
              <w:rPr>
                <w:rFonts w:ascii="Times New Roman" w:hAnsi="Times New Roman"/>
                <w:sz w:val="20"/>
                <w:lang w:val="uk-UA"/>
              </w:rPr>
            </w:pPr>
            <w:r w:rsidRPr="0064752C">
              <w:rPr>
                <w:rFonts w:ascii="Times New Roman" w:hAnsi="Times New Roman"/>
                <w:bCs/>
                <w:sz w:val="20"/>
                <w:lang w:val="uk-UA"/>
              </w:rPr>
              <w:t>2018 рік</w:t>
            </w:r>
          </w:p>
        </w:tc>
      </w:tr>
      <w:tr w:rsidR="00AB08BF" w:rsidRPr="0064752C" w:rsidTr="00227BE9">
        <w:trPr>
          <w:tblCellSpacing w:w="0" w:type="dxa"/>
          <w:jc w:val="center"/>
        </w:trPr>
        <w:tc>
          <w:tcPr>
            <w:tcW w:w="4868" w:type="dxa"/>
          </w:tcPr>
          <w:p w:rsidR="00AB08BF" w:rsidRPr="0064752C" w:rsidRDefault="00AB08BF" w:rsidP="00E05984">
            <w:pPr>
              <w:spacing w:after="0" w:line="240" w:lineRule="auto"/>
              <w:rPr>
                <w:rFonts w:ascii="Times New Roman" w:hAnsi="Times New Roman"/>
                <w:sz w:val="20"/>
                <w:lang w:val="uk-UA"/>
              </w:rPr>
            </w:pPr>
            <w:r w:rsidRPr="0064752C">
              <w:rPr>
                <w:rFonts w:ascii="Times New Roman" w:hAnsi="Times New Roman"/>
                <w:sz w:val="20"/>
                <w:lang w:val="uk-UA"/>
              </w:rPr>
              <w:t xml:space="preserve">Всього лiкарiв </w:t>
            </w:r>
          </w:p>
        </w:tc>
        <w:tc>
          <w:tcPr>
            <w:tcW w:w="1986" w:type="dxa"/>
          </w:tcPr>
          <w:p w:rsidR="00AB08BF" w:rsidRPr="0064752C" w:rsidRDefault="00AB08BF" w:rsidP="00E05984">
            <w:pPr>
              <w:spacing w:after="0" w:line="240" w:lineRule="auto"/>
              <w:jc w:val="center"/>
              <w:rPr>
                <w:rFonts w:ascii="Times New Roman" w:hAnsi="Times New Roman"/>
                <w:sz w:val="20"/>
                <w:lang w:val="uk-UA"/>
              </w:rPr>
            </w:pPr>
            <w:r w:rsidRPr="0064752C">
              <w:rPr>
                <w:rFonts w:ascii="Times New Roman" w:hAnsi="Times New Roman"/>
                <w:sz w:val="20"/>
                <w:lang w:val="uk-UA"/>
              </w:rPr>
              <w:t>115</w:t>
            </w:r>
          </w:p>
        </w:tc>
        <w:tc>
          <w:tcPr>
            <w:tcW w:w="3035" w:type="dxa"/>
          </w:tcPr>
          <w:p w:rsidR="00AB08BF" w:rsidRPr="0064752C" w:rsidRDefault="00AB08BF" w:rsidP="00E05984">
            <w:pPr>
              <w:spacing w:after="0" w:line="240" w:lineRule="auto"/>
              <w:jc w:val="center"/>
              <w:rPr>
                <w:rFonts w:ascii="Times New Roman" w:hAnsi="Times New Roman"/>
                <w:sz w:val="20"/>
                <w:lang w:val="uk-UA"/>
              </w:rPr>
            </w:pPr>
            <w:r w:rsidRPr="0064752C">
              <w:rPr>
                <w:rFonts w:ascii="Times New Roman" w:hAnsi="Times New Roman"/>
                <w:sz w:val="20"/>
                <w:lang w:val="uk-UA"/>
              </w:rPr>
              <w:t>119</w:t>
            </w:r>
          </w:p>
        </w:tc>
      </w:tr>
      <w:tr w:rsidR="00AB08BF" w:rsidRPr="0064752C" w:rsidTr="00227BE9">
        <w:trPr>
          <w:tblCellSpacing w:w="0" w:type="dxa"/>
          <w:jc w:val="center"/>
        </w:trPr>
        <w:tc>
          <w:tcPr>
            <w:tcW w:w="4868" w:type="dxa"/>
          </w:tcPr>
          <w:p w:rsidR="00AB08BF" w:rsidRPr="0064752C" w:rsidRDefault="00AB08BF" w:rsidP="00E05984">
            <w:pPr>
              <w:spacing w:after="0" w:line="240" w:lineRule="auto"/>
              <w:rPr>
                <w:rFonts w:ascii="Times New Roman" w:hAnsi="Times New Roman"/>
                <w:sz w:val="20"/>
                <w:lang w:val="uk-UA"/>
              </w:rPr>
            </w:pPr>
            <w:r w:rsidRPr="0064752C">
              <w:rPr>
                <w:rFonts w:ascii="Times New Roman" w:hAnsi="Times New Roman"/>
                <w:sz w:val="20"/>
                <w:lang w:val="uk-UA"/>
              </w:rPr>
              <w:t>в т.ч. iнтернiв -</w:t>
            </w:r>
          </w:p>
        </w:tc>
        <w:tc>
          <w:tcPr>
            <w:tcW w:w="1986" w:type="dxa"/>
          </w:tcPr>
          <w:p w:rsidR="00AB08BF" w:rsidRPr="0064752C" w:rsidRDefault="00AB08BF" w:rsidP="00E05984">
            <w:pPr>
              <w:spacing w:after="0" w:line="240" w:lineRule="auto"/>
              <w:jc w:val="center"/>
              <w:rPr>
                <w:rFonts w:ascii="Times New Roman" w:hAnsi="Times New Roman"/>
                <w:sz w:val="20"/>
                <w:lang w:val="uk-UA"/>
              </w:rPr>
            </w:pPr>
            <w:r w:rsidRPr="0064752C">
              <w:rPr>
                <w:rFonts w:ascii="Times New Roman" w:hAnsi="Times New Roman"/>
                <w:sz w:val="20"/>
                <w:lang w:val="uk-UA"/>
              </w:rPr>
              <w:t>8</w:t>
            </w:r>
          </w:p>
        </w:tc>
        <w:tc>
          <w:tcPr>
            <w:tcW w:w="3035" w:type="dxa"/>
          </w:tcPr>
          <w:p w:rsidR="00AB08BF" w:rsidRPr="0064752C" w:rsidRDefault="00AB08BF" w:rsidP="00E05984">
            <w:pPr>
              <w:spacing w:after="0" w:line="240" w:lineRule="auto"/>
              <w:jc w:val="center"/>
              <w:rPr>
                <w:rFonts w:ascii="Times New Roman" w:hAnsi="Times New Roman"/>
                <w:sz w:val="20"/>
                <w:lang w:val="uk-UA"/>
              </w:rPr>
            </w:pPr>
            <w:r w:rsidRPr="0064752C">
              <w:rPr>
                <w:rFonts w:ascii="Times New Roman" w:hAnsi="Times New Roman"/>
                <w:sz w:val="20"/>
                <w:lang w:val="uk-UA"/>
              </w:rPr>
              <w:t>5</w:t>
            </w:r>
          </w:p>
        </w:tc>
      </w:tr>
      <w:tr w:rsidR="00AB08BF" w:rsidRPr="0064752C" w:rsidTr="00227BE9">
        <w:trPr>
          <w:tblCellSpacing w:w="0" w:type="dxa"/>
          <w:jc w:val="center"/>
        </w:trPr>
        <w:tc>
          <w:tcPr>
            <w:tcW w:w="4868" w:type="dxa"/>
          </w:tcPr>
          <w:p w:rsidR="00AB08BF" w:rsidRPr="0064752C" w:rsidRDefault="00AB08BF" w:rsidP="00E05984">
            <w:pPr>
              <w:spacing w:after="0" w:line="240" w:lineRule="auto"/>
              <w:rPr>
                <w:rFonts w:ascii="Times New Roman" w:hAnsi="Times New Roman"/>
                <w:sz w:val="20"/>
                <w:lang w:val="uk-UA"/>
              </w:rPr>
            </w:pPr>
            <w:r w:rsidRPr="0064752C">
              <w:rPr>
                <w:rFonts w:ascii="Times New Roman" w:hAnsi="Times New Roman"/>
                <w:sz w:val="20"/>
                <w:lang w:val="uk-UA"/>
              </w:rPr>
              <w:t>без iнтернiв –</w:t>
            </w:r>
          </w:p>
        </w:tc>
        <w:tc>
          <w:tcPr>
            <w:tcW w:w="1986" w:type="dxa"/>
          </w:tcPr>
          <w:p w:rsidR="00AB08BF" w:rsidRPr="0064752C" w:rsidRDefault="00AB08BF" w:rsidP="00E05984">
            <w:pPr>
              <w:spacing w:after="0" w:line="240" w:lineRule="auto"/>
              <w:jc w:val="center"/>
              <w:rPr>
                <w:rFonts w:ascii="Times New Roman" w:hAnsi="Times New Roman"/>
                <w:sz w:val="20"/>
                <w:lang w:val="uk-UA"/>
              </w:rPr>
            </w:pPr>
            <w:r w:rsidRPr="0064752C">
              <w:rPr>
                <w:rFonts w:ascii="Times New Roman" w:hAnsi="Times New Roman"/>
                <w:sz w:val="20"/>
                <w:lang w:val="uk-UA"/>
              </w:rPr>
              <w:t>107</w:t>
            </w:r>
          </w:p>
        </w:tc>
        <w:tc>
          <w:tcPr>
            <w:tcW w:w="3035" w:type="dxa"/>
          </w:tcPr>
          <w:p w:rsidR="00AB08BF" w:rsidRPr="0064752C" w:rsidRDefault="00AB08BF" w:rsidP="00E05984">
            <w:pPr>
              <w:spacing w:after="0" w:line="240" w:lineRule="auto"/>
              <w:jc w:val="center"/>
              <w:rPr>
                <w:rFonts w:ascii="Times New Roman" w:hAnsi="Times New Roman"/>
                <w:sz w:val="20"/>
                <w:lang w:val="uk-UA"/>
              </w:rPr>
            </w:pPr>
            <w:r w:rsidRPr="0064752C">
              <w:rPr>
                <w:rFonts w:ascii="Times New Roman" w:hAnsi="Times New Roman"/>
                <w:sz w:val="20"/>
                <w:lang w:val="uk-UA"/>
              </w:rPr>
              <w:t>114</w:t>
            </w:r>
          </w:p>
        </w:tc>
      </w:tr>
      <w:tr w:rsidR="00AB08BF" w:rsidRPr="0064752C" w:rsidTr="00227BE9">
        <w:trPr>
          <w:tblCellSpacing w:w="0" w:type="dxa"/>
          <w:jc w:val="center"/>
        </w:trPr>
        <w:tc>
          <w:tcPr>
            <w:tcW w:w="9889" w:type="dxa"/>
            <w:gridSpan w:val="3"/>
          </w:tcPr>
          <w:p w:rsidR="00AB08BF" w:rsidRPr="0064752C" w:rsidRDefault="00AB08BF" w:rsidP="00E05984">
            <w:pPr>
              <w:spacing w:after="0" w:line="240" w:lineRule="auto"/>
              <w:rPr>
                <w:rFonts w:ascii="Times New Roman" w:hAnsi="Times New Roman"/>
                <w:sz w:val="20"/>
                <w:lang w:val="uk-UA"/>
              </w:rPr>
            </w:pPr>
            <w:r w:rsidRPr="0064752C">
              <w:rPr>
                <w:rFonts w:ascii="Times New Roman" w:hAnsi="Times New Roman"/>
                <w:bCs/>
                <w:sz w:val="20"/>
                <w:lang w:val="uk-UA"/>
              </w:rPr>
              <w:t>Всього атестованих лікарів</w:t>
            </w:r>
            <w:r>
              <w:rPr>
                <w:rFonts w:ascii="Times New Roman" w:hAnsi="Times New Roman"/>
                <w:bCs/>
                <w:sz w:val="20"/>
                <w:lang w:val="uk-UA"/>
              </w:rPr>
              <w:t>:</w:t>
            </w:r>
          </w:p>
        </w:tc>
      </w:tr>
      <w:tr w:rsidR="00AB08BF" w:rsidRPr="0064752C" w:rsidTr="00227BE9">
        <w:trPr>
          <w:tblCellSpacing w:w="0" w:type="dxa"/>
          <w:jc w:val="center"/>
        </w:trPr>
        <w:tc>
          <w:tcPr>
            <w:tcW w:w="4868" w:type="dxa"/>
          </w:tcPr>
          <w:p w:rsidR="00AB08BF" w:rsidRPr="0064752C" w:rsidRDefault="00AB08BF" w:rsidP="00E05984">
            <w:pPr>
              <w:spacing w:after="0" w:line="240" w:lineRule="auto"/>
              <w:rPr>
                <w:rFonts w:ascii="Times New Roman" w:hAnsi="Times New Roman"/>
                <w:sz w:val="20"/>
                <w:lang w:val="uk-UA"/>
              </w:rPr>
            </w:pPr>
            <w:r w:rsidRPr="0064752C">
              <w:rPr>
                <w:rFonts w:ascii="Times New Roman" w:hAnsi="Times New Roman"/>
                <w:bCs/>
                <w:sz w:val="20"/>
                <w:lang w:val="uk-UA"/>
              </w:rPr>
              <w:t xml:space="preserve">без iнтернiв - </w:t>
            </w:r>
          </w:p>
        </w:tc>
        <w:tc>
          <w:tcPr>
            <w:tcW w:w="1986" w:type="dxa"/>
          </w:tcPr>
          <w:p w:rsidR="00AB08BF" w:rsidRPr="0064752C" w:rsidRDefault="00AB08BF" w:rsidP="00E05984">
            <w:pPr>
              <w:spacing w:after="0" w:line="240" w:lineRule="auto"/>
              <w:jc w:val="center"/>
              <w:rPr>
                <w:rFonts w:ascii="Times New Roman" w:hAnsi="Times New Roman"/>
                <w:sz w:val="20"/>
                <w:lang w:val="uk-UA"/>
              </w:rPr>
            </w:pPr>
            <w:r w:rsidRPr="0064752C">
              <w:rPr>
                <w:rFonts w:ascii="Times New Roman" w:hAnsi="Times New Roman"/>
                <w:sz w:val="20"/>
                <w:lang w:val="uk-UA"/>
              </w:rPr>
              <w:t>107</w:t>
            </w:r>
          </w:p>
        </w:tc>
        <w:tc>
          <w:tcPr>
            <w:tcW w:w="3035" w:type="dxa"/>
          </w:tcPr>
          <w:p w:rsidR="00AB08BF" w:rsidRPr="0064752C" w:rsidRDefault="00AB08BF" w:rsidP="00E05984">
            <w:pPr>
              <w:spacing w:after="0" w:line="240" w:lineRule="auto"/>
              <w:jc w:val="center"/>
              <w:rPr>
                <w:rFonts w:ascii="Times New Roman" w:hAnsi="Times New Roman"/>
                <w:sz w:val="20"/>
                <w:lang w:val="uk-UA"/>
              </w:rPr>
            </w:pPr>
            <w:r w:rsidRPr="0064752C">
              <w:rPr>
                <w:rFonts w:ascii="Times New Roman" w:hAnsi="Times New Roman"/>
                <w:sz w:val="20"/>
                <w:lang w:val="uk-UA"/>
              </w:rPr>
              <w:t>114-100%</w:t>
            </w:r>
          </w:p>
        </w:tc>
      </w:tr>
      <w:tr w:rsidR="00AB08BF" w:rsidRPr="0064752C" w:rsidTr="00227BE9">
        <w:trPr>
          <w:tblCellSpacing w:w="0" w:type="dxa"/>
          <w:jc w:val="center"/>
        </w:trPr>
        <w:tc>
          <w:tcPr>
            <w:tcW w:w="4868" w:type="dxa"/>
          </w:tcPr>
          <w:p w:rsidR="00AB08BF" w:rsidRPr="0064752C" w:rsidRDefault="00AB08BF" w:rsidP="00E05984">
            <w:pPr>
              <w:spacing w:after="0" w:line="240" w:lineRule="auto"/>
              <w:rPr>
                <w:rFonts w:ascii="Times New Roman" w:hAnsi="Times New Roman"/>
                <w:sz w:val="20"/>
                <w:lang w:val="uk-UA"/>
              </w:rPr>
            </w:pPr>
            <w:r w:rsidRPr="0064752C">
              <w:rPr>
                <w:rFonts w:ascii="Times New Roman" w:hAnsi="Times New Roman"/>
                <w:sz w:val="20"/>
                <w:lang w:val="uk-UA"/>
              </w:rPr>
              <w:t>Вища категорія</w:t>
            </w:r>
          </w:p>
        </w:tc>
        <w:tc>
          <w:tcPr>
            <w:tcW w:w="1986" w:type="dxa"/>
          </w:tcPr>
          <w:p w:rsidR="00AB08BF" w:rsidRPr="0064752C" w:rsidRDefault="00AB08BF" w:rsidP="00E05984">
            <w:pPr>
              <w:spacing w:after="0" w:line="240" w:lineRule="auto"/>
              <w:jc w:val="center"/>
              <w:rPr>
                <w:rFonts w:ascii="Times New Roman" w:hAnsi="Times New Roman"/>
                <w:sz w:val="20"/>
                <w:lang w:val="uk-UA"/>
              </w:rPr>
            </w:pPr>
            <w:r w:rsidRPr="0064752C">
              <w:rPr>
                <w:rFonts w:ascii="Times New Roman" w:hAnsi="Times New Roman"/>
                <w:sz w:val="20"/>
                <w:lang w:val="uk-UA"/>
              </w:rPr>
              <w:t>47-43,9%</w:t>
            </w:r>
          </w:p>
        </w:tc>
        <w:tc>
          <w:tcPr>
            <w:tcW w:w="3035" w:type="dxa"/>
          </w:tcPr>
          <w:p w:rsidR="00AB08BF" w:rsidRPr="0064752C" w:rsidRDefault="00AB08BF" w:rsidP="00E05984">
            <w:pPr>
              <w:spacing w:after="0" w:line="240" w:lineRule="auto"/>
              <w:jc w:val="center"/>
              <w:rPr>
                <w:rFonts w:ascii="Times New Roman" w:hAnsi="Times New Roman"/>
                <w:sz w:val="20"/>
                <w:lang w:val="uk-UA"/>
              </w:rPr>
            </w:pPr>
            <w:r w:rsidRPr="0064752C">
              <w:rPr>
                <w:rFonts w:ascii="Times New Roman" w:hAnsi="Times New Roman"/>
                <w:sz w:val="20"/>
                <w:lang w:val="uk-UA"/>
              </w:rPr>
              <w:t>50-43,8%</w:t>
            </w:r>
          </w:p>
        </w:tc>
      </w:tr>
      <w:tr w:rsidR="00AB08BF" w:rsidRPr="0064752C" w:rsidTr="00227BE9">
        <w:trPr>
          <w:tblCellSpacing w:w="0" w:type="dxa"/>
          <w:jc w:val="center"/>
        </w:trPr>
        <w:tc>
          <w:tcPr>
            <w:tcW w:w="4868" w:type="dxa"/>
          </w:tcPr>
          <w:p w:rsidR="00AB08BF" w:rsidRPr="0064752C" w:rsidRDefault="00AB08BF" w:rsidP="00E05984">
            <w:pPr>
              <w:spacing w:after="0" w:line="240" w:lineRule="auto"/>
              <w:rPr>
                <w:rFonts w:ascii="Times New Roman" w:hAnsi="Times New Roman"/>
                <w:sz w:val="20"/>
                <w:lang w:val="uk-UA"/>
              </w:rPr>
            </w:pPr>
            <w:r w:rsidRPr="0064752C">
              <w:rPr>
                <w:rFonts w:ascii="Times New Roman" w:hAnsi="Times New Roman"/>
                <w:sz w:val="20"/>
                <w:lang w:val="uk-UA"/>
              </w:rPr>
              <w:t>І категорія</w:t>
            </w:r>
          </w:p>
        </w:tc>
        <w:tc>
          <w:tcPr>
            <w:tcW w:w="1986" w:type="dxa"/>
          </w:tcPr>
          <w:p w:rsidR="00AB08BF" w:rsidRPr="0064752C" w:rsidRDefault="00AB08BF" w:rsidP="00E05984">
            <w:pPr>
              <w:spacing w:after="0" w:line="240" w:lineRule="auto"/>
              <w:jc w:val="center"/>
              <w:rPr>
                <w:rFonts w:ascii="Times New Roman" w:hAnsi="Times New Roman"/>
                <w:sz w:val="20"/>
                <w:lang w:val="uk-UA"/>
              </w:rPr>
            </w:pPr>
            <w:r w:rsidRPr="0064752C">
              <w:rPr>
                <w:rFonts w:ascii="Times New Roman" w:hAnsi="Times New Roman"/>
                <w:sz w:val="20"/>
                <w:lang w:val="uk-UA"/>
              </w:rPr>
              <w:t>38-35,5%</w:t>
            </w:r>
          </w:p>
        </w:tc>
        <w:tc>
          <w:tcPr>
            <w:tcW w:w="3035" w:type="dxa"/>
          </w:tcPr>
          <w:p w:rsidR="00AB08BF" w:rsidRPr="0064752C" w:rsidRDefault="00AB08BF" w:rsidP="00E05984">
            <w:pPr>
              <w:spacing w:after="0" w:line="240" w:lineRule="auto"/>
              <w:jc w:val="center"/>
              <w:rPr>
                <w:rFonts w:ascii="Times New Roman" w:hAnsi="Times New Roman"/>
                <w:sz w:val="20"/>
                <w:lang w:val="uk-UA"/>
              </w:rPr>
            </w:pPr>
            <w:r w:rsidRPr="0064752C">
              <w:rPr>
                <w:rFonts w:ascii="Times New Roman" w:hAnsi="Times New Roman"/>
                <w:sz w:val="20"/>
                <w:lang w:val="uk-UA"/>
              </w:rPr>
              <w:t>40-35,0%</w:t>
            </w:r>
          </w:p>
        </w:tc>
      </w:tr>
      <w:tr w:rsidR="00AB08BF" w:rsidRPr="0064752C" w:rsidTr="00227BE9">
        <w:trPr>
          <w:tblCellSpacing w:w="0" w:type="dxa"/>
          <w:jc w:val="center"/>
        </w:trPr>
        <w:tc>
          <w:tcPr>
            <w:tcW w:w="4868" w:type="dxa"/>
          </w:tcPr>
          <w:p w:rsidR="00AB08BF" w:rsidRPr="0064752C" w:rsidRDefault="00AB08BF" w:rsidP="00E05984">
            <w:pPr>
              <w:spacing w:after="0" w:line="240" w:lineRule="auto"/>
              <w:rPr>
                <w:rFonts w:ascii="Times New Roman" w:hAnsi="Times New Roman"/>
                <w:sz w:val="20"/>
                <w:lang w:val="uk-UA"/>
              </w:rPr>
            </w:pPr>
            <w:r w:rsidRPr="0064752C">
              <w:rPr>
                <w:rFonts w:ascii="Times New Roman" w:hAnsi="Times New Roman"/>
                <w:sz w:val="20"/>
                <w:lang w:val="uk-UA"/>
              </w:rPr>
              <w:t>ІІ категорія</w:t>
            </w:r>
          </w:p>
        </w:tc>
        <w:tc>
          <w:tcPr>
            <w:tcW w:w="1986" w:type="dxa"/>
          </w:tcPr>
          <w:p w:rsidR="00AB08BF" w:rsidRPr="0064752C" w:rsidRDefault="00AB08BF" w:rsidP="00E05984">
            <w:pPr>
              <w:spacing w:after="0" w:line="240" w:lineRule="auto"/>
              <w:jc w:val="center"/>
              <w:rPr>
                <w:rFonts w:ascii="Times New Roman" w:hAnsi="Times New Roman"/>
                <w:sz w:val="20"/>
                <w:lang w:val="uk-UA"/>
              </w:rPr>
            </w:pPr>
            <w:r w:rsidRPr="0064752C">
              <w:rPr>
                <w:rFonts w:ascii="Times New Roman" w:hAnsi="Times New Roman"/>
                <w:sz w:val="20"/>
                <w:lang w:val="uk-UA"/>
              </w:rPr>
              <w:t>8-7,5%</w:t>
            </w:r>
          </w:p>
        </w:tc>
        <w:tc>
          <w:tcPr>
            <w:tcW w:w="3035" w:type="dxa"/>
          </w:tcPr>
          <w:p w:rsidR="00AB08BF" w:rsidRPr="0064752C" w:rsidRDefault="00AB08BF" w:rsidP="00E05984">
            <w:pPr>
              <w:spacing w:after="0" w:line="240" w:lineRule="auto"/>
              <w:jc w:val="center"/>
              <w:rPr>
                <w:rFonts w:ascii="Times New Roman" w:hAnsi="Times New Roman"/>
                <w:sz w:val="20"/>
                <w:lang w:val="uk-UA"/>
              </w:rPr>
            </w:pPr>
            <w:r w:rsidRPr="0064752C">
              <w:rPr>
                <w:rFonts w:ascii="Times New Roman" w:hAnsi="Times New Roman"/>
                <w:sz w:val="20"/>
                <w:lang w:val="uk-UA"/>
              </w:rPr>
              <w:t>7-6,1%</w:t>
            </w:r>
          </w:p>
        </w:tc>
      </w:tr>
      <w:tr w:rsidR="00AB08BF" w:rsidRPr="0064752C" w:rsidTr="00227BE9">
        <w:trPr>
          <w:tblCellSpacing w:w="0" w:type="dxa"/>
          <w:jc w:val="center"/>
        </w:trPr>
        <w:tc>
          <w:tcPr>
            <w:tcW w:w="4868" w:type="dxa"/>
          </w:tcPr>
          <w:p w:rsidR="00AB08BF" w:rsidRPr="0064752C" w:rsidRDefault="00AB08BF" w:rsidP="00E05984">
            <w:pPr>
              <w:spacing w:after="0" w:line="240" w:lineRule="auto"/>
              <w:rPr>
                <w:rFonts w:ascii="Times New Roman" w:hAnsi="Times New Roman"/>
                <w:sz w:val="20"/>
                <w:lang w:val="uk-UA"/>
              </w:rPr>
            </w:pPr>
            <w:r w:rsidRPr="0064752C">
              <w:rPr>
                <w:rFonts w:ascii="Times New Roman" w:hAnsi="Times New Roman"/>
                <w:sz w:val="20"/>
                <w:lang w:val="uk-UA"/>
              </w:rPr>
              <w:t>спеціалісти</w:t>
            </w:r>
          </w:p>
        </w:tc>
        <w:tc>
          <w:tcPr>
            <w:tcW w:w="1986" w:type="dxa"/>
          </w:tcPr>
          <w:p w:rsidR="00AB08BF" w:rsidRPr="0064752C" w:rsidRDefault="00AB08BF" w:rsidP="00E05984">
            <w:pPr>
              <w:spacing w:after="0" w:line="240" w:lineRule="auto"/>
              <w:jc w:val="center"/>
              <w:rPr>
                <w:rFonts w:ascii="Times New Roman" w:hAnsi="Times New Roman"/>
                <w:sz w:val="20"/>
                <w:lang w:val="uk-UA"/>
              </w:rPr>
            </w:pPr>
            <w:r w:rsidRPr="0064752C">
              <w:rPr>
                <w:rFonts w:ascii="Times New Roman" w:hAnsi="Times New Roman"/>
                <w:sz w:val="20"/>
                <w:lang w:val="uk-UA"/>
              </w:rPr>
              <w:t>14-13,0%</w:t>
            </w:r>
          </w:p>
        </w:tc>
        <w:tc>
          <w:tcPr>
            <w:tcW w:w="3035" w:type="dxa"/>
          </w:tcPr>
          <w:p w:rsidR="00AB08BF" w:rsidRPr="0064752C" w:rsidRDefault="00AB08BF" w:rsidP="00E05984">
            <w:pPr>
              <w:spacing w:after="0" w:line="240" w:lineRule="auto"/>
              <w:jc w:val="center"/>
              <w:rPr>
                <w:rFonts w:ascii="Times New Roman" w:hAnsi="Times New Roman"/>
                <w:sz w:val="20"/>
                <w:lang w:val="uk-UA"/>
              </w:rPr>
            </w:pPr>
            <w:r w:rsidRPr="0064752C">
              <w:rPr>
                <w:rFonts w:ascii="Times New Roman" w:hAnsi="Times New Roman"/>
                <w:sz w:val="20"/>
                <w:lang w:val="uk-UA"/>
              </w:rPr>
              <w:t>17-14,9%</w:t>
            </w:r>
          </w:p>
        </w:tc>
      </w:tr>
    </w:tbl>
    <w:p w:rsidR="00AB08BF" w:rsidRPr="002F3EE3" w:rsidRDefault="00AB08BF" w:rsidP="00AB08BF">
      <w:pPr>
        <w:shd w:val="clear" w:color="auto" w:fill="FFFFFF"/>
        <w:tabs>
          <w:tab w:val="left" w:pos="5050"/>
          <w:tab w:val="left" w:leader="underscore" w:pos="5909"/>
        </w:tabs>
        <w:ind w:right="19"/>
        <w:rPr>
          <w:rFonts w:ascii="Times New Roman" w:hAnsi="Times New Roman"/>
          <w:bCs/>
          <w:color w:val="000000"/>
          <w:spacing w:val="12"/>
          <w:sz w:val="24"/>
          <w:szCs w:val="24"/>
          <w:lang w:val="uk-UA"/>
        </w:rPr>
      </w:pPr>
    </w:p>
    <w:p w:rsidR="00AB08BF" w:rsidRDefault="00AB08BF" w:rsidP="00AB08BF">
      <w:pPr>
        <w:spacing w:line="360" w:lineRule="auto"/>
        <w:jc w:val="center"/>
        <w:rPr>
          <w:rFonts w:ascii="Bookman Old Style" w:hAnsi="Bookman Old Style"/>
          <w:b/>
          <w:bCs/>
          <w:color w:val="000000"/>
          <w:szCs w:val="28"/>
          <w:lang w:val="uk-UA"/>
        </w:rPr>
        <w:sectPr w:rsidR="00AB08BF" w:rsidSect="00AB08BF">
          <w:footerReference w:type="default" r:id="rId13"/>
          <w:pgSz w:w="12240" w:h="15840" w:code="1"/>
          <w:pgMar w:top="1134" w:right="851" w:bottom="567" w:left="1134" w:header="0" w:footer="0" w:gutter="0"/>
          <w:pgNumType w:start="1"/>
          <w:cols w:space="709"/>
          <w:titlePg/>
          <w:docGrid w:linePitch="299"/>
        </w:sectPr>
      </w:pPr>
    </w:p>
    <w:p w:rsidR="00AB08BF" w:rsidRPr="001E79E9" w:rsidRDefault="00AB08BF" w:rsidP="00AB08BF">
      <w:pPr>
        <w:tabs>
          <w:tab w:val="left" w:pos="5954"/>
        </w:tabs>
        <w:ind w:firstLine="709"/>
        <w:jc w:val="center"/>
        <w:rPr>
          <w:rFonts w:ascii="Times New Roman" w:hAnsi="Times New Roman"/>
          <w:b/>
          <w:color w:val="00B050"/>
          <w:sz w:val="32"/>
          <w:szCs w:val="32"/>
          <w:lang w:val="ru-RU"/>
        </w:rPr>
      </w:pPr>
      <w:r w:rsidRPr="001E79E9">
        <w:rPr>
          <w:rFonts w:ascii="Times New Roman" w:hAnsi="Times New Roman"/>
          <w:b/>
          <w:color w:val="00B050"/>
          <w:sz w:val="32"/>
          <w:szCs w:val="32"/>
          <w:lang w:val="uk-UA"/>
        </w:rPr>
        <w:lastRenderedPageBreak/>
        <w:t xml:space="preserve">РОЗДІЛ </w:t>
      </w:r>
      <w:r w:rsidRPr="001E79E9">
        <w:rPr>
          <w:rFonts w:ascii="Times New Roman" w:hAnsi="Times New Roman"/>
          <w:b/>
          <w:color w:val="00B050"/>
          <w:sz w:val="32"/>
          <w:szCs w:val="32"/>
        </w:rPr>
        <w:t>IV</w:t>
      </w:r>
    </w:p>
    <w:p w:rsidR="00AB08BF" w:rsidRPr="001E79E9" w:rsidRDefault="00C70013" w:rsidP="00AB08BF">
      <w:pPr>
        <w:outlineLvl w:val="0"/>
        <w:rPr>
          <w:rFonts w:ascii="Times New Roman" w:hAnsi="Times New Roman"/>
          <w:sz w:val="24"/>
          <w:szCs w:val="24"/>
          <w:lang w:val="uk-UA"/>
        </w:rPr>
      </w:pPr>
      <w:r w:rsidRPr="00C70013">
        <w:rPr>
          <w:rFonts w:ascii="Times New Roman" w:hAnsi="Times New Roman"/>
          <w:noProof/>
          <w:sz w:val="24"/>
          <w:szCs w:val="24"/>
          <w:lang w:val="ru-RU" w:eastAsia="ru-RU" w:bidi="ar-SA"/>
        </w:rPr>
        <w:pict>
          <v:shape id="_x0000_s1031" type="#_x0000_t110" style="position:absolute;margin-left:102pt;margin-top:8pt;width:309pt;height:77.95pt;z-index:251665408" fillcolor="#4f81bd" strokecolor="#f2f2f2" strokeweight="3pt">
            <v:shadow on="t" type="perspective" color="#243f60" opacity=".5" offset="1pt" offset2="-1pt"/>
            <v:textbox style="mso-next-textbox:#_x0000_s1031">
              <w:txbxContent>
                <w:p w:rsidR="008F03C6" w:rsidRPr="00E13580" w:rsidRDefault="008F03C6" w:rsidP="00AB08BF">
                  <w:pPr>
                    <w:jc w:val="center"/>
                    <w:rPr>
                      <w:rFonts w:ascii="Times New Roman" w:hAnsi="Times New Roman"/>
                      <w:sz w:val="28"/>
                      <w:szCs w:val="28"/>
                      <w:lang w:val="uk-UA"/>
                    </w:rPr>
                  </w:pPr>
                  <w:r w:rsidRPr="00E13580">
                    <w:rPr>
                      <w:rFonts w:ascii="Times New Roman" w:hAnsi="Times New Roman"/>
                      <w:sz w:val="28"/>
                      <w:szCs w:val="28"/>
                      <w:lang w:val="uk-UA"/>
                    </w:rPr>
                    <w:t>РЕАЛЬНИЙ СЕКТОР ЕКОНОМІКИ</w:t>
                  </w:r>
                </w:p>
              </w:txbxContent>
            </v:textbox>
          </v:shape>
        </w:pict>
      </w:r>
    </w:p>
    <w:p w:rsidR="00AB08BF" w:rsidRPr="001E79E9" w:rsidRDefault="00AB08BF" w:rsidP="00AB08BF">
      <w:pPr>
        <w:outlineLvl w:val="0"/>
        <w:rPr>
          <w:rFonts w:ascii="Times New Roman" w:hAnsi="Times New Roman"/>
          <w:b/>
          <w:sz w:val="24"/>
          <w:szCs w:val="24"/>
          <w:lang w:val="ru-RU"/>
        </w:rPr>
      </w:pPr>
    </w:p>
    <w:p w:rsidR="00AB08BF" w:rsidRPr="001E79E9" w:rsidRDefault="00AB08BF" w:rsidP="00AB08BF">
      <w:pPr>
        <w:outlineLvl w:val="0"/>
        <w:rPr>
          <w:rFonts w:ascii="Times New Roman" w:hAnsi="Times New Roman"/>
          <w:b/>
          <w:sz w:val="24"/>
          <w:szCs w:val="24"/>
          <w:lang w:val="ru-RU"/>
        </w:rPr>
      </w:pPr>
    </w:p>
    <w:p w:rsidR="00AB08BF" w:rsidRPr="001E79E9" w:rsidRDefault="00AB08BF" w:rsidP="00AB08BF">
      <w:pPr>
        <w:outlineLvl w:val="0"/>
        <w:rPr>
          <w:rFonts w:ascii="Times New Roman" w:hAnsi="Times New Roman"/>
          <w:b/>
          <w:sz w:val="24"/>
          <w:szCs w:val="24"/>
          <w:lang w:val="ru-RU"/>
        </w:rPr>
      </w:pPr>
    </w:p>
    <w:p w:rsidR="00AB08BF" w:rsidRPr="00CA558A" w:rsidRDefault="00AB08BF" w:rsidP="00AB08BF">
      <w:pPr>
        <w:tabs>
          <w:tab w:val="left" w:pos="3570"/>
        </w:tabs>
        <w:spacing w:after="0"/>
        <w:jc w:val="center"/>
        <w:rPr>
          <w:rFonts w:ascii="Times New Roman" w:hAnsi="Times New Roman"/>
          <w:b/>
          <w:i/>
          <w:color w:val="00B050"/>
          <w:sz w:val="28"/>
          <w:szCs w:val="28"/>
          <w:u w:val="single"/>
          <w:lang w:val="ru-RU"/>
        </w:rPr>
      </w:pPr>
      <w:r w:rsidRPr="00CA558A">
        <w:rPr>
          <w:rFonts w:ascii="Times New Roman" w:hAnsi="Times New Roman"/>
          <w:b/>
          <w:i/>
          <w:color w:val="00B050"/>
          <w:sz w:val="28"/>
          <w:szCs w:val="28"/>
          <w:u w:val="single"/>
          <w:lang w:val="ru-RU"/>
        </w:rPr>
        <w:t>4.1Промисловий комплекс</w:t>
      </w:r>
    </w:p>
    <w:p w:rsidR="00AB08BF" w:rsidRPr="003B62D2" w:rsidRDefault="00AB08BF" w:rsidP="00AB08BF">
      <w:pPr>
        <w:pStyle w:val="af1"/>
        <w:spacing w:after="0"/>
        <w:ind w:left="0" w:firstLine="567"/>
        <w:jc w:val="both"/>
        <w:rPr>
          <w:rFonts w:ascii="Times New Roman" w:hAnsi="Times New Roman" w:cs="Times New Roman"/>
        </w:rPr>
      </w:pPr>
      <w:r w:rsidRPr="003B62D2">
        <w:rPr>
          <w:rFonts w:ascii="Times New Roman" w:hAnsi="Times New Roman" w:cs="Times New Roman"/>
        </w:rPr>
        <w:t>Станом на 01.01.2020 року на території міста Фастова бюджетоутворюючими підприємствами міста є 14 промислових підприємств.</w:t>
      </w:r>
    </w:p>
    <w:p w:rsidR="00AB08BF" w:rsidRPr="003B62D2" w:rsidRDefault="00AB08BF" w:rsidP="00AB08BF">
      <w:pPr>
        <w:spacing w:after="0" w:line="240" w:lineRule="auto"/>
        <w:ind w:firstLine="567"/>
        <w:jc w:val="both"/>
        <w:rPr>
          <w:rFonts w:ascii="Times New Roman" w:hAnsi="Times New Roman"/>
          <w:sz w:val="24"/>
          <w:szCs w:val="24"/>
          <w:lang w:val="uk-UA"/>
        </w:rPr>
      </w:pPr>
      <w:r w:rsidRPr="003B62D2">
        <w:rPr>
          <w:rFonts w:ascii="Times New Roman" w:hAnsi="Times New Roman"/>
          <w:sz w:val="24"/>
          <w:szCs w:val="24"/>
          <w:lang w:val="uk-UA"/>
        </w:rPr>
        <w:t>Серед продукції, яка на них випускається: хімічне, електротермічне, нафтогазопереробне та газоспоживче обладнання, меблі, різноманітні оливи та мастили, швейні вироби, пиво, поліграфічна продукція, хліб та хлібобулочні вироби, будівельні матеріали.</w:t>
      </w:r>
    </w:p>
    <w:p w:rsidR="00AB08BF" w:rsidRPr="003B62D2" w:rsidRDefault="00AB08BF" w:rsidP="00AB08BF">
      <w:pPr>
        <w:pStyle w:val="24"/>
        <w:spacing w:after="0" w:line="240" w:lineRule="auto"/>
        <w:ind w:left="0" w:firstLine="567"/>
        <w:rPr>
          <w:rFonts w:ascii="Times New Roman" w:hAnsi="Times New Roman" w:cs="Times New Roman"/>
        </w:rPr>
      </w:pPr>
      <w:r w:rsidRPr="003B62D2">
        <w:rPr>
          <w:rFonts w:ascii="Times New Roman" w:hAnsi="Times New Roman" w:cs="Times New Roman"/>
          <w:b/>
          <w:i/>
          <w:u w:val="single"/>
        </w:rPr>
        <w:t>ТОВ «Пивоварня Зіберта»</w:t>
      </w:r>
      <w:r w:rsidRPr="003B62D2">
        <w:rPr>
          <w:rFonts w:ascii="Times New Roman" w:hAnsi="Times New Roman" w:cs="Times New Roman"/>
        </w:rPr>
        <w:t xml:space="preserve"> виробляє пиво ТМ «Оболонь», пиво ТМ «Зіберт», ТМ «Злата Прага», ТМ «Пивний Кухоль», ТМ «Десант Екстраміцне», ТМ «Охтирське», ТМ «Кетен Бруг», ТМ «Дівчина з Півдня», ТМ «Фастівське» ( експорт), Пиво «Кошерне Пшеничне», пиво «Берлінгер Лагер», «Жигулівське», безалкогольні напої ностальгічної серії та квас живого бродіння ТМ «Квас Старокиївський», сидр натуральний напівсолодкий, солодкий газований ТМ «Сібер».</w:t>
      </w:r>
    </w:p>
    <w:p w:rsidR="00AB08BF" w:rsidRPr="009C1B0A" w:rsidRDefault="00AB08BF" w:rsidP="00AB08BF">
      <w:pPr>
        <w:spacing w:after="0" w:line="240" w:lineRule="auto"/>
        <w:ind w:firstLine="567"/>
        <w:jc w:val="both"/>
        <w:rPr>
          <w:rFonts w:ascii="Times New Roman" w:hAnsi="Times New Roman"/>
          <w:sz w:val="24"/>
          <w:szCs w:val="24"/>
          <w:lang w:val="ru-RU"/>
        </w:rPr>
      </w:pPr>
      <w:r w:rsidRPr="009C1B0A">
        <w:rPr>
          <w:rFonts w:ascii="Times New Roman" w:hAnsi="Times New Roman"/>
          <w:sz w:val="24"/>
          <w:szCs w:val="24"/>
          <w:lang w:val="ru-RU"/>
        </w:rPr>
        <w:t xml:space="preserve">Випуск продукції за 2019 рік складає 5277,6 тис. </w:t>
      </w:r>
      <w:r>
        <w:rPr>
          <w:rFonts w:ascii="Times New Roman" w:hAnsi="Times New Roman"/>
          <w:sz w:val="24"/>
          <w:szCs w:val="24"/>
          <w:lang w:val="ru-RU"/>
        </w:rPr>
        <w:t>д</w:t>
      </w:r>
      <w:r w:rsidRPr="009C1B0A">
        <w:rPr>
          <w:rFonts w:ascii="Times New Roman" w:hAnsi="Times New Roman"/>
          <w:sz w:val="24"/>
          <w:szCs w:val="24"/>
          <w:lang w:val="ru-RU"/>
        </w:rPr>
        <w:t>ол</w:t>
      </w:r>
      <w:r>
        <w:rPr>
          <w:rFonts w:ascii="Times New Roman" w:hAnsi="Times New Roman"/>
          <w:sz w:val="24"/>
          <w:szCs w:val="24"/>
          <w:lang w:val="ru-RU"/>
        </w:rPr>
        <w:t>.</w:t>
      </w:r>
      <w:r w:rsidRPr="009C1B0A">
        <w:rPr>
          <w:rFonts w:ascii="Times New Roman" w:hAnsi="Times New Roman"/>
          <w:sz w:val="24"/>
          <w:szCs w:val="24"/>
          <w:lang w:val="ru-RU"/>
        </w:rPr>
        <w:t>, що в порівнянні до 2018 року</w:t>
      </w:r>
      <w:r>
        <w:rPr>
          <w:rFonts w:ascii="Times New Roman" w:hAnsi="Times New Roman"/>
          <w:sz w:val="24"/>
          <w:szCs w:val="24"/>
          <w:lang w:val="ru-RU"/>
        </w:rPr>
        <w:t xml:space="preserve"> становить 90,34% (-564,4 тис.до</w:t>
      </w:r>
      <w:r w:rsidRPr="009C1B0A">
        <w:rPr>
          <w:rFonts w:ascii="Times New Roman" w:hAnsi="Times New Roman"/>
          <w:sz w:val="24"/>
          <w:szCs w:val="24"/>
          <w:lang w:val="ru-RU"/>
        </w:rPr>
        <w:t>л.). Основні причини зниження обсягів виробництва та реалізації продукції – зниження купівельної спроможності населення.</w:t>
      </w:r>
    </w:p>
    <w:p w:rsidR="00AB08BF" w:rsidRPr="009C1B0A" w:rsidRDefault="00AB08BF" w:rsidP="00AB08BF">
      <w:pPr>
        <w:spacing w:after="0" w:line="240" w:lineRule="auto"/>
        <w:ind w:firstLine="567"/>
        <w:jc w:val="both"/>
        <w:rPr>
          <w:rFonts w:ascii="Times New Roman" w:hAnsi="Times New Roman"/>
          <w:sz w:val="24"/>
          <w:szCs w:val="24"/>
          <w:lang w:val="ru-RU"/>
        </w:rPr>
      </w:pPr>
      <w:r w:rsidRPr="009C1B0A">
        <w:rPr>
          <w:rFonts w:ascii="Times New Roman" w:hAnsi="Times New Roman"/>
          <w:sz w:val="24"/>
          <w:szCs w:val="24"/>
          <w:lang w:val="ru-RU"/>
        </w:rPr>
        <w:t xml:space="preserve">За 2019 рік частка продукції, що експортується, складає 10,31%. Експорт продукції складає 544,0 тис.дол, до минулого року 99,55% (-12,5 тис. дол). </w:t>
      </w:r>
    </w:p>
    <w:p w:rsidR="00AB08BF" w:rsidRPr="009C1B0A" w:rsidRDefault="00AB08BF" w:rsidP="00AB08BF">
      <w:pPr>
        <w:spacing w:after="0" w:line="240" w:lineRule="auto"/>
        <w:ind w:firstLine="567"/>
        <w:jc w:val="both"/>
        <w:rPr>
          <w:rFonts w:ascii="Times New Roman" w:hAnsi="Times New Roman"/>
          <w:sz w:val="24"/>
          <w:szCs w:val="24"/>
          <w:lang w:val="ru-RU"/>
        </w:rPr>
      </w:pPr>
      <w:r w:rsidRPr="009C1B0A">
        <w:rPr>
          <w:rFonts w:ascii="Times New Roman" w:hAnsi="Times New Roman"/>
          <w:sz w:val="24"/>
          <w:szCs w:val="24"/>
          <w:lang w:val="ru-RU"/>
        </w:rPr>
        <w:t>На цей час здійснюється експорт  пива, сидру та квасу живого бродіння ТМ «Квас Старокиївський» до 14 країн – Німеччини, Польщі, США, Ізраїлю, Естонії, Литви, Латвії, Молдови, Білорусі, Грузії, Угорщини, Нової Зеландії, Китаю та Індії.</w:t>
      </w:r>
    </w:p>
    <w:p w:rsidR="00AB08BF" w:rsidRDefault="00AB08BF" w:rsidP="00AB08BF">
      <w:pPr>
        <w:spacing w:after="0" w:line="240" w:lineRule="auto"/>
        <w:ind w:firstLine="567"/>
        <w:rPr>
          <w:rFonts w:ascii="Times New Roman" w:hAnsi="Times New Roman"/>
          <w:color w:val="000000"/>
          <w:sz w:val="24"/>
          <w:szCs w:val="24"/>
          <w:lang w:val="ru-RU"/>
        </w:rPr>
      </w:pPr>
      <w:r w:rsidRPr="009C1B0A">
        <w:rPr>
          <w:rFonts w:ascii="Times New Roman" w:hAnsi="Times New Roman"/>
          <w:sz w:val="24"/>
          <w:szCs w:val="24"/>
          <w:lang w:val="ru-RU"/>
        </w:rPr>
        <w:t xml:space="preserve">Продукція ТОВ  «Пивоварня Зіберта» сертифікована на відповідність державних стандартів: ДСТУ </w:t>
      </w:r>
      <w:r w:rsidRPr="00567B13">
        <w:rPr>
          <w:rFonts w:ascii="Times New Roman" w:hAnsi="Times New Roman"/>
          <w:sz w:val="24"/>
          <w:szCs w:val="24"/>
        </w:rPr>
        <w:t>ISO</w:t>
      </w:r>
      <w:r w:rsidRPr="009C1B0A">
        <w:rPr>
          <w:rFonts w:ascii="Times New Roman" w:hAnsi="Times New Roman"/>
          <w:sz w:val="24"/>
          <w:szCs w:val="24"/>
          <w:lang w:val="ru-RU"/>
        </w:rPr>
        <w:t xml:space="preserve"> 9001:2009 та ДСТУ </w:t>
      </w:r>
      <w:r w:rsidRPr="00567B13">
        <w:rPr>
          <w:rFonts w:ascii="Times New Roman" w:hAnsi="Times New Roman"/>
          <w:sz w:val="24"/>
          <w:szCs w:val="24"/>
        </w:rPr>
        <w:t>ISO</w:t>
      </w:r>
      <w:r w:rsidRPr="009C1B0A">
        <w:rPr>
          <w:rFonts w:ascii="Times New Roman" w:hAnsi="Times New Roman"/>
          <w:sz w:val="24"/>
          <w:szCs w:val="24"/>
          <w:lang w:val="ru-RU"/>
        </w:rPr>
        <w:t xml:space="preserve"> 22000:2007, ДСТУ </w:t>
      </w:r>
      <w:r w:rsidRPr="00567B13">
        <w:rPr>
          <w:rFonts w:ascii="Times New Roman" w:hAnsi="Times New Roman"/>
          <w:sz w:val="24"/>
          <w:szCs w:val="24"/>
        </w:rPr>
        <w:t>ISO</w:t>
      </w:r>
      <w:r w:rsidRPr="009C1B0A">
        <w:rPr>
          <w:rFonts w:ascii="Times New Roman" w:hAnsi="Times New Roman"/>
          <w:sz w:val="24"/>
          <w:szCs w:val="24"/>
          <w:lang w:val="ru-RU"/>
        </w:rPr>
        <w:t xml:space="preserve"> 14001:2006 та ДСТУ </w:t>
      </w:r>
      <w:r w:rsidRPr="00567B13">
        <w:rPr>
          <w:rFonts w:ascii="Times New Roman" w:hAnsi="Times New Roman"/>
          <w:sz w:val="24"/>
          <w:szCs w:val="24"/>
        </w:rPr>
        <w:t>OHSAS</w:t>
      </w:r>
      <w:r w:rsidRPr="009C1B0A">
        <w:rPr>
          <w:rFonts w:ascii="Times New Roman" w:hAnsi="Times New Roman"/>
          <w:sz w:val="24"/>
          <w:szCs w:val="24"/>
          <w:lang w:val="ru-RU"/>
        </w:rPr>
        <w:t xml:space="preserve"> 18001:2010;</w:t>
      </w:r>
      <w:r>
        <w:rPr>
          <w:rFonts w:ascii="Times New Roman" w:hAnsi="Times New Roman"/>
          <w:sz w:val="24"/>
          <w:szCs w:val="24"/>
          <w:lang w:val="ru-RU"/>
        </w:rPr>
        <w:t xml:space="preserve"> </w:t>
      </w:r>
      <w:r w:rsidRPr="009C1B0A">
        <w:rPr>
          <w:rFonts w:ascii="Times New Roman" w:hAnsi="Times New Roman"/>
          <w:sz w:val="24"/>
          <w:szCs w:val="24"/>
          <w:lang w:val="ru-RU"/>
        </w:rPr>
        <w:t xml:space="preserve"> міжнародних стандартів: </w:t>
      </w:r>
      <w:r w:rsidRPr="00567B13">
        <w:rPr>
          <w:rFonts w:ascii="Times New Roman" w:hAnsi="Times New Roman"/>
          <w:sz w:val="24"/>
          <w:szCs w:val="24"/>
        </w:rPr>
        <w:t>ISO</w:t>
      </w:r>
      <w:r w:rsidRPr="009C1B0A">
        <w:rPr>
          <w:rFonts w:ascii="Times New Roman" w:hAnsi="Times New Roman"/>
          <w:sz w:val="24"/>
          <w:szCs w:val="24"/>
          <w:lang w:val="ru-RU"/>
        </w:rPr>
        <w:t xml:space="preserve"> 9001:2008, </w:t>
      </w:r>
      <w:r w:rsidRPr="00567B13">
        <w:rPr>
          <w:rFonts w:ascii="Times New Roman" w:hAnsi="Times New Roman"/>
          <w:sz w:val="24"/>
          <w:szCs w:val="24"/>
        </w:rPr>
        <w:t>ISO</w:t>
      </w:r>
      <w:r w:rsidRPr="009C1B0A">
        <w:rPr>
          <w:rFonts w:ascii="Times New Roman" w:hAnsi="Times New Roman"/>
          <w:sz w:val="24"/>
          <w:szCs w:val="24"/>
          <w:lang w:val="ru-RU"/>
        </w:rPr>
        <w:t xml:space="preserve"> 22000:2005,  </w:t>
      </w:r>
      <w:r w:rsidRPr="00567B13">
        <w:rPr>
          <w:rFonts w:ascii="Times New Roman" w:hAnsi="Times New Roman"/>
          <w:sz w:val="24"/>
          <w:szCs w:val="24"/>
        </w:rPr>
        <w:t>ISO</w:t>
      </w:r>
      <w:r w:rsidRPr="009C1B0A">
        <w:rPr>
          <w:rFonts w:ascii="Times New Roman" w:hAnsi="Times New Roman"/>
          <w:sz w:val="24"/>
          <w:szCs w:val="24"/>
          <w:lang w:val="ru-RU"/>
        </w:rPr>
        <w:t xml:space="preserve"> 14001:2004 та </w:t>
      </w:r>
      <w:r w:rsidRPr="00567B13">
        <w:rPr>
          <w:rFonts w:ascii="Times New Roman" w:hAnsi="Times New Roman"/>
          <w:sz w:val="24"/>
          <w:szCs w:val="24"/>
        </w:rPr>
        <w:t>OHSAS</w:t>
      </w:r>
      <w:r w:rsidRPr="009C1B0A">
        <w:rPr>
          <w:rFonts w:ascii="Times New Roman" w:hAnsi="Times New Roman"/>
          <w:sz w:val="24"/>
          <w:szCs w:val="24"/>
          <w:lang w:val="ru-RU"/>
        </w:rPr>
        <w:t xml:space="preserve"> 18001: 2007</w:t>
      </w:r>
      <w:r w:rsidRPr="009C1B0A">
        <w:rPr>
          <w:rFonts w:ascii="Times New Roman" w:hAnsi="Times New Roman"/>
          <w:color w:val="000000"/>
          <w:sz w:val="24"/>
          <w:szCs w:val="24"/>
          <w:lang w:val="ru-RU"/>
        </w:rPr>
        <w:t>, отримано відповідні сертифікати.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4"/>
        <w:gridCol w:w="3260"/>
        <w:gridCol w:w="2233"/>
      </w:tblGrid>
      <w:tr w:rsidR="00AB08BF" w:rsidRPr="00CA558A" w:rsidTr="00227BE9">
        <w:trPr>
          <w:trHeight w:val="427"/>
        </w:trPr>
        <w:tc>
          <w:tcPr>
            <w:tcW w:w="4254" w:type="dxa"/>
            <w:tcBorders>
              <w:top w:val="single" w:sz="4" w:space="0" w:color="auto"/>
              <w:left w:val="single" w:sz="4" w:space="0" w:color="auto"/>
              <w:bottom w:val="single" w:sz="4" w:space="0" w:color="auto"/>
              <w:right w:val="single" w:sz="4" w:space="0" w:color="auto"/>
            </w:tcBorders>
            <w:shd w:val="clear" w:color="auto" w:fill="00B050"/>
            <w:vAlign w:val="center"/>
          </w:tcPr>
          <w:p w:rsidR="00AB08BF" w:rsidRPr="00826584" w:rsidRDefault="00826584" w:rsidP="00826584">
            <w:pPr>
              <w:spacing w:after="0" w:line="240" w:lineRule="auto"/>
              <w:jc w:val="center"/>
              <w:rPr>
                <w:rFonts w:ascii="Times New Roman" w:hAnsi="Times New Roman"/>
                <w:b/>
                <w:sz w:val="20"/>
                <w:szCs w:val="20"/>
                <w:lang w:val="ru-RU"/>
              </w:rPr>
            </w:pPr>
            <w:r w:rsidRPr="00826584">
              <w:rPr>
                <w:rFonts w:ascii="Times New Roman" w:hAnsi="Times New Roman"/>
                <w:sz w:val="20"/>
              </w:rPr>
              <w:t>Найменування</w:t>
            </w:r>
          </w:p>
        </w:tc>
        <w:tc>
          <w:tcPr>
            <w:tcW w:w="3260" w:type="dxa"/>
            <w:tcBorders>
              <w:top w:val="single" w:sz="4" w:space="0" w:color="auto"/>
              <w:left w:val="single" w:sz="4" w:space="0" w:color="auto"/>
              <w:bottom w:val="single" w:sz="4" w:space="0" w:color="auto"/>
              <w:right w:val="single" w:sz="4" w:space="0" w:color="auto"/>
            </w:tcBorders>
            <w:shd w:val="clear" w:color="auto" w:fill="00B050"/>
            <w:vAlign w:val="center"/>
          </w:tcPr>
          <w:p w:rsidR="00AB08BF" w:rsidRPr="00CA558A" w:rsidRDefault="00AB08BF" w:rsidP="00826584">
            <w:pPr>
              <w:spacing w:after="0" w:line="240" w:lineRule="auto"/>
              <w:jc w:val="center"/>
              <w:rPr>
                <w:rFonts w:ascii="Times New Roman" w:hAnsi="Times New Roman"/>
                <w:i/>
                <w:sz w:val="20"/>
                <w:szCs w:val="20"/>
              </w:rPr>
            </w:pPr>
            <w:r w:rsidRPr="00CA558A">
              <w:rPr>
                <w:rFonts w:ascii="Times New Roman" w:hAnsi="Times New Roman"/>
                <w:i/>
                <w:sz w:val="20"/>
                <w:szCs w:val="20"/>
              </w:rPr>
              <w:t>Станом на 01.01.2019 р.</w:t>
            </w:r>
          </w:p>
        </w:tc>
        <w:tc>
          <w:tcPr>
            <w:tcW w:w="2233" w:type="dxa"/>
            <w:tcBorders>
              <w:top w:val="single" w:sz="4" w:space="0" w:color="auto"/>
              <w:left w:val="single" w:sz="4" w:space="0" w:color="auto"/>
              <w:bottom w:val="single" w:sz="4" w:space="0" w:color="auto"/>
              <w:right w:val="single" w:sz="4" w:space="0" w:color="auto"/>
            </w:tcBorders>
            <w:shd w:val="clear" w:color="auto" w:fill="00B050"/>
            <w:vAlign w:val="center"/>
          </w:tcPr>
          <w:p w:rsidR="00AB08BF" w:rsidRPr="00CA558A" w:rsidRDefault="00AB08BF" w:rsidP="00826584">
            <w:pPr>
              <w:spacing w:after="0" w:line="240" w:lineRule="auto"/>
              <w:jc w:val="center"/>
              <w:rPr>
                <w:rFonts w:ascii="Times New Roman" w:hAnsi="Times New Roman"/>
                <w:i/>
                <w:sz w:val="20"/>
                <w:szCs w:val="20"/>
              </w:rPr>
            </w:pPr>
            <w:r w:rsidRPr="00CA558A">
              <w:rPr>
                <w:rFonts w:ascii="Times New Roman" w:hAnsi="Times New Roman"/>
                <w:i/>
                <w:sz w:val="20"/>
                <w:szCs w:val="20"/>
              </w:rPr>
              <w:t>Станом на 01.01.</w:t>
            </w:r>
            <w:r w:rsidRPr="00CA558A">
              <w:rPr>
                <w:rFonts w:ascii="Times New Roman" w:hAnsi="Times New Roman"/>
                <w:i/>
                <w:sz w:val="20"/>
                <w:szCs w:val="20"/>
                <w:lang w:val="ru-RU"/>
              </w:rPr>
              <w:t>2020</w:t>
            </w:r>
            <w:r w:rsidRPr="00CA558A">
              <w:rPr>
                <w:rFonts w:ascii="Times New Roman" w:hAnsi="Times New Roman"/>
                <w:i/>
                <w:sz w:val="20"/>
                <w:szCs w:val="20"/>
              </w:rPr>
              <w:t xml:space="preserve"> р</w:t>
            </w:r>
          </w:p>
        </w:tc>
      </w:tr>
      <w:tr w:rsidR="00AB08BF" w:rsidRPr="00CA558A" w:rsidTr="00227BE9">
        <w:trPr>
          <w:trHeight w:val="267"/>
        </w:trPr>
        <w:tc>
          <w:tcPr>
            <w:tcW w:w="4254" w:type="dxa"/>
            <w:tcBorders>
              <w:top w:val="single" w:sz="4" w:space="0" w:color="auto"/>
              <w:left w:val="single" w:sz="4" w:space="0" w:color="auto"/>
              <w:bottom w:val="single" w:sz="4" w:space="0" w:color="auto"/>
              <w:right w:val="single" w:sz="4" w:space="0" w:color="auto"/>
            </w:tcBorders>
            <w:vAlign w:val="center"/>
          </w:tcPr>
          <w:p w:rsidR="00AB08BF" w:rsidRPr="00CA558A" w:rsidRDefault="00AB08BF" w:rsidP="00826584">
            <w:pPr>
              <w:spacing w:after="0" w:line="240" w:lineRule="auto"/>
              <w:rPr>
                <w:rFonts w:ascii="Times New Roman" w:hAnsi="Times New Roman"/>
                <w:sz w:val="20"/>
                <w:szCs w:val="20"/>
              </w:rPr>
            </w:pPr>
            <w:r w:rsidRPr="00CA558A">
              <w:rPr>
                <w:rFonts w:ascii="Times New Roman" w:hAnsi="Times New Roman"/>
                <w:sz w:val="20"/>
                <w:szCs w:val="20"/>
              </w:rPr>
              <w:t>Кількість працюючих, чол.</w:t>
            </w:r>
          </w:p>
        </w:tc>
        <w:tc>
          <w:tcPr>
            <w:tcW w:w="3260" w:type="dxa"/>
            <w:tcBorders>
              <w:top w:val="single" w:sz="4" w:space="0" w:color="auto"/>
              <w:left w:val="single" w:sz="4" w:space="0" w:color="auto"/>
              <w:bottom w:val="single" w:sz="4" w:space="0" w:color="auto"/>
              <w:right w:val="single" w:sz="4" w:space="0" w:color="auto"/>
            </w:tcBorders>
            <w:vAlign w:val="center"/>
          </w:tcPr>
          <w:p w:rsidR="00AB08BF" w:rsidRPr="00CA558A" w:rsidRDefault="00AB08BF" w:rsidP="00826584">
            <w:pPr>
              <w:spacing w:after="0" w:line="240" w:lineRule="auto"/>
              <w:jc w:val="center"/>
              <w:rPr>
                <w:rFonts w:ascii="Times New Roman" w:hAnsi="Times New Roman"/>
                <w:sz w:val="20"/>
                <w:szCs w:val="20"/>
                <w:lang w:val="ru-RU"/>
              </w:rPr>
            </w:pPr>
            <w:r w:rsidRPr="00CA558A">
              <w:rPr>
                <w:rFonts w:ascii="Times New Roman" w:hAnsi="Times New Roman"/>
                <w:sz w:val="20"/>
                <w:szCs w:val="20"/>
                <w:lang w:val="ru-RU"/>
              </w:rPr>
              <w:t>300</w:t>
            </w:r>
          </w:p>
        </w:tc>
        <w:tc>
          <w:tcPr>
            <w:tcW w:w="2233" w:type="dxa"/>
            <w:tcBorders>
              <w:top w:val="single" w:sz="4" w:space="0" w:color="auto"/>
              <w:left w:val="single" w:sz="4" w:space="0" w:color="auto"/>
              <w:bottom w:val="single" w:sz="4" w:space="0" w:color="auto"/>
              <w:right w:val="single" w:sz="4" w:space="0" w:color="auto"/>
            </w:tcBorders>
            <w:vAlign w:val="center"/>
          </w:tcPr>
          <w:p w:rsidR="00AB08BF" w:rsidRPr="00CA558A" w:rsidRDefault="00AB08BF" w:rsidP="00826584">
            <w:pPr>
              <w:spacing w:after="0" w:line="240" w:lineRule="auto"/>
              <w:jc w:val="center"/>
              <w:rPr>
                <w:rFonts w:ascii="Times New Roman" w:hAnsi="Times New Roman"/>
                <w:sz w:val="20"/>
                <w:szCs w:val="20"/>
              </w:rPr>
            </w:pPr>
            <w:r w:rsidRPr="00CA558A">
              <w:rPr>
                <w:rFonts w:ascii="Times New Roman" w:hAnsi="Times New Roman"/>
                <w:sz w:val="20"/>
                <w:szCs w:val="20"/>
              </w:rPr>
              <w:t>254</w:t>
            </w:r>
          </w:p>
        </w:tc>
      </w:tr>
      <w:tr w:rsidR="00AB08BF" w:rsidRPr="00CA558A" w:rsidTr="00227BE9">
        <w:trPr>
          <w:trHeight w:val="413"/>
        </w:trPr>
        <w:tc>
          <w:tcPr>
            <w:tcW w:w="4254" w:type="dxa"/>
            <w:tcBorders>
              <w:top w:val="single" w:sz="4" w:space="0" w:color="auto"/>
              <w:left w:val="single" w:sz="4" w:space="0" w:color="auto"/>
              <w:bottom w:val="single" w:sz="4" w:space="0" w:color="auto"/>
              <w:right w:val="single" w:sz="4" w:space="0" w:color="auto"/>
            </w:tcBorders>
            <w:vAlign w:val="center"/>
          </w:tcPr>
          <w:p w:rsidR="00AB08BF" w:rsidRPr="00CA558A" w:rsidRDefault="00AB08BF" w:rsidP="00826584">
            <w:pPr>
              <w:spacing w:after="0" w:line="240" w:lineRule="auto"/>
              <w:rPr>
                <w:rFonts w:ascii="Times New Roman" w:hAnsi="Times New Roman"/>
                <w:sz w:val="20"/>
                <w:szCs w:val="20"/>
              </w:rPr>
            </w:pPr>
            <w:r w:rsidRPr="00CA558A">
              <w:rPr>
                <w:rFonts w:ascii="Times New Roman" w:hAnsi="Times New Roman"/>
                <w:sz w:val="20"/>
                <w:szCs w:val="20"/>
              </w:rPr>
              <w:t>Середньомісячна заробітна плата, грн.</w:t>
            </w:r>
          </w:p>
        </w:tc>
        <w:tc>
          <w:tcPr>
            <w:tcW w:w="3260" w:type="dxa"/>
            <w:tcBorders>
              <w:top w:val="single" w:sz="4" w:space="0" w:color="auto"/>
              <w:left w:val="single" w:sz="4" w:space="0" w:color="auto"/>
              <w:bottom w:val="single" w:sz="4" w:space="0" w:color="auto"/>
              <w:right w:val="single" w:sz="4" w:space="0" w:color="auto"/>
            </w:tcBorders>
            <w:vAlign w:val="center"/>
          </w:tcPr>
          <w:p w:rsidR="00AB08BF" w:rsidRPr="00CA558A" w:rsidRDefault="00AB08BF" w:rsidP="00826584">
            <w:pPr>
              <w:spacing w:after="0" w:line="240" w:lineRule="auto"/>
              <w:jc w:val="center"/>
              <w:rPr>
                <w:rFonts w:ascii="Times New Roman" w:hAnsi="Times New Roman"/>
                <w:sz w:val="20"/>
                <w:szCs w:val="20"/>
              </w:rPr>
            </w:pPr>
            <w:r w:rsidRPr="00CA558A">
              <w:rPr>
                <w:rFonts w:ascii="Times New Roman" w:hAnsi="Times New Roman"/>
                <w:sz w:val="20"/>
                <w:szCs w:val="20"/>
                <w:lang w:val="ru-RU"/>
              </w:rPr>
              <w:t>11870,97</w:t>
            </w:r>
          </w:p>
        </w:tc>
        <w:tc>
          <w:tcPr>
            <w:tcW w:w="2233" w:type="dxa"/>
            <w:tcBorders>
              <w:top w:val="single" w:sz="4" w:space="0" w:color="auto"/>
              <w:left w:val="single" w:sz="4" w:space="0" w:color="auto"/>
              <w:bottom w:val="single" w:sz="4" w:space="0" w:color="auto"/>
              <w:right w:val="single" w:sz="4" w:space="0" w:color="auto"/>
            </w:tcBorders>
            <w:vAlign w:val="center"/>
          </w:tcPr>
          <w:p w:rsidR="00AB08BF" w:rsidRPr="00CA558A" w:rsidRDefault="00AB08BF" w:rsidP="00826584">
            <w:pPr>
              <w:spacing w:after="0" w:line="240" w:lineRule="auto"/>
              <w:jc w:val="center"/>
              <w:rPr>
                <w:rFonts w:ascii="Times New Roman" w:hAnsi="Times New Roman"/>
                <w:sz w:val="20"/>
                <w:szCs w:val="20"/>
              </w:rPr>
            </w:pPr>
            <w:r w:rsidRPr="00CA558A">
              <w:rPr>
                <w:rFonts w:ascii="Times New Roman" w:hAnsi="Times New Roman"/>
                <w:sz w:val="20"/>
                <w:szCs w:val="20"/>
              </w:rPr>
              <w:t>13968,7</w:t>
            </w:r>
          </w:p>
        </w:tc>
      </w:tr>
      <w:tr w:rsidR="00AB08BF" w:rsidRPr="00CA558A" w:rsidTr="00227BE9">
        <w:trPr>
          <w:trHeight w:val="453"/>
        </w:trPr>
        <w:tc>
          <w:tcPr>
            <w:tcW w:w="4254" w:type="dxa"/>
            <w:tcBorders>
              <w:top w:val="single" w:sz="4" w:space="0" w:color="auto"/>
              <w:left w:val="single" w:sz="4" w:space="0" w:color="auto"/>
              <w:bottom w:val="single" w:sz="4" w:space="0" w:color="auto"/>
              <w:right w:val="single" w:sz="4" w:space="0" w:color="auto"/>
            </w:tcBorders>
            <w:vAlign w:val="center"/>
          </w:tcPr>
          <w:p w:rsidR="00AB08BF" w:rsidRPr="00CA558A" w:rsidRDefault="00AB08BF" w:rsidP="00826584">
            <w:pPr>
              <w:spacing w:after="0" w:line="240" w:lineRule="auto"/>
              <w:rPr>
                <w:rFonts w:ascii="Times New Roman" w:hAnsi="Times New Roman"/>
                <w:sz w:val="20"/>
                <w:szCs w:val="20"/>
                <w:lang w:val="ru-RU"/>
              </w:rPr>
            </w:pPr>
            <w:r w:rsidRPr="00CA558A">
              <w:rPr>
                <w:rFonts w:ascii="Times New Roman" w:hAnsi="Times New Roman"/>
                <w:sz w:val="20"/>
                <w:szCs w:val="20"/>
                <w:lang w:val="ru-RU"/>
              </w:rPr>
              <w:t>Обсяг виробництва в діючих цінах, тис.грн.</w:t>
            </w:r>
          </w:p>
        </w:tc>
        <w:tc>
          <w:tcPr>
            <w:tcW w:w="3260" w:type="dxa"/>
            <w:tcBorders>
              <w:top w:val="single" w:sz="4" w:space="0" w:color="auto"/>
              <w:left w:val="single" w:sz="4" w:space="0" w:color="auto"/>
              <w:bottom w:val="single" w:sz="4" w:space="0" w:color="auto"/>
              <w:right w:val="single" w:sz="4" w:space="0" w:color="auto"/>
            </w:tcBorders>
            <w:vAlign w:val="center"/>
          </w:tcPr>
          <w:p w:rsidR="00AB08BF" w:rsidRPr="00CA558A" w:rsidRDefault="00AB08BF" w:rsidP="00826584">
            <w:pPr>
              <w:spacing w:after="0" w:line="240" w:lineRule="auto"/>
              <w:jc w:val="center"/>
              <w:rPr>
                <w:rFonts w:ascii="Times New Roman" w:hAnsi="Times New Roman"/>
                <w:sz w:val="20"/>
                <w:szCs w:val="20"/>
              </w:rPr>
            </w:pPr>
            <w:r w:rsidRPr="00CA558A">
              <w:rPr>
                <w:rFonts w:ascii="Times New Roman" w:hAnsi="Times New Roman"/>
                <w:sz w:val="20"/>
                <w:szCs w:val="20"/>
              </w:rPr>
              <w:t>459050,02</w:t>
            </w:r>
          </w:p>
        </w:tc>
        <w:tc>
          <w:tcPr>
            <w:tcW w:w="2233" w:type="dxa"/>
            <w:tcBorders>
              <w:top w:val="single" w:sz="4" w:space="0" w:color="auto"/>
              <w:left w:val="single" w:sz="4" w:space="0" w:color="auto"/>
              <w:bottom w:val="single" w:sz="4" w:space="0" w:color="auto"/>
              <w:right w:val="single" w:sz="4" w:space="0" w:color="auto"/>
            </w:tcBorders>
            <w:vAlign w:val="center"/>
          </w:tcPr>
          <w:p w:rsidR="00AB08BF" w:rsidRPr="00CA558A" w:rsidRDefault="00AB08BF" w:rsidP="00826584">
            <w:pPr>
              <w:spacing w:after="0" w:line="240" w:lineRule="auto"/>
              <w:jc w:val="center"/>
              <w:rPr>
                <w:rFonts w:ascii="Times New Roman" w:hAnsi="Times New Roman"/>
                <w:sz w:val="20"/>
                <w:szCs w:val="20"/>
              </w:rPr>
            </w:pPr>
            <w:r w:rsidRPr="00CA558A">
              <w:rPr>
                <w:rFonts w:ascii="Times New Roman" w:hAnsi="Times New Roman"/>
                <w:sz w:val="20"/>
                <w:szCs w:val="20"/>
              </w:rPr>
              <w:t>361771,7</w:t>
            </w:r>
          </w:p>
        </w:tc>
      </w:tr>
      <w:tr w:rsidR="00AB08BF" w:rsidRPr="00CA558A" w:rsidTr="00227BE9">
        <w:trPr>
          <w:trHeight w:val="337"/>
        </w:trPr>
        <w:tc>
          <w:tcPr>
            <w:tcW w:w="4254" w:type="dxa"/>
            <w:tcBorders>
              <w:top w:val="single" w:sz="4" w:space="0" w:color="auto"/>
              <w:left w:val="single" w:sz="4" w:space="0" w:color="auto"/>
              <w:bottom w:val="single" w:sz="4" w:space="0" w:color="auto"/>
              <w:right w:val="single" w:sz="4" w:space="0" w:color="auto"/>
            </w:tcBorders>
            <w:vAlign w:val="center"/>
          </w:tcPr>
          <w:p w:rsidR="00AB08BF" w:rsidRPr="00CA558A" w:rsidRDefault="00AB08BF" w:rsidP="00826584">
            <w:pPr>
              <w:spacing w:after="0" w:line="240" w:lineRule="auto"/>
              <w:rPr>
                <w:rFonts w:ascii="Times New Roman" w:hAnsi="Times New Roman"/>
                <w:sz w:val="20"/>
                <w:szCs w:val="20"/>
                <w:lang w:val="ru-RU"/>
              </w:rPr>
            </w:pPr>
            <w:r w:rsidRPr="00CA558A">
              <w:rPr>
                <w:rFonts w:ascii="Times New Roman" w:hAnsi="Times New Roman"/>
                <w:sz w:val="20"/>
                <w:szCs w:val="20"/>
                <w:lang w:val="ru-RU"/>
              </w:rPr>
              <w:t>Обсяги реалізованої продукції, тис.грн., в т.ч.</w:t>
            </w:r>
          </w:p>
        </w:tc>
        <w:tc>
          <w:tcPr>
            <w:tcW w:w="3260" w:type="dxa"/>
            <w:tcBorders>
              <w:top w:val="single" w:sz="4" w:space="0" w:color="auto"/>
              <w:left w:val="single" w:sz="4" w:space="0" w:color="auto"/>
              <w:bottom w:val="single" w:sz="4" w:space="0" w:color="auto"/>
              <w:right w:val="single" w:sz="4" w:space="0" w:color="auto"/>
            </w:tcBorders>
            <w:vAlign w:val="center"/>
          </w:tcPr>
          <w:p w:rsidR="00AB08BF" w:rsidRPr="00CA558A" w:rsidRDefault="00AB08BF" w:rsidP="00826584">
            <w:pPr>
              <w:spacing w:after="0" w:line="240" w:lineRule="auto"/>
              <w:jc w:val="center"/>
              <w:rPr>
                <w:rFonts w:ascii="Times New Roman" w:hAnsi="Times New Roman"/>
                <w:sz w:val="20"/>
                <w:szCs w:val="20"/>
              </w:rPr>
            </w:pPr>
            <w:r w:rsidRPr="00CA558A">
              <w:rPr>
                <w:rFonts w:ascii="Times New Roman" w:hAnsi="Times New Roman"/>
                <w:sz w:val="20"/>
                <w:szCs w:val="20"/>
              </w:rPr>
              <w:t>471188,0</w:t>
            </w:r>
          </w:p>
        </w:tc>
        <w:tc>
          <w:tcPr>
            <w:tcW w:w="2233" w:type="dxa"/>
            <w:tcBorders>
              <w:top w:val="single" w:sz="4" w:space="0" w:color="auto"/>
              <w:left w:val="single" w:sz="4" w:space="0" w:color="auto"/>
              <w:bottom w:val="single" w:sz="4" w:space="0" w:color="auto"/>
              <w:right w:val="single" w:sz="4" w:space="0" w:color="auto"/>
            </w:tcBorders>
            <w:vAlign w:val="center"/>
          </w:tcPr>
          <w:p w:rsidR="00AB08BF" w:rsidRPr="00CA558A" w:rsidRDefault="00AB08BF" w:rsidP="00826584">
            <w:pPr>
              <w:spacing w:after="0" w:line="240" w:lineRule="auto"/>
              <w:jc w:val="center"/>
              <w:rPr>
                <w:rFonts w:ascii="Times New Roman" w:hAnsi="Times New Roman"/>
                <w:sz w:val="20"/>
                <w:szCs w:val="20"/>
              </w:rPr>
            </w:pPr>
            <w:r w:rsidRPr="00CA558A">
              <w:rPr>
                <w:rFonts w:ascii="Times New Roman" w:hAnsi="Times New Roman"/>
                <w:sz w:val="20"/>
                <w:szCs w:val="20"/>
              </w:rPr>
              <w:t>378891,00</w:t>
            </w:r>
          </w:p>
        </w:tc>
      </w:tr>
      <w:tr w:rsidR="00AB08BF" w:rsidRPr="00CA558A" w:rsidTr="00227BE9">
        <w:trPr>
          <w:trHeight w:val="376"/>
        </w:trPr>
        <w:tc>
          <w:tcPr>
            <w:tcW w:w="4254" w:type="dxa"/>
            <w:tcBorders>
              <w:top w:val="single" w:sz="4" w:space="0" w:color="auto"/>
              <w:left w:val="single" w:sz="4" w:space="0" w:color="auto"/>
              <w:bottom w:val="single" w:sz="4" w:space="0" w:color="auto"/>
              <w:right w:val="single" w:sz="4" w:space="0" w:color="auto"/>
            </w:tcBorders>
            <w:vAlign w:val="center"/>
          </w:tcPr>
          <w:p w:rsidR="00AB08BF" w:rsidRPr="00CA558A" w:rsidRDefault="00AB08BF" w:rsidP="00826584">
            <w:pPr>
              <w:spacing w:after="0" w:line="240" w:lineRule="auto"/>
              <w:rPr>
                <w:rFonts w:ascii="Times New Roman" w:hAnsi="Times New Roman"/>
                <w:sz w:val="20"/>
                <w:szCs w:val="20"/>
              </w:rPr>
            </w:pPr>
            <w:r w:rsidRPr="00CA558A">
              <w:rPr>
                <w:rFonts w:ascii="Times New Roman" w:hAnsi="Times New Roman"/>
                <w:sz w:val="20"/>
                <w:szCs w:val="20"/>
              </w:rPr>
              <w:t>Експорт продукції, тис.грн</w:t>
            </w:r>
          </w:p>
        </w:tc>
        <w:tc>
          <w:tcPr>
            <w:tcW w:w="3260" w:type="dxa"/>
            <w:tcBorders>
              <w:top w:val="single" w:sz="4" w:space="0" w:color="auto"/>
              <w:left w:val="single" w:sz="4" w:space="0" w:color="auto"/>
              <w:bottom w:val="single" w:sz="4" w:space="0" w:color="auto"/>
              <w:right w:val="single" w:sz="4" w:space="0" w:color="auto"/>
            </w:tcBorders>
            <w:vAlign w:val="center"/>
          </w:tcPr>
          <w:p w:rsidR="00AB08BF" w:rsidRPr="00CA558A" w:rsidRDefault="00AB08BF" w:rsidP="00826584">
            <w:pPr>
              <w:spacing w:after="0" w:line="240" w:lineRule="auto"/>
              <w:jc w:val="center"/>
              <w:rPr>
                <w:rFonts w:ascii="Times New Roman" w:hAnsi="Times New Roman"/>
                <w:sz w:val="20"/>
                <w:szCs w:val="20"/>
              </w:rPr>
            </w:pPr>
            <w:r w:rsidRPr="00CA558A">
              <w:rPr>
                <w:rFonts w:ascii="Times New Roman" w:hAnsi="Times New Roman"/>
                <w:sz w:val="20"/>
                <w:szCs w:val="20"/>
              </w:rPr>
              <w:t>41144,0</w:t>
            </w:r>
          </w:p>
        </w:tc>
        <w:tc>
          <w:tcPr>
            <w:tcW w:w="2233" w:type="dxa"/>
            <w:tcBorders>
              <w:top w:val="single" w:sz="4" w:space="0" w:color="auto"/>
              <w:left w:val="single" w:sz="4" w:space="0" w:color="auto"/>
              <w:bottom w:val="single" w:sz="4" w:space="0" w:color="auto"/>
              <w:right w:val="single" w:sz="4" w:space="0" w:color="auto"/>
            </w:tcBorders>
            <w:vAlign w:val="center"/>
          </w:tcPr>
          <w:p w:rsidR="00AB08BF" w:rsidRPr="00CA558A" w:rsidRDefault="00AB08BF" w:rsidP="00826584">
            <w:pPr>
              <w:spacing w:after="0" w:line="240" w:lineRule="auto"/>
              <w:jc w:val="center"/>
              <w:rPr>
                <w:rFonts w:ascii="Times New Roman" w:hAnsi="Times New Roman"/>
                <w:sz w:val="20"/>
                <w:szCs w:val="20"/>
              </w:rPr>
            </w:pPr>
            <w:r w:rsidRPr="00CA558A">
              <w:rPr>
                <w:rFonts w:ascii="Times New Roman" w:hAnsi="Times New Roman"/>
                <w:sz w:val="20"/>
                <w:szCs w:val="20"/>
              </w:rPr>
              <w:t>40116,0</w:t>
            </w:r>
          </w:p>
        </w:tc>
      </w:tr>
    </w:tbl>
    <w:p w:rsidR="00AB08BF" w:rsidRDefault="00AB08BF" w:rsidP="00AB08BF">
      <w:pPr>
        <w:tabs>
          <w:tab w:val="left" w:pos="540"/>
        </w:tabs>
        <w:spacing w:line="240" w:lineRule="auto"/>
        <w:ind w:firstLine="709"/>
        <w:jc w:val="both"/>
        <w:rPr>
          <w:rFonts w:ascii="Times New Roman" w:hAnsi="Times New Roman"/>
          <w:sz w:val="24"/>
          <w:szCs w:val="24"/>
          <w:lang w:val="ru-RU"/>
        </w:rPr>
      </w:pPr>
      <w:r w:rsidRPr="00106008">
        <w:rPr>
          <w:rFonts w:ascii="Times New Roman" w:hAnsi="Times New Roman"/>
          <w:b/>
          <w:i/>
          <w:sz w:val="24"/>
          <w:szCs w:val="24"/>
          <w:u w:val="single"/>
          <w:lang w:val="uk-UA"/>
        </w:rPr>
        <w:t>ТОВ «Компанія «Юнівест Маркетинг»</w:t>
      </w:r>
      <w:r w:rsidRPr="00106008">
        <w:rPr>
          <w:rFonts w:ascii="Times New Roman" w:hAnsi="Times New Roman"/>
          <w:sz w:val="24"/>
          <w:szCs w:val="24"/>
          <w:lang w:val="uk-UA"/>
        </w:rPr>
        <w:t xml:space="preserve"> протягом звітного періоду підприємство збільшило обсяги виробництва та обсяги реалізованої продукції в порівнянні з аналогічним періодом минулого року. </w:t>
      </w:r>
      <w:r w:rsidRPr="009C1B0A">
        <w:rPr>
          <w:rFonts w:ascii="Times New Roman" w:hAnsi="Times New Roman"/>
          <w:sz w:val="24"/>
          <w:szCs w:val="24"/>
          <w:lang w:val="ru-RU"/>
        </w:rPr>
        <w:t xml:space="preserve">За І півріччя 2019р. встановлено більше 25 одиниць нового обладнання, продовжуються роботи по автоматизації і заміні старого обладнання. В звітньому періоді компанією було підтверджено сертифікати </w:t>
      </w:r>
      <w:r w:rsidRPr="00567B13">
        <w:rPr>
          <w:rFonts w:ascii="Times New Roman" w:hAnsi="Times New Roman"/>
          <w:sz w:val="24"/>
          <w:szCs w:val="24"/>
        </w:rPr>
        <w:t>ISO</w:t>
      </w:r>
      <w:r w:rsidRPr="009C1B0A">
        <w:rPr>
          <w:rFonts w:ascii="Times New Roman" w:hAnsi="Times New Roman"/>
          <w:sz w:val="24"/>
          <w:szCs w:val="24"/>
          <w:lang w:val="ru-RU"/>
        </w:rPr>
        <w:t xml:space="preserve">, </w:t>
      </w:r>
      <w:r w:rsidRPr="00567B13">
        <w:rPr>
          <w:rFonts w:ascii="Times New Roman" w:hAnsi="Times New Roman"/>
          <w:sz w:val="24"/>
          <w:szCs w:val="24"/>
        </w:rPr>
        <w:t>FSSC</w:t>
      </w:r>
      <w:r w:rsidRPr="009C1B0A">
        <w:rPr>
          <w:rFonts w:ascii="Times New Roman" w:hAnsi="Times New Roman"/>
          <w:sz w:val="24"/>
          <w:szCs w:val="24"/>
          <w:lang w:val="ru-RU"/>
        </w:rPr>
        <w:t xml:space="preserve">, </w:t>
      </w:r>
      <w:r w:rsidRPr="00567B13">
        <w:rPr>
          <w:rFonts w:ascii="Times New Roman" w:hAnsi="Times New Roman"/>
          <w:sz w:val="24"/>
          <w:szCs w:val="24"/>
        </w:rPr>
        <w:t>FCS</w:t>
      </w:r>
      <w:r w:rsidRPr="009C1B0A">
        <w:rPr>
          <w:rFonts w:ascii="Times New Roman" w:hAnsi="Times New Roman"/>
          <w:sz w:val="24"/>
          <w:szCs w:val="24"/>
          <w:lang w:val="ru-RU"/>
        </w:rPr>
        <w:t>.</w:t>
      </w:r>
    </w:p>
    <w:p w:rsidR="00826584" w:rsidRDefault="00826584" w:rsidP="00AB08BF">
      <w:pPr>
        <w:tabs>
          <w:tab w:val="left" w:pos="540"/>
        </w:tabs>
        <w:spacing w:line="240" w:lineRule="auto"/>
        <w:ind w:firstLine="709"/>
        <w:jc w:val="both"/>
        <w:rPr>
          <w:rFonts w:ascii="Times New Roman" w:hAnsi="Times New Roman"/>
          <w:sz w:val="24"/>
          <w:szCs w:val="24"/>
          <w:lang w:val="ru-RU"/>
        </w:rPr>
      </w:pPr>
    </w:p>
    <w:p w:rsidR="00826584" w:rsidRDefault="00826584" w:rsidP="00AB08BF">
      <w:pPr>
        <w:tabs>
          <w:tab w:val="left" w:pos="540"/>
        </w:tabs>
        <w:spacing w:line="240" w:lineRule="auto"/>
        <w:ind w:firstLine="709"/>
        <w:jc w:val="both"/>
        <w:rPr>
          <w:rFonts w:ascii="Times New Roman" w:hAnsi="Times New Roman"/>
          <w:sz w:val="24"/>
          <w:szCs w:val="24"/>
          <w:lang w:val="ru-RU"/>
        </w:rPr>
      </w:pPr>
    </w:p>
    <w:tbl>
      <w:tblPr>
        <w:tblW w:w="0" w:type="auto"/>
        <w:tblLook w:val="01E0"/>
      </w:tblPr>
      <w:tblGrid>
        <w:gridCol w:w="3644"/>
        <w:gridCol w:w="3304"/>
        <w:gridCol w:w="2752"/>
      </w:tblGrid>
      <w:tr w:rsidR="00AB08BF" w:rsidRPr="00CA558A" w:rsidTr="00227BE9">
        <w:trPr>
          <w:trHeight w:val="394"/>
        </w:trPr>
        <w:tc>
          <w:tcPr>
            <w:tcW w:w="3644" w:type="dxa"/>
            <w:tcBorders>
              <w:top w:val="single" w:sz="4" w:space="0" w:color="auto"/>
              <w:left w:val="single" w:sz="4" w:space="0" w:color="auto"/>
              <w:bottom w:val="single" w:sz="4" w:space="0" w:color="auto"/>
              <w:right w:val="single" w:sz="4" w:space="0" w:color="auto"/>
            </w:tcBorders>
            <w:shd w:val="clear" w:color="auto" w:fill="00B050"/>
          </w:tcPr>
          <w:p w:rsidR="00AB08BF" w:rsidRPr="00CA558A" w:rsidRDefault="00826584" w:rsidP="00826584">
            <w:pPr>
              <w:spacing w:after="0" w:line="240" w:lineRule="auto"/>
              <w:jc w:val="center"/>
              <w:rPr>
                <w:rFonts w:ascii="Times New Roman" w:hAnsi="Times New Roman"/>
                <w:b/>
                <w:sz w:val="20"/>
                <w:szCs w:val="20"/>
                <w:lang w:val="ru-RU"/>
              </w:rPr>
            </w:pPr>
            <w:r w:rsidRPr="00826584">
              <w:rPr>
                <w:rFonts w:ascii="Times New Roman" w:hAnsi="Times New Roman"/>
                <w:sz w:val="20"/>
              </w:rPr>
              <w:lastRenderedPageBreak/>
              <w:t>Найменування</w:t>
            </w:r>
          </w:p>
        </w:tc>
        <w:tc>
          <w:tcPr>
            <w:tcW w:w="3304" w:type="dxa"/>
            <w:tcBorders>
              <w:top w:val="single" w:sz="4" w:space="0" w:color="auto"/>
              <w:left w:val="single" w:sz="4" w:space="0" w:color="auto"/>
              <w:bottom w:val="single" w:sz="4" w:space="0" w:color="auto"/>
              <w:right w:val="single" w:sz="4" w:space="0" w:color="auto"/>
            </w:tcBorders>
            <w:shd w:val="clear" w:color="auto" w:fill="00B050"/>
          </w:tcPr>
          <w:p w:rsidR="00AB08BF" w:rsidRPr="00CA558A" w:rsidRDefault="00AB08BF" w:rsidP="00826584">
            <w:pPr>
              <w:spacing w:after="0" w:line="240" w:lineRule="auto"/>
              <w:jc w:val="center"/>
              <w:rPr>
                <w:rFonts w:ascii="Times New Roman" w:hAnsi="Times New Roman"/>
                <w:i/>
                <w:sz w:val="20"/>
                <w:szCs w:val="20"/>
              </w:rPr>
            </w:pPr>
            <w:r w:rsidRPr="00CA558A">
              <w:rPr>
                <w:rFonts w:ascii="Times New Roman" w:hAnsi="Times New Roman"/>
                <w:i/>
                <w:sz w:val="20"/>
                <w:szCs w:val="20"/>
              </w:rPr>
              <w:t>01.01.2019р</w:t>
            </w:r>
          </w:p>
        </w:tc>
        <w:tc>
          <w:tcPr>
            <w:tcW w:w="2752" w:type="dxa"/>
            <w:tcBorders>
              <w:top w:val="single" w:sz="4" w:space="0" w:color="auto"/>
              <w:left w:val="single" w:sz="4" w:space="0" w:color="auto"/>
              <w:bottom w:val="single" w:sz="4" w:space="0" w:color="auto"/>
              <w:right w:val="single" w:sz="4" w:space="0" w:color="auto"/>
            </w:tcBorders>
            <w:shd w:val="clear" w:color="auto" w:fill="00B050"/>
          </w:tcPr>
          <w:p w:rsidR="00AB08BF" w:rsidRPr="00CA558A" w:rsidRDefault="00AB08BF" w:rsidP="00826584">
            <w:pPr>
              <w:spacing w:after="0" w:line="240" w:lineRule="auto"/>
              <w:jc w:val="center"/>
              <w:rPr>
                <w:rFonts w:ascii="Times New Roman" w:hAnsi="Times New Roman"/>
                <w:i/>
                <w:sz w:val="20"/>
                <w:szCs w:val="20"/>
              </w:rPr>
            </w:pPr>
            <w:r w:rsidRPr="00CA558A">
              <w:rPr>
                <w:rFonts w:ascii="Times New Roman" w:hAnsi="Times New Roman"/>
                <w:i/>
                <w:sz w:val="20"/>
                <w:szCs w:val="20"/>
              </w:rPr>
              <w:t>01.01.2020р.</w:t>
            </w:r>
          </w:p>
        </w:tc>
      </w:tr>
      <w:tr w:rsidR="00AB08BF" w:rsidRPr="00CA558A" w:rsidTr="00227BE9">
        <w:tc>
          <w:tcPr>
            <w:tcW w:w="3644" w:type="dxa"/>
            <w:tcBorders>
              <w:top w:val="single" w:sz="4" w:space="0" w:color="auto"/>
              <w:left w:val="single" w:sz="4" w:space="0" w:color="auto"/>
              <w:bottom w:val="single" w:sz="4" w:space="0" w:color="auto"/>
              <w:right w:val="single" w:sz="4" w:space="0" w:color="auto"/>
            </w:tcBorders>
          </w:tcPr>
          <w:p w:rsidR="00AB08BF" w:rsidRPr="00CA558A" w:rsidRDefault="00AB08BF" w:rsidP="00826584">
            <w:pPr>
              <w:spacing w:after="0" w:line="240" w:lineRule="auto"/>
              <w:jc w:val="both"/>
              <w:rPr>
                <w:rFonts w:ascii="Times New Roman" w:hAnsi="Times New Roman"/>
                <w:sz w:val="20"/>
                <w:szCs w:val="20"/>
              </w:rPr>
            </w:pPr>
            <w:r w:rsidRPr="00CA558A">
              <w:rPr>
                <w:rFonts w:ascii="Times New Roman" w:hAnsi="Times New Roman"/>
                <w:sz w:val="20"/>
                <w:szCs w:val="20"/>
              </w:rPr>
              <w:t>Кількість працюючих</w:t>
            </w:r>
          </w:p>
        </w:tc>
        <w:tc>
          <w:tcPr>
            <w:tcW w:w="3304" w:type="dxa"/>
            <w:tcBorders>
              <w:top w:val="single" w:sz="4" w:space="0" w:color="auto"/>
              <w:left w:val="single" w:sz="4" w:space="0" w:color="auto"/>
              <w:bottom w:val="single" w:sz="4" w:space="0" w:color="auto"/>
              <w:right w:val="single" w:sz="4" w:space="0" w:color="auto"/>
            </w:tcBorders>
          </w:tcPr>
          <w:p w:rsidR="00AB08BF" w:rsidRPr="00CA558A" w:rsidRDefault="00AB08BF" w:rsidP="00826584">
            <w:pPr>
              <w:spacing w:after="0" w:line="240" w:lineRule="auto"/>
              <w:ind w:firstLine="720"/>
              <w:rPr>
                <w:rFonts w:ascii="Times New Roman" w:hAnsi="Times New Roman"/>
                <w:sz w:val="20"/>
                <w:szCs w:val="20"/>
              </w:rPr>
            </w:pPr>
            <w:r w:rsidRPr="00CA558A">
              <w:rPr>
                <w:rFonts w:ascii="Times New Roman" w:hAnsi="Times New Roman"/>
                <w:sz w:val="20"/>
                <w:szCs w:val="20"/>
              </w:rPr>
              <w:t>708</w:t>
            </w:r>
          </w:p>
        </w:tc>
        <w:tc>
          <w:tcPr>
            <w:tcW w:w="2752" w:type="dxa"/>
            <w:tcBorders>
              <w:top w:val="single" w:sz="4" w:space="0" w:color="auto"/>
              <w:left w:val="single" w:sz="4" w:space="0" w:color="auto"/>
              <w:bottom w:val="single" w:sz="4" w:space="0" w:color="auto"/>
              <w:right w:val="single" w:sz="4" w:space="0" w:color="auto"/>
            </w:tcBorders>
          </w:tcPr>
          <w:p w:rsidR="00AB08BF" w:rsidRPr="00CA558A" w:rsidRDefault="00AB08BF" w:rsidP="00826584">
            <w:pPr>
              <w:tabs>
                <w:tab w:val="left" w:pos="1185"/>
                <w:tab w:val="center" w:pos="1628"/>
              </w:tabs>
              <w:spacing w:after="0" w:line="240" w:lineRule="auto"/>
              <w:ind w:firstLine="720"/>
              <w:rPr>
                <w:rFonts w:ascii="Times New Roman" w:hAnsi="Times New Roman"/>
                <w:sz w:val="20"/>
                <w:szCs w:val="20"/>
              </w:rPr>
            </w:pPr>
            <w:r w:rsidRPr="00CA558A">
              <w:rPr>
                <w:rFonts w:ascii="Times New Roman" w:hAnsi="Times New Roman"/>
                <w:sz w:val="20"/>
                <w:szCs w:val="20"/>
              </w:rPr>
              <w:t>704</w:t>
            </w:r>
          </w:p>
        </w:tc>
      </w:tr>
      <w:tr w:rsidR="00AB08BF" w:rsidRPr="00CA558A" w:rsidTr="00227BE9">
        <w:trPr>
          <w:trHeight w:val="418"/>
        </w:trPr>
        <w:tc>
          <w:tcPr>
            <w:tcW w:w="3644" w:type="dxa"/>
            <w:tcBorders>
              <w:top w:val="single" w:sz="4" w:space="0" w:color="auto"/>
              <w:left w:val="single" w:sz="4" w:space="0" w:color="auto"/>
              <w:bottom w:val="single" w:sz="4" w:space="0" w:color="auto"/>
              <w:right w:val="single" w:sz="4" w:space="0" w:color="auto"/>
            </w:tcBorders>
          </w:tcPr>
          <w:p w:rsidR="00AB08BF" w:rsidRPr="00CA558A" w:rsidRDefault="00AB08BF" w:rsidP="00826584">
            <w:pPr>
              <w:spacing w:after="0" w:line="240" w:lineRule="auto"/>
              <w:jc w:val="both"/>
              <w:rPr>
                <w:rFonts w:ascii="Times New Roman" w:hAnsi="Times New Roman"/>
                <w:sz w:val="20"/>
                <w:szCs w:val="20"/>
              </w:rPr>
            </w:pPr>
            <w:r w:rsidRPr="00CA558A">
              <w:rPr>
                <w:rFonts w:ascii="Times New Roman" w:hAnsi="Times New Roman"/>
                <w:sz w:val="20"/>
                <w:szCs w:val="20"/>
              </w:rPr>
              <w:t>Середньомісячна заробітна плата</w:t>
            </w:r>
          </w:p>
        </w:tc>
        <w:tc>
          <w:tcPr>
            <w:tcW w:w="3304" w:type="dxa"/>
            <w:tcBorders>
              <w:top w:val="single" w:sz="4" w:space="0" w:color="auto"/>
              <w:left w:val="single" w:sz="4" w:space="0" w:color="auto"/>
              <w:bottom w:val="single" w:sz="4" w:space="0" w:color="auto"/>
              <w:right w:val="single" w:sz="4" w:space="0" w:color="auto"/>
            </w:tcBorders>
          </w:tcPr>
          <w:p w:rsidR="00AB08BF" w:rsidRPr="00CA558A" w:rsidRDefault="00AB08BF" w:rsidP="00826584">
            <w:pPr>
              <w:spacing w:after="0" w:line="240" w:lineRule="auto"/>
              <w:ind w:firstLine="720"/>
              <w:rPr>
                <w:rFonts w:ascii="Times New Roman" w:hAnsi="Times New Roman"/>
                <w:sz w:val="20"/>
                <w:szCs w:val="20"/>
              </w:rPr>
            </w:pPr>
            <w:r w:rsidRPr="00CA558A">
              <w:rPr>
                <w:rFonts w:ascii="Times New Roman" w:hAnsi="Times New Roman"/>
                <w:sz w:val="20"/>
                <w:szCs w:val="20"/>
              </w:rPr>
              <w:t>11791,92</w:t>
            </w:r>
          </w:p>
        </w:tc>
        <w:tc>
          <w:tcPr>
            <w:tcW w:w="2752" w:type="dxa"/>
            <w:tcBorders>
              <w:top w:val="single" w:sz="4" w:space="0" w:color="auto"/>
              <w:left w:val="single" w:sz="4" w:space="0" w:color="auto"/>
              <w:bottom w:val="single" w:sz="4" w:space="0" w:color="auto"/>
              <w:right w:val="single" w:sz="4" w:space="0" w:color="auto"/>
            </w:tcBorders>
          </w:tcPr>
          <w:p w:rsidR="00AB08BF" w:rsidRPr="00CA558A" w:rsidRDefault="00AB08BF" w:rsidP="00826584">
            <w:pPr>
              <w:spacing w:after="0" w:line="240" w:lineRule="auto"/>
              <w:ind w:firstLine="720"/>
              <w:rPr>
                <w:rFonts w:ascii="Times New Roman" w:hAnsi="Times New Roman"/>
                <w:sz w:val="20"/>
                <w:szCs w:val="20"/>
              </w:rPr>
            </w:pPr>
            <w:r w:rsidRPr="00CA558A">
              <w:rPr>
                <w:rFonts w:ascii="Times New Roman" w:hAnsi="Times New Roman"/>
                <w:sz w:val="20"/>
                <w:szCs w:val="20"/>
              </w:rPr>
              <w:t>14000,64</w:t>
            </w:r>
          </w:p>
        </w:tc>
      </w:tr>
      <w:tr w:rsidR="00AB08BF" w:rsidRPr="00CA558A" w:rsidTr="00227BE9">
        <w:tc>
          <w:tcPr>
            <w:tcW w:w="3644" w:type="dxa"/>
            <w:tcBorders>
              <w:top w:val="single" w:sz="4" w:space="0" w:color="auto"/>
              <w:left w:val="single" w:sz="4" w:space="0" w:color="auto"/>
              <w:bottom w:val="single" w:sz="4" w:space="0" w:color="auto"/>
              <w:right w:val="single" w:sz="4" w:space="0" w:color="auto"/>
            </w:tcBorders>
          </w:tcPr>
          <w:p w:rsidR="00AB08BF" w:rsidRPr="00CA558A" w:rsidRDefault="00AB08BF" w:rsidP="00826584">
            <w:pPr>
              <w:spacing w:after="0" w:line="240" w:lineRule="auto"/>
              <w:jc w:val="both"/>
              <w:rPr>
                <w:rFonts w:ascii="Times New Roman" w:hAnsi="Times New Roman"/>
                <w:sz w:val="20"/>
                <w:szCs w:val="20"/>
                <w:lang w:val="ru-RU"/>
              </w:rPr>
            </w:pPr>
            <w:r w:rsidRPr="00CA558A">
              <w:rPr>
                <w:rFonts w:ascii="Times New Roman" w:hAnsi="Times New Roman"/>
                <w:sz w:val="20"/>
                <w:szCs w:val="20"/>
                <w:lang w:val="ru-RU"/>
              </w:rPr>
              <w:t>Обсяги виробництва в діючих цінах тис.грн.</w:t>
            </w:r>
          </w:p>
        </w:tc>
        <w:tc>
          <w:tcPr>
            <w:tcW w:w="3304" w:type="dxa"/>
            <w:tcBorders>
              <w:top w:val="single" w:sz="4" w:space="0" w:color="auto"/>
              <w:left w:val="single" w:sz="4" w:space="0" w:color="auto"/>
              <w:bottom w:val="single" w:sz="4" w:space="0" w:color="auto"/>
              <w:right w:val="single" w:sz="4" w:space="0" w:color="auto"/>
            </w:tcBorders>
          </w:tcPr>
          <w:p w:rsidR="00AB08BF" w:rsidRPr="00CA558A" w:rsidRDefault="00AB08BF" w:rsidP="00826584">
            <w:pPr>
              <w:spacing w:after="0" w:line="240" w:lineRule="auto"/>
              <w:ind w:firstLine="720"/>
              <w:rPr>
                <w:rFonts w:ascii="Times New Roman" w:hAnsi="Times New Roman"/>
                <w:sz w:val="20"/>
                <w:szCs w:val="20"/>
              </w:rPr>
            </w:pPr>
            <w:r w:rsidRPr="00CA558A">
              <w:rPr>
                <w:rFonts w:ascii="Times New Roman" w:hAnsi="Times New Roman"/>
                <w:sz w:val="20"/>
                <w:szCs w:val="20"/>
              </w:rPr>
              <w:t>541784</w:t>
            </w:r>
          </w:p>
        </w:tc>
        <w:tc>
          <w:tcPr>
            <w:tcW w:w="2752" w:type="dxa"/>
            <w:tcBorders>
              <w:top w:val="single" w:sz="4" w:space="0" w:color="auto"/>
              <w:left w:val="single" w:sz="4" w:space="0" w:color="auto"/>
              <w:bottom w:val="single" w:sz="4" w:space="0" w:color="auto"/>
              <w:right w:val="single" w:sz="4" w:space="0" w:color="auto"/>
            </w:tcBorders>
          </w:tcPr>
          <w:p w:rsidR="00AB08BF" w:rsidRPr="00CA558A" w:rsidRDefault="00AB08BF" w:rsidP="00826584">
            <w:pPr>
              <w:spacing w:after="0" w:line="240" w:lineRule="auto"/>
              <w:ind w:firstLine="720"/>
              <w:rPr>
                <w:rFonts w:ascii="Times New Roman" w:hAnsi="Times New Roman"/>
                <w:sz w:val="20"/>
                <w:szCs w:val="20"/>
              </w:rPr>
            </w:pPr>
            <w:r w:rsidRPr="00CA558A">
              <w:rPr>
                <w:rFonts w:ascii="Times New Roman" w:hAnsi="Times New Roman"/>
                <w:sz w:val="20"/>
                <w:szCs w:val="20"/>
              </w:rPr>
              <w:t>577407</w:t>
            </w:r>
          </w:p>
        </w:tc>
      </w:tr>
      <w:tr w:rsidR="00AB08BF" w:rsidRPr="00CA558A" w:rsidTr="00227BE9">
        <w:tc>
          <w:tcPr>
            <w:tcW w:w="3644" w:type="dxa"/>
            <w:tcBorders>
              <w:top w:val="single" w:sz="4" w:space="0" w:color="auto"/>
              <w:left w:val="single" w:sz="4" w:space="0" w:color="auto"/>
              <w:bottom w:val="single" w:sz="4" w:space="0" w:color="auto"/>
              <w:right w:val="single" w:sz="4" w:space="0" w:color="auto"/>
            </w:tcBorders>
          </w:tcPr>
          <w:p w:rsidR="00AB08BF" w:rsidRPr="00CA558A" w:rsidRDefault="00AB08BF" w:rsidP="00826584">
            <w:pPr>
              <w:spacing w:after="0" w:line="240" w:lineRule="auto"/>
              <w:jc w:val="both"/>
              <w:rPr>
                <w:rFonts w:ascii="Times New Roman" w:hAnsi="Times New Roman"/>
                <w:sz w:val="20"/>
                <w:szCs w:val="20"/>
                <w:lang w:val="ru-RU"/>
              </w:rPr>
            </w:pPr>
            <w:r w:rsidRPr="00CA558A">
              <w:rPr>
                <w:rFonts w:ascii="Times New Roman" w:hAnsi="Times New Roman"/>
                <w:sz w:val="20"/>
                <w:szCs w:val="20"/>
                <w:lang w:val="ru-RU"/>
              </w:rPr>
              <w:t xml:space="preserve">Обсяг реалізованої продукції в тис.грн. </w:t>
            </w:r>
          </w:p>
        </w:tc>
        <w:tc>
          <w:tcPr>
            <w:tcW w:w="3304" w:type="dxa"/>
            <w:tcBorders>
              <w:top w:val="single" w:sz="4" w:space="0" w:color="auto"/>
              <w:left w:val="single" w:sz="4" w:space="0" w:color="auto"/>
              <w:bottom w:val="single" w:sz="4" w:space="0" w:color="auto"/>
              <w:right w:val="single" w:sz="4" w:space="0" w:color="auto"/>
            </w:tcBorders>
          </w:tcPr>
          <w:p w:rsidR="00AB08BF" w:rsidRPr="00CA558A" w:rsidRDefault="00AB08BF" w:rsidP="00826584">
            <w:pPr>
              <w:spacing w:after="0" w:line="240" w:lineRule="auto"/>
              <w:ind w:firstLine="720"/>
              <w:rPr>
                <w:rFonts w:ascii="Times New Roman" w:hAnsi="Times New Roman"/>
                <w:sz w:val="20"/>
                <w:szCs w:val="20"/>
              </w:rPr>
            </w:pPr>
            <w:r w:rsidRPr="00CA558A">
              <w:rPr>
                <w:rFonts w:ascii="Times New Roman" w:hAnsi="Times New Roman"/>
                <w:sz w:val="20"/>
                <w:szCs w:val="20"/>
              </w:rPr>
              <w:t>598854</w:t>
            </w:r>
          </w:p>
        </w:tc>
        <w:tc>
          <w:tcPr>
            <w:tcW w:w="2752" w:type="dxa"/>
            <w:tcBorders>
              <w:top w:val="single" w:sz="4" w:space="0" w:color="auto"/>
              <w:left w:val="single" w:sz="4" w:space="0" w:color="auto"/>
              <w:bottom w:val="single" w:sz="4" w:space="0" w:color="auto"/>
              <w:right w:val="single" w:sz="4" w:space="0" w:color="auto"/>
            </w:tcBorders>
          </w:tcPr>
          <w:p w:rsidR="00AB08BF" w:rsidRPr="00CA558A" w:rsidRDefault="00AB08BF" w:rsidP="00826584">
            <w:pPr>
              <w:spacing w:after="0" w:line="240" w:lineRule="auto"/>
              <w:ind w:firstLine="720"/>
              <w:rPr>
                <w:rFonts w:ascii="Times New Roman" w:hAnsi="Times New Roman"/>
                <w:sz w:val="20"/>
                <w:szCs w:val="20"/>
              </w:rPr>
            </w:pPr>
            <w:r w:rsidRPr="00CA558A">
              <w:rPr>
                <w:rFonts w:ascii="Times New Roman" w:hAnsi="Times New Roman"/>
                <w:sz w:val="20"/>
                <w:szCs w:val="20"/>
              </w:rPr>
              <w:t>629880</w:t>
            </w:r>
          </w:p>
        </w:tc>
      </w:tr>
      <w:tr w:rsidR="00AB08BF" w:rsidRPr="00CA558A" w:rsidTr="00227BE9">
        <w:tc>
          <w:tcPr>
            <w:tcW w:w="3644" w:type="dxa"/>
            <w:tcBorders>
              <w:top w:val="single" w:sz="4" w:space="0" w:color="auto"/>
              <w:left w:val="single" w:sz="4" w:space="0" w:color="auto"/>
              <w:bottom w:val="single" w:sz="4" w:space="0" w:color="auto"/>
              <w:right w:val="single" w:sz="4" w:space="0" w:color="auto"/>
            </w:tcBorders>
          </w:tcPr>
          <w:p w:rsidR="00AB08BF" w:rsidRPr="00CA558A" w:rsidRDefault="00AB08BF" w:rsidP="00826584">
            <w:pPr>
              <w:spacing w:after="0" w:line="240" w:lineRule="auto"/>
              <w:jc w:val="both"/>
              <w:rPr>
                <w:rFonts w:ascii="Times New Roman" w:hAnsi="Times New Roman"/>
                <w:sz w:val="20"/>
                <w:szCs w:val="20"/>
              </w:rPr>
            </w:pPr>
            <w:r w:rsidRPr="00CA558A">
              <w:rPr>
                <w:rFonts w:ascii="Times New Roman" w:hAnsi="Times New Roman"/>
                <w:sz w:val="20"/>
                <w:szCs w:val="20"/>
              </w:rPr>
              <w:t>Експорт продукції тис.грн.</w:t>
            </w:r>
          </w:p>
        </w:tc>
        <w:tc>
          <w:tcPr>
            <w:tcW w:w="3304" w:type="dxa"/>
            <w:tcBorders>
              <w:top w:val="single" w:sz="4" w:space="0" w:color="auto"/>
              <w:left w:val="single" w:sz="4" w:space="0" w:color="auto"/>
              <w:bottom w:val="single" w:sz="4" w:space="0" w:color="auto"/>
              <w:right w:val="single" w:sz="4" w:space="0" w:color="auto"/>
            </w:tcBorders>
          </w:tcPr>
          <w:p w:rsidR="00AB08BF" w:rsidRPr="00CA558A" w:rsidRDefault="00AB08BF" w:rsidP="00826584">
            <w:pPr>
              <w:spacing w:after="0" w:line="240" w:lineRule="auto"/>
              <w:ind w:firstLine="720"/>
              <w:rPr>
                <w:rFonts w:ascii="Times New Roman" w:hAnsi="Times New Roman"/>
                <w:sz w:val="20"/>
                <w:szCs w:val="20"/>
              </w:rPr>
            </w:pPr>
            <w:r w:rsidRPr="00CA558A">
              <w:rPr>
                <w:rFonts w:ascii="Times New Roman" w:hAnsi="Times New Roman"/>
                <w:sz w:val="20"/>
                <w:szCs w:val="20"/>
              </w:rPr>
              <w:t>67459</w:t>
            </w:r>
          </w:p>
        </w:tc>
        <w:tc>
          <w:tcPr>
            <w:tcW w:w="2752" w:type="dxa"/>
            <w:tcBorders>
              <w:top w:val="single" w:sz="4" w:space="0" w:color="auto"/>
              <w:left w:val="single" w:sz="4" w:space="0" w:color="auto"/>
              <w:bottom w:val="single" w:sz="4" w:space="0" w:color="auto"/>
              <w:right w:val="single" w:sz="4" w:space="0" w:color="auto"/>
            </w:tcBorders>
          </w:tcPr>
          <w:p w:rsidR="00AB08BF" w:rsidRPr="00CA558A" w:rsidRDefault="00AB08BF" w:rsidP="00826584">
            <w:pPr>
              <w:spacing w:after="0" w:line="240" w:lineRule="auto"/>
              <w:ind w:firstLine="720"/>
              <w:rPr>
                <w:rFonts w:ascii="Times New Roman" w:hAnsi="Times New Roman"/>
                <w:sz w:val="20"/>
                <w:szCs w:val="20"/>
              </w:rPr>
            </w:pPr>
            <w:r w:rsidRPr="00CA558A">
              <w:rPr>
                <w:rFonts w:ascii="Times New Roman" w:hAnsi="Times New Roman"/>
                <w:sz w:val="20"/>
                <w:szCs w:val="20"/>
              </w:rPr>
              <w:t>73954</w:t>
            </w:r>
          </w:p>
        </w:tc>
      </w:tr>
      <w:tr w:rsidR="00AB08BF" w:rsidRPr="00CA558A" w:rsidTr="00227BE9">
        <w:tc>
          <w:tcPr>
            <w:tcW w:w="3644" w:type="dxa"/>
            <w:tcBorders>
              <w:top w:val="single" w:sz="4" w:space="0" w:color="auto"/>
              <w:left w:val="single" w:sz="4" w:space="0" w:color="auto"/>
              <w:bottom w:val="single" w:sz="4" w:space="0" w:color="auto"/>
              <w:right w:val="single" w:sz="4" w:space="0" w:color="auto"/>
            </w:tcBorders>
          </w:tcPr>
          <w:p w:rsidR="00AB08BF" w:rsidRPr="00CA558A" w:rsidRDefault="00AB08BF" w:rsidP="00826584">
            <w:pPr>
              <w:spacing w:after="0" w:line="240" w:lineRule="auto"/>
              <w:jc w:val="both"/>
              <w:rPr>
                <w:rFonts w:ascii="Times New Roman" w:hAnsi="Times New Roman"/>
                <w:sz w:val="20"/>
                <w:szCs w:val="20"/>
              </w:rPr>
            </w:pPr>
            <w:r w:rsidRPr="00CA558A">
              <w:rPr>
                <w:rFonts w:ascii="Times New Roman" w:hAnsi="Times New Roman"/>
                <w:sz w:val="20"/>
                <w:szCs w:val="20"/>
              </w:rPr>
              <w:t>Імпорт продукції тис.грн.</w:t>
            </w:r>
          </w:p>
        </w:tc>
        <w:tc>
          <w:tcPr>
            <w:tcW w:w="3304" w:type="dxa"/>
            <w:tcBorders>
              <w:top w:val="single" w:sz="4" w:space="0" w:color="auto"/>
              <w:left w:val="single" w:sz="4" w:space="0" w:color="auto"/>
              <w:bottom w:val="single" w:sz="4" w:space="0" w:color="auto"/>
              <w:right w:val="single" w:sz="4" w:space="0" w:color="auto"/>
            </w:tcBorders>
          </w:tcPr>
          <w:p w:rsidR="00AB08BF" w:rsidRPr="00CA558A" w:rsidRDefault="00AB08BF" w:rsidP="00826584">
            <w:pPr>
              <w:spacing w:after="0" w:line="240" w:lineRule="auto"/>
              <w:ind w:firstLine="720"/>
              <w:rPr>
                <w:rFonts w:ascii="Times New Roman" w:hAnsi="Times New Roman"/>
                <w:sz w:val="20"/>
                <w:szCs w:val="20"/>
              </w:rPr>
            </w:pPr>
            <w:r w:rsidRPr="00CA558A">
              <w:rPr>
                <w:rFonts w:ascii="Times New Roman" w:hAnsi="Times New Roman"/>
                <w:sz w:val="20"/>
                <w:szCs w:val="20"/>
              </w:rPr>
              <w:t>278671</w:t>
            </w:r>
          </w:p>
        </w:tc>
        <w:tc>
          <w:tcPr>
            <w:tcW w:w="2752" w:type="dxa"/>
            <w:tcBorders>
              <w:top w:val="single" w:sz="4" w:space="0" w:color="auto"/>
              <w:left w:val="single" w:sz="4" w:space="0" w:color="auto"/>
              <w:bottom w:val="single" w:sz="4" w:space="0" w:color="auto"/>
              <w:right w:val="single" w:sz="4" w:space="0" w:color="auto"/>
            </w:tcBorders>
          </w:tcPr>
          <w:p w:rsidR="00AB08BF" w:rsidRPr="00CA558A" w:rsidRDefault="00AB08BF" w:rsidP="00826584">
            <w:pPr>
              <w:spacing w:after="0" w:line="240" w:lineRule="auto"/>
              <w:ind w:firstLine="720"/>
              <w:rPr>
                <w:rFonts w:ascii="Times New Roman" w:hAnsi="Times New Roman"/>
                <w:sz w:val="20"/>
                <w:szCs w:val="20"/>
              </w:rPr>
            </w:pPr>
            <w:r w:rsidRPr="00CA558A">
              <w:rPr>
                <w:rFonts w:ascii="Times New Roman" w:hAnsi="Times New Roman"/>
                <w:sz w:val="20"/>
                <w:szCs w:val="20"/>
              </w:rPr>
              <w:t>249132</w:t>
            </w:r>
          </w:p>
        </w:tc>
      </w:tr>
    </w:tbl>
    <w:p w:rsidR="00AB08BF" w:rsidRPr="009C1B0A" w:rsidRDefault="00AB08BF" w:rsidP="00AB08BF">
      <w:pPr>
        <w:pStyle w:val="a9"/>
        <w:ind w:left="0" w:firstLine="567"/>
        <w:jc w:val="both"/>
        <w:rPr>
          <w:sz w:val="24"/>
          <w:lang w:val="ru-RU"/>
        </w:rPr>
      </w:pPr>
      <w:r w:rsidRPr="009C1B0A">
        <w:rPr>
          <w:sz w:val="24"/>
          <w:lang w:val="ru-RU"/>
        </w:rPr>
        <w:t xml:space="preserve">Економічний стан </w:t>
      </w:r>
      <w:r w:rsidRPr="009C1B0A">
        <w:rPr>
          <w:b/>
          <w:i/>
          <w:sz w:val="24"/>
          <w:u w:val="single"/>
          <w:lang w:val="ru-RU"/>
        </w:rPr>
        <w:t>ТОВ «Київхліб»</w:t>
      </w:r>
      <w:r w:rsidRPr="009C1B0A">
        <w:rPr>
          <w:sz w:val="24"/>
          <w:lang w:val="ru-RU"/>
        </w:rPr>
        <w:t xml:space="preserve"> за 2019 рік:</w:t>
      </w:r>
    </w:p>
    <w:p w:rsidR="00AB08BF" w:rsidRPr="009C1B0A" w:rsidRDefault="00AB08BF" w:rsidP="00AB08BF">
      <w:pPr>
        <w:pStyle w:val="a9"/>
        <w:ind w:left="0" w:firstLine="567"/>
        <w:contextualSpacing w:val="0"/>
        <w:jc w:val="both"/>
        <w:rPr>
          <w:sz w:val="24"/>
          <w:lang w:val="ru-RU"/>
        </w:rPr>
      </w:pPr>
      <w:r>
        <w:rPr>
          <w:color w:val="000000"/>
          <w:sz w:val="24"/>
          <w:lang w:val="ru-RU"/>
        </w:rPr>
        <w:t xml:space="preserve"> - </w:t>
      </w:r>
      <w:r w:rsidRPr="009C1B0A">
        <w:rPr>
          <w:color w:val="000000"/>
          <w:sz w:val="24"/>
          <w:lang w:val="ru-RU"/>
        </w:rPr>
        <w:t>зовнішньоекономічної діяльності підприємства не проводиться;</w:t>
      </w:r>
    </w:p>
    <w:p w:rsidR="00AB08BF" w:rsidRPr="0074340F" w:rsidRDefault="00AB08BF" w:rsidP="00AB08BF">
      <w:pPr>
        <w:pStyle w:val="a9"/>
        <w:ind w:left="0" w:firstLine="567"/>
        <w:contextualSpacing w:val="0"/>
        <w:jc w:val="both"/>
        <w:rPr>
          <w:sz w:val="24"/>
          <w:lang w:val="ru-RU"/>
        </w:rPr>
      </w:pPr>
      <w:r>
        <w:rPr>
          <w:color w:val="000000"/>
          <w:sz w:val="24"/>
          <w:lang w:val="ru-RU"/>
        </w:rPr>
        <w:t xml:space="preserve"> - </w:t>
      </w:r>
      <w:r w:rsidRPr="009C1B0A">
        <w:rPr>
          <w:color w:val="000000"/>
          <w:sz w:val="24"/>
          <w:lang w:val="ru-RU"/>
        </w:rPr>
        <w:t>в звітному періоді</w:t>
      </w:r>
      <w:r w:rsidRPr="00567B13">
        <w:rPr>
          <w:color w:val="000000"/>
          <w:sz w:val="24"/>
        </w:rPr>
        <w:t> </w:t>
      </w:r>
      <w:r w:rsidR="00106008">
        <w:rPr>
          <w:color w:val="000000"/>
          <w:sz w:val="24"/>
          <w:lang w:val="ru-RU"/>
        </w:rPr>
        <w:t>проводило</w:t>
      </w:r>
      <w:r w:rsidRPr="009C1B0A">
        <w:rPr>
          <w:color w:val="000000"/>
          <w:sz w:val="24"/>
          <w:lang w:val="ru-RU"/>
        </w:rPr>
        <w:t xml:space="preserve"> інноваційну діяльності по вдосконаленню якості продукції та впровадженні на виробничій дільниці нових видів продукції, таких як: хліб </w:t>
      </w:r>
      <w:r w:rsidR="00106008">
        <w:rPr>
          <w:color w:val="000000"/>
          <w:sz w:val="24"/>
          <w:lang w:val="ru-RU"/>
        </w:rPr>
        <w:t>макарівський формовий 1г</w:t>
      </w:r>
      <w:r w:rsidRPr="009C1B0A">
        <w:rPr>
          <w:color w:val="000000"/>
          <w:sz w:val="24"/>
          <w:lang w:val="ru-RU"/>
        </w:rPr>
        <w:t xml:space="preserve">. </w:t>
      </w:r>
      <w:r w:rsidRPr="0074340F">
        <w:rPr>
          <w:color w:val="000000"/>
          <w:sz w:val="24"/>
          <w:lang w:val="ru-RU"/>
        </w:rPr>
        <w:t>0,65 кг.;</w:t>
      </w:r>
    </w:p>
    <w:p w:rsidR="00AB08BF" w:rsidRPr="009C1B0A" w:rsidRDefault="00AB08BF" w:rsidP="00AB08BF">
      <w:pPr>
        <w:pStyle w:val="a9"/>
        <w:tabs>
          <w:tab w:val="left" w:pos="851"/>
        </w:tabs>
        <w:ind w:left="0" w:firstLine="567"/>
        <w:contextualSpacing w:val="0"/>
        <w:jc w:val="both"/>
        <w:rPr>
          <w:sz w:val="24"/>
          <w:lang w:val="ru-RU"/>
        </w:rPr>
      </w:pPr>
      <w:r>
        <w:rPr>
          <w:color w:val="000000"/>
          <w:sz w:val="24"/>
          <w:lang w:val="ru-RU"/>
        </w:rPr>
        <w:t xml:space="preserve">- </w:t>
      </w:r>
      <w:r w:rsidRPr="009C1B0A">
        <w:rPr>
          <w:color w:val="000000"/>
          <w:sz w:val="24"/>
          <w:lang w:val="ru-RU"/>
        </w:rPr>
        <w:t>основною проблемою негативного вплив</w:t>
      </w:r>
      <w:r w:rsidR="00106008">
        <w:rPr>
          <w:color w:val="000000"/>
          <w:sz w:val="24"/>
          <w:lang w:val="ru-RU"/>
        </w:rPr>
        <w:t>у</w:t>
      </w:r>
      <w:r w:rsidRPr="009C1B0A">
        <w:rPr>
          <w:color w:val="000000"/>
          <w:sz w:val="24"/>
          <w:lang w:val="ru-RU"/>
        </w:rPr>
        <w:t xml:space="preserve"> на результати роботи промисловості підприємства, є велика конкуренція підприємств аналогічного виду діяльності.</w:t>
      </w:r>
    </w:p>
    <w:p w:rsidR="00AB08BF" w:rsidRPr="009C1B0A" w:rsidRDefault="00AB08BF" w:rsidP="00106008">
      <w:pPr>
        <w:pStyle w:val="a9"/>
        <w:tabs>
          <w:tab w:val="left" w:pos="851"/>
        </w:tabs>
        <w:ind w:left="0" w:firstLine="567"/>
        <w:jc w:val="both"/>
        <w:rPr>
          <w:color w:val="000000"/>
          <w:sz w:val="24"/>
          <w:lang w:val="ru-RU"/>
        </w:rPr>
      </w:pPr>
      <w:r w:rsidRPr="009C1B0A">
        <w:rPr>
          <w:rStyle w:val="4109"/>
          <w:color w:val="000000"/>
          <w:sz w:val="24"/>
          <w:lang w:val="ru-RU"/>
        </w:rPr>
        <w:t>П</w:t>
      </w:r>
      <w:r w:rsidRPr="009C1B0A">
        <w:rPr>
          <w:color w:val="000000"/>
          <w:sz w:val="24"/>
          <w:lang w:val="ru-RU"/>
        </w:rPr>
        <w:t>оказники роботи підприємства ТОВ «Київхліб» Фастівський хлібокомбінат за 2019 рік.</w:t>
      </w:r>
    </w:p>
    <w:tbl>
      <w:tblPr>
        <w:tblpPr w:leftFromText="180" w:rightFromText="180" w:vertAnchor="text" w:tblpY="1"/>
        <w:tblOverlap w:val="never"/>
        <w:tblW w:w="0" w:type="auto"/>
        <w:tblCellSpacing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4008"/>
        <w:gridCol w:w="2652"/>
        <w:gridCol w:w="3244"/>
      </w:tblGrid>
      <w:tr w:rsidR="00AB08BF" w:rsidRPr="00CA558A" w:rsidTr="00227BE9">
        <w:trPr>
          <w:trHeight w:val="682"/>
          <w:tblCellSpacing w:w="0" w:type="dxa"/>
        </w:trPr>
        <w:tc>
          <w:tcPr>
            <w:tcW w:w="4008" w:type="dxa"/>
            <w:shd w:val="clear" w:color="auto" w:fill="00B050"/>
            <w:vAlign w:val="center"/>
            <w:hideMark/>
          </w:tcPr>
          <w:p w:rsidR="00AB08BF" w:rsidRPr="00CA558A" w:rsidRDefault="00826584" w:rsidP="00826584">
            <w:pPr>
              <w:spacing w:after="0" w:line="240" w:lineRule="auto"/>
              <w:jc w:val="center"/>
              <w:rPr>
                <w:rFonts w:ascii="Times New Roman" w:hAnsi="Times New Roman"/>
                <w:sz w:val="20"/>
                <w:szCs w:val="20"/>
                <w:lang w:val="ru-RU"/>
              </w:rPr>
            </w:pPr>
            <w:r w:rsidRPr="00826584">
              <w:rPr>
                <w:rFonts w:ascii="Times New Roman" w:hAnsi="Times New Roman"/>
                <w:sz w:val="20"/>
              </w:rPr>
              <w:t>Найменування</w:t>
            </w:r>
          </w:p>
        </w:tc>
        <w:tc>
          <w:tcPr>
            <w:tcW w:w="2652" w:type="dxa"/>
            <w:shd w:val="clear" w:color="auto" w:fill="00B050"/>
            <w:vAlign w:val="center"/>
            <w:hideMark/>
          </w:tcPr>
          <w:p w:rsidR="00AB08BF" w:rsidRPr="00CA558A" w:rsidRDefault="00AB08BF" w:rsidP="00826584">
            <w:pPr>
              <w:spacing w:after="0" w:line="240" w:lineRule="auto"/>
              <w:jc w:val="center"/>
              <w:rPr>
                <w:rFonts w:ascii="Times New Roman" w:hAnsi="Times New Roman"/>
                <w:sz w:val="20"/>
                <w:szCs w:val="20"/>
                <w:lang w:val="ru-RU"/>
              </w:rPr>
            </w:pPr>
            <w:r w:rsidRPr="00CA558A">
              <w:rPr>
                <w:rFonts w:ascii="Times New Roman" w:hAnsi="Times New Roman"/>
                <w:color w:val="000000"/>
                <w:sz w:val="20"/>
                <w:szCs w:val="20"/>
                <w:lang w:val="ru-RU"/>
              </w:rPr>
              <w:t>Станом на 01.01.2019р.</w:t>
            </w:r>
          </w:p>
        </w:tc>
        <w:tc>
          <w:tcPr>
            <w:tcW w:w="3244" w:type="dxa"/>
            <w:shd w:val="clear" w:color="auto" w:fill="00B050"/>
            <w:vAlign w:val="center"/>
            <w:hideMark/>
          </w:tcPr>
          <w:p w:rsidR="00AB08BF" w:rsidRPr="00CA558A" w:rsidRDefault="00AB08BF" w:rsidP="00826584">
            <w:pPr>
              <w:spacing w:after="0" w:line="240" w:lineRule="auto"/>
              <w:jc w:val="center"/>
              <w:rPr>
                <w:rFonts w:ascii="Times New Roman" w:hAnsi="Times New Roman"/>
                <w:sz w:val="20"/>
                <w:szCs w:val="20"/>
                <w:lang w:val="ru-RU"/>
              </w:rPr>
            </w:pPr>
            <w:r w:rsidRPr="00CA558A">
              <w:rPr>
                <w:rFonts w:ascii="Times New Roman" w:hAnsi="Times New Roman"/>
                <w:color w:val="000000"/>
                <w:sz w:val="20"/>
                <w:szCs w:val="20"/>
                <w:lang w:val="ru-RU"/>
              </w:rPr>
              <w:t xml:space="preserve">Станом на </w:t>
            </w:r>
          </w:p>
          <w:p w:rsidR="00AB08BF" w:rsidRPr="00CA558A" w:rsidRDefault="00AB08BF" w:rsidP="00826584">
            <w:pPr>
              <w:spacing w:after="0" w:line="240" w:lineRule="auto"/>
              <w:jc w:val="center"/>
              <w:rPr>
                <w:rFonts w:ascii="Times New Roman" w:hAnsi="Times New Roman"/>
                <w:sz w:val="20"/>
                <w:szCs w:val="20"/>
                <w:lang w:val="ru-RU"/>
              </w:rPr>
            </w:pPr>
            <w:r w:rsidRPr="00CA558A">
              <w:rPr>
                <w:rFonts w:ascii="Times New Roman" w:hAnsi="Times New Roman"/>
                <w:color w:val="000000"/>
                <w:sz w:val="20"/>
                <w:szCs w:val="20"/>
                <w:lang w:val="ru-RU"/>
              </w:rPr>
              <w:t>01.01.2020р.</w:t>
            </w:r>
          </w:p>
        </w:tc>
      </w:tr>
      <w:tr w:rsidR="00AB08BF" w:rsidRPr="00CA558A" w:rsidTr="00227BE9">
        <w:trPr>
          <w:trHeight w:val="495"/>
          <w:tblCellSpacing w:w="0" w:type="dxa"/>
        </w:trPr>
        <w:tc>
          <w:tcPr>
            <w:tcW w:w="4008" w:type="dxa"/>
            <w:vAlign w:val="center"/>
            <w:hideMark/>
          </w:tcPr>
          <w:p w:rsidR="00AB08BF" w:rsidRPr="00CA558A" w:rsidRDefault="00AB08BF" w:rsidP="00826584">
            <w:pPr>
              <w:spacing w:after="0" w:line="240" w:lineRule="auto"/>
              <w:jc w:val="center"/>
              <w:rPr>
                <w:rFonts w:ascii="Times New Roman" w:hAnsi="Times New Roman"/>
                <w:sz w:val="20"/>
                <w:szCs w:val="20"/>
                <w:lang w:val="ru-RU"/>
              </w:rPr>
            </w:pPr>
            <w:r w:rsidRPr="00CA558A">
              <w:rPr>
                <w:rFonts w:ascii="Times New Roman" w:hAnsi="Times New Roman"/>
                <w:color w:val="000000"/>
                <w:sz w:val="20"/>
                <w:szCs w:val="20"/>
                <w:lang w:val="ru-RU"/>
              </w:rPr>
              <w:t xml:space="preserve">Кількість працюючих, чол. </w:t>
            </w:r>
          </w:p>
        </w:tc>
        <w:tc>
          <w:tcPr>
            <w:tcW w:w="2652" w:type="dxa"/>
            <w:vAlign w:val="center"/>
            <w:hideMark/>
          </w:tcPr>
          <w:p w:rsidR="00AB08BF" w:rsidRPr="00CA558A" w:rsidRDefault="00AB08BF" w:rsidP="00826584">
            <w:pPr>
              <w:spacing w:after="0" w:line="240" w:lineRule="auto"/>
              <w:jc w:val="center"/>
              <w:rPr>
                <w:rFonts w:ascii="Times New Roman" w:hAnsi="Times New Roman"/>
                <w:sz w:val="20"/>
                <w:szCs w:val="20"/>
                <w:lang w:val="ru-RU"/>
              </w:rPr>
            </w:pPr>
            <w:r w:rsidRPr="00CA558A">
              <w:rPr>
                <w:rFonts w:ascii="Times New Roman" w:hAnsi="Times New Roman"/>
                <w:color w:val="000000"/>
                <w:sz w:val="20"/>
                <w:szCs w:val="20"/>
                <w:lang w:val="ru-RU"/>
              </w:rPr>
              <w:t>165</w:t>
            </w:r>
          </w:p>
        </w:tc>
        <w:tc>
          <w:tcPr>
            <w:tcW w:w="3244" w:type="dxa"/>
            <w:vAlign w:val="center"/>
            <w:hideMark/>
          </w:tcPr>
          <w:p w:rsidR="00AB08BF" w:rsidRPr="00CA558A" w:rsidRDefault="00AB08BF" w:rsidP="00826584">
            <w:pPr>
              <w:spacing w:after="0" w:line="240" w:lineRule="auto"/>
              <w:jc w:val="center"/>
              <w:rPr>
                <w:rFonts w:ascii="Times New Roman" w:hAnsi="Times New Roman"/>
                <w:sz w:val="20"/>
                <w:szCs w:val="20"/>
                <w:lang w:val="ru-RU"/>
              </w:rPr>
            </w:pPr>
            <w:r w:rsidRPr="00CA558A">
              <w:rPr>
                <w:rFonts w:ascii="Times New Roman" w:hAnsi="Times New Roman"/>
                <w:color w:val="000000"/>
                <w:sz w:val="20"/>
                <w:szCs w:val="20"/>
                <w:lang w:val="ru-RU"/>
              </w:rPr>
              <w:t>124</w:t>
            </w:r>
          </w:p>
        </w:tc>
      </w:tr>
      <w:tr w:rsidR="00AB08BF" w:rsidRPr="00CA558A" w:rsidTr="00227BE9">
        <w:trPr>
          <w:trHeight w:val="480"/>
          <w:tblCellSpacing w:w="0" w:type="dxa"/>
        </w:trPr>
        <w:tc>
          <w:tcPr>
            <w:tcW w:w="4008" w:type="dxa"/>
            <w:vAlign w:val="center"/>
            <w:hideMark/>
          </w:tcPr>
          <w:p w:rsidR="00AB08BF" w:rsidRPr="00CA558A" w:rsidRDefault="00AB08BF" w:rsidP="00826584">
            <w:pPr>
              <w:spacing w:after="0" w:line="240" w:lineRule="auto"/>
              <w:jc w:val="center"/>
              <w:rPr>
                <w:rFonts w:ascii="Times New Roman" w:hAnsi="Times New Roman"/>
                <w:sz w:val="20"/>
                <w:szCs w:val="20"/>
                <w:lang w:val="ru-RU"/>
              </w:rPr>
            </w:pPr>
            <w:r w:rsidRPr="00CA558A">
              <w:rPr>
                <w:rFonts w:ascii="Times New Roman" w:hAnsi="Times New Roman"/>
                <w:color w:val="000000"/>
                <w:sz w:val="20"/>
                <w:szCs w:val="20"/>
                <w:lang w:val="ru-RU"/>
              </w:rPr>
              <w:t>Середньомісячна заробітна плата, грн</w:t>
            </w:r>
          </w:p>
        </w:tc>
        <w:tc>
          <w:tcPr>
            <w:tcW w:w="2652" w:type="dxa"/>
            <w:vAlign w:val="center"/>
            <w:hideMark/>
          </w:tcPr>
          <w:p w:rsidR="00AB08BF" w:rsidRPr="00CA558A" w:rsidRDefault="00AB08BF" w:rsidP="00826584">
            <w:pPr>
              <w:spacing w:after="0" w:line="240" w:lineRule="auto"/>
              <w:jc w:val="center"/>
              <w:rPr>
                <w:rFonts w:ascii="Times New Roman" w:hAnsi="Times New Roman"/>
                <w:sz w:val="20"/>
                <w:szCs w:val="20"/>
                <w:lang w:val="ru-RU"/>
              </w:rPr>
            </w:pPr>
            <w:r w:rsidRPr="00CA558A">
              <w:rPr>
                <w:rFonts w:ascii="Times New Roman" w:hAnsi="Times New Roman"/>
                <w:color w:val="000000"/>
                <w:sz w:val="20"/>
                <w:szCs w:val="20"/>
                <w:lang w:val="ru-RU"/>
              </w:rPr>
              <w:t>8354</w:t>
            </w:r>
          </w:p>
        </w:tc>
        <w:tc>
          <w:tcPr>
            <w:tcW w:w="3244" w:type="dxa"/>
            <w:vAlign w:val="center"/>
            <w:hideMark/>
          </w:tcPr>
          <w:p w:rsidR="00AB08BF" w:rsidRPr="00CA558A" w:rsidRDefault="00AB08BF" w:rsidP="00826584">
            <w:pPr>
              <w:spacing w:after="0" w:line="240" w:lineRule="auto"/>
              <w:jc w:val="center"/>
              <w:rPr>
                <w:rFonts w:ascii="Times New Roman" w:hAnsi="Times New Roman"/>
                <w:sz w:val="20"/>
                <w:szCs w:val="20"/>
                <w:lang w:val="ru-RU"/>
              </w:rPr>
            </w:pPr>
            <w:r w:rsidRPr="00CA558A">
              <w:rPr>
                <w:rFonts w:ascii="Times New Roman" w:hAnsi="Times New Roman"/>
                <w:color w:val="000000"/>
                <w:sz w:val="20"/>
                <w:szCs w:val="20"/>
                <w:lang w:val="ru-RU"/>
              </w:rPr>
              <w:t>9295</w:t>
            </w:r>
          </w:p>
        </w:tc>
      </w:tr>
      <w:tr w:rsidR="00AB08BF" w:rsidRPr="00CA558A" w:rsidTr="00227BE9">
        <w:trPr>
          <w:trHeight w:val="480"/>
          <w:tblCellSpacing w:w="0" w:type="dxa"/>
        </w:trPr>
        <w:tc>
          <w:tcPr>
            <w:tcW w:w="4008" w:type="dxa"/>
            <w:vAlign w:val="center"/>
            <w:hideMark/>
          </w:tcPr>
          <w:p w:rsidR="00AB08BF" w:rsidRPr="00CA558A" w:rsidRDefault="00AB08BF" w:rsidP="00826584">
            <w:pPr>
              <w:spacing w:after="0" w:line="240" w:lineRule="auto"/>
              <w:jc w:val="center"/>
              <w:rPr>
                <w:rFonts w:ascii="Times New Roman" w:hAnsi="Times New Roman"/>
                <w:sz w:val="20"/>
                <w:szCs w:val="20"/>
                <w:lang w:val="ru-RU"/>
              </w:rPr>
            </w:pPr>
            <w:r w:rsidRPr="00CA558A">
              <w:rPr>
                <w:rFonts w:ascii="Times New Roman" w:hAnsi="Times New Roman"/>
                <w:color w:val="000000"/>
                <w:sz w:val="20"/>
                <w:szCs w:val="20"/>
                <w:lang w:val="ru-RU"/>
              </w:rPr>
              <w:t>Обсяг виробництва в діючих цінах тис. грн</w:t>
            </w:r>
          </w:p>
        </w:tc>
        <w:tc>
          <w:tcPr>
            <w:tcW w:w="2652" w:type="dxa"/>
            <w:vAlign w:val="center"/>
            <w:hideMark/>
          </w:tcPr>
          <w:p w:rsidR="00AB08BF" w:rsidRPr="00CA558A" w:rsidRDefault="00AB08BF" w:rsidP="00826584">
            <w:pPr>
              <w:spacing w:after="0" w:line="240" w:lineRule="auto"/>
              <w:jc w:val="center"/>
              <w:rPr>
                <w:rFonts w:ascii="Times New Roman" w:hAnsi="Times New Roman"/>
                <w:sz w:val="20"/>
                <w:szCs w:val="20"/>
                <w:lang w:val="ru-RU"/>
              </w:rPr>
            </w:pPr>
            <w:r w:rsidRPr="00CA558A">
              <w:rPr>
                <w:rFonts w:ascii="Times New Roman" w:hAnsi="Times New Roman"/>
                <w:color w:val="000000"/>
                <w:sz w:val="20"/>
                <w:szCs w:val="20"/>
                <w:lang w:val="ru-RU"/>
              </w:rPr>
              <w:t>54435,6</w:t>
            </w:r>
          </w:p>
        </w:tc>
        <w:tc>
          <w:tcPr>
            <w:tcW w:w="3244" w:type="dxa"/>
            <w:vAlign w:val="center"/>
            <w:hideMark/>
          </w:tcPr>
          <w:p w:rsidR="00AB08BF" w:rsidRPr="00CA558A" w:rsidRDefault="00AB08BF" w:rsidP="00826584">
            <w:pPr>
              <w:spacing w:after="0" w:line="240" w:lineRule="auto"/>
              <w:jc w:val="center"/>
              <w:rPr>
                <w:rFonts w:ascii="Times New Roman" w:hAnsi="Times New Roman"/>
                <w:sz w:val="20"/>
                <w:szCs w:val="20"/>
                <w:lang w:val="ru-RU"/>
              </w:rPr>
            </w:pPr>
            <w:r w:rsidRPr="00CA558A">
              <w:rPr>
                <w:rFonts w:ascii="Times New Roman" w:hAnsi="Times New Roman"/>
                <w:color w:val="000000"/>
                <w:sz w:val="20"/>
                <w:szCs w:val="20"/>
                <w:lang w:val="ru-RU"/>
              </w:rPr>
              <w:t>60410,9</w:t>
            </w:r>
          </w:p>
        </w:tc>
      </w:tr>
      <w:tr w:rsidR="00AB08BF" w:rsidRPr="00CA558A" w:rsidTr="00227BE9">
        <w:trPr>
          <w:trHeight w:val="480"/>
          <w:tblCellSpacing w:w="0" w:type="dxa"/>
        </w:trPr>
        <w:tc>
          <w:tcPr>
            <w:tcW w:w="4008" w:type="dxa"/>
            <w:vAlign w:val="center"/>
            <w:hideMark/>
          </w:tcPr>
          <w:p w:rsidR="00AB08BF" w:rsidRPr="00CA558A" w:rsidRDefault="00AB08BF" w:rsidP="00826584">
            <w:pPr>
              <w:spacing w:after="0" w:line="240" w:lineRule="auto"/>
              <w:jc w:val="center"/>
              <w:rPr>
                <w:rFonts w:ascii="Times New Roman" w:hAnsi="Times New Roman"/>
                <w:sz w:val="20"/>
                <w:szCs w:val="20"/>
                <w:lang w:val="ru-RU"/>
              </w:rPr>
            </w:pPr>
            <w:r w:rsidRPr="00CA558A">
              <w:rPr>
                <w:rFonts w:ascii="Times New Roman" w:hAnsi="Times New Roman"/>
                <w:color w:val="000000"/>
                <w:sz w:val="20"/>
                <w:szCs w:val="20"/>
                <w:lang w:val="ru-RU"/>
              </w:rPr>
              <w:t xml:space="preserve">Обсяги реалізованої продукції в тис. грн </w:t>
            </w:r>
          </w:p>
        </w:tc>
        <w:tc>
          <w:tcPr>
            <w:tcW w:w="2652" w:type="dxa"/>
            <w:vAlign w:val="center"/>
            <w:hideMark/>
          </w:tcPr>
          <w:p w:rsidR="00AB08BF" w:rsidRPr="00CA558A" w:rsidRDefault="00AB08BF" w:rsidP="00826584">
            <w:pPr>
              <w:spacing w:after="0" w:line="240" w:lineRule="auto"/>
              <w:jc w:val="center"/>
              <w:rPr>
                <w:rFonts w:ascii="Times New Roman" w:hAnsi="Times New Roman"/>
                <w:sz w:val="20"/>
                <w:szCs w:val="20"/>
                <w:lang w:val="ru-RU"/>
              </w:rPr>
            </w:pPr>
            <w:r w:rsidRPr="00CA558A">
              <w:rPr>
                <w:rFonts w:ascii="Times New Roman" w:hAnsi="Times New Roman"/>
                <w:color w:val="000000"/>
                <w:sz w:val="20"/>
                <w:szCs w:val="20"/>
                <w:lang w:val="ru-RU"/>
              </w:rPr>
              <w:t>54435,6</w:t>
            </w:r>
          </w:p>
        </w:tc>
        <w:tc>
          <w:tcPr>
            <w:tcW w:w="3244" w:type="dxa"/>
            <w:vAlign w:val="center"/>
            <w:hideMark/>
          </w:tcPr>
          <w:p w:rsidR="00AB08BF" w:rsidRPr="00CA558A" w:rsidRDefault="00AB08BF" w:rsidP="00826584">
            <w:pPr>
              <w:spacing w:after="0" w:line="240" w:lineRule="auto"/>
              <w:jc w:val="center"/>
              <w:rPr>
                <w:rFonts w:ascii="Times New Roman" w:hAnsi="Times New Roman"/>
                <w:sz w:val="20"/>
                <w:szCs w:val="20"/>
                <w:lang w:val="ru-RU"/>
              </w:rPr>
            </w:pPr>
            <w:r w:rsidRPr="00CA558A">
              <w:rPr>
                <w:rFonts w:ascii="Times New Roman" w:hAnsi="Times New Roman"/>
                <w:color w:val="000000"/>
                <w:sz w:val="20"/>
                <w:szCs w:val="20"/>
                <w:lang w:val="ru-RU"/>
              </w:rPr>
              <w:t>60410,9</w:t>
            </w:r>
          </w:p>
        </w:tc>
      </w:tr>
    </w:tbl>
    <w:p w:rsidR="00AB08BF" w:rsidRPr="00567B13" w:rsidRDefault="00AB08BF" w:rsidP="00AB08BF">
      <w:pPr>
        <w:spacing w:line="240" w:lineRule="auto"/>
        <w:ind w:firstLine="720"/>
        <w:jc w:val="both"/>
        <w:rPr>
          <w:rFonts w:ascii="Times New Roman" w:hAnsi="Times New Roman"/>
          <w:b/>
          <w:i/>
          <w:color w:val="000000"/>
          <w:sz w:val="24"/>
          <w:szCs w:val="24"/>
          <w:u w:val="single"/>
          <w:lang w:val="ru-RU"/>
        </w:rPr>
      </w:pPr>
      <w:r w:rsidRPr="00567B13">
        <w:rPr>
          <w:rFonts w:ascii="Times New Roman" w:hAnsi="Times New Roman"/>
          <w:b/>
          <w:i/>
          <w:color w:val="000000"/>
          <w:sz w:val="24"/>
          <w:szCs w:val="24"/>
          <w:u w:val="single"/>
          <w:lang w:val="ru-RU"/>
        </w:rPr>
        <w:t>ТОВ « НВП «Луганський аккумулятор-1»</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78"/>
        <w:gridCol w:w="3111"/>
        <w:gridCol w:w="3242"/>
      </w:tblGrid>
      <w:tr w:rsidR="00AB08BF" w:rsidRPr="00CA558A" w:rsidTr="00227BE9">
        <w:trPr>
          <w:trHeight w:val="288"/>
        </w:trPr>
        <w:tc>
          <w:tcPr>
            <w:tcW w:w="3678" w:type="dxa"/>
            <w:tcBorders>
              <w:top w:val="single" w:sz="4" w:space="0" w:color="auto"/>
              <w:left w:val="single" w:sz="4" w:space="0" w:color="auto"/>
              <w:bottom w:val="single" w:sz="4" w:space="0" w:color="auto"/>
              <w:right w:val="single" w:sz="4" w:space="0" w:color="auto"/>
            </w:tcBorders>
            <w:shd w:val="clear" w:color="auto" w:fill="00B050"/>
          </w:tcPr>
          <w:p w:rsidR="00AB08BF" w:rsidRPr="00CA558A" w:rsidRDefault="00826584" w:rsidP="00826584">
            <w:pPr>
              <w:spacing w:after="0" w:line="240" w:lineRule="auto"/>
              <w:jc w:val="center"/>
              <w:rPr>
                <w:rFonts w:ascii="Times New Roman" w:hAnsi="Times New Roman"/>
                <w:color w:val="000000"/>
                <w:sz w:val="20"/>
                <w:szCs w:val="20"/>
              </w:rPr>
            </w:pPr>
            <w:r w:rsidRPr="00826584">
              <w:rPr>
                <w:rFonts w:ascii="Times New Roman" w:hAnsi="Times New Roman"/>
                <w:sz w:val="20"/>
              </w:rPr>
              <w:t>Найменування</w:t>
            </w:r>
          </w:p>
        </w:tc>
        <w:tc>
          <w:tcPr>
            <w:tcW w:w="3111" w:type="dxa"/>
            <w:tcBorders>
              <w:top w:val="single" w:sz="4" w:space="0" w:color="auto"/>
              <w:left w:val="single" w:sz="4" w:space="0" w:color="auto"/>
              <w:bottom w:val="single" w:sz="4" w:space="0" w:color="auto"/>
              <w:right w:val="single" w:sz="4" w:space="0" w:color="auto"/>
            </w:tcBorders>
            <w:shd w:val="clear" w:color="auto" w:fill="00B050"/>
          </w:tcPr>
          <w:p w:rsidR="00AB08BF" w:rsidRPr="006D250A" w:rsidRDefault="00AB08BF" w:rsidP="00826584">
            <w:pPr>
              <w:spacing w:after="0" w:line="240" w:lineRule="auto"/>
              <w:jc w:val="center"/>
              <w:rPr>
                <w:rFonts w:ascii="Times New Roman" w:hAnsi="Times New Roman"/>
                <w:i/>
                <w:color w:val="000000"/>
                <w:sz w:val="20"/>
                <w:szCs w:val="20"/>
                <w:lang w:val="uk-UA"/>
              </w:rPr>
            </w:pPr>
            <w:r w:rsidRPr="00CA558A">
              <w:rPr>
                <w:rFonts w:ascii="Times New Roman" w:hAnsi="Times New Roman"/>
                <w:i/>
                <w:color w:val="000000"/>
                <w:sz w:val="20"/>
                <w:szCs w:val="20"/>
              </w:rPr>
              <w:t>01.01.201</w:t>
            </w:r>
            <w:r>
              <w:rPr>
                <w:rFonts w:ascii="Times New Roman" w:hAnsi="Times New Roman"/>
                <w:i/>
                <w:color w:val="000000"/>
                <w:sz w:val="20"/>
                <w:szCs w:val="20"/>
                <w:lang w:val="uk-UA"/>
              </w:rPr>
              <w:t>9</w:t>
            </w:r>
          </w:p>
        </w:tc>
        <w:tc>
          <w:tcPr>
            <w:tcW w:w="3242" w:type="dxa"/>
            <w:tcBorders>
              <w:top w:val="single" w:sz="4" w:space="0" w:color="auto"/>
              <w:left w:val="single" w:sz="4" w:space="0" w:color="auto"/>
              <w:bottom w:val="single" w:sz="4" w:space="0" w:color="auto"/>
              <w:right w:val="single" w:sz="4" w:space="0" w:color="auto"/>
            </w:tcBorders>
            <w:shd w:val="clear" w:color="auto" w:fill="00B050"/>
          </w:tcPr>
          <w:p w:rsidR="00AB08BF" w:rsidRPr="006D250A" w:rsidRDefault="00AB08BF" w:rsidP="00826584">
            <w:pPr>
              <w:spacing w:after="0" w:line="240" w:lineRule="auto"/>
              <w:jc w:val="center"/>
              <w:rPr>
                <w:rFonts w:ascii="Times New Roman" w:hAnsi="Times New Roman"/>
                <w:i/>
                <w:color w:val="000000"/>
                <w:sz w:val="20"/>
                <w:szCs w:val="20"/>
                <w:lang w:val="uk-UA"/>
              </w:rPr>
            </w:pPr>
            <w:r w:rsidRPr="00CA558A">
              <w:rPr>
                <w:rFonts w:ascii="Times New Roman" w:hAnsi="Times New Roman"/>
                <w:i/>
                <w:color w:val="000000"/>
                <w:sz w:val="20"/>
                <w:szCs w:val="20"/>
              </w:rPr>
              <w:t>01.01.2</w:t>
            </w:r>
            <w:r>
              <w:rPr>
                <w:rFonts w:ascii="Times New Roman" w:hAnsi="Times New Roman"/>
                <w:i/>
                <w:color w:val="000000"/>
                <w:sz w:val="20"/>
                <w:szCs w:val="20"/>
                <w:lang w:val="uk-UA"/>
              </w:rPr>
              <w:t>020</w:t>
            </w:r>
          </w:p>
        </w:tc>
      </w:tr>
      <w:tr w:rsidR="00AB08BF" w:rsidRPr="00CA558A" w:rsidTr="00227BE9">
        <w:trPr>
          <w:trHeight w:val="264"/>
        </w:trPr>
        <w:tc>
          <w:tcPr>
            <w:tcW w:w="3678" w:type="dxa"/>
            <w:tcBorders>
              <w:top w:val="single" w:sz="4" w:space="0" w:color="auto"/>
              <w:left w:val="single" w:sz="4" w:space="0" w:color="auto"/>
              <w:bottom w:val="single" w:sz="4" w:space="0" w:color="auto"/>
              <w:right w:val="single" w:sz="4" w:space="0" w:color="auto"/>
            </w:tcBorders>
          </w:tcPr>
          <w:p w:rsidR="00AB08BF" w:rsidRPr="00CA558A" w:rsidRDefault="00AB08BF" w:rsidP="00826584">
            <w:pPr>
              <w:spacing w:after="0" w:line="240" w:lineRule="auto"/>
              <w:jc w:val="both"/>
              <w:rPr>
                <w:rFonts w:ascii="Times New Roman" w:hAnsi="Times New Roman"/>
                <w:color w:val="000000"/>
                <w:sz w:val="20"/>
                <w:szCs w:val="20"/>
              </w:rPr>
            </w:pPr>
            <w:r w:rsidRPr="00CA558A">
              <w:rPr>
                <w:rFonts w:ascii="Times New Roman" w:hAnsi="Times New Roman"/>
                <w:color w:val="000000"/>
                <w:sz w:val="20"/>
                <w:szCs w:val="20"/>
              </w:rPr>
              <w:t>Кількість працюючих</w:t>
            </w:r>
          </w:p>
        </w:tc>
        <w:tc>
          <w:tcPr>
            <w:tcW w:w="3111" w:type="dxa"/>
            <w:tcBorders>
              <w:top w:val="single" w:sz="4" w:space="0" w:color="auto"/>
              <w:left w:val="single" w:sz="4" w:space="0" w:color="auto"/>
              <w:bottom w:val="single" w:sz="4" w:space="0" w:color="auto"/>
              <w:right w:val="single" w:sz="4" w:space="0" w:color="auto"/>
            </w:tcBorders>
          </w:tcPr>
          <w:p w:rsidR="00AB08BF" w:rsidRPr="00CA558A" w:rsidRDefault="00AB08BF" w:rsidP="00826584">
            <w:pPr>
              <w:spacing w:after="0" w:line="240" w:lineRule="auto"/>
              <w:jc w:val="center"/>
              <w:rPr>
                <w:rFonts w:ascii="Times New Roman" w:hAnsi="Times New Roman"/>
                <w:color w:val="000000"/>
                <w:sz w:val="20"/>
                <w:szCs w:val="20"/>
              </w:rPr>
            </w:pPr>
            <w:r w:rsidRPr="00CA558A">
              <w:rPr>
                <w:rFonts w:ascii="Times New Roman" w:hAnsi="Times New Roman"/>
                <w:color w:val="000000"/>
                <w:sz w:val="20"/>
                <w:szCs w:val="20"/>
              </w:rPr>
              <w:t>-</w:t>
            </w:r>
          </w:p>
        </w:tc>
        <w:tc>
          <w:tcPr>
            <w:tcW w:w="3242" w:type="dxa"/>
            <w:tcBorders>
              <w:top w:val="single" w:sz="4" w:space="0" w:color="auto"/>
              <w:left w:val="single" w:sz="4" w:space="0" w:color="auto"/>
              <w:bottom w:val="single" w:sz="4" w:space="0" w:color="auto"/>
              <w:right w:val="single" w:sz="4" w:space="0" w:color="auto"/>
            </w:tcBorders>
          </w:tcPr>
          <w:p w:rsidR="00AB08BF" w:rsidRPr="00CA558A" w:rsidRDefault="00AB08BF" w:rsidP="00826584">
            <w:pPr>
              <w:spacing w:after="0" w:line="240" w:lineRule="auto"/>
              <w:jc w:val="center"/>
              <w:rPr>
                <w:rFonts w:ascii="Times New Roman" w:hAnsi="Times New Roman"/>
                <w:color w:val="000000"/>
                <w:sz w:val="20"/>
                <w:szCs w:val="20"/>
              </w:rPr>
            </w:pPr>
            <w:r w:rsidRPr="00CA558A">
              <w:rPr>
                <w:rFonts w:ascii="Times New Roman" w:hAnsi="Times New Roman"/>
                <w:color w:val="000000"/>
                <w:sz w:val="20"/>
                <w:szCs w:val="20"/>
              </w:rPr>
              <w:t>7</w:t>
            </w:r>
          </w:p>
        </w:tc>
      </w:tr>
      <w:tr w:rsidR="00AB08BF" w:rsidRPr="00CA558A" w:rsidTr="00227BE9">
        <w:trPr>
          <w:trHeight w:val="172"/>
        </w:trPr>
        <w:tc>
          <w:tcPr>
            <w:tcW w:w="3678" w:type="dxa"/>
            <w:tcBorders>
              <w:top w:val="single" w:sz="4" w:space="0" w:color="auto"/>
              <w:left w:val="single" w:sz="4" w:space="0" w:color="auto"/>
              <w:bottom w:val="single" w:sz="4" w:space="0" w:color="auto"/>
              <w:right w:val="single" w:sz="4" w:space="0" w:color="auto"/>
            </w:tcBorders>
          </w:tcPr>
          <w:p w:rsidR="00AB08BF" w:rsidRPr="00CA558A" w:rsidRDefault="00AB08BF" w:rsidP="00826584">
            <w:pPr>
              <w:spacing w:after="0" w:line="240" w:lineRule="auto"/>
              <w:jc w:val="both"/>
              <w:rPr>
                <w:rFonts w:ascii="Times New Roman" w:hAnsi="Times New Roman"/>
                <w:color w:val="000000"/>
                <w:sz w:val="20"/>
                <w:szCs w:val="20"/>
                <w:lang w:val="ru-RU"/>
              </w:rPr>
            </w:pPr>
            <w:r w:rsidRPr="00CA558A">
              <w:rPr>
                <w:rFonts w:ascii="Times New Roman" w:hAnsi="Times New Roman"/>
                <w:color w:val="000000"/>
                <w:sz w:val="20"/>
                <w:szCs w:val="20"/>
                <w:lang w:val="ru-RU"/>
              </w:rPr>
              <w:t>Середньомісячна заробітна плата</w:t>
            </w:r>
          </w:p>
          <w:p w:rsidR="00AB08BF" w:rsidRPr="00CA558A" w:rsidRDefault="00AB08BF" w:rsidP="00826584">
            <w:pPr>
              <w:spacing w:after="0" w:line="240" w:lineRule="auto"/>
              <w:jc w:val="both"/>
              <w:rPr>
                <w:rFonts w:ascii="Times New Roman" w:hAnsi="Times New Roman"/>
                <w:color w:val="000000"/>
                <w:sz w:val="20"/>
                <w:szCs w:val="20"/>
                <w:lang w:val="ru-RU"/>
              </w:rPr>
            </w:pPr>
            <w:r w:rsidRPr="00CA558A">
              <w:rPr>
                <w:rFonts w:ascii="Times New Roman" w:hAnsi="Times New Roman"/>
                <w:color w:val="000000"/>
                <w:sz w:val="20"/>
                <w:szCs w:val="20"/>
                <w:lang w:val="ru-RU"/>
              </w:rPr>
              <w:t>(фонд заробітної плати)</w:t>
            </w:r>
          </w:p>
        </w:tc>
        <w:tc>
          <w:tcPr>
            <w:tcW w:w="3111" w:type="dxa"/>
            <w:tcBorders>
              <w:top w:val="single" w:sz="4" w:space="0" w:color="auto"/>
              <w:left w:val="single" w:sz="4" w:space="0" w:color="auto"/>
              <w:bottom w:val="single" w:sz="4" w:space="0" w:color="auto"/>
              <w:right w:val="single" w:sz="4" w:space="0" w:color="auto"/>
            </w:tcBorders>
          </w:tcPr>
          <w:p w:rsidR="00AB08BF" w:rsidRPr="00CA558A" w:rsidRDefault="00AB08BF" w:rsidP="00826584">
            <w:pPr>
              <w:spacing w:after="0" w:line="240" w:lineRule="auto"/>
              <w:jc w:val="center"/>
              <w:rPr>
                <w:rFonts w:ascii="Times New Roman" w:hAnsi="Times New Roman"/>
                <w:color w:val="000000"/>
                <w:sz w:val="20"/>
                <w:szCs w:val="20"/>
              </w:rPr>
            </w:pPr>
            <w:r w:rsidRPr="00CA558A">
              <w:rPr>
                <w:rFonts w:ascii="Times New Roman" w:hAnsi="Times New Roman"/>
                <w:color w:val="000000"/>
                <w:sz w:val="20"/>
                <w:szCs w:val="20"/>
              </w:rPr>
              <w:t>-</w:t>
            </w:r>
          </w:p>
        </w:tc>
        <w:tc>
          <w:tcPr>
            <w:tcW w:w="3242" w:type="dxa"/>
            <w:tcBorders>
              <w:top w:val="single" w:sz="4" w:space="0" w:color="auto"/>
              <w:left w:val="single" w:sz="4" w:space="0" w:color="auto"/>
              <w:bottom w:val="single" w:sz="4" w:space="0" w:color="auto"/>
              <w:right w:val="single" w:sz="4" w:space="0" w:color="auto"/>
            </w:tcBorders>
          </w:tcPr>
          <w:p w:rsidR="00AB08BF" w:rsidRPr="00CA558A" w:rsidRDefault="00AB08BF" w:rsidP="00826584">
            <w:pPr>
              <w:spacing w:after="0" w:line="240" w:lineRule="auto"/>
              <w:jc w:val="center"/>
              <w:rPr>
                <w:rFonts w:ascii="Times New Roman" w:hAnsi="Times New Roman"/>
                <w:color w:val="000000"/>
                <w:sz w:val="20"/>
                <w:szCs w:val="20"/>
              </w:rPr>
            </w:pPr>
            <w:r w:rsidRPr="00CA558A">
              <w:rPr>
                <w:rFonts w:ascii="Times New Roman" w:hAnsi="Times New Roman"/>
                <w:color w:val="000000"/>
                <w:sz w:val="20"/>
                <w:szCs w:val="20"/>
              </w:rPr>
              <w:t>45472</w:t>
            </w:r>
          </w:p>
        </w:tc>
      </w:tr>
      <w:tr w:rsidR="00AB08BF" w:rsidRPr="00CA558A" w:rsidTr="00227BE9">
        <w:tc>
          <w:tcPr>
            <w:tcW w:w="3678" w:type="dxa"/>
            <w:tcBorders>
              <w:top w:val="single" w:sz="4" w:space="0" w:color="auto"/>
              <w:left w:val="single" w:sz="4" w:space="0" w:color="auto"/>
              <w:bottom w:val="single" w:sz="4" w:space="0" w:color="auto"/>
              <w:right w:val="single" w:sz="4" w:space="0" w:color="auto"/>
            </w:tcBorders>
          </w:tcPr>
          <w:p w:rsidR="00AB08BF" w:rsidRPr="00CA558A" w:rsidRDefault="00AB08BF" w:rsidP="00826584">
            <w:pPr>
              <w:spacing w:after="0" w:line="240" w:lineRule="auto"/>
              <w:jc w:val="both"/>
              <w:rPr>
                <w:rFonts w:ascii="Times New Roman" w:hAnsi="Times New Roman"/>
                <w:color w:val="000000"/>
                <w:sz w:val="20"/>
                <w:szCs w:val="20"/>
                <w:lang w:val="ru-RU"/>
              </w:rPr>
            </w:pPr>
            <w:r w:rsidRPr="00CA558A">
              <w:rPr>
                <w:rFonts w:ascii="Times New Roman" w:hAnsi="Times New Roman"/>
                <w:color w:val="000000"/>
                <w:sz w:val="20"/>
                <w:szCs w:val="20"/>
                <w:lang w:val="ru-RU"/>
              </w:rPr>
              <w:t>Обсяги виробництва в діючих цінах тис.грн.</w:t>
            </w:r>
          </w:p>
        </w:tc>
        <w:tc>
          <w:tcPr>
            <w:tcW w:w="3111" w:type="dxa"/>
            <w:tcBorders>
              <w:top w:val="single" w:sz="4" w:space="0" w:color="auto"/>
              <w:left w:val="single" w:sz="4" w:space="0" w:color="auto"/>
              <w:bottom w:val="single" w:sz="4" w:space="0" w:color="auto"/>
              <w:right w:val="single" w:sz="4" w:space="0" w:color="auto"/>
            </w:tcBorders>
          </w:tcPr>
          <w:p w:rsidR="00AB08BF" w:rsidRPr="00CA558A" w:rsidRDefault="00AB08BF" w:rsidP="00826584">
            <w:pPr>
              <w:spacing w:after="0" w:line="240" w:lineRule="auto"/>
              <w:jc w:val="center"/>
              <w:rPr>
                <w:rFonts w:ascii="Times New Roman" w:hAnsi="Times New Roman"/>
                <w:color w:val="000000"/>
                <w:sz w:val="20"/>
                <w:szCs w:val="20"/>
              </w:rPr>
            </w:pPr>
            <w:r w:rsidRPr="00CA558A">
              <w:rPr>
                <w:rFonts w:ascii="Times New Roman" w:hAnsi="Times New Roman"/>
                <w:color w:val="000000"/>
                <w:sz w:val="20"/>
                <w:szCs w:val="20"/>
              </w:rPr>
              <w:t>-</w:t>
            </w:r>
          </w:p>
        </w:tc>
        <w:tc>
          <w:tcPr>
            <w:tcW w:w="3242" w:type="dxa"/>
            <w:tcBorders>
              <w:top w:val="single" w:sz="4" w:space="0" w:color="auto"/>
              <w:left w:val="single" w:sz="4" w:space="0" w:color="auto"/>
              <w:bottom w:val="single" w:sz="4" w:space="0" w:color="auto"/>
              <w:right w:val="single" w:sz="4" w:space="0" w:color="auto"/>
            </w:tcBorders>
          </w:tcPr>
          <w:p w:rsidR="00AB08BF" w:rsidRPr="00CA558A" w:rsidRDefault="00AB08BF" w:rsidP="00826584">
            <w:pPr>
              <w:spacing w:after="0" w:line="240" w:lineRule="auto"/>
              <w:jc w:val="center"/>
              <w:rPr>
                <w:rFonts w:ascii="Times New Roman" w:hAnsi="Times New Roman"/>
                <w:color w:val="000000"/>
                <w:sz w:val="20"/>
                <w:szCs w:val="20"/>
              </w:rPr>
            </w:pPr>
            <w:r w:rsidRPr="00CA558A">
              <w:rPr>
                <w:rFonts w:ascii="Times New Roman" w:hAnsi="Times New Roman"/>
                <w:color w:val="000000"/>
                <w:sz w:val="20"/>
                <w:szCs w:val="20"/>
              </w:rPr>
              <w:t>8548,93</w:t>
            </w:r>
          </w:p>
        </w:tc>
      </w:tr>
      <w:tr w:rsidR="00AB08BF" w:rsidRPr="00CA558A" w:rsidTr="00227BE9">
        <w:tc>
          <w:tcPr>
            <w:tcW w:w="3678" w:type="dxa"/>
            <w:tcBorders>
              <w:top w:val="single" w:sz="4" w:space="0" w:color="auto"/>
              <w:left w:val="single" w:sz="4" w:space="0" w:color="auto"/>
              <w:bottom w:val="single" w:sz="4" w:space="0" w:color="auto"/>
              <w:right w:val="single" w:sz="4" w:space="0" w:color="auto"/>
            </w:tcBorders>
          </w:tcPr>
          <w:p w:rsidR="00AB08BF" w:rsidRPr="00CA558A" w:rsidRDefault="00AB08BF" w:rsidP="00826584">
            <w:pPr>
              <w:spacing w:after="0" w:line="240" w:lineRule="auto"/>
              <w:jc w:val="both"/>
              <w:rPr>
                <w:rFonts w:ascii="Times New Roman" w:hAnsi="Times New Roman"/>
                <w:color w:val="000000"/>
                <w:sz w:val="20"/>
                <w:szCs w:val="20"/>
                <w:lang w:val="ru-RU"/>
              </w:rPr>
            </w:pPr>
            <w:r w:rsidRPr="00CA558A">
              <w:rPr>
                <w:rFonts w:ascii="Times New Roman" w:hAnsi="Times New Roman"/>
                <w:color w:val="000000"/>
                <w:sz w:val="20"/>
                <w:szCs w:val="20"/>
                <w:lang w:val="ru-RU"/>
              </w:rPr>
              <w:t xml:space="preserve">Обсяг реалізованої продукції в тис.грн. </w:t>
            </w:r>
          </w:p>
        </w:tc>
        <w:tc>
          <w:tcPr>
            <w:tcW w:w="3111" w:type="dxa"/>
            <w:tcBorders>
              <w:top w:val="single" w:sz="4" w:space="0" w:color="auto"/>
              <w:left w:val="single" w:sz="4" w:space="0" w:color="auto"/>
              <w:bottom w:val="single" w:sz="4" w:space="0" w:color="auto"/>
              <w:right w:val="single" w:sz="4" w:space="0" w:color="auto"/>
            </w:tcBorders>
          </w:tcPr>
          <w:p w:rsidR="00AB08BF" w:rsidRPr="00CA558A" w:rsidRDefault="00AB08BF" w:rsidP="00826584">
            <w:pPr>
              <w:spacing w:after="0" w:line="240" w:lineRule="auto"/>
              <w:jc w:val="center"/>
              <w:rPr>
                <w:rFonts w:ascii="Times New Roman" w:hAnsi="Times New Roman"/>
                <w:color w:val="000000"/>
                <w:sz w:val="20"/>
                <w:szCs w:val="20"/>
              </w:rPr>
            </w:pPr>
            <w:r w:rsidRPr="00CA558A">
              <w:rPr>
                <w:rFonts w:ascii="Times New Roman" w:hAnsi="Times New Roman"/>
                <w:color w:val="000000"/>
                <w:sz w:val="20"/>
                <w:szCs w:val="20"/>
              </w:rPr>
              <w:t>-</w:t>
            </w:r>
          </w:p>
        </w:tc>
        <w:tc>
          <w:tcPr>
            <w:tcW w:w="3242" w:type="dxa"/>
            <w:tcBorders>
              <w:top w:val="single" w:sz="4" w:space="0" w:color="auto"/>
              <w:left w:val="single" w:sz="4" w:space="0" w:color="auto"/>
              <w:bottom w:val="single" w:sz="4" w:space="0" w:color="auto"/>
              <w:right w:val="single" w:sz="4" w:space="0" w:color="auto"/>
            </w:tcBorders>
          </w:tcPr>
          <w:p w:rsidR="00AB08BF" w:rsidRPr="00CA558A" w:rsidRDefault="00AB08BF" w:rsidP="00826584">
            <w:pPr>
              <w:spacing w:after="0" w:line="240" w:lineRule="auto"/>
              <w:jc w:val="center"/>
              <w:rPr>
                <w:rFonts w:ascii="Times New Roman" w:hAnsi="Times New Roman"/>
                <w:color w:val="000000"/>
                <w:sz w:val="20"/>
                <w:szCs w:val="20"/>
              </w:rPr>
            </w:pPr>
            <w:r w:rsidRPr="00CA558A">
              <w:rPr>
                <w:rFonts w:ascii="Times New Roman" w:hAnsi="Times New Roman"/>
                <w:color w:val="000000"/>
                <w:sz w:val="20"/>
                <w:szCs w:val="20"/>
              </w:rPr>
              <w:t>8548,93</w:t>
            </w:r>
          </w:p>
        </w:tc>
      </w:tr>
    </w:tbl>
    <w:p w:rsidR="009C7348" w:rsidRPr="00D973F1" w:rsidRDefault="009C7348" w:rsidP="009C7348">
      <w:pPr>
        <w:ind w:firstLine="567"/>
        <w:jc w:val="both"/>
        <w:rPr>
          <w:rFonts w:ascii="Times New Roman" w:hAnsi="Times New Roman"/>
          <w:color w:val="000000" w:themeColor="text1"/>
          <w:sz w:val="24"/>
          <w:szCs w:val="24"/>
          <w:lang w:val="uk-UA"/>
        </w:rPr>
      </w:pPr>
      <w:r w:rsidRPr="00D973F1">
        <w:rPr>
          <w:rFonts w:ascii="Times New Roman" w:hAnsi="Times New Roman"/>
          <w:b/>
          <w:i/>
          <w:color w:val="000000" w:themeColor="text1"/>
          <w:sz w:val="24"/>
          <w:szCs w:val="24"/>
          <w:u w:val="single"/>
          <w:lang w:val="uk-UA"/>
        </w:rPr>
        <w:t>Завод «Аріан»</w:t>
      </w:r>
      <w:r w:rsidRPr="00D973F1">
        <w:rPr>
          <w:rFonts w:ascii="Times New Roman" w:hAnsi="Times New Roman"/>
          <w:color w:val="000000" w:themeColor="text1"/>
          <w:sz w:val="24"/>
          <w:szCs w:val="24"/>
          <w:lang w:val="uk-UA"/>
        </w:rPr>
        <w:t xml:space="preserve"> - сучасне підприємство предметом діяльності якого є розробка, випробування та виробництво дослідних і серійних партій технічних масел, присадок та іншої нафтохімічної продукції виробничо-технічного призначення. Розробка масел ведеться у власному науково-дослідному центрі із залученням провідних фахівців Українського інституту нафтопереробки «МАСМА» та інституту біоорганічної хімії та нафтохімії НАН України. Нові масла розробляються спільно з західноєвропейськими фірмами Адібіс, Шеврон та ін.</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57"/>
        <w:gridCol w:w="3157"/>
        <w:gridCol w:w="3717"/>
      </w:tblGrid>
      <w:tr w:rsidR="00AB08BF" w:rsidRPr="00CA558A" w:rsidTr="00227BE9">
        <w:tc>
          <w:tcPr>
            <w:tcW w:w="3157" w:type="dxa"/>
            <w:shd w:val="clear" w:color="auto" w:fill="00B050"/>
          </w:tcPr>
          <w:p w:rsidR="00AB08BF" w:rsidRPr="009C7348" w:rsidRDefault="00826584" w:rsidP="00826584">
            <w:pPr>
              <w:spacing w:after="0" w:line="240" w:lineRule="auto"/>
              <w:jc w:val="center"/>
              <w:rPr>
                <w:rFonts w:ascii="Times New Roman" w:hAnsi="Times New Roman"/>
                <w:b/>
                <w:i/>
                <w:color w:val="000000"/>
                <w:sz w:val="20"/>
                <w:szCs w:val="20"/>
                <w:lang w:val="uk-UA"/>
              </w:rPr>
            </w:pPr>
            <w:r w:rsidRPr="00826584">
              <w:rPr>
                <w:rFonts w:ascii="Times New Roman" w:hAnsi="Times New Roman"/>
                <w:sz w:val="20"/>
              </w:rPr>
              <w:t>Найменування</w:t>
            </w:r>
          </w:p>
        </w:tc>
        <w:tc>
          <w:tcPr>
            <w:tcW w:w="3157" w:type="dxa"/>
            <w:shd w:val="clear" w:color="auto" w:fill="00B050"/>
          </w:tcPr>
          <w:p w:rsidR="00AB08BF" w:rsidRPr="00CA558A" w:rsidRDefault="00AB08BF" w:rsidP="00826584">
            <w:pPr>
              <w:spacing w:after="0" w:line="240" w:lineRule="auto"/>
              <w:jc w:val="both"/>
              <w:rPr>
                <w:rFonts w:ascii="Times New Roman" w:hAnsi="Times New Roman"/>
                <w:i/>
                <w:color w:val="000000"/>
                <w:sz w:val="20"/>
                <w:szCs w:val="20"/>
              </w:rPr>
            </w:pPr>
            <w:r w:rsidRPr="00CA558A">
              <w:rPr>
                <w:rFonts w:ascii="Times New Roman" w:hAnsi="Times New Roman"/>
                <w:i/>
                <w:color w:val="000000"/>
                <w:sz w:val="20"/>
                <w:szCs w:val="20"/>
              </w:rPr>
              <w:t>Станом на 01.04.2018р.</w:t>
            </w:r>
          </w:p>
        </w:tc>
        <w:tc>
          <w:tcPr>
            <w:tcW w:w="3717" w:type="dxa"/>
            <w:shd w:val="clear" w:color="auto" w:fill="00B050"/>
          </w:tcPr>
          <w:p w:rsidR="00AB08BF" w:rsidRPr="00CA558A" w:rsidRDefault="00AB08BF" w:rsidP="00826584">
            <w:pPr>
              <w:spacing w:after="0" w:line="240" w:lineRule="auto"/>
              <w:jc w:val="both"/>
              <w:rPr>
                <w:rFonts w:ascii="Times New Roman" w:hAnsi="Times New Roman"/>
                <w:i/>
                <w:color w:val="000000"/>
                <w:sz w:val="20"/>
                <w:szCs w:val="20"/>
              </w:rPr>
            </w:pPr>
            <w:r w:rsidRPr="00CA558A">
              <w:rPr>
                <w:rFonts w:ascii="Times New Roman" w:hAnsi="Times New Roman"/>
                <w:i/>
                <w:color w:val="000000"/>
                <w:sz w:val="20"/>
                <w:szCs w:val="20"/>
              </w:rPr>
              <w:t>Станом на 01.04.2019р.</w:t>
            </w:r>
          </w:p>
        </w:tc>
      </w:tr>
      <w:tr w:rsidR="00AB08BF" w:rsidRPr="00CA558A" w:rsidTr="00227BE9">
        <w:tc>
          <w:tcPr>
            <w:tcW w:w="3157" w:type="dxa"/>
          </w:tcPr>
          <w:p w:rsidR="00AB08BF" w:rsidRPr="00CA558A" w:rsidRDefault="00AB08BF" w:rsidP="00826584">
            <w:pPr>
              <w:spacing w:after="0" w:line="240" w:lineRule="auto"/>
              <w:jc w:val="both"/>
              <w:rPr>
                <w:rFonts w:ascii="Times New Roman" w:hAnsi="Times New Roman"/>
                <w:color w:val="000000"/>
                <w:sz w:val="20"/>
                <w:szCs w:val="20"/>
              </w:rPr>
            </w:pPr>
            <w:r w:rsidRPr="00CA558A">
              <w:rPr>
                <w:rFonts w:ascii="Times New Roman" w:hAnsi="Times New Roman"/>
                <w:color w:val="000000"/>
                <w:sz w:val="20"/>
                <w:szCs w:val="20"/>
              </w:rPr>
              <w:t>Кількість працюючих</w:t>
            </w:r>
          </w:p>
        </w:tc>
        <w:tc>
          <w:tcPr>
            <w:tcW w:w="3157" w:type="dxa"/>
          </w:tcPr>
          <w:p w:rsidR="00AB08BF" w:rsidRPr="00CA558A" w:rsidRDefault="00AB08BF" w:rsidP="00826584">
            <w:pPr>
              <w:spacing w:after="0" w:line="240" w:lineRule="auto"/>
              <w:jc w:val="center"/>
              <w:rPr>
                <w:rFonts w:ascii="Times New Roman" w:hAnsi="Times New Roman"/>
                <w:color w:val="000000"/>
                <w:sz w:val="20"/>
                <w:szCs w:val="20"/>
              </w:rPr>
            </w:pPr>
            <w:r w:rsidRPr="00CA558A">
              <w:rPr>
                <w:rFonts w:ascii="Times New Roman" w:hAnsi="Times New Roman"/>
                <w:color w:val="000000"/>
                <w:sz w:val="20"/>
                <w:szCs w:val="20"/>
              </w:rPr>
              <w:t>35</w:t>
            </w:r>
          </w:p>
        </w:tc>
        <w:tc>
          <w:tcPr>
            <w:tcW w:w="3717" w:type="dxa"/>
          </w:tcPr>
          <w:p w:rsidR="00AB08BF" w:rsidRPr="00CA558A" w:rsidRDefault="00AB08BF" w:rsidP="00826584">
            <w:pPr>
              <w:spacing w:after="0" w:line="240" w:lineRule="auto"/>
              <w:jc w:val="center"/>
              <w:rPr>
                <w:rFonts w:ascii="Times New Roman" w:hAnsi="Times New Roman"/>
                <w:color w:val="000000"/>
                <w:sz w:val="20"/>
                <w:szCs w:val="20"/>
              </w:rPr>
            </w:pPr>
            <w:r w:rsidRPr="00CA558A">
              <w:rPr>
                <w:rFonts w:ascii="Times New Roman" w:hAnsi="Times New Roman"/>
                <w:color w:val="000000"/>
                <w:sz w:val="20"/>
                <w:szCs w:val="20"/>
              </w:rPr>
              <w:t>35</w:t>
            </w:r>
          </w:p>
        </w:tc>
      </w:tr>
      <w:tr w:rsidR="00AB08BF" w:rsidRPr="00CA558A" w:rsidTr="00227BE9">
        <w:tc>
          <w:tcPr>
            <w:tcW w:w="3157" w:type="dxa"/>
          </w:tcPr>
          <w:p w:rsidR="00AB08BF" w:rsidRPr="00CA558A" w:rsidRDefault="00AB08BF" w:rsidP="00826584">
            <w:pPr>
              <w:spacing w:after="0" w:line="240" w:lineRule="auto"/>
              <w:jc w:val="both"/>
              <w:rPr>
                <w:rFonts w:ascii="Times New Roman" w:hAnsi="Times New Roman"/>
                <w:color w:val="000000"/>
                <w:sz w:val="20"/>
                <w:szCs w:val="20"/>
              </w:rPr>
            </w:pPr>
            <w:r w:rsidRPr="00CA558A">
              <w:rPr>
                <w:rFonts w:ascii="Times New Roman" w:hAnsi="Times New Roman"/>
                <w:color w:val="000000"/>
                <w:sz w:val="20"/>
                <w:szCs w:val="20"/>
              </w:rPr>
              <w:t>Середньомісячна заробітна плата</w:t>
            </w:r>
          </w:p>
        </w:tc>
        <w:tc>
          <w:tcPr>
            <w:tcW w:w="3157" w:type="dxa"/>
          </w:tcPr>
          <w:p w:rsidR="00AB08BF" w:rsidRPr="00CA558A" w:rsidRDefault="00AB08BF" w:rsidP="00826584">
            <w:pPr>
              <w:spacing w:after="0" w:line="240" w:lineRule="auto"/>
              <w:jc w:val="center"/>
              <w:rPr>
                <w:rFonts w:ascii="Times New Roman" w:hAnsi="Times New Roman"/>
                <w:color w:val="000000"/>
                <w:sz w:val="20"/>
                <w:szCs w:val="20"/>
              </w:rPr>
            </w:pPr>
            <w:r w:rsidRPr="00CA558A">
              <w:rPr>
                <w:rFonts w:ascii="Times New Roman" w:hAnsi="Times New Roman"/>
                <w:color w:val="000000"/>
                <w:sz w:val="20"/>
                <w:szCs w:val="20"/>
              </w:rPr>
              <w:t>9300</w:t>
            </w:r>
          </w:p>
        </w:tc>
        <w:tc>
          <w:tcPr>
            <w:tcW w:w="3717" w:type="dxa"/>
          </w:tcPr>
          <w:p w:rsidR="00AB08BF" w:rsidRPr="00CA558A" w:rsidRDefault="00AB08BF" w:rsidP="00826584">
            <w:pPr>
              <w:spacing w:after="0" w:line="240" w:lineRule="auto"/>
              <w:jc w:val="center"/>
              <w:rPr>
                <w:rFonts w:ascii="Times New Roman" w:hAnsi="Times New Roman"/>
                <w:color w:val="000000"/>
                <w:sz w:val="20"/>
                <w:szCs w:val="20"/>
              </w:rPr>
            </w:pPr>
            <w:r w:rsidRPr="00CA558A">
              <w:rPr>
                <w:rFonts w:ascii="Times New Roman" w:hAnsi="Times New Roman"/>
                <w:color w:val="000000"/>
                <w:sz w:val="20"/>
                <w:szCs w:val="20"/>
              </w:rPr>
              <w:t>9385</w:t>
            </w:r>
          </w:p>
        </w:tc>
      </w:tr>
      <w:tr w:rsidR="00AB08BF" w:rsidRPr="00CA558A" w:rsidTr="00227BE9">
        <w:tc>
          <w:tcPr>
            <w:tcW w:w="3157" w:type="dxa"/>
          </w:tcPr>
          <w:p w:rsidR="00AB08BF" w:rsidRPr="00CA558A" w:rsidRDefault="00AB08BF" w:rsidP="00826584">
            <w:pPr>
              <w:spacing w:after="0" w:line="240" w:lineRule="auto"/>
              <w:jc w:val="both"/>
              <w:rPr>
                <w:rFonts w:ascii="Times New Roman" w:hAnsi="Times New Roman"/>
                <w:color w:val="000000"/>
                <w:sz w:val="20"/>
                <w:szCs w:val="20"/>
              </w:rPr>
            </w:pPr>
            <w:r w:rsidRPr="00CA558A">
              <w:rPr>
                <w:rFonts w:ascii="Times New Roman" w:hAnsi="Times New Roman"/>
                <w:color w:val="000000"/>
                <w:sz w:val="20"/>
                <w:szCs w:val="20"/>
              </w:rPr>
              <w:t>Обсяг виробництва діючих цінах цінах тис.грн</w:t>
            </w:r>
          </w:p>
        </w:tc>
        <w:tc>
          <w:tcPr>
            <w:tcW w:w="3157" w:type="dxa"/>
          </w:tcPr>
          <w:p w:rsidR="00AB08BF" w:rsidRPr="00CA558A" w:rsidRDefault="00AB08BF" w:rsidP="00826584">
            <w:pPr>
              <w:spacing w:after="0" w:line="240" w:lineRule="auto"/>
              <w:jc w:val="center"/>
              <w:rPr>
                <w:rFonts w:ascii="Times New Roman" w:hAnsi="Times New Roman"/>
                <w:color w:val="000000"/>
                <w:sz w:val="20"/>
                <w:szCs w:val="20"/>
              </w:rPr>
            </w:pPr>
            <w:r w:rsidRPr="00CA558A">
              <w:rPr>
                <w:rFonts w:ascii="Times New Roman" w:hAnsi="Times New Roman"/>
                <w:color w:val="000000"/>
                <w:sz w:val="20"/>
                <w:szCs w:val="20"/>
              </w:rPr>
              <w:t>6487</w:t>
            </w:r>
          </w:p>
        </w:tc>
        <w:tc>
          <w:tcPr>
            <w:tcW w:w="3717" w:type="dxa"/>
          </w:tcPr>
          <w:p w:rsidR="00AB08BF" w:rsidRPr="00CA558A" w:rsidRDefault="00AB08BF" w:rsidP="00826584">
            <w:pPr>
              <w:spacing w:after="0" w:line="240" w:lineRule="auto"/>
              <w:jc w:val="center"/>
              <w:rPr>
                <w:rFonts w:ascii="Times New Roman" w:hAnsi="Times New Roman"/>
                <w:color w:val="000000"/>
                <w:sz w:val="20"/>
                <w:szCs w:val="20"/>
              </w:rPr>
            </w:pPr>
            <w:r w:rsidRPr="00CA558A">
              <w:rPr>
                <w:rFonts w:ascii="Times New Roman" w:hAnsi="Times New Roman"/>
                <w:color w:val="000000"/>
                <w:sz w:val="20"/>
                <w:szCs w:val="20"/>
              </w:rPr>
              <w:t>5280</w:t>
            </w:r>
          </w:p>
        </w:tc>
      </w:tr>
      <w:tr w:rsidR="00AB08BF" w:rsidRPr="00CA558A" w:rsidTr="00227BE9">
        <w:tc>
          <w:tcPr>
            <w:tcW w:w="3157" w:type="dxa"/>
          </w:tcPr>
          <w:p w:rsidR="00AB08BF" w:rsidRPr="00CA558A" w:rsidRDefault="00AB08BF" w:rsidP="00826584">
            <w:pPr>
              <w:spacing w:after="0" w:line="240" w:lineRule="auto"/>
              <w:jc w:val="both"/>
              <w:rPr>
                <w:rFonts w:ascii="Times New Roman" w:hAnsi="Times New Roman"/>
                <w:color w:val="000000"/>
                <w:sz w:val="20"/>
                <w:szCs w:val="20"/>
                <w:lang w:val="ru-RU"/>
              </w:rPr>
            </w:pPr>
            <w:r w:rsidRPr="00CA558A">
              <w:rPr>
                <w:rFonts w:ascii="Times New Roman" w:hAnsi="Times New Roman"/>
                <w:color w:val="000000"/>
                <w:sz w:val="20"/>
                <w:szCs w:val="20"/>
                <w:lang w:val="ru-RU"/>
              </w:rPr>
              <w:t>Обсяги реалізованої продукції в тис.грн</w:t>
            </w:r>
          </w:p>
        </w:tc>
        <w:tc>
          <w:tcPr>
            <w:tcW w:w="3157" w:type="dxa"/>
          </w:tcPr>
          <w:p w:rsidR="00AB08BF" w:rsidRPr="00CA558A" w:rsidRDefault="00AB08BF" w:rsidP="00826584">
            <w:pPr>
              <w:spacing w:after="0" w:line="240" w:lineRule="auto"/>
              <w:jc w:val="center"/>
              <w:rPr>
                <w:rFonts w:ascii="Times New Roman" w:hAnsi="Times New Roman"/>
                <w:color w:val="000000"/>
                <w:sz w:val="20"/>
                <w:szCs w:val="20"/>
              </w:rPr>
            </w:pPr>
            <w:r w:rsidRPr="00CA558A">
              <w:rPr>
                <w:rFonts w:ascii="Times New Roman" w:hAnsi="Times New Roman"/>
                <w:color w:val="000000"/>
                <w:sz w:val="20"/>
                <w:szCs w:val="20"/>
              </w:rPr>
              <w:t>4359</w:t>
            </w:r>
          </w:p>
        </w:tc>
        <w:tc>
          <w:tcPr>
            <w:tcW w:w="3717" w:type="dxa"/>
          </w:tcPr>
          <w:p w:rsidR="00AB08BF" w:rsidRPr="00CA558A" w:rsidRDefault="00AB08BF" w:rsidP="00826584">
            <w:pPr>
              <w:spacing w:after="0" w:line="240" w:lineRule="auto"/>
              <w:jc w:val="center"/>
              <w:rPr>
                <w:rFonts w:ascii="Times New Roman" w:hAnsi="Times New Roman"/>
                <w:color w:val="000000"/>
                <w:sz w:val="20"/>
                <w:szCs w:val="20"/>
              </w:rPr>
            </w:pPr>
            <w:r w:rsidRPr="00CA558A">
              <w:rPr>
                <w:rFonts w:ascii="Times New Roman" w:hAnsi="Times New Roman"/>
                <w:color w:val="000000"/>
                <w:sz w:val="20"/>
                <w:szCs w:val="20"/>
              </w:rPr>
              <w:t>4559</w:t>
            </w:r>
          </w:p>
        </w:tc>
      </w:tr>
      <w:tr w:rsidR="00AB08BF" w:rsidRPr="00CA558A" w:rsidTr="00227BE9">
        <w:tc>
          <w:tcPr>
            <w:tcW w:w="3157" w:type="dxa"/>
          </w:tcPr>
          <w:p w:rsidR="00AB08BF" w:rsidRPr="00CA558A" w:rsidRDefault="00AB08BF" w:rsidP="00826584">
            <w:pPr>
              <w:spacing w:after="0" w:line="240" w:lineRule="auto"/>
              <w:jc w:val="both"/>
              <w:rPr>
                <w:rFonts w:ascii="Times New Roman" w:hAnsi="Times New Roman"/>
                <w:color w:val="000000"/>
                <w:sz w:val="20"/>
                <w:szCs w:val="20"/>
              </w:rPr>
            </w:pPr>
            <w:r w:rsidRPr="00CA558A">
              <w:rPr>
                <w:rFonts w:ascii="Times New Roman" w:hAnsi="Times New Roman"/>
                <w:color w:val="000000"/>
                <w:sz w:val="20"/>
                <w:szCs w:val="20"/>
              </w:rPr>
              <w:t>Експорт продукції тис.грн</w:t>
            </w:r>
          </w:p>
        </w:tc>
        <w:tc>
          <w:tcPr>
            <w:tcW w:w="3157" w:type="dxa"/>
          </w:tcPr>
          <w:p w:rsidR="00AB08BF" w:rsidRPr="00CA558A" w:rsidRDefault="00AB08BF" w:rsidP="00826584">
            <w:pPr>
              <w:spacing w:after="0" w:line="240" w:lineRule="auto"/>
              <w:jc w:val="center"/>
              <w:rPr>
                <w:rFonts w:ascii="Times New Roman" w:hAnsi="Times New Roman"/>
                <w:color w:val="000000"/>
                <w:sz w:val="20"/>
                <w:szCs w:val="20"/>
              </w:rPr>
            </w:pPr>
            <w:r w:rsidRPr="00CA558A">
              <w:rPr>
                <w:rFonts w:ascii="Times New Roman" w:hAnsi="Times New Roman"/>
                <w:color w:val="000000"/>
                <w:sz w:val="20"/>
                <w:szCs w:val="20"/>
              </w:rPr>
              <w:t>-</w:t>
            </w:r>
          </w:p>
        </w:tc>
        <w:tc>
          <w:tcPr>
            <w:tcW w:w="3717" w:type="dxa"/>
          </w:tcPr>
          <w:p w:rsidR="00AB08BF" w:rsidRPr="00CA558A" w:rsidRDefault="00AB08BF" w:rsidP="00826584">
            <w:pPr>
              <w:spacing w:after="0" w:line="240" w:lineRule="auto"/>
              <w:jc w:val="center"/>
              <w:rPr>
                <w:rFonts w:ascii="Times New Roman" w:hAnsi="Times New Roman"/>
                <w:color w:val="000000"/>
                <w:sz w:val="20"/>
                <w:szCs w:val="20"/>
              </w:rPr>
            </w:pPr>
            <w:r w:rsidRPr="00CA558A">
              <w:rPr>
                <w:rFonts w:ascii="Times New Roman" w:hAnsi="Times New Roman"/>
                <w:color w:val="000000"/>
                <w:sz w:val="20"/>
                <w:szCs w:val="20"/>
              </w:rPr>
              <w:t>155</w:t>
            </w:r>
          </w:p>
        </w:tc>
      </w:tr>
      <w:tr w:rsidR="00AB08BF" w:rsidRPr="00CA558A" w:rsidTr="00227BE9">
        <w:tc>
          <w:tcPr>
            <w:tcW w:w="3157" w:type="dxa"/>
          </w:tcPr>
          <w:p w:rsidR="00AB08BF" w:rsidRPr="00CA558A" w:rsidRDefault="00AB08BF" w:rsidP="00826584">
            <w:pPr>
              <w:spacing w:after="0" w:line="240" w:lineRule="auto"/>
              <w:jc w:val="both"/>
              <w:rPr>
                <w:rFonts w:ascii="Times New Roman" w:hAnsi="Times New Roman"/>
                <w:color w:val="000000"/>
                <w:sz w:val="20"/>
                <w:szCs w:val="20"/>
              </w:rPr>
            </w:pPr>
            <w:r w:rsidRPr="00CA558A">
              <w:rPr>
                <w:rFonts w:ascii="Times New Roman" w:hAnsi="Times New Roman"/>
                <w:color w:val="000000"/>
                <w:sz w:val="20"/>
                <w:szCs w:val="20"/>
              </w:rPr>
              <w:t>Імпорт продукції тис.грн.</w:t>
            </w:r>
          </w:p>
        </w:tc>
        <w:tc>
          <w:tcPr>
            <w:tcW w:w="3157" w:type="dxa"/>
          </w:tcPr>
          <w:p w:rsidR="00AB08BF" w:rsidRPr="00CA558A" w:rsidRDefault="00AB08BF" w:rsidP="00826584">
            <w:pPr>
              <w:spacing w:after="0" w:line="240" w:lineRule="auto"/>
              <w:jc w:val="center"/>
              <w:rPr>
                <w:rFonts w:ascii="Times New Roman" w:hAnsi="Times New Roman"/>
                <w:color w:val="000000"/>
                <w:sz w:val="20"/>
                <w:szCs w:val="20"/>
              </w:rPr>
            </w:pPr>
            <w:r w:rsidRPr="00CA558A">
              <w:rPr>
                <w:rFonts w:ascii="Times New Roman" w:hAnsi="Times New Roman"/>
                <w:color w:val="000000"/>
                <w:sz w:val="20"/>
                <w:szCs w:val="20"/>
              </w:rPr>
              <w:t>1148</w:t>
            </w:r>
          </w:p>
        </w:tc>
        <w:tc>
          <w:tcPr>
            <w:tcW w:w="3717" w:type="dxa"/>
          </w:tcPr>
          <w:p w:rsidR="00AB08BF" w:rsidRPr="00CA558A" w:rsidRDefault="00AB08BF" w:rsidP="00826584">
            <w:pPr>
              <w:spacing w:after="0" w:line="240" w:lineRule="auto"/>
              <w:jc w:val="center"/>
              <w:rPr>
                <w:rFonts w:ascii="Times New Roman" w:hAnsi="Times New Roman"/>
                <w:color w:val="000000"/>
                <w:sz w:val="20"/>
                <w:szCs w:val="20"/>
              </w:rPr>
            </w:pPr>
            <w:r w:rsidRPr="00CA558A">
              <w:rPr>
                <w:rFonts w:ascii="Times New Roman" w:hAnsi="Times New Roman"/>
                <w:color w:val="000000"/>
                <w:sz w:val="20"/>
                <w:szCs w:val="20"/>
              </w:rPr>
              <w:t>-</w:t>
            </w:r>
          </w:p>
        </w:tc>
      </w:tr>
    </w:tbl>
    <w:p w:rsidR="00AB08BF" w:rsidRDefault="00AB08BF" w:rsidP="00826584">
      <w:pPr>
        <w:tabs>
          <w:tab w:val="left" w:pos="3210"/>
        </w:tabs>
        <w:spacing w:after="0" w:line="240" w:lineRule="auto"/>
        <w:ind w:firstLine="567"/>
        <w:jc w:val="both"/>
        <w:rPr>
          <w:rFonts w:ascii="Times New Roman" w:hAnsi="Times New Roman"/>
          <w:b/>
          <w:i/>
          <w:color w:val="000000"/>
          <w:sz w:val="24"/>
          <w:szCs w:val="24"/>
          <w:u w:val="single"/>
          <w:lang w:val="ru-RU"/>
        </w:rPr>
      </w:pPr>
    </w:p>
    <w:p w:rsidR="00AB08BF" w:rsidRPr="009C1B0A" w:rsidRDefault="00AB08BF" w:rsidP="00AB08BF">
      <w:pPr>
        <w:tabs>
          <w:tab w:val="left" w:pos="3210"/>
        </w:tabs>
        <w:spacing w:after="0" w:line="240" w:lineRule="auto"/>
        <w:ind w:firstLine="567"/>
        <w:jc w:val="both"/>
        <w:rPr>
          <w:rFonts w:ascii="Times New Roman" w:hAnsi="Times New Roman"/>
          <w:sz w:val="24"/>
          <w:szCs w:val="24"/>
          <w:lang w:val="ru-RU"/>
        </w:rPr>
      </w:pPr>
      <w:r w:rsidRPr="009C1B0A">
        <w:rPr>
          <w:rFonts w:ascii="Times New Roman" w:hAnsi="Times New Roman"/>
          <w:b/>
          <w:i/>
          <w:color w:val="000000"/>
          <w:sz w:val="24"/>
          <w:szCs w:val="24"/>
          <w:u w:val="single"/>
          <w:lang w:val="ru-RU"/>
        </w:rPr>
        <w:lastRenderedPageBreak/>
        <w:t>ТОВ «Перше швейне підприємство «Козак»</w:t>
      </w:r>
      <w:r w:rsidRPr="009C1B0A">
        <w:rPr>
          <w:rFonts w:ascii="Times New Roman" w:hAnsi="Times New Roman"/>
          <w:color w:val="000000"/>
          <w:sz w:val="24"/>
          <w:szCs w:val="24"/>
          <w:lang w:val="ru-RU"/>
        </w:rPr>
        <w:t xml:space="preserve"> працює  на давальницькій сировині по</w:t>
      </w:r>
      <w:r w:rsidRPr="009C1B0A">
        <w:rPr>
          <w:rFonts w:ascii="Times New Roman" w:hAnsi="Times New Roman"/>
          <w:sz w:val="24"/>
          <w:szCs w:val="24"/>
          <w:lang w:val="ru-RU"/>
        </w:rPr>
        <w:t xml:space="preserve"> контракту з іноземними фірмами “</w:t>
      </w:r>
      <w:r w:rsidRPr="00567B13">
        <w:rPr>
          <w:rFonts w:ascii="Times New Roman" w:hAnsi="Times New Roman"/>
          <w:sz w:val="24"/>
          <w:szCs w:val="24"/>
        </w:rPr>
        <w:t>Polaris</w:t>
      </w:r>
      <w:r w:rsidRPr="009C1B0A">
        <w:rPr>
          <w:rFonts w:ascii="Times New Roman" w:hAnsi="Times New Roman"/>
          <w:sz w:val="24"/>
          <w:szCs w:val="24"/>
          <w:lang w:val="ru-RU"/>
        </w:rPr>
        <w:t>” Австрія згідно контракту №1 від 20.05.2013 року.</w:t>
      </w:r>
    </w:p>
    <w:p w:rsidR="00AB08BF" w:rsidRPr="009C1B0A" w:rsidRDefault="00AB08BF" w:rsidP="00AB08BF">
      <w:pPr>
        <w:tabs>
          <w:tab w:val="left" w:pos="3210"/>
        </w:tabs>
        <w:spacing w:after="0" w:line="240" w:lineRule="auto"/>
        <w:jc w:val="both"/>
        <w:rPr>
          <w:rFonts w:ascii="Times New Roman" w:hAnsi="Times New Roman"/>
          <w:sz w:val="24"/>
          <w:szCs w:val="24"/>
          <w:lang w:val="ru-RU"/>
        </w:rPr>
      </w:pPr>
      <w:r w:rsidRPr="009C1B0A">
        <w:rPr>
          <w:rFonts w:ascii="Times New Roman" w:hAnsi="Times New Roman"/>
          <w:sz w:val="24"/>
          <w:szCs w:val="24"/>
          <w:lang w:val="ru-RU"/>
        </w:rPr>
        <w:t>Основний вид діяльності підприємства –</w:t>
      </w:r>
      <w:r w:rsidR="009C7348">
        <w:rPr>
          <w:rFonts w:ascii="Times New Roman" w:hAnsi="Times New Roman"/>
          <w:sz w:val="24"/>
          <w:szCs w:val="24"/>
          <w:lang w:val="ru-RU"/>
        </w:rPr>
        <w:t xml:space="preserve"> </w:t>
      </w:r>
      <w:r w:rsidRPr="009C1B0A">
        <w:rPr>
          <w:rFonts w:ascii="Times New Roman" w:hAnsi="Times New Roman"/>
          <w:sz w:val="24"/>
          <w:szCs w:val="24"/>
          <w:lang w:val="ru-RU"/>
        </w:rPr>
        <w:t>виробництво іншого верхнього одягу.</w:t>
      </w:r>
      <w:r w:rsidR="009C7348">
        <w:rPr>
          <w:rFonts w:ascii="Times New Roman" w:hAnsi="Times New Roman"/>
          <w:sz w:val="24"/>
          <w:szCs w:val="24"/>
          <w:lang w:val="ru-RU"/>
        </w:rPr>
        <w:t xml:space="preserve"> </w:t>
      </w:r>
      <w:r w:rsidRPr="009C1B0A">
        <w:rPr>
          <w:rFonts w:ascii="Times New Roman" w:hAnsi="Times New Roman"/>
          <w:sz w:val="24"/>
          <w:szCs w:val="24"/>
          <w:lang w:val="ru-RU"/>
        </w:rPr>
        <w:t>Основний асортимент – брюки</w:t>
      </w:r>
      <w:r w:rsidR="009C7348">
        <w:rPr>
          <w:rFonts w:ascii="Times New Roman" w:hAnsi="Times New Roman"/>
          <w:sz w:val="24"/>
          <w:szCs w:val="24"/>
          <w:lang w:val="ru-RU"/>
        </w:rPr>
        <w:t xml:space="preserve"> чоловічі та жіночі</w:t>
      </w:r>
      <w:r w:rsidRPr="009C1B0A">
        <w:rPr>
          <w:rFonts w:ascii="Times New Roman" w:hAnsi="Times New Roman"/>
          <w:sz w:val="24"/>
          <w:szCs w:val="24"/>
          <w:lang w:val="ru-RU"/>
        </w:rPr>
        <w:t>,</w:t>
      </w:r>
      <w:r w:rsidR="009C7348">
        <w:rPr>
          <w:rFonts w:ascii="Times New Roman" w:hAnsi="Times New Roman"/>
          <w:sz w:val="24"/>
          <w:szCs w:val="24"/>
          <w:lang w:val="ru-RU"/>
        </w:rPr>
        <w:t xml:space="preserve"> </w:t>
      </w:r>
      <w:r w:rsidRPr="009C1B0A">
        <w:rPr>
          <w:rFonts w:ascii="Times New Roman" w:hAnsi="Times New Roman"/>
          <w:sz w:val="24"/>
          <w:szCs w:val="24"/>
          <w:lang w:val="ru-RU"/>
        </w:rPr>
        <w:t>спідниці.</w:t>
      </w:r>
      <w:r w:rsidR="009C7348">
        <w:rPr>
          <w:rFonts w:ascii="Times New Roman" w:hAnsi="Times New Roman"/>
          <w:sz w:val="24"/>
          <w:szCs w:val="24"/>
          <w:lang w:val="ru-RU"/>
        </w:rPr>
        <w:t xml:space="preserve"> </w:t>
      </w:r>
      <w:r w:rsidRPr="009C1B0A">
        <w:rPr>
          <w:rFonts w:ascii="Times New Roman" w:hAnsi="Times New Roman"/>
          <w:sz w:val="24"/>
          <w:szCs w:val="24"/>
          <w:lang w:val="ru-RU"/>
        </w:rPr>
        <w:t>Іннова</w:t>
      </w:r>
      <w:r w:rsidR="009C7348">
        <w:rPr>
          <w:rFonts w:ascii="Times New Roman" w:hAnsi="Times New Roman"/>
          <w:sz w:val="24"/>
          <w:szCs w:val="24"/>
          <w:lang w:val="ru-RU"/>
        </w:rPr>
        <w:t>ційна діяльність не проводилась.</w:t>
      </w:r>
    </w:p>
    <w:p w:rsidR="00AB08BF" w:rsidRPr="00567B13" w:rsidRDefault="00AB08BF" w:rsidP="00AB08BF">
      <w:pPr>
        <w:tabs>
          <w:tab w:val="left" w:pos="3210"/>
        </w:tabs>
        <w:spacing w:after="0" w:line="240" w:lineRule="auto"/>
        <w:jc w:val="both"/>
        <w:rPr>
          <w:rFonts w:ascii="Times New Roman" w:hAnsi="Times New Roman"/>
          <w:sz w:val="24"/>
          <w:szCs w:val="24"/>
        </w:rPr>
      </w:pPr>
      <w:r w:rsidRPr="009C1B0A">
        <w:rPr>
          <w:rFonts w:ascii="Times New Roman" w:hAnsi="Times New Roman"/>
          <w:sz w:val="24"/>
          <w:szCs w:val="24"/>
          <w:lang w:val="ru-RU"/>
        </w:rPr>
        <w:t xml:space="preserve">16-17 вересня 2019 незалежною аудиторською компанією </w:t>
      </w:r>
      <w:r w:rsidRPr="00567B13">
        <w:rPr>
          <w:rFonts w:ascii="Times New Roman" w:hAnsi="Times New Roman"/>
          <w:sz w:val="24"/>
          <w:szCs w:val="24"/>
        </w:rPr>
        <w:t>Intertek</w:t>
      </w:r>
      <w:r w:rsidRPr="009C1B0A">
        <w:rPr>
          <w:rFonts w:ascii="Times New Roman" w:hAnsi="Times New Roman"/>
          <w:sz w:val="24"/>
          <w:szCs w:val="24"/>
          <w:lang w:val="ru-RU"/>
        </w:rPr>
        <w:t xml:space="preserve"> проведено перевірку дотримання вимог трудового законодавства ,охорони праці та пожежної безпеки на підприємстві. </w:t>
      </w:r>
      <w:r w:rsidRPr="00567B13">
        <w:rPr>
          <w:rFonts w:ascii="Times New Roman" w:hAnsi="Times New Roman"/>
          <w:sz w:val="24"/>
          <w:szCs w:val="24"/>
        </w:rPr>
        <w:t>Замовник проведення аудиту фірма «Polaris</w:t>
      </w:r>
      <w:r w:rsidRPr="00567B13">
        <w:rPr>
          <w:rFonts w:ascii="Times New Roman" w:hAnsi="Times New Roman"/>
          <w:color w:val="000000"/>
          <w:sz w:val="24"/>
          <w:szCs w:val="24"/>
        </w:rPr>
        <w:t>»</w:t>
      </w:r>
    </w:p>
    <w:tbl>
      <w:tblPr>
        <w:tblW w:w="0" w:type="auto"/>
        <w:tblLook w:val="01E0"/>
      </w:tblPr>
      <w:tblGrid>
        <w:gridCol w:w="3678"/>
        <w:gridCol w:w="3111"/>
        <w:gridCol w:w="3100"/>
      </w:tblGrid>
      <w:tr w:rsidR="00AB08BF" w:rsidRPr="00CA558A" w:rsidTr="00227BE9">
        <w:trPr>
          <w:trHeight w:val="361"/>
        </w:trPr>
        <w:tc>
          <w:tcPr>
            <w:tcW w:w="3678" w:type="dxa"/>
            <w:tcBorders>
              <w:top w:val="single" w:sz="4" w:space="0" w:color="auto"/>
              <w:left w:val="single" w:sz="4" w:space="0" w:color="auto"/>
              <w:bottom w:val="single" w:sz="4" w:space="0" w:color="auto"/>
              <w:right w:val="single" w:sz="4" w:space="0" w:color="auto"/>
            </w:tcBorders>
            <w:shd w:val="clear" w:color="auto" w:fill="00B050"/>
          </w:tcPr>
          <w:p w:rsidR="00AB08BF" w:rsidRPr="00CA558A" w:rsidRDefault="00826584" w:rsidP="00826584">
            <w:pPr>
              <w:spacing w:after="0" w:line="240" w:lineRule="auto"/>
              <w:jc w:val="center"/>
              <w:rPr>
                <w:rFonts w:ascii="Times New Roman" w:hAnsi="Times New Roman"/>
                <w:b/>
                <w:sz w:val="20"/>
                <w:szCs w:val="20"/>
              </w:rPr>
            </w:pPr>
            <w:r w:rsidRPr="00826584">
              <w:rPr>
                <w:rFonts w:ascii="Times New Roman" w:hAnsi="Times New Roman"/>
                <w:sz w:val="20"/>
              </w:rPr>
              <w:t>Найменування</w:t>
            </w:r>
          </w:p>
        </w:tc>
        <w:tc>
          <w:tcPr>
            <w:tcW w:w="3111" w:type="dxa"/>
            <w:tcBorders>
              <w:top w:val="single" w:sz="4" w:space="0" w:color="auto"/>
              <w:left w:val="single" w:sz="4" w:space="0" w:color="auto"/>
              <w:bottom w:val="single" w:sz="4" w:space="0" w:color="auto"/>
              <w:right w:val="single" w:sz="4" w:space="0" w:color="auto"/>
            </w:tcBorders>
            <w:shd w:val="clear" w:color="auto" w:fill="00B050"/>
          </w:tcPr>
          <w:p w:rsidR="00AB08BF" w:rsidRPr="00CA558A" w:rsidRDefault="00AB08BF" w:rsidP="00826584">
            <w:pPr>
              <w:spacing w:after="0" w:line="240" w:lineRule="auto"/>
              <w:jc w:val="center"/>
              <w:rPr>
                <w:rFonts w:ascii="Times New Roman" w:hAnsi="Times New Roman"/>
                <w:i/>
                <w:sz w:val="20"/>
                <w:szCs w:val="20"/>
              </w:rPr>
            </w:pPr>
            <w:r w:rsidRPr="00CA558A">
              <w:rPr>
                <w:rFonts w:ascii="Times New Roman" w:hAnsi="Times New Roman"/>
                <w:i/>
                <w:sz w:val="20"/>
                <w:szCs w:val="20"/>
              </w:rPr>
              <w:t>Станом на 01.01.2019р</w:t>
            </w:r>
          </w:p>
        </w:tc>
        <w:tc>
          <w:tcPr>
            <w:tcW w:w="3100" w:type="dxa"/>
            <w:tcBorders>
              <w:top w:val="single" w:sz="4" w:space="0" w:color="auto"/>
              <w:left w:val="single" w:sz="4" w:space="0" w:color="auto"/>
              <w:bottom w:val="single" w:sz="4" w:space="0" w:color="auto"/>
              <w:right w:val="single" w:sz="4" w:space="0" w:color="auto"/>
            </w:tcBorders>
            <w:shd w:val="clear" w:color="auto" w:fill="00B050"/>
          </w:tcPr>
          <w:p w:rsidR="00AB08BF" w:rsidRPr="00CA558A" w:rsidRDefault="00AB08BF" w:rsidP="00826584">
            <w:pPr>
              <w:spacing w:after="0" w:line="240" w:lineRule="auto"/>
              <w:jc w:val="center"/>
              <w:rPr>
                <w:rFonts w:ascii="Times New Roman" w:hAnsi="Times New Roman"/>
                <w:i/>
                <w:sz w:val="20"/>
                <w:szCs w:val="20"/>
              </w:rPr>
            </w:pPr>
            <w:r w:rsidRPr="00CA558A">
              <w:rPr>
                <w:rFonts w:ascii="Times New Roman" w:hAnsi="Times New Roman"/>
                <w:i/>
                <w:sz w:val="20"/>
                <w:szCs w:val="20"/>
              </w:rPr>
              <w:t>Станом на 01.01.2020р.</w:t>
            </w:r>
          </w:p>
        </w:tc>
      </w:tr>
      <w:tr w:rsidR="00AB08BF" w:rsidRPr="00CA558A" w:rsidTr="00227BE9">
        <w:trPr>
          <w:trHeight w:val="297"/>
        </w:trPr>
        <w:tc>
          <w:tcPr>
            <w:tcW w:w="3678" w:type="dxa"/>
            <w:tcBorders>
              <w:top w:val="single" w:sz="4" w:space="0" w:color="auto"/>
              <w:left w:val="single" w:sz="4" w:space="0" w:color="auto"/>
              <w:bottom w:val="single" w:sz="4" w:space="0" w:color="auto"/>
              <w:right w:val="single" w:sz="4" w:space="0" w:color="auto"/>
            </w:tcBorders>
          </w:tcPr>
          <w:p w:rsidR="00AB08BF" w:rsidRPr="00CA558A" w:rsidRDefault="00AB08BF" w:rsidP="00826584">
            <w:pPr>
              <w:spacing w:after="0" w:line="240" w:lineRule="auto"/>
              <w:jc w:val="both"/>
              <w:rPr>
                <w:rFonts w:ascii="Times New Roman" w:hAnsi="Times New Roman"/>
                <w:sz w:val="20"/>
                <w:szCs w:val="20"/>
              </w:rPr>
            </w:pPr>
            <w:r w:rsidRPr="00CA558A">
              <w:rPr>
                <w:rFonts w:ascii="Times New Roman" w:hAnsi="Times New Roman"/>
                <w:sz w:val="20"/>
                <w:szCs w:val="20"/>
              </w:rPr>
              <w:t>Кількість працюючих</w:t>
            </w:r>
          </w:p>
        </w:tc>
        <w:tc>
          <w:tcPr>
            <w:tcW w:w="3111" w:type="dxa"/>
            <w:tcBorders>
              <w:top w:val="single" w:sz="4" w:space="0" w:color="auto"/>
              <w:left w:val="single" w:sz="4" w:space="0" w:color="auto"/>
              <w:bottom w:val="single" w:sz="4" w:space="0" w:color="auto"/>
              <w:right w:val="single" w:sz="4" w:space="0" w:color="auto"/>
            </w:tcBorders>
          </w:tcPr>
          <w:p w:rsidR="00AB08BF" w:rsidRPr="00CA558A" w:rsidRDefault="00AB08BF" w:rsidP="00826584">
            <w:pPr>
              <w:snapToGrid w:val="0"/>
              <w:spacing w:after="0" w:line="240" w:lineRule="auto"/>
              <w:jc w:val="center"/>
              <w:rPr>
                <w:rFonts w:ascii="Times New Roman" w:hAnsi="Times New Roman"/>
                <w:sz w:val="20"/>
                <w:szCs w:val="20"/>
              </w:rPr>
            </w:pPr>
            <w:r w:rsidRPr="00CA558A">
              <w:rPr>
                <w:rFonts w:ascii="Times New Roman" w:hAnsi="Times New Roman"/>
                <w:sz w:val="20"/>
                <w:szCs w:val="20"/>
              </w:rPr>
              <w:t>111</w:t>
            </w:r>
          </w:p>
        </w:tc>
        <w:tc>
          <w:tcPr>
            <w:tcW w:w="3100" w:type="dxa"/>
            <w:tcBorders>
              <w:top w:val="single" w:sz="4" w:space="0" w:color="auto"/>
              <w:left w:val="single" w:sz="4" w:space="0" w:color="auto"/>
              <w:bottom w:val="single" w:sz="4" w:space="0" w:color="auto"/>
              <w:right w:val="single" w:sz="4" w:space="0" w:color="auto"/>
            </w:tcBorders>
          </w:tcPr>
          <w:p w:rsidR="00AB08BF" w:rsidRPr="00CA558A" w:rsidRDefault="00AB08BF" w:rsidP="00826584">
            <w:pPr>
              <w:snapToGrid w:val="0"/>
              <w:spacing w:after="0" w:line="240" w:lineRule="auto"/>
              <w:jc w:val="center"/>
              <w:rPr>
                <w:rFonts w:ascii="Times New Roman" w:hAnsi="Times New Roman"/>
                <w:sz w:val="20"/>
                <w:szCs w:val="20"/>
              </w:rPr>
            </w:pPr>
            <w:r w:rsidRPr="00CA558A">
              <w:rPr>
                <w:rFonts w:ascii="Times New Roman" w:hAnsi="Times New Roman"/>
                <w:sz w:val="20"/>
                <w:szCs w:val="20"/>
              </w:rPr>
              <w:t>59</w:t>
            </w:r>
          </w:p>
        </w:tc>
      </w:tr>
      <w:tr w:rsidR="00AB08BF" w:rsidRPr="00CA558A" w:rsidTr="00227BE9">
        <w:trPr>
          <w:trHeight w:val="323"/>
        </w:trPr>
        <w:tc>
          <w:tcPr>
            <w:tcW w:w="3678" w:type="dxa"/>
            <w:tcBorders>
              <w:top w:val="single" w:sz="4" w:space="0" w:color="auto"/>
              <w:left w:val="single" w:sz="4" w:space="0" w:color="auto"/>
              <w:bottom w:val="single" w:sz="4" w:space="0" w:color="auto"/>
              <w:right w:val="single" w:sz="4" w:space="0" w:color="auto"/>
            </w:tcBorders>
          </w:tcPr>
          <w:p w:rsidR="00AB08BF" w:rsidRPr="00CA558A" w:rsidRDefault="00AB08BF" w:rsidP="00826584">
            <w:pPr>
              <w:spacing w:after="0" w:line="240" w:lineRule="auto"/>
              <w:jc w:val="both"/>
              <w:rPr>
                <w:rFonts w:ascii="Times New Roman" w:hAnsi="Times New Roman"/>
                <w:sz w:val="20"/>
                <w:szCs w:val="20"/>
              </w:rPr>
            </w:pPr>
            <w:r w:rsidRPr="00CA558A">
              <w:rPr>
                <w:rFonts w:ascii="Times New Roman" w:hAnsi="Times New Roman"/>
                <w:sz w:val="20"/>
                <w:szCs w:val="20"/>
              </w:rPr>
              <w:t>Середньомісячна заробітна плата</w:t>
            </w:r>
          </w:p>
        </w:tc>
        <w:tc>
          <w:tcPr>
            <w:tcW w:w="3111" w:type="dxa"/>
            <w:tcBorders>
              <w:top w:val="single" w:sz="4" w:space="0" w:color="auto"/>
              <w:left w:val="single" w:sz="4" w:space="0" w:color="auto"/>
              <w:bottom w:val="single" w:sz="4" w:space="0" w:color="auto"/>
              <w:right w:val="single" w:sz="4" w:space="0" w:color="auto"/>
            </w:tcBorders>
          </w:tcPr>
          <w:p w:rsidR="00AB08BF" w:rsidRPr="00CA558A" w:rsidRDefault="00AB08BF" w:rsidP="00826584">
            <w:pPr>
              <w:snapToGrid w:val="0"/>
              <w:spacing w:after="0" w:line="240" w:lineRule="auto"/>
              <w:jc w:val="center"/>
              <w:rPr>
                <w:rFonts w:ascii="Times New Roman" w:hAnsi="Times New Roman"/>
                <w:sz w:val="20"/>
                <w:szCs w:val="20"/>
              </w:rPr>
            </w:pPr>
            <w:r w:rsidRPr="00CA558A">
              <w:rPr>
                <w:rFonts w:ascii="Times New Roman" w:hAnsi="Times New Roman"/>
                <w:sz w:val="20"/>
                <w:szCs w:val="20"/>
              </w:rPr>
              <w:t>5300</w:t>
            </w:r>
          </w:p>
        </w:tc>
        <w:tc>
          <w:tcPr>
            <w:tcW w:w="3100" w:type="dxa"/>
            <w:tcBorders>
              <w:top w:val="single" w:sz="4" w:space="0" w:color="auto"/>
              <w:left w:val="single" w:sz="4" w:space="0" w:color="auto"/>
              <w:bottom w:val="single" w:sz="4" w:space="0" w:color="auto"/>
              <w:right w:val="single" w:sz="4" w:space="0" w:color="auto"/>
            </w:tcBorders>
          </w:tcPr>
          <w:p w:rsidR="00AB08BF" w:rsidRPr="00CA558A" w:rsidRDefault="00AB08BF" w:rsidP="00826584">
            <w:pPr>
              <w:snapToGrid w:val="0"/>
              <w:spacing w:after="0" w:line="240" w:lineRule="auto"/>
              <w:jc w:val="center"/>
              <w:rPr>
                <w:rFonts w:ascii="Times New Roman" w:hAnsi="Times New Roman"/>
                <w:sz w:val="20"/>
                <w:szCs w:val="20"/>
              </w:rPr>
            </w:pPr>
            <w:r w:rsidRPr="00CA558A">
              <w:rPr>
                <w:rFonts w:ascii="Times New Roman" w:hAnsi="Times New Roman"/>
                <w:sz w:val="20"/>
                <w:szCs w:val="20"/>
              </w:rPr>
              <w:t>4907,9</w:t>
            </w:r>
          </w:p>
        </w:tc>
      </w:tr>
      <w:tr w:rsidR="00AB08BF" w:rsidRPr="00CA558A" w:rsidTr="00227BE9">
        <w:trPr>
          <w:trHeight w:val="567"/>
        </w:trPr>
        <w:tc>
          <w:tcPr>
            <w:tcW w:w="3678" w:type="dxa"/>
            <w:tcBorders>
              <w:top w:val="single" w:sz="4" w:space="0" w:color="auto"/>
              <w:left w:val="single" w:sz="4" w:space="0" w:color="auto"/>
              <w:bottom w:val="single" w:sz="4" w:space="0" w:color="auto"/>
              <w:right w:val="single" w:sz="4" w:space="0" w:color="auto"/>
            </w:tcBorders>
          </w:tcPr>
          <w:p w:rsidR="00AB08BF" w:rsidRPr="00CA558A" w:rsidRDefault="00AB08BF" w:rsidP="00826584">
            <w:pPr>
              <w:spacing w:after="0" w:line="240" w:lineRule="auto"/>
              <w:jc w:val="both"/>
              <w:rPr>
                <w:rFonts w:ascii="Times New Roman" w:hAnsi="Times New Roman"/>
                <w:sz w:val="20"/>
                <w:szCs w:val="20"/>
                <w:lang w:val="ru-RU"/>
              </w:rPr>
            </w:pPr>
            <w:r w:rsidRPr="00CA558A">
              <w:rPr>
                <w:rFonts w:ascii="Times New Roman" w:hAnsi="Times New Roman"/>
                <w:sz w:val="20"/>
                <w:szCs w:val="20"/>
                <w:lang w:val="ru-RU"/>
              </w:rPr>
              <w:t>Обсяги виробництва в діючих цінах тис.грн.</w:t>
            </w:r>
          </w:p>
        </w:tc>
        <w:tc>
          <w:tcPr>
            <w:tcW w:w="3111" w:type="dxa"/>
            <w:tcBorders>
              <w:top w:val="single" w:sz="4" w:space="0" w:color="auto"/>
              <w:left w:val="single" w:sz="4" w:space="0" w:color="auto"/>
              <w:bottom w:val="single" w:sz="4" w:space="0" w:color="auto"/>
              <w:right w:val="single" w:sz="4" w:space="0" w:color="auto"/>
            </w:tcBorders>
          </w:tcPr>
          <w:p w:rsidR="00AB08BF" w:rsidRPr="00CA558A" w:rsidRDefault="00AB08BF" w:rsidP="00826584">
            <w:pPr>
              <w:snapToGrid w:val="0"/>
              <w:spacing w:after="0" w:line="240" w:lineRule="auto"/>
              <w:ind w:left="1142"/>
              <w:rPr>
                <w:rFonts w:ascii="Times New Roman" w:hAnsi="Times New Roman"/>
                <w:sz w:val="20"/>
                <w:szCs w:val="20"/>
              </w:rPr>
            </w:pPr>
            <w:r w:rsidRPr="00CA558A">
              <w:rPr>
                <w:rFonts w:ascii="Times New Roman" w:hAnsi="Times New Roman"/>
                <w:sz w:val="20"/>
                <w:szCs w:val="20"/>
              </w:rPr>
              <w:t>2141,6</w:t>
            </w:r>
          </w:p>
        </w:tc>
        <w:tc>
          <w:tcPr>
            <w:tcW w:w="3100" w:type="dxa"/>
            <w:tcBorders>
              <w:top w:val="single" w:sz="4" w:space="0" w:color="auto"/>
              <w:left w:val="single" w:sz="4" w:space="0" w:color="auto"/>
              <w:bottom w:val="single" w:sz="4" w:space="0" w:color="auto"/>
              <w:right w:val="single" w:sz="4" w:space="0" w:color="auto"/>
            </w:tcBorders>
          </w:tcPr>
          <w:p w:rsidR="00AB08BF" w:rsidRPr="00CA558A" w:rsidRDefault="00AB08BF" w:rsidP="00826584">
            <w:pPr>
              <w:snapToGrid w:val="0"/>
              <w:spacing w:after="0" w:line="240" w:lineRule="auto"/>
              <w:jc w:val="center"/>
              <w:rPr>
                <w:rFonts w:ascii="Times New Roman" w:hAnsi="Times New Roman"/>
                <w:sz w:val="20"/>
                <w:szCs w:val="20"/>
              </w:rPr>
            </w:pPr>
            <w:r w:rsidRPr="00CA558A">
              <w:rPr>
                <w:rFonts w:ascii="Times New Roman" w:hAnsi="Times New Roman"/>
                <w:sz w:val="20"/>
                <w:szCs w:val="20"/>
              </w:rPr>
              <w:t>2100,5</w:t>
            </w:r>
          </w:p>
        </w:tc>
      </w:tr>
      <w:tr w:rsidR="00AB08BF" w:rsidRPr="00CA558A" w:rsidTr="00227BE9">
        <w:trPr>
          <w:trHeight w:val="251"/>
        </w:trPr>
        <w:tc>
          <w:tcPr>
            <w:tcW w:w="3678" w:type="dxa"/>
            <w:tcBorders>
              <w:top w:val="single" w:sz="4" w:space="0" w:color="auto"/>
              <w:left w:val="single" w:sz="4" w:space="0" w:color="auto"/>
              <w:bottom w:val="single" w:sz="4" w:space="0" w:color="auto"/>
              <w:right w:val="single" w:sz="4" w:space="0" w:color="auto"/>
            </w:tcBorders>
          </w:tcPr>
          <w:p w:rsidR="00AB08BF" w:rsidRPr="00CA558A" w:rsidRDefault="00AB08BF" w:rsidP="00826584">
            <w:pPr>
              <w:spacing w:after="0" w:line="240" w:lineRule="auto"/>
              <w:jc w:val="both"/>
              <w:rPr>
                <w:rFonts w:ascii="Times New Roman" w:hAnsi="Times New Roman"/>
                <w:sz w:val="20"/>
                <w:szCs w:val="20"/>
                <w:lang w:val="ru-RU"/>
              </w:rPr>
            </w:pPr>
            <w:r w:rsidRPr="00CA558A">
              <w:rPr>
                <w:rFonts w:ascii="Times New Roman" w:hAnsi="Times New Roman"/>
                <w:sz w:val="20"/>
                <w:szCs w:val="20"/>
                <w:lang w:val="ru-RU"/>
              </w:rPr>
              <w:t xml:space="preserve">Обсяг реалізованої продукції в тис.грн. </w:t>
            </w:r>
          </w:p>
        </w:tc>
        <w:tc>
          <w:tcPr>
            <w:tcW w:w="3111" w:type="dxa"/>
            <w:tcBorders>
              <w:top w:val="single" w:sz="4" w:space="0" w:color="auto"/>
              <w:left w:val="single" w:sz="4" w:space="0" w:color="auto"/>
              <w:bottom w:val="single" w:sz="4" w:space="0" w:color="auto"/>
              <w:right w:val="single" w:sz="4" w:space="0" w:color="auto"/>
            </w:tcBorders>
          </w:tcPr>
          <w:p w:rsidR="00AB08BF" w:rsidRPr="00CA558A" w:rsidRDefault="00AB08BF" w:rsidP="00826584">
            <w:pPr>
              <w:snapToGrid w:val="0"/>
              <w:spacing w:after="0" w:line="240" w:lineRule="auto"/>
              <w:jc w:val="center"/>
              <w:rPr>
                <w:rFonts w:ascii="Times New Roman" w:hAnsi="Times New Roman"/>
                <w:sz w:val="20"/>
                <w:szCs w:val="20"/>
              </w:rPr>
            </w:pPr>
            <w:r w:rsidRPr="00CA558A">
              <w:rPr>
                <w:rFonts w:ascii="Times New Roman" w:hAnsi="Times New Roman"/>
                <w:sz w:val="20"/>
                <w:szCs w:val="20"/>
              </w:rPr>
              <w:t>2141,6</w:t>
            </w:r>
          </w:p>
        </w:tc>
        <w:tc>
          <w:tcPr>
            <w:tcW w:w="3100" w:type="dxa"/>
            <w:tcBorders>
              <w:top w:val="single" w:sz="4" w:space="0" w:color="auto"/>
              <w:left w:val="single" w:sz="4" w:space="0" w:color="auto"/>
              <w:bottom w:val="single" w:sz="4" w:space="0" w:color="auto"/>
              <w:right w:val="single" w:sz="4" w:space="0" w:color="auto"/>
            </w:tcBorders>
          </w:tcPr>
          <w:p w:rsidR="00AB08BF" w:rsidRPr="00CA558A" w:rsidRDefault="00AB08BF" w:rsidP="00826584">
            <w:pPr>
              <w:snapToGrid w:val="0"/>
              <w:spacing w:after="0" w:line="240" w:lineRule="auto"/>
              <w:jc w:val="center"/>
              <w:rPr>
                <w:rFonts w:ascii="Times New Roman" w:hAnsi="Times New Roman"/>
                <w:sz w:val="20"/>
                <w:szCs w:val="20"/>
              </w:rPr>
            </w:pPr>
            <w:r w:rsidRPr="00CA558A">
              <w:rPr>
                <w:rFonts w:ascii="Times New Roman" w:hAnsi="Times New Roman"/>
                <w:sz w:val="20"/>
                <w:szCs w:val="20"/>
              </w:rPr>
              <w:t>2100,5</w:t>
            </w:r>
          </w:p>
        </w:tc>
      </w:tr>
      <w:tr w:rsidR="00AB08BF" w:rsidRPr="00CA558A" w:rsidTr="00227BE9">
        <w:trPr>
          <w:trHeight w:val="259"/>
        </w:trPr>
        <w:tc>
          <w:tcPr>
            <w:tcW w:w="3678" w:type="dxa"/>
            <w:tcBorders>
              <w:top w:val="single" w:sz="4" w:space="0" w:color="auto"/>
              <w:left w:val="single" w:sz="4" w:space="0" w:color="auto"/>
              <w:bottom w:val="single" w:sz="4" w:space="0" w:color="auto"/>
              <w:right w:val="single" w:sz="4" w:space="0" w:color="auto"/>
            </w:tcBorders>
          </w:tcPr>
          <w:p w:rsidR="00AB08BF" w:rsidRPr="00CA558A" w:rsidRDefault="00AB08BF" w:rsidP="00826584">
            <w:pPr>
              <w:spacing w:after="0" w:line="240" w:lineRule="auto"/>
              <w:jc w:val="both"/>
              <w:rPr>
                <w:rFonts w:ascii="Times New Roman" w:hAnsi="Times New Roman"/>
                <w:sz w:val="20"/>
                <w:szCs w:val="20"/>
              </w:rPr>
            </w:pPr>
            <w:r w:rsidRPr="00CA558A">
              <w:rPr>
                <w:rFonts w:ascii="Times New Roman" w:hAnsi="Times New Roman"/>
                <w:sz w:val="20"/>
                <w:szCs w:val="20"/>
              </w:rPr>
              <w:t>Експорт продукції, тис.грн.</w:t>
            </w:r>
          </w:p>
        </w:tc>
        <w:tc>
          <w:tcPr>
            <w:tcW w:w="3111" w:type="dxa"/>
            <w:tcBorders>
              <w:top w:val="single" w:sz="4" w:space="0" w:color="auto"/>
              <w:left w:val="single" w:sz="4" w:space="0" w:color="auto"/>
              <w:bottom w:val="single" w:sz="4" w:space="0" w:color="auto"/>
              <w:right w:val="single" w:sz="4" w:space="0" w:color="auto"/>
            </w:tcBorders>
          </w:tcPr>
          <w:p w:rsidR="00AB08BF" w:rsidRPr="00CA558A" w:rsidRDefault="00AB08BF" w:rsidP="00826584">
            <w:pPr>
              <w:snapToGrid w:val="0"/>
              <w:spacing w:after="0" w:line="240" w:lineRule="auto"/>
              <w:jc w:val="center"/>
              <w:rPr>
                <w:rFonts w:ascii="Times New Roman" w:hAnsi="Times New Roman"/>
                <w:sz w:val="20"/>
                <w:szCs w:val="20"/>
              </w:rPr>
            </w:pPr>
            <w:r w:rsidRPr="00CA558A">
              <w:rPr>
                <w:rFonts w:ascii="Times New Roman" w:hAnsi="Times New Roman"/>
                <w:sz w:val="20"/>
                <w:szCs w:val="20"/>
              </w:rPr>
              <w:t>2015,6</w:t>
            </w:r>
          </w:p>
        </w:tc>
        <w:tc>
          <w:tcPr>
            <w:tcW w:w="3100" w:type="dxa"/>
            <w:tcBorders>
              <w:top w:val="single" w:sz="4" w:space="0" w:color="auto"/>
              <w:left w:val="single" w:sz="4" w:space="0" w:color="auto"/>
              <w:bottom w:val="single" w:sz="4" w:space="0" w:color="auto"/>
              <w:right w:val="single" w:sz="4" w:space="0" w:color="auto"/>
            </w:tcBorders>
          </w:tcPr>
          <w:p w:rsidR="00AB08BF" w:rsidRPr="00CA558A" w:rsidRDefault="00AB08BF" w:rsidP="00826584">
            <w:pPr>
              <w:snapToGrid w:val="0"/>
              <w:spacing w:after="0" w:line="240" w:lineRule="auto"/>
              <w:jc w:val="center"/>
              <w:rPr>
                <w:rFonts w:ascii="Times New Roman" w:hAnsi="Times New Roman"/>
                <w:sz w:val="20"/>
                <w:szCs w:val="20"/>
              </w:rPr>
            </w:pPr>
            <w:r w:rsidRPr="00CA558A">
              <w:rPr>
                <w:rFonts w:ascii="Times New Roman" w:hAnsi="Times New Roman"/>
                <w:sz w:val="20"/>
                <w:szCs w:val="20"/>
              </w:rPr>
              <w:t>1936,5</w:t>
            </w:r>
          </w:p>
        </w:tc>
      </w:tr>
    </w:tbl>
    <w:p w:rsidR="00AB08BF" w:rsidRPr="009C1B0A" w:rsidRDefault="00AB08BF" w:rsidP="00AB08BF">
      <w:pPr>
        <w:tabs>
          <w:tab w:val="left" w:pos="3210"/>
        </w:tabs>
        <w:spacing w:line="240" w:lineRule="auto"/>
        <w:jc w:val="both"/>
        <w:rPr>
          <w:rFonts w:ascii="Times New Roman" w:hAnsi="Times New Roman"/>
          <w:b/>
          <w:color w:val="000000"/>
          <w:sz w:val="24"/>
          <w:szCs w:val="24"/>
          <w:u w:val="single"/>
          <w:lang w:val="ru-RU"/>
        </w:rPr>
      </w:pPr>
      <w:r w:rsidRPr="009C1B0A">
        <w:rPr>
          <w:rFonts w:ascii="Times New Roman" w:hAnsi="Times New Roman"/>
          <w:b/>
          <w:i/>
          <w:color w:val="000000"/>
          <w:sz w:val="24"/>
          <w:szCs w:val="24"/>
          <w:u w:val="single"/>
          <w:lang w:val="ru-RU"/>
        </w:rPr>
        <w:t>ТДВ « Фастівське швейне підприємство «Козак»</w:t>
      </w:r>
    </w:p>
    <w:p w:rsidR="00AB08BF" w:rsidRDefault="00AB08BF" w:rsidP="00AB08BF">
      <w:pPr>
        <w:tabs>
          <w:tab w:val="left" w:pos="3210"/>
        </w:tabs>
        <w:spacing w:line="240" w:lineRule="auto"/>
        <w:ind w:firstLine="720"/>
        <w:jc w:val="both"/>
        <w:rPr>
          <w:rFonts w:ascii="Times New Roman" w:hAnsi="Times New Roman"/>
          <w:color w:val="000000"/>
          <w:sz w:val="24"/>
          <w:szCs w:val="24"/>
          <w:lang w:val="ru-RU"/>
        </w:rPr>
      </w:pPr>
      <w:r w:rsidRPr="009C1B0A">
        <w:rPr>
          <w:rFonts w:ascii="Times New Roman" w:hAnsi="Times New Roman"/>
          <w:color w:val="000000"/>
          <w:sz w:val="24"/>
          <w:szCs w:val="24"/>
          <w:lang w:val="ru-RU"/>
        </w:rPr>
        <w:t xml:space="preserve">На підприємстві немає виробничих потужностей, відсутнє виробництво, а також підприємство не займається зовнішньоекономічною діяльністю. </w:t>
      </w:r>
    </w:p>
    <w:tbl>
      <w:tblPr>
        <w:tblW w:w="0" w:type="auto"/>
        <w:tblLook w:val="01E0"/>
      </w:tblPr>
      <w:tblGrid>
        <w:gridCol w:w="3678"/>
        <w:gridCol w:w="3111"/>
        <w:gridCol w:w="3100"/>
      </w:tblGrid>
      <w:tr w:rsidR="00AB08BF" w:rsidRPr="00CA558A" w:rsidTr="00227BE9">
        <w:trPr>
          <w:trHeight w:val="353"/>
        </w:trPr>
        <w:tc>
          <w:tcPr>
            <w:tcW w:w="3678" w:type="dxa"/>
            <w:tcBorders>
              <w:top w:val="single" w:sz="4" w:space="0" w:color="auto"/>
              <w:left w:val="single" w:sz="4" w:space="0" w:color="auto"/>
              <w:bottom w:val="single" w:sz="4" w:space="0" w:color="auto"/>
              <w:right w:val="single" w:sz="4" w:space="0" w:color="auto"/>
            </w:tcBorders>
            <w:shd w:val="clear" w:color="auto" w:fill="00B050"/>
          </w:tcPr>
          <w:p w:rsidR="00AB08BF" w:rsidRPr="00CA558A" w:rsidRDefault="00826584" w:rsidP="00826584">
            <w:pPr>
              <w:spacing w:after="0" w:line="240" w:lineRule="auto"/>
              <w:jc w:val="center"/>
              <w:rPr>
                <w:rFonts w:ascii="Times New Roman" w:hAnsi="Times New Roman"/>
                <w:b/>
                <w:color w:val="000000"/>
                <w:sz w:val="20"/>
                <w:szCs w:val="20"/>
                <w:lang w:val="ru-RU"/>
              </w:rPr>
            </w:pPr>
            <w:r w:rsidRPr="00826584">
              <w:rPr>
                <w:rFonts w:ascii="Times New Roman" w:hAnsi="Times New Roman"/>
                <w:sz w:val="20"/>
              </w:rPr>
              <w:t>Найменування</w:t>
            </w:r>
          </w:p>
        </w:tc>
        <w:tc>
          <w:tcPr>
            <w:tcW w:w="3111" w:type="dxa"/>
            <w:tcBorders>
              <w:top w:val="single" w:sz="4" w:space="0" w:color="auto"/>
              <w:left w:val="single" w:sz="4" w:space="0" w:color="auto"/>
              <w:bottom w:val="single" w:sz="4" w:space="0" w:color="auto"/>
              <w:right w:val="single" w:sz="4" w:space="0" w:color="auto"/>
            </w:tcBorders>
            <w:shd w:val="clear" w:color="auto" w:fill="00B050"/>
          </w:tcPr>
          <w:p w:rsidR="00AB08BF" w:rsidRPr="00D62C6A" w:rsidRDefault="00AB08BF" w:rsidP="00826584">
            <w:pPr>
              <w:suppressLineNumbers/>
              <w:suppressAutoHyphens/>
              <w:spacing w:after="0" w:line="240" w:lineRule="auto"/>
              <w:jc w:val="center"/>
              <w:rPr>
                <w:rFonts w:ascii="Times New Roman" w:hAnsi="Times New Roman"/>
                <w:bCs/>
                <w:i/>
                <w:color w:val="000000"/>
                <w:sz w:val="20"/>
                <w:szCs w:val="20"/>
                <w:lang w:val="uk-UA" w:eastAsia="zh-CN"/>
              </w:rPr>
            </w:pPr>
            <w:r w:rsidRPr="00CA558A">
              <w:rPr>
                <w:rFonts w:ascii="Times New Roman" w:hAnsi="Times New Roman"/>
                <w:bCs/>
                <w:i/>
                <w:color w:val="000000"/>
                <w:sz w:val="20"/>
                <w:szCs w:val="20"/>
                <w:lang w:eastAsia="zh-CN"/>
              </w:rPr>
              <w:t>І півріччя 2018</w:t>
            </w:r>
            <w:r>
              <w:rPr>
                <w:rFonts w:ascii="Times New Roman" w:hAnsi="Times New Roman"/>
                <w:bCs/>
                <w:i/>
                <w:color w:val="000000"/>
                <w:sz w:val="20"/>
                <w:szCs w:val="20"/>
                <w:lang w:val="uk-UA" w:eastAsia="zh-CN"/>
              </w:rPr>
              <w:t>р.</w:t>
            </w:r>
          </w:p>
        </w:tc>
        <w:tc>
          <w:tcPr>
            <w:tcW w:w="3100" w:type="dxa"/>
            <w:tcBorders>
              <w:top w:val="single" w:sz="4" w:space="0" w:color="auto"/>
              <w:left w:val="single" w:sz="4" w:space="0" w:color="auto"/>
              <w:bottom w:val="single" w:sz="4" w:space="0" w:color="auto"/>
              <w:right w:val="single" w:sz="4" w:space="0" w:color="auto"/>
            </w:tcBorders>
            <w:shd w:val="clear" w:color="auto" w:fill="00B050"/>
          </w:tcPr>
          <w:p w:rsidR="00AB08BF" w:rsidRPr="00D62C6A" w:rsidRDefault="00AB08BF" w:rsidP="00826584">
            <w:pPr>
              <w:suppressLineNumbers/>
              <w:suppressAutoHyphens/>
              <w:spacing w:after="0" w:line="240" w:lineRule="auto"/>
              <w:jc w:val="center"/>
              <w:rPr>
                <w:rFonts w:ascii="Times New Roman" w:hAnsi="Times New Roman"/>
                <w:i/>
                <w:color w:val="000000"/>
                <w:sz w:val="20"/>
                <w:szCs w:val="20"/>
                <w:lang w:val="uk-UA" w:eastAsia="zh-CN"/>
              </w:rPr>
            </w:pPr>
            <w:r w:rsidRPr="00CA558A">
              <w:rPr>
                <w:rFonts w:ascii="Times New Roman" w:hAnsi="Times New Roman"/>
                <w:bCs/>
                <w:i/>
                <w:color w:val="000000"/>
                <w:sz w:val="20"/>
                <w:szCs w:val="20"/>
                <w:lang w:eastAsia="zh-CN"/>
              </w:rPr>
              <w:t>І півріччя 2019</w:t>
            </w:r>
            <w:r>
              <w:rPr>
                <w:rFonts w:ascii="Times New Roman" w:hAnsi="Times New Roman"/>
                <w:bCs/>
                <w:i/>
                <w:color w:val="000000"/>
                <w:sz w:val="20"/>
                <w:szCs w:val="20"/>
                <w:lang w:val="uk-UA" w:eastAsia="zh-CN"/>
              </w:rPr>
              <w:t>р.</w:t>
            </w:r>
          </w:p>
        </w:tc>
      </w:tr>
      <w:tr w:rsidR="00AB08BF" w:rsidRPr="00CA558A" w:rsidTr="00227BE9">
        <w:trPr>
          <w:trHeight w:val="329"/>
        </w:trPr>
        <w:tc>
          <w:tcPr>
            <w:tcW w:w="3678" w:type="dxa"/>
            <w:tcBorders>
              <w:top w:val="single" w:sz="4" w:space="0" w:color="auto"/>
              <w:left w:val="single" w:sz="4" w:space="0" w:color="auto"/>
              <w:bottom w:val="single" w:sz="4" w:space="0" w:color="auto"/>
              <w:right w:val="single" w:sz="4" w:space="0" w:color="auto"/>
            </w:tcBorders>
          </w:tcPr>
          <w:p w:rsidR="00AB08BF" w:rsidRPr="00CA558A" w:rsidRDefault="00AB08BF" w:rsidP="00826584">
            <w:pPr>
              <w:spacing w:after="0" w:line="240" w:lineRule="auto"/>
              <w:jc w:val="both"/>
              <w:rPr>
                <w:rFonts w:ascii="Times New Roman" w:hAnsi="Times New Roman"/>
                <w:color w:val="000000"/>
                <w:sz w:val="20"/>
                <w:szCs w:val="20"/>
              </w:rPr>
            </w:pPr>
            <w:r w:rsidRPr="00CA558A">
              <w:rPr>
                <w:rFonts w:ascii="Times New Roman" w:hAnsi="Times New Roman"/>
                <w:color w:val="000000"/>
                <w:sz w:val="20"/>
                <w:szCs w:val="20"/>
              </w:rPr>
              <w:t>Кількість працюючих</w:t>
            </w:r>
          </w:p>
        </w:tc>
        <w:tc>
          <w:tcPr>
            <w:tcW w:w="3111" w:type="dxa"/>
            <w:tcBorders>
              <w:top w:val="single" w:sz="4" w:space="0" w:color="auto"/>
              <w:left w:val="single" w:sz="4" w:space="0" w:color="auto"/>
              <w:bottom w:val="single" w:sz="4" w:space="0" w:color="auto"/>
              <w:right w:val="single" w:sz="4" w:space="0" w:color="auto"/>
            </w:tcBorders>
          </w:tcPr>
          <w:p w:rsidR="00AB08BF" w:rsidRPr="00CA558A" w:rsidRDefault="00AB08BF" w:rsidP="00826584">
            <w:pPr>
              <w:suppressLineNumbers/>
              <w:suppressAutoHyphens/>
              <w:spacing w:after="0" w:line="240" w:lineRule="auto"/>
              <w:jc w:val="center"/>
              <w:rPr>
                <w:rFonts w:ascii="Times New Roman" w:hAnsi="Times New Roman"/>
                <w:bCs/>
                <w:color w:val="000000"/>
                <w:sz w:val="20"/>
                <w:szCs w:val="20"/>
                <w:lang w:val="ru-RU" w:eastAsia="zh-CN"/>
              </w:rPr>
            </w:pPr>
            <w:r w:rsidRPr="00CA558A">
              <w:rPr>
                <w:rFonts w:ascii="Times New Roman" w:hAnsi="Times New Roman"/>
                <w:bCs/>
                <w:color w:val="000000"/>
                <w:sz w:val="20"/>
                <w:szCs w:val="20"/>
                <w:lang w:eastAsia="zh-CN"/>
              </w:rPr>
              <w:t>5</w:t>
            </w:r>
          </w:p>
        </w:tc>
        <w:tc>
          <w:tcPr>
            <w:tcW w:w="3100" w:type="dxa"/>
            <w:tcBorders>
              <w:top w:val="single" w:sz="4" w:space="0" w:color="auto"/>
              <w:left w:val="single" w:sz="4" w:space="0" w:color="auto"/>
              <w:bottom w:val="single" w:sz="4" w:space="0" w:color="auto"/>
              <w:right w:val="single" w:sz="4" w:space="0" w:color="auto"/>
            </w:tcBorders>
          </w:tcPr>
          <w:p w:rsidR="00AB08BF" w:rsidRPr="00CA558A" w:rsidRDefault="00AB08BF" w:rsidP="00826584">
            <w:pPr>
              <w:suppressLineNumbers/>
              <w:suppressAutoHyphens/>
              <w:spacing w:after="0" w:line="240" w:lineRule="auto"/>
              <w:jc w:val="center"/>
              <w:rPr>
                <w:rFonts w:ascii="Times New Roman" w:hAnsi="Times New Roman"/>
                <w:color w:val="000000"/>
                <w:sz w:val="20"/>
                <w:szCs w:val="20"/>
                <w:lang w:eastAsia="zh-CN"/>
              </w:rPr>
            </w:pPr>
            <w:r w:rsidRPr="00CA558A">
              <w:rPr>
                <w:rFonts w:ascii="Times New Roman" w:hAnsi="Times New Roman"/>
                <w:bCs/>
                <w:color w:val="000000"/>
                <w:sz w:val="20"/>
                <w:szCs w:val="20"/>
                <w:lang w:val="ru-RU" w:eastAsia="zh-CN"/>
              </w:rPr>
              <w:t>6</w:t>
            </w:r>
          </w:p>
        </w:tc>
      </w:tr>
      <w:tr w:rsidR="00AB08BF" w:rsidRPr="00CA558A" w:rsidTr="00227BE9">
        <w:trPr>
          <w:trHeight w:val="313"/>
        </w:trPr>
        <w:tc>
          <w:tcPr>
            <w:tcW w:w="3678" w:type="dxa"/>
            <w:tcBorders>
              <w:top w:val="single" w:sz="4" w:space="0" w:color="auto"/>
              <w:left w:val="single" w:sz="4" w:space="0" w:color="auto"/>
              <w:bottom w:val="single" w:sz="4" w:space="0" w:color="auto"/>
              <w:right w:val="single" w:sz="4" w:space="0" w:color="auto"/>
            </w:tcBorders>
          </w:tcPr>
          <w:p w:rsidR="00AB08BF" w:rsidRPr="00CA558A" w:rsidRDefault="00AB08BF" w:rsidP="00826584">
            <w:pPr>
              <w:spacing w:after="0" w:line="240" w:lineRule="auto"/>
              <w:jc w:val="both"/>
              <w:rPr>
                <w:rFonts w:ascii="Times New Roman" w:hAnsi="Times New Roman"/>
                <w:color w:val="000000"/>
                <w:sz w:val="20"/>
                <w:szCs w:val="20"/>
              </w:rPr>
            </w:pPr>
            <w:r w:rsidRPr="00CA558A">
              <w:rPr>
                <w:rFonts w:ascii="Times New Roman" w:hAnsi="Times New Roman"/>
                <w:color w:val="000000"/>
                <w:sz w:val="20"/>
                <w:szCs w:val="20"/>
              </w:rPr>
              <w:t>Середньомісячна заробітна плата, грн</w:t>
            </w:r>
          </w:p>
        </w:tc>
        <w:tc>
          <w:tcPr>
            <w:tcW w:w="3111" w:type="dxa"/>
            <w:tcBorders>
              <w:top w:val="single" w:sz="4" w:space="0" w:color="auto"/>
              <w:left w:val="single" w:sz="4" w:space="0" w:color="auto"/>
              <w:bottom w:val="single" w:sz="4" w:space="0" w:color="auto"/>
              <w:right w:val="single" w:sz="4" w:space="0" w:color="auto"/>
            </w:tcBorders>
          </w:tcPr>
          <w:p w:rsidR="00AB08BF" w:rsidRPr="00CA558A" w:rsidRDefault="00AB08BF" w:rsidP="00826584">
            <w:pPr>
              <w:suppressLineNumbers/>
              <w:suppressAutoHyphens/>
              <w:spacing w:after="0" w:line="240" w:lineRule="auto"/>
              <w:jc w:val="center"/>
              <w:rPr>
                <w:rFonts w:ascii="Times New Roman" w:hAnsi="Times New Roman"/>
                <w:bCs/>
                <w:color w:val="000000"/>
                <w:sz w:val="20"/>
                <w:szCs w:val="20"/>
                <w:lang w:eastAsia="zh-CN"/>
              </w:rPr>
            </w:pPr>
            <w:r w:rsidRPr="00CA558A">
              <w:rPr>
                <w:rFonts w:ascii="Times New Roman" w:hAnsi="Times New Roman"/>
                <w:bCs/>
                <w:color w:val="000000"/>
                <w:sz w:val="20"/>
                <w:szCs w:val="20"/>
                <w:lang w:eastAsia="zh-CN"/>
              </w:rPr>
              <w:t>3875,0</w:t>
            </w:r>
          </w:p>
        </w:tc>
        <w:tc>
          <w:tcPr>
            <w:tcW w:w="3100" w:type="dxa"/>
            <w:tcBorders>
              <w:top w:val="single" w:sz="4" w:space="0" w:color="auto"/>
              <w:left w:val="single" w:sz="4" w:space="0" w:color="auto"/>
              <w:bottom w:val="single" w:sz="4" w:space="0" w:color="auto"/>
              <w:right w:val="single" w:sz="4" w:space="0" w:color="auto"/>
            </w:tcBorders>
          </w:tcPr>
          <w:p w:rsidR="00AB08BF" w:rsidRPr="00CA558A" w:rsidRDefault="00AB08BF" w:rsidP="00826584">
            <w:pPr>
              <w:suppressLineNumbers/>
              <w:suppressAutoHyphens/>
              <w:spacing w:after="0" w:line="240" w:lineRule="auto"/>
              <w:jc w:val="center"/>
              <w:rPr>
                <w:rFonts w:ascii="Times New Roman" w:hAnsi="Times New Roman"/>
                <w:bCs/>
                <w:color w:val="000000"/>
                <w:sz w:val="20"/>
                <w:szCs w:val="20"/>
                <w:lang w:eastAsia="zh-CN"/>
              </w:rPr>
            </w:pPr>
            <w:r w:rsidRPr="00CA558A">
              <w:rPr>
                <w:rFonts w:ascii="Times New Roman" w:hAnsi="Times New Roman"/>
                <w:bCs/>
                <w:color w:val="000000"/>
                <w:sz w:val="20"/>
                <w:szCs w:val="20"/>
                <w:lang w:val="ru-RU" w:eastAsia="zh-CN"/>
              </w:rPr>
              <w:t>4251,0</w:t>
            </w:r>
          </w:p>
        </w:tc>
      </w:tr>
    </w:tbl>
    <w:p w:rsidR="00AB08BF" w:rsidRDefault="00AB08BF" w:rsidP="00826584">
      <w:pPr>
        <w:pStyle w:val="af1"/>
        <w:spacing w:after="0"/>
        <w:rPr>
          <w:b/>
          <w:i/>
          <w:color w:val="000000"/>
          <w:u w:val="single"/>
        </w:rPr>
      </w:pPr>
    </w:p>
    <w:p w:rsidR="00AB08BF" w:rsidRPr="009C7348" w:rsidRDefault="00AB08BF" w:rsidP="00AB08BF">
      <w:pPr>
        <w:pStyle w:val="af1"/>
        <w:rPr>
          <w:rFonts w:ascii="Times New Roman" w:hAnsi="Times New Roman" w:cs="Times New Roman"/>
          <w:color w:val="000000"/>
        </w:rPr>
      </w:pPr>
      <w:r w:rsidRPr="009C7348">
        <w:rPr>
          <w:rFonts w:ascii="Times New Roman" w:hAnsi="Times New Roman" w:cs="Times New Roman"/>
          <w:b/>
          <w:i/>
          <w:color w:val="000000"/>
          <w:u w:val="single"/>
        </w:rPr>
        <w:t>Підприємство ТОВ «Фірма «Промгазтехнологія»</w:t>
      </w:r>
      <w:r w:rsidRPr="00567B13">
        <w:rPr>
          <w:color w:val="000000"/>
        </w:rPr>
        <w:t xml:space="preserve"> </w:t>
      </w:r>
      <w:r w:rsidRPr="009C7348">
        <w:rPr>
          <w:rFonts w:ascii="Times New Roman" w:hAnsi="Times New Roman" w:cs="Times New Roman"/>
          <w:color w:val="000000"/>
        </w:rPr>
        <w:t>протягом звітного періоду значно збільшили обсяги виробництва.</w:t>
      </w:r>
    </w:p>
    <w:tbl>
      <w:tblPr>
        <w:tblW w:w="9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89"/>
        <w:gridCol w:w="2707"/>
        <w:gridCol w:w="2535"/>
      </w:tblGrid>
      <w:tr w:rsidR="00826584" w:rsidRPr="00CA558A" w:rsidTr="00826584">
        <w:trPr>
          <w:trHeight w:val="457"/>
        </w:trPr>
        <w:tc>
          <w:tcPr>
            <w:tcW w:w="4489" w:type="dxa"/>
            <w:shd w:val="clear" w:color="auto" w:fill="00B050"/>
          </w:tcPr>
          <w:p w:rsidR="00826584" w:rsidRPr="00CA558A" w:rsidRDefault="00826584" w:rsidP="00826584">
            <w:pPr>
              <w:pStyle w:val="af1"/>
              <w:spacing w:after="0"/>
              <w:rPr>
                <w:i/>
                <w:color w:val="000000"/>
                <w:sz w:val="20"/>
                <w:szCs w:val="20"/>
              </w:rPr>
            </w:pPr>
            <w:r w:rsidRPr="00826584">
              <w:rPr>
                <w:rFonts w:ascii="Times New Roman" w:hAnsi="Times New Roman" w:cs="Times New Roman"/>
                <w:sz w:val="20"/>
              </w:rPr>
              <w:t>Найменування</w:t>
            </w:r>
          </w:p>
        </w:tc>
        <w:tc>
          <w:tcPr>
            <w:tcW w:w="2707" w:type="dxa"/>
            <w:shd w:val="clear" w:color="auto" w:fill="00B050"/>
          </w:tcPr>
          <w:p w:rsidR="00826584" w:rsidRPr="00D62C6A" w:rsidRDefault="00826584" w:rsidP="00826584">
            <w:pPr>
              <w:spacing w:after="0" w:line="240" w:lineRule="auto"/>
              <w:jc w:val="center"/>
              <w:rPr>
                <w:rFonts w:ascii="Times New Roman" w:hAnsi="Times New Roman"/>
                <w:i/>
                <w:color w:val="000000"/>
                <w:sz w:val="20"/>
                <w:szCs w:val="20"/>
                <w:lang w:val="uk-UA"/>
              </w:rPr>
            </w:pPr>
            <w:r w:rsidRPr="00CA558A">
              <w:rPr>
                <w:rFonts w:ascii="Times New Roman" w:hAnsi="Times New Roman"/>
                <w:i/>
                <w:color w:val="000000"/>
                <w:sz w:val="20"/>
                <w:szCs w:val="20"/>
              </w:rPr>
              <w:t>01.01.2019р.</w:t>
            </w:r>
          </w:p>
        </w:tc>
        <w:tc>
          <w:tcPr>
            <w:tcW w:w="2535" w:type="dxa"/>
            <w:shd w:val="clear" w:color="auto" w:fill="00B050"/>
          </w:tcPr>
          <w:p w:rsidR="00826584" w:rsidRPr="00D62C6A" w:rsidRDefault="00826584" w:rsidP="00826584">
            <w:pPr>
              <w:spacing w:after="0" w:line="240" w:lineRule="auto"/>
              <w:jc w:val="center"/>
              <w:rPr>
                <w:rFonts w:ascii="Times New Roman" w:hAnsi="Times New Roman"/>
                <w:i/>
                <w:color w:val="000000"/>
                <w:sz w:val="20"/>
                <w:szCs w:val="20"/>
                <w:lang w:val="uk-UA"/>
              </w:rPr>
            </w:pPr>
            <w:r w:rsidRPr="00CA558A">
              <w:rPr>
                <w:rFonts w:ascii="Times New Roman" w:hAnsi="Times New Roman"/>
                <w:i/>
                <w:color w:val="000000"/>
                <w:sz w:val="20"/>
                <w:szCs w:val="20"/>
              </w:rPr>
              <w:t>01.01.2020р.</w:t>
            </w:r>
          </w:p>
        </w:tc>
      </w:tr>
      <w:tr w:rsidR="00826584" w:rsidRPr="00CA558A" w:rsidTr="00826584">
        <w:trPr>
          <w:trHeight w:val="395"/>
        </w:trPr>
        <w:tc>
          <w:tcPr>
            <w:tcW w:w="4489" w:type="dxa"/>
          </w:tcPr>
          <w:p w:rsidR="00826584" w:rsidRPr="00CA558A" w:rsidRDefault="00826584" w:rsidP="00826584">
            <w:pPr>
              <w:pStyle w:val="af7"/>
              <w:rPr>
                <w:rFonts w:ascii="Times New Roman" w:hAnsi="Times New Roman"/>
                <w:color w:val="000000"/>
                <w:lang w:val="uk-UA"/>
              </w:rPr>
            </w:pPr>
            <w:r w:rsidRPr="00CA558A">
              <w:rPr>
                <w:rFonts w:ascii="Times New Roman" w:hAnsi="Times New Roman"/>
                <w:color w:val="000000"/>
                <w:lang w:val="uk-UA"/>
              </w:rPr>
              <w:t>Кількість працюючих</w:t>
            </w:r>
          </w:p>
        </w:tc>
        <w:tc>
          <w:tcPr>
            <w:tcW w:w="2707" w:type="dxa"/>
          </w:tcPr>
          <w:p w:rsidR="00826584" w:rsidRPr="00CA558A" w:rsidRDefault="00826584" w:rsidP="00826584">
            <w:pPr>
              <w:spacing w:after="0" w:line="240" w:lineRule="auto"/>
              <w:jc w:val="center"/>
              <w:rPr>
                <w:rFonts w:ascii="Times New Roman" w:hAnsi="Times New Roman"/>
                <w:color w:val="000000"/>
                <w:sz w:val="20"/>
                <w:szCs w:val="20"/>
              </w:rPr>
            </w:pPr>
            <w:r w:rsidRPr="00CA558A">
              <w:rPr>
                <w:rFonts w:ascii="Times New Roman" w:hAnsi="Times New Roman"/>
                <w:color w:val="000000"/>
                <w:sz w:val="20"/>
                <w:szCs w:val="20"/>
              </w:rPr>
              <w:t>45</w:t>
            </w:r>
          </w:p>
        </w:tc>
        <w:tc>
          <w:tcPr>
            <w:tcW w:w="2535" w:type="dxa"/>
          </w:tcPr>
          <w:p w:rsidR="00826584" w:rsidRPr="00CA558A" w:rsidRDefault="00826584" w:rsidP="00826584">
            <w:pPr>
              <w:pStyle w:val="af1"/>
              <w:spacing w:after="0"/>
              <w:ind w:firstLine="622"/>
              <w:rPr>
                <w:color w:val="000000"/>
                <w:sz w:val="20"/>
                <w:szCs w:val="20"/>
              </w:rPr>
            </w:pPr>
            <w:r w:rsidRPr="00CA558A">
              <w:rPr>
                <w:color w:val="000000"/>
                <w:sz w:val="20"/>
                <w:szCs w:val="20"/>
              </w:rPr>
              <w:t>42</w:t>
            </w:r>
          </w:p>
        </w:tc>
      </w:tr>
      <w:tr w:rsidR="00826584" w:rsidRPr="00CA558A" w:rsidTr="00826584">
        <w:trPr>
          <w:trHeight w:val="364"/>
        </w:trPr>
        <w:tc>
          <w:tcPr>
            <w:tcW w:w="4489" w:type="dxa"/>
          </w:tcPr>
          <w:p w:rsidR="00826584" w:rsidRPr="00CA558A" w:rsidRDefault="00826584" w:rsidP="00826584">
            <w:pPr>
              <w:pStyle w:val="af7"/>
              <w:rPr>
                <w:rFonts w:ascii="Times New Roman" w:hAnsi="Times New Roman"/>
                <w:color w:val="000000"/>
                <w:lang w:val="uk-UA"/>
              </w:rPr>
            </w:pPr>
            <w:r w:rsidRPr="00CA558A">
              <w:rPr>
                <w:rFonts w:ascii="Times New Roman" w:hAnsi="Times New Roman"/>
                <w:color w:val="000000"/>
                <w:lang w:val="uk-UA"/>
              </w:rPr>
              <w:t>Середньомісячна ЗП</w:t>
            </w:r>
          </w:p>
        </w:tc>
        <w:tc>
          <w:tcPr>
            <w:tcW w:w="2707" w:type="dxa"/>
          </w:tcPr>
          <w:p w:rsidR="00826584" w:rsidRPr="00CA558A" w:rsidRDefault="00826584" w:rsidP="00826584">
            <w:pPr>
              <w:spacing w:after="0" w:line="240" w:lineRule="auto"/>
              <w:jc w:val="center"/>
              <w:rPr>
                <w:rFonts w:ascii="Times New Roman" w:hAnsi="Times New Roman"/>
                <w:color w:val="000000"/>
                <w:sz w:val="20"/>
                <w:szCs w:val="20"/>
              </w:rPr>
            </w:pPr>
            <w:r w:rsidRPr="00CA558A">
              <w:rPr>
                <w:rFonts w:ascii="Times New Roman" w:hAnsi="Times New Roman"/>
                <w:color w:val="000000"/>
                <w:sz w:val="20"/>
                <w:szCs w:val="20"/>
              </w:rPr>
              <w:t>3900</w:t>
            </w:r>
          </w:p>
        </w:tc>
        <w:tc>
          <w:tcPr>
            <w:tcW w:w="2535" w:type="dxa"/>
          </w:tcPr>
          <w:p w:rsidR="00826584" w:rsidRPr="00CA558A" w:rsidRDefault="00826584" w:rsidP="00826584">
            <w:pPr>
              <w:pStyle w:val="a3"/>
              <w:jc w:val="center"/>
              <w:rPr>
                <w:color w:val="000000"/>
                <w:sz w:val="20"/>
              </w:rPr>
            </w:pPr>
            <w:r w:rsidRPr="00CA558A">
              <w:rPr>
                <w:color w:val="000000"/>
                <w:sz w:val="20"/>
              </w:rPr>
              <w:t>4900</w:t>
            </w:r>
          </w:p>
        </w:tc>
      </w:tr>
      <w:tr w:rsidR="00826584" w:rsidRPr="00CA558A" w:rsidTr="00826584">
        <w:trPr>
          <w:trHeight w:val="312"/>
        </w:trPr>
        <w:tc>
          <w:tcPr>
            <w:tcW w:w="4489" w:type="dxa"/>
          </w:tcPr>
          <w:p w:rsidR="00826584" w:rsidRPr="00CA558A" w:rsidRDefault="00826584" w:rsidP="00826584">
            <w:pPr>
              <w:pStyle w:val="af7"/>
              <w:rPr>
                <w:rFonts w:ascii="Times New Roman" w:hAnsi="Times New Roman"/>
                <w:color w:val="000000"/>
                <w:lang w:val="uk-UA"/>
              </w:rPr>
            </w:pPr>
            <w:r w:rsidRPr="00CA558A">
              <w:rPr>
                <w:rFonts w:ascii="Times New Roman" w:hAnsi="Times New Roman"/>
                <w:color w:val="000000"/>
                <w:lang w:val="uk-UA"/>
              </w:rPr>
              <w:t>Обсяги виробництва в діючих цінах тис.грн.</w:t>
            </w:r>
          </w:p>
        </w:tc>
        <w:tc>
          <w:tcPr>
            <w:tcW w:w="2707" w:type="dxa"/>
          </w:tcPr>
          <w:p w:rsidR="00826584" w:rsidRPr="00CA558A" w:rsidRDefault="00826584" w:rsidP="00826584">
            <w:pPr>
              <w:spacing w:after="0" w:line="240" w:lineRule="auto"/>
              <w:jc w:val="center"/>
              <w:rPr>
                <w:rFonts w:ascii="Times New Roman" w:hAnsi="Times New Roman"/>
                <w:color w:val="000000"/>
                <w:sz w:val="20"/>
                <w:szCs w:val="20"/>
              </w:rPr>
            </w:pPr>
            <w:r w:rsidRPr="00CA558A">
              <w:rPr>
                <w:rFonts w:ascii="Times New Roman" w:hAnsi="Times New Roman"/>
                <w:color w:val="000000"/>
                <w:sz w:val="20"/>
                <w:szCs w:val="20"/>
              </w:rPr>
              <w:t>40915,1</w:t>
            </w:r>
          </w:p>
        </w:tc>
        <w:tc>
          <w:tcPr>
            <w:tcW w:w="2535" w:type="dxa"/>
          </w:tcPr>
          <w:p w:rsidR="00826584" w:rsidRPr="00CA558A" w:rsidRDefault="00826584" w:rsidP="00826584">
            <w:pPr>
              <w:pStyle w:val="a3"/>
              <w:jc w:val="center"/>
              <w:rPr>
                <w:color w:val="000000"/>
                <w:sz w:val="20"/>
              </w:rPr>
            </w:pPr>
            <w:r w:rsidRPr="00CA558A">
              <w:rPr>
                <w:color w:val="000000"/>
                <w:sz w:val="20"/>
              </w:rPr>
              <w:t>45956,6</w:t>
            </w:r>
          </w:p>
        </w:tc>
      </w:tr>
      <w:tr w:rsidR="00826584" w:rsidRPr="00CA558A" w:rsidTr="00826584">
        <w:trPr>
          <w:trHeight w:val="249"/>
        </w:trPr>
        <w:tc>
          <w:tcPr>
            <w:tcW w:w="4489" w:type="dxa"/>
          </w:tcPr>
          <w:p w:rsidR="00826584" w:rsidRPr="00CA558A" w:rsidRDefault="00826584" w:rsidP="00826584">
            <w:pPr>
              <w:pStyle w:val="af7"/>
              <w:rPr>
                <w:rFonts w:ascii="Times New Roman" w:hAnsi="Times New Roman"/>
                <w:color w:val="000000"/>
                <w:lang w:val="uk-UA"/>
              </w:rPr>
            </w:pPr>
            <w:r w:rsidRPr="00CA558A">
              <w:rPr>
                <w:rFonts w:ascii="Times New Roman" w:hAnsi="Times New Roman"/>
                <w:color w:val="000000"/>
                <w:lang w:val="uk-UA"/>
              </w:rPr>
              <w:t>Обсяги реалізованої продукції в тис.грн.</w:t>
            </w:r>
          </w:p>
        </w:tc>
        <w:tc>
          <w:tcPr>
            <w:tcW w:w="2707" w:type="dxa"/>
          </w:tcPr>
          <w:p w:rsidR="00826584" w:rsidRPr="00CA558A" w:rsidRDefault="00826584" w:rsidP="00826584">
            <w:pPr>
              <w:spacing w:after="0" w:line="240" w:lineRule="auto"/>
              <w:jc w:val="center"/>
              <w:rPr>
                <w:rFonts w:ascii="Times New Roman" w:hAnsi="Times New Roman"/>
                <w:color w:val="000000"/>
                <w:sz w:val="20"/>
                <w:szCs w:val="20"/>
              </w:rPr>
            </w:pPr>
            <w:r w:rsidRPr="00CA558A">
              <w:rPr>
                <w:rFonts w:ascii="Times New Roman" w:hAnsi="Times New Roman"/>
                <w:color w:val="000000"/>
                <w:sz w:val="20"/>
                <w:szCs w:val="20"/>
              </w:rPr>
              <w:t>40915,1</w:t>
            </w:r>
          </w:p>
        </w:tc>
        <w:tc>
          <w:tcPr>
            <w:tcW w:w="2535" w:type="dxa"/>
          </w:tcPr>
          <w:p w:rsidR="00826584" w:rsidRPr="00CA558A" w:rsidRDefault="00826584" w:rsidP="00826584">
            <w:pPr>
              <w:pStyle w:val="a3"/>
              <w:jc w:val="center"/>
              <w:rPr>
                <w:color w:val="000000"/>
                <w:sz w:val="20"/>
              </w:rPr>
            </w:pPr>
            <w:r w:rsidRPr="00CA558A">
              <w:rPr>
                <w:color w:val="000000"/>
                <w:sz w:val="20"/>
              </w:rPr>
              <w:t>45956,6</w:t>
            </w:r>
          </w:p>
        </w:tc>
      </w:tr>
    </w:tbl>
    <w:p w:rsidR="00AB08BF" w:rsidRPr="009C1B0A" w:rsidRDefault="00AB08BF" w:rsidP="00AB08BF">
      <w:pPr>
        <w:tabs>
          <w:tab w:val="left" w:pos="5832"/>
        </w:tabs>
        <w:spacing w:line="240" w:lineRule="auto"/>
        <w:jc w:val="both"/>
        <w:rPr>
          <w:rFonts w:ascii="Times New Roman" w:hAnsi="Times New Roman"/>
          <w:sz w:val="24"/>
          <w:szCs w:val="24"/>
          <w:lang w:val="ru-RU"/>
        </w:rPr>
      </w:pPr>
      <w:r w:rsidRPr="009C1B0A">
        <w:rPr>
          <w:rFonts w:ascii="Times New Roman" w:hAnsi="Times New Roman"/>
          <w:sz w:val="24"/>
          <w:szCs w:val="24"/>
          <w:lang w:val="ru-RU"/>
        </w:rPr>
        <w:t xml:space="preserve">Інформація про стан показників </w:t>
      </w:r>
      <w:r w:rsidRPr="009C1B0A">
        <w:rPr>
          <w:rFonts w:ascii="Times New Roman" w:hAnsi="Times New Roman"/>
          <w:b/>
          <w:i/>
          <w:sz w:val="24"/>
          <w:szCs w:val="24"/>
          <w:u w:val="single"/>
          <w:lang w:val="ru-RU"/>
        </w:rPr>
        <w:t>ПрАТ «Факел»</w:t>
      </w:r>
      <w:r w:rsidRPr="009C1B0A">
        <w:rPr>
          <w:rFonts w:ascii="Times New Roman" w:hAnsi="Times New Roman"/>
          <w:sz w:val="24"/>
          <w:szCs w:val="24"/>
          <w:lang w:val="ru-RU"/>
        </w:rPr>
        <w:t xml:space="preserve"> наведена в таблиці.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44"/>
        <w:gridCol w:w="3075"/>
        <w:gridCol w:w="3170"/>
      </w:tblGrid>
      <w:tr w:rsidR="00AB08BF" w:rsidRPr="00CA558A" w:rsidTr="00227BE9">
        <w:trPr>
          <w:trHeight w:val="241"/>
        </w:trPr>
        <w:tc>
          <w:tcPr>
            <w:tcW w:w="3644" w:type="dxa"/>
            <w:tcBorders>
              <w:top w:val="single" w:sz="4" w:space="0" w:color="auto"/>
              <w:left w:val="single" w:sz="4" w:space="0" w:color="auto"/>
              <w:bottom w:val="single" w:sz="4" w:space="0" w:color="auto"/>
              <w:right w:val="single" w:sz="4" w:space="0" w:color="auto"/>
            </w:tcBorders>
            <w:shd w:val="clear" w:color="auto" w:fill="00B050"/>
          </w:tcPr>
          <w:p w:rsidR="00AB08BF" w:rsidRPr="00CA558A" w:rsidRDefault="00826584" w:rsidP="00826584">
            <w:pPr>
              <w:spacing w:after="0" w:line="240" w:lineRule="auto"/>
              <w:jc w:val="center"/>
              <w:rPr>
                <w:rFonts w:ascii="Times New Roman" w:hAnsi="Times New Roman"/>
                <w:b/>
                <w:sz w:val="20"/>
                <w:szCs w:val="20"/>
                <w:lang w:val="ru-RU"/>
              </w:rPr>
            </w:pPr>
            <w:r w:rsidRPr="00826584">
              <w:rPr>
                <w:rFonts w:ascii="Times New Roman" w:hAnsi="Times New Roman"/>
                <w:sz w:val="20"/>
              </w:rPr>
              <w:t>Найменування</w:t>
            </w:r>
          </w:p>
        </w:tc>
        <w:tc>
          <w:tcPr>
            <w:tcW w:w="3075" w:type="dxa"/>
            <w:tcBorders>
              <w:top w:val="single" w:sz="4" w:space="0" w:color="auto"/>
              <w:left w:val="single" w:sz="4" w:space="0" w:color="auto"/>
              <w:bottom w:val="single" w:sz="4" w:space="0" w:color="auto"/>
              <w:right w:val="single" w:sz="4" w:space="0" w:color="auto"/>
            </w:tcBorders>
            <w:shd w:val="clear" w:color="auto" w:fill="00B050"/>
          </w:tcPr>
          <w:p w:rsidR="00AB08BF" w:rsidRPr="00CA558A" w:rsidRDefault="00AB08BF" w:rsidP="00826584">
            <w:pPr>
              <w:spacing w:after="0" w:line="240" w:lineRule="auto"/>
              <w:jc w:val="center"/>
              <w:rPr>
                <w:rFonts w:ascii="Times New Roman" w:hAnsi="Times New Roman"/>
                <w:i/>
                <w:sz w:val="20"/>
                <w:szCs w:val="20"/>
              </w:rPr>
            </w:pPr>
            <w:r w:rsidRPr="00CA558A">
              <w:rPr>
                <w:rFonts w:ascii="Times New Roman" w:hAnsi="Times New Roman"/>
                <w:i/>
                <w:sz w:val="20"/>
                <w:szCs w:val="20"/>
              </w:rPr>
              <w:t>Станом на 01.01.2019р</w:t>
            </w:r>
          </w:p>
        </w:tc>
        <w:tc>
          <w:tcPr>
            <w:tcW w:w="3170" w:type="dxa"/>
            <w:tcBorders>
              <w:top w:val="single" w:sz="4" w:space="0" w:color="auto"/>
              <w:left w:val="single" w:sz="4" w:space="0" w:color="auto"/>
              <w:bottom w:val="single" w:sz="4" w:space="0" w:color="auto"/>
              <w:right w:val="single" w:sz="4" w:space="0" w:color="auto"/>
            </w:tcBorders>
            <w:shd w:val="clear" w:color="auto" w:fill="00B050"/>
          </w:tcPr>
          <w:p w:rsidR="00AB08BF" w:rsidRPr="00CA558A" w:rsidRDefault="00AB08BF" w:rsidP="00826584">
            <w:pPr>
              <w:spacing w:after="0" w:line="240" w:lineRule="auto"/>
              <w:jc w:val="center"/>
              <w:rPr>
                <w:rFonts w:ascii="Times New Roman" w:hAnsi="Times New Roman"/>
                <w:i/>
                <w:sz w:val="20"/>
                <w:szCs w:val="20"/>
              </w:rPr>
            </w:pPr>
            <w:r w:rsidRPr="00CA558A">
              <w:rPr>
                <w:rFonts w:ascii="Times New Roman" w:hAnsi="Times New Roman"/>
                <w:i/>
                <w:sz w:val="20"/>
                <w:szCs w:val="20"/>
              </w:rPr>
              <w:t>Станом на 01.01.2020р</w:t>
            </w:r>
          </w:p>
        </w:tc>
      </w:tr>
      <w:tr w:rsidR="00AB08BF" w:rsidRPr="00CA558A" w:rsidTr="00227BE9">
        <w:trPr>
          <w:trHeight w:val="279"/>
        </w:trPr>
        <w:tc>
          <w:tcPr>
            <w:tcW w:w="3644" w:type="dxa"/>
            <w:tcBorders>
              <w:top w:val="single" w:sz="4" w:space="0" w:color="auto"/>
              <w:left w:val="single" w:sz="4" w:space="0" w:color="auto"/>
              <w:bottom w:val="single" w:sz="4" w:space="0" w:color="auto"/>
              <w:right w:val="single" w:sz="4" w:space="0" w:color="auto"/>
            </w:tcBorders>
          </w:tcPr>
          <w:p w:rsidR="00AB08BF" w:rsidRPr="00CA558A" w:rsidRDefault="00AB08BF" w:rsidP="00826584">
            <w:pPr>
              <w:spacing w:after="0" w:line="240" w:lineRule="auto"/>
              <w:rPr>
                <w:rFonts w:ascii="Times New Roman" w:hAnsi="Times New Roman"/>
                <w:sz w:val="20"/>
                <w:szCs w:val="20"/>
              </w:rPr>
            </w:pPr>
            <w:r w:rsidRPr="00CA558A">
              <w:rPr>
                <w:rFonts w:ascii="Times New Roman" w:hAnsi="Times New Roman"/>
                <w:sz w:val="20"/>
                <w:szCs w:val="20"/>
              </w:rPr>
              <w:t>Кількість працюючих</w:t>
            </w:r>
          </w:p>
        </w:tc>
        <w:tc>
          <w:tcPr>
            <w:tcW w:w="3075" w:type="dxa"/>
            <w:tcBorders>
              <w:top w:val="single" w:sz="4" w:space="0" w:color="auto"/>
              <w:left w:val="single" w:sz="4" w:space="0" w:color="auto"/>
              <w:bottom w:val="single" w:sz="4" w:space="0" w:color="auto"/>
              <w:right w:val="single" w:sz="4" w:space="0" w:color="auto"/>
            </w:tcBorders>
          </w:tcPr>
          <w:p w:rsidR="00AB08BF" w:rsidRPr="00CA558A" w:rsidRDefault="00AB08BF" w:rsidP="00826584">
            <w:pPr>
              <w:snapToGrid w:val="0"/>
              <w:spacing w:after="0" w:line="240" w:lineRule="auto"/>
              <w:jc w:val="center"/>
              <w:rPr>
                <w:rFonts w:ascii="Times New Roman" w:hAnsi="Times New Roman"/>
                <w:sz w:val="20"/>
                <w:szCs w:val="20"/>
              </w:rPr>
            </w:pPr>
            <w:r w:rsidRPr="00CA558A">
              <w:rPr>
                <w:rFonts w:ascii="Times New Roman" w:hAnsi="Times New Roman"/>
                <w:sz w:val="20"/>
                <w:szCs w:val="20"/>
              </w:rPr>
              <w:t>106</w:t>
            </w:r>
          </w:p>
        </w:tc>
        <w:tc>
          <w:tcPr>
            <w:tcW w:w="3170" w:type="dxa"/>
            <w:tcBorders>
              <w:top w:val="single" w:sz="4" w:space="0" w:color="auto"/>
              <w:left w:val="single" w:sz="4" w:space="0" w:color="auto"/>
              <w:bottom w:val="single" w:sz="4" w:space="0" w:color="auto"/>
              <w:right w:val="single" w:sz="4" w:space="0" w:color="auto"/>
            </w:tcBorders>
          </w:tcPr>
          <w:p w:rsidR="00AB08BF" w:rsidRPr="00CA558A" w:rsidRDefault="00AB08BF" w:rsidP="00826584">
            <w:pPr>
              <w:snapToGrid w:val="0"/>
              <w:spacing w:after="0" w:line="240" w:lineRule="auto"/>
              <w:jc w:val="center"/>
              <w:rPr>
                <w:rFonts w:ascii="Times New Roman" w:hAnsi="Times New Roman"/>
                <w:sz w:val="20"/>
                <w:szCs w:val="20"/>
              </w:rPr>
            </w:pPr>
            <w:r w:rsidRPr="00CA558A">
              <w:rPr>
                <w:rFonts w:ascii="Times New Roman" w:hAnsi="Times New Roman"/>
                <w:sz w:val="20"/>
                <w:szCs w:val="20"/>
              </w:rPr>
              <w:t>108</w:t>
            </w:r>
          </w:p>
        </w:tc>
      </w:tr>
      <w:tr w:rsidR="00AB08BF" w:rsidRPr="00CA558A" w:rsidTr="00227BE9">
        <w:trPr>
          <w:trHeight w:val="349"/>
        </w:trPr>
        <w:tc>
          <w:tcPr>
            <w:tcW w:w="3644" w:type="dxa"/>
            <w:tcBorders>
              <w:top w:val="single" w:sz="4" w:space="0" w:color="auto"/>
              <w:left w:val="single" w:sz="4" w:space="0" w:color="auto"/>
              <w:bottom w:val="single" w:sz="4" w:space="0" w:color="auto"/>
              <w:right w:val="single" w:sz="4" w:space="0" w:color="auto"/>
            </w:tcBorders>
          </w:tcPr>
          <w:p w:rsidR="00AB08BF" w:rsidRPr="00CA558A" w:rsidRDefault="00AB08BF" w:rsidP="00826584">
            <w:pPr>
              <w:spacing w:after="0" w:line="240" w:lineRule="auto"/>
              <w:rPr>
                <w:rFonts w:ascii="Times New Roman" w:hAnsi="Times New Roman"/>
                <w:sz w:val="20"/>
                <w:szCs w:val="20"/>
              </w:rPr>
            </w:pPr>
            <w:r w:rsidRPr="00CA558A">
              <w:rPr>
                <w:rFonts w:ascii="Times New Roman" w:hAnsi="Times New Roman"/>
                <w:sz w:val="20"/>
                <w:szCs w:val="20"/>
              </w:rPr>
              <w:t>Середньомісячна заробітна плата</w:t>
            </w:r>
          </w:p>
        </w:tc>
        <w:tc>
          <w:tcPr>
            <w:tcW w:w="3075" w:type="dxa"/>
            <w:tcBorders>
              <w:top w:val="single" w:sz="4" w:space="0" w:color="auto"/>
              <w:left w:val="single" w:sz="4" w:space="0" w:color="auto"/>
              <w:bottom w:val="single" w:sz="4" w:space="0" w:color="auto"/>
              <w:right w:val="single" w:sz="4" w:space="0" w:color="auto"/>
            </w:tcBorders>
          </w:tcPr>
          <w:p w:rsidR="00AB08BF" w:rsidRPr="00CA558A" w:rsidRDefault="00AB08BF" w:rsidP="00826584">
            <w:pPr>
              <w:snapToGrid w:val="0"/>
              <w:spacing w:after="0" w:line="240" w:lineRule="auto"/>
              <w:jc w:val="center"/>
              <w:rPr>
                <w:rFonts w:ascii="Times New Roman" w:hAnsi="Times New Roman"/>
                <w:sz w:val="20"/>
                <w:szCs w:val="20"/>
              </w:rPr>
            </w:pPr>
            <w:r w:rsidRPr="00CA558A">
              <w:rPr>
                <w:rFonts w:ascii="Times New Roman" w:hAnsi="Times New Roman"/>
                <w:sz w:val="20"/>
                <w:szCs w:val="20"/>
              </w:rPr>
              <w:t>4196,5</w:t>
            </w:r>
          </w:p>
        </w:tc>
        <w:tc>
          <w:tcPr>
            <w:tcW w:w="3170" w:type="dxa"/>
            <w:tcBorders>
              <w:top w:val="single" w:sz="4" w:space="0" w:color="auto"/>
              <w:left w:val="single" w:sz="4" w:space="0" w:color="auto"/>
              <w:bottom w:val="single" w:sz="4" w:space="0" w:color="auto"/>
              <w:right w:val="single" w:sz="4" w:space="0" w:color="auto"/>
            </w:tcBorders>
          </w:tcPr>
          <w:p w:rsidR="00AB08BF" w:rsidRPr="00CA558A" w:rsidRDefault="00AB08BF" w:rsidP="00826584">
            <w:pPr>
              <w:snapToGrid w:val="0"/>
              <w:spacing w:after="0" w:line="240" w:lineRule="auto"/>
              <w:jc w:val="center"/>
              <w:rPr>
                <w:rFonts w:ascii="Times New Roman" w:hAnsi="Times New Roman"/>
                <w:sz w:val="20"/>
                <w:szCs w:val="20"/>
              </w:rPr>
            </w:pPr>
            <w:r w:rsidRPr="00CA558A">
              <w:rPr>
                <w:rFonts w:ascii="Times New Roman" w:hAnsi="Times New Roman"/>
                <w:sz w:val="20"/>
                <w:szCs w:val="20"/>
              </w:rPr>
              <w:t>11142,4</w:t>
            </w:r>
          </w:p>
        </w:tc>
      </w:tr>
      <w:tr w:rsidR="00AB08BF" w:rsidRPr="00CA558A" w:rsidTr="00227BE9">
        <w:trPr>
          <w:trHeight w:val="567"/>
        </w:trPr>
        <w:tc>
          <w:tcPr>
            <w:tcW w:w="3644" w:type="dxa"/>
            <w:tcBorders>
              <w:top w:val="single" w:sz="4" w:space="0" w:color="auto"/>
              <w:left w:val="single" w:sz="4" w:space="0" w:color="auto"/>
              <w:bottom w:val="single" w:sz="4" w:space="0" w:color="auto"/>
              <w:right w:val="single" w:sz="4" w:space="0" w:color="auto"/>
            </w:tcBorders>
          </w:tcPr>
          <w:p w:rsidR="00AB08BF" w:rsidRPr="00CA558A" w:rsidRDefault="00AB08BF" w:rsidP="00826584">
            <w:pPr>
              <w:spacing w:after="0" w:line="240" w:lineRule="auto"/>
              <w:rPr>
                <w:rFonts w:ascii="Times New Roman" w:hAnsi="Times New Roman"/>
                <w:sz w:val="20"/>
                <w:szCs w:val="20"/>
                <w:lang w:val="ru-RU"/>
              </w:rPr>
            </w:pPr>
            <w:r w:rsidRPr="00CA558A">
              <w:rPr>
                <w:rFonts w:ascii="Times New Roman" w:hAnsi="Times New Roman"/>
                <w:sz w:val="20"/>
                <w:szCs w:val="20"/>
                <w:lang w:val="ru-RU"/>
              </w:rPr>
              <w:t>Обсяги виробництва в діючих цінах тис.грн.</w:t>
            </w:r>
          </w:p>
        </w:tc>
        <w:tc>
          <w:tcPr>
            <w:tcW w:w="3075" w:type="dxa"/>
            <w:tcBorders>
              <w:top w:val="single" w:sz="4" w:space="0" w:color="auto"/>
              <w:left w:val="single" w:sz="4" w:space="0" w:color="auto"/>
              <w:bottom w:val="single" w:sz="4" w:space="0" w:color="auto"/>
              <w:right w:val="single" w:sz="4" w:space="0" w:color="auto"/>
            </w:tcBorders>
          </w:tcPr>
          <w:p w:rsidR="00AB08BF" w:rsidRPr="00CA558A" w:rsidRDefault="00AB08BF" w:rsidP="00826584">
            <w:pPr>
              <w:snapToGrid w:val="0"/>
              <w:spacing w:after="0" w:line="240" w:lineRule="auto"/>
              <w:jc w:val="center"/>
              <w:rPr>
                <w:rFonts w:ascii="Times New Roman" w:hAnsi="Times New Roman"/>
                <w:sz w:val="20"/>
                <w:szCs w:val="20"/>
              </w:rPr>
            </w:pPr>
            <w:r w:rsidRPr="00CA558A">
              <w:rPr>
                <w:rFonts w:ascii="Times New Roman" w:hAnsi="Times New Roman"/>
                <w:sz w:val="20"/>
                <w:szCs w:val="20"/>
              </w:rPr>
              <w:t>16834,9</w:t>
            </w:r>
          </w:p>
        </w:tc>
        <w:tc>
          <w:tcPr>
            <w:tcW w:w="3170" w:type="dxa"/>
            <w:tcBorders>
              <w:top w:val="single" w:sz="4" w:space="0" w:color="auto"/>
              <w:left w:val="single" w:sz="4" w:space="0" w:color="auto"/>
              <w:bottom w:val="single" w:sz="4" w:space="0" w:color="auto"/>
              <w:right w:val="single" w:sz="4" w:space="0" w:color="auto"/>
            </w:tcBorders>
          </w:tcPr>
          <w:p w:rsidR="00AB08BF" w:rsidRPr="00CA558A" w:rsidRDefault="00AB08BF" w:rsidP="00826584">
            <w:pPr>
              <w:snapToGrid w:val="0"/>
              <w:spacing w:after="0" w:line="240" w:lineRule="auto"/>
              <w:jc w:val="center"/>
              <w:rPr>
                <w:rFonts w:ascii="Times New Roman" w:hAnsi="Times New Roman"/>
                <w:sz w:val="20"/>
                <w:szCs w:val="20"/>
              </w:rPr>
            </w:pPr>
            <w:r w:rsidRPr="00CA558A">
              <w:rPr>
                <w:rFonts w:ascii="Times New Roman" w:hAnsi="Times New Roman"/>
                <w:sz w:val="20"/>
                <w:szCs w:val="20"/>
              </w:rPr>
              <w:t>89137,2</w:t>
            </w:r>
          </w:p>
        </w:tc>
      </w:tr>
      <w:tr w:rsidR="00AB08BF" w:rsidRPr="00CA558A" w:rsidTr="00227BE9">
        <w:trPr>
          <w:trHeight w:val="567"/>
        </w:trPr>
        <w:tc>
          <w:tcPr>
            <w:tcW w:w="3644" w:type="dxa"/>
            <w:tcBorders>
              <w:top w:val="single" w:sz="4" w:space="0" w:color="auto"/>
              <w:left w:val="single" w:sz="4" w:space="0" w:color="auto"/>
              <w:bottom w:val="single" w:sz="4" w:space="0" w:color="auto"/>
              <w:right w:val="single" w:sz="4" w:space="0" w:color="auto"/>
            </w:tcBorders>
          </w:tcPr>
          <w:p w:rsidR="00AB08BF" w:rsidRPr="00CA558A" w:rsidRDefault="00AB08BF" w:rsidP="00826584">
            <w:pPr>
              <w:spacing w:after="0" w:line="240" w:lineRule="auto"/>
              <w:rPr>
                <w:rFonts w:ascii="Times New Roman" w:hAnsi="Times New Roman"/>
                <w:sz w:val="20"/>
                <w:szCs w:val="20"/>
                <w:lang w:val="ru-RU"/>
              </w:rPr>
            </w:pPr>
            <w:r w:rsidRPr="00CA558A">
              <w:rPr>
                <w:rFonts w:ascii="Times New Roman" w:hAnsi="Times New Roman"/>
                <w:sz w:val="20"/>
                <w:szCs w:val="20"/>
                <w:lang w:val="ru-RU"/>
              </w:rPr>
              <w:t xml:space="preserve">Обсяг реалізованої продукції в тис.грн. </w:t>
            </w:r>
          </w:p>
        </w:tc>
        <w:tc>
          <w:tcPr>
            <w:tcW w:w="3075" w:type="dxa"/>
            <w:tcBorders>
              <w:top w:val="single" w:sz="4" w:space="0" w:color="auto"/>
              <w:left w:val="single" w:sz="4" w:space="0" w:color="auto"/>
              <w:bottom w:val="single" w:sz="4" w:space="0" w:color="auto"/>
              <w:right w:val="single" w:sz="4" w:space="0" w:color="auto"/>
            </w:tcBorders>
          </w:tcPr>
          <w:p w:rsidR="00AB08BF" w:rsidRPr="00CA558A" w:rsidRDefault="00AB08BF" w:rsidP="00826584">
            <w:pPr>
              <w:snapToGrid w:val="0"/>
              <w:spacing w:after="0" w:line="240" w:lineRule="auto"/>
              <w:jc w:val="center"/>
              <w:rPr>
                <w:rFonts w:ascii="Times New Roman" w:hAnsi="Times New Roman"/>
                <w:sz w:val="20"/>
                <w:szCs w:val="20"/>
              </w:rPr>
            </w:pPr>
            <w:r w:rsidRPr="00CA558A">
              <w:rPr>
                <w:rFonts w:ascii="Times New Roman" w:hAnsi="Times New Roman"/>
                <w:sz w:val="20"/>
                <w:szCs w:val="20"/>
              </w:rPr>
              <w:t>12817,2</w:t>
            </w:r>
          </w:p>
        </w:tc>
        <w:tc>
          <w:tcPr>
            <w:tcW w:w="3170" w:type="dxa"/>
            <w:tcBorders>
              <w:top w:val="single" w:sz="4" w:space="0" w:color="auto"/>
              <w:left w:val="single" w:sz="4" w:space="0" w:color="auto"/>
              <w:bottom w:val="single" w:sz="4" w:space="0" w:color="auto"/>
              <w:right w:val="single" w:sz="4" w:space="0" w:color="auto"/>
            </w:tcBorders>
          </w:tcPr>
          <w:p w:rsidR="00AB08BF" w:rsidRPr="00CA558A" w:rsidRDefault="00AB08BF" w:rsidP="00826584">
            <w:pPr>
              <w:snapToGrid w:val="0"/>
              <w:spacing w:after="0" w:line="240" w:lineRule="auto"/>
              <w:jc w:val="center"/>
              <w:rPr>
                <w:rFonts w:ascii="Times New Roman" w:hAnsi="Times New Roman"/>
                <w:sz w:val="20"/>
                <w:szCs w:val="20"/>
              </w:rPr>
            </w:pPr>
            <w:r w:rsidRPr="00CA558A">
              <w:rPr>
                <w:rFonts w:ascii="Times New Roman" w:hAnsi="Times New Roman"/>
                <w:sz w:val="20"/>
                <w:szCs w:val="20"/>
              </w:rPr>
              <w:t>70317,9</w:t>
            </w:r>
          </w:p>
        </w:tc>
      </w:tr>
      <w:tr w:rsidR="00AB08BF" w:rsidRPr="00CA558A" w:rsidTr="00227BE9">
        <w:trPr>
          <w:trHeight w:val="280"/>
        </w:trPr>
        <w:tc>
          <w:tcPr>
            <w:tcW w:w="3644" w:type="dxa"/>
            <w:tcBorders>
              <w:top w:val="single" w:sz="4" w:space="0" w:color="auto"/>
              <w:left w:val="single" w:sz="4" w:space="0" w:color="auto"/>
              <w:bottom w:val="single" w:sz="4" w:space="0" w:color="auto"/>
              <w:right w:val="single" w:sz="4" w:space="0" w:color="auto"/>
            </w:tcBorders>
          </w:tcPr>
          <w:p w:rsidR="00AB08BF" w:rsidRPr="00CA558A" w:rsidRDefault="00AB08BF" w:rsidP="00826584">
            <w:pPr>
              <w:spacing w:after="0" w:line="240" w:lineRule="auto"/>
              <w:rPr>
                <w:rFonts w:ascii="Times New Roman" w:hAnsi="Times New Roman"/>
                <w:sz w:val="20"/>
                <w:szCs w:val="20"/>
                <w:lang w:val="ru-RU"/>
              </w:rPr>
            </w:pPr>
            <w:r w:rsidRPr="00CA558A">
              <w:rPr>
                <w:rFonts w:ascii="Times New Roman" w:hAnsi="Times New Roman"/>
                <w:sz w:val="20"/>
                <w:szCs w:val="20"/>
                <w:lang w:val="ru-RU"/>
              </w:rPr>
              <w:t>Експорт продукції в тис.грн.</w:t>
            </w:r>
          </w:p>
        </w:tc>
        <w:tc>
          <w:tcPr>
            <w:tcW w:w="3075" w:type="dxa"/>
            <w:tcBorders>
              <w:top w:val="single" w:sz="4" w:space="0" w:color="auto"/>
              <w:left w:val="single" w:sz="4" w:space="0" w:color="auto"/>
              <w:bottom w:val="single" w:sz="4" w:space="0" w:color="auto"/>
              <w:right w:val="single" w:sz="4" w:space="0" w:color="auto"/>
            </w:tcBorders>
          </w:tcPr>
          <w:p w:rsidR="00AB08BF" w:rsidRPr="00CA558A" w:rsidRDefault="00AB08BF" w:rsidP="00826584">
            <w:pPr>
              <w:snapToGrid w:val="0"/>
              <w:spacing w:after="0" w:line="240" w:lineRule="auto"/>
              <w:jc w:val="center"/>
              <w:rPr>
                <w:rFonts w:ascii="Times New Roman" w:hAnsi="Times New Roman"/>
                <w:sz w:val="20"/>
                <w:szCs w:val="20"/>
              </w:rPr>
            </w:pPr>
            <w:r w:rsidRPr="00CA558A">
              <w:rPr>
                <w:rFonts w:ascii="Times New Roman" w:hAnsi="Times New Roman"/>
                <w:sz w:val="20"/>
                <w:szCs w:val="20"/>
              </w:rPr>
              <w:t>4380,6</w:t>
            </w:r>
          </w:p>
        </w:tc>
        <w:tc>
          <w:tcPr>
            <w:tcW w:w="3170" w:type="dxa"/>
            <w:tcBorders>
              <w:top w:val="single" w:sz="4" w:space="0" w:color="auto"/>
              <w:left w:val="single" w:sz="4" w:space="0" w:color="auto"/>
              <w:bottom w:val="single" w:sz="4" w:space="0" w:color="auto"/>
              <w:right w:val="single" w:sz="4" w:space="0" w:color="auto"/>
            </w:tcBorders>
          </w:tcPr>
          <w:p w:rsidR="00AB08BF" w:rsidRPr="00CA558A" w:rsidRDefault="00AB08BF" w:rsidP="00826584">
            <w:pPr>
              <w:snapToGrid w:val="0"/>
              <w:spacing w:after="0" w:line="240" w:lineRule="auto"/>
              <w:jc w:val="center"/>
              <w:rPr>
                <w:rFonts w:ascii="Times New Roman" w:hAnsi="Times New Roman"/>
                <w:sz w:val="20"/>
                <w:szCs w:val="20"/>
              </w:rPr>
            </w:pPr>
            <w:r w:rsidRPr="00CA558A">
              <w:rPr>
                <w:rFonts w:ascii="Times New Roman" w:hAnsi="Times New Roman"/>
                <w:sz w:val="20"/>
                <w:szCs w:val="20"/>
              </w:rPr>
              <w:t>0</w:t>
            </w:r>
          </w:p>
        </w:tc>
      </w:tr>
      <w:tr w:rsidR="00AB08BF" w:rsidRPr="00CA558A" w:rsidTr="00227BE9">
        <w:trPr>
          <w:trHeight w:val="280"/>
        </w:trPr>
        <w:tc>
          <w:tcPr>
            <w:tcW w:w="3644" w:type="dxa"/>
            <w:tcBorders>
              <w:top w:val="single" w:sz="4" w:space="0" w:color="auto"/>
              <w:left w:val="single" w:sz="4" w:space="0" w:color="auto"/>
              <w:bottom w:val="single" w:sz="4" w:space="0" w:color="auto"/>
              <w:right w:val="single" w:sz="4" w:space="0" w:color="auto"/>
            </w:tcBorders>
          </w:tcPr>
          <w:p w:rsidR="00AB08BF" w:rsidRPr="00CA558A" w:rsidRDefault="00AB08BF" w:rsidP="00826584">
            <w:pPr>
              <w:spacing w:after="0" w:line="240" w:lineRule="auto"/>
              <w:rPr>
                <w:rFonts w:ascii="Times New Roman" w:hAnsi="Times New Roman"/>
                <w:sz w:val="20"/>
                <w:szCs w:val="20"/>
              </w:rPr>
            </w:pPr>
            <w:r w:rsidRPr="00CA558A">
              <w:rPr>
                <w:rFonts w:ascii="Times New Roman" w:hAnsi="Times New Roman"/>
                <w:sz w:val="20"/>
                <w:szCs w:val="20"/>
              </w:rPr>
              <w:t>Імпорт продукції, тис.грн</w:t>
            </w:r>
          </w:p>
        </w:tc>
        <w:tc>
          <w:tcPr>
            <w:tcW w:w="3075" w:type="dxa"/>
            <w:tcBorders>
              <w:top w:val="single" w:sz="4" w:space="0" w:color="auto"/>
              <w:left w:val="single" w:sz="4" w:space="0" w:color="auto"/>
              <w:bottom w:val="single" w:sz="4" w:space="0" w:color="auto"/>
              <w:right w:val="single" w:sz="4" w:space="0" w:color="auto"/>
            </w:tcBorders>
          </w:tcPr>
          <w:p w:rsidR="00AB08BF" w:rsidRPr="00CA558A" w:rsidRDefault="00AB08BF" w:rsidP="00826584">
            <w:pPr>
              <w:snapToGrid w:val="0"/>
              <w:spacing w:after="0" w:line="240" w:lineRule="auto"/>
              <w:jc w:val="center"/>
              <w:rPr>
                <w:rFonts w:ascii="Times New Roman" w:hAnsi="Times New Roman"/>
                <w:sz w:val="20"/>
                <w:szCs w:val="20"/>
              </w:rPr>
            </w:pPr>
            <w:r w:rsidRPr="00CA558A">
              <w:rPr>
                <w:rFonts w:ascii="Times New Roman" w:hAnsi="Times New Roman"/>
                <w:sz w:val="20"/>
                <w:szCs w:val="20"/>
              </w:rPr>
              <w:t>0</w:t>
            </w:r>
          </w:p>
        </w:tc>
        <w:tc>
          <w:tcPr>
            <w:tcW w:w="3170" w:type="dxa"/>
            <w:tcBorders>
              <w:top w:val="single" w:sz="4" w:space="0" w:color="auto"/>
              <w:left w:val="single" w:sz="4" w:space="0" w:color="auto"/>
              <w:bottom w:val="single" w:sz="4" w:space="0" w:color="auto"/>
              <w:right w:val="single" w:sz="4" w:space="0" w:color="auto"/>
            </w:tcBorders>
          </w:tcPr>
          <w:p w:rsidR="00AB08BF" w:rsidRPr="00CA558A" w:rsidRDefault="00AB08BF" w:rsidP="00826584">
            <w:pPr>
              <w:snapToGrid w:val="0"/>
              <w:spacing w:after="0" w:line="240" w:lineRule="auto"/>
              <w:jc w:val="center"/>
              <w:rPr>
                <w:rFonts w:ascii="Times New Roman" w:hAnsi="Times New Roman"/>
                <w:sz w:val="20"/>
                <w:szCs w:val="20"/>
              </w:rPr>
            </w:pPr>
            <w:r w:rsidRPr="00CA558A">
              <w:rPr>
                <w:rFonts w:ascii="Times New Roman" w:hAnsi="Times New Roman"/>
                <w:sz w:val="20"/>
                <w:szCs w:val="20"/>
              </w:rPr>
              <w:t>237,3</w:t>
            </w:r>
          </w:p>
        </w:tc>
      </w:tr>
    </w:tbl>
    <w:p w:rsidR="00AB08BF" w:rsidRPr="00567B13" w:rsidRDefault="00AB08BF" w:rsidP="00AB08BF">
      <w:pPr>
        <w:tabs>
          <w:tab w:val="left" w:pos="5832"/>
        </w:tabs>
        <w:spacing w:after="0" w:line="240" w:lineRule="auto"/>
        <w:ind w:firstLine="567"/>
        <w:jc w:val="both"/>
        <w:rPr>
          <w:rFonts w:ascii="Times New Roman" w:hAnsi="Times New Roman"/>
          <w:sz w:val="24"/>
          <w:szCs w:val="24"/>
        </w:rPr>
      </w:pPr>
      <w:r w:rsidRPr="00567B13">
        <w:rPr>
          <w:rFonts w:ascii="Times New Roman" w:hAnsi="Times New Roman"/>
          <w:sz w:val="24"/>
          <w:szCs w:val="24"/>
        </w:rPr>
        <w:t>Стан зовнішньоекономічної діяльності підприємства</w:t>
      </w:r>
      <w:r w:rsidRPr="00567B13">
        <w:rPr>
          <w:rFonts w:ascii="Times New Roman" w:hAnsi="Times New Roman"/>
          <w:color w:val="FF0000"/>
          <w:sz w:val="24"/>
          <w:szCs w:val="24"/>
        </w:rPr>
        <w:t xml:space="preserve"> </w:t>
      </w:r>
      <w:r w:rsidRPr="00567B13">
        <w:rPr>
          <w:rFonts w:ascii="Times New Roman" w:hAnsi="Times New Roman"/>
          <w:sz w:val="24"/>
          <w:szCs w:val="24"/>
        </w:rPr>
        <w:t>ПрАТ «Факел»</w:t>
      </w:r>
      <w:r>
        <w:rPr>
          <w:rFonts w:ascii="Times New Roman" w:hAnsi="Times New Roman"/>
          <w:sz w:val="24"/>
          <w:szCs w:val="24"/>
          <w:lang w:val="uk-UA"/>
        </w:rPr>
        <w:t xml:space="preserve"> </w:t>
      </w:r>
      <w:r w:rsidRPr="00567B13">
        <w:rPr>
          <w:rFonts w:ascii="Times New Roman" w:hAnsi="Times New Roman"/>
          <w:sz w:val="24"/>
          <w:szCs w:val="24"/>
        </w:rPr>
        <w:t>зводиться до декількох угод на протязі року як до імпорту запчастин до одоризаційних установок та ШГРП(шкафні газорозподільні пунки) та на експорт підігрівачів газу з проміжним теплоносієм типу П</w:t>
      </w:r>
      <w:r>
        <w:rPr>
          <w:rFonts w:ascii="Times New Roman" w:hAnsi="Times New Roman"/>
          <w:sz w:val="24"/>
          <w:szCs w:val="24"/>
        </w:rPr>
        <w:t>Г,фільтрів сепараторів газу ФСГ</w:t>
      </w:r>
      <w:r w:rsidRPr="00567B13">
        <w:rPr>
          <w:rFonts w:ascii="Times New Roman" w:hAnsi="Times New Roman"/>
          <w:sz w:val="24"/>
          <w:szCs w:val="24"/>
        </w:rPr>
        <w:t>,</w:t>
      </w:r>
      <w:r>
        <w:rPr>
          <w:rFonts w:ascii="Times New Roman" w:hAnsi="Times New Roman"/>
          <w:sz w:val="24"/>
          <w:szCs w:val="24"/>
          <w:lang w:val="uk-UA"/>
        </w:rPr>
        <w:t xml:space="preserve"> </w:t>
      </w:r>
      <w:r w:rsidRPr="00567B13">
        <w:rPr>
          <w:rFonts w:ascii="Times New Roman" w:hAnsi="Times New Roman"/>
          <w:sz w:val="24"/>
          <w:szCs w:val="24"/>
        </w:rPr>
        <w:t>камер запуску (прийому)</w:t>
      </w:r>
      <w:r>
        <w:rPr>
          <w:rFonts w:ascii="Times New Roman" w:hAnsi="Times New Roman"/>
          <w:sz w:val="24"/>
          <w:szCs w:val="24"/>
          <w:lang w:val="uk-UA"/>
        </w:rPr>
        <w:t xml:space="preserve"> </w:t>
      </w:r>
      <w:r w:rsidRPr="00567B13">
        <w:rPr>
          <w:rFonts w:ascii="Times New Roman" w:hAnsi="Times New Roman"/>
          <w:sz w:val="24"/>
          <w:szCs w:val="24"/>
        </w:rPr>
        <w:t>очистних пристроїв та діагностики.</w:t>
      </w:r>
    </w:p>
    <w:p w:rsidR="00AB08BF" w:rsidRPr="00567B13" w:rsidRDefault="00AB08BF" w:rsidP="00AB08BF">
      <w:pPr>
        <w:tabs>
          <w:tab w:val="left" w:pos="5832"/>
        </w:tabs>
        <w:spacing w:after="0" w:line="240" w:lineRule="auto"/>
        <w:ind w:firstLine="567"/>
        <w:jc w:val="both"/>
        <w:rPr>
          <w:rFonts w:ascii="Times New Roman" w:hAnsi="Times New Roman"/>
          <w:sz w:val="24"/>
          <w:szCs w:val="24"/>
        </w:rPr>
      </w:pPr>
      <w:r w:rsidRPr="009C7348">
        <w:rPr>
          <w:rFonts w:ascii="Times New Roman" w:hAnsi="Times New Roman"/>
          <w:i/>
          <w:sz w:val="24"/>
          <w:szCs w:val="24"/>
          <w:u w:val="single"/>
        </w:rPr>
        <w:lastRenderedPageBreak/>
        <w:t>Інноваційна діяльність</w:t>
      </w:r>
      <w:r w:rsidRPr="00CA558A">
        <w:rPr>
          <w:rFonts w:ascii="Times New Roman" w:hAnsi="Times New Roman"/>
          <w:b/>
          <w:i/>
          <w:sz w:val="24"/>
          <w:szCs w:val="24"/>
        </w:rPr>
        <w:t>:</w:t>
      </w:r>
      <w:r>
        <w:rPr>
          <w:rFonts w:ascii="Times New Roman" w:hAnsi="Times New Roman"/>
          <w:b/>
          <w:i/>
          <w:sz w:val="24"/>
          <w:szCs w:val="24"/>
          <w:lang w:val="uk-UA"/>
        </w:rPr>
        <w:t xml:space="preserve"> </w:t>
      </w:r>
      <w:r w:rsidRPr="00567B13">
        <w:rPr>
          <w:rFonts w:ascii="Times New Roman" w:hAnsi="Times New Roman"/>
          <w:sz w:val="24"/>
          <w:szCs w:val="24"/>
        </w:rPr>
        <w:t>це впровадження нових модифікацій одоризаційних установок,</w:t>
      </w:r>
      <w:r>
        <w:rPr>
          <w:rFonts w:ascii="Times New Roman" w:hAnsi="Times New Roman"/>
          <w:sz w:val="24"/>
          <w:szCs w:val="24"/>
          <w:lang w:val="uk-UA"/>
        </w:rPr>
        <w:t xml:space="preserve"> </w:t>
      </w:r>
      <w:r w:rsidRPr="00567B13">
        <w:rPr>
          <w:rFonts w:ascii="Times New Roman" w:hAnsi="Times New Roman"/>
          <w:sz w:val="24"/>
          <w:szCs w:val="24"/>
        </w:rPr>
        <w:t>що були спроектовані,виготовлені та змонтовані під ключ на об’єктах Акціонерне товариство «Укртрансгаз» в 2019 році та виготовлення ШРГП малосерійними партіями на деякі облгази.</w:t>
      </w:r>
    </w:p>
    <w:p w:rsidR="00AB08BF" w:rsidRPr="009C1B0A" w:rsidRDefault="00AB08BF" w:rsidP="00AB08BF">
      <w:pPr>
        <w:tabs>
          <w:tab w:val="left" w:pos="5832"/>
        </w:tabs>
        <w:spacing w:after="0" w:line="240" w:lineRule="auto"/>
        <w:ind w:firstLine="567"/>
        <w:jc w:val="both"/>
        <w:rPr>
          <w:rFonts w:ascii="Times New Roman" w:hAnsi="Times New Roman"/>
          <w:sz w:val="24"/>
          <w:szCs w:val="24"/>
          <w:lang w:val="ru-RU"/>
        </w:rPr>
      </w:pPr>
      <w:r w:rsidRPr="009C7348">
        <w:rPr>
          <w:rFonts w:ascii="Times New Roman" w:hAnsi="Times New Roman"/>
          <w:i/>
          <w:sz w:val="24"/>
          <w:szCs w:val="24"/>
          <w:u w:val="single"/>
          <w:lang w:val="ru-RU"/>
        </w:rPr>
        <w:t>Ринки збуту</w:t>
      </w:r>
      <w:r w:rsidRPr="00CA558A">
        <w:rPr>
          <w:rFonts w:ascii="Times New Roman" w:hAnsi="Times New Roman"/>
          <w:b/>
          <w:i/>
          <w:sz w:val="24"/>
          <w:szCs w:val="24"/>
          <w:u w:val="single"/>
          <w:lang w:val="ru-RU"/>
        </w:rPr>
        <w:t>:</w:t>
      </w:r>
      <w:r w:rsidRPr="009C1B0A">
        <w:rPr>
          <w:rFonts w:ascii="Times New Roman" w:hAnsi="Times New Roman"/>
          <w:sz w:val="24"/>
          <w:szCs w:val="24"/>
          <w:lang w:val="ru-RU"/>
        </w:rPr>
        <w:t xml:space="preserve"> ПрАТ «Факел» намагається підтримувати поставки своєї продукції в РФ,</w:t>
      </w:r>
      <w:r w:rsidR="009C7348">
        <w:rPr>
          <w:rFonts w:ascii="Times New Roman" w:hAnsi="Times New Roman"/>
          <w:sz w:val="24"/>
          <w:szCs w:val="24"/>
          <w:lang w:val="ru-RU"/>
        </w:rPr>
        <w:t xml:space="preserve"> </w:t>
      </w:r>
      <w:r w:rsidRPr="009C1B0A">
        <w:rPr>
          <w:rFonts w:ascii="Times New Roman" w:hAnsi="Times New Roman"/>
          <w:sz w:val="24"/>
          <w:szCs w:val="24"/>
          <w:lang w:val="ru-RU"/>
        </w:rPr>
        <w:t>Казахстан,</w:t>
      </w:r>
      <w:r w:rsidR="009C7348">
        <w:rPr>
          <w:rFonts w:ascii="Times New Roman" w:hAnsi="Times New Roman"/>
          <w:sz w:val="24"/>
          <w:szCs w:val="24"/>
          <w:lang w:val="ru-RU"/>
        </w:rPr>
        <w:t xml:space="preserve"> </w:t>
      </w:r>
      <w:r w:rsidRPr="009C1B0A">
        <w:rPr>
          <w:rFonts w:ascii="Times New Roman" w:hAnsi="Times New Roman"/>
          <w:sz w:val="24"/>
          <w:szCs w:val="24"/>
          <w:lang w:val="ru-RU"/>
        </w:rPr>
        <w:t>Азербайджан,Узбекистан,Туркменістан,</w:t>
      </w:r>
    </w:p>
    <w:p w:rsidR="00AB08BF" w:rsidRPr="009C1B0A" w:rsidRDefault="00AB08BF" w:rsidP="00AB08BF">
      <w:pPr>
        <w:tabs>
          <w:tab w:val="left" w:pos="5832"/>
        </w:tabs>
        <w:spacing w:after="0" w:line="240" w:lineRule="auto"/>
        <w:ind w:firstLine="567"/>
        <w:jc w:val="both"/>
        <w:rPr>
          <w:rFonts w:ascii="Times New Roman" w:hAnsi="Times New Roman"/>
          <w:sz w:val="24"/>
          <w:szCs w:val="24"/>
          <w:u w:val="single"/>
          <w:lang w:val="ru-RU"/>
        </w:rPr>
      </w:pPr>
      <w:r w:rsidRPr="009C7348">
        <w:rPr>
          <w:rFonts w:ascii="Times New Roman" w:hAnsi="Times New Roman"/>
          <w:i/>
          <w:sz w:val="24"/>
          <w:szCs w:val="24"/>
          <w:u w:val="single"/>
          <w:lang w:val="ru-RU"/>
        </w:rPr>
        <w:t>Головні проблеми</w:t>
      </w:r>
      <w:r w:rsidRPr="00BC650D">
        <w:rPr>
          <w:rFonts w:ascii="Times New Roman" w:hAnsi="Times New Roman"/>
          <w:b/>
          <w:sz w:val="24"/>
          <w:szCs w:val="24"/>
          <w:lang w:val="ru-RU"/>
        </w:rPr>
        <w:t>:</w:t>
      </w:r>
      <w:r>
        <w:rPr>
          <w:rFonts w:ascii="Times New Roman" w:hAnsi="Times New Roman"/>
          <w:sz w:val="24"/>
          <w:szCs w:val="24"/>
          <w:lang w:val="ru-RU"/>
        </w:rPr>
        <w:t xml:space="preserve"> </w:t>
      </w:r>
      <w:r w:rsidRPr="009C1B0A">
        <w:rPr>
          <w:rFonts w:ascii="Times New Roman" w:hAnsi="Times New Roman"/>
          <w:sz w:val="24"/>
          <w:szCs w:val="24"/>
          <w:lang w:val="ru-RU"/>
        </w:rPr>
        <w:t>недостатня кількість замовлень викликана великою кількістю конкурентних компаній навіть в межах м. Фастів,кадрова нехватка спеціалістів та зношений виробничий парк.</w:t>
      </w:r>
    </w:p>
    <w:p w:rsidR="00AB08BF" w:rsidRPr="009C1B0A" w:rsidRDefault="00AB08BF" w:rsidP="00AB08BF">
      <w:pPr>
        <w:tabs>
          <w:tab w:val="left" w:pos="5832"/>
        </w:tabs>
        <w:spacing w:after="0" w:line="240" w:lineRule="auto"/>
        <w:ind w:firstLine="284"/>
        <w:jc w:val="both"/>
        <w:rPr>
          <w:rFonts w:ascii="Times New Roman" w:hAnsi="Times New Roman"/>
          <w:color w:val="000000"/>
          <w:sz w:val="24"/>
          <w:szCs w:val="24"/>
          <w:lang w:val="ru-RU"/>
        </w:rPr>
      </w:pPr>
      <w:r w:rsidRPr="009C1B0A">
        <w:rPr>
          <w:rFonts w:ascii="Times New Roman" w:hAnsi="Times New Roman"/>
          <w:color w:val="000000"/>
          <w:sz w:val="24"/>
          <w:szCs w:val="24"/>
          <w:lang w:val="ru-RU"/>
        </w:rPr>
        <w:t xml:space="preserve">Інформація про стан показників </w:t>
      </w:r>
      <w:r w:rsidRPr="009C1B0A">
        <w:rPr>
          <w:rFonts w:ascii="Times New Roman" w:hAnsi="Times New Roman"/>
          <w:b/>
          <w:i/>
          <w:color w:val="000000"/>
          <w:sz w:val="24"/>
          <w:szCs w:val="24"/>
          <w:u w:val="single"/>
          <w:lang w:val="ru-RU"/>
        </w:rPr>
        <w:t>ТДВ «Електронагрівач»</w:t>
      </w:r>
      <w:r w:rsidRPr="009C1B0A">
        <w:rPr>
          <w:rFonts w:ascii="Times New Roman" w:hAnsi="Times New Roman"/>
          <w:color w:val="000000"/>
          <w:sz w:val="24"/>
          <w:szCs w:val="24"/>
          <w:lang w:val="ru-RU"/>
        </w:rPr>
        <w:t xml:space="preserve"> наведена в таблиці.</w:t>
      </w:r>
    </w:p>
    <w:p w:rsidR="00AB08BF" w:rsidRPr="009C1B0A" w:rsidRDefault="009C7348" w:rsidP="009C7348">
      <w:pPr>
        <w:spacing w:after="0" w:line="240" w:lineRule="auto"/>
        <w:ind w:firstLine="567"/>
        <w:jc w:val="both"/>
        <w:rPr>
          <w:rFonts w:ascii="Times New Roman" w:hAnsi="Times New Roman"/>
          <w:sz w:val="24"/>
          <w:szCs w:val="24"/>
          <w:lang w:val="ru-RU"/>
        </w:rPr>
      </w:pPr>
      <w:r>
        <w:rPr>
          <w:rFonts w:ascii="Times New Roman" w:hAnsi="Times New Roman"/>
          <w:sz w:val="24"/>
          <w:szCs w:val="24"/>
          <w:lang w:val="ru-RU"/>
        </w:rPr>
        <w:t>С</w:t>
      </w:r>
      <w:r w:rsidR="00AB08BF" w:rsidRPr="009C1B0A">
        <w:rPr>
          <w:rFonts w:ascii="Times New Roman" w:hAnsi="Times New Roman"/>
          <w:sz w:val="24"/>
          <w:szCs w:val="24"/>
          <w:lang w:val="ru-RU"/>
        </w:rPr>
        <w:t>пільно з ТОВ «Дніпромеханіка» (м.Дніпро) в 2019р. виготовлено і введено в експлуатацію верстат для перфорації (пробивки) отворів в трубчатих заготовках, що дозволило в 2 рази підвищити продуктивність праці на даній технологічній операції;</w:t>
      </w:r>
    </w:p>
    <w:p w:rsidR="00AB08BF" w:rsidRPr="009C1B0A" w:rsidRDefault="00AB08BF" w:rsidP="00AB08BF">
      <w:pPr>
        <w:spacing w:after="0" w:line="240" w:lineRule="auto"/>
        <w:jc w:val="both"/>
        <w:rPr>
          <w:rFonts w:ascii="Times New Roman" w:hAnsi="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44"/>
        <w:gridCol w:w="3075"/>
        <w:gridCol w:w="3170"/>
      </w:tblGrid>
      <w:tr w:rsidR="00AB08BF" w:rsidRPr="00CA558A" w:rsidTr="00227BE9">
        <w:trPr>
          <w:trHeight w:val="341"/>
        </w:trPr>
        <w:tc>
          <w:tcPr>
            <w:tcW w:w="3644" w:type="dxa"/>
            <w:tcBorders>
              <w:top w:val="single" w:sz="4" w:space="0" w:color="auto"/>
              <w:left w:val="single" w:sz="4" w:space="0" w:color="auto"/>
              <w:bottom w:val="single" w:sz="4" w:space="0" w:color="auto"/>
              <w:right w:val="single" w:sz="4" w:space="0" w:color="auto"/>
            </w:tcBorders>
            <w:shd w:val="clear" w:color="auto" w:fill="00B050"/>
          </w:tcPr>
          <w:p w:rsidR="00AB08BF" w:rsidRPr="00CA558A" w:rsidRDefault="00826584" w:rsidP="00826584">
            <w:pPr>
              <w:spacing w:after="0" w:line="240" w:lineRule="auto"/>
              <w:rPr>
                <w:rFonts w:ascii="Times New Roman" w:hAnsi="Times New Roman"/>
                <w:b/>
                <w:sz w:val="20"/>
                <w:szCs w:val="20"/>
                <w:lang w:val="ru-RU"/>
              </w:rPr>
            </w:pPr>
            <w:r w:rsidRPr="00826584">
              <w:rPr>
                <w:rFonts w:ascii="Times New Roman" w:hAnsi="Times New Roman"/>
                <w:sz w:val="20"/>
              </w:rPr>
              <w:t>Найменування</w:t>
            </w:r>
          </w:p>
        </w:tc>
        <w:tc>
          <w:tcPr>
            <w:tcW w:w="3075" w:type="dxa"/>
            <w:tcBorders>
              <w:top w:val="single" w:sz="4" w:space="0" w:color="auto"/>
              <w:left w:val="single" w:sz="4" w:space="0" w:color="auto"/>
              <w:bottom w:val="single" w:sz="4" w:space="0" w:color="auto"/>
              <w:right w:val="single" w:sz="4" w:space="0" w:color="auto"/>
            </w:tcBorders>
            <w:shd w:val="clear" w:color="auto" w:fill="00B050"/>
          </w:tcPr>
          <w:p w:rsidR="00AB08BF" w:rsidRPr="00CA558A" w:rsidRDefault="00AB08BF" w:rsidP="00826584">
            <w:pPr>
              <w:spacing w:after="0" w:line="240" w:lineRule="auto"/>
              <w:jc w:val="center"/>
              <w:rPr>
                <w:rFonts w:ascii="Times New Roman" w:hAnsi="Times New Roman"/>
                <w:i/>
                <w:sz w:val="20"/>
                <w:szCs w:val="20"/>
              </w:rPr>
            </w:pPr>
            <w:r w:rsidRPr="00CA558A">
              <w:rPr>
                <w:rFonts w:ascii="Times New Roman" w:hAnsi="Times New Roman"/>
                <w:i/>
                <w:sz w:val="20"/>
                <w:szCs w:val="20"/>
              </w:rPr>
              <w:t>Станом на 01.01.2019</w:t>
            </w:r>
          </w:p>
        </w:tc>
        <w:tc>
          <w:tcPr>
            <w:tcW w:w="3170" w:type="dxa"/>
            <w:tcBorders>
              <w:top w:val="single" w:sz="4" w:space="0" w:color="auto"/>
              <w:left w:val="single" w:sz="4" w:space="0" w:color="auto"/>
              <w:bottom w:val="single" w:sz="4" w:space="0" w:color="auto"/>
              <w:right w:val="single" w:sz="4" w:space="0" w:color="auto"/>
            </w:tcBorders>
            <w:shd w:val="clear" w:color="auto" w:fill="00B050"/>
          </w:tcPr>
          <w:p w:rsidR="00AB08BF" w:rsidRPr="00CA558A" w:rsidRDefault="00AB08BF" w:rsidP="00826584">
            <w:pPr>
              <w:spacing w:after="0" w:line="240" w:lineRule="auto"/>
              <w:jc w:val="center"/>
              <w:rPr>
                <w:rFonts w:ascii="Times New Roman" w:hAnsi="Times New Roman"/>
                <w:i/>
                <w:sz w:val="20"/>
                <w:szCs w:val="20"/>
              </w:rPr>
            </w:pPr>
            <w:r w:rsidRPr="00CA558A">
              <w:rPr>
                <w:rFonts w:ascii="Times New Roman" w:hAnsi="Times New Roman"/>
                <w:i/>
                <w:sz w:val="20"/>
                <w:szCs w:val="20"/>
              </w:rPr>
              <w:t>Станом на 01.01.2020</w:t>
            </w:r>
          </w:p>
        </w:tc>
      </w:tr>
      <w:tr w:rsidR="00AB08BF" w:rsidRPr="00CA558A" w:rsidTr="00227BE9">
        <w:trPr>
          <w:trHeight w:val="331"/>
        </w:trPr>
        <w:tc>
          <w:tcPr>
            <w:tcW w:w="3644" w:type="dxa"/>
            <w:tcBorders>
              <w:top w:val="single" w:sz="4" w:space="0" w:color="auto"/>
              <w:left w:val="single" w:sz="4" w:space="0" w:color="auto"/>
              <w:bottom w:val="single" w:sz="4" w:space="0" w:color="auto"/>
              <w:right w:val="single" w:sz="4" w:space="0" w:color="auto"/>
            </w:tcBorders>
          </w:tcPr>
          <w:p w:rsidR="00AB08BF" w:rsidRPr="00CA558A" w:rsidRDefault="00AB08BF" w:rsidP="00826584">
            <w:pPr>
              <w:spacing w:after="0" w:line="240" w:lineRule="auto"/>
              <w:rPr>
                <w:rFonts w:ascii="Times New Roman" w:hAnsi="Times New Roman"/>
                <w:sz w:val="20"/>
                <w:szCs w:val="20"/>
              </w:rPr>
            </w:pPr>
            <w:r w:rsidRPr="00CA558A">
              <w:rPr>
                <w:rFonts w:ascii="Times New Roman" w:hAnsi="Times New Roman"/>
                <w:sz w:val="20"/>
                <w:szCs w:val="20"/>
              </w:rPr>
              <w:t>Кількість працюючих</w:t>
            </w:r>
          </w:p>
        </w:tc>
        <w:tc>
          <w:tcPr>
            <w:tcW w:w="3075" w:type="dxa"/>
            <w:tcBorders>
              <w:top w:val="single" w:sz="4" w:space="0" w:color="auto"/>
              <w:left w:val="single" w:sz="4" w:space="0" w:color="auto"/>
              <w:bottom w:val="single" w:sz="4" w:space="0" w:color="auto"/>
              <w:right w:val="single" w:sz="4" w:space="0" w:color="auto"/>
            </w:tcBorders>
          </w:tcPr>
          <w:p w:rsidR="00AB08BF" w:rsidRPr="00CA558A" w:rsidRDefault="00AB08BF" w:rsidP="00826584">
            <w:pPr>
              <w:snapToGrid w:val="0"/>
              <w:spacing w:after="0" w:line="240" w:lineRule="auto"/>
              <w:jc w:val="center"/>
              <w:rPr>
                <w:rFonts w:ascii="Times New Roman" w:hAnsi="Times New Roman"/>
                <w:sz w:val="20"/>
                <w:szCs w:val="20"/>
              </w:rPr>
            </w:pPr>
            <w:r w:rsidRPr="00CA558A">
              <w:rPr>
                <w:rFonts w:ascii="Times New Roman" w:hAnsi="Times New Roman"/>
                <w:sz w:val="20"/>
                <w:szCs w:val="20"/>
              </w:rPr>
              <w:t>137</w:t>
            </w:r>
          </w:p>
        </w:tc>
        <w:tc>
          <w:tcPr>
            <w:tcW w:w="3170" w:type="dxa"/>
            <w:tcBorders>
              <w:top w:val="single" w:sz="4" w:space="0" w:color="auto"/>
              <w:left w:val="single" w:sz="4" w:space="0" w:color="auto"/>
              <w:bottom w:val="single" w:sz="4" w:space="0" w:color="auto"/>
              <w:right w:val="single" w:sz="4" w:space="0" w:color="auto"/>
            </w:tcBorders>
          </w:tcPr>
          <w:p w:rsidR="00AB08BF" w:rsidRPr="00CA558A" w:rsidRDefault="00AB08BF" w:rsidP="00826584">
            <w:pPr>
              <w:snapToGrid w:val="0"/>
              <w:spacing w:after="0" w:line="240" w:lineRule="auto"/>
              <w:jc w:val="center"/>
              <w:rPr>
                <w:rFonts w:ascii="Times New Roman" w:hAnsi="Times New Roman"/>
                <w:sz w:val="20"/>
                <w:szCs w:val="20"/>
              </w:rPr>
            </w:pPr>
            <w:r w:rsidRPr="00CA558A">
              <w:rPr>
                <w:rFonts w:ascii="Times New Roman" w:hAnsi="Times New Roman"/>
                <w:sz w:val="20"/>
                <w:szCs w:val="20"/>
              </w:rPr>
              <w:t>133</w:t>
            </w:r>
          </w:p>
        </w:tc>
      </w:tr>
      <w:tr w:rsidR="00AB08BF" w:rsidRPr="00CA558A" w:rsidTr="00227BE9">
        <w:trPr>
          <w:trHeight w:val="349"/>
        </w:trPr>
        <w:tc>
          <w:tcPr>
            <w:tcW w:w="3644" w:type="dxa"/>
            <w:tcBorders>
              <w:top w:val="single" w:sz="4" w:space="0" w:color="auto"/>
              <w:left w:val="single" w:sz="4" w:space="0" w:color="auto"/>
              <w:bottom w:val="single" w:sz="4" w:space="0" w:color="auto"/>
              <w:right w:val="single" w:sz="4" w:space="0" w:color="auto"/>
            </w:tcBorders>
          </w:tcPr>
          <w:p w:rsidR="00AB08BF" w:rsidRPr="00CA558A" w:rsidRDefault="00AB08BF" w:rsidP="00826584">
            <w:pPr>
              <w:spacing w:after="0" w:line="240" w:lineRule="auto"/>
              <w:rPr>
                <w:rFonts w:ascii="Times New Roman" w:hAnsi="Times New Roman"/>
                <w:sz w:val="20"/>
                <w:szCs w:val="20"/>
              </w:rPr>
            </w:pPr>
            <w:r w:rsidRPr="00CA558A">
              <w:rPr>
                <w:rFonts w:ascii="Times New Roman" w:hAnsi="Times New Roman"/>
                <w:sz w:val="20"/>
                <w:szCs w:val="20"/>
              </w:rPr>
              <w:t>Середньомісячна заробітна плата</w:t>
            </w:r>
          </w:p>
        </w:tc>
        <w:tc>
          <w:tcPr>
            <w:tcW w:w="3075" w:type="dxa"/>
            <w:tcBorders>
              <w:top w:val="single" w:sz="4" w:space="0" w:color="auto"/>
              <w:left w:val="single" w:sz="4" w:space="0" w:color="auto"/>
              <w:bottom w:val="single" w:sz="4" w:space="0" w:color="auto"/>
              <w:right w:val="single" w:sz="4" w:space="0" w:color="auto"/>
            </w:tcBorders>
          </w:tcPr>
          <w:p w:rsidR="00AB08BF" w:rsidRPr="00CA558A" w:rsidRDefault="00AB08BF" w:rsidP="00826584">
            <w:pPr>
              <w:snapToGrid w:val="0"/>
              <w:spacing w:after="0" w:line="240" w:lineRule="auto"/>
              <w:jc w:val="center"/>
              <w:rPr>
                <w:rFonts w:ascii="Times New Roman" w:hAnsi="Times New Roman"/>
                <w:sz w:val="20"/>
                <w:szCs w:val="20"/>
              </w:rPr>
            </w:pPr>
            <w:r w:rsidRPr="00CA558A">
              <w:rPr>
                <w:rFonts w:ascii="Times New Roman" w:hAnsi="Times New Roman"/>
                <w:sz w:val="20"/>
                <w:szCs w:val="20"/>
              </w:rPr>
              <w:t>7757</w:t>
            </w:r>
          </w:p>
        </w:tc>
        <w:tc>
          <w:tcPr>
            <w:tcW w:w="3170" w:type="dxa"/>
            <w:tcBorders>
              <w:top w:val="single" w:sz="4" w:space="0" w:color="auto"/>
              <w:left w:val="single" w:sz="4" w:space="0" w:color="auto"/>
              <w:bottom w:val="single" w:sz="4" w:space="0" w:color="auto"/>
              <w:right w:val="single" w:sz="4" w:space="0" w:color="auto"/>
            </w:tcBorders>
          </w:tcPr>
          <w:p w:rsidR="00AB08BF" w:rsidRPr="00CA558A" w:rsidRDefault="00AB08BF" w:rsidP="00826584">
            <w:pPr>
              <w:snapToGrid w:val="0"/>
              <w:spacing w:after="0" w:line="240" w:lineRule="auto"/>
              <w:jc w:val="center"/>
              <w:rPr>
                <w:rFonts w:ascii="Times New Roman" w:hAnsi="Times New Roman"/>
                <w:sz w:val="20"/>
                <w:szCs w:val="20"/>
              </w:rPr>
            </w:pPr>
            <w:r w:rsidRPr="00CA558A">
              <w:rPr>
                <w:rFonts w:ascii="Times New Roman" w:hAnsi="Times New Roman"/>
                <w:sz w:val="20"/>
                <w:szCs w:val="20"/>
              </w:rPr>
              <w:t>10171</w:t>
            </w:r>
          </w:p>
        </w:tc>
      </w:tr>
      <w:tr w:rsidR="00AB08BF" w:rsidRPr="00CA558A" w:rsidTr="00227BE9">
        <w:trPr>
          <w:trHeight w:val="567"/>
        </w:trPr>
        <w:tc>
          <w:tcPr>
            <w:tcW w:w="3644" w:type="dxa"/>
            <w:tcBorders>
              <w:top w:val="single" w:sz="4" w:space="0" w:color="auto"/>
              <w:left w:val="single" w:sz="4" w:space="0" w:color="auto"/>
              <w:bottom w:val="single" w:sz="4" w:space="0" w:color="auto"/>
              <w:right w:val="single" w:sz="4" w:space="0" w:color="auto"/>
            </w:tcBorders>
          </w:tcPr>
          <w:p w:rsidR="00AB08BF" w:rsidRPr="00CA558A" w:rsidRDefault="00AB08BF" w:rsidP="00826584">
            <w:pPr>
              <w:spacing w:after="0" w:line="240" w:lineRule="auto"/>
              <w:rPr>
                <w:rFonts w:ascii="Times New Roman" w:hAnsi="Times New Roman"/>
                <w:sz w:val="20"/>
                <w:szCs w:val="20"/>
                <w:lang w:val="ru-RU"/>
              </w:rPr>
            </w:pPr>
            <w:r w:rsidRPr="00CA558A">
              <w:rPr>
                <w:rFonts w:ascii="Times New Roman" w:hAnsi="Times New Roman"/>
                <w:sz w:val="20"/>
                <w:szCs w:val="20"/>
                <w:lang w:val="ru-RU"/>
              </w:rPr>
              <w:t>Обсяги виробництва в діючих цінах тис.грн.</w:t>
            </w:r>
          </w:p>
        </w:tc>
        <w:tc>
          <w:tcPr>
            <w:tcW w:w="3075" w:type="dxa"/>
            <w:tcBorders>
              <w:top w:val="single" w:sz="4" w:space="0" w:color="auto"/>
              <w:left w:val="single" w:sz="4" w:space="0" w:color="auto"/>
              <w:bottom w:val="single" w:sz="4" w:space="0" w:color="auto"/>
              <w:right w:val="single" w:sz="4" w:space="0" w:color="auto"/>
            </w:tcBorders>
          </w:tcPr>
          <w:p w:rsidR="00AB08BF" w:rsidRPr="00CA558A" w:rsidRDefault="00AB08BF" w:rsidP="00826584">
            <w:pPr>
              <w:snapToGrid w:val="0"/>
              <w:spacing w:after="0" w:line="240" w:lineRule="auto"/>
              <w:jc w:val="center"/>
              <w:rPr>
                <w:rFonts w:ascii="Times New Roman" w:hAnsi="Times New Roman"/>
                <w:sz w:val="20"/>
                <w:szCs w:val="20"/>
              </w:rPr>
            </w:pPr>
            <w:r w:rsidRPr="00CA558A">
              <w:rPr>
                <w:rFonts w:ascii="Times New Roman" w:hAnsi="Times New Roman"/>
                <w:sz w:val="20"/>
                <w:szCs w:val="20"/>
              </w:rPr>
              <w:t>65776,0</w:t>
            </w:r>
          </w:p>
        </w:tc>
        <w:tc>
          <w:tcPr>
            <w:tcW w:w="3170" w:type="dxa"/>
            <w:tcBorders>
              <w:top w:val="single" w:sz="4" w:space="0" w:color="auto"/>
              <w:left w:val="single" w:sz="4" w:space="0" w:color="auto"/>
              <w:bottom w:val="single" w:sz="4" w:space="0" w:color="auto"/>
              <w:right w:val="single" w:sz="4" w:space="0" w:color="auto"/>
            </w:tcBorders>
          </w:tcPr>
          <w:p w:rsidR="00AB08BF" w:rsidRPr="00CA558A" w:rsidRDefault="00AB08BF" w:rsidP="00826584">
            <w:pPr>
              <w:snapToGrid w:val="0"/>
              <w:spacing w:after="0" w:line="240" w:lineRule="auto"/>
              <w:jc w:val="center"/>
              <w:rPr>
                <w:rFonts w:ascii="Times New Roman" w:hAnsi="Times New Roman"/>
                <w:sz w:val="20"/>
                <w:szCs w:val="20"/>
              </w:rPr>
            </w:pPr>
            <w:r w:rsidRPr="00CA558A">
              <w:rPr>
                <w:rFonts w:ascii="Times New Roman" w:hAnsi="Times New Roman"/>
                <w:sz w:val="20"/>
                <w:szCs w:val="20"/>
              </w:rPr>
              <w:t>49780,0</w:t>
            </w:r>
          </w:p>
        </w:tc>
      </w:tr>
      <w:tr w:rsidR="00AB08BF" w:rsidRPr="00CA558A" w:rsidTr="00227BE9">
        <w:trPr>
          <w:trHeight w:val="567"/>
        </w:trPr>
        <w:tc>
          <w:tcPr>
            <w:tcW w:w="3644" w:type="dxa"/>
            <w:tcBorders>
              <w:top w:val="single" w:sz="4" w:space="0" w:color="auto"/>
              <w:left w:val="single" w:sz="4" w:space="0" w:color="auto"/>
              <w:bottom w:val="single" w:sz="4" w:space="0" w:color="auto"/>
              <w:right w:val="single" w:sz="4" w:space="0" w:color="auto"/>
            </w:tcBorders>
          </w:tcPr>
          <w:p w:rsidR="00AB08BF" w:rsidRPr="00CA558A" w:rsidRDefault="00AB08BF" w:rsidP="00826584">
            <w:pPr>
              <w:spacing w:after="0" w:line="240" w:lineRule="auto"/>
              <w:rPr>
                <w:rFonts w:ascii="Times New Roman" w:hAnsi="Times New Roman"/>
                <w:sz w:val="20"/>
                <w:szCs w:val="20"/>
                <w:lang w:val="ru-RU"/>
              </w:rPr>
            </w:pPr>
            <w:r w:rsidRPr="00CA558A">
              <w:rPr>
                <w:rFonts w:ascii="Times New Roman" w:hAnsi="Times New Roman"/>
                <w:sz w:val="20"/>
                <w:szCs w:val="20"/>
                <w:lang w:val="ru-RU"/>
              </w:rPr>
              <w:t xml:space="preserve">Обсяг реалізованої продукції в тис.грн. </w:t>
            </w:r>
          </w:p>
        </w:tc>
        <w:tc>
          <w:tcPr>
            <w:tcW w:w="3075" w:type="dxa"/>
            <w:tcBorders>
              <w:top w:val="single" w:sz="4" w:space="0" w:color="auto"/>
              <w:left w:val="single" w:sz="4" w:space="0" w:color="auto"/>
              <w:bottom w:val="single" w:sz="4" w:space="0" w:color="auto"/>
              <w:right w:val="single" w:sz="4" w:space="0" w:color="auto"/>
            </w:tcBorders>
          </w:tcPr>
          <w:p w:rsidR="00AB08BF" w:rsidRPr="00CA558A" w:rsidRDefault="00AB08BF" w:rsidP="00826584">
            <w:pPr>
              <w:snapToGrid w:val="0"/>
              <w:spacing w:after="0" w:line="240" w:lineRule="auto"/>
              <w:jc w:val="center"/>
              <w:rPr>
                <w:rFonts w:ascii="Times New Roman" w:hAnsi="Times New Roman"/>
                <w:sz w:val="20"/>
                <w:szCs w:val="20"/>
              </w:rPr>
            </w:pPr>
            <w:r w:rsidRPr="00CA558A">
              <w:rPr>
                <w:rFonts w:ascii="Times New Roman" w:hAnsi="Times New Roman"/>
                <w:sz w:val="20"/>
                <w:szCs w:val="20"/>
              </w:rPr>
              <w:t>81155,5</w:t>
            </w:r>
          </w:p>
        </w:tc>
        <w:tc>
          <w:tcPr>
            <w:tcW w:w="3170" w:type="dxa"/>
            <w:tcBorders>
              <w:top w:val="single" w:sz="4" w:space="0" w:color="auto"/>
              <w:left w:val="single" w:sz="4" w:space="0" w:color="auto"/>
              <w:bottom w:val="single" w:sz="4" w:space="0" w:color="auto"/>
              <w:right w:val="single" w:sz="4" w:space="0" w:color="auto"/>
            </w:tcBorders>
          </w:tcPr>
          <w:p w:rsidR="00AB08BF" w:rsidRPr="00CA558A" w:rsidRDefault="00AB08BF" w:rsidP="00826584">
            <w:pPr>
              <w:snapToGrid w:val="0"/>
              <w:spacing w:after="0" w:line="240" w:lineRule="auto"/>
              <w:jc w:val="center"/>
              <w:rPr>
                <w:rFonts w:ascii="Times New Roman" w:hAnsi="Times New Roman"/>
                <w:sz w:val="20"/>
                <w:szCs w:val="20"/>
              </w:rPr>
            </w:pPr>
            <w:r w:rsidRPr="00CA558A">
              <w:rPr>
                <w:rFonts w:ascii="Times New Roman" w:hAnsi="Times New Roman"/>
                <w:sz w:val="20"/>
                <w:szCs w:val="20"/>
              </w:rPr>
              <w:t>73786,6</w:t>
            </w:r>
          </w:p>
        </w:tc>
      </w:tr>
      <w:tr w:rsidR="00AB08BF" w:rsidRPr="00CA558A" w:rsidTr="00227BE9">
        <w:trPr>
          <w:trHeight w:val="280"/>
        </w:trPr>
        <w:tc>
          <w:tcPr>
            <w:tcW w:w="3644" w:type="dxa"/>
            <w:tcBorders>
              <w:top w:val="single" w:sz="4" w:space="0" w:color="auto"/>
              <w:left w:val="single" w:sz="4" w:space="0" w:color="auto"/>
              <w:bottom w:val="single" w:sz="4" w:space="0" w:color="auto"/>
              <w:right w:val="single" w:sz="4" w:space="0" w:color="auto"/>
            </w:tcBorders>
          </w:tcPr>
          <w:p w:rsidR="00AB08BF" w:rsidRPr="00CA558A" w:rsidRDefault="00AB08BF" w:rsidP="00826584">
            <w:pPr>
              <w:spacing w:after="0" w:line="240" w:lineRule="auto"/>
              <w:rPr>
                <w:rFonts w:ascii="Times New Roman" w:hAnsi="Times New Roman"/>
                <w:sz w:val="20"/>
                <w:szCs w:val="20"/>
                <w:lang w:val="ru-RU"/>
              </w:rPr>
            </w:pPr>
            <w:r w:rsidRPr="00CA558A">
              <w:rPr>
                <w:rFonts w:ascii="Times New Roman" w:hAnsi="Times New Roman"/>
                <w:sz w:val="20"/>
                <w:szCs w:val="20"/>
                <w:lang w:val="ru-RU"/>
              </w:rPr>
              <w:t>Експорт продукції в тис.грн.</w:t>
            </w:r>
          </w:p>
        </w:tc>
        <w:tc>
          <w:tcPr>
            <w:tcW w:w="3075" w:type="dxa"/>
            <w:tcBorders>
              <w:top w:val="single" w:sz="4" w:space="0" w:color="auto"/>
              <w:left w:val="single" w:sz="4" w:space="0" w:color="auto"/>
              <w:bottom w:val="single" w:sz="4" w:space="0" w:color="auto"/>
              <w:right w:val="single" w:sz="4" w:space="0" w:color="auto"/>
            </w:tcBorders>
          </w:tcPr>
          <w:p w:rsidR="00AB08BF" w:rsidRPr="00CA558A" w:rsidRDefault="00AB08BF" w:rsidP="00826584">
            <w:pPr>
              <w:snapToGrid w:val="0"/>
              <w:spacing w:after="0" w:line="240" w:lineRule="auto"/>
              <w:jc w:val="center"/>
              <w:rPr>
                <w:rFonts w:ascii="Times New Roman" w:hAnsi="Times New Roman"/>
                <w:sz w:val="20"/>
                <w:szCs w:val="20"/>
              </w:rPr>
            </w:pPr>
            <w:r w:rsidRPr="00CA558A">
              <w:rPr>
                <w:rFonts w:ascii="Times New Roman" w:hAnsi="Times New Roman"/>
                <w:sz w:val="20"/>
                <w:szCs w:val="20"/>
              </w:rPr>
              <w:t>1847,9</w:t>
            </w:r>
          </w:p>
        </w:tc>
        <w:tc>
          <w:tcPr>
            <w:tcW w:w="3170" w:type="dxa"/>
            <w:tcBorders>
              <w:top w:val="single" w:sz="4" w:space="0" w:color="auto"/>
              <w:left w:val="single" w:sz="4" w:space="0" w:color="auto"/>
              <w:bottom w:val="single" w:sz="4" w:space="0" w:color="auto"/>
              <w:right w:val="single" w:sz="4" w:space="0" w:color="auto"/>
            </w:tcBorders>
          </w:tcPr>
          <w:p w:rsidR="00AB08BF" w:rsidRPr="00CA558A" w:rsidRDefault="00AB08BF" w:rsidP="00826584">
            <w:pPr>
              <w:snapToGrid w:val="0"/>
              <w:spacing w:after="0" w:line="240" w:lineRule="auto"/>
              <w:jc w:val="center"/>
              <w:rPr>
                <w:rFonts w:ascii="Times New Roman" w:hAnsi="Times New Roman"/>
                <w:sz w:val="20"/>
                <w:szCs w:val="20"/>
              </w:rPr>
            </w:pPr>
            <w:r w:rsidRPr="00CA558A">
              <w:rPr>
                <w:rFonts w:ascii="Times New Roman" w:hAnsi="Times New Roman"/>
                <w:sz w:val="20"/>
                <w:szCs w:val="20"/>
              </w:rPr>
              <w:t>1321,9</w:t>
            </w:r>
          </w:p>
        </w:tc>
      </w:tr>
      <w:tr w:rsidR="00AB08BF" w:rsidRPr="00CA558A" w:rsidTr="00227BE9">
        <w:trPr>
          <w:trHeight w:val="280"/>
        </w:trPr>
        <w:tc>
          <w:tcPr>
            <w:tcW w:w="3644" w:type="dxa"/>
            <w:tcBorders>
              <w:top w:val="single" w:sz="4" w:space="0" w:color="auto"/>
              <w:left w:val="single" w:sz="4" w:space="0" w:color="auto"/>
              <w:bottom w:val="single" w:sz="4" w:space="0" w:color="auto"/>
              <w:right w:val="single" w:sz="4" w:space="0" w:color="auto"/>
            </w:tcBorders>
          </w:tcPr>
          <w:p w:rsidR="00AB08BF" w:rsidRPr="00CA558A" w:rsidRDefault="00AB08BF" w:rsidP="00826584">
            <w:pPr>
              <w:spacing w:after="0" w:line="240" w:lineRule="auto"/>
              <w:rPr>
                <w:rFonts w:ascii="Times New Roman" w:hAnsi="Times New Roman"/>
                <w:sz w:val="20"/>
                <w:szCs w:val="20"/>
              </w:rPr>
            </w:pPr>
            <w:r w:rsidRPr="00CA558A">
              <w:rPr>
                <w:rFonts w:ascii="Times New Roman" w:hAnsi="Times New Roman"/>
                <w:sz w:val="20"/>
                <w:szCs w:val="20"/>
              </w:rPr>
              <w:t>Імпорт продукції, тис.грн</w:t>
            </w:r>
          </w:p>
        </w:tc>
        <w:tc>
          <w:tcPr>
            <w:tcW w:w="3075" w:type="dxa"/>
            <w:tcBorders>
              <w:top w:val="single" w:sz="4" w:space="0" w:color="auto"/>
              <w:left w:val="single" w:sz="4" w:space="0" w:color="auto"/>
              <w:bottom w:val="single" w:sz="4" w:space="0" w:color="auto"/>
              <w:right w:val="single" w:sz="4" w:space="0" w:color="auto"/>
            </w:tcBorders>
          </w:tcPr>
          <w:p w:rsidR="00AB08BF" w:rsidRPr="00CA558A" w:rsidRDefault="00AB08BF" w:rsidP="00826584">
            <w:pPr>
              <w:snapToGrid w:val="0"/>
              <w:spacing w:after="0" w:line="240" w:lineRule="auto"/>
              <w:jc w:val="center"/>
              <w:rPr>
                <w:rFonts w:ascii="Times New Roman" w:hAnsi="Times New Roman"/>
                <w:sz w:val="20"/>
                <w:szCs w:val="20"/>
              </w:rPr>
            </w:pPr>
            <w:r w:rsidRPr="00CA558A">
              <w:rPr>
                <w:rFonts w:ascii="Times New Roman" w:hAnsi="Times New Roman"/>
                <w:sz w:val="20"/>
                <w:szCs w:val="20"/>
              </w:rPr>
              <w:t>451,9</w:t>
            </w:r>
          </w:p>
        </w:tc>
        <w:tc>
          <w:tcPr>
            <w:tcW w:w="3170" w:type="dxa"/>
            <w:tcBorders>
              <w:top w:val="single" w:sz="4" w:space="0" w:color="auto"/>
              <w:left w:val="single" w:sz="4" w:space="0" w:color="auto"/>
              <w:bottom w:val="single" w:sz="4" w:space="0" w:color="auto"/>
              <w:right w:val="single" w:sz="4" w:space="0" w:color="auto"/>
            </w:tcBorders>
          </w:tcPr>
          <w:p w:rsidR="00AB08BF" w:rsidRPr="00CA558A" w:rsidRDefault="00AB08BF" w:rsidP="00826584">
            <w:pPr>
              <w:snapToGrid w:val="0"/>
              <w:spacing w:after="0" w:line="240" w:lineRule="auto"/>
              <w:jc w:val="center"/>
              <w:rPr>
                <w:rFonts w:ascii="Times New Roman" w:hAnsi="Times New Roman"/>
                <w:sz w:val="20"/>
                <w:szCs w:val="20"/>
              </w:rPr>
            </w:pPr>
            <w:r w:rsidRPr="00CA558A">
              <w:rPr>
                <w:rFonts w:ascii="Times New Roman" w:hAnsi="Times New Roman"/>
                <w:sz w:val="20"/>
                <w:szCs w:val="20"/>
              </w:rPr>
              <w:t>702,6</w:t>
            </w:r>
          </w:p>
        </w:tc>
      </w:tr>
    </w:tbl>
    <w:p w:rsidR="00AB08BF" w:rsidRDefault="00AB08BF" w:rsidP="00826584">
      <w:pPr>
        <w:spacing w:after="0" w:line="240" w:lineRule="auto"/>
        <w:jc w:val="both"/>
        <w:rPr>
          <w:rFonts w:ascii="Times New Roman" w:hAnsi="Times New Roman"/>
          <w:b/>
          <w:i/>
          <w:color w:val="000000"/>
          <w:spacing w:val="-4"/>
          <w:sz w:val="24"/>
          <w:szCs w:val="24"/>
          <w:u w:val="single"/>
          <w:lang w:val="uk-UA"/>
        </w:rPr>
      </w:pPr>
    </w:p>
    <w:p w:rsidR="00AB08BF" w:rsidRDefault="00AB08BF" w:rsidP="00AB08BF">
      <w:pPr>
        <w:spacing w:line="240" w:lineRule="auto"/>
        <w:jc w:val="both"/>
        <w:rPr>
          <w:rFonts w:ascii="Times New Roman" w:hAnsi="Times New Roman"/>
          <w:b/>
          <w:i/>
          <w:color w:val="000000"/>
          <w:spacing w:val="-4"/>
          <w:sz w:val="24"/>
          <w:szCs w:val="24"/>
          <w:u w:val="single"/>
          <w:lang w:val="uk-UA"/>
        </w:rPr>
      </w:pPr>
      <w:r w:rsidRPr="006434C8">
        <w:rPr>
          <w:rFonts w:ascii="Times New Roman" w:hAnsi="Times New Roman"/>
          <w:b/>
          <w:i/>
          <w:color w:val="000000"/>
          <w:spacing w:val="-4"/>
          <w:sz w:val="24"/>
          <w:szCs w:val="24"/>
          <w:u w:val="single"/>
          <w:lang w:val="uk-UA"/>
        </w:rPr>
        <w:t>Залізничний вузол</w:t>
      </w:r>
      <w:r>
        <w:rPr>
          <w:rFonts w:ascii="Times New Roman" w:hAnsi="Times New Roman"/>
          <w:b/>
          <w:i/>
          <w:color w:val="000000"/>
          <w:spacing w:val="-4"/>
          <w:sz w:val="24"/>
          <w:szCs w:val="24"/>
          <w:u w:val="single"/>
          <w:lang w:val="uk-UA"/>
        </w:rPr>
        <w:t>:</w:t>
      </w:r>
    </w:p>
    <w:p w:rsidR="00AB08BF" w:rsidRDefault="00AB08BF" w:rsidP="00AB08BF">
      <w:pPr>
        <w:spacing w:after="0" w:line="240" w:lineRule="auto"/>
        <w:jc w:val="center"/>
        <w:rPr>
          <w:rFonts w:ascii="Times New Roman" w:hAnsi="Times New Roman"/>
          <w:b/>
          <w:i/>
          <w:color w:val="000000"/>
          <w:spacing w:val="-4"/>
          <w:sz w:val="24"/>
          <w:szCs w:val="24"/>
          <w:lang w:val="uk-UA"/>
        </w:rPr>
      </w:pPr>
      <w:r w:rsidRPr="006434C8">
        <w:rPr>
          <w:rFonts w:ascii="Times New Roman" w:hAnsi="Times New Roman"/>
          <w:b/>
          <w:i/>
          <w:color w:val="000000"/>
          <w:spacing w:val="-4"/>
          <w:sz w:val="24"/>
          <w:szCs w:val="24"/>
          <w:lang w:val="uk-UA"/>
        </w:rPr>
        <w:t>Акціонерне товариство «Українська залізниця</w:t>
      </w:r>
      <w:r>
        <w:rPr>
          <w:rFonts w:ascii="Times New Roman" w:hAnsi="Times New Roman"/>
          <w:b/>
          <w:i/>
          <w:color w:val="000000"/>
          <w:spacing w:val="-4"/>
          <w:sz w:val="24"/>
          <w:szCs w:val="24"/>
          <w:lang w:val="uk-UA"/>
        </w:rPr>
        <w:t>»</w:t>
      </w:r>
    </w:p>
    <w:p w:rsidR="00AB08BF" w:rsidRDefault="00AB08BF" w:rsidP="00AB08BF">
      <w:pPr>
        <w:spacing w:after="0" w:line="240" w:lineRule="auto"/>
        <w:jc w:val="center"/>
        <w:rPr>
          <w:rFonts w:ascii="Times New Roman" w:hAnsi="Times New Roman"/>
          <w:b/>
          <w:i/>
          <w:color w:val="000000"/>
          <w:spacing w:val="-4"/>
          <w:sz w:val="24"/>
          <w:szCs w:val="24"/>
          <w:lang w:val="uk-UA"/>
        </w:rPr>
      </w:pPr>
      <w:r>
        <w:rPr>
          <w:rFonts w:ascii="Times New Roman" w:hAnsi="Times New Roman"/>
          <w:b/>
          <w:i/>
          <w:color w:val="000000"/>
          <w:spacing w:val="-4"/>
          <w:sz w:val="24"/>
          <w:szCs w:val="24"/>
          <w:lang w:val="uk-UA"/>
        </w:rPr>
        <w:t>Регіональна філія «Південно-західна залізниця»</w:t>
      </w:r>
    </w:p>
    <w:p w:rsidR="00AB08BF" w:rsidRDefault="00AB08BF" w:rsidP="00AB08BF">
      <w:pPr>
        <w:spacing w:after="0" w:line="240" w:lineRule="auto"/>
        <w:jc w:val="center"/>
        <w:rPr>
          <w:rFonts w:ascii="Times New Roman" w:hAnsi="Times New Roman"/>
          <w:b/>
          <w:i/>
          <w:color w:val="000000"/>
          <w:spacing w:val="-4"/>
          <w:sz w:val="24"/>
          <w:szCs w:val="24"/>
          <w:lang w:val="uk-UA"/>
        </w:rPr>
      </w:pPr>
      <w:r>
        <w:rPr>
          <w:rFonts w:ascii="Times New Roman" w:hAnsi="Times New Roman"/>
          <w:b/>
          <w:i/>
          <w:color w:val="000000"/>
          <w:spacing w:val="-4"/>
          <w:sz w:val="24"/>
          <w:szCs w:val="24"/>
          <w:lang w:val="uk-UA"/>
        </w:rPr>
        <w:t>Виробничний підрозділ Фастівська дистанція сигналізації та зв’язку</w:t>
      </w:r>
    </w:p>
    <w:p w:rsidR="00AB08BF" w:rsidRDefault="00AB08BF" w:rsidP="00AB08BF">
      <w:pPr>
        <w:spacing w:after="0" w:line="240" w:lineRule="auto"/>
        <w:jc w:val="center"/>
        <w:rPr>
          <w:rFonts w:ascii="Times New Roman" w:hAnsi="Times New Roman"/>
          <w:b/>
          <w:i/>
          <w:color w:val="000000"/>
          <w:spacing w:val="-4"/>
          <w:sz w:val="24"/>
          <w:szCs w:val="24"/>
          <w:lang w:val="uk-UA"/>
        </w:rPr>
      </w:pPr>
    </w:p>
    <w:p w:rsidR="00AB08BF" w:rsidRDefault="00AB08BF" w:rsidP="00AB08BF">
      <w:pPr>
        <w:spacing w:line="240" w:lineRule="auto"/>
        <w:ind w:firstLine="709"/>
        <w:rPr>
          <w:rFonts w:ascii="Times New Roman" w:hAnsi="Times New Roman"/>
          <w:color w:val="000000"/>
          <w:spacing w:val="-4"/>
          <w:sz w:val="24"/>
          <w:szCs w:val="24"/>
          <w:lang w:val="uk-UA"/>
        </w:rPr>
      </w:pPr>
      <w:r w:rsidRPr="00AD704F">
        <w:rPr>
          <w:rFonts w:ascii="Times New Roman" w:hAnsi="Times New Roman"/>
          <w:color w:val="000000"/>
          <w:spacing w:val="-4"/>
          <w:sz w:val="24"/>
          <w:szCs w:val="24"/>
          <w:lang w:val="uk-UA"/>
        </w:rPr>
        <w:t xml:space="preserve">Фастівська </w:t>
      </w:r>
      <w:r>
        <w:rPr>
          <w:rFonts w:ascii="Times New Roman" w:hAnsi="Times New Roman"/>
          <w:color w:val="000000"/>
          <w:spacing w:val="-4"/>
          <w:sz w:val="24"/>
          <w:szCs w:val="24"/>
          <w:lang w:val="uk-UA"/>
        </w:rPr>
        <w:t>дистанція сигналізації та зв’язку забезпечує технічне обслуговування пристроїв сигналізації, централізації та блокування , КТСМ, усіх видів зв’язку і пасажирської автоматики на дільницях Фастів – Миронівка – Козятин. Технічна оснащеність дистанції за станом на 31.12.2019 року складає 444,5 технічних одиниць. В порівнянні з 2018 роком (433,3 тех.од.) оснащеність дистанції збільшилась на 11,2 тех.од.</w:t>
      </w:r>
    </w:p>
    <w:p w:rsidR="00AB08BF" w:rsidRDefault="00AB08BF" w:rsidP="00AB08BF">
      <w:pPr>
        <w:spacing w:line="240" w:lineRule="auto"/>
        <w:ind w:firstLine="709"/>
        <w:jc w:val="center"/>
        <w:rPr>
          <w:rFonts w:ascii="Times New Roman" w:hAnsi="Times New Roman"/>
          <w:color w:val="000000"/>
          <w:spacing w:val="-4"/>
          <w:sz w:val="24"/>
          <w:szCs w:val="24"/>
          <w:lang w:val="uk-UA"/>
        </w:rPr>
      </w:pPr>
      <w:r>
        <w:rPr>
          <w:rFonts w:ascii="Times New Roman" w:hAnsi="Times New Roman"/>
          <w:color w:val="000000"/>
          <w:spacing w:val="-4"/>
          <w:sz w:val="24"/>
          <w:szCs w:val="24"/>
          <w:lang w:val="uk-UA"/>
        </w:rPr>
        <w:t>Основні фінансово – економічні показники:</w:t>
      </w: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1"/>
        <w:gridCol w:w="2835"/>
        <w:gridCol w:w="2976"/>
      </w:tblGrid>
      <w:tr w:rsidR="00826584" w:rsidRPr="00CA558A" w:rsidTr="00826584">
        <w:trPr>
          <w:trHeight w:val="341"/>
        </w:trPr>
        <w:tc>
          <w:tcPr>
            <w:tcW w:w="4361" w:type="dxa"/>
            <w:tcBorders>
              <w:top w:val="single" w:sz="4" w:space="0" w:color="auto"/>
              <w:left w:val="single" w:sz="4" w:space="0" w:color="auto"/>
              <w:bottom w:val="single" w:sz="4" w:space="0" w:color="auto"/>
              <w:right w:val="single" w:sz="4" w:space="0" w:color="auto"/>
            </w:tcBorders>
            <w:shd w:val="clear" w:color="auto" w:fill="00B050"/>
          </w:tcPr>
          <w:p w:rsidR="00826584" w:rsidRPr="00AD704F" w:rsidRDefault="00826584" w:rsidP="00826584">
            <w:pPr>
              <w:spacing w:after="0" w:line="240" w:lineRule="auto"/>
              <w:jc w:val="center"/>
              <w:rPr>
                <w:rFonts w:ascii="Times New Roman" w:hAnsi="Times New Roman"/>
                <w:i/>
                <w:sz w:val="20"/>
                <w:szCs w:val="20"/>
                <w:lang w:val="ru-RU"/>
              </w:rPr>
            </w:pPr>
            <w:r w:rsidRPr="00826584">
              <w:rPr>
                <w:rFonts w:ascii="Times New Roman" w:hAnsi="Times New Roman"/>
                <w:sz w:val="20"/>
              </w:rPr>
              <w:t>Найменування</w:t>
            </w:r>
          </w:p>
        </w:tc>
        <w:tc>
          <w:tcPr>
            <w:tcW w:w="2835" w:type="dxa"/>
            <w:tcBorders>
              <w:top w:val="single" w:sz="4" w:space="0" w:color="auto"/>
              <w:left w:val="single" w:sz="4" w:space="0" w:color="auto"/>
              <w:bottom w:val="single" w:sz="4" w:space="0" w:color="auto"/>
              <w:right w:val="single" w:sz="4" w:space="0" w:color="auto"/>
            </w:tcBorders>
            <w:shd w:val="clear" w:color="auto" w:fill="00B050"/>
          </w:tcPr>
          <w:p w:rsidR="00826584" w:rsidRPr="00AD704F" w:rsidRDefault="00826584" w:rsidP="00826584">
            <w:pPr>
              <w:spacing w:after="0" w:line="240" w:lineRule="auto"/>
              <w:jc w:val="center"/>
              <w:rPr>
                <w:rFonts w:ascii="Times New Roman" w:hAnsi="Times New Roman"/>
                <w:i/>
                <w:sz w:val="20"/>
                <w:szCs w:val="20"/>
                <w:lang w:val="uk-UA"/>
              </w:rPr>
            </w:pPr>
            <w:r>
              <w:rPr>
                <w:rFonts w:ascii="Times New Roman" w:hAnsi="Times New Roman"/>
                <w:i/>
                <w:sz w:val="20"/>
                <w:szCs w:val="20"/>
                <w:lang w:val="uk-UA"/>
              </w:rPr>
              <w:t>За 2018 рік</w:t>
            </w:r>
          </w:p>
        </w:tc>
        <w:tc>
          <w:tcPr>
            <w:tcW w:w="2976" w:type="dxa"/>
            <w:tcBorders>
              <w:top w:val="single" w:sz="4" w:space="0" w:color="auto"/>
              <w:left w:val="single" w:sz="4" w:space="0" w:color="auto"/>
              <w:bottom w:val="single" w:sz="4" w:space="0" w:color="auto"/>
              <w:right w:val="single" w:sz="4" w:space="0" w:color="auto"/>
            </w:tcBorders>
            <w:shd w:val="clear" w:color="auto" w:fill="00B050"/>
          </w:tcPr>
          <w:p w:rsidR="00826584" w:rsidRPr="00AD704F" w:rsidRDefault="00826584" w:rsidP="00826584">
            <w:pPr>
              <w:spacing w:after="0" w:line="240" w:lineRule="auto"/>
              <w:jc w:val="center"/>
              <w:rPr>
                <w:rFonts w:ascii="Times New Roman" w:hAnsi="Times New Roman"/>
                <w:i/>
                <w:sz w:val="20"/>
                <w:szCs w:val="20"/>
                <w:lang w:val="uk-UA"/>
              </w:rPr>
            </w:pPr>
            <w:r>
              <w:rPr>
                <w:rFonts w:ascii="Times New Roman" w:hAnsi="Times New Roman"/>
                <w:i/>
                <w:sz w:val="20"/>
                <w:szCs w:val="20"/>
                <w:lang w:val="uk-UA"/>
              </w:rPr>
              <w:t>За 2019 рік</w:t>
            </w:r>
          </w:p>
        </w:tc>
      </w:tr>
      <w:tr w:rsidR="00826584" w:rsidRPr="00CA558A" w:rsidTr="00826584">
        <w:trPr>
          <w:trHeight w:val="331"/>
        </w:trPr>
        <w:tc>
          <w:tcPr>
            <w:tcW w:w="4361" w:type="dxa"/>
            <w:tcBorders>
              <w:top w:val="single" w:sz="4" w:space="0" w:color="auto"/>
              <w:left w:val="single" w:sz="4" w:space="0" w:color="auto"/>
              <w:bottom w:val="single" w:sz="4" w:space="0" w:color="auto"/>
              <w:right w:val="single" w:sz="4" w:space="0" w:color="auto"/>
            </w:tcBorders>
          </w:tcPr>
          <w:p w:rsidR="00826584" w:rsidRPr="00AD704F" w:rsidRDefault="00826584" w:rsidP="00826584">
            <w:pPr>
              <w:spacing w:after="0" w:line="240" w:lineRule="auto"/>
              <w:rPr>
                <w:rFonts w:ascii="Times New Roman" w:hAnsi="Times New Roman"/>
                <w:sz w:val="20"/>
                <w:szCs w:val="20"/>
                <w:lang w:val="uk-UA"/>
              </w:rPr>
            </w:pPr>
            <w:r>
              <w:rPr>
                <w:rFonts w:ascii="Times New Roman" w:hAnsi="Times New Roman"/>
                <w:sz w:val="20"/>
                <w:szCs w:val="20"/>
                <w:lang w:val="uk-UA"/>
              </w:rPr>
              <w:t>Середньоспискова чисельність працівників,чол.</w:t>
            </w:r>
          </w:p>
        </w:tc>
        <w:tc>
          <w:tcPr>
            <w:tcW w:w="2835" w:type="dxa"/>
            <w:tcBorders>
              <w:top w:val="single" w:sz="4" w:space="0" w:color="auto"/>
              <w:left w:val="single" w:sz="4" w:space="0" w:color="auto"/>
              <w:bottom w:val="single" w:sz="4" w:space="0" w:color="auto"/>
              <w:right w:val="single" w:sz="4" w:space="0" w:color="auto"/>
            </w:tcBorders>
          </w:tcPr>
          <w:p w:rsidR="00826584" w:rsidRPr="00AD704F" w:rsidRDefault="00826584" w:rsidP="00826584">
            <w:pPr>
              <w:snapToGrid w:val="0"/>
              <w:spacing w:after="0" w:line="240" w:lineRule="auto"/>
              <w:jc w:val="center"/>
              <w:rPr>
                <w:rFonts w:ascii="Times New Roman" w:hAnsi="Times New Roman"/>
                <w:sz w:val="20"/>
                <w:szCs w:val="20"/>
                <w:lang w:val="uk-UA"/>
              </w:rPr>
            </w:pPr>
            <w:r>
              <w:rPr>
                <w:rFonts w:ascii="Times New Roman" w:hAnsi="Times New Roman"/>
                <w:sz w:val="20"/>
                <w:szCs w:val="20"/>
                <w:lang w:val="uk-UA"/>
              </w:rPr>
              <w:t>222</w:t>
            </w:r>
          </w:p>
        </w:tc>
        <w:tc>
          <w:tcPr>
            <w:tcW w:w="2976" w:type="dxa"/>
            <w:tcBorders>
              <w:top w:val="single" w:sz="4" w:space="0" w:color="auto"/>
              <w:left w:val="single" w:sz="4" w:space="0" w:color="auto"/>
              <w:bottom w:val="single" w:sz="4" w:space="0" w:color="auto"/>
              <w:right w:val="single" w:sz="4" w:space="0" w:color="auto"/>
            </w:tcBorders>
          </w:tcPr>
          <w:p w:rsidR="00826584" w:rsidRPr="00AD704F" w:rsidRDefault="00826584" w:rsidP="00826584">
            <w:pPr>
              <w:snapToGrid w:val="0"/>
              <w:spacing w:after="0" w:line="240" w:lineRule="auto"/>
              <w:jc w:val="center"/>
              <w:rPr>
                <w:rFonts w:ascii="Times New Roman" w:hAnsi="Times New Roman"/>
                <w:sz w:val="20"/>
                <w:szCs w:val="20"/>
                <w:lang w:val="uk-UA"/>
              </w:rPr>
            </w:pPr>
            <w:r>
              <w:rPr>
                <w:rFonts w:ascii="Times New Roman" w:hAnsi="Times New Roman"/>
                <w:sz w:val="20"/>
                <w:szCs w:val="20"/>
                <w:lang w:val="uk-UA"/>
              </w:rPr>
              <w:t>213</w:t>
            </w:r>
          </w:p>
        </w:tc>
      </w:tr>
      <w:tr w:rsidR="00826584" w:rsidRPr="00CA558A" w:rsidTr="00826584">
        <w:trPr>
          <w:trHeight w:val="349"/>
        </w:trPr>
        <w:tc>
          <w:tcPr>
            <w:tcW w:w="4361" w:type="dxa"/>
            <w:tcBorders>
              <w:top w:val="single" w:sz="4" w:space="0" w:color="auto"/>
              <w:left w:val="single" w:sz="4" w:space="0" w:color="auto"/>
              <w:bottom w:val="single" w:sz="4" w:space="0" w:color="auto"/>
              <w:right w:val="single" w:sz="4" w:space="0" w:color="auto"/>
            </w:tcBorders>
          </w:tcPr>
          <w:p w:rsidR="00826584" w:rsidRPr="00AD704F" w:rsidRDefault="00826584" w:rsidP="00826584">
            <w:pPr>
              <w:spacing w:after="0" w:line="240" w:lineRule="auto"/>
              <w:rPr>
                <w:rFonts w:ascii="Times New Roman" w:hAnsi="Times New Roman"/>
                <w:sz w:val="20"/>
                <w:szCs w:val="20"/>
                <w:lang w:val="uk-UA"/>
              </w:rPr>
            </w:pPr>
            <w:r>
              <w:rPr>
                <w:rFonts w:ascii="Times New Roman" w:hAnsi="Times New Roman"/>
                <w:sz w:val="20"/>
                <w:szCs w:val="20"/>
                <w:lang w:val="uk-UA"/>
              </w:rPr>
              <w:t>Продуктивність праці</w:t>
            </w:r>
          </w:p>
        </w:tc>
        <w:tc>
          <w:tcPr>
            <w:tcW w:w="2835" w:type="dxa"/>
            <w:tcBorders>
              <w:top w:val="single" w:sz="4" w:space="0" w:color="auto"/>
              <w:left w:val="single" w:sz="4" w:space="0" w:color="auto"/>
              <w:bottom w:val="single" w:sz="4" w:space="0" w:color="auto"/>
              <w:right w:val="single" w:sz="4" w:space="0" w:color="auto"/>
            </w:tcBorders>
          </w:tcPr>
          <w:p w:rsidR="00826584" w:rsidRPr="00AD704F" w:rsidRDefault="00826584" w:rsidP="00826584">
            <w:pPr>
              <w:snapToGrid w:val="0"/>
              <w:spacing w:after="0" w:line="240" w:lineRule="auto"/>
              <w:jc w:val="center"/>
              <w:rPr>
                <w:rFonts w:ascii="Times New Roman" w:hAnsi="Times New Roman"/>
                <w:sz w:val="20"/>
                <w:szCs w:val="20"/>
                <w:lang w:val="uk-UA"/>
              </w:rPr>
            </w:pPr>
            <w:r>
              <w:rPr>
                <w:rFonts w:ascii="Times New Roman" w:hAnsi="Times New Roman"/>
                <w:sz w:val="20"/>
                <w:szCs w:val="20"/>
                <w:lang w:val="uk-UA"/>
              </w:rPr>
              <w:t>1,96</w:t>
            </w:r>
          </w:p>
        </w:tc>
        <w:tc>
          <w:tcPr>
            <w:tcW w:w="2976" w:type="dxa"/>
            <w:tcBorders>
              <w:top w:val="single" w:sz="4" w:space="0" w:color="auto"/>
              <w:left w:val="single" w:sz="4" w:space="0" w:color="auto"/>
              <w:bottom w:val="single" w:sz="4" w:space="0" w:color="auto"/>
              <w:right w:val="single" w:sz="4" w:space="0" w:color="auto"/>
            </w:tcBorders>
          </w:tcPr>
          <w:p w:rsidR="00826584" w:rsidRPr="00AD704F" w:rsidRDefault="00826584" w:rsidP="00826584">
            <w:pPr>
              <w:snapToGrid w:val="0"/>
              <w:spacing w:after="0" w:line="240" w:lineRule="auto"/>
              <w:jc w:val="center"/>
              <w:rPr>
                <w:rFonts w:ascii="Times New Roman" w:hAnsi="Times New Roman"/>
                <w:sz w:val="20"/>
                <w:szCs w:val="20"/>
                <w:lang w:val="uk-UA"/>
              </w:rPr>
            </w:pPr>
            <w:r>
              <w:rPr>
                <w:rFonts w:ascii="Times New Roman" w:hAnsi="Times New Roman"/>
                <w:sz w:val="20"/>
                <w:szCs w:val="20"/>
                <w:lang w:val="uk-UA"/>
              </w:rPr>
              <w:t>2,09</w:t>
            </w:r>
          </w:p>
        </w:tc>
      </w:tr>
      <w:tr w:rsidR="00826584" w:rsidRPr="00CA558A" w:rsidTr="00826584">
        <w:trPr>
          <w:trHeight w:val="567"/>
        </w:trPr>
        <w:tc>
          <w:tcPr>
            <w:tcW w:w="4361" w:type="dxa"/>
            <w:tcBorders>
              <w:top w:val="single" w:sz="4" w:space="0" w:color="auto"/>
              <w:left w:val="single" w:sz="4" w:space="0" w:color="auto"/>
              <w:bottom w:val="single" w:sz="4" w:space="0" w:color="auto"/>
              <w:right w:val="single" w:sz="4" w:space="0" w:color="auto"/>
            </w:tcBorders>
          </w:tcPr>
          <w:p w:rsidR="00826584" w:rsidRPr="00CA558A" w:rsidRDefault="00826584" w:rsidP="00826584">
            <w:pPr>
              <w:spacing w:after="0" w:line="240" w:lineRule="auto"/>
              <w:rPr>
                <w:rFonts w:ascii="Times New Roman" w:hAnsi="Times New Roman"/>
                <w:sz w:val="20"/>
                <w:szCs w:val="20"/>
                <w:lang w:val="ru-RU"/>
              </w:rPr>
            </w:pPr>
            <w:r>
              <w:rPr>
                <w:rFonts w:ascii="Times New Roman" w:hAnsi="Times New Roman"/>
                <w:sz w:val="20"/>
                <w:szCs w:val="20"/>
                <w:lang w:val="ru-RU"/>
              </w:rPr>
              <w:t>Середньомісячна заробітна плата, грн.</w:t>
            </w:r>
          </w:p>
        </w:tc>
        <w:tc>
          <w:tcPr>
            <w:tcW w:w="2835" w:type="dxa"/>
            <w:tcBorders>
              <w:top w:val="single" w:sz="4" w:space="0" w:color="auto"/>
              <w:left w:val="single" w:sz="4" w:space="0" w:color="auto"/>
              <w:bottom w:val="single" w:sz="4" w:space="0" w:color="auto"/>
              <w:right w:val="single" w:sz="4" w:space="0" w:color="auto"/>
            </w:tcBorders>
          </w:tcPr>
          <w:p w:rsidR="00826584" w:rsidRPr="00D128D5" w:rsidRDefault="00826584" w:rsidP="00826584">
            <w:pPr>
              <w:snapToGrid w:val="0"/>
              <w:spacing w:after="0" w:line="240" w:lineRule="auto"/>
              <w:jc w:val="center"/>
              <w:rPr>
                <w:rFonts w:ascii="Times New Roman" w:hAnsi="Times New Roman"/>
                <w:sz w:val="20"/>
                <w:szCs w:val="20"/>
                <w:lang w:val="uk-UA"/>
              </w:rPr>
            </w:pPr>
            <w:r>
              <w:rPr>
                <w:rFonts w:ascii="Times New Roman" w:hAnsi="Times New Roman"/>
                <w:sz w:val="20"/>
                <w:szCs w:val="20"/>
                <w:lang w:val="uk-UA"/>
              </w:rPr>
              <w:t>11073,5</w:t>
            </w:r>
          </w:p>
        </w:tc>
        <w:tc>
          <w:tcPr>
            <w:tcW w:w="2976" w:type="dxa"/>
            <w:tcBorders>
              <w:top w:val="single" w:sz="4" w:space="0" w:color="auto"/>
              <w:left w:val="single" w:sz="4" w:space="0" w:color="auto"/>
              <w:bottom w:val="single" w:sz="4" w:space="0" w:color="auto"/>
              <w:right w:val="single" w:sz="4" w:space="0" w:color="auto"/>
            </w:tcBorders>
          </w:tcPr>
          <w:p w:rsidR="00826584" w:rsidRPr="00D128D5" w:rsidRDefault="00826584" w:rsidP="00826584">
            <w:pPr>
              <w:snapToGrid w:val="0"/>
              <w:spacing w:after="0" w:line="240" w:lineRule="auto"/>
              <w:jc w:val="center"/>
              <w:rPr>
                <w:rFonts w:ascii="Times New Roman" w:hAnsi="Times New Roman"/>
                <w:sz w:val="20"/>
                <w:szCs w:val="20"/>
                <w:lang w:val="uk-UA"/>
              </w:rPr>
            </w:pPr>
            <w:r>
              <w:rPr>
                <w:rFonts w:ascii="Times New Roman" w:hAnsi="Times New Roman"/>
                <w:sz w:val="20"/>
                <w:szCs w:val="20"/>
                <w:lang w:val="uk-UA"/>
              </w:rPr>
              <w:t>13000,4</w:t>
            </w:r>
          </w:p>
        </w:tc>
      </w:tr>
      <w:tr w:rsidR="00826584" w:rsidRPr="00CA558A" w:rsidTr="00826584">
        <w:trPr>
          <w:trHeight w:val="567"/>
        </w:trPr>
        <w:tc>
          <w:tcPr>
            <w:tcW w:w="4361" w:type="dxa"/>
            <w:tcBorders>
              <w:top w:val="single" w:sz="4" w:space="0" w:color="auto"/>
              <w:left w:val="single" w:sz="4" w:space="0" w:color="auto"/>
              <w:bottom w:val="single" w:sz="4" w:space="0" w:color="auto"/>
              <w:right w:val="single" w:sz="4" w:space="0" w:color="auto"/>
            </w:tcBorders>
          </w:tcPr>
          <w:p w:rsidR="00826584" w:rsidRPr="00D128D5" w:rsidRDefault="00826584" w:rsidP="00826584">
            <w:pPr>
              <w:spacing w:after="0" w:line="240" w:lineRule="auto"/>
              <w:rPr>
                <w:rFonts w:ascii="Times New Roman" w:hAnsi="Times New Roman"/>
                <w:sz w:val="20"/>
                <w:szCs w:val="20"/>
              </w:rPr>
            </w:pPr>
            <w:r>
              <w:rPr>
                <w:rFonts w:ascii="Times New Roman" w:hAnsi="Times New Roman"/>
                <w:sz w:val="20"/>
                <w:szCs w:val="20"/>
                <w:lang w:val="ru-RU"/>
              </w:rPr>
              <w:t>Прибуток</w:t>
            </w:r>
            <w:r w:rsidRPr="00D128D5">
              <w:rPr>
                <w:rFonts w:ascii="Times New Roman" w:hAnsi="Times New Roman"/>
                <w:sz w:val="20"/>
                <w:szCs w:val="20"/>
              </w:rPr>
              <w:t xml:space="preserve"> </w:t>
            </w:r>
            <w:r>
              <w:rPr>
                <w:rFonts w:ascii="Times New Roman" w:hAnsi="Times New Roman"/>
                <w:sz w:val="20"/>
                <w:szCs w:val="20"/>
                <w:lang w:val="ru-RU"/>
              </w:rPr>
              <w:t>від</w:t>
            </w:r>
            <w:r w:rsidRPr="00D128D5">
              <w:rPr>
                <w:rFonts w:ascii="Times New Roman" w:hAnsi="Times New Roman"/>
                <w:sz w:val="20"/>
                <w:szCs w:val="20"/>
              </w:rPr>
              <w:t xml:space="preserve"> </w:t>
            </w:r>
            <w:r>
              <w:rPr>
                <w:rFonts w:ascii="Times New Roman" w:hAnsi="Times New Roman"/>
                <w:sz w:val="20"/>
                <w:szCs w:val="20"/>
                <w:lang w:val="ru-RU"/>
              </w:rPr>
              <w:t>підсобнодопоміжної</w:t>
            </w:r>
            <w:r w:rsidRPr="00D128D5">
              <w:rPr>
                <w:rFonts w:ascii="Times New Roman" w:hAnsi="Times New Roman"/>
                <w:sz w:val="20"/>
                <w:szCs w:val="20"/>
              </w:rPr>
              <w:t xml:space="preserve"> </w:t>
            </w:r>
            <w:r>
              <w:rPr>
                <w:rFonts w:ascii="Times New Roman" w:hAnsi="Times New Roman"/>
                <w:sz w:val="20"/>
                <w:szCs w:val="20"/>
                <w:lang w:val="ru-RU"/>
              </w:rPr>
              <w:t>діяльності</w:t>
            </w:r>
            <w:r w:rsidRPr="00D128D5">
              <w:rPr>
                <w:rFonts w:ascii="Times New Roman" w:hAnsi="Times New Roman"/>
                <w:sz w:val="20"/>
                <w:szCs w:val="20"/>
              </w:rPr>
              <w:t xml:space="preserve">, </w:t>
            </w:r>
            <w:r>
              <w:rPr>
                <w:rFonts w:ascii="Times New Roman" w:hAnsi="Times New Roman"/>
                <w:sz w:val="20"/>
                <w:szCs w:val="20"/>
                <w:lang w:val="ru-RU"/>
              </w:rPr>
              <w:t>тис</w:t>
            </w:r>
            <w:r w:rsidRPr="00D128D5">
              <w:rPr>
                <w:rFonts w:ascii="Times New Roman" w:hAnsi="Times New Roman"/>
                <w:sz w:val="20"/>
                <w:szCs w:val="20"/>
              </w:rPr>
              <w:t>.</w:t>
            </w:r>
            <w:r>
              <w:rPr>
                <w:rFonts w:ascii="Times New Roman" w:hAnsi="Times New Roman"/>
                <w:sz w:val="20"/>
                <w:szCs w:val="20"/>
                <w:lang w:val="ru-RU"/>
              </w:rPr>
              <w:t>грн</w:t>
            </w:r>
            <w:r w:rsidRPr="00D128D5">
              <w:rPr>
                <w:rFonts w:ascii="Times New Roman" w:hAnsi="Times New Roman"/>
                <w:sz w:val="20"/>
                <w:szCs w:val="20"/>
              </w:rPr>
              <w:t>.</w:t>
            </w:r>
          </w:p>
        </w:tc>
        <w:tc>
          <w:tcPr>
            <w:tcW w:w="2835" w:type="dxa"/>
            <w:tcBorders>
              <w:top w:val="single" w:sz="4" w:space="0" w:color="auto"/>
              <w:left w:val="single" w:sz="4" w:space="0" w:color="auto"/>
              <w:bottom w:val="single" w:sz="4" w:space="0" w:color="auto"/>
              <w:right w:val="single" w:sz="4" w:space="0" w:color="auto"/>
            </w:tcBorders>
          </w:tcPr>
          <w:p w:rsidR="00826584" w:rsidRPr="00D128D5" w:rsidRDefault="00826584" w:rsidP="00826584">
            <w:pPr>
              <w:snapToGrid w:val="0"/>
              <w:spacing w:after="0" w:line="240" w:lineRule="auto"/>
              <w:jc w:val="center"/>
              <w:rPr>
                <w:rFonts w:ascii="Times New Roman" w:hAnsi="Times New Roman"/>
                <w:sz w:val="20"/>
                <w:szCs w:val="20"/>
                <w:lang w:val="uk-UA"/>
              </w:rPr>
            </w:pPr>
            <w:r>
              <w:rPr>
                <w:rFonts w:ascii="Times New Roman" w:hAnsi="Times New Roman"/>
                <w:sz w:val="20"/>
                <w:szCs w:val="20"/>
                <w:lang w:val="uk-UA"/>
              </w:rPr>
              <w:t>+142</w:t>
            </w:r>
          </w:p>
        </w:tc>
        <w:tc>
          <w:tcPr>
            <w:tcW w:w="2976" w:type="dxa"/>
            <w:tcBorders>
              <w:top w:val="single" w:sz="4" w:space="0" w:color="auto"/>
              <w:left w:val="single" w:sz="4" w:space="0" w:color="auto"/>
              <w:bottom w:val="single" w:sz="4" w:space="0" w:color="auto"/>
              <w:right w:val="single" w:sz="4" w:space="0" w:color="auto"/>
            </w:tcBorders>
          </w:tcPr>
          <w:p w:rsidR="00826584" w:rsidRPr="00D128D5" w:rsidRDefault="00826584" w:rsidP="00826584">
            <w:pPr>
              <w:snapToGrid w:val="0"/>
              <w:spacing w:after="0" w:line="240" w:lineRule="auto"/>
              <w:jc w:val="center"/>
              <w:rPr>
                <w:rFonts w:ascii="Times New Roman" w:hAnsi="Times New Roman"/>
                <w:sz w:val="20"/>
                <w:szCs w:val="20"/>
                <w:lang w:val="uk-UA"/>
              </w:rPr>
            </w:pPr>
            <w:r>
              <w:rPr>
                <w:rFonts w:ascii="Times New Roman" w:hAnsi="Times New Roman"/>
                <w:sz w:val="20"/>
                <w:szCs w:val="20"/>
                <w:lang w:val="uk-UA"/>
              </w:rPr>
              <w:t>+144</w:t>
            </w:r>
          </w:p>
        </w:tc>
      </w:tr>
    </w:tbl>
    <w:p w:rsidR="00AB08BF" w:rsidRPr="00AD704F" w:rsidRDefault="00AB08BF" w:rsidP="00AB08BF">
      <w:pPr>
        <w:spacing w:line="240" w:lineRule="auto"/>
        <w:rPr>
          <w:rFonts w:ascii="Times New Roman" w:hAnsi="Times New Roman"/>
          <w:color w:val="000000"/>
          <w:spacing w:val="-4"/>
          <w:sz w:val="24"/>
          <w:szCs w:val="24"/>
          <w:lang w:val="uk-UA"/>
        </w:rPr>
      </w:pPr>
    </w:p>
    <w:p w:rsidR="00826584" w:rsidRDefault="00826584" w:rsidP="00AB08BF">
      <w:pPr>
        <w:spacing w:after="0" w:line="240" w:lineRule="auto"/>
        <w:jc w:val="center"/>
        <w:rPr>
          <w:rFonts w:ascii="Times New Roman" w:hAnsi="Times New Roman"/>
          <w:b/>
          <w:i/>
          <w:color w:val="000000"/>
          <w:spacing w:val="-4"/>
          <w:sz w:val="24"/>
          <w:szCs w:val="24"/>
          <w:lang w:val="uk-UA"/>
        </w:rPr>
      </w:pPr>
    </w:p>
    <w:p w:rsidR="00826584" w:rsidRDefault="00826584" w:rsidP="00AB08BF">
      <w:pPr>
        <w:spacing w:after="0" w:line="240" w:lineRule="auto"/>
        <w:jc w:val="center"/>
        <w:rPr>
          <w:rFonts w:ascii="Times New Roman" w:hAnsi="Times New Roman"/>
          <w:b/>
          <w:i/>
          <w:color w:val="000000"/>
          <w:spacing w:val="-4"/>
          <w:sz w:val="24"/>
          <w:szCs w:val="24"/>
          <w:lang w:val="uk-UA"/>
        </w:rPr>
      </w:pPr>
    </w:p>
    <w:p w:rsidR="00826584" w:rsidRDefault="00826584" w:rsidP="00AB08BF">
      <w:pPr>
        <w:spacing w:after="0" w:line="240" w:lineRule="auto"/>
        <w:jc w:val="center"/>
        <w:rPr>
          <w:rFonts w:ascii="Times New Roman" w:hAnsi="Times New Roman"/>
          <w:b/>
          <w:i/>
          <w:color w:val="000000"/>
          <w:spacing w:val="-4"/>
          <w:sz w:val="24"/>
          <w:szCs w:val="24"/>
          <w:lang w:val="uk-UA"/>
        </w:rPr>
      </w:pPr>
    </w:p>
    <w:p w:rsidR="00826584" w:rsidRDefault="00826584" w:rsidP="00AB08BF">
      <w:pPr>
        <w:spacing w:after="0" w:line="240" w:lineRule="auto"/>
        <w:jc w:val="center"/>
        <w:rPr>
          <w:rFonts w:ascii="Times New Roman" w:hAnsi="Times New Roman"/>
          <w:b/>
          <w:i/>
          <w:color w:val="000000"/>
          <w:spacing w:val="-4"/>
          <w:sz w:val="24"/>
          <w:szCs w:val="24"/>
          <w:lang w:val="uk-UA"/>
        </w:rPr>
      </w:pPr>
    </w:p>
    <w:p w:rsidR="00826584" w:rsidRDefault="00826584" w:rsidP="00AB08BF">
      <w:pPr>
        <w:spacing w:after="0" w:line="240" w:lineRule="auto"/>
        <w:jc w:val="center"/>
        <w:rPr>
          <w:rFonts w:ascii="Times New Roman" w:hAnsi="Times New Roman"/>
          <w:b/>
          <w:i/>
          <w:color w:val="000000"/>
          <w:spacing w:val="-4"/>
          <w:sz w:val="24"/>
          <w:szCs w:val="24"/>
          <w:lang w:val="uk-UA"/>
        </w:rPr>
      </w:pPr>
    </w:p>
    <w:p w:rsidR="00AB08BF" w:rsidRDefault="00AB08BF" w:rsidP="00AB08BF">
      <w:pPr>
        <w:spacing w:after="0" w:line="240" w:lineRule="auto"/>
        <w:jc w:val="center"/>
        <w:rPr>
          <w:rFonts w:ascii="Times New Roman" w:hAnsi="Times New Roman"/>
          <w:b/>
          <w:i/>
          <w:color w:val="000000"/>
          <w:spacing w:val="-4"/>
          <w:sz w:val="24"/>
          <w:szCs w:val="24"/>
          <w:lang w:val="uk-UA"/>
        </w:rPr>
      </w:pPr>
      <w:r w:rsidRPr="006434C8">
        <w:rPr>
          <w:rFonts w:ascii="Times New Roman" w:hAnsi="Times New Roman"/>
          <w:b/>
          <w:i/>
          <w:color w:val="000000"/>
          <w:spacing w:val="-4"/>
          <w:sz w:val="24"/>
          <w:szCs w:val="24"/>
          <w:lang w:val="uk-UA"/>
        </w:rPr>
        <w:lastRenderedPageBreak/>
        <w:t>Акціонерне товариство «Українська залізниця</w:t>
      </w:r>
      <w:r>
        <w:rPr>
          <w:rFonts w:ascii="Times New Roman" w:hAnsi="Times New Roman"/>
          <w:b/>
          <w:i/>
          <w:color w:val="000000"/>
          <w:spacing w:val="-4"/>
          <w:sz w:val="24"/>
          <w:szCs w:val="24"/>
          <w:lang w:val="uk-UA"/>
        </w:rPr>
        <w:t>»</w:t>
      </w:r>
    </w:p>
    <w:p w:rsidR="00AB08BF" w:rsidRDefault="00AB08BF" w:rsidP="00AB08BF">
      <w:pPr>
        <w:spacing w:after="0" w:line="240" w:lineRule="auto"/>
        <w:jc w:val="center"/>
        <w:rPr>
          <w:rFonts w:ascii="Times New Roman" w:hAnsi="Times New Roman"/>
          <w:b/>
          <w:i/>
          <w:color w:val="000000"/>
          <w:spacing w:val="-4"/>
          <w:sz w:val="24"/>
          <w:szCs w:val="24"/>
          <w:lang w:val="uk-UA"/>
        </w:rPr>
      </w:pPr>
      <w:r>
        <w:rPr>
          <w:rFonts w:ascii="Times New Roman" w:hAnsi="Times New Roman"/>
          <w:b/>
          <w:i/>
          <w:color w:val="000000"/>
          <w:spacing w:val="-4"/>
          <w:sz w:val="24"/>
          <w:szCs w:val="24"/>
          <w:lang w:val="uk-UA"/>
        </w:rPr>
        <w:t>Регіональна філія «Південно-західна залізниця»</w:t>
      </w:r>
    </w:p>
    <w:p w:rsidR="00AB08BF" w:rsidRDefault="00AB08BF" w:rsidP="00AB08BF">
      <w:pPr>
        <w:spacing w:after="0" w:line="240" w:lineRule="auto"/>
        <w:jc w:val="center"/>
        <w:rPr>
          <w:rFonts w:ascii="Times New Roman" w:hAnsi="Times New Roman"/>
          <w:b/>
          <w:i/>
          <w:color w:val="000000"/>
          <w:spacing w:val="-4"/>
          <w:sz w:val="24"/>
          <w:szCs w:val="24"/>
          <w:lang w:val="uk-UA"/>
        </w:rPr>
      </w:pPr>
      <w:r>
        <w:rPr>
          <w:rFonts w:ascii="Times New Roman" w:hAnsi="Times New Roman"/>
          <w:b/>
          <w:i/>
          <w:color w:val="000000"/>
          <w:spacing w:val="-4"/>
          <w:sz w:val="24"/>
          <w:szCs w:val="24"/>
          <w:lang w:val="uk-UA"/>
        </w:rPr>
        <w:t xml:space="preserve">Виробничний підрозділ Козятинська дирекція залізничних перевезень </w:t>
      </w:r>
    </w:p>
    <w:p w:rsidR="00AB08BF" w:rsidRDefault="00AB08BF" w:rsidP="00AB08BF">
      <w:pPr>
        <w:spacing w:after="0" w:line="240" w:lineRule="auto"/>
        <w:jc w:val="center"/>
        <w:rPr>
          <w:rFonts w:ascii="Times New Roman" w:hAnsi="Times New Roman"/>
          <w:b/>
          <w:i/>
          <w:color w:val="000000"/>
          <w:spacing w:val="-4"/>
          <w:sz w:val="24"/>
          <w:szCs w:val="24"/>
          <w:lang w:val="uk-UA"/>
        </w:rPr>
      </w:pPr>
      <w:r>
        <w:rPr>
          <w:rFonts w:ascii="Times New Roman" w:hAnsi="Times New Roman"/>
          <w:b/>
          <w:i/>
          <w:color w:val="000000"/>
          <w:spacing w:val="-4"/>
          <w:sz w:val="24"/>
          <w:szCs w:val="24"/>
          <w:lang w:val="uk-UA"/>
        </w:rPr>
        <w:t>Залізнична станція Фастів</w:t>
      </w:r>
    </w:p>
    <w:p w:rsidR="00AB08BF" w:rsidRDefault="00AB08BF" w:rsidP="00AB08BF">
      <w:pPr>
        <w:spacing w:after="0" w:line="240" w:lineRule="auto"/>
        <w:jc w:val="center"/>
        <w:rPr>
          <w:rFonts w:ascii="Times New Roman" w:hAnsi="Times New Roman"/>
          <w:b/>
          <w:i/>
          <w:color w:val="000000"/>
          <w:spacing w:val="-4"/>
          <w:sz w:val="24"/>
          <w:szCs w:val="24"/>
          <w:lang w:val="uk-UA"/>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96"/>
        <w:gridCol w:w="3316"/>
        <w:gridCol w:w="3119"/>
      </w:tblGrid>
      <w:tr w:rsidR="00AB08BF" w:rsidRPr="00CA558A" w:rsidTr="00227BE9">
        <w:trPr>
          <w:trHeight w:val="341"/>
        </w:trPr>
        <w:tc>
          <w:tcPr>
            <w:tcW w:w="3596" w:type="dxa"/>
            <w:tcBorders>
              <w:top w:val="single" w:sz="4" w:space="0" w:color="auto"/>
              <w:left w:val="single" w:sz="4" w:space="0" w:color="auto"/>
              <w:bottom w:val="single" w:sz="4" w:space="0" w:color="auto"/>
              <w:right w:val="single" w:sz="4" w:space="0" w:color="auto"/>
            </w:tcBorders>
            <w:shd w:val="clear" w:color="auto" w:fill="00B050"/>
          </w:tcPr>
          <w:p w:rsidR="00AB08BF" w:rsidRPr="00AD704F" w:rsidRDefault="00826584" w:rsidP="00826584">
            <w:pPr>
              <w:spacing w:after="0" w:line="240" w:lineRule="auto"/>
              <w:jc w:val="center"/>
              <w:rPr>
                <w:rFonts w:ascii="Times New Roman" w:hAnsi="Times New Roman"/>
                <w:i/>
                <w:sz w:val="20"/>
                <w:szCs w:val="20"/>
                <w:lang w:val="ru-RU"/>
              </w:rPr>
            </w:pPr>
            <w:r w:rsidRPr="00826584">
              <w:rPr>
                <w:rFonts w:ascii="Times New Roman" w:hAnsi="Times New Roman"/>
                <w:sz w:val="20"/>
              </w:rPr>
              <w:t>Найменування</w:t>
            </w:r>
          </w:p>
        </w:tc>
        <w:tc>
          <w:tcPr>
            <w:tcW w:w="3316" w:type="dxa"/>
            <w:tcBorders>
              <w:top w:val="single" w:sz="4" w:space="0" w:color="auto"/>
              <w:left w:val="single" w:sz="4" w:space="0" w:color="auto"/>
              <w:bottom w:val="single" w:sz="4" w:space="0" w:color="auto"/>
              <w:right w:val="single" w:sz="4" w:space="0" w:color="auto"/>
            </w:tcBorders>
            <w:shd w:val="clear" w:color="auto" w:fill="00B050"/>
          </w:tcPr>
          <w:p w:rsidR="00AB08BF" w:rsidRPr="00AD704F" w:rsidRDefault="00AB08BF" w:rsidP="00826584">
            <w:pPr>
              <w:spacing w:after="0" w:line="240" w:lineRule="auto"/>
              <w:jc w:val="center"/>
              <w:rPr>
                <w:rFonts w:ascii="Times New Roman" w:hAnsi="Times New Roman"/>
                <w:i/>
                <w:sz w:val="20"/>
                <w:szCs w:val="20"/>
                <w:lang w:val="uk-UA"/>
              </w:rPr>
            </w:pPr>
            <w:r>
              <w:rPr>
                <w:rFonts w:ascii="Times New Roman" w:hAnsi="Times New Roman"/>
                <w:i/>
                <w:sz w:val="20"/>
                <w:szCs w:val="20"/>
                <w:lang w:val="uk-UA"/>
              </w:rPr>
              <w:t>Станом на 01.01.2019р.</w:t>
            </w:r>
          </w:p>
        </w:tc>
        <w:tc>
          <w:tcPr>
            <w:tcW w:w="3119" w:type="dxa"/>
            <w:tcBorders>
              <w:top w:val="single" w:sz="4" w:space="0" w:color="auto"/>
              <w:left w:val="single" w:sz="4" w:space="0" w:color="auto"/>
              <w:bottom w:val="single" w:sz="4" w:space="0" w:color="auto"/>
              <w:right w:val="single" w:sz="4" w:space="0" w:color="auto"/>
            </w:tcBorders>
            <w:shd w:val="clear" w:color="auto" w:fill="00B050"/>
          </w:tcPr>
          <w:p w:rsidR="00AB08BF" w:rsidRPr="00AD704F" w:rsidRDefault="00AB08BF" w:rsidP="00826584">
            <w:pPr>
              <w:spacing w:after="0" w:line="240" w:lineRule="auto"/>
              <w:jc w:val="center"/>
              <w:rPr>
                <w:rFonts w:ascii="Times New Roman" w:hAnsi="Times New Roman"/>
                <w:i/>
                <w:sz w:val="20"/>
                <w:szCs w:val="20"/>
                <w:lang w:val="uk-UA"/>
              </w:rPr>
            </w:pPr>
            <w:r>
              <w:rPr>
                <w:rFonts w:ascii="Times New Roman" w:hAnsi="Times New Roman"/>
                <w:i/>
                <w:sz w:val="20"/>
                <w:szCs w:val="20"/>
                <w:lang w:val="uk-UA"/>
              </w:rPr>
              <w:t>Станом на 01.01.2020р.</w:t>
            </w:r>
          </w:p>
        </w:tc>
      </w:tr>
      <w:tr w:rsidR="00AB08BF" w:rsidRPr="00CA558A" w:rsidTr="00227BE9">
        <w:trPr>
          <w:trHeight w:val="331"/>
        </w:trPr>
        <w:tc>
          <w:tcPr>
            <w:tcW w:w="3596" w:type="dxa"/>
            <w:tcBorders>
              <w:top w:val="single" w:sz="4" w:space="0" w:color="auto"/>
              <w:left w:val="single" w:sz="4" w:space="0" w:color="auto"/>
              <w:bottom w:val="single" w:sz="4" w:space="0" w:color="auto"/>
              <w:right w:val="single" w:sz="4" w:space="0" w:color="auto"/>
            </w:tcBorders>
          </w:tcPr>
          <w:p w:rsidR="00AB08BF" w:rsidRPr="00AD704F" w:rsidRDefault="00AB08BF" w:rsidP="00826584">
            <w:pPr>
              <w:spacing w:after="0" w:line="240" w:lineRule="auto"/>
              <w:rPr>
                <w:rFonts w:ascii="Times New Roman" w:hAnsi="Times New Roman"/>
                <w:sz w:val="20"/>
                <w:szCs w:val="20"/>
                <w:lang w:val="uk-UA"/>
              </w:rPr>
            </w:pPr>
            <w:r>
              <w:rPr>
                <w:rFonts w:ascii="Times New Roman" w:hAnsi="Times New Roman"/>
                <w:sz w:val="20"/>
                <w:szCs w:val="20"/>
                <w:lang w:val="uk-UA"/>
              </w:rPr>
              <w:t xml:space="preserve">Кількість працюючих </w:t>
            </w:r>
          </w:p>
        </w:tc>
        <w:tc>
          <w:tcPr>
            <w:tcW w:w="3316" w:type="dxa"/>
            <w:tcBorders>
              <w:top w:val="single" w:sz="4" w:space="0" w:color="auto"/>
              <w:left w:val="single" w:sz="4" w:space="0" w:color="auto"/>
              <w:bottom w:val="single" w:sz="4" w:space="0" w:color="auto"/>
              <w:right w:val="single" w:sz="4" w:space="0" w:color="auto"/>
            </w:tcBorders>
          </w:tcPr>
          <w:p w:rsidR="00AB08BF" w:rsidRPr="00AD704F" w:rsidRDefault="00AB08BF" w:rsidP="00826584">
            <w:pPr>
              <w:snapToGrid w:val="0"/>
              <w:spacing w:after="0" w:line="240" w:lineRule="auto"/>
              <w:jc w:val="center"/>
              <w:rPr>
                <w:rFonts w:ascii="Times New Roman" w:hAnsi="Times New Roman"/>
                <w:sz w:val="20"/>
                <w:szCs w:val="20"/>
                <w:lang w:val="uk-UA"/>
              </w:rPr>
            </w:pPr>
            <w:r>
              <w:rPr>
                <w:rFonts w:ascii="Times New Roman" w:hAnsi="Times New Roman"/>
                <w:sz w:val="20"/>
                <w:szCs w:val="20"/>
                <w:lang w:val="uk-UA"/>
              </w:rPr>
              <w:t>189</w:t>
            </w:r>
          </w:p>
        </w:tc>
        <w:tc>
          <w:tcPr>
            <w:tcW w:w="3119" w:type="dxa"/>
            <w:tcBorders>
              <w:top w:val="single" w:sz="4" w:space="0" w:color="auto"/>
              <w:left w:val="single" w:sz="4" w:space="0" w:color="auto"/>
              <w:bottom w:val="single" w:sz="4" w:space="0" w:color="auto"/>
              <w:right w:val="single" w:sz="4" w:space="0" w:color="auto"/>
            </w:tcBorders>
          </w:tcPr>
          <w:p w:rsidR="00AB08BF" w:rsidRPr="00AD704F" w:rsidRDefault="00AB08BF" w:rsidP="00826584">
            <w:pPr>
              <w:snapToGrid w:val="0"/>
              <w:spacing w:after="0" w:line="240" w:lineRule="auto"/>
              <w:jc w:val="center"/>
              <w:rPr>
                <w:rFonts w:ascii="Times New Roman" w:hAnsi="Times New Roman"/>
                <w:sz w:val="20"/>
                <w:szCs w:val="20"/>
                <w:lang w:val="uk-UA"/>
              </w:rPr>
            </w:pPr>
            <w:r>
              <w:rPr>
                <w:rFonts w:ascii="Times New Roman" w:hAnsi="Times New Roman"/>
                <w:sz w:val="20"/>
                <w:szCs w:val="20"/>
                <w:lang w:val="uk-UA"/>
              </w:rPr>
              <w:t>176</w:t>
            </w:r>
          </w:p>
        </w:tc>
      </w:tr>
      <w:tr w:rsidR="00AB08BF" w:rsidRPr="00CA558A" w:rsidTr="00227BE9">
        <w:trPr>
          <w:trHeight w:val="349"/>
        </w:trPr>
        <w:tc>
          <w:tcPr>
            <w:tcW w:w="3596" w:type="dxa"/>
            <w:tcBorders>
              <w:top w:val="single" w:sz="4" w:space="0" w:color="auto"/>
              <w:left w:val="single" w:sz="4" w:space="0" w:color="auto"/>
              <w:bottom w:val="single" w:sz="4" w:space="0" w:color="auto"/>
              <w:right w:val="single" w:sz="4" w:space="0" w:color="auto"/>
            </w:tcBorders>
          </w:tcPr>
          <w:p w:rsidR="00AB08BF" w:rsidRPr="00AD704F" w:rsidRDefault="00AB08BF" w:rsidP="00826584">
            <w:pPr>
              <w:spacing w:after="0" w:line="240" w:lineRule="auto"/>
              <w:rPr>
                <w:rFonts w:ascii="Times New Roman" w:hAnsi="Times New Roman"/>
                <w:sz w:val="20"/>
                <w:szCs w:val="20"/>
                <w:lang w:val="uk-UA"/>
              </w:rPr>
            </w:pPr>
            <w:r>
              <w:rPr>
                <w:rFonts w:ascii="Times New Roman" w:hAnsi="Times New Roman"/>
                <w:sz w:val="20"/>
                <w:szCs w:val="20"/>
                <w:lang w:val="uk-UA"/>
              </w:rPr>
              <w:t xml:space="preserve">Середній розмір заробітної плати </w:t>
            </w:r>
          </w:p>
        </w:tc>
        <w:tc>
          <w:tcPr>
            <w:tcW w:w="3316" w:type="dxa"/>
            <w:tcBorders>
              <w:top w:val="single" w:sz="4" w:space="0" w:color="auto"/>
              <w:left w:val="single" w:sz="4" w:space="0" w:color="auto"/>
              <w:bottom w:val="single" w:sz="4" w:space="0" w:color="auto"/>
              <w:right w:val="single" w:sz="4" w:space="0" w:color="auto"/>
            </w:tcBorders>
          </w:tcPr>
          <w:p w:rsidR="00AB08BF" w:rsidRPr="00AD704F" w:rsidRDefault="00AB08BF" w:rsidP="00826584">
            <w:pPr>
              <w:snapToGrid w:val="0"/>
              <w:spacing w:after="0" w:line="240" w:lineRule="auto"/>
              <w:jc w:val="center"/>
              <w:rPr>
                <w:rFonts w:ascii="Times New Roman" w:hAnsi="Times New Roman"/>
                <w:sz w:val="20"/>
                <w:szCs w:val="20"/>
                <w:lang w:val="uk-UA"/>
              </w:rPr>
            </w:pPr>
            <w:r>
              <w:rPr>
                <w:rFonts w:ascii="Times New Roman" w:hAnsi="Times New Roman"/>
                <w:sz w:val="20"/>
                <w:szCs w:val="20"/>
                <w:lang w:val="uk-UA"/>
              </w:rPr>
              <w:t>5378,07</w:t>
            </w:r>
          </w:p>
        </w:tc>
        <w:tc>
          <w:tcPr>
            <w:tcW w:w="3119" w:type="dxa"/>
            <w:tcBorders>
              <w:top w:val="single" w:sz="4" w:space="0" w:color="auto"/>
              <w:left w:val="single" w:sz="4" w:space="0" w:color="auto"/>
              <w:bottom w:val="single" w:sz="4" w:space="0" w:color="auto"/>
              <w:right w:val="single" w:sz="4" w:space="0" w:color="auto"/>
            </w:tcBorders>
          </w:tcPr>
          <w:p w:rsidR="00AB08BF" w:rsidRPr="00AD704F" w:rsidRDefault="00AB08BF" w:rsidP="00826584">
            <w:pPr>
              <w:snapToGrid w:val="0"/>
              <w:spacing w:after="0" w:line="240" w:lineRule="auto"/>
              <w:jc w:val="center"/>
              <w:rPr>
                <w:rFonts w:ascii="Times New Roman" w:hAnsi="Times New Roman"/>
                <w:sz w:val="20"/>
                <w:szCs w:val="20"/>
                <w:lang w:val="uk-UA"/>
              </w:rPr>
            </w:pPr>
            <w:r>
              <w:rPr>
                <w:rFonts w:ascii="Times New Roman" w:hAnsi="Times New Roman"/>
                <w:sz w:val="20"/>
                <w:szCs w:val="20"/>
                <w:lang w:val="uk-UA"/>
              </w:rPr>
              <w:t>5908,91</w:t>
            </w:r>
          </w:p>
        </w:tc>
      </w:tr>
      <w:tr w:rsidR="00AB08BF" w:rsidRPr="00CA558A" w:rsidTr="00227BE9">
        <w:trPr>
          <w:trHeight w:val="567"/>
        </w:trPr>
        <w:tc>
          <w:tcPr>
            <w:tcW w:w="3596" w:type="dxa"/>
            <w:tcBorders>
              <w:top w:val="single" w:sz="4" w:space="0" w:color="auto"/>
              <w:left w:val="single" w:sz="4" w:space="0" w:color="auto"/>
              <w:bottom w:val="single" w:sz="4" w:space="0" w:color="auto"/>
              <w:right w:val="single" w:sz="4" w:space="0" w:color="auto"/>
            </w:tcBorders>
          </w:tcPr>
          <w:p w:rsidR="00AB08BF" w:rsidRPr="00CA558A" w:rsidRDefault="00AB08BF" w:rsidP="00826584">
            <w:pPr>
              <w:spacing w:after="0" w:line="240" w:lineRule="auto"/>
              <w:rPr>
                <w:rFonts w:ascii="Times New Roman" w:hAnsi="Times New Roman"/>
                <w:sz w:val="20"/>
                <w:szCs w:val="20"/>
                <w:lang w:val="ru-RU"/>
              </w:rPr>
            </w:pPr>
            <w:r>
              <w:rPr>
                <w:rFonts w:ascii="Times New Roman" w:hAnsi="Times New Roman"/>
                <w:sz w:val="20"/>
                <w:szCs w:val="20"/>
                <w:lang w:val="ru-RU"/>
              </w:rPr>
              <w:t>Вагонообіг</w:t>
            </w:r>
          </w:p>
        </w:tc>
        <w:tc>
          <w:tcPr>
            <w:tcW w:w="3316" w:type="dxa"/>
            <w:tcBorders>
              <w:top w:val="single" w:sz="4" w:space="0" w:color="auto"/>
              <w:left w:val="single" w:sz="4" w:space="0" w:color="auto"/>
              <w:bottom w:val="single" w:sz="4" w:space="0" w:color="auto"/>
              <w:right w:val="single" w:sz="4" w:space="0" w:color="auto"/>
            </w:tcBorders>
          </w:tcPr>
          <w:p w:rsidR="00AB08BF" w:rsidRPr="00D128D5" w:rsidRDefault="00AB08BF" w:rsidP="00826584">
            <w:pPr>
              <w:snapToGrid w:val="0"/>
              <w:spacing w:after="0" w:line="240" w:lineRule="auto"/>
              <w:jc w:val="center"/>
              <w:rPr>
                <w:rFonts w:ascii="Times New Roman" w:hAnsi="Times New Roman"/>
                <w:sz w:val="20"/>
                <w:szCs w:val="20"/>
                <w:lang w:val="uk-UA"/>
              </w:rPr>
            </w:pPr>
            <w:r>
              <w:rPr>
                <w:rFonts w:ascii="Times New Roman" w:hAnsi="Times New Roman"/>
                <w:sz w:val="20"/>
                <w:szCs w:val="20"/>
                <w:lang w:val="uk-UA"/>
              </w:rPr>
              <w:t>876</w:t>
            </w:r>
          </w:p>
        </w:tc>
        <w:tc>
          <w:tcPr>
            <w:tcW w:w="3119" w:type="dxa"/>
            <w:tcBorders>
              <w:top w:val="single" w:sz="4" w:space="0" w:color="auto"/>
              <w:left w:val="single" w:sz="4" w:space="0" w:color="auto"/>
              <w:bottom w:val="single" w:sz="4" w:space="0" w:color="auto"/>
              <w:right w:val="single" w:sz="4" w:space="0" w:color="auto"/>
            </w:tcBorders>
          </w:tcPr>
          <w:p w:rsidR="00AB08BF" w:rsidRPr="00D128D5" w:rsidRDefault="00AB08BF" w:rsidP="00826584">
            <w:pPr>
              <w:snapToGrid w:val="0"/>
              <w:spacing w:after="0" w:line="240" w:lineRule="auto"/>
              <w:jc w:val="center"/>
              <w:rPr>
                <w:rFonts w:ascii="Times New Roman" w:hAnsi="Times New Roman"/>
                <w:sz w:val="20"/>
                <w:szCs w:val="20"/>
                <w:lang w:val="uk-UA"/>
              </w:rPr>
            </w:pPr>
            <w:r>
              <w:rPr>
                <w:rFonts w:ascii="Times New Roman" w:hAnsi="Times New Roman"/>
                <w:sz w:val="20"/>
                <w:szCs w:val="20"/>
                <w:lang w:val="uk-UA"/>
              </w:rPr>
              <w:t>827</w:t>
            </w:r>
          </w:p>
        </w:tc>
      </w:tr>
      <w:tr w:rsidR="00AB08BF" w:rsidRPr="00FA4514" w:rsidTr="00227BE9">
        <w:trPr>
          <w:trHeight w:val="567"/>
        </w:trPr>
        <w:tc>
          <w:tcPr>
            <w:tcW w:w="3596" w:type="dxa"/>
            <w:tcBorders>
              <w:top w:val="single" w:sz="4" w:space="0" w:color="auto"/>
              <w:left w:val="single" w:sz="4" w:space="0" w:color="auto"/>
              <w:bottom w:val="single" w:sz="4" w:space="0" w:color="auto"/>
              <w:right w:val="single" w:sz="4" w:space="0" w:color="auto"/>
            </w:tcBorders>
          </w:tcPr>
          <w:p w:rsidR="00AB08BF" w:rsidRPr="00FA4514" w:rsidRDefault="00AB08BF" w:rsidP="00826584">
            <w:pPr>
              <w:spacing w:after="0" w:line="240" w:lineRule="auto"/>
              <w:rPr>
                <w:rFonts w:ascii="Times New Roman" w:hAnsi="Times New Roman"/>
                <w:sz w:val="20"/>
                <w:szCs w:val="20"/>
                <w:lang w:val="uk-UA"/>
              </w:rPr>
            </w:pPr>
            <w:r>
              <w:rPr>
                <w:rFonts w:ascii="Times New Roman" w:hAnsi="Times New Roman"/>
                <w:sz w:val="20"/>
                <w:szCs w:val="20"/>
                <w:lang w:val="uk-UA"/>
              </w:rPr>
              <w:t xml:space="preserve">Простій транзитний вагонів без переробки (ваг.- год.) </w:t>
            </w:r>
          </w:p>
        </w:tc>
        <w:tc>
          <w:tcPr>
            <w:tcW w:w="3316" w:type="dxa"/>
            <w:tcBorders>
              <w:top w:val="single" w:sz="4" w:space="0" w:color="auto"/>
              <w:left w:val="single" w:sz="4" w:space="0" w:color="auto"/>
              <w:bottom w:val="single" w:sz="4" w:space="0" w:color="auto"/>
              <w:right w:val="single" w:sz="4" w:space="0" w:color="auto"/>
            </w:tcBorders>
          </w:tcPr>
          <w:p w:rsidR="00AB08BF" w:rsidRPr="00D128D5" w:rsidRDefault="00AB08BF" w:rsidP="00826584">
            <w:pPr>
              <w:snapToGrid w:val="0"/>
              <w:spacing w:after="0" w:line="240" w:lineRule="auto"/>
              <w:jc w:val="center"/>
              <w:rPr>
                <w:rFonts w:ascii="Times New Roman" w:hAnsi="Times New Roman"/>
                <w:sz w:val="20"/>
                <w:szCs w:val="20"/>
                <w:lang w:val="uk-UA"/>
              </w:rPr>
            </w:pPr>
            <w:r>
              <w:rPr>
                <w:rFonts w:ascii="Times New Roman" w:hAnsi="Times New Roman"/>
                <w:sz w:val="20"/>
                <w:szCs w:val="20"/>
                <w:lang w:val="uk-UA"/>
              </w:rPr>
              <w:t>84938</w:t>
            </w:r>
          </w:p>
        </w:tc>
        <w:tc>
          <w:tcPr>
            <w:tcW w:w="3119" w:type="dxa"/>
            <w:tcBorders>
              <w:top w:val="single" w:sz="4" w:space="0" w:color="auto"/>
              <w:left w:val="single" w:sz="4" w:space="0" w:color="auto"/>
              <w:bottom w:val="single" w:sz="4" w:space="0" w:color="auto"/>
              <w:right w:val="single" w:sz="4" w:space="0" w:color="auto"/>
            </w:tcBorders>
          </w:tcPr>
          <w:p w:rsidR="00AB08BF" w:rsidRPr="00D128D5" w:rsidRDefault="00AB08BF" w:rsidP="00826584">
            <w:pPr>
              <w:snapToGrid w:val="0"/>
              <w:spacing w:after="0" w:line="240" w:lineRule="auto"/>
              <w:jc w:val="center"/>
              <w:rPr>
                <w:rFonts w:ascii="Times New Roman" w:hAnsi="Times New Roman"/>
                <w:sz w:val="20"/>
                <w:szCs w:val="20"/>
                <w:lang w:val="uk-UA"/>
              </w:rPr>
            </w:pPr>
            <w:r>
              <w:rPr>
                <w:rFonts w:ascii="Times New Roman" w:hAnsi="Times New Roman"/>
                <w:sz w:val="20"/>
                <w:szCs w:val="20"/>
                <w:lang w:val="uk-UA"/>
              </w:rPr>
              <w:t>82844</w:t>
            </w:r>
          </w:p>
        </w:tc>
      </w:tr>
      <w:tr w:rsidR="00AB08BF" w:rsidRPr="00FA4514" w:rsidTr="00227BE9">
        <w:trPr>
          <w:trHeight w:val="567"/>
        </w:trPr>
        <w:tc>
          <w:tcPr>
            <w:tcW w:w="3596" w:type="dxa"/>
            <w:tcBorders>
              <w:top w:val="single" w:sz="4" w:space="0" w:color="auto"/>
              <w:left w:val="single" w:sz="4" w:space="0" w:color="auto"/>
              <w:bottom w:val="single" w:sz="4" w:space="0" w:color="auto"/>
              <w:right w:val="single" w:sz="4" w:space="0" w:color="auto"/>
            </w:tcBorders>
          </w:tcPr>
          <w:p w:rsidR="00AB08BF" w:rsidRDefault="00AB08BF" w:rsidP="00826584">
            <w:pPr>
              <w:spacing w:after="0" w:line="240" w:lineRule="auto"/>
              <w:rPr>
                <w:rFonts w:ascii="Times New Roman" w:hAnsi="Times New Roman"/>
                <w:sz w:val="20"/>
                <w:szCs w:val="20"/>
                <w:lang w:val="uk-UA"/>
              </w:rPr>
            </w:pPr>
            <w:r>
              <w:rPr>
                <w:rFonts w:ascii="Times New Roman" w:hAnsi="Times New Roman"/>
                <w:sz w:val="20"/>
                <w:szCs w:val="20"/>
                <w:lang w:val="uk-UA"/>
              </w:rPr>
              <w:t>Простій місцевих вагонів під 1 вантажною операцією (ваг.- год.)</w:t>
            </w:r>
          </w:p>
        </w:tc>
        <w:tc>
          <w:tcPr>
            <w:tcW w:w="3316" w:type="dxa"/>
            <w:tcBorders>
              <w:top w:val="single" w:sz="4" w:space="0" w:color="auto"/>
              <w:left w:val="single" w:sz="4" w:space="0" w:color="auto"/>
              <w:bottom w:val="single" w:sz="4" w:space="0" w:color="auto"/>
              <w:right w:val="single" w:sz="4" w:space="0" w:color="auto"/>
            </w:tcBorders>
          </w:tcPr>
          <w:p w:rsidR="00AB08BF" w:rsidRDefault="00AB08BF" w:rsidP="00826584">
            <w:pPr>
              <w:snapToGrid w:val="0"/>
              <w:spacing w:after="0" w:line="240" w:lineRule="auto"/>
              <w:jc w:val="center"/>
              <w:rPr>
                <w:rFonts w:ascii="Times New Roman" w:hAnsi="Times New Roman"/>
                <w:sz w:val="20"/>
                <w:szCs w:val="20"/>
                <w:lang w:val="uk-UA"/>
              </w:rPr>
            </w:pPr>
            <w:r>
              <w:rPr>
                <w:rFonts w:ascii="Times New Roman" w:hAnsi="Times New Roman"/>
                <w:sz w:val="20"/>
                <w:szCs w:val="20"/>
                <w:lang w:val="uk-UA"/>
              </w:rPr>
              <w:t>1465211</w:t>
            </w:r>
          </w:p>
        </w:tc>
        <w:tc>
          <w:tcPr>
            <w:tcW w:w="3119" w:type="dxa"/>
            <w:tcBorders>
              <w:top w:val="single" w:sz="4" w:space="0" w:color="auto"/>
              <w:left w:val="single" w:sz="4" w:space="0" w:color="auto"/>
              <w:bottom w:val="single" w:sz="4" w:space="0" w:color="auto"/>
              <w:right w:val="single" w:sz="4" w:space="0" w:color="auto"/>
            </w:tcBorders>
          </w:tcPr>
          <w:p w:rsidR="00AB08BF" w:rsidRDefault="00AB08BF" w:rsidP="00826584">
            <w:pPr>
              <w:snapToGrid w:val="0"/>
              <w:spacing w:after="0" w:line="240" w:lineRule="auto"/>
              <w:jc w:val="center"/>
              <w:rPr>
                <w:rFonts w:ascii="Times New Roman" w:hAnsi="Times New Roman"/>
                <w:sz w:val="20"/>
                <w:szCs w:val="20"/>
                <w:lang w:val="uk-UA"/>
              </w:rPr>
            </w:pPr>
            <w:r>
              <w:rPr>
                <w:rFonts w:ascii="Times New Roman" w:hAnsi="Times New Roman"/>
                <w:sz w:val="20"/>
                <w:szCs w:val="20"/>
                <w:lang w:val="uk-UA"/>
              </w:rPr>
              <w:t>1907541</w:t>
            </w:r>
          </w:p>
        </w:tc>
      </w:tr>
      <w:tr w:rsidR="00AB08BF" w:rsidRPr="00FA4514" w:rsidTr="00227BE9">
        <w:trPr>
          <w:trHeight w:val="567"/>
        </w:trPr>
        <w:tc>
          <w:tcPr>
            <w:tcW w:w="3596" w:type="dxa"/>
            <w:tcBorders>
              <w:top w:val="single" w:sz="4" w:space="0" w:color="auto"/>
              <w:left w:val="single" w:sz="4" w:space="0" w:color="auto"/>
              <w:bottom w:val="single" w:sz="4" w:space="0" w:color="auto"/>
              <w:right w:val="single" w:sz="4" w:space="0" w:color="auto"/>
            </w:tcBorders>
          </w:tcPr>
          <w:p w:rsidR="00AB08BF" w:rsidRDefault="00AB08BF" w:rsidP="00826584">
            <w:pPr>
              <w:spacing w:after="0" w:line="240" w:lineRule="auto"/>
              <w:rPr>
                <w:rFonts w:ascii="Times New Roman" w:hAnsi="Times New Roman"/>
                <w:sz w:val="20"/>
                <w:szCs w:val="20"/>
                <w:lang w:val="uk-UA"/>
              </w:rPr>
            </w:pPr>
            <w:r>
              <w:rPr>
                <w:rFonts w:ascii="Times New Roman" w:hAnsi="Times New Roman"/>
                <w:sz w:val="20"/>
                <w:szCs w:val="20"/>
                <w:lang w:val="uk-UA"/>
              </w:rPr>
              <w:t>Навантаженно (тонн)</w:t>
            </w:r>
          </w:p>
        </w:tc>
        <w:tc>
          <w:tcPr>
            <w:tcW w:w="3316" w:type="dxa"/>
            <w:tcBorders>
              <w:top w:val="single" w:sz="4" w:space="0" w:color="auto"/>
              <w:left w:val="single" w:sz="4" w:space="0" w:color="auto"/>
              <w:bottom w:val="single" w:sz="4" w:space="0" w:color="auto"/>
              <w:right w:val="single" w:sz="4" w:space="0" w:color="auto"/>
            </w:tcBorders>
          </w:tcPr>
          <w:p w:rsidR="00AB08BF" w:rsidRDefault="00AB08BF" w:rsidP="00826584">
            <w:pPr>
              <w:snapToGrid w:val="0"/>
              <w:spacing w:after="0" w:line="240" w:lineRule="auto"/>
              <w:jc w:val="center"/>
              <w:rPr>
                <w:rFonts w:ascii="Times New Roman" w:hAnsi="Times New Roman"/>
                <w:sz w:val="20"/>
                <w:szCs w:val="20"/>
                <w:lang w:val="uk-UA"/>
              </w:rPr>
            </w:pPr>
            <w:r>
              <w:rPr>
                <w:rFonts w:ascii="Times New Roman" w:hAnsi="Times New Roman"/>
                <w:sz w:val="20"/>
                <w:szCs w:val="20"/>
                <w:lang w:val="uk-UA"/>
              </w:rPr>
              <w:t>123400</w:t>
            </w:r>
          </w:p>
        </w:tc>
        <w:tc>
          <w:tcPr>
            <w:tcW w:w="3119" w:type="dxa"/>
            <w:tcBorders>
              <w:top w:val="single" w:sz="4" w:space="0" w:color="auto"/>
              <w:left w:val="single" w:sz="4" w:space="0" w:color="auto"/>
              <w:bottom w:val="single" w:sz="4" w:space="0" w:color="auto"/>
              <w:right w:val="single" w:sz="4" w:space="0" w:color="auto"/>
            </w:tcBorders>
          </w:tcPr>
          <w:p w:rsidR="00AB08BF" w:rsidRDefault="00AB08BF" w:rsidP="00826584">
            <w:pPr>
              <w:snapToGrid w:val="0"/>
              <w:spacing w:after="0" w:line="240" w:lineRule="auto"/>
              <w:jc w:val="center"/>
              <w:rPr>
                <w:rFonts w:ascii="Times New Roman" w:hAnsi="Times New Roman"/>
                <w:sz w:val="20"/>
                <w:szCs w:val="20"/>
                <w:lang w:val="uk-UA"/>
              </w:rPr>
            </w:pPr>
            <w:r>
              <w:rPr>
                <w:rFonts w:ascii="Times New Roman" w:hAnsi="Times New Roman"/>
                <w:sz w:val="20"/>
                <w:szCs w:val="20"/>
                <w:lang w:val="uk-UA"/>
              </w:rPr>
              <w:t>158600</w:t>
            </w:r>
          </w:p>
        </w:tc>
      </w:tr>
      <w:tr w:rsidR="00AB08BF" w:rsidRPr="00FA4514" w:rsidTr="00227BE9">
        <w:trPr>
          <w:trHeight w:val="567"/>
        </w:trPr>
        <w:tc>
          <w:tcPr>
            <w:tcW w:w="3596" w:type="dxa"/>
            <w:tcBorders>
              <w:top w:val="single" w:sz="4" w:space="0" w:color="auto"/>
              <w:left w:val="single" w:sz="4" w:space="0" w:color="auto"/>
              <w:bottom w:val="single" w:sz="4" w:space="0" w:color="auto"/>
              <w:right w:val="single" w:sz="4" w:space="0" w:color="auto"/>
            </w:tcBorders>
          </w:tcPr>
          <w:p w:rsidR="00AB08BF" w:rsidRDefault="00AB08BF" w:rsidP="00826584">
            <w:pPr>
              <w:spacing w:after="0" w:line="240" w:lineRule="auto"/>
              <w:rPr>
                <w:rFonts w:ascii="Times New Roman" w:hAnsi="Times New Roman"/>
                <w:sz w:val="20"/>
                <w:szCs w:val="20"/>
                <w:lang w:val="uk-UA"/>
              </w:rPr>
            </w:pPr>
            <w:r>
              <w:rPr>
                <w:rFonts w:ascii="Times New Roman" w:hAnsi="Times New Roman"/>
                <w:sz w:val="20"/>
                <w:szCs w:val="20"/>
                <w:lang w:val="uk-UA"/>
              </w:rPr>
              <w:t>Вивантажено (вагонів)</w:t>
            </w:r>
          </w:p>
        </w:tc>
        <w:tc>
          <w:tcPr>
            <w:tcW w:w="3316" w:type="dxa"/>
            <w:tcBorders>
              <w:top w:val="single" w:sz="4" w:space="0" w:color="auto"/>
              <w:left w:val="single" w:sz="4" w:space="0" w:color="auto"/>
              <w:bottom w:val="single" w:sz="4" w:space="0" w:color="auto"/>
              <w:right w:val="single" w:sz="4" w:space="0" w:color="auto"/>
            </w:tcBorders>
          </w:tcPr>
          <w:p w:rsidR="00AB08BF" w:rsidRDefault="00AB08BF" w:rsidP="00826584">
            <w:pPr>
              <w:snapToGrid w:val="0"/>
              <w:spacing w:after="0" w:line="240" w:lineRule="auto"/>
              <w:jc w:val="center"/>
              <w:rPr>
                <w:rFonts w:ascii="Times New Roman" w:hAnsi="Times New Roman"/>
                <w:sz w:val="20"/>
                <w:szCs w:val="20"/>
                <w:lang w:val="uk-UA"/>
              </w:rPr>
            </w:pPr>
            <w:r>
              <w:rPr>
                <w:rFonts w:ascii="Times New Roman" w:hAnsi="Times New Roman"/>
                <w:sz w:val="20"/>
                <w:szCs w:val="20"/>
                <w:lang w:val="uk-UA"/>
              </w:rPr>
              <w:t>2960</w:t>
            </w:r>
          </w:p>
        </w:tc>
        <w:tc>
          <w:tcPr>
            <w:tcW w:w="3119" w:type="dxa"/>
            <w:tcBorders>
              <w:top w:val="single" w:sz="4" w:space="0" w:color="auto"/>
              <w:left w:val="single" w:sz="4" w:space="0" w:color="auto"/>
              <w:bottom w:val="single" w:sz="4" w:space="0" w:color="auto"/>
              <w:right w:val="single" w:sz="4" w:space="0" w:color="auto"/>
            </w:tcBorders>
          </w:tcPr>
          <w:p w:rsidR="00AB08BF" w:rsidRDefault="00AB08BF" w:rsidP="00826584">
            <w:pPr>
              <w:snapToGrid w:val="0"/>
              <w:spacing w:after="0" w:line="240" w:lineRule="auto"/>
              <w:jc w:val="center"/>
              <w:rPr>
                <w:rFonts w:ascii="Times New Roman" w:hAnsi="Times New Roman"/>
                <w:sz w:val="20"/>
                <w:szCs w:val="20"/>
                <w:lang w:val="uk-UA"/>
              </w:rPr>
            </w:pPr>
            <w:r>
              <w:rPr>
                <w:rFonts w:ascii="Times New Roman" w:hAnsi="Times New Roman"/>
                <w:sz w:val="20"/>
                <w:szCs w:val="20"/>
                <w:lang w:val="uk-UA"/>
              </w:rPr>
              <w:t>2225</w:t>
            </w:r>
          </w:p>
        </w:tc>
      </w:tr>
      <w:tr w:rsidR="00AB08BF" w:rsidRPr="00FA4514" w:rsidTr="00227BE9">
        <w:trPr>
          <w:trHeight w:val="567"/>
        </w:trPr>
        <w:tc>
          <w:tcPr>
            <w:tcW w:w="3596" w:type="dxa"/>
            <w:tcBorders>
              <w:top w:val="single" w:sz="4" w:space="0" w:color="auto"/>
              <w:left w:val="single" w:sz="4" w:space="0" w:color="auto"/>
              <w:bottom w:val="single" w:sz="4" w:space="0" w:color="auto"/>
              <w:right w:val="single" w:sz="4" w:space="0" w:color="auto"/>
            </w:tcBorders>
          </w:tcPr>
          <w:p w:rsidR="00AB08BF" w:rsidRDefault="00AB08BF" w:rsidP="00826584">
            <w:pPr>
              <w:spacing w:after="0" w:line="240" w:lineRule="auto"/>
              <w:rPr>
                <w:rFonts w:ascii="Times New Roman" w:hAnsi="Times New Roman"/>
                <w:sz w:val="20"/>
                <w:szCs w:val="20"/>
                <w:lang w:val="uk-UA"/>
              </w:rPr>
            </w:pPr>
            <w:r>
              <w:rPr>
                <w:rFonts w:ascii="Times New Roman" w:hAnsi="Times New Roman"/>
                <w:sz w:val="20"/>
                <w:szCs w:val="20"/>
                <w:lang w:val="uk-UA"/>
              </w:rPr>
              <w:t>Виручка від вантажних перевезень (тис.грн.)</w:t>
            </w:r>
          </w:p>
        </w:tc>
        <w:tc>
          <w:tcPr>
            <w:tcW w:w="3316" w:type="dxa"/>
            <w:tcBorders>
              <w:top w:val="single" w:sz="4" w:space="0" w:color="auto"/>
              <w:left w:val="single" w:sz="4" w:space="0" w:color="auto"/>
              <w:bottom w:val="single" w:sz="4" w:space="0" w:color="auto"/>
              <w:right w:val="single" w:sz="4" w:space="0" w:color="auto"/>
            </w:tcBorders>
          </w:tcPr>
          <w:p w:rsidR="00AB08BF" w:rsidRDefault="00AB08BF" w:rsidP="00826584">
            <w:pPr>
              <w:snapToGrid w:val="0"/>
              <w:spacing w:after="0" w:line="240" w:lineRule="auto"/>
              <w:jc w:val="center"/>
              <w:rPr>
                <w:rFonts w:ascii="Times New Roman" w:hAnsi="Times New Roman"/>
                <w:sz w:val="20"/>
                <w:szCs w:val="20"/>
                <w:lang w:val="uk-UA"/>
              </w:rPr>
            </w:pPr>
            <w:r>
              <w:rPr>
                <w:rFonts w:ascii="Times New Roman" w:hAnsi="Times New Roman"/>
                <w:sz w:val="20"/>
                <w:szCs w:val="20"/>
                <w:lang w:val="uk-UA"/>
              </w:rPr>
              <w:t>137817,00</w:t>
            </w:r>
          </w:p>
        </w:tc>
        <w:tc>
          <w:tcPr>
            <w:tcW w:w="3119" w:type="dxa"/>
            <w:tcBorders>
              <w:top w:val="single" w:sz="4" w:space="0" w:color="auto"/>
              <w:left w:val="single" w:sz="4" w:space="0" w:color="auto"/>
              <w:bottom w:val="single" w:sz="4" w:space="0" w:color="auto"/>
              <w:right w:val="single" w:sz="4" w:space="0" w:color="auto"/>
            </w:tcBorders>
          </w:tcPr>
          <w:p w:rsidR="00AB08BF" w:rsidRDefault="00AB08BF" w:rsidP="00826584">
            <w:pPr>
              <w:snapToGrid w:val="0"/>
              <w:spacing w:after="0" w:line="240" w:lineRule="auto"/>
              <w:jc w:val="center"/>
              <w:rPr>
                <w:rFonts w:ascii="Times New Roman" w:hAnsi="Times New Roman"/>
                <w:sz w:val="20"/>
                <w:szCs w:val="20"/>
                <w:lang w:val="uk-UA"/>
              </w:rPr>
            </w:pPr>
            <w:r>
              <w:rPr>
                <w:rFonts w:ascii="Times New Roman" w:hAnsi="Times New Roman"/>
                <w:sz w:val="20"/>
                <w:szCs w:val="20"/>
                <w:lang w:val="uk-UA"/>
              </w:rPr>
              <w:t>132367,60</w:t>
            </w:r>
          </w:p>
        </w:tc>
      </w:tr>
    </w:tbl>
    <w:p w:rsidR="00AB08BF" w:rsidRPr="00D128D5" w:rsidRDefault="00AB08BF" w:rsidP="00826584">
      <w:pPr>
        <w:spacing w:after="0" w:line="240" w:lineRule="auto"/>
        <w:jc w:val="center"/>
        <w:outlineLvl w:val="0"/>
        <w:rPr>
          <w:rFonts w:ascii="Times New Roman" w:hAnsi="Times New Roman"/>
          <w:b/>
          <w:i/>
          <w:color w:val="1F497D"/>
          <w:sz w:val="28"/>
          <w:szCs w:val="28"/>
          <w:u w:val="single"/>
          <w:lang w:val="uk-UA"/>
        </w:rPr>
      </w:pPr>
    </w:p>
    <w:p w:rsidR="00AB08BF" w:rsidRPr="00AE2013" w:rsidRDefault="00AB08BF" w:rsidP="00AB08BF">
      <w:pPr>
        <w:jc w:val="center"/>
        <w:outlineLvl w:val="0"/>
        <w:rPr>
          <w:rFonts w:ascii="Times New Roman" w:hAnsi="Times New Roman"/>
          <w:b/>
          <w:i/>
          <w:color w:val="1F497D"/>
          <w:sz w:val="28"/>
          <w:szCs w:val="28"/>
          <w:u w:val="single"/>
          <w:lang w:val="ru-RU"/>
        </w:rPr>
      </w:pPr>
      <w:r>
        <w:rPr>
          <w:rFonts w:ascii="Times New Roman" w:hAnsi="Times New Roman"/>
          <w:b/>
          <w:i/>
          <w:color w:val="1F497D"/>
          <w:sz w:val="28"/>
          <w:szCs w:val="28"/>
          <w:u w:val="single"/>
          <w:lang w:val="ru-RU"/>
        </w:rPr>
        <w:t>4.2</w:t>
      </w:r>
      <w:r w:rsidRPr="00AE2013">
        <w:rPr>
          <w:rFonts w:ascii="Times New Roman" w:hAnsi="Times New Roman"/>
          <w:b/>
          <w:i/>
          <w:color w:val="1F497D"/>
          <w:sz w:val="28"/>
          <w:szCs w:val="28"/>
          <w:u w:val="single"/>
          <w:lang w:val="ru-RU"/>
        </w:rPr>
        <w:t>Будівництво та житлова політика</w:t>
      </w:r>
    </w:p>
    <w:p w:rsidR="00AB08BF" w:rsidRDefault="00AB08BF" w:rsidP="00AB08BF">
      <w:pPr>
        <w:spacing w:after="0" w:line="240" w:lineRule="auto"/>
        <w:ind w:firstLine="708"/>
        <w:jc w:val="both"/>
        <w:rPr>
          <w:rFonts w:ascii="Times New Roman" w:hAnsi="Times New Roman"/>
          <w:sz w:val="24"/>
          <w:szCs w:val="24"/>
          <w:lang w:val="uk-UA"/>
        </w:rPr>
      </w:pPr>
      <w:r>
        <w:rPr>
          <w:rFonts w:ascii="Times New Roman" w:hAnsi="Times New Roman"/>
          <w:sz w:val="24"/>
          <w:szCs w:val="24"/>
          <w:lang w:val="uk-UA"/>
        </w:rPr>
        <w:t>На І</w:t>
      </w:r>
      <w:r>
        <w:rPr>
          <w:rFonts w:ascii="Times New Roman" w:hAnsi="Times New Roman"/>
          <w:sz w:val="24"/>
          <w:szCs w:val="24"/>
        </w:rPr>
        <w:t>V</w:t>
      </w:r>
      <w:r w:rsidRPr="006F7AD2">
        <w:rPr>
          <w:rFonts w:ascii="Times New Roman" w:hAnsi="Times New Roman"/>
          <w:sz w:val="24"/>
          <w:szCs w:val="24"/>
          <w:lang w:val="uk-UA"/>
        </w:rPr>
        <w:t xml:space="preserve"> квартал 2019 року </w:t>
      </w:r>
      <w:r w:rsidRPr="00AE2013">
        <w:rPr>
          <w:rFonts w:ascii="Times New Roman" w:hAnsi="Times New Roman"/>
          <w:sz w:val="24"/>
          <w:szCs w:val="24"/>
          <w:lang w:val="ru-RU"/>
        </w:rPr>
        <w:t>ТОВ «БК Олімпік»</w:t>
      </w:r>
      <w:r w:rsidRPr="006F7AD2">
        <w:rPr>
          <w:rFonts w:ascii="Times New Roman" w:hAnsi="Times New Roman"/>
          <w:sz w:val="24"/>
          <w:szCs w:val="24"/>
          <w:lang w:val="uk-UA"/>
        </w:rPr>
        <w:t xml:space="preserve"> вне</w:t>
      </w:r>
      <w:r>
        <w:rPr>
          <w:rFonts w:ascii="Times New Roman" w:hAnsi="Times New Roman"/>
          <w:sz w:val="24"/>
          <w:szCs w:val="24"/>
          <w:lang w:val="uk-UA"/>
        </w:rPr>
        <w:t>сли зміни до проектних рішень</w:t>
      </w:r>
      <w:r w:rsidRPr="006F7AD2">
        <w:rPr>
          <w:rFonts w:ascii="Times New Roman" w:hAnsi="Times New Roman"/>
          <w:sz w:val="24"/>
          <w:szCs w:val="24"/>
          <w:lang w:val="uk-UA"/>
        </w:rPr>
        <w:t xml:space="preserve"> на даний час продовжуються будівельні роботи багатоквартирного житлового будинку з вбудованими нежитловими приміщеннями по вул.Соборна 64.</w:t>
      </w:r>
    </w:p>
    <w:p w:rsidR="00AB08BF" w:rsidRDefault="00AB08BF" w:rsidP="00AB08BF">
      <w:pPr>
        <w:spacing w:after="0" w:line="240" w:lineRule="auto"/>
        <w:ind w:firstLine="708"/>
        <w:jc w:val="both"/>
        <w:rPr>
          <w:rFonts w:ascii="Times New Roman" w:hAnsi="Times New Roman"/>
          <w:sz w:val="24"/>
          <w:szCs w:val="24"/>
          <w:lang w:val="ru-RU"/>
        </w:rPr>
      </w:pPr>
      <w:r>
        <w:rPr>
          <w:rFonts w:ascii="Times New Roman" w:hAnsi="Times New Roman"/>
          <w:sz w:val="24"/>
          <w:szCs w:val="24"/>
          <w:lang w:val="uk-UA"/>
        </w:rPr>
        <w:t>Недобудований багатоквартирний житловий будинок по вул.Соборна,44 залишається законсервованим на даний об’єкт залиша</w:t>
      </w:r>
      <w:r w:rsidR="009C7348">
        <w:rPr>
          <w:rFonts w:ascii="Times New Roman" w:hAnsi="Times New Roman"/>
          <w:sz w:val="24"/>
          <w:szCs w:val="24"/>
          <w:lang w:val="uk-UA"/>
        </w:rPr>
        <w:t>ється пробленим</w:t>
      </w:r>
      <w:r>
        <w:rPr>
          <w:rFonts w:ascii="Times New Roman" w:hAnsi="Times New Roman"/>
          <w:sz w:val="24"/>
          <w:szCs w:val="24"/>
          <w:lang w:val="uk-UA"/>
        </w:rPr>
        <w:t>,</w:t>
      </w:r>
      <w:r w:rsidR="009C7348">
        <w:rPr>
          <w:rFonts w:ascii="Times New Roman" w:hAnsi="Times New Roman"/>
          <w:sz w:val="24"/>
          <w:szCs w:val="24"/>
          <w:lang w:val="uk-UA"/>
        </w:rPr>
        <w:t xml:space="preserve"> </w:t>
      </w:r>
      <w:r>
        <w:rPr>
          <w:rFonts w:ascii="Times New Roman" w:hAnsi="Times New Roman"/>
          <w:sz w:val="24"/>
          <w:szCs w:val="24"/>
          <w:lang w:val="uk-UA"/>
        </w:rPr>
        <w:t xml:space="preserve">так як в забудовника ТОВ </w:t>
      </w:r>
      <w:r>
        <w:rPr>
          <w:rFonts w:ascii="Times New Roman" w:hAnsi="Times New Roman"/>
          <w:sz w:val="24"/>
          <w:szCs w:val="24"/>
          <w:lang w:val="ru-RU"/>
        </w:rPr>
        <w:t>«Інжпромбудсервіс»</w:t>
      </w:r>
      <w:r w:rsidR="009C7348">
        <w:rPr>
          <w:rFonts w:ascii="Times New Roman" w:hAnsi="Times New Roman"/>
          <w:sz w:val="24"/>
          <w:szCs w:val="24"/>
          <w:lang w:val="ru-RU"/>
        </w:rPr>
        <w:t xml:space="preserve"> </w:t>
      </w:r>
      <w:r>
        <w:rPr>
          <w:rFonts w:ascii="Times New Roman" w:hAnsi="Times New Roman"/>
          <w:sz w:val="24"/>
          <w:szCs w:val="24"/>
          <w:lang w:val="ru-RU"/>
        </w:rPr>
        <w:t>відсутні кошти на його добудову.</w:t>
      </w:r>
    </w:p>
    <w:p w:rsidR="00AB08BF" w:rsidRPr="001C0A8F" w:rsidRDefault="00AB08BF" w:rsidP="00AB08BF">
      <w:pPr>
        <w:widowControl w:val="0"/>
        <w:autoSpaceDE w:val="0"/>
        <w:autoSpaceDN w:val="0"/>
        <w:adjustRightInd w:val="0"/>
        <w:snapToGrid w:val="0"/>
        <w:spacing w:after="0" w:line="240" w:lineRule="auto"/>
        <w:ind w:left="708"/>
        <w:jc w:val="both"/>
        <w:rPr>
          <w:rFonts w:ascii="Times New Roman" w:hAnsi="Times New Roman"/>
          <w:b/>
          <w:bCs/>
          <w:i/>
          <w:szCs w:val="28"/>
          <w:lang w:val="uk-UA"/>
        </w:rPr>
      </w:pPr>
    </w:p>
    <w:p w:rsidR="00AB08BF" w:rsidRPr="00AE2013" w:rsidRDefault="00AB08BF" w:rsidP="00AB08BF">
      <w:pPr>
        <w:widowControl w:val="0"/>
        <w:tabs>
          <w:tab w:val="center" w:pos="4820"/>
          <w:tab w:val="right" w:pos="9641"/>
        </w:tabs>
        <w:snapToGrid w:val="0"/>
        <w:spacing w:after="0" w:line="240" w:lineRule="auto"/>
        <w:jc w:val="center"/>
        <w:rPr>
          <w:rFonts w:ascii="Times New Roman" w:hAnsi="Times New Roman"/>
          <w:b/>
          <w:bCs/>
          <w:i/>
          <w:color w:val="1F497D"/>
          <w:sz w:val="28"/>
          <w:szCs w:val="28"/>
          <w:u w:val="single"/>
          <w:lang w:val="uk-UA"/>
        </w:rPr>
      </w:pPr>
      <w:r>
        <w:rPr>
          <w:rFonts w:ascii="Times New Roman" w:hAnsi="Times New Roman"/>
          <w:b/>
          <w:bCs/>
          <w:i/>
          <w:color w:val="1F497D"/>
          <w:sz w:val="28"/>
          <w:szCs w:val="28"/>
          <w:u w:val="single"/>
          <w:lang w:val="uk-UA"/>
        </w:rPr>
        <w:t>4.3</w:t>
      </w:r>
      <w:r w:rsidRPr="00AE2013">
        <w:rPr>
          <w:rFonts w:ascii="Times New Roman" w:hAnsi="Times New Roman"/>
          <w:b/>
          <w:bCs/>
          <w:i/>
          <w:color w:val="1F497D"/>
          <w:sz w:val="28"/>
          <w:szCs w:val="28"/>
          <w:u w:val="single"/>
          <w:lang w:val="uk-UA"/>
        </w:rPr>
        <w:t>Містобудівна діяльність</w:t>
      </w:r>
    </w:p>
    <w:p w:rsidR="00AB08BF" w:rsidRPr="00526B49" w:rsidRDefault="00AB08BF" w:rsidP="00AB08BF">
      <w:pPr>
        <w:widowControl w:val="0"/>
        <w:tabs>
          <w:tab w:val="center" w:pos="4820"/>
          <w:tab w:val="right" w:pos="9641"/>
        </w:tabs>
        <w:snapToGrid w:val="0"/>
        <w:spacing w:after="0" w:line="240" w:lineRule="auto"/>
        <w:ind w:left="142" w:firstLine="567"/>
        <w:rPr>
          <w:rFonts w:ascii="Times New Roman" w:hAnsi="Times New Roman"/>
          <w:bCs/>
          <w:sz w:val="24"/>
          <w:szCs w:val="24"/>
          <w:lang w:val="uk-UA"/>
        </w:rPr>
      </w:pPr>
      <w:r w:rsidRPr="00526B49">
        <w:rPr>
          <w:rFonts w:ascii="Times New Roman" w:hAnsi="Times New Roman"/>
          <w:bCs/>
          <w:sz w:val="24"/>
          <w:szCs w:val="24"/>
          <w:lang w:val="uk-UA"/>
        </w:rPr>
        <w:t>У 2019р.</w:t>
      </w:r>
      <w:r>
        <w:rPr>
          <w:rFonts w:ascii="Times New Roman" w:hAnsi="Times New Roman"/>
          <w:bCs/>
          <w:sz w:val="24"/>
          <w:szCs w:val="24"/>
          <w:lang w:val="uk-UA"/>
        </w:rPr>
        <w:t xml:space="preserve"> відділом виконано:</w:t>
      </w:r>
    </w:p>
    <w:p w:rsidR="00AB08BF" w:rsidRDefault="00AB08BF" w:rsidP="00AB08BF">
      <w:pPr>
        <w:pStyle w:val="a3"/>
        <w:widowControl w:val="0"/>
        <w:ind w:left="142" w:firstLine="567"/>
        <w:rPr>
          <w:sz w:val="24"/>
          <w:szCs w:val="24"/>
          <w:lang w:val="uk-UA"/>
        </w:rPr>
      </w:pPr>
      <w:r>
        <w:rPr>
          <w:sz w:val="24"/>
          <w:szCs w:val="24"/>
          <w:lang w:val="uk-UA"/>
        </w:rPr>
        <w:t>- надано 36 довідок громадянам міста;</w:t>
      </w:r>
    </w:p>
    <w:p w:rsidR="00AB08BF" w:rsidRDefault="00AB08BF" w:rsidP="00AB08BF">
      <w:pPr>
        <w:pStyle w:val="a3"/>
        <w:widowControl w:val="0"/>
        <w:ind w:left="142" w:firstLine="567"/>
        <w:rPr>
          <w:sz w:val="24"/>
          <w:szCs w:val="24"/>
          <w:lang w:val="uk-UA"/>
        </w:rPr>
      </w:pPr>
      <w:r>
        <w:rPr>
          <w:sz w:val="24"/>
          <w:szCs w:val="24"/>
          <w:lang w:val="uk-UA"/>
        </w:rPr>
        <w:t xml:space="preserve"> - видано висновків щодо погодження проектів землеустрою</w:t>
      </w:r>
      <w:r w:rsidR="009C7348">
        <w:rPr>
          <w:sz w:val="24"/>
          <w:szCs w:val="24"/>
          <w:lang w:val="uk-UA"/>
        </w:rPr>
        <w:t xml:space="preserve"> </w:t>
      </w:r>
      <w:r>
        <w:rPr>
          <w:sz w:val="24"/>
          <w:szCs w:val="24"/>
          <w:lang w:val="uk-UA"/>
        </w:rPr>
        <w:t>-</w:t>
      </w:r>
      <w:r w:rsidR="009C7348">
        <w:rPr>
          <w:sz w:val="24"/>
          <w:szCs w:val="24"/>
          <w:lang w:val="uk-UA"/>
        </w:rPr>
        <w:t xml:space="preserve"> </w:t>
      </w:r>
      <w:r>
        <w:rPr>
          <w:sz w:val="24"/>
          <w:szCs w:val="24"/>
          <w:lang w:val="uk-UA"/>
        </w:rPr>
        <w:t>152;</w:t>
      </w:r>
    </w:p>
    <w:p w:rsidR="00AB08BF" w:rsidRDefault="00AB08BF" w:rsidP="00AB08BF">
      <w:pPr>
        <w:pStyle w:val="a3"/>
        <w:widowControl w:val="0"/>
        <w:ind w:left="142" w:firstLine="567"/>
        <w:rPr>
          <w:sz w:val="24"/>
          <w:szCs w:val="24"/>
          <w:lang w:val="uk-UA"/>
        </w:rPr>
      </w:pPr>
      <w:r>
        <w:rPr>
          <w:sz w:val="24"/>
          <w:szCs w:val="24"/>
          <w:lang w:val="uk-UA"/>
        </w:rPr>
        <w:t xml:space="preserve"> - складено 10 актів технічного обстеження будинків та споруд;</w:t>
      </w:r>
    </w:p>
    <w:p w:rsidR="00AB08BF" w:rsidRPr="00CA558A" w:rsidRDefault="00AB08BF" w:rsidP="00AB08BF">
      <w:pPr>
        <w:pStyle w:val="a3"/>
        <w:widowControl w:val="0"/>
        <w:ind w:left="142" w:firstLine="567"/>
        <w:rPr>
          <w:sz w:val="24"/>
          <w:szCs w:val="24"/>
          <w:lang w:val="uk-UA"/>
        </w:rPr>
      </w:pPr>
      <w:r>
        <w:rPr>
          <w:sz w:val="24"/>
          <w:szCs w:val="24"/>
          <w:lang w:val="uk-UA"/>
        </w:rPr>
        <w:t xml:space="preserve"> - п</w:t>
      </w:r>
      <w:r w:rsidRPr="00CA558A">
        <w:rPr>
          <w:sz w:val="24"/>
          <w:szCs w:val="24"/>
          <w:lang w:val="uk-UA"/>
        </w:rPr>
        <w:t>ідготовлено 181 рішення виконавчого комітету за поданням відділ</w:t>
      </w:r>
      <w:r w:rsidR="00F5209F">
        <w:rPr>
          <w:sz w:val="24"/>
          <w:szCs w:val="24"/>
          <w:lang w:val="uk-UA"/>
        </w:rPr>
        <w:t>у містобудування та архітектури;</w:t>
      </w:r>
    </w:p>
    <w:p w:rsidR="00AB08BF" w:rsidRDefault="00F5209F" w:rsidP="00AB08BF">
      <w:pPr>
        <w:pStyle w:val="a3"/>
        <w:widowControl w:val="0"/>
        <w:ind w:left="142" w:firstLine="567"/>
        <w:rPr>
          <w:sz w:val="24"/>
          <w:szCs w:val="24"/>
          <w:lang w:val="uk-UA"/>
        </w:rPr>
      </w:pPr>
      <w:r>
        <w:rPr>
          <w:sz w:val="24"/>
          <w:szCs w:val="24"/>
          <w:lang w:val="uk-UA"/>
        </w:rPr>
        <w:t xml:space="preserve"> - в</w:t>
      </w:r>
      <w:r w:rsidR="00AB08BF">
        <w:rPr>
          <w:sz w:val="24"/>
          <w:szCs w:val="24"/>
          <w:lang w:val="uk-UA"/>
        </w:rPr>
        <w:t>иготовлено містобудівних умов та обмежень забудови земельної ділянки -22;</w:t>
      </w:r>
    </w:p>
    <w:p w:rsidR="00AB08BF" w:rsidRDefault="00F5209F" w:rsidP="00AB08BF">
      <w:pPr>
        <w:pStyle w:val="a3"/>
        <w:widowControl w:val="0"/>
        <w:ind w:left="142" w:firstLine="567"/>
        <w:rPr>
          <w:sz w:val="24"/>
          <w:szCs w:val="24"/>
          <w:lang w:val="uk-UA"/>
        </w:rPr>
      </w:pPr>
      <w:r>
        <w:rPr>
          <w:sz w:val="24"/>
          <w:szCs w:val="24"/>
          <w:lang w:val="uk-UA"/>
        </w:rPr>
        <w:t xml:space="preserve"> - в</w:t>
      </w:r>
      <w:r w:rsidR="00AB08BF">
        <w:rPr>
          <w:sz w:val="24"/>
          <w:szCs w:val="24"/>
          <w:lang w:val="uk-UA"/>
        </w:rPr>
        <w:t>иготовлено будівельних паспортів на забудову земельних ділянок -41;</w:t>
      </w:r>
    </w:p>
    <w:p w:rsidR="00AB08BF" w:rsidRDefault="00F5209F" w:rsidP="00AB08BF">
      <w:pPr>
        <w:pStyle w:val="a3"/>
        <w:widowControl w:val="0"/>
        <w:ind w:left="142" w:firstLine="567"/>
        <w:rPr>
          <w:sz w:val="24"/>
          <w:szCs w:val="24"/>
          <w:lang w:val="uk-UA"/>
        </w:rPr>
      </w:pPr>
      <w:r>
        <w:rPr>
          <w:sz w:val="24"/>
          <w:szCs w:val="24"/>
          <w:lang w:val="uk-UA"/>
        </w:rPr>
        <w:t xml:space="preserve"> - в</w:t>
      </w:r>
      <w:r w:rsidR="00AB08BF">
        <w:rPr>
          <w:sz w:val="24"/>
          <w:szCs w:val="24"/>
          <w:lang w:val="uk-UA"/>
        </w:rPr>
        <w:t>иготовлено паспортів прив’язки тимчасових споруд-3;</w:t>
      </w:r>
    </w:p>
    <w:p w:rsidR="00AB08BF" w:rsidRPr="00B04F79" w:rsidRDefault="00F5209F" w:rsidP="00AB08BF">
      <w:pPr>
        <w:pStyle w:val="a3"/>
        <w:widowControl w:val="0"/>
        <w:ind w:left="142" w:firstLine="567"/>
        <w:rPr>
          <w:sz w:val="24"/>
          <w:szCs w:val="24"/>
          <w:lang w:val="uk-UA"/>
        </w:rPr>
      </w:pPr>
      <w:r>
        <w:rPr>
          <w:sz w:val="24"/>
          <w:szCs w:val="24"/>
          <w:lang w:val="uk-UA"/>
        </w:rPr>
        <w:t xml:space="preserve"> - в</w:t>
      </w:r>
      <w:r w:rsidR="00AB08BF">
        <w:rPr>
          <w:sz w:val="24"/>
          <w:szCs w:val="24"/>
          <w:lang w:val="uk-UA"/>
        </w:rPr>
        <w:t>иготовлення викопіювань із ситуаційного та генерального плану міста -310.</w:t>
      </w:r>
    </w:p>
    <w:p w:rsidR="00AB08BF" w:rsidRPr="00150659" w:rsidRDefault="00AB08BF" w:rsidP="00AB08BF">
      <w:pPr>
        <w:spacing w:after="0" w:line="240" w:lineRule="auto"/>
        <w:ind w:left="142" w:firstLine="567"/>
        <w:jc w:val="both"/>
        <w:rPr>
          <w:rFonts w:ascii="Times New Roman" w:hAnsi="Times New Roman"/>
          <w:sz w:val="24"/>
          <w:szCs w:val="24"/>
          <w:lang w:val="uk-UA"/>
        </w:rPr>
      </w:pPr>
      <w:r w:rsidRPr="00150659">
        <w:rPr>
          <w:rFonts w:ascii="Times New Roman" w:hAnsi="Times New Roman"/>
          <w:sz w:val="24"/>
          <w:szCs w:val="24"/>
          <w:lang w:val="uk-UA"/>
        </w:rPr>
        <w:t>Розроблений в кінці 2016 року Комунальним підприємством «Київський інститут земельних відносин» проект землеустрою щодо встановлення меж міста Фастова</w:t>
      </w:r>
      <w:r w:rsidR="00150659" w:rsidRPr="00150659">
        <w:rPr>
          <w:rFonts w:ascii="Times New Roman" w:hAnsi="Times New Roman"/>
          <w:sz w:val="24"/>
          <w:szCs w:val="24"/>
          <w:lang w:val="uk-UA"/>
        </w:rPr>
        <w:t>,</w:t>
      </w:r>
      <w:r w:rsidRPr="00150659">
        <w:rPr>
          <w:rFonts w:ascii="Times New Roman" w:hAnsi="Times New Roman"/>
          <w:sz w:val="24"/>
          <w:szCs w:val="24"/>
          <w:lang w:val="uk-UA"/>
        </w:rPr>
        <w:t xml:space="preserve"> на даний час триває проходження експертизи проекту.</w:t>
      </w:r>
    </w:p>
    <w:p w:rsidR="00AB08BF" w:rsidRPr="00F957A6" w:rsidRDefault="00AB08BF" w:rsidP="00AB08BF">
      <w:pPr>
        <w:spacing w:after="0" w:line="240" w:lineRule="auto"/>
        <w:ind w:left="142" w:firstLine="567"/>
        <w:jc w:val="both"/>
        <w:rPr>
          <w:rFonts w:ascii="Times New Roman" w:hAnsi="Times New Roman"/>
          <w:bCs/>
          <w:sz w:val="24"/>
          <w:szCs w:val="24"/>
          <w:lang w:val="uk-UA"/>
        </w:rPr>
      </w:pPr>
      <w:r w:rsidRPr="00F957A6">
        <w:rPr>
          <w:rFonts w:ascii="Times New Roman" w:hAnsi="Times New Roman"/>
          <w:b/>
          <w:bCs/>
          <w:i/>
          <w:sz w:val="24"/>
          <w:szCs w:val="24"/>
          <w:lang w:val="uk-UA"/>
        </w:rPr>
        <w:t>КП ФМР «Фастівське БТІ»</w:t>
      </w:r>
      <w:r w:rsidRPr="00F957A6">
        <w:rPr>
          <w:rFonts w:ascii="Times New Roman" w:hAnsi="Times New Roman"/>
          <w:bCs/>
          <w:sz w:val="24"/>
          <w:szCs w:val="24"/>
          <w:lang w:val="uk-UA"/>
        </w:rPr>
        <w:t xml:space="preserve"> здійснює свою діяльність на основі господарського розрахунку відповідно до чинного законодавства та Статуту підприємства.</w:t>
      </w:r>
    </w:p>
    <w:p w:rsidR="00AB08BF" w:rsidRDefault="00AB08BF" w:rsidP="00AB08BF">
      <w:pPr>
        <w:spacing w:after="0" w:line="240" w:lineRule="auto"/>
        <w:ind w:left="142" w:firstLine="567"/>
        <w:jc w:val="both"/>
        <w:rPr>
          <w:rFonts w:ascii="Times New Roman" w:hAnsi="Times New Roman"/>
          <w:bCs/>
          <w:sz w:val="24"/>
          <w:szCs w:val="24"/>
          <w:lang w:val="uk-UA"/>
        </w:rPr>
      </w:pPr>
      <w:r w:rsidRPr="00150659">
        <w:rPr>
          <w:rFonts w:ascii="Times New Roman" w:hAnsi="Times New Roman"/>
          <w:bCs/>
          <w:i/>
          <w:sz w:val="24"/>
          <w:szCs w:val="24"/>
          <w:u w:val="single"/>
          <w:lang w:val="uk-UA"/>
        </w:rPr>
        <w:t>Основні досягнення за 2019</w:t>
      </w:r>
      <w:r w:rsidRPr="00150659">
        <w:rPr>
          <w:rFonts w:ascii="Times New Roman" w:hAnsi="Times New Roman"/>
          <w:bCs/>
          <w:i/>
          <w:sz w:val="24"/>
          <w:szCs w:val="24"/>
          <w:lang w:val="uk-UA"/>
        </w:rPr>
        <w:t xml:space="preserve"> рік</w:t>
      </w:r>
      <w:r w:rsidRPr="00150659">
        <w:rPr>
          <w:rFonts w:ascii="Times New Roman" w:hAnsi="Times New Roman"/>
          <w:bCs/>
          <w:sz w:val="24"/>
          <w:szCs w:val="24"/>
          <w:lang w:val="uk-UA"/>
        </w:rPr>
        <w:t xml:space="preserve"> – придбання нової комп’ютерної техніки та блоків живлення під програму «МЕДок»;знайшли і ввели посаду до штатного розкладу сертифікованого інженера з інвентаризації  нерухомого майна , що дало змогу збільшити </w:t>
      </w:r>
      <w:r w:rsidRPr="00150659">
        <w:rPr>
          <w:rFonts w:ascii="Times New Roman" w:hAnsi="Times New Roman"/>
          <w:bCs/>
          <w:sz w:val="24"/>
          <w:szCs w:val="24"/>
          <w:lang w:val="uk-UA"/>
        </w:rPr>
        <w:lastRenderedPageBreak/>
        <w:t xml:space="preserve">надходження коштів на підприємство. </w:t>
      </w:r>
      <w:r w:rsidRPr="00150659">
        <w:rPr>
          <w:rFonts w:ascii="Times New Roman" w:hAnsi="Times New Roman"/>
          <w:bCs/>
          <w:i/>
          <w:sz w:val="24"/>
          <w:szCs w:val="24"/>
          <w:u w:val="single"/>
          <w:lang w:val="uk-UA"/>
        </w:rPr>
        <w:t>Головні проблеми розвитку за 2019 рік</w:t>
      </w:r>
      <w:r w:rsidRPr="00150659">
        <w:rPr>
          <w:rFonts w:ascii="Times New Roman" w:hAnsi="Times New Roman"/>
          <w:bCs/>
          <w:sz w:val="24"/>
          <w:szCs w:val="24"/>
          <w:lang w:val="uk-UA"/>
        </w:rPr>
        <w:t xml:space="preserve"> –</w:t>
      </w:r>
      <w:r w:rsidRPr="00F957A6">
        <w:rPr>
          <w:rFonts w:ascii="Times New Roman" w:hAnsi="Times New Roman"/>
          <w:bCs/>
          <w:sz w:val="24"/>
          <w:szCs w:val="24"/>
          <w:lang w:val="uk-UA"/>
        </w:rPr>
        <w:t xml:space="preserve"> </w:t>
      </w:r>
      <w:r w:rsidR="00150659">
        <w:rPr>
          <w:rFonts w:ascii="Times New Roman" w:hAnsi="Times New Roman"/>
          <w:bCs/>
          <w:sz w:val="24"/>
          <w:szCs w:val="24"/>
          <w:lang w:val="uk-UA"/>
        </w:rPr>
        <w:t>відсутність власного приміщення</w:t>
      </w:r>
      <w:r w:rsidRPr="00F957A6">
        <w:rPr>
          <w:rFonts w:ascii="Times New Roman" w:hAnsi="Times New Roman"/>
          <w:bCs/>
          <w:sz w:val="24"/>
          <w:szCs w:val="24"/>
          <w:lang w:val="uk-UA"/>
        </w:rPr>
        <w:t>,</w:t>
      </w:r>
      <w:r w:rsidR="00150659">
        <w:rPr>
          <w:rFonts w:ascii="Times New Roman" w:hAnsi="Times New Roman"/>
          <w:bCs/>
          <w:sz w:val="24"/>
          <w:szCs w:val="24"/>
          <w:lang w:val="uk-UA"/>
        </w:rPr>
        <w:t xml:space="preserve"> </w:t>
      </w:r>
      <w:r w:rsidRPr="00F957A6">
        <w:rPr>
          <w:rFonts w:ascii="Times New Roman" w:hAnsi="Times New Roman"/>
          <w:bCs/>
          <w:sz w:val="24"/>
          <w:szCs w:val="24"/>
          <w:lang w:val="uk-UA"/>
        </w:rPr>
        <w:t>сплата ПДВ, звільнення з посади експерта оцінювача.</w:t>
      </w:r>
    </w:p>
    <w:p w:rsidR="00AB08BF" w:rsidRPr="00F957A6" w:rsidRDefault="00AB08BF" w:rsidP="00AB08BF">
      <w:pPr>
        <w:spacing w:after="0" w:line="240" w:lineRule="auto"/>
        <w:ind w:firstLine="709"/>
        <w:jc w:val="both"/>
        <w:rPr>
          <w:rFonts w:ascii="Times New Roman" w:hAnsi="Times New Roman"/>
          <w:bCs/>
          <w:sz w:val="24"/>
          <w:szCs w:val="24"/>
          <w:lang w:val="uk-UA"/>
        </w:rPr>
      </w:pPr>
    </w:p>
    <w:p w:rsidR="00AB08BF" w:rsidRDefault="00AB08BF" w:rsidP="00AB08BF">
      <w:pPr>
        <w:spacing w:line="240" w:lineRule="auto"/>
        <w:ind w:firstLine="709"/>
        <w:jc w:val="center"/>
        <w:rPr>
          <w:rFonts w:ascii="Times New Roman" w:hAnsi="Times New Roman"/>
          <w:b/>
          <w:bCs/>
          <w:i/>
          <w:sz w:val="28"/>
          <w:szCs w:val="28"/>
          <w:u w:val="single"/>
          <w:lang w:val="uk-UA"/>
        </w:rPr>
      </w:pPr>
      <w:r>
        <w:rPr>
          <w:rFonts w:ascii="Times New Roman" w:hAnsi="Times New Roman"/>
          <w:b/>
          <w:bCs/>
          <w:i/>
          <w:color w:val="1F497D"/>
          <w:sz w:val="28"/>
          <w:szCs w:val="28"/>
          <w:u w:val="single"/>
          <w:lang w:val="uk-UA"/>
        </w:rPr>
        <w:t>4.4</w:t>
      </w:r>
      <w:r w:rsidRPr="006E7527">
        <w:rPr>
          <w:rFonts w:ascii="Times New Roman" w:hAnsi="Times New Roman"/>
          <w:b/>
          <w:bCs/>
          <w:i/>
          <w:color w:val="1F497D"/>
          <w:sz w:val="28"/>
          <w:szCs w:val="28"/>
          <w:u w:val="single"/>
          <w:lang w:val="uk-UA"/>
        </w:rPr>
        <w:t>Розвиток транспортної інфраструктури</w:t>
      </w:r>
    </w:p>
    <w:p w:rsidR="00AB08BF" w:rsidRPr="00CA558A" w:rsidRDefault="00AB08BF" w:rsidP="00AB08BF">
      <w:pPr>
        <w:overflowPunct w:val="0"/>
        <w:autoSpaceDE w:val="0"/>
        <w:autoSpaceDN w:val="0"/>
        <w:adjustRightInd w:val="0"/>
        <w:spacing w:after="0"/>
        <w:ind w:left="1211"/>
        <w:jc w:val="both"/>
        <w:textAlignment w:val="baseline"/>
        <w:rPr>
          <w:rFonts w:ascii="Times New Roman" w:hAnsi="Times New Roman"/>
          <w:b/>
          <w:i/>
          <w:sz w:val="24"/>
          <w:szCs w:val="24"/>
          <w:u w:val="single"/>
          <w:shd w:val="clear" w:color="auto" w:fill="FFFFFF"/>
          <w:lang w:val="uk-UA"/>
        </w:rPr>
      </w:pPr>
      <w:r w:rsidRPr="00CA558A">
        <w:rPr>
          <w:rFonts w:ascii="Times New Roman" w:hAnsi="Times New Roman"/>
          <w:b/>
          <w:i/>
          <w:sz w:val="24"/>
          <w:szCs w:val="24"/>
          <w:u w:val="single"/>
          <w:shd w:val="clear" w:color="auto" w:fill="FFFFFF"/>
          <w:lang w:val="uk-UA"/>
        </w:rPr>
        <w:t>Громадський транспорт</w:t>
      </w:r>
    </w:p>
    <w:p w:rsidR="00AB08BF" w:rsidRPr="006E7527" w:rsidRDefault="00062F8E" w:rsidP="00062F8E">
      <w:pPr>
        <w:pStyle w:val="docdata"/>
        <w:spacing w:before="0" w:beforeAutospacing="0" w:after="0" w:afterAutospacing="0"/>
        <w:ind w:firstLine="567"/>
        <w:jc w:val="both"/>
        <w:rPr>
          <w:lang w:val="uk-UA"/>
        </w:rPr>
      </w:pPr>
      <w:r>
        <w:rPr>
          <w:color w:val="000000"/>
          <w:shd w:val="clear" w:color="auto" w:fill="FFFFFF"/>
          <w:lang w:val="uk-UA"/>
        </w:rPr>
        <w:t>З</w:t>
      </w:r>
      <w:r w:rsidR="00AB08BF" w:rsidRPr="006E7527">
        <w:rPr>
          <w:color w:val="000000"/>
          <w:shd w:val="clear" w:color="auto" w:fill="FFFFFF"/>
          <w:lang w:val="uk-UA"/>
        </w:rPr>
        <w:t xml:space="preserve"> метою вивчення пасажиропотоків, обґрунтування доцільності відкриття (закриття) автобусних маршрутів (рейсів</w:t>
      </w:r>
      <w:r>
        <w:rPr>
          <w:color w:val="000000"/>
          <w:shd w:val="clear" w:color="auto" w:fill="FFFFFF"/>
          <w:lang w:val="uk-UA"/>
        </w:rPr>
        <w:t>)</w:t>
      </w:r>
      <w:r w:rsidR="00AB08BF" w:rsidRPr="006E7527">
        <w:rPr>
          <w:color w:val="000000"/>
          <w:shd w:val="clear" w:color="auto" w:fill="FFFFFF"/>
          <w:lang w:val="uk-UA"/>
        </w:rPr>
        <w:t xml:space="preserve"> проведена інвентаризація та оптимізація мережі автобусних маршрутів загального користування, автомобільних доріг та транспортної інфраструктури. </w:t>
      </w:r>
      <w:r>
        <w:rPr>
          <w:color w:val="000000"/>
          <w:shd w:val="clear" w:color="auto" w:fill="FFFFFF"/>
          <w:lang w:val="uk-UA"/>
        </w:rPr>
        <w:t>В</w:t>
      </w:r>
      <w:r w:rsidR="00AB08BF" w:rsidRPr="006E7527">
        <w:rPr>
          <w:color w:val="000000"/>
          <w:shd w:val="clear" w:color="auto" w:fill="FFFFFF"/>
          <w:lang w:val="uk-UA"/>
        </w:rPr>
        <w:t>ідповідно до затвердженої мережі автобусних маршрутів загального користування у місті Фастів функціонує 17 автобусних маршрутів, які обслуговує 9 приватних перевізників та 44 транспортні засоби.</w:t>
      </w:r>
    </w:p>
    <w:p w:rsidR="00AB08BF" w:rsidRPr="0074340F" w:rsidRDefault="00062F8E" w:rsidP="00AB08BF">
      <w:pPr>
        <w:pStyle w:val="a9"/>
        <w:ind w:left="0" w:firstLine="567"/>
        <w:contextualSpacing w:val="0"/>
        <w:jc w:val="both"/>
        <w:rPr>
          <w:sz w:val="24"/>
          <w:lang w:val="ru-RU"/>
        </w:rPr>
      </w:pPr>
      <w:r>
        <w:rPr>
          <w:color w:val="000000"/>
          <w:sz w:val="24"/>
          <w:lang w:val="uk-UA"/>
        </w:rPr>
        <w:t xml:space="preserve"> П</w:t>
      </w:r>
      <w:r w:rsidR="00AB08BF" w:rsidRPr="006E7527">
        <w:rPr>
          <w:color w:val="000000"/>
          <w:sz w:val="24"/>
          <w:lang w:val="ru-RU"/>
        </w:rPr>
        <w:t xml:space="preserve">роводяться заходи з покращення диспетчеризації перевезення пасажирів на автобусних маршрутах загального користування та поновлення роботи автобусних станцій </w:t>
      </w:r>
      <w:r>
        <w:rPr>
          <w:color w:val="000000"/>
          <w:sz w:val="24"/>
          <w:lang w:val="ru-RU"/>
        </w:rPr>
        <w:t>та приведення роботи автостанції.</w:t>
      </w:r>
      <w:r w:rsidR="00AB08BF" w:rsidRPr="006E7527">
        <w:rPr>
          <w:color w:val="000000"/>
          <w:sz w:val="24"/>
          <w:lang w:val="ru-RU"/>
        </w:rPr>
        <w:t xml:space="preserve"> </w:t>
      </w:r>
      <w:r>
        <w:rPr>
          <w:color w:val="000000"/>
          <w:sz w:val="24"/>
          <w:lang w:val="ru-RU"/>
        </w:rPr>
        <w:t>С</w:t>
      </w:r>
      <w:r w:rsidR="00AB08BF" w:rsidRPr="006E7527">
        <w:rPr>
          <w:color w:val="000000"/>
          <w:sz w:val="24"/>
          <w:lang w:val="ru-RU"/>
        </w:rPr>
        <w:t>есією Фас</w:t>
      </w:r>
      <w:r>
        <w:rPr>
          <w:color w:val="000000"/>
          <w:sz w:val="24"/>
          <w:lang w:val="ru-RU"/>
        </w:rPr>
        <w:t xml:space="preserve">тівської міської ради </w:t>
      </w:r>
      <w:r w:rsidR="00AB08BF" w:rsidRPr="006E7527">
        <w:rPr>
          <w:color w:val="000000"/>
          <w:sz w:val="24"/>
          <w:lang w:val="ru-RU"/>
        </w:rPr>
        <w:t xml:space="preserve"> прийнято рішення, яким було надано дозвіл на розробку проекту землеустрою щодо відведення земельної ділянки в постійне користування КП ФМР «Фастів - благоустрій» орієнтовною площею </w:t>
      </w:r>
      <w:r w:rsidR="00AB08BF" w:rsidRPr="0074340F">
        <w:rPr>
          <w:color w:val="000000"/>
          <w:sz w:val="24"/>
          <w:lang w:val="ru-RU"/>
        </w:rPr>
        <w:t>0,02 га на території Привокзальної площі.</w:t>
      </w:r>
      <w:r>
        <w:rPr>
          <w:color w:val="000000"/>
          <w:sz w:val="24"/>
          <w:lang w:val="ru-RU"/>
        </w:rPr>
        <w:t xml:space="preserve"> </w:t>
      </w:r>
      <w:r w:rsidR="00AB08BF" w:rsidRPr="0074340F">
        <w:rPr>
          <w:color w:val="000000"/>
          <w:sz w:val="24"/>
          <w:lang w:val="ru-RU"/>
        </w:rPr>
        <w:t>КП ФМР «Фастівське бюро технічної інвентаризації»  розроблено проект землеустрою щодо відведення земельної ділянки в постійне користуванн</w:t>
      </w:r>
      <w:r>
        <w:rPr>
          <w:color w:val="000000"/>
          <w:sz w:val="24"/>
          <w:lang w:val="ru-RU"/>
        </w:rPr>
        <w:t>я КП ФМР «Фастів - благоустрій»</w:t>
      </w:r>
      <w:r w:rsidR="00AB08BF" w:rsidRPr="0074340F">
        <w:rPr>
          <w:color w:val="000000"/>
          <w:sz w:val="24"/>
          <w:lang w:val="ru-RU"/>
        </w:rPr>
        <w:t xml:space="preserve"> </w:t>
      </w:r>
      <w:r w:rsidR="00AB08BF">
        <w:rPr>
          <w:color w:val="000000"/>
          <w:sz w:val="24"/>
          <w:lang w:val="ru-RU"/>
        </w:rPr>
        <w:t xml:space="preserve"> </w:t>
      </w:r>
      <w:r>
        <w:rPr>
          <w:color w:val="000000"/>
          <w:sz w:val="24"/>
          <w:lang w:val="ru-RU"/>
        </w:rPr>
        <w:t xml:space="preserve">та </w:t>
      </w:r>
      <w:r w:rsidR="00AB08BF" w:rsidRPr="006E7527">
        <w:rPr>
          <w:color w:val="000000"/>
          <w:sz w:val="24"/>
          <w:lang w:val="ru-RU"/>
        </w:rPr>
        <w:t xml:space="preserve"> зареєстровано земельну ділянку в Національній кадастровій системі структурним підрозділом Головного управління Держгеокадастру в Київській області.</w:t>
      </w:r>
      <w:r>
        <w:rPr>
          <w:color w:val="000000"/>
          <w:sz w:val="24"/>
          <w:lang w:val="ru-RU"/>
        </w:rPr>
        <w:t xml:space="preserve"> </w:t>
      </w:r>
      <w:r w:rsidR="00AB08BF">
        <w:rPr>
          <w:color w:val="000000"/>
          <w:sz w:val="24"/>
          <w:lang w:val="ru-RU"/>
        </w:rPr>
        <w:t xml:space="preserve"> </w:t>
      </w:r>
      <w:r>
        <w:rPr>
          <w:color w:val="000000"/>
          <w:sz w:val="24"/>
          <w:lang w:val="ru-RU"/>
        </w:rPr>
        <w:t>На</w:t>
      </w:r>
      <w:r w:rsidR="00AB08BF" w:rsidRPr="006E7527">
        <w:rPr>
          <w:color w:val="000000"/>
          <w:sz w:val="24"/>
          <w:lang w:val="ru-RU"/>
        </w:rPr>
        <w:t xml:space="preserve"> сесії Фастівської міської ради було прийнято рішення щодо затвердження проекту землеустрою – передачі земельної ділянки у постійне користування КП ФМР «Фастів - благоустрій»</w:t>
      </w:r>
      <w:r>
        <w:rPr>
          <w:color w:val="000000"/>
          <w:sz w:val="24"/>
          <w:lang w:val="ru-RU"/>
        </w:rPr>
        <w:t xml:space="preserve"> та</w:t>
      </w:r>
      <w:r w:rsidR="00AB08BF" w:rsidRPr="006E7527">
        <w:rPr>
          <w:color w:val="000000"/>
          <w:sz w:val="24"/>
          <w:lang w:val="ru-RU"/>
        </w:rPr>
        <w:t xml:space="preserve"> </w:t>
      </w:r>
      <w:r>
        <w:rPr>
          <w:color w:val="000000"/>
          <w:sz w:val="24"/>
          <w:lang w:val="ru-RU"/>
        </w:rPr>
        <w:t>включено до</w:t>
      </w:r>
      <w:r w:rsidR="00AB08BF" w:rsidRPr="006E7527">
        <w:rPr>
          <w:color w:val="000000"/>
          <w:sz w:val="24"/>
          <w:lang w:val="ru-RU"/>
        </w:rPr>
        <w:t xml:space="preserve"> переліку об’єктів інвестування є і будівництво автостанції Фастів на Привокзальній площі. </w:t>
      </w:r>
      <w:r>
        <w:rPr>
          <w:color w:val="000000"/>
          <w:sz w:val="24"/>
          <w:lang w:val="ru-RU"/>
        </w:rPr>
        <w:t>О</w:t>
      </w:r>
      <w:r w:rsidR="00AB08BF" w:rsidRPr="006E7527">
        <w:rPr>
          <w:color w:val="000000"/>
          <w:sz w:val="24"/>
          <w:lang w:val="ru-RU"/>
        </w:rPr>
        <w:t xml:space="preserve">тримано </w:t>
      </w:r>
      <w:r w:rsidR="00AB08BF">
        <w:rPr>
          <w:color w:val="000000"/>
          <w:sz w:val="24"/>
          <w:lang w:val="ru-RU"/>
        </w:rPr>
        <w:t>технічні умови на приєднання об</w:t>
      </w:r>
      <w:r w:rsidR="00AB08BF" w:rsidRPr="002E5534">
        <w:rPr>
          <w:color w:val="000000"/>
          <w:sz w:val="24"/>
          <w:lang w:val="ru-RU"/>
        </w:rPr>
        <w:t>’</w:t>
      </w:r>
      <w:r w:rsidR="00AB08BF" w:rsidRPr="006E7527">
        <w:rPr>
          <w:color w:val="000000"/>
          <w:sz w:val="24"/>
          <w:lang w:val="ru-RU"/>
        </w:rPr>
        <w:t xml:space="preserve">єкта до електричних мереж (у відповідності розрахункових параметрів об’єкта будівництва). </w:t>
      </w:r>
      <w:r w:rsidR="00AB08BF" w:rsidRPr="0074340F">
        <w:rPr>
          <w:color w:val="000000"/>
          <w:sz w:val="24"/>
          <w:lang w:val="ru-RU"/>
        </w:rPr>
        <w:t>Проведено підключення автостанції до електромереж.</w:t>
      </w:r>
      <w:r>
        <w:rPr>
          <w:color w:val="000000"/>
          <w:sz w:val="24"/>
          <w:lang w:val="ru-RU"/>
        </w:rPr>
        <w:t xml:space="preserve"> </w:t>
      </w:r>
      <w:r w:rsidR="00AB08BF" w:rsidRPr="0074340F">
        <w:rPr>
          <w:color w:val="000000"/>
          <w:sz w:val="24"/>
          <w:lang w:val="ru-RU"/>
        </w:rPr>
        <w:t>КП ФМР «Фастів - благоустрій» опрацьовується питання проведення топографо-геодезичної зйомки з нанесенням існуючих мереж та можливих точок підключення та в отриманні та фінансуванні технічних умов на водопостачання і водовідведення.</w:t>
      </w:r>
    </w:p>
    <w:p w:rsidR="00AB08BF" w:rsidRPr="006E7527" w:rsidRDefault="00E54550" w:rsidP="00AB08BF">
      <w:pPr>
        <w:pStyle w:val="a9"/>
        <w:ind w:left="0" w:firstLine="567"/>
        <w:contextualSpacing w:val="0"/>
        <w:jc w:val="both"/>
        <w:rPr>
          <w:sz w:val="24"/>
          <w:lang w:val="ru-RU"/>
        </w:rPr>
      </w:pPr>
      <w:r>
        <w:rPr>
          <w:color w:val="000000"/>
          <w:sz w:val="24"/>
          <w:lang w:val="ru-RU"/>
        </w:rPr>
        <w:t>У</w:t>
      </w:r>
      <w:r w:rsidR="00AB08BF" w:rsidRPr="006E7527">
        <w:rPr>
          <w:color w:val="000000"/>
          <w:sz w:val="24"/>
          <w:lang w:val="ru-RU"/>
        </w:rPr>
        <w:t xml:space="preserve"> 2019 році на 50 % реалізовано проект з облаштування на зупинках міста інформаційних дощок з графіками руху маршрутів та телефонами єдиної диспетчерської служби. Макети розроблено у відповідності Системі візуальної ідентифікації міста Фастів (Бренд бук)</w:t>
      </w:r>
      <w:r>
        <w:rPr>
          <w:color w:val="000000"/>
          <w:sz w:val="24"/>
          <w:lang w:val="ru-RU"/>
        </w:rPr>
        <w:t>. Н</w:t>
      </w:r>
      <w:r w:rsidR="00AB08BF" w:rsidRPr="006E7527">
        <w:rPr>
          <w:color w:val="000000"/>
          <w:sz w:val="24"/>
          <w:lang w:val="ru-RU"/>
        </w:rPr>
        <w:t>аразі дошки облаштовані на 12 кінцевих зупинках міста, а саме: Кадлубиця кінцева, Радгосп Унавський, Миронівський парк, вул.Європейська, вул.Журавлина, вул.Тітова (по 2 маршрутах), Бондарі, Кондитерська фабрика, Мехколона, вул.Дорогинська, Ліцей.</w:t>
      </w:r>
      <w:r>
        <w:rPr>
          <w:color w:val="000000"/>
          <w:sz w:val="24"/>
          <w:lang w:val="ru-RU"/>
        </w:rPr>
        <w:t xml:space="preserve"> Н</w:t>
      </w:r>
      <w:r w:rsidR="00AB08BF" w:rsidRPr="006E7527">
        <w:rPr>
          <w:color w:val="000000"/>
          <w:sz w:val="24"/>
          <w:lang w:val="ru-RU"/>
        </w:rPr>
        <w:t>а виконання даного проекту, а саме виготовлення банерів на дерево каркасі 300х400 мм, розробка макетів у форматі банерів</w:t>
      </w:r>
      <w:r w:rsidR="00AB08BF" w:rsidRPr="006E7527">
        <w:rPr>
          <w:color w:val="000000"/>
          <w:sz w:val="24"/>
        </w:rPr>
        <w:t> </w:t>
      </w:r>
      <w:r w:rsidR="00AB08BF" w:rsidRPr="006E7527">
        <w:rPr>
          <w:color w:val="000000"/>
          <w:sz w:val="24"/>
          <w:lang w:val="ru-RU"/>
        </w:rPr>
        <w:t>витрачено 3265,80 грн.</w:t>
      </w:r>
    </w:p>
    <w:p w:rsidR="00AB08BF" w:rsidRPr="006E7527" w:rsidRDefault="00E54550" w:rsidP="00AB08BF">
      <w:pPr>
        <w:pStyle w:val="a9"/>
        <w:ind w:left="0" w:firstLine="567"/>
        <w:contextualSpacing w:val="0"/>
        <w:jc w:val="both"/>
        <w:rPr>
          <w:sz w:val="24"/>
          <w:lang w:val="ru-RU"/>
        </w:rPr>
      </w:pPr>
      <w:r>
        <w:rPr>
          <w:color w:val="000000"/>
          <w:sz w:val="24"/>
          <w:lang w:val="ru-RU"/>
        </w:rPr>
        <w:t>П</w:t>
      </w:r>
      <w:r w:rsidR="00AB08BF" w:rsidRPr="006E7527">
        <w:rPr>
          <w:color w:val="000000"/>
          <w:sz w:val="24"/>
          <w:lang w:val="ru-RU"/>
        </w:rPr>
        <w:t>роведено 8 позапланових перевірок. Складено 24 акти про порушення умов Договору про організацію перевезень пасажирів на автобусних маршрутах загального користування. Підставою для проведення позапланових перевірок є звернення громадян міста в усній чи письмовій формі.</w:t>
      </w:r>
    </w:p>
    <w:p w:rsidR="00AB08BF" w:rsidRPr="006E7527" w:rsidRDefault="00016068" w:rsidP="00AB08BF">
      <w:pPr>
        <w:pStyle w:val="a9"/>
        <w:ind w:left="0" w:firstLine="567"/>
        <w:contextualSpacing w:val="0"/>
        <w:jc w:val="both"/>
        <w:rPr>
          <w:i/>
          <w:sz w:val="24"/>
          <w:u w:val="single"/>
          <w:shd w:val="clear" w:color="auto" w:fill="FFFFFF"/>
          <w:lang w:val="ru-RU"/>
        </w:rPr>
      </w:pPr>
      <w:r>
        <w:rPr>
          <w:color w:val="000000"/>
          <w:sz w:val="24"/>
          <w:lang w:val="ru-RU"/>
        </w:rPr>
        <w:t>У</w:t>
      </w:r>
      <w:r w:rsidR="00AB08BF" w:rsidRPr="006E7527">
        <w:rPr>
          <w:color w:val="000000"/>
          <w:sz w:val="24"/>
          <w:lang w:val="ru-RU"/>
        </w:rPr>
        <w:t xml:space="preserve"> жовтні поточного року було розірвано договірні відносини з Перевізником на маршруті загального користування №13 «Курган Слави – вул. Незалежності» (за графіком руху №1). Підставою для розірвання Договору Організатором в односторонньому порядку стало 3 (третє) порушення Перевізником зобов’язань за цим Договором, зафіксоване Актом, допущене протягом 365 днів з дати складання першого Акту.</w:t>
      </w:r>
    </w:p>
    <w:p w:rsidR="00AB08BF" w:rsidRDefault="00AB08BF" w:rsidP="00AB08BF">
      <w:pPr>
        <w:jc w:val="center"/>
        <w:outlineLvl w:val="0"/>
        <w:rPr>
          <w:rFonts w:ascii="Times New Roman" w:hAnsi="Times New Roman"/>
          <w:b/>
          <w:color w:val="00B050"/>
          <w:sz w:val="32"/>
          <w:szCs w:val="32"/>
          <w:lang w:val="uk-UA"/>
        </w:rPr>
      </w:pPr>
    </w:p>
    <w:p w:rsidR="00826584" w:rsidRDefault="00826584" w:rsidP="00AB08BF">
      <w:pPr>
        <w:jc w:val="center"/>
        <w:outlineLvl w:val="0"/>
        <w:rPr>
          <w:rFonts w:ascii="Times New Roman" w:hAnsi="Times New Roman"/>
          <w:b/>
          <w:color w:val="00B050"/>
          <w:sz w:val="32"/>
          <w:szCs w:val="32"/>
          <w:lang w:val="uk-UA"/>
        </w:rPr>
      </w:pPr>
    </w:p>
    <w:p w:rsidR="00AB08BF" w:rsidRPr="00CA558A" w:rsidRDefault="00AB08BF" w:rsidP="00AB08BF">
      <w:pPr>
        <w:jc w:val="center"/>
        <w:outlineLvl w:val="0"/>
        <w:rPr>
          <w:rFonts w:ascii="Times New Roman" w:hAnsi="Times New Roman"/>
          <w:b/>
          <w:color w:val="00B050"/>
          <w:sz w:val="32"/>
          <w:szCs w:val="32"/>
          <w:lang w:val="uk-UA"/>
        </w:rPr>
      </w:pPr>
      <w:r w:rsidRPr="00CA558A">
        <w:rPr>
          <w:rFonts w:ascii="Times New Roman" w:hAnsi="Times New Roman"/>
          <w:b/>
          <w:color w:val="00B050"/>
          <w:sz w:val="32"/>
          <w:szCs w:val="32"/>
          <w:lang w:val="uk-UA"/>
        </w:rPr>
        <w:lastRenderedPageBreak/>
        <w:t xml:space="preserve">РОЗДІЛ </w:t>
      </w:r>
      <w:r w:rsidRPr="00CA558A">
        <w:rPr>
          <w:rFonts w:ascii="Times New Roman" w:hAnsi="Times New Roman"/>
          <w:b/>
          <w:color w:val="00B050"/>
          <w:sz w:val="32"/>
          <w:szCs w:val="32"/>
        </w:rPr>
        <w:t>V</w:t>
      </w:r>
    </w:p>
    <w:p w:rsidR="00AB08BF" w:rsidRDefault="00C70013" w:rsidP="00AB08BF">
      <w:pPr>
        <w:jc w:val="center"/>
        <w:outlineLvl w:val="0"/>
        <w:rPr>
          <w:rFonts w:ascii="Times New Roman" w:hAnsi="Times New Roman"/>
          <w:b/>
          <w:color w:val="1F497D"/>
          <w:sz w:val="32"/>
          <w:szCs w:val="32"/>
          <w:lang w:val="uk-UA"/>
        </w:rPr>
      </w:pPr>
      <w:r w:rsidRPr="00C70013">
        <w:rPr>
          <w:rFonts w:ascii="Times New Roman" w:hAnsi="Times New Roman"/>
          <w:b/>
          <w:noProof/>
          <w:color w:val="1F497D"/>
          <w:sz w:val="32"/>
          <w:szCs w:val="32"/>
          <w:lang w:val="ru-RU" w:eastAsia="ru-RU" w:bidi="ar-SA"/>
        </w:rPr>
        <w:pict>
          <v:shape id="_x0000_s1032" type="#_x0000_t110" style="position:absolute;left:0;text-align:left;margin-left:55.5pt;margin-top:11.9pt;width:359.25pt;height:86.25pt;z-index:251666432" fillcolor="#4f81bd" strokecolor="#f2f2f2" strokeweight="3pt">
            <v:shadow on="t" type="perspective" color="#243f60" opacity=".5" offset="1pt" offset2="-1pt"/>
            <v:textbox style="mso-next-textbox:#_x0000_s1032">
              <w:txbxContent>
                <w:p w:rsidR="008F03C6" w:rsidRPr="00CA558A" w:rsidRDefault="008F03C6" w:rsidP="00AB08BF">
                  <w:pPr>
                    <w:jc w:val="center"/>
                    <w:rPr>
                      <w:rFonts w:ascii="Times New Roman" w:hAnsi="Times New Roman"/>
                      <w:sz w:val="28"/>
                      <w:szCs w:val="28"/>
                      <w:lang w:val="uk-UA"/>
                    </w:rPr>
                  </w:pPr>
                  <w:r w:rsidRPr="00CA558A">
                    <w:rPr>
                      <w:rFonts w:ascii="Times New Roman" w:hAnsi="Times New Roman"/>
                      <w:sz w:val="28"/>
                      <w:szCs w:val="28"/>
                      <w:lang w:val="uk-UA"/>
                    </w:rPr>
                    <w:t>ЕНЕРГОЗБЕРЕЖЕННЯ ТА ЕНЕРГОЕФЕКТИВНІСТЬ</w:t>
                  </w:r>
                </w:p>
              </w:txbxContent>
            </v:textbox>
          </v:shape>
        </w:pict>
      </w:r>
    </w:p>
    <w:p w:rsidR="00AB08BF" w:rsidRDefault="00AB08BF" w:rsidP="00AB08BF">
      <w:pPr>
        <w:jc w:val="center"/>
        <w:outlineLvl w:val="0"/>
        <w:rPr>
          <w:rFonts w:ascii="Times New Roman" w:hAnsi="Times New Roman"/>
          <w:b/>
          <w:color w:val="1F497D"/>
          <w:sz w:val="32"/>
          <w:szCs w:val="32"/>
          <w:lang w:val="uk-UA"/>
        </w:rPr>
      </w:pPr>
    </w:p>
    <w:p w:rsidR="00AB08BF" w:rsidRDefault="00AB08BF" w:rsidP="00AB08BF">
      <w:pPr>
        <w:jc w:val="center"/>
        <w:outlineLvl w:val="0"/>
        <w:rPr>
          <w:rFonts w:ascii="Times New Roman" w:hAnsi="Times New Roman"/>
          <w:b/>
          <w:color w:val="1F497D"/>
          <w:sz w:val="32"/>
          <w:szCs w:val="32"/>
          <w:lang w:val="uk-UA"/>
        </w:rPr>
      </w:pPr>
    </w:p>
    <w:p w:rsidR="00AB08BF" w:rsidRDefault="00AB08BF" w:rsidP="00AB08BF">
      <w:pPr>
        <w:jc w:val="center"/>
        <w:outlineLvl w:val="0"/>
        <w:rPr>
          <w:rFonts w:ascii="Times New Roman" w:hAnsi="Times New Roman"/>
          <w:b/>
          <w:color w:val="1F497D"/>
          <w:sz w:val="32"/>
          <w:szCs w:val="32"/>
          <w:lang w:val="uk-UA"/>
        </w:rPr>
      </w:pPr>
    </w:p>
    <w:p w:rsidR="00AB08BF" w:rsidRPr="000A7F4B" w:rsidRDefault="00AB08BF" w:rsidP="00AB08BF">
      <w:pPr>
        <w:tabs>
          <w:tab w:val="left" w:pos="284"/>
        </w:tabs>
        <w:spacing w:after="0" w:line="240" w:lineRule="auto"/>
        <w:ind w:firstLine="567"/>
        <w:jc w:val="both"/>
        <w:rPr>
          <w:rFonts w:ascii="Times New Roman" w:hAnsi="Times New Roman"/>
          <w:sz w:val="24"/>
          <w:szCs w:val="24"/>
          <w:lang w:val="uk-UA"/>
        </w:rPr>
      </w:pPr>
      <w:r w:rsidRPr="000A7F4B">
        <w:rPr>
          <w:rFonts w:ascii="Times New Roman" w:hAnsi="Times New Roman"/>
          <w:sz w:val="24"/>
          <w:szCs w:val="24"/>
          <w:lang w:val="uk-UA"/>
        </w:rPr>
        <w:t xml:space="preserve">Відповідно до рішення Фастівської міської ради </w:t>
      </w:r>
      <w:r w:rsidRPr="000A7F4B">
        <w:rPr>
          <w:rFonts w:ascii="Times New Roman" w:hAnsi="Times New Roman"/>
          <w:sz w:val="24"/>
          <w:szCs w:val="24"/>
          <w:shd w:val="clear" w:color="auto" w:fill="FFFFFF"/>
          <w:lang w:val="uk-UA"/>
        </w:rPr>
        <w:t>«Про співпрацю з Північною Екологічною Фінансовою Корпорацією (НЕФКО) за участю країн Європейського Союзу щодо Проекту реконструкції КП «Фастівводоканал»» за №12-Х</w:t>
      </w:r>
      <w:r w:rsidRPr="000A7F4B">
        <w:rPr>
          <w:rFonts w:ascii="Times New Roman" w:hAnsi="Times New Roman"/>
          <w:sz w:val="24"/>
          <w:szCs w:val="24"/>
          <w:shd w:val="clear" w:color="auto" w:fill="FFFFFF"/>
        </w:rPr>
        <w:t>L</w:t>
      </w:r>
      <w:r w:rsidRPr="000A7F4B">
        <w:rPr>
          <w:rFonts w:ascii="Times New Roman" w:hAnsi="Times New Roman"/>
          <w:sz w:val="24"/>
          <w:szCs w:val="24"/>
          <w:shd w:val="clear" w:color="auto" w:fill="FFFFFF"/>
          <w:lang w:val="uk-UA"/>
        </w:rPr>
        <w:t>ІІІ-</w:t>
      </w:r>
      <w:r w:rsidRPr="000A7F4B">
        <w:rPr>
          <w:rFonts w:ascii="Times New Roman" w:hAnsi="Times New Roman"/>
          <w:sz w:val="24"/>
          <w:szCs w:val="24"/>
          <w:shd w:val="clear" w:color="auto" w:fill="FFFFFF"/>
        </w:rPr>
        <w:t>V</w:t>
      </w:r>
      <w:r w:rsidRPr="000A7F4B">
        <w:rPr>
          <w:rFonts w:ascii="Times New Roman" w:hAnsi="Times New Roman"/>
          <w:sz w:val="24"/>
          <w:szCs w:val="24"/>
          <w:shd w:val="clear" w:color="auto" w:fill="FFFFFF"/>
          <w:lang w:val="uk-UA"/>
        </w:rPr>
        <w:t xml:space="preserve">ІІ від 27.08.2018 </w:t>
      </w:r>
      <w:r w:rsidRPr="000A7F4B">
        <w:rPr>
          <w:rFonts w:ascii="Times New Roman" w:hAnsi="Times New Roman"/>
          <w:sz w:val="24"/>
          <w:szCs w:val="24"/>
          <w:lang w:val="uk-UA"/>
        </w:rPr>
        <w:t xml:space="preserve">було прийнято рішення </w:t>
      </w:r>
      <w:r w:rsidR="001157CC">
        <w:rPr>
          <w:rFonts w:ascii="Times New Roman" w:hAnsi="Times New Roman"/>
          <w:sz w:val="24"/>
          <w:szCs w:val="24"/>
          <w:shd w:val="clear" w:color="auto" w:fill="FFFFFF"/>
          <w:lang w:val="uk-UA"/>
        </w:rPr>
        <w:t>прийняти</w:t>
      </w:r>
      <w:r w:rsidRPr="000A7F4B">
        <w:rPr>
          <w:rFonts w:ascii="Times New Roman" w:hAnsi="Times New Roman"/>
          <w:sz w:val="24"/>
          <w:szCs w:val="24"/>
          <w:shd w:val="clear" w:color="auto" w:fill="FFFFFF"/>
          <w:lang w:val="uk-UA"/>
        </w:rPr>
        <w:t xml:space="preserve"> участь у фінансуванні проекту реконструкції каналізаційних очисних споруд з метою впровадження енергозберігаючих технологій, забезпечення необхідного ступеню очистки стічних вод та захисту довкілля. Впродовж 2019 року здійснювалися </w:t>
      </w:r>
      <w:r w:rsidRPr="000A7F4B">
        <w:rPr>
          <w:rFonts w:ascii="Times New Roman" w:hAnsi="Times New Roman"/>
          <w:sz w:val="24"/>
          <w:szCs w:val="24"/>
          <w:lang w:val="uk-UA"/>
        </w:rPr>
        <w:t xml:space="preserve">проектні роботи по реконструкції каналізаційних очисних споруд КП ФМР «Фастівводоканал». </w:t>
      </w:r>
    </w:p>
    <w:p w:rsidR="00AB08BF" w:rsidRPr="000A7F4B" w:rsidRDefault="00AB08BF" w:rsidP="00AB08BF">
      <w:pPr>
        <w:tabs>
          <w:tab w:val="left" w:pos="284"/>
        </w:tabs>
        <w:spacing w:after="0" w:line="240" w:lineRule="auto"/>
        <w:ind w:firstLine="567"/>
        <w:jc w:val="both"/>
        <w:rPr>
          <w:rFonts w:ascii="Times New Roman" w:hAnsi="Times New Roman"/>
          <w:sz w:val="24"/>
          <w:szCs w:val="24"/>
          <w:shd w:val="clear" w:color="auto" w:fill="FFFFFF"/>
          <w:lang w:val="uk-UA"/>
        </w:rPr>
      </w:pPr>
      <w:r w:rsidRPr="000A7F4B">
        <w:rPr>
          <w:rFonts w:ascii="Times New Roman" w:hAnsi="Times New Roman"/>
          <w:sz w:val="24"/>
          <w:szCs w:val="24"/>
          <w:lang w:val="uk-UA"/>
        </w:rPr>
        <w:t xml:space="preserve">Проектною організацією ПП «Форвард Інжиніринг» </w:t>
      </w:r>
      <w:r w:rsidRPr="000A7F4B">
        <w:rPr>
          <w:rFonts w:ascii="Times New Roman" w:hAnsi="Times New Roman"/>
          <w:sz w:val="24"/>
          <w:szCs w:val="24"/>
          <w:shd w:val="clear" w:color="auto" w:fill="FFFFFF"/>
          <w:lang w:val="uk-UA"/>
        </w:rPr>
        <w:t>розроблена проектно-кошторисна документація та проведена державна експертиза проекту (Експертний звіт: Серія АА №00390-19 від 11.12.2019). З державного бюджету було виділено субвенцію соціально-економічного розвитку міському бюджету в розмірі 2,0 млн. грн. (співфінансування містом – 61,5 тис. грн.) на виготовлення ПКД.</w:t>
      </w:r>
    </w:p>
    <w:p w:rsidR="00AB08BF" w:rsidRPr="000A7F4B" w:rsidRDefault="00AB08BF" w:rsidP="00AB08BF">
      <w:pPr>
        <w:spacing w:after="0" w:line="240" w:lineRule="auto"/>
        <w:ind w:firstLine="567"/>
        <w:jc w:val="both"/>
        <w:rPr>
          <w:rFonts w:ascii="Times New Roman" w:hAnsi="Times New Roman"/>
          <w:sz w:val="24"/>
          <w:szCs w:val="24"/>
          <w:lang w:val="uk-UA"/>
        </w:rPr>
      </w:pPr>
      <w:r w:rsidRPr="000A7F4B">
        <w:rPr>
          <w:rFonts w:ascii="Times New Roman" w:hAnsi="Times New Roman"/>
          <w:sz w:val="24"/>
          <w:szCs w:val="24"/>
          <w:lang w:val="uk-UA"/>
        </w:rPr>
        <w:t xml:space="preserve">12.12.2019 Фастівською міською радою прийнято рішення за </w:t>
      </w:r>
      <w:r w:rsidRPr="000A7F4B">
        <w:rPr>
          <w:rFonts w:ascii="Times New Roman" w:hAnsi="Times New Roman"/>
          <w:sz w:val="24"/>
          <w:szCs w:val="24"/>
          <w:shd w:val="clear" w:color="auto" w:fill="FFFFFF"/>
          <w:lang w:val="uk-UA"/>
        </w:rPr>
        <w:t>№13-</w:t>
      </w:r>
      <w:r w:rsidRPr="000A7F4B">
        <w:rPr>
          <w:rFonts w:ascii="Times New Roman" w:hAnsi="Times New Roman"/>
          <w:sz w:val="24"/>
          <w:szCs w:val="24"/>
          <w:shd w:val="clear" w:color="auto" w:fill="FFFFFF"/>
        </w:rPr>
        <w:t>L</w:t>
      </w:r>
      <w:r w:rsidRPr="000A7F4B">
        <w:rPr>
          <w:rFonts w:ascii="Times New Roman" w:hAnsi="Times New Roman"/>
          <w:sz w:val="24"/>
          <w:szCs w:val="24"/>
          <w:shd w:val="clear" w:color="auto" w:fill="FFFFFF"/>
          <w:lang w:val="uk-UA"/>
        </w:rPr>
        <w:t>ХІХ-</w:t>
      </w:r>
      <w:r w:rsidRPr="000A7F4B">
        <w:rPr>
          <w:rFonts w:ascii="Times New Roman" w:hAnsi="Times New Roman"/>
          <w:sz w:val="24"/>
          <w:szCs w:val="24"/>
          <w:shd w:val="clear" w:color="auto" w:fill="FFFFFF"/>
        </w:rPr>
        <w:t>V</w:t>
      </w:r>
      <w:r w:rsidRPr="000A7F4B">
        <w:rPr>
          <w:rFonts w:ascii="Times New Roman" w:hAnsi="Times New Roman"/>
          <w:sz w:val="24"/>
          <w:szCs w:val="24"/>
          <w:shd w:val="clear" w:color="auto" w:fill="FFFFFF"/>
          <w:lang w:val="uk-UA"/>
        </w:rPr>
        <w:t>ІІ</w:t>
      </w:r>
      <w:r w:rsidRPr="000A7F4B">
        <w:rPr>
          <w:rFonts w:ascii="Times New Roman" w:hAnsi="Times New Roman"/>
          <w:sz w:val="24"/>
          <w:szCs w:val="24"/>
          <w:lang w:val="uk-UA"/>
        </w:rPr>
        <w:t xml:space="preserve"> «Про здійснення запозичення в 2019 році» шляхом укладення кредитного договору з </w:t>
      </w:r>
      <w:r w:rsidRPr="000A7F4B">
        <w:rPr>
          <w:rFonts w:ascii="Times New Roman" w:hAnsi="Times New Roman"/>
          <w:bCs/>
          <w:sz w:val="24"/>
          <w:szCs w:val="24"/>
          <w:lang w:val="uk-UA"/>
        </w:rPr>
        <w:t>НЕФКО</w:t>
      </w:r>
      <w:r w:rsidRPr="000A7F4B">
        <w:rPr>
          <w:rFonts w:ascii="Times New Roman" w:hAnsi="Times New Roman"/>
          <w:sz w:val="24"/>
          <w:szCs w:val="24"/>
          <w:lang w:val="uk-UA"/>
        </w:rPr>
        <w:t xml:space="preserve"> на реалізацію проекту «</w:t>
      </w:r>
      <w:r w:rsidRPr="000A7F4B">
        <w:rPr>
          <w:rFonts w:ascii="Times New Roman" w:hAnsi="Times New Roman"/>
          <w:sz w:val="24"/>
          <w:szCs w:val="24"/>
          <w:highlight w:val="white"/>
          <w:lang w:val="uk-UA"/>
        </w:rPr>
        <w:t>Реконструкція каналізаційних очисних споруд КП ФМР «Фастівводоканал», місто Фастів</w:t>
      </w:r>
      <w:r w:rsidRPr="000A7F4B">
        <w:rPr>
          <w:rFonts w:ascii="Times New Roman" w:hAnsi="Times New Roman"/>
          <w:sz w:val="24"/>
          <w:szCs w:val="24"/>
          <w:lang w:val="uk-UA"/>
        </w:rPr>
        <w:t xml:space="preserve"> Київської області». Фінансовим управлінням виконавчого комітету Фастівської міської ради подано пакет документів до Міністерства фінансів України щодо погодження здійснення місцевих запозичень.</w:t>
      </w:r>
    </w:p>
    <w:p w:rsidR="00AB08BF" w:rsidRPr="000A7F4B" w:rsidRDefault="00AB08BF" w:rsidP="00AB08BF">
      <w:pPr>
        <w:spacing w:after="0" w:line="240" w:lineRule="auto"/>
        <w:ind w:firstLine="567"/>
        <w:jc w:val="both"/>
        <w:rPr>
          <w:rFonts w:ascii="Times New Roman" w:hAnsi="Times New Roman"/>
          <w:sz w:val="24"/>
          <w:szCs w:val="24"/>
          <w:lang w:val="uk-UA"/>
        </w:rPr>
      </w:pPr>
      <w:r w:rsidRPr="000A7F4B">
        <w:rPr>
          <w:rFonts w:ascii="Times New Roman" w:hAnsi="Times New Roman"/>
          <w:sz w:val="24"/>
          <w:szCs w:val="24"/>
          <w:lang w:val="uk-UA"/>
        </w:rPr>
        <w:t>27 грудня 2019 року укладено:</w:t>
      </w:r>
    </w:p>
    <w:p w:rsidR="00AB08BF" w:rsidRPr="000A7F4B" w:rsidRDefault="00AB08BF" w:rsidP="00AB08BF">
      <w:pPr>
        <w:spacing w:after="0" w:line="240" w:lineRule="auto"/>
        <w:ind w:firstLine="567"/>
        <w:jc w:val="both"/>
        <w:rPr>
          <w:rFonts w:ascii="Times New Roman" w:hAnsi="Times New Roman"/>
          <w:sz w:val="24"/>
          <w:szCs w:val="24"/>
          <w:lang w:val="uk-UA"/>
        </w:rPr>
      </w:pPr>
      <w:r>
        <w:rPr>
          <w:rFonts w:ascii="Times New Roman" w:hAnsi="Times New Roman"/>
          <w:sz w:val="24"/>
          <w:szCs w:val="24"/>
          <w:shd w:val="clear" w:color="auto" w:fill="FFFFFF"/>
          <w:lang w:val="uk-UA"/>
        </w:rPr>
        <w:t xml:space="preserve"> - д</w:t>
      </w:r>
      <w:r w:rsidRPr="000A7F4B">
        <w:rPr>
          <w:rFonts w:ascii="Times New Roman" w:hAnsi="Times New Roman"/>
          <w:sz w:val="24"/>
          <w:szCs w:val="24"/>
          <w:shd w:val="clear" w:color="auto" w:fill="FFFFFF"/>
          <w:lang w:val="uk-UA"/>
        </w:rPr>
        <w:t xml:space="preserve">оговір про грант </w:t>
      </w:r>
      <w:r w:rsidRPr="000A7F4B">
        <w:rPr>
          <w:rFonts w:ascii="Times New Roman" w:hAnsi="Times New Roman"/>
          <w:sz w:val="24"/>
          <w:szCs w:val="24"/>
          <w:shd w:val="clear" w:color="auto" w:fill="FFFFFF"/>
        </w:rPr>
        <w:t>NIP</w:t>
      </w:r>
      <w:r w:rsidRPr="000A7F4B">
        <w:rPr>
          <w:rFonts w:ascii="Times New Roman" w:hAnsi="Times New Roman"/>
          <w:sz w:val="24"/>
          <w:szCs w:val="24"/>
          <w:shd w:val="clear" w:color="auto" w:fill="FFFFFF"/>
          <w:lang w:val="uk-UA"/>
        </w:rPr>
        <w:t xml:space="preserve"> 2/19 між Північною Екологічною Фінансовою Корпорацією (як провідною фінансовою установою для профінансованого </w:t>
      </w:r>
      <w:r w:rsidRPr="000A7F4B">
        <w:rPr>
          <w:rFonts w:ascii="Times New Roman" w:hAnsi="Times New Roman"/>
          <w:sz w:val="24"/>
          <w:szCs w:val="24"/>
          <w:shd w:val="clear" w:color="auto" w:fill="FFFFFF"/>
        </w:rPr>
        <w:t>NIP</w:t>
      </w:r>
      <w:r w:rsidRPr="000A7F4B">
        <w:rPr>
          <w:rFonts w:ascii="Times New Roman" w:hAnsi="Times New Roman"/>
          <w:sz w:val="24"/>
          <w:szCs w:val="24"/>
          <w:shd w:val="clear" w:color="auto" w:fill="FFFFFF"/>
          <w:lang w:val="uk-UA"/>
        </w:rPr>
        <w:t xml:space="preserve"> проекту: «Реконструкція каналізаційних очисних споруд КП ФМР «Фастівводоканал», місто Фастів Київської області») та Фастівською міською радою на суму до 400 000 євро;</w:t>
      </w:r>
    </w:p>
    <w:p w:rsidR="00AB08BF" w:rsidRPr="000A7F4B" w:rsidRDefault="00AB08BF" w:rsidP="00AB08BF">
      <w:pPr>
        <w:spacing w:after="0" w:line="240" w:lineRule="auto"/>
        <w:ind w:firstLine="567"/>
        <w:jc w:val="both"/>
        <w:rPr>
          <w:rFonts w:ascii="Times New Roman" w:hAnsi="Times New Roman"/>
          <w:sz w:val="24"/>
          <w:szCs w:val="24"/>
          <w:shd w:val="clear" w:color="auto" w:fill="FFFFFF"/>
          <w:lang w:val="uk-UA"/>
        </w:rPr>
      </w:pPr>
      <w:r>
        <w:rPr>
          <w:rFonts w:ascii="Times New Roman" w:hAnsi="Times New Roman"/>
          <w:sz w:val="24"/>
          <w:szCs w:val="24"/>
          <w:shd w:val="clear" w:color="auto" w:fill="FFFFFF"/>
          <w:lang w:val="uk-UA"/>
        </w:rPr>
        <w:t xml:space="preserve"> - к</w:t>
      </w:r>
      <w:r w:rsidRPr="000A7F4B">
        <w:rPr>
          <w:rFonts w:ascii="Times New Roman" w:hAnsi="Times New Roman"/>
          <w:sz w:val="24"/>
          <w:szCs w:val="24"/>
          <w:shd w:val="clear" w:color="auto" w:fill="FFFFFF"/>
          <w:lang w:val="uk-UA"/>
        </w:rPr>
        <w:t xml:space="preserve">редитний договір </w:t>
      </w:r>
      <w:r w:rsidRPr="000A7F4B">
        <w:rPr>
          <w:rFonts w:ascii="Times New Roman" w:hAnsi="Times New Roman"/>
          <w:sz w:val="24"/>
          <w:szCs w:val="24"/>
          <w:shd w:val="clear" w:color="auto" w:fill="FFFFFF"/>
        </w:rPr>
        <w:t>NIP</w:t>
      </w:r>
      <w:r w:rsidRPr="000A7F4B">
        <w:rPr>
          <w:rFonts w:ascii="Times New Roman" w:hAnsi="Times New Roman"/>
          <w:sz w:val="24"/>
          <w:szCs w:val="24"/>
          <w:shd w:val="clear" w:color="auto" w:fill="FFFFFF"/>
          <w:lang w:val="uk-UA"/>
        </w:rPr>
        <w:t xml:space="preserve"> 2/19 між Північною Екологічною Фінансовою Корпорацією та Фастівською міською радою на суму в розмірі до 1 310 000 євро.</w:t>
      </w:r>
    </w:p>
    <w:p w:rsidR="00AB08BF" w:rsidRPr="000A7F4B" w:rsidRDefault="00AB08BF" w:rsidP="00AB08BF">
      <w:pPr>
        <w:spacing w:line="240" w:lineRule="auto"/>
        <w:ind w:firstLine="567"/>
        <w:jc w:val="both"/>
        <w:rPr>
          <w:rFonts w:ascii="Times New Roman" w:hAnsi="Times New Roman"/>
          <w:sz w:val="24"/>
          <w:szCs w:val="24"/>
          <w:lang w:val="uk-UA"/>
        </w:rPr>
      </w:pPr>
      <w:r w:rsidRPr="000A7F4B">
        <w:rPr>
          <w:rFonts w:ascii="Times New Roman" w:hAnsi="Times New Roman"/>
          <w:sz w:val="24"/>
          <w:szCs w:val="24"/>
          <w:shd w:val="clear" w:color="auto" w:fill="FFFFFF"/>
          <w:lang w:val="uk-UA"/>
        </w:rPr>
        <w:t>11 червня 2019 року в рамках 10-го ювілейного тижня Сталої Енергії в Україні, в</w:t>
      </w:r>
      <w:r w:rsidRPr="000A7F4B">
        <w:rPr>
          <w:rFonts w:ascii="Times New Roman" w:hAnsi="Times New Roman"/>
          <w:sz w:val="24"/>
          <w:szCs w:val="24"/>
          <w:lang w:val="uk-UA"/>
        </w:rPr>
        <w:t xml:space="preserve">ідповідно до взятих зобов’язань міста перед Європейським Союзом в рамках європейських ініціатив «Угода мерів» та «Мери за економічне зростання», </w:t>
      </w:r>
      <w:r w:rsidRPr="000A7F4B">
        <w:rPr>
          <w:rFonts w:ascii="Times New Roman" w:hAnsi="Times New Roman"/>
          <w:sz w:val="24"/>
          <w:szCs w:val="24"/>
          <w:shd w:val="clear" w:color="auto" w:fill="FFFFFF"/>
          <w:lang w:val="uk-UA"/>
        </w:rPr>
        <w:t xml:space="preserve">у м. Фастів був проведений широкомасштабний захід – «Сталий розвиток громади через економічну та енергетичну трансформацію», під час якого обговорювали питання про сталий розвиток енергетичного комплексу, </w:t>
      </w:r>
      <w:r w:rsidRPr="000A7F4B">
        <w:rPr>
          <w:rFonts w:ascii="Times New Roman" w:hAnsi="Times New Roman"/>
          <w:sz w:val="24"/>
          <w:szCs w:val="24"/>
          <w:lang w:val="uk-UA"/>
        </w:rPr>
        <w:t>залучення інвестицій, джерела фінансування, механізми та проекти технічної допомоги з енергоефективності, а також</w:t>
      </w:r>
      <w:r w:rsidRPr="000A7F4B">
        <w:rPr>
          <w:rFonts w:ascii="Times New Roman" w:hAnsi="Times New Roman"/>
          <w:sz w:val="24"/>
          <w:szCs w:val="24"/>
          <w:shd w:val="clear" w:color="auto" w:fill="FFFFFF"/>
          <w:lang w:val="uk-UA"/>
        </w:rPr>
        <w:t xml:space="preserve"> ділилися успішним досвідом з оптимізації енергоспоживання в сучасних умовах. Участь взяли </w:t>
      </w:r>
      <w:r w:rsidRPr="000A7F4B">
        <w:rPr>
          <w:rFonts w:ascii="Times New Roman" w:hAnsi="Times New Roman"/>
          <w:sz w:val="24"/>
          <w:szCs w:val="24"/>
          <w:lang w:val="uk-UA"/>
        </w:rPr>
        <w:t>представники державних установ та міжнародних фінансових організацій у сфері енергоефективності, європейських ініціатив, Програми розвитку ООН в Україні, а також колег з інших муніципалітетів.</w:t>
      </w:r>
    </w:p>
    <w:p w:rsidR="00AB08BF" w:rsidRPr="000A7F4B" w:rsidRDefault="00AB08BF" w:rsidP="00AB08BF">
      <w:pPr>
        <w:pStyle w:val="111"/>
        <w:ind w:left="0" w:firstLine="567"/>
        <w:jc w:val="both"/>
        <w:rPr>
          <w:szCs w:val="24"/>
        </w:rPr>
      </w:pPr>
      <w:r w:rsidRPr="000A7F4B">
        <w:rPr>
          <w:szCs w:val="24"/>
        </w:rPr>
        <w:t>В бюджетних установах міста виконані наступні заходи з енергозбереження та енергоефективності:</w:t>
      </w:r>
    </w:p>
    <w:p w:rsidR="00AB08BF" w:rsidRPr="000A7F4B" w:rsidRDefault="00AB08BF" w:rsidP="00AB08BF">
      <w:pPr>
        <w:pStyle w:val="afe"/>
        <w:spacing w:line="240" w:lineRule="auto"/>
        <w:ind w:left="318" w:firstLine="567"/>
        <w:jc w:val="both"/>
        <w:rPr>
          <w:rFonts w:ascii="Times New Roman" w:hAnsi="Times New Roman"/>
          <w:color w:val="000000"/>
          <w:sz w:val="24"/>
          <w:szCs w:val="24"/>
          <w:lang w:val="uk-UA"/>
        </w:rPr>
      </w:pPr>
      <w:r w:rsidRPr="000A7F4B">
        <w:rPr>
          <w:rFonts w:ascii="Times New Roman" w:hAnsi="Times New Roman"/>
          <w:color w:val="000000"/>
          <w:sz w:val="24"/>
          <w:szCs w:val="24"/>
          <w:lang w:val="uk-UA"/>
        </w:rPr>
        <w:lastRenderedPageBreak/>
        <w:t>Підвищенно енергетичну ефективність будівель закладів освіти (заміна старих вікон та дверей на енергозберігаючі; заміна ламп розжарювання на енергозберігаючі та світлодіодні світильники)</w:t>
      </w:r>
      <w:r w:rsidR="00E907B9">
        <w:rPr>
          <w:rFonts w:ascii="Times New Roman" w:hAnsi="Times New Roman"/>
          <w:color w:val="000000"/>
          <w:sz w:val="24"/>
          <w:szCs w:val="24"/>
          <w:lang w:val="uk-UA"/>
        </w:rPr>
        <w:t xml:space="preserve"> за рахунок коштів міського бюджету</w:t>
      </w:r>
      <w:r w:rsidRPr="000A7F4B">
        <w:rPr>
          <w:rFonts w:ascii="Times New Roman" w:hAnsi="Times New Roman"/>
          <w:color w:val="000000"/>
          <w:sz w:val="24"/>
          <w:szCs w:val="24"/>
          <w:lang w:val="uk-UA"/>
        </w:rPr>
        <w:t>:</w:t>
      </w:r>
    </w:p>
    <w:p w:rsidR="00AB08BF" w:rsidRPr="000A7F4B" w:rsidRDefault="00AB08BF" w:rsidP="00AB08BF">
      <w:pPr>
        <w:pStyle w:val="afe"/>
        <w:spacing w:line="240" w:lineRule="auto"/>
        <w:ind w:left="0" w:firstLine="567"/>
        <w:jc w:val="both"/>
        <w:rPr>
          <w:rFonts w:ascii="Times New Roman" w:hAnsi="Times New Roman"/>
          <w:color w:val="000000"/>
          <w:sz w:val="24"/>
          <w:szCs w:val="24"/>
          <w:lang w:val="uk-UA"/>
        </w:rPr>
      </w:pPr>
      <w:r>
        <w:rPr>
          <w:rFonts w:ascii="Times New Roman" w:hAnsi="Times New Roman"/>
          <w:color w:val="000000"/>
          <w:sz w:val="24"/>
          <w:szCs w:val="24"/>
          <w:lang w:val="uk-UA"/>
        </w:rPr>
        <w:t xml:space="preserve"> - </w:t>
      </w:r>
      <w:r w:rsidRPr="000A7F4B">
        <w:rPr>
          <w:rFonts w:ascii="Times New Roman" w:hAnsi="Times New Roman"/>
          <w:color w:val="000000"/>
          <w:sz w:val="24"/>
          <w:szCs w:val="24"/>
          <w:lang w:val="uk-UA"/>
        </w:rPr>
        <w:t>153 вікна;</w:t>
      </w:r>
    </w:p>
    <w:p w:rsidR="00AB08BF" w:rsidRPr="0020589E" w:rsidRDefault="00AB08BF" w:rsidP="00AB08BF">
      <w:pPr>
        <w:pStyle w:val="afe"/>
        <w:spacing w:after="0" w:line="240" w:lineRule="auto"/>
        <w:ind w:left="0" w:firstLine="567"/>
        <w:jc w:val="both"/>
        <w:rPr>
          <w:rFonts w:ascii="Times New Roman" w:hAnsi="Times New Roman"/>
          <w:bCs/>
          <w:color w:val="000000"/>
          <w:sz w:val="24"/>
          <w:szCs w:val="24"/>
          <w:lang w:val="ru-RU"/>
        </w:rPr>
      </w:pPr>
      <w:r>
        <w:rPr>
          <w:rFonts w:ascii="Times New Roman" w:hAnsi="Times New Roman"/>
          <w:color w:val="000000"/>
          <w:sz w:val="24"/>
          <w:szCs w:val="24"/>
          <w:lang w:val="uk-UA"/>
        </w:rPr>
        <w:t xml:space="preserve"> - </w:t>
      </w:r>
      <w:r w:rsidRPr="000A7F4B">
        <w:rPr>
          <w:rFonts w:ascii="Times New Roman" w:hAnsi="Times New Roman"/>
          <w:color w:val="000000"/>
          <w:sz w:val="24"/>
          <w:szCs w:val="24"/>
          <w:lang w:val="uk-UA"/>
        </w:rPr>
        <w:t>10 вхідних дверей.</w:t>
      </w:r>
    </w:p>
    <w:p w:rsidR="00AB08BF" w:rsidRDefault="00AB08BF" w:rsidP="00AB08BF">
      <w:pPr>
        <w:pStyle w:val="afe"/>
        <w:spacing w:after="0" w:line="240" w:lineRule="auto"/>
        <w:ind w:left="0" w:firstLine="567"/>
        <w:jc w:val="both"/>
        <w:rPr>
          <w:rFonts w:ascii="Times New Roman" w:hAnsi="Times New Roman"/>
          <w:color w:val="000000"/>
          <w:sz w:val="24"/>
          <w:szCs w:val="24"/>
          <w:lang w:val="uk-UA"/>
        </w:rPr>
      </w:pPr>
      <w:r>
        <w:rPr>
          <w:rFonts w:ascii="Times New Roman" w:hAnsi="Times New Roman"/>
          <w:color w:val="000000"/>
          <w:sz w:val="24"/>
          <w:szCs w:val="24"/>
          <w:lang w:val="uk-UA"/>
        </w:rPr>
        <w:t xml:space="preserve"> - </w:t>
      </w:r>
      <w:r w:rsidRPr="000A7F4B">
        <w:rPr>
          <w:rFonts w:ascii="Times New Roman" w:hAnsi="Times New Roman"/>
          <w:color w:val="000000"/>
          <w:sz w:val="24"/>
          <w:szCs w:val="24"/>
          <w:lang w:val="uk-UA"/>
        </w:rPr>
        <w:t xml:space="preserve">встановлено </w:t>
      </w:r>
      <w:r w:rsidRPr="000A7F4B">
        <w:rPr>
          <w:rFonts w:ascii="Times New Roman" w:hAnsi="Times New Roman"/>
          <w:color w:val="000000"/>
          <w:sz w:val="24"/>
          <w:szCs w:val="24"/>
        </w:rPr>
        <w:t>LED</w:t>
      </w:r>
      <w:r w:rsidRPr="000A7F4B">
        <w:rPr>
          <w:rFonts w:ascii="Times New Roman" w:hAnsi="Times New Roman"/>
          <w:color w:val="000000"/>
          <w:sz w:val="24"/>
          <w:szCs w:val="24"/>
          <w:lang w:val="uk-UA"/>
        </w:rPr>
        <w:t>-панелі – 420 шт.</w:t>
      </w:r>
    </w:p>
    <w:p w:rsidR="00AB08BF" w:rsidRPr="0020589E" w:rsidRDefault="00AB08BF" w:rsidP="00AB08BF">
      <w:pPr>
        <w:pStyle w:val="afe"/>
        <w:spacing w:after="0" w:line="240" w:lineRule="auto"/>
        <w:ind w:left="0" w:firstLine="567"/>
        <w:jc w:val="both"/>
        <w:rPr>
          <w:rFonts w:ascii="Times New Roman" w:hAnsi="Times New Roman"/>
          <w:bCs/>
          <w:color w:val="000000"/>
          <w:sz w:val="24"/>
          <w:szCs w:val="24"/>
          <w:lang w:val="ru-RU"/>
        </w:rPr>
      </w:pPr>
      <w:r>
        <w:rPr>
          <w:rFonts w:ascii="Times New Roman" w:hAnsi="Times New Roman"/>
          <w:color w:val="000000"/>
          <w:sz w:val="24"/>
          <w:szCs w:val="24"/>
          <w:lang w:val="uk-UA"/>
        </w:rPr>
        <w:t xml:space="preserve"> - </w:t>
      </w:r>
      <w:r w:rsidRPr="0020589E">
        <w:rPr>
          <w:rFonts w:ascii="Times New Roman" w:hAnsi="Times New Roman"/>
          <w:bCs/>
          <w:color w:val="000000"/>
          <w:sz w:val="24"/>
          <w:szCs w:val="24"/>
          <w:lang w:val="ru-RU"/>
        </w:rPr>
        <w:t xml:space="preserve"> проведено </w:t>
      </w:r>
      <w:r w:rsidRPr="0020589E">
        <w:rPr>
          <w:rFonts w:ascii="Times New Roman" w:hAnsi="Times New Roman"/>
          <w:color w:val="000000"/>
          <w:sz w:val="24"/>
          <w:szCs w:val="24"/>
          <w:lang w:val="ru-RU"/>
        </w:rPr>
        <w:t>поточний ремонт в коридорах ЗОШ №1 та НВК №10 (встановлення світлодіодних світильників 44 шт).</w:t>
      </w:r>
    </w:p>
    <w:p w:rsidR="00AB08BF" w:rsidRPr="000A7F4B" w:rsidRDefault="00AB08BF" w:rsidP="00AB08BF">
      <w:pPr>
        <w:pStyle w:val="12"/>
        <w:spacing w:line="240" w:lineRule="auto"/>
        <w:ind w:left="0" w:firstLine="567"/>
        <w:jc w:val="both"/>
        <w:rPr>
          <w:rFonts w:ascii="Times New Roman" w:hAnsi="Times New Roman"/>
          <w:bCs/>
          <w:color w:val="000000"/>
          <w:sz w:val="24"/>
          <w:szCs w:val="24"/>
        </w:rPr>
      </w:pPr>
      <w:r>
        <w:rPr>
          <w:rFonts w:ascii="Times New Roman" w:hAnsi="Times New Roman"/>
          <w:color w:val="000000"/>
          <w:sz w:val="24"/>
          <w:szCs w:val="24"/>
          <w:lang w:val="uk-UA"/>
        </w:rPr>
        <w:t xml:space="preserve"> - </w:t>
      </w:r>
      <w:r w:rsidRPr="000A7F4B">
        <w:rPr>
          <w:rFonts w:ascii="Times New Roman" w:hAnsi="Times New Roman"/>
          <w:color w:val="000000"/>
          <w:sz w:val="24"/>
          <w:szCs w:val="24"/>
        </w:rPr>
        <w:t>придбано 13 ламп для потреб КЗ ФМР «Фастівська дитяча музична шко</w:t>
      </w:r>
      <w:r>
        <w:rPr>
          <w:rFonts w:ascii="Times New Roman" w:hAnsi="Times New Roman"/>
          <w:color w:val="000000"/>
          <w:sz w:val="24"/>
          <w:szCs w:val="24"/>
        </w:rPr>
        <w:t>ла»</w:t>
      </w:r>
      <w:r w:rsidRPr="000A7F4B">
        <w:rPr>
          <w:rFonts w:ascii="Times New Roman" w:hAnsi="Times New Roman"/>
          <w:color w:val="000000"/>
          <w:sz w:val="24"/>
          <w:szCs w:val="24"/>
        </w:rPr>
        <w:t xml:space="preserve"> </w:t>
      </w:r>
    </w:p>
    <w:p w:rsidR="00AB08BF" w:rsidRPr="000A7F4B" w:rsidRDefault="00AB08BF" w:rsidP="00AB08BF">
      <w:pPr>
        <w:pStyle w:val="12"/>
        <w:spacing w:line="240" w:lineRule="auto"/>
        <w:ind w:left="0" w:firstLine="567"/>
        <w:jc w:val="both"/>
        <w:rPr>
          <w:rFonts w:ascii="Times New Roman" w:hAnsi="Times New Roman"/>
          <w:bCs/>
          <w:sz w:val="24"/>
          <w:szCs w:val="24"/>
        </w:rPr>
      </w:pPr>
      <w:r>
        <w:rPr>
          <w:rFonts w:ascii="Times New Roman" w:hAnsi="Times New Roman"/>
          <w:color w:val="000000"/>
          <w:sz w:val="24"/>
          <w:szCs w:val="24"/>
          <w:lang w:val="uk-UA"/>
        </w:rPr>
        <w:t xml:space="preserve"> - </w:t>
      </w:r>
      <w:r w:rsidRPr="003A5F82">
        <w:rPr>
          <w:rFonts w:ascii="Times New Roman" w:hAnsi="Times New Roman"/>
          <w:color w:val="000000"/>
          <w:sz w:val="24"/>
          <w:szCs w:val="24"/>
          <w:lang w:val="uk-UA"/>
        </w:rPr>
        <w:t>проведенно заходи з термомодернізації закладів освіти: ЗОШ №1, Академічний ліцей №2, ЗДО №6 та ЗДО №11 (НЕФКО),а саме було утеплено 305м</w:t>
      </w:r>
      <w:r w:rsidRPr="003A5F82">
        <w:rPr>
          <w:rFonts w:ascii="Times New Roman" w:hAnsi="Times New Roman"/>
          <w:color w:val="000000"/>
          <w:sz w:val="24"/>
          <w:szCs w:val="24"/>
          <w:vertAlign w:val="superscript"/>
          <w:lang w:val="uk-UA"/>
        </w:rPr>
        <w:t>2</w:t>
      </w:r>
      <w:r w:rsidRPr="003A5F82">
        <w:rPr>
          <w:rFonts w:ascii="Times New Roman" w:hAnsi="Times New Roman"/>
          <w:color w:val="000000"/>
          <w:sz w:val="24"/>
          <w:szCs w:val="24"/>
          <w:lang w:val="uk-UA"/>
        </w:rPr>
        <w:t xml:space="preserve">фасаду ліцею </w:t>
      </w:r>
      <w:r w:rsidRPr="000A7F4B">
        <w:rPr>
          <w:rFonts w:ascii="Times New Roman" w:hAnsi="Times New Roman"/>
          <w:color w:val="000000"/>
          <w:sz w:val="24"/>
          <w:szCs w:val="24"/>
        </w:rPr>
        <w:t>№2;встановлено 319 енергозберігаючих світильників в ЗДО</w:t>
      </w:r>
      <w:r>
        <w:rPr>
          <w:rFonts w:ascii="Times New Roman" w:hAnsi="Times New Roman"/>
          <w:color w:val="000000"/>
          <w:sz w:val="24"/>
          <w:szCs w:val="24"/>
          <w:lang w:val="uk-UA"/>
        </w:rPr>
        <w:t>.</w:t>
      </w:r>
    </w:p>
    <w:p w:rsidR="00AB08BF" w:rsidRPr="000A7F4B" w:rsidRDefault="00AB08BF" w:rsidP="00AB08BF">
      <w:pPr>
        <w:pStyle w:val="12"/>
        <w:spacing w:line="240" w:lineRule="auto"/>
        <w:ind w:left="0" w:firstLine="567"/>
        <w:jc w:val="both"/>
        <w:rPr>
          <w:rFonts w:ascii="Times New Roman" w:hAnsi="Times New Roman"/>
          <w:bCs/>
          <w:sz w:val="24"/>
          <w:szCs w:val="24"/>
        </w:rPr>
      </w:pPr>
      <w:r>
        <w:rPr>
          <w:rFonts w:ascii="Times New Roman" w:hAnsi="Times New Roman"/>
          <w:color w:val="000000"/>
          <w:sz w:val="24"/>
          <w:szCs w:val="24"/>
          <w:lang w:val="uk-UA"/>
        </w:rPr>
        <w:t xml:space="preserve"> - </w:t>
      </w:r>
      <w:r w:rsidRPr="000A7F4B">
        <w:rPr>
          <w:rFonts w:ascii="Times New Roman" w:hAnsi="Times New Roman"/>
          <w:bCs/>
          <w:sz w:val="24"/>
          <w:szCs w:val="24"/>
        </w:rPr>
        <w:t>проведений «</w:t>
      </w:r>
      <w:r w:rsidRPr="000A7F4B">
        <w:rPr>
          <w:rFonts w:ascii="Times New Roman" w:hAnsi="Times New Roman"/>
          <w:sz w:val="24"/>
          <w:szCs w:val="24"/>
        </w:rPr>
        <w:t>Капітальний ремонт фасаду Фастівської СЗОШ І-ІІІ ст№4 по вул. Комарова</w:t>
      </w:r>
      <w:r>
        <w:rPr>
          <w:rFonts w:ascii="Times New Roman" w:hAnsi="Times New Roman"/>
          <w:sz w:val="24"/>
          <w:szCs w:val="24"/>
        </w:rPr>
        <w:t>, 6 м. Фастові Київської обл.».</w:t>
      </w:r>
    </w:p>
    <w:p w:rsidR="00AB08BF" w:rsidRPr="000A7F4B" w:rsidRDefault="00AB08BF" w:rsidP="00AB08BF">
      <w:pPr>
        <w:pStyle w:val="afe"/>
        <w:spacing w:after="0" w:line="240" w:lineRule="auto"/>
        <w:ind w:left="0" w:firstLine="567"/>
        <w:jc w:val="both"/>
        <w:rPr>
          <w:rFonts w:ascii="Times New Roman" w:hAnsi="Times New Roman"/>
          <w:sz w:val="24"/>
          <w:szCs w:val="24"/>
          <w:lang w:val="uk-UA"/>
        </w:rPr>
      </w:pPr>
      <w:r>
        <w:rPr>
          <w:rFonts w:ascii="Times New Roman" w:hAnsi="Times New Roman"/>
          <w:sz w:val="24"/>
          <w:szCs w:val="24"/>
          <w:lang w:val="ru-RU"/>
        </w:rPr>
        <w:t xml:space="preserve"> - </w:t>
      </w:r>
      <w:r w:rsidRPr="000A7F4B">
        <w:rPr>
          <w:rFonts w:ascii="Times New Roman" w:hAnsi="Times New Roman"/>
          <w:sz w:val="24"/>
          <w:szCs w:val="24"/>
          <w:lang w:val="uk-UA"/>
        </w:rPr>
        <w:t>коригування ПКД проекту «Капітальний ремонт даху Фастівського НВК «ДНЗ – ЗОШ І-ІІІ ст. №3 по вул. Васильченка, 21 в м.Фастові Київської обл.»;</w:t>
      </w:r>
    </w:p>
    <w:p w:rsidR="00AB08BF" w:rsidRPr="0020589E" w:rsidRDefault="00AB08BF" w:rsidP="00AB08BF">
      <w:pPr>
        <w:pStyle w:val="afe"/>
        <w:spacing w:after="0" w:line="240" w:lineRule="auto"/>
        <w:ind w:left="0" w:firstLine="567"/>
        <w:jc w:val="both"/>
        <w:rPr>
          <w:rFonts w:ascii="Times New Roman" w:hAnsi="Times New Roman"/>
          <w:sz w:val="24"/>
          <w:szCs w:val="24"/>
          <w:lang w:val="ru-RU"/>
        </w:rPr>
      </w:pPr>
      <w:r>
        <w:rPr>
          <w:rFonts w:ascii="Times New Roman" w:hAnsi="Times New Roman"/>
          <w:sz w:val="24"/>
          <w:szCs w:val="24"/>
          <w:lang w:val="uk-UA"/>
        </w:rPr>
        <w:t xml:space="preserve"> - </w:t>
      </w:r>
      <w:r w:rsidRPr="000A7F4B">
        <w:rPr>
          <w:rFonts w:ascii="Times New Roman" w:hAnsi="Times New Roman"/>
          <w:sz w:val="24"/>
          <w:szCs w:val="24"/>
          <w:lang w:val="ru-RU"/>
        </w:rPr>
        <w:t xml:space="preserve">виготовлення ПКД проекту «Капітальний ремонт фасаду ДЮСШ управління освіти по вул. </w:t>
      </w:r>
      <w:r w:rsidRPr="00295E10">
        <w:rPr>
          <w:rFonts w:ascii="Times New Roman" w:hAnsi="Times New Roman"/>
          <w:sz w:val="24"/>
          <w:szCs w:val="24"/>
          <w:lang w:val="ru-RU"/>
        </w:rPr>
        <w:t>Шевченка, 3</w:t>
      </w:r>
      <w:r w:rsidRPr="0020589E">
        <w:rPr>
          <w:rFonts w:ascii="Times New Roman" w:hAnsi="Times New Roman"/>
          <w:sz w:val="24"/>
          <w:szCs w:val="24"/>
          <w:lang w:val="ru-RU"/>
        </w:rPr>
        <w:t>9 в м.Фастові Київської обл.».</w:t>
      </w:r>
    </w:p>
    <w:p w:rsidR="00AB08BF" w:rsidRPr="000A7F4B" w:rsidRDefault="00AB08BF" w:rsidP="00AB08BF">
      <w:pPr>
        <w:pStyle w:val="afe"/>
        <w:spacing w:after="0" w:line="240" w:lineRule="auto"/>
        <w:ind w:left="0" w:firstLine="567"/>
        <w:jc w:val="both"/>
        <w:rPr>
          <w:rFonts w:ascii="Times New Roman" w:hAnsi="Times New Roman"/>
          <w:sz w:val="24"/>
          <w:szCs w:val="24"/>
          <w:lang w:val="ru-RU"/>
        </w:rPr>
      </w:pPr>
      <w:r>
        <w:rPr>
          <w:rFonts w:ascii="Times New Roman" w:hAnsi="Times New Roman"/>
          <w:sz w:val="24"/>
          <w:szCs w:val="24"/>
          <w:lang w:val="ru-RU"/>
        </w:rPr>
        <w:t xml:space="preserve"> - </w:t>
      </w:r>
      <w:r w:rsidRPr="000A7F4B">
        <w:rPr>
          <w:rFonts w:ascii="Times New Roman" w:hAnsi="Times New Roman"/>
          <w:sz w:val="24"/>
          <w:szCs w:val="24"/>
          <w:lang w:val="uk-UA"/>
        </w:rPr>
        <w:t>капітальний ремонт даху Фастівської станції юних натуралістів по вул.Строкова ,18 в м.Фастів.</w:t>
      </w:r>
    </w:p>
    <w:p w:rsidR="00AB08BF" w:rsidRPr="000A7F4B" w:rsidRDefault="00AB08BF" w:rsidP="00AB08BF">
      <w:pPr>
        <w:pStyle w:val="afe"/>
        <w:spacing w:after="0" w:line="240" w:lineRule="auto"/>
        <w:ind w:left="0" w:firstLine="567"/>
        <w:jc w:val="both"/>
        <w:rPr>
          <w:rFonts w:ascii="Times New Roman" w:hAnsi="Times New Roman"/>
          <w:sz w:val="24"/>
          <w:szCs w:val="24"/>
          <w:lang w:val="ru-RU"/>
        </w:rPr>
      </w:pPr>
      <w:r>
        <w:rPr>
          <w:rFonts w:ascii="Times New Roman" w:hAnsi="Times New Roman"/>
          <w:sz w:val="24"/>
          <w:szCs w:val="24"/>
          <w:lang w:val="ru-RU"/>
        </w:rPr>
        <w:t xml:space="preserve"> - </w:t>
      </w:r>
      <w:r w:rsidRPr="000A7F4B">
        <w:rPr>
          <w:rFonts w:ascii="Times New Roman" w:hAnsi="Times New Roman"/>
          <w:sz w:val="24"/>
          <w:szCs w:val="24"/>
          <w:lang w:val="uk-UA"/>
        </w:rPr>
        <w:t xml:space="preserve">капітальний ремонт даху Фастівського НВК «ЗОШ </w:t>
      </w:r>
      <w:r w:rsidRPr="000A7F4B">
        <w:rPr>
          <w:rFonts w:ascii="Times New Roman" w:hAnsi="Times New Roman"/>
          <w:sz w:val="24"/>
          <w:szCs w:val="24"/>
        </w:rPr>
        <w:t>I</w:t>
      </w:r>
      <w:r w:rsidRPr="000A7F4B">
        <w:rPr>
          <w:rFonts w:ascii="Times New Roman" w:hAnsi="Times New Roman"/>
          <w:sz w:val="24"/>
          <w:szCs w:val="24"/>
          <w:lang w:val="ru-RU"/>
        </w:rPr>
        <w:t>-</w:t>
      </w:r>
      <w:r w:rsidRPr="000A7F4B">
        <w:rPr>
          <w:rFonts w:ascii="Times New Roman" w:hAnsi="Times New Roman"/>
          <w:sz w:val="24"/>
          <w:szCs w:val="24"/>
        </w:rPr>
        <w:t>III</w:t>
      </w:r>
      <w:r w:rsidRPr="000A7F4B">
        <w:rPr>
          <w:rFonts w:ascii="Times New Roman" w:hAnsi="Times New Roman"/>
          <w:sz w:val="24"/>
          <w:szCs w:val="24"/>
          <w:lang w:val="uk-UA"/>
        </w:rPr>
        <w:t>» ступеня №10 – Гімназія по вул.Якубовського,14 в м.Фастів.</w:t>
      </w:r>
    </w:p>
    <w:p w:rsidR="00AB08BF" w:rsidRPr="000A7F4B" w:rsidRDefault="00AB08BF" w:rsidP="00AB08BF">
      <w:pPr>
        <w:pStyle w:val="afe"/>
        <w:spacing w:after="0" w:line="240" w:lineRule="auto"/>
        <w:ind w:left="0" w:firstLine="567"/>
        <w:jc w:val="both"/>
        <w:rPr>
          <w:rFonts w:ascii="Times New Roman" w:hAnsi="Times New Roman"/>
          <w:sz w:val="24"/>
          <w:szCs w:val="24"/>
          <w:lang w:val="ru-RU"/>
        </w:rPr>
      </w:pPr>
      <w:r>
        <w:rPr>
          <w:rFonts w:ascii="Times New Roman" w:hAnsi="Times New Roman"/>
          <w:sz w:val="24"/>
          <w:szCs w:val="24"/>
          <w:lang w:val="ru-RU"/>
        </w:rPr>
        <w:t xml:space="preserve"> - </w:t>
      </w:r>
      <w:r w:rsidRPr="000A7F4B">
        <w:rPr>
          <w:rFonts w:ascii="Times New Roman" w:hAnsi="Times New Roman"/>
          <w:sz w:val="24"/>
          <w:szCs w:val="24"/>
          <w:lang w:val="uk-UA"/>
        </w:rPr>
        <w:t>капітальний ремонт приміщення Фастівського навчально-реабілітаційного центру.</w:t>
      </w:r>
    </w:p>
    <w:p w:rsidR="00AB08BF" w:rsidRPr="000A7F4B" w:rsidRDefault="00AB08BF" w:rsidP="00E907B9">
      <w:pPr>
        <w:spacing w:after="0" w:line="240" w:lineRule="auto"/>
        <w:ind w:firstLine="567"/>
        <w:jc w:val="both"/>
        <w:rPr>
          <w:rFonts w:ascii="Times New Roman" w:hAnsi="Times New Roman"/>
          <w:color w:val="000000"/>
          <w:sz w:val="24"/>
          <w:szCs w:val="24"/>
          <w:lang w:val="ru-RU"/>
        </w:rPr>
      </w:pPr>
      <w:r w:rsidRPr="000A7F4B">
        <w:rPr>
          <w:rFonts w:ascii="Times New Roman" w:hAnsi="Times New Roman"/>
          <w:color w:val="000000"/>
          <w:sz w:val="24"/>
          <w:szCs w:val="24"/>
          <w:lang w:val="ru-RU"/>
        </w:rPr>
        <w:t xml:space="preserve">В рамках співпраці міста Фастова з Північною Екологічною Фінансовою Корпорацією (НЕФКО) відповідно до Кредитного договору щодо реалізації проекту «Впровадження енергоефективних заходів </w:t>
      </w:r>
      <w:r w:rsidRPr="000A7F4B">
        <w:rPr>
          <w:rFonts w:ascii="Times New Roman" w:hAnsi="Times New Roman"/>
          <w:color w:val="000000"/>
          <w:sz w:val="24"/>
          <w:szCs w:val="24"/>
          <w:lang w:val="uk-UA"/>
        </w:rPr>
        <w:t>у</w:t>
      </w:r>
      <w:r w:rsidRPr="000A7F4B">
        <w:rPr>
          <w:rFonts w:ascii="Times New Roman" w:hAnsi="Times New Roman"/>
          <w:color w:val="000000"/>
          <w:sz w:val="24"/>
          <w:szCs w:val="24"/>
          <w:lang w:val="ru-RU"/>
        </w:rPr>
        <w:t xml:space="preserve"> навчальних закладах та заходів із заміни ліхтарів вуличного освітлення в Фастові»</w:t>
      </w:r>
      <w:r w:rsidRPr="000A7F4B">
        <w:rPr>
          <w:rFonts w:ascii="Times New Roman" w:hAnsi="Times New Roman"/>
          <w:color w:val="000000"/>
          <w:sz w:val="24"/>
          <w:szCs w:val="24"/>
          <w:lang w:val="uk-UA"/>
        </w:rPr>
        <w:t>у 2019році</w:t>
      </w:r>
      <w:r w:rsidRPr="000A7F4B">
        <w:rPr>
          <w:rFonts w:ascii="Times New Roman" w:hAnsi="Times New Roman"/>
          <w:color w:val="000000"/>
          <w:sz w:val="24"/>
          <w:szCs w:val="24"/>
          <w:lang w:val="ru-RU"/>
        </w:rPr>
        <w:t xml:space="preserve"> встановлено:</w:t>
      </w:r>
    </w:p>
    <w:p w:rsidR="00AB08BF" w:rsidRPr="000A7F4B" w:rsidRDefault="00AB08BF" w:rsidP="00E907B9">
      <w:pPr>
        <w:pStyle w:val="afe"/>
        <w:spacing w:after="0" w:line="240" w:lineRule="auto"/>
        <w:ind w:left="0" w:firstLine="567"/>
        <w:jc w:val="both"/>
        <w:rPr>
          <w:rFonts w:ascii="Times New Roman" w:hAnsi="Times New Roman"/>
          <w:color w:val="000000"/>
          <w:sz w:val="24"/>
          <w:szCs w:val="24"/>
          <w:lang w:val="ru-RU"/>
        </w:rPr>
      </w:pPr>
      <w:r>
        <w:rPr>
          <w:rFonts w:ascii="Times New Roman" w:hAnsi="Times New Roman"/>
          <w:color w:val="000000"/>
          <w:sz w:val="24"/>
          <w:szCs w:val="24"/>
          <w:lang w:val="ru-RU"/>
        </w:rPr>
        <w:t xml:space="preserve"> - </w:t>
      </w:r>
      <w:r w:rsidRPr="000A7F4B">
        <w:rPr>
          <w:rFonts w:ascii="Times New Roman" w:hAnsi="Times New Roman"/>
          <w:color w:val="000000"/>
          <w:sz w:val="24"/>
          <w:szCs w:val="24"/>
          <w:lang w:val="ru-RU"/>
        </w:rPr>
        <w:t xml:space="preserve">в ДНЗ №6 «Казка» </w:t>
      </w:r>
      <w:r w:rsidRPr="000A7F4B">
        <w:rPr>
          <w:rFonts w:ascii="Times New Roman" w:hAnsi="Times New Roman"/>
          <w:color w:val="000000"/>
          <w:sz w:val="24"/>
          <w:szCs w:val="24"/>
        </w:rPr>
        <w:sym w:font="Symbol" w:char="F02D"/>
      </w:r>
      <w:r w:rsidRPr="000A7F4B">
        <w:rPr>
          <w:rFonts w:ascii="Times New Roman" w:hAnsi="Times New Roman"/>
          <w:color w:val="000000"/>
          <w:sz w:val="24"/>
          <w:szCs w:val="24"/>
          <w:lang w:val="ru-RU"/>
        </w:rPr>
        <w:t xml:space="preserve"> 75 світлод</w:t>
      </w:r>
      <w:r>
        <w:rPr>
          <w:rFonts w:ascii="Times New Roman" w:hAnsi="Times New Roman"/>
          <w:color w:val="000000"/>
          <w:sz w:val="24"/>
          <w:szCs w:val="24"/>
          <w:lang w:val="ru-RU"/>
        </w:rPr>
        <w:t>іодних світильників</w:t>
      </w:r>
      <w:r w:rsidRPr="000A7F4B">
        <w:rPr>
          <w:rFonts w:ascii="Times New Roman" w:hAnsi="Times New Roman"/>
          <w:color w:val="000000"/>
          <w:sz w:val="24"/>
          <w:szCs w:val="24"/>
          <w:lang w:val="ru-RU"/>
        </w:rPr>
        <w:t>.;</w:t>
      </w:r>
    </w:p>
    <w:p w:rsidR="00AB08BF" w:rsidRPr="00295E10" w:rsidRDefault="00AB08BF" w:rsidP="00E907B9">
      <w:pPr>
        <w:pStyle w:val="afe"/>
        <w:spacing w:after="0" w:line="240" w:lineRule="auto"/>
        <w:ind w:left="0" w:firstLine="567"/>
        <w:jc w:val="both"/>
        <w:rPr>
          <w:rFonts w:ascii="Times New Roman" w:hAnsi="Times New Roman"/>
          <w:color w:val="000000"/>
          <w:sz w:val="24"/>
          <w:szCs w:val="24"/>
          <w:lang w:val="ru-RU"/>
        </w:rPr>
      </w:pPr>
      <w:r>
        <w:rPr>
          <w:rFonts w:ascii="Times New Roman" w:hAnsi="Times New Roman"/>
          <w:color w:val="000000"/>
          <w:sz w:val="24"/>
          <w:szCs w:val="24"/>
          <w:lang w:val="ru-RU"/>
        </w:rPr>
        <w:t xml:space="preserve"> - </w:t>
      </w:r>
      <w:r w:rsidRPr="000A7F4B">
        <w:rPr>
          <w:rFonts w:ascii="Times New Roman" w:hAnsi="Times New Roman"/>
          <w:color w:val="000000"/>
          <w:sz w:val="24"/>
          <w:szCs w:val="24"/>
          <w:lang w:val="ru-RU"/>
        </w:rPr>
        <w:t xml:space="preserve">в ДНЗ №11 «Дзвіночок» </w:t>
      </w:r>
      <w:r w:rsidRPr="000A7F4B">
        <w:rPr>
          <w:rFonts w:ascii="Times New Roman" w:hAnsi="Times New Roman"/>
          <w:color w:val="000000"/>
          <w:sz w:val="24"/>
          <w:szCs w:val="24"/>
        </w:rPr>
        <w:sym w:font="Symbol" w:char="F02D"/>
      </w:r>
      <w:r w:rsidRPr="000A7F4B">
        <w:rPr>
          <w:rFonts w:ascii="Times New Roman" w:hAnsi="Times New Roman"/>
          <w:color w:val="000000"/>
          <w:sz w:val="24"/>
          <w:szCs w:val="24"/>
          <w:lang w:val="ru-RU"/>
        </w:rPr>
        <w:t xml:space="preserve"> 244 світ</w:t>
      </w:r>
      <w:r>
        <w:rPr>
          <w:rFonts w:ascii="Times New Roman" w:hAnsi="Times New Roman"/>
          <w:color w:val="000000"/>
          <w:sz w:val="24"/>
          <w:szCs w:val="24"/>
          <w:lang w:val="ru-RU"/>
        </w:rPr>
        <w:t>лодіодних світильників</w:t>
      </w:r>
      <w:r w:rsidRPr="00295E10">
        <w:rPr>
          <w:rFonts w:ascii="Times New Roman" w:hAnsi="Times New Roman"/>
          <w:color w:val="000000"/>
          <w:sz w:val="24"/>
          <w:szCs w:val="24"/>
          <w:lang w:val="ru-RU"/>
        </w:rPr>
        <w:t>.</w:t>
      </w:r>
    </w:p>
    <w:p w:rsidR="00AB08BF" w:rsidRDefault="00AB08BF" w:rsidP="00AB08BF">
      <w:pPr>
        <w:pStyle w:val="afe"/>
        <w:spacing w:after="0" w:line="240" w:lineRule="auto"/>
        <w:ind w:left="0" w:firstLine="567"/>
        <w:jc w:val="both"/>
        <w:rPr>
          <w:rFonts w:ascii="Times New Roman" w:hAnsi="Times New Roman"/>
          <w:color w:val="000000"/>
          <w:sz w:val="24"/>
          <w:szCs w:val="24"/>
          <w:lang w:val="uk-UA"/>
        </w:rPr>
      </w:pPr>
      <w:r>
        <w:rPr>
          <w:rFonts w:ascii="Times New Roman" w:hAnsi="Times New Roman"/>
          <w:color w:val="000000"/>
          <w:sz w:val="24"/>
          <w:szCs w:val="24"/>
          <w:lang w:val="uk-UA"/>
        </w:rPr>
        <w:t>- у</w:t>
      </w:r>
      <w:r w:rsidRPr="000A7F4B">
        <w:rPr>
          <w:rFonts w:ascii="Times New Roman" w:hAnsi="Times New Roman"/>
          <w:color w:val="000000"/>
          <w:sz w:val="24"/>
          <w:szCs w:val="24"/>
          <w:lang w:val="uk-UA"/>
        </w:rPr>
        <w:t>теплено 305</w:t>
      </w:r>
      <w:r w:rsidRPr="000A7F4B">
        <w:rPr>
          <w:rFonts w:ascii="Times New Roman" w:hAnsi="Times New Roman"/>
          <w:sz w:val="24"/>
          <w:szCs w:val="24"/>
          <w:lang w:val="uk-UA"/>
        </w:rPr>
        <w:t>м</w:t>
      </w:r>
      <w:r w:rsidRPr="000A7F4B">
        <w:rPr>
          <w:rFonts w:ascii="Times New Roman" w:hAnsi="Times New Roman"/>
          <w:color w:val="000000"/>
          <w:sz w:val="24"/>
          <w:szCs w:val="24"/>
          <w:vertAlign w:val="superscript"/>
          <w:lang w:val="uk-UA"/>
        </w:rPr>
        <w:t>2</w:t>
      </w:r>
      <w:r w:rsidRPr="000A7F4B">
        <w:rPr>
          <w:rFonts w:ascii="Times New Roman" w:hAnsi="Times New Roman"/>
          <w:color w:val="000000"/>
          <w:sz w:val="24"/>
          <w:szCs w:val="24"/>
          <w:lang w:val="uk-UA"/>
        </w:rPr>
        <w:t xml:space="preserve"> фасаду будівлі Акад</w:t>
      </w:r>
      <w:r>
        <w:rPr>
          <w:rFonts w:ascii="Times New Roman" w:hAnsi="Times New Roman"/>
          <w:color w:val="000000"/>
          <w:sz w:val="24"/>
          <w:szCs w:val="24"/>
          <w:lang w:val="uk-UA"/>
        </w:rPr>
        <w:t>емічного ліцею №2</w:t>
      </w:r>
    </w:p>
    <w:p w:rsidR="00AB08BF" w:rsidRPr="00E907B9" w:rsidRDefault="00E907B9" w:rsidP="00AB08BF">
      <w:pPr>
        <w:pStyle w:val="111"/>
        <w:ind w:left="0" w:firstLine="567"/>
        <w:jc w:val="both"/>
        <w:rPr>
          <w:bCs/>
          <w:szCs w:val="24"/>
        </w:rPr>
      </w:pPr>
      <w:r w:rsidRPr="000A7F4B">
        <w:rPr>
          <w:color w:val="000000"/>
          <w:szCs w:val="24"/>
          <w:lang w:val="uk-UA"/>
        </w:rPr>
        <w:t xml:space="preserve">Підвищенно енергетичну ефективність будівель закладів </w:t>
      </w:r>
      <w:r w:rsidR="00AB08BF" w:rsidRPr="00E907B9">
        <w:rPr>
          <w:bCs/>
          <w:szCs w:val="24"/>
        </w:rPr>
        <w:t xml:space="preserve">фізичної культури та спорту: </w:t>
      </w:r>
    </w:p>
    <w:p w:rsidR="00AB08BF" w:rsidRPr="000A7F4B" w:rsidRDefault="00AB08BF" w:rsidP="00AB08BF">
      <w:pPr>
        <w:pStyle w:val="111"/>
        <w:ind w:left="0" w:firstLine="567"/>
        <w:jc w:val="both"/>
        <w:rPr>
          <w:bCs/>
          <w:szCs w:val="24"/>
          <w:lang w:val="uk-UA"/>
        </w:rPr>
      </w:pPr>
      <w:r>
        <w:rPr>
          <w:bCs/>
          <w:szCs w:val="24"/>
          <w:lang w:val="uk-UA"/>
        </w:rPr>
        <w:t xml:space="preserve"> - </w:t>
      </w:r>
      <w:r w:rsidRPr="000A7F4B">
        <w:rPr>
          <w:bCs/>
          <w:szCs w:val="24"/>
          <w:lang w:val="uk-UA"/>
        </w:rPr>
        <w:t>проведено кап</w:t>
      </w:r>
      <w:r>
        <w:rPr>
          <w:bCs/>
          <w:szCs w:val="24"/>
          <w:lang w:val="uk-UA"/>
        </w:rPr>
        <w:t>італьний ремонт</w:t>
      </w:r>
      <w:r w:rsidRPr="000A7F4B">
        <w:rPr>
          <w:szCs w:val="24"/>
          <w:lang w:val="uk-UA"/>
        </w:rPr>
        <w:t xml:space="preserve"> адмінприміщення з трибунами СК «Машинобудівник» (утеплення підтрибунних приміщень, утеплення даху, заміна системи опалення залу настільного тенісу, встановлення енергозберігаючих вікон та світлодіодних світильників) по вул. Шевченка, 27 в м. Фастів, Київської області.Встановлено:12 вікон ,54 світильників. Утеплено:100м</w:t>
      </w:r>
      <w:r w:rsidRPr="000A7F4B">
        <w:rPr>
          <w:szCs w:val="24"/>
          <w:vertAlign w:val="superscript"/>
          <w:lang w:val="uk-UA"/>
        </w:rPr>
        <w:t>2</w:t>
      </w:r>
      <w:r w:rsidRPr="000A7F4B">
        <w:rPr>
          <w:szCs w:val="24"/>
          <w:lang w:val="uk-UA"/>
        </w:rPr>
        <w:t xml:space="preserve"> даху;277м</w:t>
      </w:r>
      <w:r w:rsidRPr="000A7F4B">
        <w:rPr>
          <w:szCs w:val="24"/>
          <w:vertAlign w:val="superscript"/>
          <w:lang w:val="uk-UA"/>
        </w:rPr>
        <w:t>2</w:t>
      </w:r>
      <w:r w:rsidRPr="000A7F4B">
        <w:rPr>
          <w:szCs w:val="24"/>
          <w:lang w:val="uk-UA"/>
        </w:rPr>
        <w:t xml:space="preserve"> підтрибунного приміщення.</w:t>
      </w:r>
    </w:p>
    <w:p w:rsidR="00AB08BF" w:rsidRPr="000A7F4B" w:rsidRDefault="00AB08BF" w:rsidP="00AB08BF">
      <w:pPr>
        <w:pStyle w:val="111"/>
        <w:ind w:left="0" w:firstLine="567"/>
        <w:jc w:val="both"/>
        <w:rPr>
          <w:bCs/>
          <w:szCs w:val="24"/>
          <w:lang w:val="uk-UA"/>
        </w:rPr>
      </w:pPr>
      <w:r>
        <w:rPr>
          <w:szCs w:val="24"/>
          <w:lang w:val="uk-UA"/>
        </w:rPr>
        <w:t xml:space="preserve"> - </w:t>
      </w:r>
      <w:r w:rsidRPr="000A7F4B">
        <w:rPr>
          <w:szCs w:val="24"/>
          <w:lang w:val="uk-UA"/>
        </w:rPr>
        <w:t xml:space="preserve">проведений поточний ремонт мережі зовнішнього освітлення баскетбольного майданчика по вул.Соборна,39. Встановлено 6 </w:t>
      </w:r>
      <w:r w:rsidRPr="000A7F4B">
        <w:rPr>
          <w:szCs w:val="24"/>
          <w:lang w:val="en-US"/>
        </w:rPr>
        <w:t>LED</w:t>
      </w:r>
      <w:r w:rsidRPr="000A7F4B">
        <w:rPr>
          <w:szCs w:val="24"/>
          <w:lang w:val="uk-UA"/>
        </w:rPr>
        <w:t>-прожекторів.</w:t>
      </w:r>
    </w:p>
    <w:p w:rsidR="00AB08BF" w:rsidRPr="000A7F4B" w:rsidRDefault="00AB08BF" w:rsidP="00AB08BF">
      <w:pPr>
        <w:pStyle w:val="111"/>
        <w:ind w:left="0" w:firstLine="567"/>
        <w:jc w:val="both"/>
        <w:rPr>
          <w:bCs/>
          <w:szCs w:val="24"/>
          <w:lang w:val="uk-UA"/>
        </w:rPr>
      </w:pPr>
      <w:r>
        <w:rPr>
          <w:szCs w:val="24"/>
          <w:lang w:val="uk-UA"/>
        </w:rPr>
        <w:t xml:space="preserve"> - </w:t>
      </w:r>
      <w:r w:rsidRPr="000A7F4B">
        <w:rPr>
          <w:szCs w:val="24"/>
          <w:lang w:val="uk-UA"/>
        </w:rPr>
        <w:t>частковий ремонт зовнішньої сторони спортивного залу ДЮСШ «Локомотив по вул.Брандта, 65 (утеплення фасаду, заміна вхідних дверей, встановлення накриття над дверима, встановлення енергозберігаючих світильників).Утеплено 252,54м</w:t>
      </w:r>
      <w:r w:rsidRPr="000A7F4B">
        <w:rPr>
          <w:color w:val="000000"/>
          <w:szCs w:val="24"/>
          <w:vertAlign w:val="superscript"/>
          <w:lang w:val="uk-UA"/>
        </w:rPr>
        <w:t>2</w:t>
      </w:r>
      <w:r w:rsidRPr="000A7F4B">
        <w:rPr>
          <w:color w:val="000000"/>
          <w:szCs w:val="24"/>
          <w:lang w:val="uk-UA"/>
        </w:rPr>
        <w:t>,замінено 2 вхідних дверей.</w:t>
      </w:r>
    </w:p>
    <w:p w:rsidR="00AB08BF" w:rsidRPr="000A7F4B" w:rsidRDefault="00AB08BF" w:rsidP="00AB08BF">
      <w:pPr>
        <w:pStyle w:val="111"/>
        <w:ind w:left="0" w:firstLine="567"/>
        <w:jc w:val="both"/>
        <w:rPr>
          <w:bCs/>
          <w:szCs w:val="24"/>
          <w:lang w:val="uk-UA"/>
        </w:rPr>
      </w:pPr>
      <w:r>
        <w:rPr>
          <w:bCs/>
          <w:szCs w:val="24"/>
          <w:lang w:val="uk-UA"/>
        </w:rPr>
        <w:t xml:space="preserve"> - у</w:t>
      </w:r>
      <w:r w:rsidRPr="000A7F4B">
        <w:rPr>
          <w:bCs/>
          <w:szCs w:val="24"/>
          <w:lang w:val="uk-UA"/>
        </w:rPr>
        <w:t>теплення фасаду спортивного залу «Рефрижератор»по вул.Зінченка,1. Утеплено 28,4 м</w:t>
      </w:r>
      <w:r w:rsidRPr="000A7F4B">
        <w:rPr>
          <w:bCs/>
          <w:szCs w:val="24"/>
          <w:vertAlign w:val="superscript"/>
          <w:lang w:val="uk-UA"/>
        </w:rPr>
        <w:t>2</w:t>
      </w:r>
      <w:r w:rsidRPr="000A7F4B">
        <w:rPr>
          <w:bCs/>
          <w:szCs w:val="24"/>
          <w:lang w:val="uk-UA"/>
        </w:rPr>
        <w:t>.</w:t>
      </w:r>
    </w:p>
    <w:p w:rsidR="00AB08BF" w:rsidRPr="000A7F4B" w:rsidRDefault="00AB08BF" w:rsidP="00AB08BF">
      <w:pPr>
        <w:pStyle w:val="12"/>
        <w:spacing w:line="240" w:lineRule="auto"/>
        <w:ind w:left="0" w:firstLine="567"/>
        <w:jc w:val="both"/>
        <w:rPr>
          <w:rFonts w:ascii="Times New Roman" w:hAnsi="Times New Roman"/>
          <w:bCs/>
          <w:sz w:val="24"/>
          <w:szCs w:val="24"/>
        </w:rPr>
      </w:pPr>
      <w:r w:rsidRPr="000A7F4B">
        <w:rPr>
          <w:rFonts w:ascii="Times New Roman" w:hAnsi="Times New Roman"/>
          <w:sz w:val="24"/>
          <w:szCs w:val="24"/>
        </w:rPr>
        <w:t xml:space="preserve">Після модернізації вуличного освітлення у 2019 році </w:t>
      </w:r>
      <w:r w:rsidRPr="000A7F4B">
        <w:rPr>
          <w:rFonts w:ascii="Times New Roman" w:hAnsi="Times New Roman"/>
          <w:b/>
          <w:i/>
          <w:sz w:val="24"/>
          <w:szCs w:val="24"/>
        </w:rPr>
        <w:t>КП «Фастів-благоустрій»</w:t>
      </w:r>
      <w:r>
        <w:rPr>
          <w:rFonts w:ascii="Times New Roman" w:hAnsi="Times New Roman"/>
          <w:sz w:val="24"/>
          <w:szCs w:val="24"/>
        </w:rPr>
        <w:t xml:space="preserve"> зекономлено </w:t>
      </w:r>
      <w:r>
        <w:rPr>
          <w:rFonts w:ascii="Times New Roman" w:hAnsi="Times New Roman"/>
          <w:sz w:val="24"/>
          <w:szCs w:val="24"/>
          <w:lang w:val="uk-UA"/>
        </w:rPr>
        <w:t>106,6</w:t>
      </w:r>
      <w:r w:rsidRPr="000A7F4B">
        <w:rPr>
          <w:rFonts w:ascii="Times New Roman" w:hAnsi="Times New Roman"/>
          <w:sz w:val="24"/>
          <w:szCs w:val="24"/>
        </w:rPr>
        <w:t xml:space="preserve"> тис. кВт електроенергії та</w:t>
      </w:r>
      <w:r>
        <w:rPr>
          <w:rFonts w:ascii="Times New Roman" w:hAnsi="Times New Roman"/>
          <w:sz w:val="24"/>
          <w:szCs w:val="24"/>
        </w:rPr>
        <w:t xml:space="preserve"> заощаджено коштів на суму – </w:t>
      </w:r>
      <w:r>
        <w:rPr>
          <w:rFonts w:ascii="Times New Roman" w:hAnsi="Times New Roman"/>
          <w:sz w:val="24"/>
          <w:szCs w:val="24"/>
          <w:lang w:val="uk-UA"/>
        </w:rPr>
        <w:t>259,0</w:t>
      </w:r>
      <w:r w:rsidRPr="000A7F4B">
        <w:rPr>
          <w:rFonts w:ascii="Times New Roman" w:hAnsi="Times New Roman"/>
          <w:sz w:val="24"/>
          <w:szCs w:val="24"/>
        </w:rPr>
        <w:t xml:space="preserve"> тис. грн. Підприємством у грудні місяці закуплено 191 світлодіодних світильників потужністю 30 Вт на суму – 395,353 тис. грн. </w:t>
      </w:r>
      <w:r w:rsidRPr="000A7F4B">
        <w:rPr>
          <w:rFonts w:ascii="Times New Roman" w:hAnsi="Times New Roman"/>
          <w:color w:val="000000"/>
          <w:sz w:val="24"/>
          <w:szCs w:val="24"/>
        </w:rPr>
        <w:t>Роботи по заміні існуючих ламп мережі вуличного освітлення на світлодіодні світильники будуть проведені до березня місяця 2020 року:</w:t>
      </w:r>
      <w:r w:rsidRPr="000A7F4B">
        <w:rPr>
          <w:rFonts w:ascii="Times New Roman" w:hAnsi="Times New Roman"/>
          <w:sz w:val="24"/>
          <w:szCs w:val="24"/>
        </w:rPr>
        <w:t xml:space="preserve"> на прибудинкових територіях по вул. Івана Мазепи (будинки: 1, 3, 5), на вулицях – За</w:t>
      </w:r>
      <w:r>
        <w:rPr>
          <w:rFonts w:ascii="Times New Roman" w:hAnsi="Times New Roman"/>
          <w:sz w:val="24"/>
          <w:szCs w:val="24"/>
        </w:rPr>
        <w:t>вокзальна, Буйка, В. Великого,</w:t>
      </w:r>
      <w:r>
        <w:rPr>
          <w:rFonts w:ascii="Times New Roman" w:hAnsi="Times New Roman"/>
          <w:sz w:val="24"/>
          <w:szCs w:val="24"/>
          <w:lang w:val="uk-UA"/>
        </w:rPr>
        <w:t xml:space="preserve"> </w:t>
      </w:r>
      <w:r w:rsidRPr="000A7F4B">
        <w:rPr>
          <w:rFonts w:ascii="Times New Roman" w:hAnsi="Times New Roman"/>
          <w:sz w:val="24"/>
          <w:szCs w:val="24"/>
        </w:rPr>
        <w:t xml:space="preserve">Райдужна, </w:t>
      </w:r>
      <w:r>
        <w:rPr>
          <w:rFonts w:ascii="Times New Roman" w:hAnsi="Times New Roman"/>
          <w:sz w:val="24"/>
          <w:szCs w:val="24"/>
        </w:rPr>
        <w:t xml:space="preserve"> Джерельна</w:t>
      </w:r>
      <w:r w:rsidRPr="000A7F4B">
        <w:rPr>
          <w:rFonts w:ascii="Times New Roman" w:hAnsi="Times New Roman"/>
          <w:sz w:val="24"/>
          <w:szCs w:val="24"/>
        </w:rPr>
        <w:t>. Решта коштів будуть направлені на подальшу економію електроенергії.</w:t>
      </w:r>
    </w:p>
    <w:p w:rsidR="00AB08BF" w:rsidRPr="000A7F4B" w:rsidRDefault="00AB08BF" w:rsidP="00AB08BF">
      <w:pPr>
        <w:pStyle w:val="afe"/>
        <w:spacing w:line="240" w:lineRule="auto"/>
        <w:ind w:left="0" w:firstLine="567"/>
        <w:jc w:val="both"/>
        <w:rPr>
          <w:rFonts w:ascii="Times New Roman" w:hAnsi="Times New Roman"/>
          <w:bCs/>
          <w:i/>
          <w:sz w:val="24"/>
          <w:szCs w:val="24"/>
          <w:lang w:val="ru-RU"/>
        </w:rPr>
      </w:pPr>
      <w:r>
        <w:rPr>
          <w:rFonts w:ascii="Times New Roman" w:hAnsi="Times New Roman"/>
          <w:bCs/>
          <w:i/>
          <w:sz w:val="24"/>
          <w:szCs w:val="24"/>
          <w:lang w:val="ru-RU"/>
        </w:rPr>
        <w:lastRenderedPageBreak/>
        <w:t xml:space="preserve"> - </w:t>
      </w:r>
      <w:r w:rsidRPr="00016068">
        <w:rPr>
          <w:rFonts w:ascii="Times New Roman" w:hAnsi="Times New Roman"/>
          <w:b/>
          <w:bCs/>
          <w:i/>
          <w:sz w:val="24"/>
          <w:szCs w:val="24"/>
          <w:lang w:val="uk-UA"/>
        </w:rPr>
        <w:t>КП «Фастівський ККП»</w:t>
      </w:r>
      <w:r w:rsidRPr="000A7F4B">
        <w:rPr>
          <w:rFonts w:ascii="Times New Roman" w:hAnsi="Times New Roman"/>
          <w:bCs/>
          <w:sz w:val="24"/>
          <w:szCs w:val="24"/>
          <w:lang w:val="uk-UA"/>
        </w:rPr>
        <w:t xml:space="preserve"> розроблено проект електрифікації полігону твердих побутових відходів. У 2019 році з метою забезпечення потреб </w:t>
      </w:r>
      <w:r w:rsidRPr="000A7F4B">
        <w:rPr>
          <w:rFonts w:ascii="Times New Roman" w:hAnsi="Times New Roman"/>
          <w:sz w:val="24"/>
          <w:szCs w:val="24"/>
          <w:lang w:val="uk-UA"/>
        </w:rPr>
        <w:t>сміттєзвалища</w:t>
      </w:r>
      <w:r w:rsidRPr="000A7F4B">
        <w:rPr>
          <w:rFonts w:ascii="Times New Roman" w:hAnsi="Times New Roman"/>
          <w:bCs/>
          <w:sz w:val="24"/>
          <w:szCs w:val="24"/>
          <w:lang w:val="uk-UA"/>
        </w:rPr>
        <w:t xml:space="preserve"> електричною енергією для освітлення </w:t>
      </w:r>
      <w:r w:rsidRPr="000A7F4B">
        <w:rPr>
          <w:rFonts w:ascii="Times New Roman" w:hAnsi="Times New Roman"/>
          <w:sz w:val="24"/>
          <w:szCs w:val="24"/>
          <w:lang w:val="uk-UA"/>
        </w:rPr>
        <w:t xml:space="preserve">території </w:t>
      </w:r>
      <w:r w:rsidRPr="000A7F4B">
        <w:rPr>
          <w:rFonts w:ascii="Times New Roman" w:hAnsi="Times New Roman"/>
          <w:bCs/>
          <w:sz w:val="24"/>
          <w:szCs w:val="24"/>
          <w:lang w:val="uk-UA"/>
        </w:rPr>
        <w:t xml:space="preserve">на міському полігоні ТПВ було </w:t>
      </w:r>
      <w:r w:rsidRPr="000A7F4B">
        <w:rPr>
          <w:rFonts w:ascii="Times New Roman" w:hAnsi="Times New Roman"/>
          <w:sz w:val="24"/>
          <w:szCs w:val="24"/>
          <w:lang w:val="uk-UA"/>
        </w:rPr>
        <w:t xml:space="preserve">встановлено </w:t>
      </w:r>
      <w:r w:rsidRPr="000A7F4B">
        <w:rPr>
          <w:rFonts w:ascii="Times New Roman" w:hAnsi="Times New Roman"/>
          <w:bCs/>
          <w:sz w:val="24"/>
          <w:szCs w:val="24"/>
          <w:lang w:val="uk-UA"/>
        </w:rPr>
        <w:t xml:space="preserve">сонячну автономну електростанцію </w:t>
      </w:r>
      <w:r w:rsidRPr="000A7F4B">
        <w:rPr>
          <w:rFonts w:ascii="Times New Roman" w:hAnsi="Times New Roman"/>
          <w:bCs/>
          <w:sz w:val="24"/>
          <w:szCs w:val="24"/>
        </w:rPr>
        <w:t>Solar</w:t>
      </w:r>
      <w:r w:rsidRPr="000A7F4B">
        <w:rPr>
          <w:rFonts w:ascii="Times New Roman" w:hAnsi="Times New Roman"/>
          <w:bCs/>
          <w:sz w:val="24"/>
          <w:szCs w:val="24"/>
          <w:lang w:val="ru-RU"/>
        </w:rPr>
        <w:t>-</w:t>
      </w:r>
      <w:r w:rsidRPr="000A7F4B">
        <w:rPr>
          <w:rFonts w:ascii="Times New Roman" w:hAnsi="Times New Roman"/>
          <w:bCs/>
          <w:sz w:val="24"/>
          <w:szCs w:val="24"/>
        </w:rPr>
        <w:t>Tech</w:t>
      </w:r>
      <w:r w:rsidRPr="000A7F4B">
        <w:rPr>
          <w:rFonts w:ascii="Times New Roman" w:hAnsi="Times New Roman"/>
          <w:bCs/>
          <w:sz w:val="24"/>
          <w:szCs w:val="24"/>
          <w:lang w:val="ru-RU"/>
        </w:rPr>
        <w:t xml:space="preserve"> на 2400 Вт. Вартість обладнання становить </w:t>
      </w:r>
      <w:r w:rsidRPr="000A7F4B">
        <w:rPr>
          <w:rFonts w:ascii="Times New Roman" w:hAnsi="Times New Roman"/>
          <w:bCs/>
          <w:sz w:val="24"/>
          <w:szCs w:val="24"/>
          <w:lang w:val="uk-UA"/>
        </w:rPr>
        <w:t xml:space="preserve">– </w:t>
      </w:r>
      <w:r w:rsidRPr="000A7F4B">
        <w:rPr>
          <w:rFonts w:ascii="Times New Roman" w:hAnsi="Times New Roman"/>
          <w:bCs/>
          <w:sz w:val="24"/>
          <w:szCs w:val="24"/>
          <w:lang w:val="ru-RU"/>
        </w:rPr>
        <w:t>58</w:t>
      </w:r>
      <w:r w:rsidRPr="000A7F4B">
        <w:rPr>
          <w:rFonts w:ascii="Times New Roman" w:hAnsi="Times New Roman"/>
          <w:bCs/>
          <w:sz w:val="24"/>
          <w:szCs w:val="24"/>
          <w:lang w:val="uk-UA"/>
        </w:rPr>
        <w:t> </w:t>
      </w:r>
      <w:r w:rsidRPr="000A7F4B">
        <w:rPr>
          <w:rFonts w:ascii="Times New Roman" w:hAnsi="Times New Roman"/>
          <w:bCs/>
          <w:sz w:val="24"/>
          <w:szCs w:val="24"/>
          <w:lang w:val="ru-RU"/>
        </w:rPr>
        <w:t>098</w:t>
      </w:r>
      <w:r w:rsidRPr="000A7F4B">
        <w:rPr>
          <w:rFonts w:ascii="Times New Roman" w:hAnsi="Times New Roman"/>
          <w:bCs/>
          <w:sz w:val="24"/>
          <w:szCs w:val="24"/>
          <w:lang w:val="uk-UA"/>
        </w:rPr>
        <w:t xml:space="preserve"> </w:t>
      </w:r>
      <w:r w:rsidRPr="000A7F4B">
        <w:rPr>
          <w:rFonts w:ascii="Times New Roman" w:hAnsi="Times New Roman"/>
          <w:bCs/>
          <w:sz w:val="24"/>
          <w:szCs w:val="24"/>
          <w:lang w:val="ru-RU"/>
        </w:rPr>
        <w:t>грн. На полігоні підключено</w:t>
      </w:r>
      <w:r w:rsidRPr="000A7F4B">
        <w:rPr>
          <w:rFonts w:ascii="Times New Roman" w:hAnsi="Times New Roman"/>
          <w:bCs/>
          <w:sz w:val="24"/>
          <w:szCs w:val="24"/>
          <w:lang w:val="uk-UA"/>
        </w:rPr>
        <w:t xml:space="preserve"> </w:t>
      </w:r>
      <w:r w:rsidRPr="000A7F4B">
        <w:rPr>
          <w:rFonts w:ascii="Times New Roman" w:hAnsi="Times New Roman"/>
          <w:bCs/>
          <w:sz w:val="24"/>
          <w:szCs w:val="24"/>
          <w:lang w:val="ru-RU"/>
        </w:rPr>
        <w:t>зовнішнє освітлення та підведен</w:t>
      </w:r>
      <w:r w:rsidRPr="000A7F4B">
        <w:rPr>
          <w:rFonts w:ascii="Times New Roman" w:hAnsi="Times New Roman"/>
          <w:bCs/>
          <w:sz w:val="24"/>
          <w:szCs w:val="24"/>
          <w:lang w:val="uk-UA"/>
        </w:rPr>
        <w:t>а</w:t>
      </w:r>
      <w:r w:rsidRPr="000A7F4B">
        <w:rPr>
          <w:rFonts w:ascii="Times New Roman" w:hAnsi="Times New Roman"/>
          <w:bCs/>
          <w:sz w:val="24"/>
          <w:szCs w:val="24"/>
          <w:lang w:val="ru-RU"/>
        </w:rPr>
        <w:t xml:space="preserve"> напруга </w:t>
      </w:r>
      <w:r w:rsidRPr="000A7F4B">
        <w:rPr>
          <w:rFonts w:ascii="Times New Roman" w:hAnsi="Times New Roman"/>
          <w:bCs/>
          <w:sz w:val="24"/>
          <w:szCs w:val="24"/>
          <w:lang w:val="uk-UA"/>
        </w:rPr>
        <w:t xml:space="preserve">– </w:t>
      </w:r>
      <w:r w:rsidRPr="000A7F4B">
        <w:rPr>
          <w:rFonts w:ascii="Times New Roman" w:hAnsi="Times New Roman"/>
          <w:bCs/>
          <w:sz w:val="24"/>
          <w:szCs w:val="24"/>
          <w:lang w:val="ru-RU"/>
        </w:rPr>
        <w:t>220</w:t>
      </w:r>
      <w:r w:rsidRPr="000A7F4B">
        <w:rPr>
          <w:rFonts w:ascii="Times New Roman" w:hAnsi="Times New Roman"/>
          <w:bCs/>
          <w:sz w:val="24"/>
          <w:szCs w:val="24"/>
          <w:lang w:val="uk-UA"/>
        </w:rPr>
        <w:t xml:space="preserve"> </w:t>
      </w:r>
      <w:r w:rsidRPr="000A7F4B">
        <w:rPr>
          <w:rFonts w:ascii="Times New Roman" w:hAnsi="Times New Roman"/>
          <w:bCs/>
          <w:sz w:val="24"/>
          <w:szCs w:val="24"/>
          <w:lang w:val="ru-RU"/>
        </w:rPr>
        <w:t>В до приміщення контрольно-пропускного пункту</w:t>
      </w:r>
      <w:r w:rsidRPr="000A7F4B">
        <w:rPr>
          <w:rFonts w:ascii="Times New Roman" w:hAnsi="Times New Roman"/>
          <w:bCs/>
          <w:sz w:val="24"/>
          <w:szCs w:val="24"/>
          <w:lang w:val="uk-UA"/>
        </w:rPr>
        <w:t xml:space="preserve"> полігону</w:t>
      </w:r>
      <w:r w:rsidRPr="000A7F4B">
        <w:rPr>
          <w:rFonts w:ascii="Times New Roman" w:hAnsi="Times New Roman"/>
          <w:bCs/>
          <w:sz w:val="24"/>
          <w:szCs w:val="24"/>
          <w:lang w:val="ru-RU"/>
        </w:rPr>
        <w:t>.</w:t>
      </w:r>
    </w:p>
    <w:p w:rsidR="00AB08BF" w:rsidRPr="00CA65CF" w:rsidRDefault="00AB08BF" w:rsidP="00016068">
      <w:pPr>
        <w:pStyle w:val="afe"/>
        <w:spacing w:after="0" w:line="240" w:lineRule="auto"/>
        <w:ind w:left="0" w:firstLine="567"/>
        <w:jc w:val="both"/>
        <w:rPr>
          <w:rFonts w:ascii="Times New Roman" w:hAnsi="Times New Roman"/>
          <w:bCs/>
          <w:sz w:val="24"/>
          <w:szCs w:val="24"/>
          <w:lang w:val="uk-UA"/>
        </w:rPr>
      </w:pPr>
      <w:r>
        <w:rPr>
          <w:rFonts w:ascii="Times New Roman" w:hAnsi="Times New Roman"/>
          <w:sz w:val="24"/>
          <w:szCs w:val="24"/>
          <w:lang w:val="uk-UA"/>
        </w:rPr>
        <w:t xml:space="preserve"> - </w:t>
      </w:r>
      <w:r w:rsidRPr="00016068">
        <w:rPr>
          <w:rFonts w:ascii="Times New Roman" w:hAnsi="Times New Roman"/>
          <w:b/>
          <w:bCs/>
          <w:i/>
          <w:sz w:val="24"/>
          <w:szCs w:val="24"/>
          <w:lang w:val="uk-UA"/>
        </w:rPr>
        <w:t>КП «Фастівська ЖЕК»</w:t>
      </w:r>
      <w:r w:rsidR="00016068">
        <w:rPr>
          <w:rFonts w:ascii="Times New Roman" w:hAnsi="Times New Roman"/>
          <w:b/>
          <w:bCs/>
          <w:i/>
          <w:sz w:val="24"/>
          <w:szCs w:val="24"/>
          <w:lang w:val="uk-UA"/>
        </w:rPr>
        <w:t xml:space="preserve"> </w:t>
      </w:r>
      <w:r w:rsidR="00016068" w:rsidRPr="00016068">
        <w:rPr>
          <w:rFonts w:ascii="Times New Roman" w:hAnsi="Times New Roman"/>
          <w:bCs/>
          <w:sz w:val="24"/>
          <w:szCs w:val="24"/>
          <w:lang w:val="uk-UA"/>
        </w:rPr>
        <w:t>в</w:t>
      </w:r>
      <w:r w:rsidRPr="00016068">
        <w:rPr>
          <w:rFonts w:ascii="Times New Roman" w:hAnsi="Times New Roman"/>
          <w:sz w:val="24"/>
          <w:szCs w:val="24"/>
          <w:lang w:val="ru-RU"/>
        </w:rPr>
        <w:t xml:space="preserve">иготовлено проектно-кошторисну документацію </w:t>
      </w:r>
      <w:r>
        <w:rPr>
          <w:rFonts w:ascii="Times New Roman" w:hAnsi="Times New Roman"/>
          <w:sz w:val="24"/>
          <w:szCs w:val="24"/>
          <w:lang w:val="uk-UA"/>
        </w:rPr>
        <w:t>та виконанно роботи з :</w:t>
      </w:r>
    </w:p>
    <w:p w:rsidR="00AB08BF" w:rsidRDefault="00AB08BF" w:rsidP="00AB08BF">
      <w:pPr>
        <w:pStyle w:val="12"/>
        <w:spacing w:line="240" w:lineRule="auto"/>
        <w:ind w:left="0" w:firstLine="567"/>
        <w:jc w:val="both"/>
        <w:rPr>
          <w:rFonts w:ascii="Times New Roman" w:hAnsi="Times New Roman"/>
          <w:sz w:val="24"/>
          <w:szCs w:val="24"/>
          <w:vertAlign w:val="superscript"/>
          <w:lang w:val="uk-UA"/>
        </w:rPr>
      </w:pPr>
      <w:r>
        <w:rPr>
          <w:rFonts w:ascii="Times New Roman" w:hAnsi="Times New Roman"/>
          <w:sz w:val="24"/>
          <w:szCs w:val="24"/>
          <w:lang w:val="uk-UA"/>
        </w:rPr>
        <w:t xml:space="preserve">- </w:t>
      </w:r>
      <w:r w:rsidRPr="00CA65CF">
        <w:rPr>
          <w:rFonts w:ascii="Times New Roman" w:hAnsi="Times New Roman"/>
          <w:sz w:val="24"/>
          <w:szCs w:val="24"/>
          <w:lang w:val="uk-UA"/>
        </w:rPr>
        <w:t xml:space="preserve"> термодернізації житлових будинків (утеплення фасаду будівлі по вул.Соборна,24).Утеплено 650м</w:t>
      </w:r>
      <w:r w:rsidRPr="00CA65CF">
        <w:rPr>
          <w:rFonts w:ascii="Times New Roman" w:hAnsi="Times New Roman"/>
          <w:sz w:val="24"/>
          <w:szCs w:val="24"/>
          <w:vertAlign w:val="superscript"/>
          <w:lang w:val="uk-UA"/>
        </w:rPr>
        <w:t>2.</w:t>
      </w:r>
    </w:p>
    <w:p w:rsidR="00AB08BF" w:rsidRPr="00CA65CF" w:rsidRDefault="00AB08BF" w:rsidP="00AB08BF">
      <w:pPr>
        <w:pStyle w:val="12"/>
        <w:spacing w:line="240" w:lineRule="auto"/>
        <w:ind w:left="0" w:firstLine="567"/>
        <w:jc w:val="both"/>
        <w:rPr>
          <w:rFonts w:ascii="Times New Roman" w:hAnsi="Times New Roman"/>
          <w:bCs/>
          <w:i/>
          <w:sz w:val="24"/>
          <w:szCs w:val="24"/>
        </w:rPr>
      </w:pPr>
      <w:r>
        <w:rPr>
          <w:rFonts w:ascii="Times New Roman" w:hAnsi="Times New Roman"/>
          <w:sz w:val="24"/>
          <w:szCs w:val="24"/>
          <w:vertAlign w:val="superscript"/>
          <w:lang w:val="uk-UA"/>
        </w:rPr>
        <w:t>-</w:t>
      </w:r>
      <w:r>
        <w:rPr>
          <w:rFonts w:ascii="Times New Roman" w:hAnsi="Times New Roman"/>
          <w:sz w:val="24"/>
          <w:szCs w:val="24"/>
          <w:lang w:val="uk-UA"/>
        </w:rPr>
        <w:t xml:space="preserve">  модернізації освітлення місць загального користування будинків та прибудинкових територій.(встановлено 31 світильник ).</w:t>
      </w:r>
    </w:p>
    <w:p w:rsidR="00AB08BF" w:rsidRPr="006767DD" w:rsidRDefault="00AB08BF" w:rsidP="00AB08BF">
      <w:pPr>
        <w:pStyle w:val="12"/>
        <w:spacing w:line="240" w:lineRule="auto"/>
        <w:ind w:left="0" w:firstLine="567"/>
        <w:jc w:val="both"/>
        <w:rPr>
          <w:rFonts w:ascii="Times New Roman" w:hAnsi="Times New Roman"/>
          <w:sz w:val="24"/>
          <w:szCs w:val="24"/>
          <w:lang w:val="uk-UA"/>
        </w:rPr>
      </w:pPr>
      <w:r w:rsidRPr="006767DD">
        <w:rPr>
          <w:rFonts w:ascii="Times New Roman" w:hAnsi="Times New Roman"/>
          <w:sz w:val="24"/>
          <w:szCs w:val="24"/>
        </w:rPr>
        <w:t>Проведення заміни існуючих ламп мережі вуличного освітлення: заміна ламп розжарювання на енергозберігаючі та світлодіодні світильники. Встановлено:94 світильники та 253 лампи;</w:t>
      </w:r>
      <w:r>
        <w:rPr>
          <w:rFonts w:ascii="Times New Roman" w:hAnsi="Times New Roman"/>
          <w:sz w:val="24"/>
          <w:szCs w:val="24"/>
          <w:lang w:val="uk-UA"/>
        </w:rPr>
        <w:t xml:space="preserve"> </w:t>
      </w:r>
      <w:r w:rsidRPr="006767DD">
        <w:rPr>
          <w:rFonts w:ascii="Times New Roman" w:hAnsi="Times New Roman"/>
          <w:sz w:val="24"/>
          <w:szCs w:val="24"/>
        </w:rPr>
        <w:t>закуплено-191світильник</w:t>
      </w:r>
      <w:r w:rsidRPr="006767DD">
        <w:rPr>
          <w:rFonts w:ascii="Times New Roman" w:hAnsi="Times New Roman"/>
          <w:sz w:val="24"/>
          <w:szCs w:val="24"/>
          <w:lang w:val="uk-UA"/>
        </w:rPr>
        <w:t>.</w:t>
      </w:r>
    </w:p>
    <w:p w:rsidR="00AB08BF" w:rsidRPr="00CA65CF" w:rsidRDefault="00AB08BF" w:rsidP="00AB08BF">
      <w:pPr>
        <w:pStyle w:val="12"/>
        <w:spacing w:line="240" w:lineRule="auto"/>
        <w:ind w:left="0" w:firstLine="567"/>
        <w:jc w:val="both"/>
        <w:rPr>
          <w:rFonts w:ascii="Times New Roman" w:hAnsi="Times New Roman"/>
          <w:sz w:val="24"/>
          <w:szCs w:val="24"/>
        </w:rPr>
      </w:pPr>
      <w:r w:rsidRPr="00CA65CF">
        <w:rPr>
          <w:rFonts w:ascii="Times New Roman" w:hAnsi="Times New Roman"/>
          <w:sz w:val="24"/>
          <w:szCs w:val="24"/>
        </w:rPr>
        <w:t>Реконструкція КП ФМР «Фастівводоканал» (встановлення енергоефективної системи аерації водоочисних споруд). Встановлено 8 фільтрів</w:t>
      </w:r>
      <w:r w:rsidRPr="00CA65CF">
        <w:rPr>
          <w:rFonts w:ascii="Times New Roman" w:hAnsi="Times New Roman"/>
          <w:sz w:val="24"/>
          <w:szCs w:val="24"/>
          <w:lang w:val="uk-UA"/>
        </w:rPr>
        <w:t>.</w:t>
      </w:r>
      <w:r w:rsidRPr="00CA65CF">
        <w:rPr>
          <w:rFonts w:ascii="Times New Roman" w:hAnsi="Times New Roman"/>
          <w:sz w:val="24"/>
          <w:szCs w:val="24"/>
        </w:rPr>
        <w:t xml:space="preserve"> Придбанно та встановленно 102 шт. енергозберігаючих лампи </w:t>
      </w:r>
      <w:r w:rsidRPr="00CA65CF">
        <w:rPr>
          <w:rFonts w:ascii="Times New Roman" w:hAnsi="Times New Roman"/>
          <w:sz w:val="24"/>
          <w:szCs w:val="24"/>
          <w:lang w:val="en-US"/>
        </w:rPr>
        <w:t>LED</w:t>
      </w:r>
      <w:r w:rsidRPr="00CA65CF">
        <w:rPr>
          <w:rFonts w:ascii="Times New Roman" w:hAnsi="Times New Roman"/>
          <w:sz w:val="24"/>
          <w:szCs w:val="24"/>
        </w:rPr>
        <w:t xml:space="preserve">-освітлення для потреб КП ФМР «Фастівводоканал». </w:t>
      </w:r>
    </w:p>
    <w:p w:rsidR="00AB08BF" w:rsidRPr="0020589E" w:rsidRDefault="00AB08BF" w:rsidP="00AB08BF">
      <w:pPr>
        <w:pStyle w:val="12"/>
        <w:spacing w:line="240" w:lineRule="auto"/>
        <w:ind w:left="0" w:firstLine="567"/>
        <w:jc w:val="both"/>
        <w:rPr>
          <w:rFonts w:ascii="Times New Roman" w:hAnsi="Times New Roman"/>
          <w:bCs/>
          <w:i/>
          <w:sz w:val="24"/>
          <w:szCs w:val="24"/>
          <w:lang w:val="uk-UA"/>
        </w:rPr>
      </w:pPr>
      <w:r w:rsidRPr="00CA65CF">
        <w:rPr>
          <w:rFonts w:ascii="Times New Roman" w:hAnsi="Times New Roman"/>
          <w:sz w:val="24"/>
          <w:szCs w:val="24"/>
        </w:rPr>
        <w:t>За рахунок власних коштів</w:t>
      </w:r>
      <w:r w:rsidRPr="00CA65CF">
        <w:rPr>
          <w:rFonts w:ascii="Times New Roman" w:hAnsi="Times New Roman"/>
          <w:sz w:val="24"/>
          <w:szCs w:val="24"/>
          <w:lang w:val="uk-UA"/>
        </w:rPr>
        <w:t xml:space="preserve"> </w:t>
      </w:r>
      <w:r w:rsidRPr="00CA65CF">
        <w:rPr>
          <w:rFonts w:ascii="Times New Roman" w:hAnsi="Times New Roman"/>
          <w:sz w:val="24"/>
          <w:szCs w:val="24"/>
        </w:rPr>
        <w:t>КП «Фастівтепломережа»</w:t>
      </w:r>
      <w:r>
        <w:rPr>
          <w:rFonts w:ascii="Times New Roman" w:hAnsi="Times New Roman"/>
          <w:sz w:val="24"/>
          <w:szCs w:val="24"/>
          <w:lang w:val="uk-UA"/>
        </w:rPr>
        <w:t xml:space="preserve"> </w:t>
      </w:r>
      <w:r w:rsidRPr="00CA65CF">
        <w:rPr>
          <w:rFonts w:ascii="Times New Roman" w:hAnsi="Times New Roman"/>
          <w:sz w:val="24"/>
          <w:szCs w:val="24"/>
        </w:rPr>
        <w:t xml:space="preserve">провела реконструкцію системи теплопостачання </w:t>
      </w:r>
      <w:r w:rsidRPr="00CA65CF">
        <w:rPr>
          <w:rFonts w:ascii="Times New Roman" w:hAnsi="Times New Roman"/>
          <w:sz w:val="24"/>
          <w:szCs w:val="24"/>
          <w:lang w:val="uk-UA"/>
        </w:rPr>
        <w:t>23</w:t>
      </w:r>
      <w:r w:rsidRPr="00CA65CF">
        <w:rPr>
          <w:rFonts w:ascii="Times New Roman" w:hAnsi="Times New Roman"/>
          <w:sz w:val="24"/>
          <w:szCs w:val="24"/>
        </w:rPr>
        <w:t xml:space="preserve"> квартир зі встановленням індивідуального електричного опалення в багатоповерхових будинках у м.Фастів</w:t>
      </w:r>
      <w:r>
        <w:rPr>
          <w:rFonts w:ascii="Times New Roman" w:hAnsi="Times New Roman"/>
          <w:sz w:val="24"/>
          <w:szCs w:val="24"/>
          <w:lang w:val="uk-UA"/>
        </w:rPr>
        <w:t>.</w:t>
      </w:r>
    </w:p>
    <w:p w:rsidR="00AB08BF" w:rsidRPr="00826584" w:rsidRDefault="00AB08BF" w:rsidP="00AB08BF">
      <w:pPr>
        <w:spacing w:after="0" w:line="240" w:lineRule="auto"/>
        <w:ind w:firstLine="567"/>
        <w:jc w:val="both"/>
        <w:rPr>
          <w:rFonts w:ascii="Times New Roman" w:hAnsi="Times New Roman"/>
          <w:sz w:val="24"/>
          <w:szCs w:val="24"/>
          <w:lang w:val="uk-UA"/>
        </w:rPr>
      </w:pPr>
      <w:r w:rsidRPr="00826584">
        <w:rPr>
          <w:rFonts w:ascii="Times New Roman" w:hAnsi="Times New Roman"/>
          <w:sz w:val="24"/>
          <w:szCs w:val="24"/>
          <w:lang w:val="uk-UA"/>
        </w:rPr>
        <w:t>Проблемні питання, що виникли в галузі енергозбереження та енергоефективності протягом 2019 року, та шляхи їх вирішення:</w:t>
      </w:r>
    </w:p>
    <w:p w:rsidR="00AB08BF" w:rsidRPr="000A7F4B" w:rsidRDefault="00AB08BF" w:rsidP="00AB08BF">
      <w:pPr>
        <w:pStyle w:val="afe"/>
        <w:spacing w:after="0" w:line="240" w:lineRule="auto"/>
        <w:ind w:left="0" w:firstLine="567"/>
        <w:jc w:val="both"/>
        <w:rPr>
          <w:rFonts w:ascii="Times New Roman" w:hAnsi="Times New Roman"/>
          <w:sz w:val="24"/>
          <w:szCs w:val="24"/>
          <w:lang w:val="ru-RU"/>
        </w:rPr>
      </w:pPr>
      <w:r>
        <w:rPr>
          <w:rFonts w:ascii="Times New Roman" w:hAnsi="Times New Roman"/>
          <w:sz w:val="24"/>
          <w:szCs w:val="24"/>
          <w:shd w:val="clear" w:color="auto" w:fill="FFFFFF"/>
          <w:lang w:val="ru-RU"/>
        </w:rPr>
        <w:t xml:space="preserve"> - з</w:t>
      </w:r>
      <w:r w:rsidRPr="000A7F4B">
        <w:rPr>
          <w:rFonts w:ascii="Times New Roman" w:hAnsi="Times New Roman"/>
          <w:sz w:val="24"/>
          <w:szCs w:val="24"/>
          <w:shd w:val="clear" w:color="auto" w:fill="FFFFFF"/>
          <w:lang w:val="ru-RU"/>
        </w:rPr>
        <w:t xml:space="preserve">більшення споживання електричної енергії закладами освіти міста. </w:t>
      </w:r>
      <w:r w:rsidRPr="000A7F4B">
        <w:rPr>
          <w:rFonts w:ascii="Times New Roman" w:hAnsi="Times New Roman"/>
          <w:sz w:val="24"/>
          <w:szCs w:val="24"/>
          <w:lang w:val="ru-RU"/>
        </w:rPr>
        <w:t xml:space="preserve">Шляхи вирішення: </w:t>
      </w:r>
      <w:r w:rsidRPr="000A7F4B">
        <w:rPr>
          <w:rFonts w:ascii="Times New Roman" w:hAnsi="Times New Roman"/>
          <w:sz w:val="24"/>
          <w:szCs w:val="24"/>
          <w:shd w:val="clear" w:color="auto" w:fill="FFFFFF"/>
          <w:lang w:val="ru-RU"/>
        </w:rPr>
        <w:t xml:space="preserve">заміна внутрішнього освітлення на енергоощадне </w:t>
      </w:r>
      <w:r w:rsidRPr="000A7F4B">
        <w:rPr>
          <w:rFonts w:ascii="Times New Roman" w:hAnsi="Times New Roman"/>
          <w:sz w:val="24"/>
          <w:szCs w:val="24"/>
        </w:rPr>
        <w:t>LED</w:t>
      </w:r>
      <w:r w:rsidRPr="000A7F4B">
        <w:rPr>
          <w:rFonts w:ascii="Times New Roman" w:hAnsi="Times New Roman"/>
          <w:sz w:val="24"/>
          <w:szCs w:val="24"/>
          <w:lang w:val="ru-RU"/>
        </w:rPr>
        <w:t>-освітлення</w:t>
      </w:r>
      <w:r w:rsidRPr="000A7F4B">
        <w:rPr>
          <w:rFonts w:ascii="Times New Roman" w:hAnsi="Times New Roman"/>
          <w:sz w:val="24"/>
          <w:szCs w:val="24"/>
          <w:shd w:val="clear" w:color="auto" w:fill="FFFFFF"/>
          <w:lang w:val="ru-RU"/>
        </w:rPr>
        <w:t xml:space="preserve"> (у навчальних класах, коридорах, спортивних залах, майстернях, тощо).</w:t>
      </w:r>
    </w:p>
    <w:p w:rsidR="00AB08BF" w:rsidRPr="000A7F4B" w:rsidRDefault="00AB08BF" w:rsidP="00AB08BF">
      <w:pPr>
        <w:pStyle w:val="afe"/>
        <w:spacing w:after="0" w:line="240" w:lineRule="auto"/>
        <w:ind w:left="0" w:firstLine="567"/>
        <w:jc w:val="both"/>
        <w:rPr>
          <w:rFonts w:ascii="Times New Roman" w:hAnsi="Times New Roman"/>
          <w:sz w:val="24"/>
          <w:szCs w:val="24"/>
          <w:lang w:val="ru-RU"/>
        </w:rPr>
      </w:pPr>
      <w:r>
        <w:rPr>
          <w:rFonts w:ascii="Times New Roman" w:hAnsi="Times New Roman"/>
          <w:sz w:val="24"/>
          <w:szCs w:val="24"/>
          <w:lang w:val="ru-RU"/>
        </w:rPr>
        <w:t xml:space="preserve"> - з</w:t>
      </w:r>
      <w:r w:rsidRPr="000A7F4B">
        <w:rPr>
          <w:rFonts w:ascii="Times New Roman" w:hAnsi="Times New Roman"/>
          <w:sz w:val="24"/>
          <w:szCs w:val="24"/>
          <w:lang w:val="ru-RU"/>
        </w:rPr>
        <w:t xml:space="preserve">ношеність котельного та технологічного обладнання, що використовується для теплопостачання будівель комунальної та бюджетної сфери. Шляхи вирішення: </w:t>
      </w:r>
      <w:r w:rsidRPr="000A7F4B">
        <w:rPr>
          <w:rFonts w:ascii="Times New Roman" w:hAnsi="Times New Roman"/>
          <w:sz w:val="24"/>
          <w:szCs w:val="24"/>
          <w:shd w:val="clear" w:color="auto" w:fill="FFFFFF"/>
          <w:lang w:val="ru-RU"/>
        </w:rPr>
        <w:t>мо</w:t>
      </w:r>
      <w:r w:rsidRPr="000A7F4B">
        <w:rPr>
          <w:rStyle w:val="textexposedshow"/>
          <w:rFonts w:ascii="Times New Roman" w:hAnsi="Times New Roman"/>
          <w:sz w:val="24"/>
          <w:szCs w:val="24"/>
          <w:lang w:val="ru-RU"/>
        </w:rPr>
        <w:t xml:space="preserve">дернізація котелень </w:t>
      </w:r>
      <w:r w:rsidRPr="000A7F4B">
        <w:rPr>
          <w:rFonts w:ascii="Times New Roman" w:hAnsi="Times New Roman"/>
          <w:sz w:val="24"/>
          <w:szCs w:val="24"/>
          <w:lang w:val="ru-RU"/>
        </w:rPr>
        <w:t xml:space="preserve">шляхом </w:t>
      </w:r>
      <w:r w:rsidRPr="000A7F4B">
        <w:rPr>
          <w:rFonts w:ascii="Times New Roman" w:hAnsi="Times New Roman"/>
          <w:color w:val="000000"/>
          <w:sz w:val="24"/>
          <w:szCs w:val="24"/>
          <w:lang w:val="ru-RU"/>
        </w:rPr>
        <w:t xml:space="preserve">встановлення теплоенергетичного обладнання – твердопаливних </w:t>
      </w:r>
      <w:r w:rsidRPr="000A7F4B">
        <w:rPr>
          <w:rFonts w:ascii="Times New Roman" w:hAnsi="Times New Roman"/>
          <w:sz w:val="24"/>
          <w:szCs w:val="24"/>
          <w:lang w:val="ru-RU"/>
        </w:rPr>
        <w:t xml:space="preserve">водогрійних котлів на альтернативному виді палива. </w:t>
      </w:r>
    </w:p>
    <w:p w:rsidR="00AB08BF" w:rsidRPr="0020589E" w:rsidRDefault="00AB08BF" w:rsidP="00AB08BF">
      <w:pPr>
        <w:pStyle w:val="afe"/>
        <w:spacing w:after="0" w:line="240" w:lineRule="auto"/>
        <w:ind w:left="0" w:firstLine="567"/>
        <w:jc w:val="both"/>
        <w:rPr>
          <w:rFonts w:ascii="Times New Roman" w:hAnsi="Times New Roman"/>
          <w:sz w:val="24"/>
          <w:szCs w:val="24"/>
          <w:lang w:val="ru-RU"/>
        </w:rPr>
      </w:pPr>
      <w:r>
        <w:rPr>
          <w:rFonts w:ascii="Times New Roman" w:hAnsi="Times New Roman"/>
          <w:sz w:val="24"/>
          <w:szCs w:val="24"/>
          <w:lang w:val="ru-RU"/>
        </w:rPr>
        <w:t xml:space="preserve"> - в</w:t>
      </w:r>
      <w:r w:rsidRPr="000A7F4B">
        <w:rPr>
          <w:rFonts w:ascii="Times New Roman" w:hAnsi="Times New Roman"/>
          <w:sz w:val="24"/>
          <w:szCs w:val="24"/>
          <w:lang w:val="ru-RU"/>
        </w:rPr>
        <w:t xml:space="preserve">ідсутність фінансування для впровадження енергоефективних заходів у сфері теплопостачання. Шляхи вирішення: врахувати витрати в інноваційній складовій тарифу на теплову енергію </w:t>
      </w:r>
      <w:r w:rsidRPr="0020589E">
        <w:rPr>
          <w:rFonts w:ascii="Times New Roman" w:hAnsi="Times New Roman"/>
          <w:sz w:val="24"/>
          <w:szCs w:val="24"/>
          <w:lang w:val="ru-RU"/>
        </w:rPr>
        <w:t xml:space="preserve">(рентабельність) для бюджетних установ та організацій </w:t>
      </w:r>
    </w:p>
    <w:p w:rsidR="00AB08BF" w:rsidRPr="000A7F4B" w:rsidRDefault="00454E21" w:rsidP="00E907B9">
      <w:pPr>
        <w:pStyle w:val="afe"/>
        <w:spacing w:after="0" w:line="240" w:lineRule="auto"/>
        <w:ind w:left="0" w:firstLine="567"/>
        <w:jc w:val="both"/>
        <w:rPr>
          <w:rFonts w:ascii="Times New Roman" w:hAnsi="Times New Roman"/>
          <w:sz w:val="24"/>
          <w:szCs w:val="24"/>
          <w:lang w:val="ru-RU"/>
        </w:rPr>
      </w:pPr>
      <w:r>
        <w:rPr>
          <w:rFonts w:ascii="Times New Roman" w:hAnsi="Times New Roman"/>
          <w:sz w:val="24"/>
          <w:szCs w:val="24"/>
          <w:bdr w:val="none" w:sz="0" w:space="0" w:color="auto" w:frame="1"/>
          <w:lang w:val="ru-RU"/>
        </w:rPr>
        <w:t xml:space="preserve"> - д</w:t>
      </w:r>
      <w:r w:rsidR="00AB08BF" w:rsidRPr="000A7F4B">
        <w:rPr>
          <w:rFonts w:ascii="Times New Roman" w:hAnsi="Times New Roman"/>
          <w:sz w:val="24"/>
          <w:szCs w:val="24"/>
          <w:bdr w:val="none" w:sz="0" w:space="0" w:color="auto" w:frame="1"/>
          <w:lang w:val="ru-RU"/>
        </w:rPr>
        <w:t xml:space="preserve">ля покращення </w:t>
      </w:r>
      <w:r w:rsidR="00AB08BF" w:rsidRPr="000A7F4B">
        <w:rPr>
          <w:rFonts w:ascii="Times New Roman" w:hAnsi="Times New Roman"/>
          <w:sz w:val="24"/>
          <w:szCs w:val="24"/>
          <w:lang w:val="ru-RU"/>
        </w:rPr>
        <w:t xml:space="preserve">електропостачання в </w:t>
      </w:r>
      <w:r w:rsidR="00AB08BF" w:rsidRPr="000A7F4B">
        <w:rPr>
          <w:rFonts w:ascii="Times New Roman" w:hAnsi="Times New Roman"/>
          <w:sz w:val="24"/>
          <w:szCs w:val="24"/>
          <w:bdr w:val="none" w:sz="0" w:space="0" w:color="auto" w:frame="1"/>
          <w:lang w:val="ru-RU"/>
        </w:rPr>
        <w:t xml:space="preserve">КП ФМР «Фастівводоканал» </w:t>
      </w:r>
      <w:r w:rsidR="00AB08BF" w:rsidRPr="000A7F4B">
        <w:rPr>
          <w:rFonts w:ascii="Times New Roman" w:hAnsi="Times New Roman"/>
          <w:sz w:val="24"/>
          <w:szCs w:val="24"/>
          <w:lang w:val="ru-RU"/>
        </w:rPr>
        <w:t>необхідно вирішити питання щодо фінансування</w:t>
      </w:r>
      <w:r>
        <w:rPr>
          <w:rFonts w:ascii="Times New Roman" w:hAnsi="Times New Roman"/>
          <w:sz w:val="24"/>
          <w:szCs w:val="24"/>
          <w:bdr w:val="none" w:sz="0" w:space="0" w:color="auto" w:frame="1"/>
          <w:lang w:val="ru-RU"/>
        </w:rPr>
        <w:t>. Шляхи вирішення:</w:t>
      </w:r>
    </w:p>
    <w:p w:rsidR="00AB08BF" w:rsidRPr="000A7F4B" w:rsidRDefault="00AB08BF" w:rsidP="00454E21">
      <w:pPr>
        <w:pStyle w:val="afe"/>
        <w:spacing w:after="0" w:line="240" w:lineRule="auto"/>
        <w:ind w:left="1418"/>
        <w:jc w:val="both"/>
        <w:rPr>
          <w:rFonts w:ascii="Times New Roman" w:hAnsi="Times New Roman"/>
          <w:sz w:val="24"/>
          <w:szCs w:val="24"/>
          <w:lang w:val="ru-RU"/>
        </w:rPr>
      </w:pPr>
      <w:r>
        <w:rPr>
          <w:rFonts w:ascii="Times New Roman" w:hAnsi="Times New Roman"/>
          <w:sz w:val="24"/>
          <w:szCs w:val="24"/>
          <w:lang w:val="ru-RU"/>
        </w:rPr>
        <w:t xml:space="preserve"> - </w:t>
      </w:r>
      <w:r w:rsidRPr="000A7F4B">
        <w:rPr>
          <w:rFonts w:ascii="Times New Roman" w:hAnsi="Times New Roman"/>
          <w:sz w:val="24"/>
          <w:szCs w:val="24"/>
          <w:lang w:val="ru-RU"/>
        </w:rPr>
        <w:t xml:space="preserve">встановлення автоматичного вводу резерву АВР електропостачання КНС №7 задля недопущення затоплення КНС, що передбачає миттєве переключення електропостачання на другий ввід живлення (вартість робіт – 300,0 тис. грн.); </w:t>
      </w:r>
    </w:p>
    <w:p w:rsidR="00AB08BF" w:rsidRPr="000A7F4B" w:rsidRDefault="00AB08BF" w:rsidP="00454E21">
      <w:pPr>
        <w:pStyle w:val="afe"/>
        <w:spacing w:after="0" w:line="240" w:lineRule="auto"/>
        <w:ind w:left="1418"/>
        <w:jc w:val="both"/>
        <w:rPr>
          <w:rFonts w:ascii="Times New Roman" w:hAnsi="Times New Roman"/>
          <w:sz w:val="24"/>
          <w:szCs w:val="24"/>
          <w:lang w:val="ru-RU"/>
        </w:rPr>
      </w:pPr>
      <w:r>
        <w:rPr>
          <w:rFonts w:ascii="Times New Roman" w:hAnsi="Times New Roman"/>
          <w:sz w:val="24"/>
          <w:szCs w:val="24"/>
          <w:lang w:val="ru-RU"/>
        </w:rPr>
        <w:t xml:space="preserve"> - </w:t>
      </w:r>
      <w:r w:rsidRPr="000A7F4B">
        <w:rPr>
          <w:rFonts w:ascii="Times New Roman" w:hAnsi="Times New Roman"/>
          <w:sz w:val="24"/>
          <w:szCs w:val="24"/>
          <w:lang w:val="ru-RU"/>
        </w:rPr>
        <w:t>відновлення повітряної лінії 10 кВ від РП-7 до ЛР-98 з метою забезпечення резервною лінією електропостачання свердловин Волицького водозабору (вартість робіт складає 1</w:t>
      </w:r>
      <w:r w:rsidRPr="000A7F4B">
        <w:rPr>
          <w:rFonts w:ascii="Times New Roman" w:hAnsi="Times New Roman"/>
          <w:sz w:val="24"/>
          <w:szCs w:val="24"/>
        </w:rPr>
        <w:t> </w:t>
      </w:r>
      <w:r w:rsidRPr="000A7F4B">
        <w:rPr>
          <w:rFonts w:ascii="Times New Roman" w:hAnsi="Times New Roman"/>
          <w:sz w:val="24"/>
          <w:szCs w:val="24"/>
          <w:lang w:val="ru-RU"/>
        </w:rPr>
        <w:t>500,0 тис. грн.);</w:t>
      </w:r>
    </w:p>
    <w:p w:rsidR="00AB08BF" w:rsidRPr="000A7F4B" w:rsidRDefault="00AB08BF" w:rsidP="00454E21">
      <w:pPr>
        <w:pStyle w:val="afe"/>
        <w:spacing w:after="0" w:line="240" w:lineRule="auto"/>
        <w:ind w:left="1418"/>
        <w:jc w:val="both"/>
        <w:rPr>
          <w:rFonts w:ascii="Times New Roman" w:hAnsi="Times New Roman"/>
          <w:b/>
          <w:i/>
          <w:sz w:val="24"/>
          <w:szCs w:val="24"/>
          <w:lang w:val="uk-UA"/>
        </w:rPr>
      </w:pPr>
      <w:r>
        <w:rPr>
          <w:rFonts w:ascii="Times New Roman" w:hAnsi="Times New Roman"/>
          <w:sz w:val="24"/>
          <w:szCs w:val="24"/>
          <w:lang w:val="ru-RU"/>
        </w:rPr>
        <w:t xml:space="preserve"> - </w:t>
      </w:r>
      <w:r w:rsidRPr="000A7F4B">
        <w:rPr>
          <w:rFonts w:ascii="Times New Roman" w:hAnsi="Times New Roman"/>
          <w:sz w:val="24"/>
          <w:szCs w:val="24"/>
          <w:lang w:val="ru-RU"/>
        </w:rPr>
        <w:t>встановлення засобів обліку електроенергії свердловин Волицького водозабору вартістю 200,0 тис. грн. для більш коректного обліку витрат електроенергії при підйомі води від свердловин до НС-ІІ-го підйому.</w:t>
      </w:r>
    </w:p>
    <w:p w:rsidR="00AB08BF" w:rsidRDefault="00AB08BF" w:rsidP="00AB08BF">
      <w:pPr>
        <w:pStyle w:val="111"/>
        <w:ind w:left="0" w:firstLine="567"/>
        <w:jc w:val="both"/>
        <w:rPr>
          <w:color w:val="000000"/>
          <w:szCs w:val="24"/>
          <w:shd w:val="clear" w:color="auto" w:fill="FFFFFF"/>
          <w:lang w:val="uk-UA"/>
        </w:rPr>
      </w:pPr>
      <w:r w:rsidRPr="000A7F4B">
        <w:rPr>
          <w:color w:val="000000"/>
          <w:szCs w:val="24"/>
          <w:shd w:val="clear" w:color="auto" w:fill="FFFFFF"/>
          <w:lang w:val="uk-UA"/>
        </w:rPr>
        <w:t xml:space="preserve">З метою забезпечення ефективного використання паливно-енергетичних ресурсів у бюджетній сфері та житлово-комунальному господарстві міста, успішної реалізації міських програм і проектів з енергозбереження та енергоефективності розпорядженням міського голови «Про впровадження Автоматизованої системи енергомоніторингу «Київщина енергоефективна» в будівлях бюджетної сфери м. Фастів» №89од від 22.03.2018 в будівлях бюджетної сфери міста впроваджена дана система. Керівниками закладів створені електронні скриньки для роботи в системі енергомоніторингу та надані відділу паролі доступу до скриньок. </w:t>
      </w:r>
      <w:r w:rsidRPr="000A7F4B">
        <w:rPr>
          <w:color w:val="000000"/>
          <w:szCs w:val="24"/>
          <w:shd w:val="clear" w:color="auto" w:fill="FFFFFF"/>
        </w:rPr>
        <w:t xml:space="preserve">Відповідальними працівниками закладів бюджетної сфери здійснюється щоденне </w:t>
      </w:r>
      <w:r w:rsidRPr="000A7F4B">
        <w:rPr>
          <w:color w:val="000000"/>
          <w:szCs w:val="24"/>
          <w:shd w:val="clear" w:color="auto" w:fill="FFFFFF"/>
        </w:rPr>
        <w:lastRenderedPageBreak/>
        <w:t>внесення даних про прилади комерційного обліку фактичних показників споживання поливно-енергетичних ресурсів.</w:t>
      </w:r>
    </w:p>
    <w:p w:rsidR="00AB08BF" w:rsidRPr="000A7F4B" w:rsidRDefault="00AB08BF" w:rsidP="00AB08BF">
      <w:pPr>
        <w:pStyle w:val="111"/>
        <w:ind w:left="0" w:firstLine="567"/>
        <w:rPr>
          <w:b/>
          <w:color w:val="1F497D"/>
          <w:sz w:val="32"/>
          <w:szCs w:val="32"/>
          <w:lang w:val="uk-UA"/>
        </w:rPr>
      </w:pPr>
    </w:p>
    <w:p w:rsidR="00AB08BF" w:rsidRDefault="00AB08BF" w:rsidP="00AB08BF">
      <w:pPr>
        <w:jc w:val="center"/>
        <w:outlineLvl w:val="0"/>
        <w:rPr>
          <w:rFonts w:ascii="Times New Roman" w:hAnsi="Times New Roman"/>
          <w:b/>
          <w:color w:val="00B050"/>
          <w:sz w:val="32"/>
          <w:szCs w:val="32"/>
          <w:lang w:val="uk-UA"/>
        </w:rPr>
      </w:pPr>
      <w:r w:rsidRPr="00CA558A">
        <w:rPr>
          <w:rFonts w:ascii="Times New Roman" w:hAnsi="Times New Roman"/>
          <w:b/>
          <w:color w:val="00B050"/>
          <w:sz w:val="32"/>
          <w:szCs w:val="32"/>
          <w:lang w:val="uk-UA"/>
        </w:rPr>
        <w:t xml:space="preserve">РОЗДІЛ </w:t>
      </w:r>
      <w:r w:rsidRPr="00CA558A">
        <w:rPr>
          <w:rFonts w:ascii="Times New Roman" w:hAnsi="Times New Roman"/>
          <w:b/>
          <w:color w:val="00B050"/>
          <w:sz w:val="32"/>
          <w:szCs w:val="32"/>
        </w:rPr>
        <w:t>VI</w:t>
      </w:r>
      <w:r w:rsidRPr="00CA558A">
        <w:rPr>
          <w:rFonts w:ascii="Times New Roman" w:hAnsi="Times New Roman"/>
          <w:b/>
          <w:color w:val="00B050"/>
          <w:sz w:val="32"/>
          <w:szCs w:val="32"/>
          <w:lang w:val="uk-UA"/>
        </w:rPr>
        <w:t xml:space="preserve"> </w:t>
      </w:r>
    </w:p>
    <w:p w:rsidR="00AB08BF" w:rsidRDefault="00C70013" w:rsidP="00AB08BF">
      <w:pPr>
        <w:jc w:val="center"/>
        <w:outlineLvl w:val="0"/>
        <w:rPr>
          <w:rFonts w:ascii="Times New Roman" w:hAnsi="Times New Roman"/>
          <w:b/>
          <w:color w:val="00B050"/>
          <w:sz w:val="32"/>
          <w:szCs w:val="32"/>
          <w:lang w:val="uk-UA"/>
        </w:rPr>
      </w:pPr>
      <w:r w:rsidRPr="00C70013">
        <w:rPr>
          <w:rFonts w:ascii="Times New Roman" w:hAnsi="Times New Roman"/>
          <w:b/>
          <w:noProof/>
          <w:color w:val="00B050"/>
          <w:sz w:val="32"/>
          <w:szCs w:val="32"/>
          <w:lang w:val="ru-RU" w:eastAsia="ru-RU" w:bidi="ar-SA"/>
        </w:rPr>
        <w:pict>
          <v:shape id="_x0000_s1033" type="#_x0000_t110" style="position:absolute;left:0;text-align:left;margin-left:24.75pt;margin-top:2.15pt;width:447pt;height:117pt;z-index:251667456" fillcolor="#4f81bd" strokecolor="#f2f2f2" strokeweight="3pt">
            <v:shadow on="t" type="perspective" color="#243f60" opacity=".5" offset="1pt" offset2="-1pt"/>
            <v:textbox style="mso-next-textbox:#_x0000_s1033">
              <w:txbxContent>
                <w:p w:rsidR="008F03C6" w:rsidRPr="00CA558A" w:rsidRDefault="008F03C6" w:rsidP="00AB08BF">
                  <w:pPr>
                    <w:jc w:val="center"/>
                    <w:rPr>
                      <w:rFonts w:ascii="Times New Roman" w:hAnsi="Times New Roman"/>
                      <w:sz w:val="28"/>
                      <w:szCs w:val="28"/>
                      <w:lang w:val="uk-UA"/>
                    </w:rPr>
                  </w:pPr>
                  <w:r>
                    <w:rPr>
                      <w:rFonts w:ascii="Times New Roman" w:hAnsi="Times New Roman"/>
                      <w:sz w:val="28"/>
                      <w:szCs w:val="28"/>
                      <w:lang w:val="uk-UA"/>
                    </w:rPr>
                    <w:t>ЗОВНІШНЬОЕКОНОМІЧНА ДІЯЛЬНІСТЬ ТА ІНВЕСТИЦІЙНА ПОЛІТИКА</w:t>
                  </w:r>
                </w:p>
              </w:txbxContent>
            </v:textbox>
          </v:shape>
        </w:pict>
      </w:r>
    </w:p>
    <w:p w:rsidR="00AB08BF" w:rsidRDefault="00AB08BF" w:rsidP="00AB08BF">
      <w:pPr>
        <w:jc w:val="center"/>
        <w:outlineLvl w:val="0"/>
        <w:rPr>
          <w:rFonts w:ascii="Times New Roman" w:hAnsi="Times New Roman"/>
          <w:b/>
          <w:color w:val="00B050"/>
          <w:sz w:val="32"/>
          <w:szCs w:val="32"/>
          <w:lang w:val="uk-UA"/>
        </w:rPr>
      </w:pPr>
    </w:p>
    <w:p w:rsidR="00AB08BF" w:rsidRDefault="00AB08BF" w:rsidP="00AB08BF">
      <w:pPr>
        <w:jc w:val="center"/>
        <w:outlineLvl w:val="0"/>
        <w:rPr>
          <w:rFonts w:ascii="Times New Roman" w:hAnsi="Times New Roman"/>
          <w:b/>
          <w:color w:val="00B050"/>
          <w:sz w:val="32"/>
          <w:szCs w:val="32"/>
          <w:lang w:val="uk-UA"/>
        </w:rPr>
      </w:pPr>
    </w:p>
    <w:p w:rsidR="00AB08BF" w:rsidRDefault="00AB08BF" w:rsidP="00AB08BF">
      <w:pPr>
        <w:jc w:val="center"/>
        <w:outlineLvl w:val="0"/>
        <w:rPr>
          <w:rFonts w:ascii="Times New Roman" w:hAnsi="Times New Roman"/>
          <w:b/>
          <w:color w:val="00B050"/>
          <w:sz w:val="32"/>
          <w:szCs w:val="32"/>
          <w:lang w:val="uk-UA"/>
        </w:rPr>
      </w:pPr>
    </w:p>
    <w:p w:rsidR="00AB08BF" w:rsidRPr="002029CB" w:rsidRDefault="00AB08BF" w:rsidP="00AB08BF">
      <w:pPr>
        <w:spacing w:after="0" w:line="240" w:lineRule="auto"/>
        <w:ind w:firstLine="567"/>
        <w:jc w:val="both"/>
        <w:rPr>
          <w:rFonts w:ascii="Times New Roman" w:hAnsi="Times New Roman"/>
          <w:sz w:val="24"/>
          <w:szCs w:val="24"/>
          <w:shd w:val="clear" w:color="auto" w:fill="FFFFFF"/>
          <w:lang w:val="uk-UA"/>
        </w:rPr>
      </w:pPr>
      <w:r w:rsidRPr="002029CB">
        <w:rPr>
          <w:rFonts w:ascii="Times New Roman" w:hAnsi="Times New Roman"/>
          <w:sz w:val="24"/>
          <w:szCs w:val="24"/>
          <w:shd w:val="clear" w:color="auto" w:fill="FFFFFF"/>
          <w:lang w:val="uk-UA"/>
        </w:rPr>
        <w:t>Міжнародне співробітництво є одним з важливих напрямків роботи Фастівської міської ради. Розвиток міжнародних зв'язків і співробітництва здійснюється у контексті інтеграції до світового і європейського освітнього середовища.</w:t>
      </w:r>
      <w:r w:rsidRPr="002029CB">
        <w:rPr>
          <w:rFonts w:ascii="Verdana" w:hAnsi="Verdana"/>
          <w:sz w:val="24"/>
          <w:szCs w:val="24"/>
          <w:shd w:val="clear" w:color="auto" w:fill="FFFFFF"/>
          <w:lang w:val="uk-UA"/>
        </w:rPr>
        <w:t xml:space="preserve"> </w:t>
      </w:r>
      <w:r w:rsidRPr="002029CB">
        <w:rPr>
          <w:rFonts w:ascii="Times New Roman" w:hAnsi="Times New Roman"/>
          <w:sz w:val="24"/>
          <w:szCs w:val="24"/>
          <w:shd w:val="clear" w:color="auto" w:fill="FFFFFF"/>
          <w:lang w:val="uk-UA"/>
        </w:rPr>
        <w:t>Близьке сусідство з Республікою Польща, яка є членом Євросоюзу, дає можливість започатковувати та розвивати ефективну співпрацю, покликану приносити користь громадам обох країн.</w:t>
      </w:r>
      <w:r w:rsidRPr="000E4CB5">
        <w:rPr>
          <w:rFonts w:ascii="Verdana" w:hAnsi="Verdana"/>
          <w:sz w:val="24"/>
          <w:szCs w:val="24"/>
          <w:shd w:val="clear" w:color="auto" w:fill="FFFFFF"/>
          <w:lang w:val="uk-UA"/>
        </w:rPr>
        <w:t xml:space="preserve"> </w:t>
      </w:r>
      <w:r w:rsidRPr="000E4CB5">
        <w:rPr>
          <w:rFonts w:ascii="Times New Roman" w:hAnsi="Times New Roman"/>
          <w:sz w:val="24"/>
          <w:szCs w:val="24"/>
          <w:shd w:val="clear" w:color="auto" w:fill="FFFFFF"/>
          <w:lang w:val="uk-UA"/>
        </w:rPr>
        <w:t>Таке співробітництво, зокрема, дає можливість реалізувати різноманітні проекти</w:t>
      </w:r>
      <w:r w:rsidRPr="002029CB">
        <w:rPr>
          <w:rFonts w:ascii="Times New Roman" w:hAnsi="Times New Roman"/>
          <w:sz w:val="24"/>
          <w:szCs w:val="24"/>
          <w:shd w:val="clear" w:color="auto" w:fill="FFFFFF"/>
          <w:lang w:val="uk-UA"/>
        </w:rPr>
        <w:t xml:space="preserve">. </w:t>
      </w:r>
      <w:r w:rsidRPr="000E4CB5">
        <w:rPr>
          <w:rFonts w:ascii="Times New Roman" w:hAnsi="Times New Roman"/>
          <w:sz w:val="24"/>
          <w:szCs w:val="24"/>
          <w:shd w:val="clear" w:color="auto" w:fill="FFFFFF"/>
          <w:lang w:val="uk-UA"/>
        </w:rPr>
        <w:t>Це можуть бути як спільні заходи в галузі спорту, культури та освіти, так і більш прагматичні проекти у сфері економіки, розвитку підприємництва та залучення інвестицій.</w:t>
      </w:r>
    </w:p>
    <w:p w:rsidR="00AB08BF" w:rsidRPr="00E41266" w:rsidRDefault="00AB08BF" w:rsidP="00AB08BF">
      <w:pPr>
        <w:spacing w:after="0" w:line="240" w:lineRule="auto"/>
        <w:ind w:firstLine="567"/>
        <w:jc w:val="both"/>
        <w:rPr>
          <w:rFonts w:ascii="Times New Roman" w:hAnsi="Times New Roman"/>
          <w:color w:val="000000"/>
          <w:sz w:val="24"/>
          <w:szCs w:val="24"/>
          <w:lang w:val="uk-UA"/>
        </w:rPr>
      </w:pPr>
      <w:r w:rsidRPr="00E41266">
        <w:rPr>
          <w:rFonts w:ascii="Times New Roman" w:hAnsi="Times New Roman"/>
          <w:color w:val="000000"/>
          <w:sz w:val="24"/>
          <w:szCs w:val="24"/>
          <w:lang w:val="uk-UA"/>
        </w:rPr>
        <w:t xml:space="preserve">14 травня 2019 року відбувся Польсько-український форум з регіонального розвитку, результатом якого </w:t>
      </w:r>
      <w:r w:rsidR="00454E21">
        <w:rPr>
          <w:rFonts w:ascii="Times New Roman" w:hAnsi="Times New Roman"/>
          <w:color w:val="000000"/>
          <w:sz w:val="24"/>
          <w:szCs w:val="24"/>
          <w:lang w:val="uk-UA"/>
        </w:rPr>
        <w:t>стало налагодження  перспективного</w:t>
      </w:r>
      <w:r w:rsidRPr="00E41266">
        <w:rPr>
          <w:rFonts w:ascii="Times New Roman" w:hAnsi="Times New Roman"/>
          <w:color w:val="000000"/>
          <w:sz w:val="24"/>
          <w:szCs w:val="24"/>
          <w:lang w:val="uk-UA"/>
        </w:rPr>
        <w:t xml:space="preserve"> польсько-українського співробітництва. Підприємці з Польщі ділилися досвідом щодо правил ведення бізнесу у Польщі.</w:t>
      </w:r>
    </w:p>
    <w:p w:rsidR="00AB08BF" w:rsidRPr="00E41266" w:rsidRDefault="00AB08BF" w:rsidP="00AB08BF">
      <w:pPr>
        <w:pStyle w:val="afe"/>
        <w:spacing w:after="0" w:line="240" w:lineRule="auto"/>
        <w:ind w:left="0" w:firstLine="567"/>
        <w:jc w:val="both"/>
        <w:rPr>
          <w:rFonts w:ascii="Times New Roman" w:hAnsi="Times New Roman"/>
          <w:color w:val="000000"/>
          <w:sz w:val="24"/>
          <w:szCs w:val="24"/>
          <w:lang w:val="uk-UA"/>
        </w:rPr>
      </w:pPr>
      <w:r w:rsidRPr="00E41266">
        <w:rPr>
          <w:rFonts w:ascii="Times New Roman" w:hAnsi="Times New Roman"/>
          <w:color w:val="000000"/>
          <w:sz w:val="24"/>
          <w:szCs w:val="24"/>
          <w:lang w:val="uk-UA"/>
        </w:rPr>
        <w:t>З 15 травня 2019 по 18 травня 2019 року відбувся  прийом польської делегації з  Повіту Валч ( Польша) до міста Фа</w:t>
      </w:r>
      <w:r w:rsidR="00454E21">
        <w:rPr>
          <w:rFonts w:ascii="Times New Roman" w:hAnsi="Times New Roman"/>
          <w:color w:val="000000"/>
          <w:sz w:val="24"/>
          <w:szCs w:val="24"/>
          <w:lang w:val="uk-UA"/>
        </w:rPr>
        <w:t xml:space="preserve">стова, результатом якого стало </w:t>
      </w:r>
      <w:r w:rsidRPr="00E41266">
        <w:rPr>
          <w:rFonts w:ascii="Times New Roman" w:hAnsi="Times New Roman"/>
          <w:color w:val="000000"/>
          <w:sz w:val="24"/>
          <w:szCs w:val="24"/>
          <w:lang w:val="uk-UA"/>
        </w:rPr>
        <w:t>налагодження співпраці обох органів самоорганізації населення, підтримка постійних контактів та дружніх відносин між органами самоврядування для обміну досвідом роботи місцевого самоврядування.</w:t>
      </w:r>
    </w:p>
    <w:p w:rsidR="00AB08BF" w:rsidRPr="002029CB" w:rsidRDefault="00AB08BF" w:rsidP="00AB08BF">
      <w:pPr>
        <w:pStyle w:val="TableParagraph"/>
        <w:tabs>
          <w:tab w:val="left" w:pos="284"/>
        </w:tabs>
        <w:ind w:right="-1" w:firstLine="567"/>
        <w:jc w:val="both"/>
        <w:rPr>
          <w:rFonts w:ascii="Times New Roman" w:hAnsi="Times New Roman" w:cs="Times New Roman"/>
          <w:sz w:val="24"/>
          <w:szCs w:val="24"/>
          <w:shd w:val="clear" w:color="auto" w:fill="FFFFFF"/>
        </w:rPr>
      </w:pPr>
      <w:r w:rsidRPr="00E41266">
        <w:rPr>
          <w:rFonts w:ascii="Times New Roman" w:hAnsi="Times New Roman" w:cs="Times New Roman"/>
          <w:color w:val="000000"/>
          <w:sz w:val="24"/>
          <w:szCs w:val="24"/>
          <w:shd w:val="clear" w:color="auto" w:fill="FFFFFF"/>
        </w:rPr>
        <w:t>11 червня 2019 року в рамках 10-го ювілейного тижня Сталої Енергії</w:t>
      </w:r>
      <w:r w:rsidRPr="002029CB">
        <w:rPr>
          <w:rFonts w:ascii="Times New Roman" w:hAnsi="Times New Roman" w:cs="Times New Roman"/>
          <w:sz w:val="24"/>
          <w:szCs w:val="24"/>
          <w:shd w:val="clear" w:color="auto" w:fill="FFFFFF"/>
        </w:rPr>
        <w:t xml:space="preserve"> в Україні в м. Фастів був проведений широкомасштабний захід – «Сталий розвиток громади через економічну та енергетичну трансформацію». Участь взяли </w:t>
      </w:r>
      <w:r w:rsidRPr="002029CB">
        <w:rPr>
          <w:rFonts w:ascii="Times New Roman" w:hAnsi="Times New Roman" w:cs="Times New Roman"/>
          <w:sz w:val="24"/>
          <w:szCs w:val="24"/>
        </w:rPr>
        <w:t xml:space="preserve">представники державних установ та підприємств у сфері енергоефективності, Північної Екологічної Фінансової Корпорації (НЕФКО), Представництва ЄС в Україні, європейських ініціатив, Програми розвитку ООН в Україні, а також колеги з інших муніципалітетів. </w:t>
      </w:r>
      <w:r w:rsidRPr="002029CB">
        <w:rPr>
          <w:rFonts w:ascii="Times New Roman" w:hAnsi="Times New Roman" w:cs="Times New Roman"/>
          <w:sz w:val="24"/>
          <w:szCs w:val="24"/>
          <w:shd w:val="clear" w:color="auto" w:fill="FFFFFF"/>
        </w:rPr>
        <w:t xml:space="preserve">Під час заходу обговорювалися питання про сталий розвиток енергетичного комплексу, </w:t>
      </w:r>
      <w:r w:rsidRPr="002029CB">
        <w:rPr>
          <w:rFonts w:ascii="Times New Roman" w:hAnsi="Times New Roman" w:cs="Times New Roman"/>
          <w:sz w:val="24"/>
          <w:szCs w:val="24"/>
        </w:rPr>
        <w:t xml:space="preserve">залучення інвестицій в економіку міста, джерела фінансування, механізми та проекти технічної допомоги з енергоефективності, </w:t>
      </w:r>
      <w:r w:rsidRPr="002029CB">
        <w:rPr>
          <w:rFonts w:ascii="Times New Roman" w:hAnsi="Times New Roman" w:cs="Times New Roman"/>
          <w:sz w:val="24"/>
          <w:szCs w:val="24"/>
          <w:shd w:val="clear" w:color="auto" w:fill="FFFFFF"/>
        </w:rPr>
        <w:t>успішні досвіди з оптимізації енергоспоживання в сучасних умовах.</w:t>
      </w:r>
    </w:p>
    <w:p w:rsidR="00AB08BF" w:rsidRPr="00826584" w:rsidRDefault="00AB08BF" w:rsidP="00AB08BF">
      <w:pPr>
        <w:pStyle w:val="TableParagraph"/>
        <w:tabs>
          <w:tab w:val="left" w:pos="284"/>
        </w:tabs>
        <w:ind w:right="-1" w:firstLine="567"/>
        <w:jc w:val="both"/>
        <w:rPr>
          <w:rFonts w:ascii="Times New Roman" w:hAnsi="Times New Roman"/>
          <w:b/>
          <w:i/>
          <w:sz w:val="24"/>
          <w:szCs w:val="24"/>
        </w:rPr>
      </w:pPr>
      <w:r w:rsidRPr="002029CB">
        <w:rPr>
          <w:rFonts w:ascii="Times New Roman" w:hAnsi="Times New Roman" w:cs="Times New Roman"/>
          <w:sz w:val="24"/>
          <w:szCs w:val="24"/>
        </w:rPr>
        <w:t>У 2019 році Фастів долучився до Проекту «Об’єднання співвласників будинків для впровадження сталих енергоефективних рішень» (</w:t>
      </w:r>
      <w:r w:rsidRPr="002029CB">
        <w:rPr>
          <w:rFonts w:ascii="Times New Roman" w:hAnsi="Times New Roman" w:cs="Times New Roman"/>
          <w:sz w:val="24"/>
          <w:szCs w:val="24"/>
          <w:lang w:val="en-US"/>
        </w:rPr>
        <w:t>HOUSES</w:t>
      </w:r>
      <w:r w:rsidRPr="002029CB">
        <w:rPr>
          <w:rFonts w:ascii="Times New Roman" w:hAnsi="Times New Roman" w:cs="Times New Roman"/>
          <w:sz w:val="24"/>
          <w:szCs w:val="24"/>
        </w:rPr>
        <w:t xml:space="preserve">), що фінансується Європейським Союзом та впроваджується ПРООН в Україні. </w:t>
      </w:r>
      <w:r w:rsidRPr="002029CB">
        <w:rPr>
          <w:rFonts w:ascii="Times New Roman" w:hAnsi="Times New Roman" w:cs="Times New Roman"/>
          <w:sz w:val="24"/>
          <w:szCs w:val="24"/>
          <w:shd w:val="clear" w:color="auto" w:fill="FFFFFF"/>
        </w:rPr>
        <w:t xml:space="preserve">У рамках реалізації </w:t>
      </w:r>
      <w:r w:rsidRPr="00F31B5D">
        <w:rPr>
          <w:rStyle w:val="aff5"/>
          <w:rFonts w:ascii="Times New Roman" w:hAnsi="Times New Roman"/>
          <w:b w:val="0"/>
          <w:bCs w:val="0"/>
          <w:i w:val="0"/>
          <w:shd w:val="clear" w:color="auto" w:fill="FFFFFF"/>
        </w:rPr>
        <w:t xml:space="preserve">Проекту впродовж року в місті </w:t>
      </w:r>
      <w:r w:rsidRPr="002029CB">
        <w:rPr>
          <w:rFonts w:ascii="Times New Roman" w:hAnsi="Times New Roman" w:cs="Times New Roman"/>
          <w:sz w:val="24"/>
          <w:szCs w:val="24"/>
          <w:shd w:val="clear" w:color="auto" w:fill="FFFFFF"/>
        </w:rPr>
        <w:t xml:space="preserve">були проведені регіональним консультантом Проекту в Київській області навчальні тренінги та семінари на теми: відносини власності в багатоквартирних будинках, поточна діяльність ОСББ, </w:t>
      </w:r>
      <w:r w:rsidRPr="00826584">
        <w:rPr>
          <w:rStyle w:val="aff5"/>
          <w:rFonts w:ascii="Times New Roman" w:hAnsi="Times New Roman"/>
          <w:b w:val="0"/>
          <w:bCs w:val="0"/>
          <w:i w:val="0"/>
          <w:shd w:val="clear" w:color="auto" w:fill="FFFFFF"/>
        </w:rPr>
        <w:t>надання підтримки ініціативним групам та новоствореним ОСББ, механізми державної допомоги впровадження енергоефективних рішень у житловому секторі, тощо.</w:t>
      </w:r>
    </w:p>
    <w:p w:rsidR="00AB08BF" w:rsidRPr="00B05C5D" w:rsidRDefault="00AB08BF" w:rsidP="00AB08BF">
      <w:pPr>
        <w:spacing w:after="0" w:line="240" w:lineRule="auto"/>
        <w:ind w:firstLine="567"/>
        <w:jc w:val="both"/>
        <w:rPr>
          <w:rFonts w:ascii="Times New Roman" w:hAnsi="Times New Roman"/>
          <w:sz w:val="24"/>
          <w:szCs w:val="24"/>
          <w:lang w:val="uk-UA"/>
        </w:rPr>
      </w:pPr>
      <w:r w:rsidRPr="00B05C5D">
        <w:rPr>
          <w:rFonts w:ascii="Times New Roman" w:hAnsi="Times New Roman"/>
          <w:sz w:val="24"/>
          <w:szCs w:val="24"/>
          <w:shd w:val="clear" w:color="auto" w:fill="FFFFFF"/>
          <w:lang w:val="uk-UA"/>
        </w:rPr>
        <w:t>Фастів одне із 10 міст України, яке було відібране для участі у проекті «Громадська участь в місцевих бюджетах», яка є частиною «Регіонального фонду Східного партнерства з питань реформування державного управління», підтримує окремі муніципалітети в Україні, Вірменії та Грузії в посиленні громадського бюджету. Проект реалізується німецьким товариством міжнародного</w:t>
      </w:r>
      <w:r w:rsidR="00F31B5D">
        <w:rPr>
          <w:rFonts w:ascii="Times New Roman" w:hAnsi="Times New Roman"/>
          <w:sz w:val="24"/>
          <w:szCs w:val="24"/>
          <w:shd w:val="clear" w:color="auto" w:fill="FFFFFF"/>
          <w:lang w:val="uk-UA"/>
        </w:rPr>
        <w:t xml:space="preserve"> </w:t>
      </w:r>
      <w:r w:rsidRPr="00B05C5D">
        <w:rPr>
          <w:rFonts w:ascii="Times New Roman" w:hAnsi="Times New Roman"/>
          <w:sz w:val="24"/>
          <w:szCs w:val="24"/>
          <w:shd w:val="clear" w:color="auto" w:fill="FFFFFF"/>
          <w:lang w:val="uk-UA"/>
        </w:rPr>
        <w:t>співробітництва</w:t>
      </w:r>
      <w:r w:rsidR="00F31B5D">
        <w:rPr>
          <w:rFonts w:ascii="Times New Roman" w:hAnsi="Times New Roman"/>
          <w:sz w:val="24"/>
          <w:szCs w:val="24"/>
          <w:shd w:val="clear" w:color="auto" w:fill="FFFFFF"/>
          <w:lang w:val="uk-UA"/>
        </w:rPr>
        <w:t xml:space="preserve"> </w:t>
      </w:r>
      <w:r w:rsidRPr="00B05C5D">
        <w:rPr>
          <w:rFonts w:ascii="Times New Roman" w:hAnsi="Times New Roman"/>
          <w:sz w:val="24"/>
          <w:szCs w:val="24"/>
          <w:shd w:val="clear" w:color="auto" w:fill="FFFFFF"/>
          <w:lang w:val="uk-UA"/>
        </w:rPr>
        <w:t> </w:t>
      </w:r>
      <w:r w:rsidRPr="00B05C5D">
        <w:rPr>
          <w:rFonts w:ascii="Times New Roman" w:hAnsi="Times New Roman"/>
          <w:sz w:val="24"/>
          <w:szCs w:val="24"/>
          <w:shd w:val="clear" w:color="auto" w:fill="FFFFFF"/>
        </w:rPr>
        <w:t>Deutsche </w:t>
      </w:r>
      <w:r w:rsidR="00F31B5D">
        <w:rPr>
          <w:rFonts w:ascii="Times New Roman" w:hAnsi="Times New Roman"/>
          <w:sz w:val="24"/>
          <w:szCs w:val="24"/>
          <w:shd w:val="clear" w:color="auto" w:fill="FFFFFF"/>
          <w:lang w:val="uk-UA"/>
        </w:rPr>
        <w:t xml:space="preserve"> </w:t>
      </w:r>
      <w:r w:rsidRPr="00B05C5D">
        <w:rPr>
          <w:rFonts w:ascii="Times New Roman" w:hAnsi="Times New Roman"/>
          <w:sz w:val="24"/>
          <w:szCs w:val="24"/>
          <w:shd w:val="clear" w:color="auto" w:fill="FFFFFF"/>
        </w:rPr>
        <w:t>Gesellschaft </w:t>
      </w:r>
      <w:r w:rsidR="00F31B5D">
        <w:rPr>
          <w:rFonts w:ascii="Times New Roman" w:hAnsi="Times New Roman"/>
          <w:sz w:val="24"/>
          <w:szCs w:val="24"/>
          <w:shd w:val="clear" w:color="auto" w:fill="FFFFFF"/>
          <w:lang w:val="uk-UA"/>
        </w:rPr>
        <w:t xml:space="preserve"> </w:t>
      </w:r>
      <w:r w:rsidRPr="00B05C5D">
        <w:rPr>
          <w:rFonts w:ascii="Times New Roman" w:hAnsi="Times New Roman"/>
          <w:sz w:val="24"/>
          <w:szCs w:val="24"/>
          <w:shd w:val="clear" w:color="auto" w:fill="FFFFFF"/>
        </w:rPr>
        <w:t>f</w:t>
      </w:r>
      <w:r w:rsidRPr="00B05C5D">
        <w:rPr>
          <w:rFonts w:ascii="Times New Roman" w:hAnsi="Times New Roman"/>
          <w:sz w:val="24"/>
          <w:szCs w:val="24"/>
          <w:shd w:val="clear" w:color="auto" w:fill="FFFFFF"/>
          <w:lang w:val="uk-UA"/>
        </w:rPr>
        <w:t>ü</w:t>
      </w:r>
      <w:r w:rsidRPr="00B05C5D">
        <w:rPr>
          <w:rFonts w:ascii="Times New Roman" w:hAnsi="Times New Roman"/>
          <w:sz w:val="24"/>
          <w:szCs w:val="24"/>
          <w:shd w:val="clear" w:color="auto" w:fill="FFFFFF"/>
        </w:rPr>
        <w:t>r</w:t>
      </w:r>
      <w:r w:rsidR="00F31B5D">
        <w:rPr>
          <w:rFonts w:ascii="Times New Roman" w:hAnsi="Times New Roman"/>
          <w:sz w:val="24"/>
          <w:szCs w:val="24"/>
          <w:shd w:val="clear" w:color="auto" w:fill="FFFFFF"/>
          <w:lang w:val="uk-UA"/>
        </w:rPr>
        <w:t xml:space="preserve"> </w:t>
      </w:r>
      <w:r w:rsidRPr="00B05C5D">
        <w:rPr>
          <w:rFonts w:ascii="Times New Roman" w:hAnsi="Times New Roman"/>
          <w:sz w:val="24"/>
          <w:szCs w:val="24"/>
          <w:shd w:val="clear" w:color="auto" w:fill="FFFFFF"/>
        </w:rPr>
        <w:t> Internationale</w:t>
      </w:r>
      <w:r w:rsidR="00F31B5D">
        <w:rPr>
          <w:rFonts w:ascii="Times New Roman" w:hAnsi="Times New Roman"/>
          <w:sz w:val="24"/>
          <w:szCs w:val="24"/>
          <w:shd w:val="clear" w:color="auto" w:fill="FFFFFF"/>
          <w:lang w:val="uk-UA"/>
        </w:rPr>
        <w:t xml:space="preserve"> </w:t>
      </w:r>
      <w:r w:rsidRPr="00B05C5D">
        <w:rPr>
          <w:rFonts w:ascii="Times New Roman" w:hAnsi="Times New Roman"/>
          <w:sz w:val="24"/>
          <w:szCs w:val="24"/>
          <w:shd w:val="clear" w:color="auto" w:fill="FFFFFF"/>
        </w:rPr>
        <w:lastRenderedPageBreak/>
        <w:t> Zusammenarbeit</w:t>
      </w:r>
      <w:r w:rsidR="00F31B5D">
        <w:rPr>
          <w:rFonts w:ascii="Times New Roman" w:hAnsi="Times New Roman"/>
          <w:sz w:val="24"/>
          <w:szCs w:val="24"/>
          <w:shd w:val="clear" w:color="auto" w:fill="FFFFFF"/>
          <w:lang w:val="uk-UA"/>
        </w:rPr>
        <w:t xml:space="preserve"> </w:t>
      </w:r>
      <w:r w:rsidRPr="00B05C5D">
        <w:rPr>
          <w:rFonts w:ascii="Times New Roman" w:hAnsi="Times New Roman"/>
          <w:sz w:val="24"/>
          <w:szCs w:val="24"/>
          <w:shd w:val="clear" w:color="auto" w:fill="FFFFFF"/>
          <w:lang w:val="uk-UA"/>
        </w:rPr>
        <w:t> (</w:t>
      </w:r>
      <w:r w:rsidRPr="00B05C5D">
        <w:rPr>
          <w:rFonts w:ascii="Times New Roman" w:hAnsi="Times New Roman"/>
          <w:sz w:val="24"/>
          <w:szCs w:val="24"/>
          <w:shd w:val="clear" w:color="auto" w:fill="FFFFFF"/>
        </w:rPr>
        <w:t>GIZ</w:t>
      </w:r>
      <w:r w:rsidRPr="00B05C5D">
        <w:rPr>
          <w:rFonts w:ascii="Times New Roman" w:hAnsi="Times New Roman"/>
          <w:sz w:val="24"/>
          <w:szCs w:val="24"/>
          <w:shd w:val="clear" w:color="auto" w:fill="FFFFFF"/>
          <w:lang w:val="uk-UA"/>
        </w:rPr>
        <w:t>) </w:t>
      </w:r>
      <w:r w:rsidR="00F31B5D">
        <w:rPr>
          <w:rFonts w:ascii="Times New Roman" w:hAnsi="Times New Roman"/>
          <w:sz w:val="24"/>
          <w:szCs w:val="24"/>
          <w:shd w:val="clear" w:color="auto" w:fill="FFFFFF"/>
          <w:lang w:val="uk-UA"/>
        </w:rPr>
        <w:t xml:space="preserve"> </w:t>
      </w:r>
      <w:r w:rsidRPr="00B05C5D">
        <w:rPr>
          <w:rFonts w:ascii="Times New Roman" w:hAnsi="Times New Roman"/>
          <w:sz w:val="24"/>
          <w:szCs w:val="24"/>
          <w:shd w:val="clear" w:color="auto" w:fill="FFFFFF"/>
        </w:rPr>
        <w:t>Gmbh</w:t>
      </w:r>
      <w:r w:rsidR="00F31B5D">
        <w:rPr>
          <w:rFonts w:ascii="Times New Roman" w:hAnsi="Times New Roman"/>
          <w:sz w:val="24"/>
          <w:szCs w:val="24"/>
          <w:shd w:val="clear" w:color="auto" w:fill="FFFFFF"/>
          <w:lang w:val="uk-UA"/>
        </w:rPr>
        <w:t xml:space="preserve"> </w:t>
      </w:r>
      <w:r w:rsidRPr="00B05C5D">
        <w:rPr>
          <w:rFonts w:ascii="Times New Roman" w:hAnsi="Times New Roman"/>
          <w:sz w:val="24"/>
          <w:szCs w:val="24"/>
          <w:shd w:val="clear" w:color="auto" w:fill="FFFFFF"/>
          <w:lang w:val="uk-UA"/>
        </w:rPr>
        <w:t> та фінансується Федеральним міністерством економічного співробітництва та розвитку Німеччини.</w:t>
      </w:r>
    </w:p>
    <w:p w:rsidR="00AB08BF" w:rsidRPr="00E41266" w:rsidRDefault="00AB08BF" w:rsidP="00AB08BF">
      <w:pPr>
        <w:spacing w:after="0" w:line="240" w:lineRule="auto"/>
        <w:ind w:firstLine="567"/>
        <w:jc w:val="both"/>
        <w:rPr>
          <w:rFonts w:ascii="Times New Roman" w:hAnsi="Times New Roman"/>
          <w:color w:val="000000"/>
          <w:sz w:val="24"/>
          <w:szCs w:val="24"/>
          <w:lang w:val="uk-UA"/>
        </w:rPr>
      </w:pPr>
      <w:r w:rsidRPr="00F31B5D">
        <w:rPr>
          <w:rFonts w:ascii="Times New Roman" w:hAnsi="Times New Roman"/>
          <w:b/>
          <w:sz w:val="24"/>
          <w:szCs w:val="24"/>
          <w:lang w:val="uk-UA"/>
        </w:rPr>
        <w:t>Експортно-імпортну діяльність</w:t>
      </w:r>
      <w:r w:rsidRPr="00B05C5D">
        <w:rPr>
          <w:rFonts w:ascii="Times New Roman" w:hAnsi="Times New Roman"/>
          <w:sz w:val="24"/>
          <w:szCs w:val="24"/>
          <w:lang w:val="uk-UA"/>
        </w:rPr>
        <w:t xml:space="preserve"> в місті здійснюють такі промислові підприємства, а саме:</w:t>
      </w:r>
      <w:r w:rsidRPr="00E41266">
        <w:rPr>
          <w:rFonts w:ascii="Times New Roman" w:hAnsi="Times New Roman"/>
          <w:color w:val="000000"/>
          <w:sz w:val="24"/>
          <w:szCs w:val="24"/>
          <w:lang w:val="uk-UA"/>
        </w:rPr>
        <w:t xml:space="preserve"> ДП ПАТ «Оболонь» Пивоварня Зіберта», ТОВ «Компанія «Юнівест Маркетинг»,  ПрАТ «Елопак-Фастів», ПАТ «Факел» і ТОВ «Еко-Втор».</w:t>
      </w:r>
    </w:p>
    <w:p w:rsidR="00AB08BF" w:rsidRPr="00E41266" w:rsidRDefault="00AB08BF" w:rsidP="00AB08BF">
      <w:pPr>
        <w:tabs>
          <w:tab w:val="left" w:pos="5832"/>
        </w:tabs>
        <w:spacing w:after="0" w:line="240" w:lineRule="auto"/>
        <w:ind w:firstLine="567"/>
        <w:jc w:val="both"/>
        <w:rPr>
          <w:rFonts w:ascii="Times New Roman" w:hAnsi="Times New Roman"/>
          <w:color w:val="000000"/>
          <w:sz w:val="24"/>
          <w:szCs w:val="24"/>
          <w:lang w:val="uk-UA"/>
        </w:rPr>
      </w:pPr>
      <w:r w:rsidRPr="00E41266">
        <w:rPr>
          <w:rFonts w:ascii="Times New Roman" w:hAnsi="Times New Roman"/>
          <w:color w:val="000000"/>
          <w:sz w:val="24"/>
          <w:szCs w:val="24"/>
          <w:lang w:val="uk-UA"/>
        </w:rPr>
        <w:t>Основними країнами зовнішньоекономічної діяльності підприємств є:</w:t>
      </w:r>
    </w:p>
    <w:p w:rsidR="00AB08BF" w:rsidRPr="00E41266" w:rsidRDefault="00AB08BF" w:rsidP="00AB08BF">
      <w:pPr>
        <w:spacing w:after="0" w:line="240" w:lineRule="auto"/>
        <w:ind w:firstLine="567"/>
        <w:jc w:val="both"/>
        <w:rPr>
          <w:rFonts w:ascii="Times New Roman" w:hAnsi="Times New Roman"/>
          <w:color w:val="000000"/>
          <w:sz w:val="24"/>
          <w:szCs w:val="24"/>
          <w:lang w:val="uk-UA"/>
        </w:rPr>
      </w:pPr>
      <w:r w:rsidRPr="00E41266">
        <w:rPr>
          <w:rFonts w:ascii="Times New Roman" w:hAnsi="Times New Roman"/>
          <w:color w:val="000000"/>
          <w:sz w:val="24"/>
          <w:szCs w:val="24"/>
          <w:lang w:val="uk-UA"/>
        </w:rPr>
        <w:t xml:space="preserve">Імпорту: Фінляндія, Австрія, Бельгія, Італія, Німеччина, Росія, Франція, Нідерланди, Швейцарія. </w:t>
      </w:r>
    </w:p>
    <w:p w:rsidR="00AB08BF" w:rsidRDefault="00AB08BF" w:rsidP="00AB08BF">
      <w:pPr>
        <w:spacing w:after="0" w:line="240" w:lineRule="auto"/>
        <w:ind w:firstLine="567"/>
        <w:jc w:val="both"/>
        <w:outlineLvl w:val="0"/>
        <w:rPr>
          <w:rFonts w:ascii="Times New Roman" w:hAnsi="Times New Roman"/>
          <w:color w:val="000000"/>
          <w:sz w:val="24"/>
          <w:szCs w:val="24"/>
          <w:lang w:val="uk-UA"/>
        </w:rPr>
      </w:pPr>
      <w:r w:rsidRPr="00E41266">
        <w:rPr>
          <w:rFonts w:ascii="Times New Roman" w:hAnsi="Times New Roman"/>
          <w:color w:val="000000"/>
          <w:sz w:val="24"/>
          <w:szCs w:val="24"/>
          <w:lang w:val="uk-UA"/>
        </w:rPr>
        <w:t>Експорту: Польща, Казахстан, Киргизія, Молдова ,Грузія, Фінляндія, США, Китай, Естонія, Німеччина, Азейбарджан, Литва, Латвія, Естонія, Ізраїль, Туркменістан, Франція  Білорусія</w:t>
      </w:r>
      <w:r w:rsidR="00F31B5D">
        <w:rPr>
          <w:rFonts w:ascii="Times New Roman" w:hAnsi="Times New Roman"/>
          <w:color w:val="000000"/>
          <w:sz w:val="24"/>
          <w:szCs w:val="24"/>
          <w:lang w:val="uk-UA"/>
        </w:rPr>
        <w:t>.</w:t>
      </w:r>
    </w:p>
    <w:p w:rsidR="00AB08BF" w:rsidRDefault="00AB08BF" w:rsidP="00AB08BF">
      <w:pPr>
        <w:spacing w:after="0" w:line="240" w:lineRule="auto"/>
        <w:ind w:firstLine="567"/>
        <w:jc w:val="both"/>
        <w:outlineLvl w:val="0"/>
        <w:rPr>
          <w:rFonts w:ascii="Times New Roman" w:hAnsi="Times New Roman"/>
          <w:color w:val="000000"/>
          <w:sz w:val="24"/>
          <w:szCs w:val="24"/>
          <w:lang w:val="uk-UA"/>
        </w:rPr>
      </w:pPr>
      <w:r>
        <w:rPr>
          <w:rFonts w:ascii="Times New Roman" w:hAnsi="Times New Roman"/>
          <w:color w:val="000000"/>
          <w:sz w:val="24"/>
          <w:szCs w:val="24"/>
          <w:lang w:val="uk-UA"/>
        </w:rPr>
        <w:t>Обсяг експор</w:t>
      </w:r>
      <w:r w:rsidR="00F31B5D">
        <w:rPr>
          <w:rFonts w:ascii="Times New Roman" w:hAnsi="Times New Roman"/>
          <w:color w:val="000000"/>
          <w:sz w:val="24"/>
          <w:szCs w:val="24"/>
          <w:lang w:val="uk-UA"/>
        </w:rPr>
        <w:t>ту товарів у січні-вересні 2019 році</w:t>
      </w:r>
      <w:r>
        <w:rPr>
          <w:rFonts w:ascii="Times New Roman" w:hAnsi="Times New Roman"/>
          <w:color w:val="000000"/>
          <w:sz w:val="24"/>
          <w:szCs w:val="24"/>
          <w:lang w:val="uk-UA"/>
        </w:rPr>
        <w:t xml:space="preserve"> становив 36291,3 тис.дол.США</w:t>
      </w:r>
      <w:r w:rsidR="00F31B5D">
        <w:rPr>
          <w:rFonts w:ascii="Times New Roman" w:hAnsi="Times New Roman"/>
          <w:color w:val="000000"/>
          <w:sz w:val="24"/>
          <w:szCs w:val="24"/>
          <w:lang w:val="uk-UA"/>
        </w:rPr>
        <w:t xml:space="preserve"> </w:t>
      </w:r>
      <w:r>
        <w:rPr>
          <w:rFonts w:ascii="Times New Roman" w:hAnsi="Times New Roman"/>
          <w:color w:val="000000"/>
          <w:sz w:val="24"/>
          <w:szCs w:val="24"/>
          <w:lang w:val="uk-UA"/>
        </w:rPr>
        <w:t>(2,5% від загального обсягу експорту товарів області),</w:t>
      </w:r>
      <w:r w:rsidR="00F31B5D">
        <w:rPr>
          <w:rFonts w:ascii="Times New Roman" w:hAnsi="Times New Roman"/>
          <w:color w:val="000000"/>
          <w:sz w:val="24"/>
          <w:szCs w:val="24"/>
          <w:lang w:val="uk-UA"/>
        </w:rPr>
        <w:t xml:space="preserve"> </w:t>
      </w:r>
      <w:r>
        <w:rPr>
          <w:rFonts w:ascii="Times New Roman" w:hAnsi="Times New Roman"/>
          <w:color w:val="000000"/>
          <w:sz w:val="24"/>
          <w:szCs w:val="24"/>
          <w:lang w:val="uk-UA"/>
        </w:rPr>
        <w:t>імпорту -48873,5 тис.дол.</w:t>
      </w:r>
      <w:r w:rsidR="00F31B5D">
        <w:rPr>
          <w:rFonts w:ascii="Times New Roman" w:hAnsi="Times New Roman"/>
          <w:color w:val="000000"/>
          <w:sz w:val="24"/>
          <w:szCs w:val="24"/>
          <w:lang w:val="uk-UA"/>
        </w:rPr>
        <w:t xml:space="preserve"> </w:t>
      </w:r>
      <w:r>
        <w:rPr>
          <w:rFonts w:ascii="Times New Roman" w:hAnsi="Times New Roman"/>
          <w:color w:val="000000"/>
          <w:sz w:val="24"/>
          <w:szCs w:val="24"/>
          <w:lang w:val="uk-UA"/>
        </w:rPr>
        <w:t>(1,7% від загального обсягу імпорту товарів області ).</w:t>
      </w:r>
      <w:r w:rsidR="00F31B5D">
        <w:rPr>
          <w:rFonts w:ascii="Times New Roman" w:hAnsi="Times New Roman"/>
          <w:color w:val="000000"/>
          <w:sz w:val="24"/>
          <w:szCs w:val="24"/>
          <w:lang w:val="uk-UA"/>
        </w:rPr>
        <w:t xml:space="preserve"> </w:t>
      </w:r>
      <w:r>
        <w:rPr>
          <w:rFonts w:ascii="Times New Roman" w:hAnsi="Times New Roman"/>
          <w:color w:val="000000"/>
          <w:sz w:val="24"/>
          <w:szCs w:val="24"/>
          <w:lang w:val="uk-UA"/>
        </w:rPr>
        <w:t>Порівняно з січнем – веренем 2018р. експорт зменшеться на 13,5%,імпорт – на 12,7%.</w:t>
      </w:r>
      <w:r w:rsidR="00F31B5D">
        <w:rPr>
          <w:rFonts w:ascii="Times New Roman" w:hAnsi="Times New Roman"/>
          <w:color w:val="000000"/>
          <w:sz w:val="24"/>
          <w:szCs w:val="24"/>
          <w:lang w:val="uk-UA"/>
        </w:rPr>
        <w:t xml:space="preserve"> </w:t>
      </w:r>
      <w:r>
        <w:rPr>
          <w:rFonts w:ascii="Times New Roman" w:hAnsi="Times New Roman"/>
          <w:color w:val="000000"/>
          <w:sz w:val="24"/>
          <w:szCs w:val="24"/>
          <w:lang w:val="uk-UA"/>
        </w:rPr>
        <w:t>Негативне сальдо зовнішньої торгівлі товарами становило 12582,2 тис.дол. Коефіцієнт покриття експортом імпорту склав 0,74.</w:t>
      </w:r>
    </w:p>
    <w:p w:rsidR="00AB08BF" w:rsidRDefault="00AB08BF" w:rsidP="00AB08BF">
      <w:pPr>
        <w:spacing w:after="0" w:line="240" w:lineRule="auto"/>
        <w:ind w:firstLine="567"/>
        <w:jc w:val="both"/>
        <w:outlineLvl w:val="0"/>
        <w:rPr>
          <w:rFonts w:ascii="Times New Roman" w:hAnsi="Times New Roman"/>
          <w:color w:val="000000"/>
          <w:sz w:val="24"/>
          <w:szCs w:val="24"/>
          <w:lang w:val="uk-UA"/>
        </w:rPr>
      </w:pPr>
      <w:r>
        <w:rPr>
          <w:rFonts w:ascii="Times New Roman" w:hAnsi="Times New Roman"/>
          <w:color w:val="000000"/>
          <w:sz w:val="24"/>
          <w:szCs w:val="24"/>
          <w:lang w:val="uk-UA"/>
        </w:rPr>
        <w:t>Обсяг експорту послуг становив 2566,3 тис.дол.</w:t>
      </w:r>
      <w:r w:rsidR="00F31B5D">
        <w:rPr>
          <w:rFonts w:ascii="Times New Roman" w:hAnsi="Times New Roman"/>
          <w:color w:val="000000"/>
          <w:sz w:val="24"/>
          <w:szCs w:val="24"/>
          <w:lang w:val="uk-UA"/>
        </w:rPr>
        <w:t xml:space="preserve"> </w:t>
      </w:r>
      <w:r>
        <w:rPr>
          <w:rFonts w:ascii="Times New Roman" w:hAnsi="Times New Roman"/>
          <w:color w:val="000000"/>
          <w:sz w:val="24"/>
          <w:szCs w:val="24"/>
          <w:lang w:val="uk-UA"/>
        </w:rPr>
        <w:t>(1,0% від загального обсягу експорту послуг області),</w:t>
      </w:r>
      <w:r w:rsidR="00F31B5D">
        <w:rPr>
          <w:rFonts w:ascii="Times New Roman" w:hAnsi="Times New Roman"/>
          <w:color w:val="000000"/>
          <w:sz w:val="24"/>
          <w:szCs w:val="24"/>
          <w:lang w:val="uk-UA"/>
        </w:rPr>
        <w:t xml:space="preserve"> </w:t>
      </w:r>
      <w:r>
        <w:rPr>
          <w:rFonts w:ascii="Times New Roman" w:hAnsi="Times New Roman"/>
          <w:color w:val="000000"/>
          <w:sz w:val="24"/>
          <w:szCs w:val="24"/>
          <w:lang w:val="uk-UA"/>
        </w:rPr>
        <w:t>імпорту 849,6 тис.дол.</w:t>
      </w:r>
      <w:r w:rsidR="00F31B5D">
        <w:rPr>
          <w:rFonts w:ascii="Times New Roman" w:hAnsi="Times New Roman"/>
          <w:color w:val="000000"/>
          <w:sz w:val="24"/>
          <w:szCs w:val="24"/>
          <w:lang w:val="uk-UA"/>
        </w:rPr>
        <w:t xml:space="preserve"> </w:t>
      </w:r>
      <w:r>
        <w:rPr>
          <w:rFonts w:ascii="Times New Roman" w:hAnsi="Times New Roman"/>
          <w:color w:val="000000"/>
          <w:sz w:val="24"/>
          <w:szCs w:val="24"/>
          <w:lang w:val="uk-UA"/>
        </w:rPr>
        <w:t>(0,7% від загального обсягу імпорту послуг області).</w:t>
      </w:r>
      <w:r w:rsidR="00F31B5D">
        <w:rPr>
          <w:rFonts w:ascii="Times New Roman" w:hAnsi="Times New Roman"/>
          <w:color w:val="000000"/>
          <w:sz w:val="24"/>
          <w:szCs w:val="24"/>
          <w:lang w:val="uk-UA"/>
        </w:rPr>
        <w:t xml:space="preserve"> </w:t>
      </w:r>
      <w:r>
        <w:rPr>
          <w:rFonts w:ascii="Times New Roman" w:hAnsi="Times New Roman"/>
          <w:color w:val="000000"/>
          <w:sz w:val="24"/>
          <w:szCs w:val="24"/>
          <w:lang w:val="uk-UA"/>
        </w:rPr>
        <w:t>Порівняно з січнем – вереснем 2018р. експорт зменшився на 49,5%,імпорт – на 15,2%. Позитивне сальдо зовнішньої торгівлі послугами склало 1716,7 тис.дол. Коефіцієнт покриття експортом імпорту становив 3,02.</w:t>
      </w:r>
    </w:p>
    <w:p w:rsidR="00AB08BF" w:rsidRPr="000E4CB5" w:rsidRDefault="00AB08BF" w:rsidP="00AB08BF">
      <w:pPr>
        <w:spacing w:after="0" w:line="240" w:lineRule="auto"/>
        <w:ind w:firstLine="567"/>
        <w:jc w:val="both"/>
        <w:outlineLvl w:val="0"/>
        <w:rPr>
          <w:rFonts w:ascii="Times New Roman" w:hAnsi="Times New Roman"/>
          <w:color w:val="1F497D"/>
          <w:sz w:val="24"/>
          <w:szCs w:val="24"/>
          <w:lang w:val="uk-UA"/>
        </w:rPr>
      </w:pPr>
      <w:r>
        <w:rPr>
          <w:rFonts w:ascii="Times New Roman" w:hAnsi="Times New Roman"/>
          <w:color w:val="000000"/>
          <w:sz w:val="24"/>
          <w:szCs w:val="24"/>
          <w:lang w:val="uk-UA"/>
        </w:rPr>
        <w:t>Обсяг прямих ін</w:t>
      </w:r>
      <w:r w:rsidR="00E16472">
        <w:rPr>
          <w:rFonts w:ascii="Times New Roman" w:hAnsi="Times New Roman"/>
          <w:color w:val="000000"/>
          <w:sz w:val="24"/>
          <w:szCs w:val="24"/>
          <w:lang w:val="uk-UA"/>
        </w:rPr>
        <w:t>вестицій (акціонерного капіталу</w:t>
      </w:r>
      <w:r>
        <w:rPr>
          <w:rFonts w:ascii="Times New Roman" w:hAnsi="Times New Roman"/>
          <w:color w:val="000000"/>
          <w:sz w:val="24"/>
          <w:szCs w:val="24"/>
          <w:lang w:val="uk-UA"/>
        </w:rPr>
        <w:t>),</w:t>
      </w:r>
      <w:r w:rsidR="00F31B5D">
        <w:rPr>
          <w:rFonts w:ascii="Times New Roman" w:hAnsi="Times New Roman"/>
          <w:color w:val="000000"/>
          <w:sz w:val="24"/>
          <w:szCs w:val="24"/>
          <w:lang w:val="uk-UA"/>
        </w:rPr>
        <w:t xml:space="preserve"> </w:t>
      </w:r>
      <w:r>
        <w:rPr>
          <w:rFonts w:ascii="Times New Roman" w:hAnsi="Times New Roman"/>
          <w:color w:val="000000"/>
          <w:sz w:val="24"/>
          <w:szCs w:val="24"/>
          <w:lang w:val="uk-UA"/>
        </w:rPr>
        <w:t>унесених в м. Фастів з початку інвестування,</w:t>
      </w:r>
      <w:r w:rsidR="00F31B5D">
        <w:rPr>
          <w:rFonts w:ascii="Times New Roman" w:hAnsi="Times New Roman"/>
          <w:color w:val="000000"/>
          <w:sz w:val="24"/>
          <w:szCs w:val="24"/>
          <w:lang w:val="uk-UA"/>
        </w:rPr>
        <w:t xml:space="preserve"> </w:t>
      </w:r>
      <w:r>
        <w:rPr>
          <w:rFonts w:ascii="Times New Roman" w:hAnsi="Times New Roman"/>
          <w:color w:val="000000"/>
          <w:sz w:val="24"/>
          <w:szCs w:val="24"/>
          <w:lang w:val="uk-UA"/>
        </w:rPr>
        <w:t>на 1 жовтня 2019 року склав 5848,1 тис.дол.(0,4% від загального обсягу прямих інвестицій в Київську область),</w:t>
      </w:r>
      <w:r w:rsidR="00F31B5D">
        <w:rPr>
          <w:rFonts w:ascii="Times New Roman" w:hAnsi="Times New Roman"/>
          <w:color w:val="000000"/>
          <w:sz w:val="24"/>
          <w:szCs w:val="24"/>
          <w:lang w:val="uk-UA"/>
        </w:rPr>
        <w:t xml:space="preserve"> </w:t>
      </w:r>
      <w:r>
        <w:rPr>
          <w:rFonts w:ascii="Times New Roman" w:hAnsi="Times New Roman"/>
          <w:color w:val="000000"/>
          <w:sz w:val="24"/>
          <w:szCs w:val="24"/>
          <w:lang w:val="uk-UA"/>
        </w:rPr>
        <w:t>що на 3,1 % більше обсягу прямих інвестицій на початок 2019 р. та в розрахунку на одну особу становив 127,8 дол.США.</w:t>
      </w:r>
    </w:p>
    <w:p w:rsidR="00AB08BF" w:rsidRPr="00F62598" w:rsidRDefault="00AB08BF" w:rsidP="00AB08BF">
      <w:pPr>
        <w:pStyle w:val="docdata"/>
        <w:spacing w:before="0" w:beforeAutospacing="0" w:after="0" w:afterAutospacing="0"/>
        <w:ind w:firstLine="567"/>
        <w:jc w:val="both"/>
        <w:rPr>
          <w:lang w:val="uk-UA"/>
        </w:rPr>
      </w:pPr>
      <w:r w:rsidRPr="00F62598">
        <w:rPr>
          <w:color w:val="000000"/>
          <w:lang w:val="uk-UA"/>
        </w:rPr>
        <w:t>З метою залучення інвестицій в економіку міста, формування позитивного іміджу міста та його популяризація серед потенційних інвесторів, налагодження системи маркетингу та промоції, залучення іноземних інвесторів було затверджено План місцевого економічного розвитку на 2019- 2020 роки.</w:t>
      </w:r>
    </w:p>
    <w:p w:rsidR="00AB08BF" w:rsidRPr="00F62598" w:rsidRDefault="00AB08BF" w:rsidP="00AB08BF">
      <w:pPr>
        <w:pStyle w:val="a9"/>
        <w:ind w:left="0" w:firstLine="567"/>
        <w:jc w:val="both"/>
        <w:rPr>
          <w:sz w:val="24"/>
          <w:lang w:val="uk-UA"/>
        </w:rPr>
      </w:pPr>
      <w:r w:rsidRPr="00F62598">
        <w:rPr>
          <w:color w:val="000000"/>
          <w:sz w:val="24"/>
          <w:lang w:val="uk-UA"/>
        </w:rPr>
        <w:t xml:space="preserve">В рамках виконання Плану місцевого економічного розвитку на 2019- 2020 роки, </w:t>
      </w:r>
      <w:r w:rsidR="00E16472">
        <w:rPr>
          <w:color w:val="000000"/>
          <w:sz w:val="24"/>
          <w:lang w:val="uk-UA"/>
        </w:rPr>
        <w:t>з метою</w:t>
      </w:r>
      <w:r w:rsidRPr="00F62598">
        <w:rPr>
          <w:color w:val="000000"/>
          <w:sz w:val="24"/>
          <w:lang w:val="uk-UA"/>
        </w:rPr>
        <w:t xml:space="preserve"> забезпечення надання належної інформації потенційним інвесторам всіма доступними засобами передбачено розміщення і регулярне оновлення інформації щодо інвестиційної привабливості міста на сайті Фастівської міської ради, а саме створення та наповнення «СТОРІНКИ ІНВЕСТОРА».</w:t>
      </w:r>
    </w:p>
    <w:p w:rsidR="00AB08BF" w:rsidRPr="00F62598" w:rsidRDefault="00AB08BF" w:rsidP="00AB08BF">
      <w:pPr>
        <w:pStyle w:val="a9"/>
        <w:tabs>
          <w:tab w:val="left" w:pos="7372"/>
        </w:tabs>
        <w:ind w:left="0" w:right="-3" w:firstLine="567"/>
        <w:jc w:val="both"/>
        <w:rPr>
          <w:sz w:val="24"/>
          <w:lang w:val="uk-UA"/>
        </w:rPr>
      </w:pPr>
      <w:r w:rsidRPr="00F62598">
        <w:rPr>
          <w:color w:val="000000"/>
          <w:sz w:val="24"/>
          <w:lang w:val="uk-UA"/>
        </w:rPr>
        <w:t>Також з метою розвитку промислово-лог</w:t>
      </w:r>
      <w:r w:rsidR="004A2EE3">
        <w:rPr>
          <w:color w:val="000000"/>
          <w:sz w:val="24"/>
          <w:lang w:val="uk-UA"/>
        </w:rPr>
        <w:t xml:space="preserve">істичного кластеру та </w:t>
      </w:r>
      <w:r w:rsidRPr="00F62598">
        <w:rPr>
          <w:color w:val="000000"/>
          <w:sz w:val="24"/>
          <w:lang w:val="uk-UA"/>
        </w:rPr>
        <w:t xml:space="preserve"> активізації роботи у сфері залученн</w:t>
      </w:r>
      <w:r w:rsidR="004A2EE3">
        <w:rPr>
          <w:color w:val="000000"/>
          <w:sz w:val="24"/>
          <w:lang w:val="uk-UA"/>
        </w:rPr>
        <w:t>я інвестицій у економіку міста створено</w:t>
      </w:r>
      <w:r w:rsidRPr="00F62598">
        <w:rPr>
          <w:color w:val="000000"/>
          <w:sz w:val="24"/>
          <w:lang w:val="uk-UA"/>
        </w:rPr>
        <w:t xml:space="preserve"> реєстр вільних земельних ділянок (</w:t>
      </w:r>
      <w:r w:rsidRPr="00F62598">
        <w:rPr>
          <w:color w:val="000000"/>
          <w:sz w:val="24"/>
        </w:rPr>
        <w:t>Greenfield</w:t>
      </w:r>
      <w:r w:rsidRPr="00F62598">
        <w:rPr>
          <w:color w:val="000000"/>
          <w:sz w:val="24"/>
          <w:lang w:val="uk-UA"/>
        </w:rPr>
        <w:t>) та вільних виробничих площ/приміщень (</w:t>
      </w:r>
      <w:r w:rsidRPr="00F62598">
        <w:rPr>
          <w:color w:val="000000"/>
          <w:sz w:val="24"/>
        </w:rPr>
        <w:t>Brownfield</w:t>
      </w:r>
      <w:r w:rsidRPr="00F62598">
        <w:rPr>
          <w:color w:val="000000"/>
          <w:sz w:val="24"/>
          <w:lang w:val="uk-UA"/>
        </w:rPr>
        <w:t>) у промисловій зоні міста, які можуть бути запропоновані інвесторам для реалізації їх проектів.</w:t>
      </w:r>
    </w:p>
    <w:p w:rsidR="00AB08BF" w:rsidRPr="00F62598" w:rsidRDefault="004A2EE3" w:rsidP="001514CF">
      <w:pPr>
        <w:pStyle w:val="a9"/>
        <w:tabs>
          <w:tab w:val="left" w:pos="7372"/>
        </w:tabs>
        <w:ind w:left="68" w:right="-3" w:firstLine="567"/>
        <w:jc w:val="both"/>
        <w:rPr>
          <w:sz w:val="24"/>
          <w:lang w:val="uk-UA"/>
        </w:rPr>
      </w:pPr>
      <w:r>
        <w:rPr>
          <w:color w:val="000000"/>
          <w:sz w:val="24"/>
          <w:lang w:val="ru-RU"/>
        </w:rPr>
        <w:t>06 лютого 2019 року</w:t>
      </w:r>
      <w:r w:rsidR="00AB08BF" w:rsidRPr="00F62598">
        <w:rPr>
          <w:color w:val="000000"/>
          <w:sz w:val="24"/>
          <w:lang w:val="ru-RU"/>
        </w:rPr>
        <w:t xml:space="preserve"> між</w:t>
      </w:r>
      <w:r w:rsidR="00AB08BF" w:rsidRPr="00F62598">
        <w:rPr>
          <w:color w:val="000000"/>
          <w:sz w:val="24"/>
          <w:lang w:val="uk-UA"/>
        </w:rPr>
        <w:t xml:space="preserve"> </w:t>
      </w:r>
      <w:r w:rsidR="00AB08BF" w:rsidRPr="00F62598">
        <w:rPr>
          <w:color w:val="000000"/>
          <w:sz w:val="24"/>
          <w:lang w:val="ru-RU"/>
        </w:rPr>
        <w:t>виконавчим</w:t>
      </w:r>
      <w:r w:rsidR="00AB08BF" w:rsidRPr="00F62598">
        <w:rPr>
          <w:color w:val="000000"/>
          <w:sz w:val="24"/>
          <w:lang w:val="uk-UA"/>
        </w:rPr>
        <w:t xml:space="preserve"> </w:t>
      </w:r>
      <w:r w:rsidR="00AB08BF" w:rsidRPr="00F62598">
        <w:rPr>
          <w:color w:val="000000"/>
          <w:sz w:val="24"/>
          <w:lang w:val="ru-RU"/>
        </w:rPr>
        <w:t>комітетом</w:t>
      </w:r>
      <w:r w:rsidR="00AB08BF" w:rsidRPr="00F62598">
        <w:rPr>
          <w:color w:val="000000"/>
          <w:sz w:val="24"/>
          <w:lang w:val="uk-UA"/>
        </w:rPr>
        <w:t xml:space="preserve"> </w:t>
      </w:r>
      <w:r w:rsidR="00AB08BF" w:rsidRPr="00F62598">
        <w:rPr>
          <w:color w:val="000000"/>
          <w:sz w:val="24"/>
          <w:lang w:val="ru-RU"/>
        </w:rPr>
        <w:t>та</w:t>
      </w:r>
      <w:r w:rsidR="00AB08BF" w:rsidRPr="00F62598">
        <w:rPr>
          <w:color w:val="000000"/>
          <w:sz w:val="24"/>
          <w:lang w:val="uk-UA"/>
        </w:rPr>
        <w:t xml:space="preserve"> </w:t>
      </w:r>
      <w:r w:rsidR="00AB08BF" w:rsidRPr="00F62598">
        <w:rPr>
          <w:color w:val="000000"/>
          <w:sz w:val="24"/>
          <w:lang w:val="ru-RU"/>
        </w:rPr>
        <w:t>ПрАТ</w:t>
      </w:r>
      <w:r w:rsidR="00AB08BF" w:rsidRPr="00F62598">
        <w:rPr>
          <w:color w:val="000000"/>
          <w:sz w:val="24"/>
          <w:lang w:val="uk-UA"/>
        </w:rPr>
        <w:t xml:space="preserve"> </w:t>
      </w:r>
      <w:r w:rsidR="00AB08BF" w:rsidRPr="00F62598">
        <w:rPr>
          <w:color w:val="000000"/>
          <w:sz w:val="24"/>
          <w:lang w:val="ru-RU"/>
        </w:rPr>
        <w:t>«Факел»</w:t>
      </w:r>
      <w:r w:rsidR="00AB08BF" w:rsidRPr="00F62598">
        <w:rPr>
          <w:color w:val="000000"/>
          <w:sz w:val="24"/>
          <w:lang w:val="uk-UA"/>
        </w:rPr>
        <w:t xml:space="preserve"> </w:t>
      </w:r>
      <w:r w:rsidR="00AB08BF" w:rsidRPr="00F62598">
        <w:rPr>
          <w:color w:val="000000"/>
          <w:sz w:val="24"/>
          <w:lang w:val="ru-RU"/>
        </w:rPr>
        <w:t>було</w:t>
      </w:r>
      <w:r w:rsidR="00AB08BF" w:rsidRPr="00F62598">
        <w:rPr>
          <w:color w:val="000000"/>
          <w:sz w:val="24"/>
          <w:lang w:val="uk-UA"/>
        </w:rPr>
        <w:t xml:space="preserve"> </w:t>
      </w:r>
      <w:r w:rsidR="00AB08BF" w:rsidRPr="00F62598">
        <w:rPr>
          <w:color w:val="000000"/>
          <w:sz w:val="24"/>
          <w:lang w:val="ru-RU"/>
        </w:rPr>
        <w:t>підписано</w:t>
      </w:r>
      <w:r w:rsidR="00AB08BF" w:rsidRPr="00F62598">
        <w:rPr>
          <w:color w:val="000000"/>
          <w:sz w:val="24"/>
          <w:lang w:val="uk-UA"/>
        </w:rPr>
        <w:t xml:space="preserve"> </w:t>
      </w:r>
      <w:r w:rsidR="00AB08BF" w:rsidRPr="00F62598">
        <w:rPr>
          <w:color w:val="000000"/>
          <w:sz w:val="24"/>
          <w:lang w:val="ru-RU"/>
        </w:rPr>
        <w:t>Меморандум</w:t>
      </w:r>
      <w:r w:rsidR="00AB08BF" w:rsidRPr="00F62598">
        <w:rPr>
          <w:color w:val="000000"/>
          <w:sz w:val="24"/>
          <w:lang w:val="uk-UA"/>
        </w:rPr>
        <w:t xml:space="preserve"> </w:t>
      </w:r>
      <w:r w:rsidR="00AB08BF" w:rsidRPr="00F62598">
        <w:rPr>
          <w:color w:val="000000"/>
          <w:sz w:val="24"/>
          <w:lang w:val="ru-RU"/>
        </w:rPr>
        <w:t>про</w:t>
      </w:r>
      <w:r w:rsidR="00AB08BF" w:rsidRPr="00F62598">
        <w:rPr>
          <w:color w:val="000000"/>
          <w:sz w:val="24"/>
          <w:lang w:val="uk-UA"/>
        </w:rPr>
        <w:t xml:space="preserve"> </w:t>
      </w:r>
      <w:r w:rsidR="00AB08BF" w:rsidRPr="00F62598">
        <w:rPr>
          <w:color w:val="000000"/>
          <w:sz w:val="24"/>
          <w:lang w:val="ru-RU"/>
        </w:rPr>
        <w:t>взаємодію</w:t>
      </w:r>
      <w:r w:rsidR="00AB08BF" w:rsidRPr="00F62598">
        <w:rPr>
          <w:color w:val="000000"/>
          <w:sz w:val="24"/>
          <w:lang w:val="uk-UA"/>
        </w:rPr>
        <w:t xml:space="preserve"> </w:t>
      </w:r>
      <w:r w:rsidR="00AB08BF" w:rsidRPr="00F62598">
        <w:rPr>
          <w:color w:val="000000"/>
          <w:sz w:val="24"/>
          <w:lang w:val="ru-RU"/>
        </w:rPr>
        <w:t>та</w:t>
      </w:r>
      <w:r w:rsidR="00AB08BF" w:rsidRPr="00F62598">
        <w:rPr>
          <w:color w:val="000000"/>
          <w:sz w:val="24"/>
          <w:lang w:val="uk-UA"/>
        </w:rPr>
        <w:t xml:space="preserve"> </w:t>
      </w:r>
      <w:r w:rsidR="00AB08BF" w:rsidRPr="00F62598">
        <w:rPr>
          <w:color w:val="000000"/>
          <w:sz w:val="24"/>
          <w:lang w:val="ru-RU"/>
        </w:rPr>
        <w:t xml:space="preserve">співпрацю. </w:t>
      </w:r>
      <w:r>
        <w:rPr>
          <w:color w:val="000000"/>
          <w:sz w:val="24"/>
          <w:lang w:val="ru-RU"/>
        </w:rPr>
        <w:t xml:space="preserve"> </w:t>
      </w:r>
      <w:r w:rsidR="00AB08BF" w:rsidRPr="00F62598">
        <w:rPr>
          <w:color w:val="000000"/>
          <w:sz w:val="24"/>
          <w:lang w:val="ru-RU"/>
        </w:rPr>
        <w:t>В</w:t>
      </w:r>
      <w:r w:rsidR="00AB08BF" w:rsidRPr="00F62598">
        <w:rPr>
          <w:color w:val="000000"/>
          <w:sz w:val="24"/>
          <w:lang w:val="uk-UA"/>
        </w:rPr>
        <w:t xml:space="preserve"> р</w:t>
      </w:r>
      <w:r w:rsidR="00AB08BF" w:rsidRPr="00F62598">
        <w:rPr>
          <w:color w:val="000000"/>
          <w:sz w:val="24"/>
          <w:lang w:val="ru-RU"/>
        </w:rPr>
        <w:t>амках</w:t>
      </w:r>
      <w:r w:rsidR="00AB08BF" w:rsidRPr="00F62598">
        <w:rPr>
          <w:color w:val="000000"/>
          <w:sz w:val="24"/>
          <w:lang w:val="uk-UA"/>
        </w:rPr>
        <w:t xml:space="preserve"> </w:t>
      </w:r>
      <w:r w:rsidR="00AB08BF" w:rsidRPr="00F62598">
        <w:rPr>
          <w:color w:val="000000"/>
          <w:sz w:val="24"/>
          <w:lang w:val="ru-RU"/>
        </w:rPr>
        <w:t>даної</w:t>
      </w:r>
      <w:r w:rsidR="00AB08BF" w:rsidRPr="00F62598">
        <w:rPr>
          <w:color w:val="000000"/>
          <w:sz w:val="24"/>
          <w:lang w:val="uk-UA"/>
        </w:rPr>
        <w:t xml:space="preserve"> </w:t>
      </w:r>
      <w:r w:rsidR="00AB08BF" w:rsidRPr="00F62598">
        <w:rPr>
          <w:color w:val="000000"/>
          <w:sz w:val="24"/>
          <w:lang w:val="ru-RU"/>
        </w:rPr>
        <w:t>угоди</w:t>
      </w:r>
      <w:r w:rsidR="00AB08BF" w:rsidRPr="00F62598">
        <w:rPr>
          <w:color w:val="000000"/>
          <w:sz w:val="24"/>
          <w:lang w:val="uk-UA"/>
        </w:rPr>
        <w:t xml:space="preserve"> </w:t>
      </w:r>
      <w:r w:rsidR="00AB08BF" w:rsidRPr="00F62598">
        <w:rPr>
          <w:color w:val="000000"/>
          <w:sz w:val="24"/>
          <w:lang w:val="ru-RU"/>
        </w:rPr>
        <w:t>підписанти</w:t>
      </w:r>
      <w:r w:rsidR="00AB08BF" w:rsidRPr="00F62598">
        <w:rPr>
          <w:color w:val="000000"/>
          <w:sz w:val="24"/>
          <w:lang w:val="uk-UA"/>
        </w:rPr>
        <w:t xml:space="preserve"> </w:t>
      </w:r>
      <w:r w:rsidR="00AB08BF" w:rsidRPr="00F62598">
        <w:rPr>
          <w:color w:val="000000"/>
          <w:sz w:val="24"/>
          <w:lang w:val="ru-RU"/>
        </w:rPr>
        <w:t>зобов’язуються</w:t>
      </w:r>
      <w:r w:rsidR="00AB08BF" w:rsidRPr="00F62598">
        <w:rPr>
          <w:color w:val="000000"/>
          <w:sz w:val="24"/>
          <w:lang w:val="uk-UA"/>
        </w:rPr>
        <w:t xml:space="preserve"> </w:t>
      </w:r>
      <w:r w:rsidR="00AB08BF" w:rsidRPr="00F62598">
        <w:rPr>
          <w:color w:val="000000"/>
          <w:sz w:val="24"/>
          <w:lang w:val="ru-RU"/>
        </w:rPr>
        <w:t>об’єднати</w:t>
      </w:r>
      <w:r w:rsidR="00AB08BF" w:rsidRPr="00F62598">
        <w:rPr>
          <w:color w:val="000000"/>
          <w:sz w:val="24"/>
          <w:lang w:val="uk-UA"/>
        </w:rPr>
        <w:t xml:space="preserve"> </w:t>
      </w:r>
      <w:r w:rsidR="00AB08BF" w:rsidRPr="00F62598">
        <w:rPr>
          <w:color w:val="000000"/>
          <w:sz w:val="24"/>
          <w:lang w:val="ru-RU"/>
        </w:rPr>
        <w:t>власні</w:t>
      </w:r>
      <w:r w:rsidR="00AB08BF" w:rsidRPr="00F62598">
        <w:rPr>
          <w:color w:val="000000"/>
          <w:sz w:val="24"/>
          <w:lang w:val="uk-UA"/>
        </w:rPr>
        <w:t xml:space="preserve"> </w:t>
      </w:r>
      <w:r w:rsidR="00AB08BF" w:rsidRPr="00F62598">
        <w:rPr>
          <w:color w:val="000000"/>
          <w:sz w:val="24"/>
          <w:lang w:val="ru-RU"/>
        </w:rPr>
        <w:t>зусилля</w:t>
      </w:r>
      <w:r w:rsidR="00AB08BF" w:rsidRPr="00F62598">
        <w:rPr>
          <w:color w:val="000000"/>
          <w:sz w:val="24"/>
          <w:lang w:val="uk-UA"/>
        </w:rPr>
        <w:t xml:space="preserve"> </w:t>
      </w:r>
      <w:r w:rsidR="00AB08BF" w:rsidRPr="00F62598">
        <w:rPr>
          <w:color w:val="000000"/>
          <w:sz w:val="24"/>
          <w:lang w:val="ru-RU"/>
        </w:rPr>
        <w:t>для</w:t>
      </w:r>
      <w:r w:rsidR="00AB08BF" w:rsidRPr="00F62598">
        <w:rPr>
          <w:color w:val="000000"/>
          <w:sz w:val="24"/>
          <w:lang w:val="uk-UA"/>
        </w:rPr>
        <w:t xml:space="preserve"> </w:t>
      </w:r>
      <w:r w:rsidR="00AB08BF" w:rsidRPr="00F62598">
        <w:rPr>
          <w:color w:val="000000"/>
          <w:sz w:val="24"/>
          <w:lang w:val="ru-RU"/>
        </w:rPr>
        <w:t>розвитку</w:t>
      </w:r>
      <w:r w:rsidR="00AB08BF" w:rsidRPr="00F62598">
        <w:rPr>
          <w:color w:val="000000"/>
          <w:sz w:val="24"/>
          <w:lang w:val="uk-UA"/>
        </w:rPr>
        <w:t xml:space="preserve"> </w:t>
      </w:r>
      <w:r w:rsidR="00AB08BF" w:rsidRPr="00F62598">
        <w:rPr>
          <w:color w:val="000000"/>
          <w:sz w:val="24"/>
          <w:lang w:val="ru-RU"/>
        </w:rPr>
        <w:t>промислово-логістичного</w:t>
      </w:r>
      <w:r w:rsidR="00AB08BF" w:rsidRPr="00F62598">
        <w:rPr>
          <w:color w:val="000000"/>
          <w:sz w:val="24"/>
          <w:lang w:val="uk-UA"/>
        </w:rPr>
        <w:t xml:space="preserve"> </w:t>
      </w:r>
      <w:r w:rsidR="00AB08BF" w:rsidRPr="00F62598">
        <w:rPr>
          <w:color w:val="000000"/>
          <w:sz w:val="24"/>
          <w:lang w:val="ru-RU"/>
        </w:rPr>
        <w:t>кластеру, залучення</w:t>
      </w:r>
      <w:r w:rsidR="00AB08BF" w:rsidRPr="00F62598">
        <w:rPr>
          <w:color w:val="000000"/>
          <w:sz w:val="24"/>
          <w:lang w:val="uk-UA"/>
        </w:rPr>
        <w:t xml:space="preserve"> </w:t>
      </w:r>
      <w:r w:rsidR="00AB08BF" w:rsidRPr="00F62598">
        <w:rPr>
          <w:color w:val="000000"/>
          <w:sz w:val="24"/>
          <w:lang w:val="ru-RU"/>
        </w:rPr>
        <w:t>інвестицій</w:t>
      </w:r>
      <w:r w:rsidR="00AB08BF" w:rsidRPr="00F62598">
        <w:rPr>
          <w:color w:val="000000"/>
          <w:sz w:val="24"/>
          <w:lang w:val="uk-UA"/>
        </w:rPr>
        <w:t xml:space="preserve"> </w:t>
      </w:r>
      <w:r w:rsidR="00AB08BF" w:rsidRPr="00F62598">
        <w:rPr>
          <w:color w:val="000000"/>
          <w:sz w:val="24"/>
          <w:lang w:val="ru-RU"/>
        </w:rPr>
        <w:t>до</w:t>
      </w:r>
      <w:r w:rsidR="00AB08BF" w:rsidRPr="00F62598">
        <w:rPr>
          <w:color w:val="000000"/>
          <w:sz w:val="24"/>
          <w:lang w:val="uk-UA"/>
        </w:rPr>
        <w:t xml:space="preserve"> </w:t>
      </w:r>
      <w:r w:rsidR="00AB08BF" w:rsidRPr="00F62598">
        <w:rPr>
          <w:color w:val="000000"/>
          <w:sz w:val="24"/>
          <w:lang w:val="ru-RU"/>
        </w:rPr>
        <w:t>міста, насичення</w:t>
      </w:r>
      <w:r w:rsidR="00AB08BF" w:rsidRPr="00F62598">
        <w:rPr>
          <w:color w:val="000000"/>
          <w:sz w:val="24"/>
          <w:lang w:val="uk-UA"/>
        </w:rPr>
        <w:t xml:space="preserve"> </w:t>
      </w:r>
      <w:r w:rsidR="00AB08BF" w:rsidRPr="00F62598">
        <w:rPr>
          <w:color w:val="000000"/>
          <w:sz w:val="24"/>
          <w:lang w:val="ru-RU"/>
        </w:rPr>
        <w:t>ринку</w:t>
      </w:r>
      <w:r w:rsidR="00AB08BF" w:rsidRPr="00F62598">
        <w:rPr>
          <w:color w:val="000000"/>
          <w:sz w:val="24"/>
          <w:lang w:val="uk-UA"/>
        </w:rPr>
        <w:t xml:space="preserve"> </w:t>
      </w:r>
      <w:r w:rsidR="00AB08BF" w:rsidRPr="00F62598">
        <w:rPr>
          <w:color w:val="000000"/>
          <w:sz w:val="24"/>
          <w:lang w:val="ru-RU"/>
        </w:rPr>
        <w:t>новою</w:t>
      </w:r>
      <w:r w:rsidR="00AB08BF" w:rsidRPr="00F62598">
        <w:rPr>
          <w:color w:val="000000"/>
          <w:sz w:val="24"/>
          <w:lang w:val="uk-UA"/>
        </w:rPr>
        <w:t xml:space="preserve"> </w:t>
      </w:r>
      <w:r w:rsidR="00AB08BF" w:rsidRPr="00F62598">
        <w:rPr>
          <w:color w:val="000000"/>
          <w:sz w:val="24"/>
          <w:lang w:val="ru-RU"/>
        </w:rPr>
        <w:t>конкурентоспроможною</w:t>
      </w:r>
      <w:r w:rsidR="00AB08BF" w:rsidRPr="00F62598">
        <w:rPr>
          <w:color w:val="000000"/>
          <w:sz w:val="24"/>
          <w:lang w:val="uk-UA"/>
        </w:rPr>
        <w:t xml:space="preserve"> </w:t>
      </w:r>
      <w:r w:rsidR="00AB08BF" w:rsidRPr="00F62598">
        <w:rPr>
          <w:color w:val="000000"/>
          <w:sz w:val="24"/>
          <w:lang w:val="ru-RU"/>
        </w:rPr>
        <w:t>продукцією</w:t>
      </w:r>
      <w:r w:rsidR="00AB08BF" w:rsidRPr="00F62598">
        <w:rPr>
          <w:color w:val="000000"/>
          <w:sz w:val="24"/>
          <w:lang w:val="uk-UA"/>
        </w:rPr>
        <w:t xml:space="preserve"> </w:t>
      </w:r>
      <w:r w:rsidR="00AB08BF" w:rsidRPr="00F62598">
        <w:rPr>
          <w:color w:val="000000"/>
          <w:sz w:val="24"/>
          <w:lang w:val="ru-RU"/>
        </w:rPr>
        <w:t>вітчизняного</w:t>
      </w:r>
      <w:r w:rsidR="00AB08BF" w:rsidRPr="00F62598">
        <w:rPr>
          <w:color w:val="000000"/>
          <w:sz w:val="24"/>
          <w:lang w:val="uk-UA"/>
        </w:rPr>
        <w:t xml:space="preserve"> </w:t>
      </w:r>
      <w:r w:rsidR="00AB08BF" w:rsidRPr="00F62598">
        <w:rPr>
          <w:color w:val="000000"/>
          <w:sz w:val="24"/>
          <w:lang w:val="ru-RU"/>
        </w:rPr>
        <w:t>виробництва. Підприємство</w:t>
      </w:r>
      <w:r w:rsidR="00AB08BF" w:rsidRPr="00F62598">
        <w:rPr>
          <w:color w:val="000000"/>
          <w:sz w:val="24"/>
          <w:lang w:val="uk-UA"/>
        </w:rPr>
        <w:t xml:space="preserve"> </w:t>
      </w:r>
      <w:r w:rsidR="00AB08BF" w:rsidRPr="00F62598">
        <w:rPr>
          <w:color w:val="000000"/>
          <w:sz w:val="24"/>
          <w:lang w:val="ru-RU"/>
        </w:rPr>
        <w:t>уже</w:t>
      </w:r>
      <w:r w:rsidR="00AB08BF" w:rsidRPr="00F62598">
        <w:rPr>
          <w:color w:val="000000"/>
          <w:sz w:val="24"/>
          <w:lang w:val="uk-UA"/>
        </w:rPr>
        <w:t xml:space="preserve"> </w:t>
      </w:r>
      <w:r w:rsidR="00AB08BF" w:rsidRPr="00F62598">
        <w:rPr>
          <w:color w:val="000000"/>
          <w:sz w:val="24"/>
          <w:lang w:val="ru-RU"/>
        </w:rPr>
        <w:t>має</w:t>
      </w:r>
      <w:r w:rsidR="00AB08BF" w:rsidRPr="00F62598">
        <w:rPr>
          <w:color w:val="000000"/>
          <w:sz w:val="24"/>
          <w:lang w:val="uk-UA"/>
        </w:rPr>
        <w:t xml:space="preserve"> </w:t>
      </w:r>
      <w:r w:rsidR="00AB08BF" w:rsidRPr="00F62598">
        <w:rPr>
          <w:color w:val="000000"/>
          <w:sz w:val="24"/>
          <w:lang w:val="ru-RU"/>
        </w:rPr>
        <w:t>пакет</w:t>
      </w:r>
      <w:r w:rsidR="00AB08BF" w:rsidRPr="00F62598">
        <w:rPr>
          <w:color w:val="000000"/>
          <w:sz w:val="24"/>
          <w:lang w:val="uk-UA"/>
        </w:rPr>
        <w:t xml:space="preserve"> </w:t>
      </w:r>
      <w:r w:rsidR="00AB08BF" w:rsidRPr="00F62598">
        <w:rPr>
          <w:color w:val="000000"/>
          <w:sz w:val="24"/>
          <w:lang w:val="ru-RU"/>
        </w:rPr>
        <w:t>замовлень</w:t>
      </w:r>
      <w:r w:rsidR="00AB08BF" w:rsidRPr="00F62598">
        <w:rPr>
          <w:color w:val="000000"/>
          <w:sz w:val="24"/>
          <w:lang w:val="uk-UA"/>
        </w:rPr>
        <w:t xml:space="preserve"> </w:t>
      </w:r>
      <w:r w:rsidR="00AB08BF" w:rsidRPr="00F62598">
        <w:rPr>
          <w:color w:val="000000"/>
          <w:sz w:val="24"/>
          <w:lang w:val="ru-RU"/>
        </w:rPr>
        <w:t>та</w:t>
      </w:r>
      <w:r w:rsidR="00AB08BF" w:rsidRPr="00F62598">
        <w:rPr>
          <w:color w:val="000000"/>
          <w:sz w:val="24"/>
          <w:lang w:val="uk-UA"/>
        </w:rPr>
        <w:t xml:space="preserve"> </w:t>
      </w:r>
      <w:r w:rsidR="00AB08BF" w:rsidRPr="00F62598">
        <w:rPr>
          <w:color w:val="000000"/>
          <w:sz w:val="24"/>
          <w:lang w:val="ru-RU"/>
        </w:rPr>
        <w:t>низку</w:t>
      </w:r>
      <w:r w:rsidR="00AB08BF" w:rsidRPr="00F62598">
        <w:rPr>
          <w:color w:val="000000"/>
          <w:sz w:val="24"/>
          <w:lang w:val="uk-UA"/>
        </w:rPr>
        <w:t xml:space="preserve"> </w:t>
      </w:r>
      <w:r w:rsidR="00AB08BF" w:rsidRPr="00F62598">
        <w:rPr>
          <w:color w:val="000000"/>
          <w:sz w:val="24"/>
          <w:lang w:val="ru-RU"/>
        </w:rPr>
        <w:t>пропозицій</w:t>
      </w:r>
      <w:r w:rsidR="00AB08BF" w:rsidRPr="00F62598">
        <w:rPr>
          <w:color w:val="000000"/>
          <w:sz w:val="24"/>
          <w:lang w:val="uk-UA"/>
        </w:rPr>
        <w:t xml:space="preserve"> </w:t>
      </w:r>
      <w:r w:rsidR="00AB08BF" w:rsidRPr="00F62598">
        <w:rPr>
          <w:color w:val="000000"/>
          <w:sz w:val="24"/>
          <w:lang w:val="ru-RU"/>
        </w:rPr>
        <w:t>до</w:t>
      </w:r>
      <w:r w:rsidR="00AB08BF" w:rsidRPr="00F62598">
        <w:rPr>
          <w:color w:val="000000"/>
          <w:sz w:val="24"/>
          <w:lang w:val="uk-UA"/>
        </w:rPr>
        <w:t xml:space="preserve"> </w:t>
      </w:r>
      <w:r w:rsidR="00AB08BF" w:rsidRPr="00F62598">
        <w:rPr>
          <w:color w:val="000000"/>
          <w:sz w:val="24"/>
          <w:lang w:val="ru-RU"/>
        </w:rPr>
        <w:t>використання</w:t>
      </w:r>
      <w:r w:rsidR="00AB08BF" w:rsidRPr="00F62598">
        <w:rPr>
          <w:color w:val="000000"/>
          <w:sz w:val="24"/>
          <w:lang w:val="uk-UA"/>
        </w:rPr>
        <w:t xml:space="preserve"> </w:t>
      </w:r>
      <w:r w:rsidR="00AB08BF" w:rsidRPr="00F62598">
        <w:rPr>
          <w:color w:val="000000"/>
          <w:sz w:val="24"/>
          <w:lang w:val="ru-RU"/>
        </w:rPr>
        <w:t>існуючих</w:t>
      </w:r>
      <w:r w:rsidR="00AB08BF" w:rsidRPr="00F62598">
        <w:rPr>
          <w:color w:val="000000"/>
          <w:sz w:val="24"/>
          <w:lang w:val="uk-UA"/>
        </w:rPr>
        <w:t xml:space="preserve"> </w:t>
      </w:r>
      <w:r w:rsidR="00AB08BF" w:rsidRPr="00F62598">
        <w:rPr>
          <w:color w:val="000000"/>
          <w:sz w:val="24"/>
          <w:lang w:val="ru-RU"/>
        </w:rPr>
        <w:t>площ.</w:t>
      </w:r>
      <w:r w:rsidR="001514CF">
        <w:rPr>
          <w:color w:val="000000"/>
          <w:sz w:val="24"/>
          <w:lang w:val="ru-RU"/>
        </w:rPr>
        <w:t xml:space="preserve"> </w:t>
      </w:r>
      <w:r w:rsidR="001514CF">
        <w:rPr>
          <w:color w:val="000000"/>
          <w:sz w:val="24"/>
          <w:lang w:val="uk-UA"/>
        </w:rPr>
        <w:t xml:space="preserve">Після проведення реструктуризації підприємства та </w:t>
      </w:r>
      <w:r w:rsidR="00AB08BF" w:rsidRPr="00F62598">
        <w:rPr>
          <w:color w:val="000000"/>
          <w:sz w:val="24"/>
          <w:lang w:val="uk-UA"/>
        </w:rPr>
        <w:t>виокремлення виробничих приміщень та земельних ділянок, дві земельні ділянки були викуплені ТОВ "МОЛДБЕЙС", на даній території на даний час здійснює свою діяльність ПП «АКОНІТ-ДС», яке орендує дані ділянки у ТОВ "МОЛД БЕЙС", дане підприємство займається виго</w:t>
      </w:r>
      <w:r w:rsidR="001514CF">
        <w:rPr>
          <w:color w:val="000000"/>
          <w:sz w:val="24"/>
          <w:lang w:val="uk-UA"/>
        </w:rPr>
        <w:t>товленням та продажем металевих</w:t>
      </w:r>
      <w:r w:rsidR="00AB08BF" w:rsidRPr="00F62598">
        <w:rPr>
          <w:color w:val="000000"/>
          <w:sz w:val="24"/>
          <w:lang w:val="uk-UA"/>
        </w:rPr>
        <w:t xml:space="preserve"> виробів. </w:t>
      </w:r>
      <w:r w:rsidR="00AB08BF" w:rsidRPr="00F62598">
        <w:rPr>
          <w:color w:val="000000"/>
          <w:sz w:val="24"/>
          <w:lang w:val="ru-RU"/>
        </w:rPr>
        <w:t>Щодо</w:t>
      </w:r>
      <w:r w:rsidR="00AB08BF" w:rsidRPr="00F62598">
        <w:rPr>
          <w:color w:val="000000"/>
          <w:sz w:val="24"/>
          <w:lang w:val="uk-UA"/>
        </w:rPr>
        <w:t xml:space="preserve"> </w:t>
      </w:r>
      <w:r w:rsidR="00AB08BF" w:rsidRPr="00F62598">
        <w:rPr>
          <w:color w:val="000000"/>
          <w:sz w:val="24"/>
          <w:lang w:val="ru-RU"/>
        </w:rPr>
        <w:t>інших</w:t>
      </w:r>
      <w:r w:rsidR="00AB08BF" w:rsidRPr="00F62598">
        <w:rPr>
          <w:color w:val="000000"/>
          <w:sz w:val="24"/>
          <w:lang w:val="uk-UA"/>
        </w:rPr>
        <w:t xml:space="preserve"> </w:t>
      </w:r>
      <w:r w:rsidR="00AB08BF" w:rsidRPr="00F62598">
        <w:rPr>
          <w:color w:val="000000"/>
          <w:sz w:val="24"/>
          <w:lang w:val="ru-RU"/>
        </w:rPr>
        <w:t>вільних</w:t>
      </w:r>
      <w:r w:rsidR="00AB08BF" w:rsidRPr="00F62598">
        <w:rPr>
          <w:color w:val="000000"/>
          <w:sz w:val="24"/>
          <w:lang w:val="uk-UA"/>
        </w:rPr>
        <w:t xml:space="preserve"> </w:t>
      </w:r>
      <w:r w:rsidR="00AB08BF" w:rsidRPr="00F62598">
        <w:rPr>
          <w:color w:val="000000"/>
          <w:sz w:val="24"/>
          <w:lang w:val="ru-RU"/>
        </w:rPr>
        <w:t>земельних</w:t>
      </w:r>
      <w:r w:rsidR="00AB08BF" w:rsidRPr="00F62598">
        <w:rPr>
          <w:color w:val="000000"/>
          <w:sz w:val="24"/>
          <w:lang w:val="uk-UA"/>
        </w:rPr>
        <w:t xml:space="preserve"> </w:t>
      </w:r>
      <w:r w:rsidR="00AB08BF" w:rsidRPr="00F62598">
        <w:rPr>
          <w:color w:val="000000"/>
          <w:sz w:val="24"/>
          <w:lang w:val="ru-RU"/>
        </w:rPr>
        <w:t>ділянок, що</w:t>
      </w:r>
      <w:r w:rsidR="00AB08BF" w:rsidRPr="00F62598">
        <w:rPr>
          <w:color w:val="000000"/>
          <w:sz w:val="24"/>
          <w:lang w:val="uk-UA"/>
        </w:rPr>
        <w:t xml:space="preserve"> </w:t>
      </w:r>
      <w:r w:rsidR="00AB08BF" w:rsidRPr="00F62598">
        <w:rPr>
          <w:color w:val="000000"/>
          <w:sz w:val="24"/>
          <w:lang w:val="ru-RU"/>
        </w:rPr>
        <w:t>потребують</w:t>
      </w:r>
      <w:r w:rsidR="00AB08BF" w:rsidRPr="00F62598">
        <w:rPr>
          <w:color w:val="000000"/>
          <w:sz w:val="24"/>
          <w:lang w:val="uk-UA"/>
        </w:rPr>
        <w:t xml:space="preserve"> </w:t>
      </w:r>
      <w:r w:rsidR="00AB08BF" w:rsidRPr="00F62598">
        <w:rPr>
          <w:color w:val="000000"/>
          <w:sz w:val="24"/>
          <w:lang w:val="ru-RU"/>
        </w:rPr>
        <w:t>інвестування, на</w:t>
      </w:r>
      <w:r w:rsidR="00AB08BF" w:rsidRPr="00F62598">
        <w:rPr>
          <w:color w:val="000000"/>
          <w:sz w:val="24"/>
          <w:lang w:val="uk-UA"/>
        </w:rPr>
        <w:t xml:space="preserve"> </w:t>
      </w:r>
      <w:r w:rsidR="00AB08BF" w:rsidRPr="00F62598">
        <w:rPr>
          <w:color w:val="000000"/>
          <w:sz w:val="24"/>
          <w:lang w:val="ru-RU"/>
        </w:rPr>
        <w:t>даний</w:t>
      </w:r>
      <w:r w:rsidR="00AB08BF" w:rsidRPr="00F62598">
        <w:rPr>
          <w:color w:val="000000"/>
          <w:sz w:val="24"/>
          <w:lang w:val="uk-UA"/>
        </w:rPr>
        <w:t xml:space="preserve"> </w:t>
      </w:r>
      <w:r w:rsidR="00AB08BF" w:rsidRPr="00F62598">
        <w:rPr>
          <w:color w:val="000000"/>
          <w:sz w:val="24"/>
          <w:lang w:val="ru-RU"/>
        </w:rPr>
        <w:t>час, за</w:t>
      </w:r>
      <w:r w:rsidR="00AB08BF" w:rsidRPr="00F62598">
        <w:rPr>
          <w:color w:val="000000"/>
          <w:sz w:val="24"/>
          <w:lang w:val="uk-UA"/>
        </w:rPr>
        <w:t xml:space="preserve"> </w:t>
      </w:r>
      <w:r w:rsidR="00AB08BF" w:rsidRPr="00F62598">
        <w:rPr>
          <w:color w:val="000000"/>
          <w:sz w:val="24"/>
          <w:lang w:val="ru-RU"/>
        </w:rPr>
        <w:t>інформацією</w:t>
      </w:r>
      <w:r w:rsidR="00AB08BF" w:rsidRPr="00F62598">
        <w:rPr>
          <w:color w:val="000000"/>
          <w:sz w:val="24"/>
          <w:lang w:val="uk-UA"/>
        </w:rPr>
        <w:t xml:space="preserve"> ПрАТ «Факел», ведуться переговори з потенційним інвестором.</w:t>
      </w:r>
    </w:p>
    <w:p w:rsidR="00AB08BF" w:rsidRPr="0017254D" w:rsidRDefault="00AB08BF" w:rsidP="00AB08BF">
      <w:pPr>
        <w:pStyle w:val="a9"/>
        <w:ind w:left="-142" w:firstLine="567"/>
        <w:jc w:val="both"/>
        <w:rPr>
          <w:sz w:val="24"/>
          <w:lang w:val="uk-UA"/>
        </w:rPr>
      </w:pPr>
      <w:r w:rsidRPr="0017254D">
        <w:rPr>
          <w:color w:val="000000"/>
          <w:sz w:val="24"/>
          <w:lang w:val="uk-UA"/>
        </w:rPr>
        <w:t>З метою реалізації проєкту будівництва індустріального парку «</w:t>
      </w:r>
      <w:r w:rsidRPr="00F62598">
        <w:rPr>
          <w:color w:val="000000"/>
          <w:sz w:val="24"/>
        </w:rPr>
        <w:t>FastIndustry</w:t>
      </w:r>
      <w:r w:rsidRPr="0017254D">
        <w:rPr>
          <w:color w:val="000000"/>
          <w:sz w:val="24"/>
          <w:lang w:val="uk-UA"/>
        </w:rPr>
        <w:t>», станом</w:t>
      </w:r>
      <w:r w:rsidRPr="00F62598">
        <w:rPr>
          <w:color w:val="000000"/>
          <w:sz w:val="24"/>
          <w:lang w:val="uk-UA"/>
        </w:rPr>
        <w:t xml:space="preserve"> </w:t>
      </w:r>
      <w:r w:rsidRPr="0017254D">
        <w:rPr>
          <w:color w:val="000000"/>
          <w:sz w:val="24"/>
          <w:lang w:val="uk-UA"/>
        </w:rPr>
        <w:t>на 01.01.2020</w:t>
      </w:r>
      <w:r w:rsidR="001514CF">
        <w:rPr>
          <w:color w:val="000000"/>
          <w:sz w:val="24"/>
          <w:lang w:val="uk-UA"/>
        </w:rPr>
        <w:t xml:space="preserve"> </w:t>
      </w:r>
      <w:r w:rsidRPr="0017254D">
        <w:rPr>
          <w:color w:val="000000"/>
          <w:sz w:val="24"/>
          <w:lang w:val="uk-UA"/>
        </w:rPr>
        <w:t>року</w:t>
      </w:r>
      <w:r w:rsidRPr="00F62598">
        <w:rPr>
          <w:color w:val="000000"/>
          <w:sz w:val="24"/>
          <w:lang w:val="uk-UA"/>
        </w:rPr>
        <w:t xml:space="preserve"> </w:t>
      </w:r>
      <w:r w:rsidRPr="0017254D">
        <w:rPr>
          <w:color w:val="000000"/>
          <w:sz w:val="24"/>
          <w:lang w:val="uk-UA"/>
        </w:rPr>
        <w:t>керуюча</w:t>
      </w:r>
      <w:r w:rsidRPr="00F62598">
        <w:rPr>
          <w:color w:val="000000"/>
          <w:sz w:val="24"/>
          <w:lang w:val="uk-UA"/>
        </w:rPr>
        <w:t xml:space="preserve"> </w:t>
      </w:r>
      <w:r w:rsidRPr="0017254D">
        <w:rPr>
          <w:color w:val="000000"/>
          <w:sz w:val="24"/>
          <w:lang w:val="uk-UA"/>
        </w:rPr>
        <w:t>компанія</w:t>
      </w:r>
      <w:r w:rsidRPr="00F62598">
        <w:rPr>
          <w:color w:val="000000"/>
          <w:sz w:val="24"/>
          <w:lang w:val="uk-UA"/>
        </w:rPr>
        <w:t xml:space="preserve"> </w:t>
      </w:r>
      <w:r w:rsidRPr="0017254D">
        <w:rPr>
          <w:color w:val="000000"/>
          <w:sz w:val="24"/>
          <w:lang w:val="uk-UA"/>
        </w:rPr>
        <w:t>ТОВ</w:t>
      </w:r>
      <w:r w:rsidRPr="00F62598">
        <w:rPr>
          <w:color w:val="000000"/>
          <w:sz w:val="24"/>
          <w:lang w:val="uk-UA"/>
        </w:rPr>
        <w:t xml:space="preserve"> </w:t>
      </w:r>
      <w:r w:rsidRPr="0017254D">
        <w:rPr>
          <w:color w:val="000000"/>
          <w:sz w:val="24"/>
          <w:lang w:val="uk-UA"/>
        </w:rPr>
        <w:t>«КОМПАНІЯ</w:t>
      </w:r>
      <w:r w:rsidRPr="00F62598">
        <w:rPr>
          <w:color w:val="000000"/>
          <w:sz w:val="24"/>
          <w:lang w:val="uk-UA"/>
        </w:rPr>
        <w:t xml:space="preserve"> </w:t>
      </w:r>
      <w:r w:rsidRPr="0017254D">
        <w:rPr>
          <w:color w:val="000000"/>
          <w:sz w:val="24"/>
          <w:lang w:val="uk-UA"/>
        </w:rPr>
        <w:t>СТАРТ-ІНДАСТРІ»</w:t>
      </w:r>
      <w:r w:rsidRPr="00F62598">
        <w:rPr>
          <w:color w:val="000000"/>
          <w:sz w:val="24"/>
          <w:lang w:val="uk-UA"/>
        </w:rPr>
        <w:t xml:space="preserve"> </w:t>
      </w:r>
      <w:r w:rsidRPr="0017254D">
        <w:rPr>
          <w:color w:val="000000"/>
          <w:sz w:val="24"/>
          <w:lang w:val="uk-UA"/>
        </w:rPr>
        <w:t>проводить</w:t>
      </w:r>
      <w:r w:rsidRPr="00F62598">
        <w:rPr>
          <w:color w:val="000000"/>
          <w:sz w:val="24"/>
          <w:lang w:val="uk-UA"/>
        </w:rPr>
        <w:t xml:space="preserve"> </w:t>
      </w:r>
      <w:r w:rsidRPr="0017254D">
        <w:rPr>
          <w:color w:val="000000"/>
          <w:sz w:val="24"/>
          <w:lang w:val="uk-UA"/>
        </w:rPr>
        <w:lastRenderedPageBreak/>
        <w:t>процедуру</w:t>
      </w:r>
      <w:r w:rsidRPr="00F62598">
        <w:rPr>
          <w:color w:val="000000"/>
          <w:sz w:val="24"/>
          <w:lang w:val="uk-UA"/>
        </w:rPr>
        <w:t xml:space="preserve"> </w:t>
      </w:r>
      <w:r w:rsidRPr="0017254D">
        <w:rPr>
          <w:color w:val="000000"/>
          <w:sz w:val="24"/>
          <w:lang w:val="uk-UA"/>
        </w:rPr>
        <w:t>державної</w:t>
      </w:r>
      <w:r w:rsidRPr="00F62598">
        <w:rPr>
          <w:color w:val="000000"/>
          <w:sz w:val="24"/>
          <w:lang w:val="uk-UA"/>
        </w:rPr>
        <w:t xml:space="preserve"> </w:t>
      </w:r>
      <w:r w:rsidRPr="0017254D">
        <w:rPr>
          <w:color w:val="000000"/>
          <w:sz w:val="24"/>
          <w:lang w:val="uk-UA"/>
        </w:rPr>
        <w:t>реєстрації</w:t>
      </w:r>
      <w:r w:rsidRPr="00F62598">
        <w:rPr>
          <w:color w:val="000000"/>
          <w:sz w:val="24"/>
          <w:lang w:val="uk-UA"/>
        </w:rPr>
        <w:t xml:space="preserve"> </w:t>
      </w:r>
      <w:r w:rsidRPr="0017254D">
        <w:rPr>
          <w:color w:val="000000"/>
          <w:sz w:val="24"/>
          <w:lang w:val="uk-UA"/>
        </w:rPr>
        <w:t>договору</w:t>
      </w:r>
      <w:r w:rsidRPr="00F62598">
        <w:rPr>
          <w:color w:val="000000"/>
          <w:sz w:val="24"/>
          <w:lang w:val="uk-UA"/>
        </w:rPr>
        <w:t xml:space="preserve"> </w:t>
      </w:r>
      <w:r w:rsidRPr="0017254D">
        <w:rPr>
          <w:color w:val="000000"/>
          <w:sz w:val="24"/>
          <w:lang w:val="uk-UA"/>
        </w:rPr>
        <w:t>оренди</w:t>
      </w:r>
      <w:r w:rsidRPr="00F62598">
        <w:rPr>
          <w:color w:val="000000"/>
          <w:sz w:val="24"/>
          <w:lang w:val="uk-UA"/>
        </w:rPr>
        <w:t xml:space="preserve"> </w:t>
      </w:r>
      <w:r w:rsidRPr="0017254D">
        <w:rPr>
          <w:color w:val="000000"/>
          <w:sz w:val="24"/>
          <w:lang w:val="uk-UA"/>
        </w:rPr>
        <w:t>землі</w:t>
      </w:r>
      <w:r w:rsidRPr="00F62598">
        <w:rPr>
          <w:color w:val="000000"/>
          <w:sz w:val="24"/>
          <w:lang w:val="uk-UA"/>
        </w:rPr>
        <w:t xml:space="preserve"> </w:t>
      </w:r>
      <w:r w:rsidRPr="0017254D">
        <w:rPr>
          <w:color w:val="000000"/>
          <w:sz w:val="24"/>
          <w:lang w:val="uk-UA"/>
        </w:rPr>
        <w:t>на</w:t>
      </w:r>
      <w:r w:rsidRPr="00F62598">
        <w:rPr>
          <w:color w:val="000000"/>
          <w:sz w:val="24"/>
          <w:lang w:val="uk-UA"/>
        </w:rPr>
        <w:t xml:space="preserve"> </w:t>
      </w:r>
      <w:r w:rsidRPr="0017254D">
        <w:rPr>
          <w:color w:val="000000"/>
          <w:sz w:val="24"/>
          <w:lang w:val="uk-UA"/>
        </w:rPr>
        <w:t>земельну</w:t>
      </w:r>
      <w:r w:rsidRPr="00F62598">
        <w:rPr>
          <w:color w:val="000000"/>
          <w:sz w:val="24"/>
          <w:lang w:val="uk-UA"/>
        </w:rPr>
        <w:t xml:space="preserve"> </w:t>
      </w:r>
      <w:r w:rsidRPr="0017254D">
        <w:rPr>
          <w:color w:val="000000"/>
          <w:sz w:val="24"/>
          <w:lang w:val="uk-UA"/>
        </w:rPr>
        <w:t>ділянку</w:t>
      </w:r>
      <w:r w:rsidRPr="00F62598">
        <w:rPr>
          <w:color w:val="000000"/>
          <w:sz w:val="24"/>
          <w:lang w:val="uk-UA"/>
        </w:rPr>
        <w:t xml:space="preserve"> </w:t>
      </w:r>
      <w:r w:rsidRPr="0017254D">
        <w:rPr>
          <w:color w:val="000000"/>
          <w:sz w:val="24"/>
          <w:lang w:val="uk-UA"/>
        </w:rPr>
        <w:t>площею 15,0000 га</w:t>
      </w:r>
      <w:r w:rsidRPr="00F62598">
        <w:rPr>
          <w:color w:val="000000"/>
          <w:sz w:val="24"/>
          <w:lang w:val="uk-UA"/>
        </w:rPr>
        <w:t xml:space="preserve"> </w:t>
      </w:r>
      <w:r w:rsidRPr="0017254D">
        <w:rPr>
          <w:color w:val="000000"/>
          <w:sz w:val="24"/>
          <w:lang w:val="uk-UA"/>
        </w:rPr>
        <w:t>у</w:t>
      </w:r>
      <w:r w:rsidRPr="00F62598">
        <w:rPr>
          <w:color w:val="000000"/>
          <w:sz w:val="24"/>
          <w:lang w:val="uk-UA"/>
        </w:rPr>
        <w:t xml:space="preserve"> </w:t>
      </w:r>
      <w:r w:rsidRPr="0017254D">
        <w:rPr>
          <w:color w:val="000000"/>
          <w:sz w:val="24"/>
          <w:lang w:val="uk-UA"/>
        </w:rPr>
        <w:t>відповідності</w:t>
      </w:r>
      <w:r w:rsidRPr="00F62598">
        <w:rPr>
          <w:color w:val="000000"/>
          <w:sz w:val="24"/>
          <w:lang w:val="uk-UA"/>
        </w:rPr>
        <w:t xml:space="preserve"> </w:t>
      </w:r>
      <w:r w:rsidRPr="0017254D">
        <w:rPr>
          <w:color w:val="000000"/>
          <w:sz w:val="24"/>
          <w:lang w:val="uk-UA"/>
        </w:rPr>
        <w:t>до</w:t>
      </w:r>
      <w:r w:rsidRPr="00F62598">
        <w:rPr>
          <w:color w:val="000000"/>
          <w:sz w:val="24"/>
          <w:lang w:val="uk-UA"/>
        </w:rPr>
        <w:t xml:space="preserve"> </w:t>
      </w:r>
      <w:r w:rsidRPr="0017254D">
        <w:rPr>
          <w:color w:val="000000"/>
          <w:sz w:val="24"/>
          <w:lang w:val="uk-UA"/>
        </w:rPr>
        <w:t>чинного</w:t>
      </w:r>
      <w:r w:rsidRPr="00F62598">
        <w:rPr>
          <w:color w:val="000000"/>
          <w:sz w:val="24"/>
          <w:lang w:val="uk-UA"/>
        </w:rPr>
        <w:t xml:space="preserve"> </w:t>
      </w:r>
      <w:r w:rsidRPr="0017254D">
        <w:rPr>
          <w:color w:val="000000"/>
          <w:sz w:val="24"/>
          <w:lang w:val="uk-UA"/>
        </w:rPr>
        <w:t>законодавства.</w:t>
      </w:r>
    </w:p>
    <w:p w:rsidR="00AB08BF" w:rsidRPr="0017254D" w:rsidRDefault="00AB08BF" w:rsidP="00AB08BF">
      <w:pPr>
        <w:pStyle w:val="a9"/>
        <w:ind w:left="-142" w:firstLine="567"/>
        <w:jc w:val="both"/>
        <w:rPr>
          <w:sz w:val="24"/>
          <w:lang w:val="uk-UA"/>
        </w:rPr>
      </w:pPr>
      <w:r w:rsidRPr="0017254D">
        <w:rPr>
          <w:color w:val="000000"/>
          <w:sz w:val="24"/>
          <w:lang w:val="uk-UA"/>
        </w:rPr>
        <w:t>Відповідно</w:t>
      </w:r>
      <w:r w:rsidRPr="00F62598">
        <w:rPr>
          <w:color w:val="000000"/>
          <w:sz w:val="24"/>
          <w:lang w:val="uk-UA"/>
        </w:rPr>
        <w:t xml:space="preserve"> </w:t>
      </w:r>
      <w:r w:rsidRPr="0017254D">
        <w:rPr>
          <w:color w:val="000000"/>
          <w:sz w:val="24"/>
          <w:lang w:val="uk-UA"/>
        </w:rPr>
        <w:t>до</w:t>
      </w:r>
      <w:r w:rsidRPr="00F62598">
        <w:rPr>
          <w:color w:val="000000"/>
          <w:sz w:val="24"/>
          <w:lang w:val="uk-UA"/>
        </w:rPr>
        <w:t xml:space="preserve"> </w:t>
      </w:r>
      <w:r w:rsidRPr="0017254D">
        <w:rPr>
          <w:color w:val="000000"/>
          <w:sz w:val="24"/>
          <w:lang w:val="uk-UA"/>
        </w:rPr>
        <w:t>інформації</w:t>
      </w:r>
      <w:r w:rsidRPr="00F62598">
        <w:rPr>
          <w:color w:val="000000"/>
          <w:sz w:val="24"/>
          <w:lang w:val="uk-UA"/>
        </w:rPr>
        <w:t xml:space="preserve"> </w:t>
      </w:r>
      <w:r w:rsidRPr="0017254D">
        <w:rPr>
          <w:color w:val="000000"/>
          <w:sz w:val="24"/>
          <w:lang w:val="uk-UA"/>
        </w:rPr>
        <w:t>ТОВ</w:t>
      </w:r>
      <w:r w:rsidRPr="00F62598">
        <w:rPr>
          <w:color w:val="000000"/>
          <w:sz w:val="24"/>
          <w:lang w:val="uk-UA"/>
        </w:rPr>
        <w:t xml:space="preserve"> </w:t>
      </w:r>
      <w:r w:rsidRPr="0017254D">
        <w:rPr>
          <w:color w:val="000000"/>
          <w:sz w:val="24"/>
          <w:lang w:val="uk-UA"/>
        </w:rPr>
        <w:t>«Компанія</w:t>
      </w:r>
      <w:r w:rsidRPr="00F62598">
        <w:rPr>
          <w:color w:val="000000"/>
          <w:sz w:val="24"/>
          <w:lang w:val="uk-UA"/>
        </w:rPr>
        <w:t xml:space="preserve"> </w:t>
      </w:r>
      <w:r w:rsidRPr="0017254D">
        <w:rPr>
          <w:color w:val="000000"/>
          <w:sz w:val="24"/>
          <w:lang w:val="uk-UA"/>
        </w:rPr>
        <w:t>«СТАРТ-ІНДАСТРІ» 15 липня 2019 року</w:t>
      </w:r>
      <w:r w:rsidRPr="00F62598">
        <w:rPr>
          <w:color w:val="000000"/>
          <w:sz w:val="24"/>
          <w:lang w:val="uk-UA"/>
        </w:rPr>
        <w:t xml:space="preserve"> </w:t>
      </w:r>
      <w:r w:rsidRPr="0017254D">
        <w:rPr>
          <w:color w:val="000000"/>
          <w:sz w:val="24"/>
          <w:lang w:val="uk-UA"/>
        </w:rPr>
        <w:t>було</w:t>
      </w:r>
      <w:r w:rsidRPr="00F62598">
        <w:rPr>
          <w:color w:val="000000"/>
          <w:sz w:val="24"/>
          <w:lang w:val="uk-UA"/>
        </w:rPr>
        <w:t xml:space="preserve"> </w:t>
      </w:r>
      <w:r w:rsidRPr="0017254D">
        <w:rPr>
          <w:color w:val="000000"/>
          <w:sz w:val="24"/>
          <w:lang w:val="uk-UA"/>
        </w:rPr>
        <w:t>укладено</w:t>
      </w:r>
      <w:r w:rsidRPr="00F62598">
        <w:rPr>
          <w:color w:val="000000"/>
          <w:sz w:val="24"/>
          <w:lang w:val="uk-UA"/>
        </w:rPr>
        <w:t xml:space="preserve"> </w:t>
      </w:r>
      <w:r w:rsidRPr="0017254D">
        <w:rPr>
          <w:color w:val="000000"/>
          <w:sz w:val="24"/>
          <w:lang w:val="uk-UA"/>
        </w:rPr>
        <w:t>з</w:t>
      </w:r>
      <w:r w:rsidRPr="00F62598">
        <w:rPr>
          <w:color w:val="000000"/>
          <w:sz w:val="24"/>
          <w:lang w:val="uk-UA"/>
        </w:rPr>
        <w:t xml:space="preserve"> </w:t>
      </w:r>
      <w:r w:rsidRPr="0017254D">
        <w:rPr>
          <w:color w:val="000000"/>
          <w:sz w:val="24"/>
          <w:lang w:val="uk-UA"/>
        </w:rPr>
        <w:t>учасником</w:t>
      </w:r>
      <w:r w:rsidRPr="00F62598">
        <w:rPr>
          <w:color w:val="000000"/>
          <w:sz w:val="24"/>
          <w:lang w:val="uk-UA"/>
        </w:rPr>
        <w:t xml:space="preserve"> </w:t>
      </w:r>
      <w:r w:rsidRPr="0017254D">
        <w:rPr>
          <w:color w:val="000000"/>
          <w:sz w:val="24"/>
          <w:lang w:val="uk-UA"/>
        </w:rPr>
        <w:t>індустріального</w:t>
      </w:r>
      <w:r w:rsidRPr="00F62598">
        <w:rPr>
          <w:color w:val="000000"/>
          <w:sz w:val="24"/>
          <w:lang w:val="uk-UA"/>
        </w:rPr>
        <w:t xml:space="preserve"> </w:t>
      </w:r>
      <w:r w:rsidRPr="0017254D">
        <w:rPr>
          <w:color w:val="000000"/>
          <w:sz w:val="24"/>
          <w:lang w:val="uk-UA"/>
        </w:rPr>
        <w:t>парку</w:t>
      </w:r>
      <w:r w:rsidRPr="00F62598">
        <w:rPr>
          <w:color w:val="000000"/>
          <w:sz w:val="24"/>
          <w:lang w:val="uk-UA"/>
        </w:rPr>
        <w:t xml:space="preserve"> </w:t>
      </w:r>
      <w:r w:rsidRPr="0017254D">
        <w:rPr>
          <w:color w:val="000000"/>
          <w:sz w:val="24"/>
          <w:lang w:val="uk-UA"/>
        </w:rPr>
        <w:t>попередній</w:t>
      </w:r>
      <w:r w:rsidRPr="00F62598">
        <w:rPr>
          <w:color w:val="000000"/>
          <w:sz w:val="24"/>
          <w:lang w:val="uk-UA"/>
        </w:rPr>
        <w:t xml:space="preserve"> </w:t>
      </w:r>
      <w:r w:rsidRPr="0017254D">
        <w:rPr>
          <w:color w:val="000000"/>
          <w:sz w:val="24"/>
          <w:lang w:val="uk-UA"/>
        </w:rPr>
        <w:t>договір</w:t>
      </w:r>
      <w:r w:rsidRPr="00F62598">
        <w:rPr>
          <w:color w:val="000000"/>
          <w:sz w:val="24"/>
          <w:lang w:val="uk-UA"/>
        </w:rPr>
        <w:t xml:space="preserve"> </w:t>
      </w:r>
      <w:r w:rsidRPr="0017254D">
        <w:rPr>
          <w:color w:val="000000"/>
          <w:sz w:val="24"/>
          <w:lang w:val="uk-UA"/>
        </w:rPr>
        <w:t>про</w:t>
      </w:r>
      <w:r w:rsidRPr="00F62598">
        <w:rPr>
          <w:color w:val="000000"/>
          <w:sz w:val="24"/>
          <w:lang w:val="uk-UA"/>
        </w:rPr>
        <w:t xml:space="preserve"> </w:t>
      </w:r>
      <w:r w:rsidRPr="0017254D">
        <w:rPr>
          <w:color w:val="000000"/>
          <w:sz w:val="24"/>
          <w:lang w:val="uk-UA"/>
        </w:rPr>
        <w:t>наміри</w:t>
      </w:r>
      <w:r w:rsidRPr="00F62598">
        <w:rPr>
          <w:color w:val="000000"/>
          <w:sz w:val="24"/>
          <w:lang w:val="uk-UA"/>
        </w:rPr>
        <w:t xml:space="preserve"> </w:t>
      </w:r>
      <w:r w:rsidRPr="0017254D">
        <w:rPr>
          <w:color w:val="000000"/>
          <w:sz w:val="24"/>
          <w:lang w:val="uk-UA"/>
        </w:rPr>
        <w:t>здійсненн</w:t>
      </w:r>
      <w:r w:rsidR="001514CF">
        <w:rPr>
          <w:color w:val="000000"/>
          <w:sz w:val="24"/>
          <w:lang w:val="uk-UA"/>
        </w:rPr>
        <w:t>я</w:t>
      </w:r>
      <w:r w:rsidRPr="00F62598">
        <w:rPr>
          <w:color w:val="000000"/>
          <w:sz w:val="24"/>
          <w:lang w:val="uk-UA"/>
        </w:rPr>
        <w:t xml:space="preserve">  </w:t>
      </w:r>
      <w:r w:rsidRPr="0017254D">
        <w:rPr>
          <w:color w:val="000000"/>
          <w:sz w:val="24"/>
          <w:lang w:val="uk-UA"/>
        </w:rPr>
        <w:t>інвестиційного</w:t>
      </w:r>
      <w:r w:rsidRPr="00F62598">
        <w:rPr>
          <w:color w:val="000000"/>
          <w:sz w:val="24"/>
          <w:lang w:val="uk-UA"/>
        </w:rPr>
        <w:t xml:space="preserve"> </w:t>
      </w:r>
      <w:r w:rsidRPr="0017254D">
        <w:rPr>
          <w:color w:val="000000"/>
          <w:sz w:val="24"/>
          <w:lang w:val="uk-UA"/>
        </w:rPr>
        <w:t>проєкту</w:t>
      </w:r>
      <w:r w:rsidRPr="00F62598">
        <w:rPr>
          <w:color w:val="000000"/>
          <w:sz w:val="24"/>
          <w:lang w:val="uk-UA"/>
        </w:rPr>
        <w:t xml:space="preserve"> </w:t>
      </w:r>
      <w:r w:rsidRPr="0017254D">
        <w:rPr>
          <w:color w:val="000000"/>
          <w:sz w:val="24"/>
          <w:lang w:val="uk-UA"/>
        </w:rPr>
        <w:t>на</w:t>
      </w:r>
      <w:r w:rsidRPr="00F62598">
        <w:rPr>
          <w:color w:val="000000"/>
          <w:sz w:val="24"/>
          <w:lang w:val="uk-UA"/>
        </w:rPr>
        <w:t xml:space="preserve"> </w:t>
      </w:r>
      <w:r w:rsidRPr="0017254D">
        <w:rPr>
          <w:color w:val="000000"/>
          <w:sz w:val="24"/>
          <w:lang w:val="uk-UA"/>
        </w:rPr>
        <w:t>території</w:t>
      </w:r>
      <w:r w:rsidRPr="00F62598">
        <w:rPr>
          <w:color w:val="000000"/>
          <w:sz w:val="24"/>
          <w:lang w:val="uk-UA"/>
        </w:rPr>
        <w:t xml:space="preserve"> </w:t>
      </w:r>
      <w:r w:rsidRPr="0017254D">
        <w:rPr>
          <w:color w:val="000000"/>
          <w:sz w:val="24"/>
          <w:lang w:val="uk-UA"/>
        </w:rPr>
        <w:t>індустріального</w:t>
      </w:r>
      <w:r w:rsidRPr="00F62598">
        <w:rPr>
          <w:color w:val="000000"/>
          <w:sz w:val="24"/>
          <w:lang w:val="uk-UA"/>
        </w:rPr>
        <w:t xml:space="preserve"> </w:t>
      </w:r>
      <w:r w:rsidRPr="0017254D">
        <w:rPr>
          <w:color w:val="000000"/>
          <w:sz w:val="24"/>
          <w:lang w:val="uk-UA"/>
        </w:rPr>
        <w:t>парку. Товариство</w:t>
      </w:r>
      <w:r w:rsidRPr="00F62598">
        <w:rPr>
          <w:color w:val="000000"/>
          <w:sz w:val="24"/>
          <w:lang w:val="uk-UA"/>
        </w:rPr>
        <w:t xml:space="preserve"> </w:t>
      </w:r>
      <w:r w:rsidRPr="0017254D">
        <w:rPr>
          <w:color w:val="000000"/>
          <w:sz w:val="24"/>
          <w:lang w:val="uk-UA"/>
        </w:rPr>
        <w:t>з</w:t>
      </w:r>
      <w:r w:rsidRPr="00F62598">
        <w:rPr>
          <w:color w:val="000000"/>
          <w:sz w:val="24"/>
          <w:lang w:val="uk-UA"/>
        </w:rPr>
        <w:t xml:space="preserve"> </w:t>
      </w:r>
      <w:r w:rsidRPr="0017254D">
        <w:rPr>
          <w:color w:val="000000"/>
          <w:sz w:val="24"/>
          <w:lang w:val="uk-UA"/>
        </w:rPr>
        <w:t>обмеженою</w:t>
      </w:r>
      <w:r w:rsidRPr="00F62598">
        <w:rPr>
          <w:color w:val="000000"/>
          <w:sz w:val="24"/>
          <w:lang w:val="uk-UA"/>
        </w:rPr>
        <w:t xml:space="preserve"> </w:t>
      </w:r>
      <w:r w:rsidRPr="0017254D">
        <w:rPr>
          <w:color w:val="000000"/>
          <w:sz w:val="24"/>
          <w:lang w:val="uk-UA"/>
        </w:rPr>
        <w:t>відповідальністю</w:t>
      </w:r>
      <w:r w:rsidRPr="00F62598">
        <w:rPr>
          <w:color w:val="000000"/>
          <w:sz w:val="24"/>
          <w:lang w:val="uk-UA"/>
        </w:rPr>
        <w:t xml:space="preserve"> </w:t>
      </w:r>
      <w:r w:rsidRPr="0017254D">
        <w:rPr>
          <w:color w:val="000000"/>
          <w:sz w:val="24"/>
          <w:lang w:val="uk-UA"/>
        </w:rPr>
        <w:t>«Сенда»</w:t>
      </w:r>
      <w:r w:rsidRPr="00F62598">
        <w:rPr>
          <w:color w:val="000000"/>
          <w:sz w:val="24"/>
          <w:lang w:val="uk-UA"/>
        </w:rPr>
        <w:t xml:space="preserve"> </w:t>
      </w:r>
      <w:r w:rsidR="001514CF">
        <w:rPr>
          <w:color w:val="000000"/>
          <w:sz w:val="24"/>
          <w:lang w:val="uk-UA"/>
        </w:rPr>
        <w:t>має намір</w:t>
      </w:r>
      <w:r w:rsidRPr="00F62598">
        <w:rPr>
          <w:color w:val="000000"/>
          <w:sz w:val="24"/>
          <w:lang w:val="uk-UA"/>
        </w:rPr>
        <w:t xml:space="preserve"> </w:t>
      </w:r>
      <w:r w:rsidR="001514CF">
        <w:rPr>
          <w:color w:val="000000"/>
          <w:sz w:val="24"/>
          <w:lang w:val="uk-UA"/>
        </w:rPr>
        <w:t>впровадити</w:t>
      </w:r>
      <w:r w:rsidRPr="00F62598">
        <w:rPr>
          <w:color w:val="000000"/>
          <w:sz w:val="24"/>
          <w:lang w:val="uk-UA"/>
        </w:rPr>
        <w:t xml:space="preserve"> </w:t>
      </w:r>
      <w:r w:rsidRPr="0017254D">
        <w:rPr>
          <w:color w:val="000000"/>
          <w:sz w:val="24"/>
          <w:lang w:val="uk-UA"/>
        </w:rPr>
        <w:t>інвестиційний</w:t>
      </w:r>
      <w:r w:rsidRPr="00F62598">
        <w:rPr>
          <w:color w:val="000000"/>
          <w:sz w:val="24"/>
          <w:lang w:val="uk-UA"/>
        </w:rPr>
        <w:t xml:space="preserve"> </w:t>
      </w:r>
      <w:r w:rsidRPr="0017254D">
        <w:rPr>
          <w:color w:val="000000"/>
          <w:sz w:val="24"/>
          <w:lang w:val="uk-UA"/>
        </w:rPr>
        <w:t>проект</w:t>
      </w:r>
      <w:r w:rsidRPr="00F62598">
        <w:rPr>
          <w:color w:val="000000"/>
          <w:sz w:val="24"/>
          <w:lang w:val="uk-UA"/>
        </w:rPr>
        <w:t xml:space="preserve"> </w:t>
      </w:r>
      <w:r w:rsidRPr="0017254D">
        <w:rPr>
          <w:color w:val="000000"/>
          <w:sz w:val="24"/>
          <w:lang w:val="uk-UA"/>
        </w:rPr>
        <w:t>з</w:t>
      </w:r>
      <w:r w:rsidRPr="00F62598">
        <w:rPr>
          <w:color w:val="000000"/>
          <w:sz w:val="24"/>
          <w:lang w:val="uk-UA"/>
        </w:rPr>
        <w:t xml:space="preserve"> </w:t>
      </w:r>
      <w:r w:rsidRPr="0017254D">
        <w:rPr>
          <w:color w:val="000000"/>
          <w:sz w:val="24"/>
          <w:lang w:val="uk-UA"/>
        </w:rPr>
        <w:t>будівництва</w:t>
      </w:r>
      <w:r w:rsidRPr="00F62598">
        <w:rPr>
          <w:color w:val="000000"/>
          <w:sz w:val="24"/>
          <w:lang w:val="uk-UA"/>
        </w:rPr>
        <w:t xml:space="preserve"> </w:t>
      </w:r>
      <w:r w:rsidRPr="0017254D">
        <w:rPr>
          <w:color w:val="000000"/>
          <w:sz w:val="24"/>
          <w:lang w:val="uk-UA"/>
        </w:rPr>
        <w:t>заводу</w:t>
      </w:r>
      <w:r w:rsidRPr="00F62598">
        <w:rPr>
          <w:color w:val="000000"/>
          <w:sz w:val="24"/>
          <w:lang w:val="uk-UA"/>
        </w:rPr>
        <w:t xml:space="preserve"> </w:t>
      </w:r>
      <w:r w:rsidRPr="0017254D">
        <w:rPr>
          <w:color w:val="000000"/>
          <w:sz w:val="24"/>
          <w:lang w:val="uk-UA"/>
        </w:rPr>
        <w:t>по</w:t>
      </w:r>
      <w:r w:rsidRPr="00F62598">
        <w:rPr>
          <w:color w:val="000000"/>
          <w:sz w:val="24"/>
          <w:lang w:val="uk-UA"/>
        </w:rPr>
        <w:t xml:space="preserve"> </w:t>
      </w:r>
      <w:r w:rsidRPr="0017254D">
        <w:rPr>
          <w:color w:val="000000"/>
          <w:sz w:val="24"/>
          <w:lang w:val="uk-UA"/>
        </w:rPr>
        <w:t>виробництву</w:t>
      </w:r>
      <w:r w:rsidRPr="00F62598">
        <w:rPr>
          <w:color w:val="000000"/>
          <w:sz w:val="24"/>
          <w:lang w:val="uk-UA"/>
        </w:rPr>
        <w:t xml:space="preserve"> </w:t>
      </w:r>
      <w:r w:rsidRPr="0017254D">
        <w:rPr>
          <w:color w:val="000000"/>
          <w:sz w:val="24"/>
          <w:lang w:val="uk-UA"/>
        </w:rPr>
        <w:t>комбікормових</w:t>
      </w:r>
      <w:r w:rsidRPr="00F62598">
        <w:rPr>
          <w:color w:val="000000"/>
          <w:sz w:val="24"/>
          <w:lang w:val="uk-UA"/>
        </w:rPr>
        <w:t xml:space="preserve"> </w:t>
      </w:r>
      <w:r w:rsidRPr="0017254D">
        <w:rPr>
          <w:color w:val="000000"/>
          <w:sz w:val="24"/>
          <w:lang w:val="uk-UA"/>
        </w:rPr>
        <w:t>кормів</w:t>
      </w:r>
      <w:r w:rsidRPr="00F62598">
        <w:rPr>
          <w:color w:val="000000"/>
          <w:sz w:val="24"/>
          <w:lang w:val="uk-UA"/>
        </w:rPr>
        <w:t xml:space="preserve"> </w:t>
      </w:r>
      <w:r w:rsidRPr="0017254D">
        <w:rPr>
          <w:color w:val="000000"/>
          <w:sz w:val="24"/>
          <w:lang w:val="uk-UA"/>
        </w:rPr>
        <w:t>в</w:t>
      </w:r>
      <w:r w:rsidRPr="00F62598">
        <w:rPr>
          <w:color w:val="000000"/>
          <w:sz w:val="24"/>
          <w:lang w:val="uk-UA"/>
        </w:rPr>
        <w:t xml:space="preserve"> </w:t>
      </w:r>
      <w:r w:rsidRPr="0017254D">
        <w:rPr>
          <w:color w:val="000000"/>
          <w:sz w:val="24"/>
          <w:lang w:val="uk-UA"/>
        </w:rPr>
        <w:t>межах</w:t>
      </w:r>
      <w:r w:rsidRPr="00F62598">
        <w:rPr>
          <w:color w:val="000000"/>
          <w:sz w:val="24"/>
          <w:lang w:val="uk-UA"/>
        </w:rPr>
        <w:t xml:space="preserve"> </w:t>
      </w:r>
      <w:r w:rsidRPr="0017254D">
        <w:rPr>
          <w:color w:val="000000"/>
          <w:sz w:val="24"/>
          <w:lang w:val="uk-UA"/>
        </w:rPr>
        <w:t>індустріального</w:t>
      </w:r>
      <w:r w:rsidRPr="00F62598">
        <w:rPr>
          <w:color w:val="000000"/>
          <w:sz w:val="24"/>
          <w:lang w:val="uk-UA"/>
        </w:rPr>
        <w:t xml:space="preserve"> </w:t>
      </w:r>
      <w:r w:rsidRPr="0017254D">
        <w:rPr>
          <w:color w:val="000000"/>
          <w:sz w:val="24"/>
          <w:lang w:val="uk-UA"/>
        </w:rPr>
        <w:t>парку.</w:t>
      </w:r>
    </w:p>
    <w:p w:rsidR="00AB08BF" w:rsidRPr="00F62598" w:rsidRDefault="00AB08BF" w:rsidP="00AB08BF">
      <w:pPr>
        <w:pStyle w:val="a9"/>
        <w:ind w:left="0" w:firstLine="567"/>
        <w:jc w:val="both"/>
        <w:rPr>
          <w:sz w:val="24"/>
          <w:lang w:val="ru-RU"/>
        </w:rPr>
      </w:pPr>
      <w:r w:rsidRPr="0017254D">
        <w:rPr>
          <w:color w:val="000000"/>
          <w:sz w:val="24"/>
          <w:lang w:val="uk-UA"/>
        </w:rPr>
        <w:t>З метою створення робочих місць та розширення виробничих потужностей у 2019 році</w:t>
      </w:r>
      <w:r w:rsidR="001514CF">
        <w:rPr>
          <w:color w:val="000000"/>
          <w:sz w:val="24"/>
          <w:lang w:val="uk-UA"/>
        </w:rPr>
        <w:t>,</w:t>
      </w:r>
      <w:r w:rsidRPr="0017254D">
        <w:rPr>
          <w:color w:val="000000"/>
          <w:sz w:val="24"/>
          <w:lang w:val="uk-UA"/>
        </w:rPr>
        <w:t xml:space="preserve"> ТОВ "Крайзель – Будівельні</w:t>
      </w:r>
      <w:r w:rsidRPr="00F62598">
        <w:rPr>
          <w:color w:val="000000"/>
          <w:sz w:val="24"/>
          <w:lang w:val="uk-UA"/>
        </w:rPr>
        <w:t xml:space="preserve"> </w:t>
      </w:r>
      <w:r w:rsidRPr="0017254D">
        <w:rPr>
          <w:color w:val="000000"/>
          <w:sz w:val="24"/>
          <w:lang w:val="uk-UA"/>
        </w:rPr>
        <w:t>матеріали" було реалізовано проєкт будівництва</w:t>
      </w:r>
      <w:r w:rsidRPr="00F62598">
        <w:rPr>
          <w:color w:val="000000"/>
          <w:sz w:val="24"/>
          <w:lang w:val="uk-UA"/>
        </w:rPr>
        <w:t xml:space="preserve"> </w:t>
      </w:r>
      <w:r w:rsidRPr="0017254D">
        <w:rPr>
          <w:color w:val="000000"/>
          <w:sz w:val="24"/>
          <w:lang w:val="uk-UA"/>
        </w:rPr>
        <w:t>складів</w:t>
      </w:r>
      <w:r w:rsidRPr="00F62598">
        <w:rPr>
          <w:color w:val="000000"/>
          <w:sz w:val="24"/>
          <w:lang w:val="uk-UA"/>
        </w:rPr>
        <w:t xml:space="preserve"> </w:t>
      </w:r>
      <w:r w:rsidRPr="0017254D">
        <w:rPr>
          <w:color w:val="000000"/>
          <w:sz w:val="24"/>
          <w:lang w:val="uk-UA"/>
        </w:rPr>
        <w:t>на</w:t>
      </w:r>
      <w:r w:rsidRPr="00F62598">
        <w:rPr>
          <w:color w:val="000000"/>
          <w:sz w:val="24"/>
          <w:lang w:val="uk-UA"/>
        </w:rPr>
        <w:t xml:space="preserve"> </w:t>
      </w:r>
      <w:r w:rsidRPr="0017254D">
        <w:rPr>
          <w:color w:val="000000"/>
          <w:sz w:val="24"/>
          <w:lang w:val="uk-UA"/>
        </w:rPr>
        <w:t>території</w:t>
      </w:r>
      <w:r w:rsidRPr="00F62598">
        <w:rPr>
          <w:color w:val="000000"/>
          <w:sz w:val="24"/>
          <w:lang w:val="uk-UA"/>
        </w:rPr>
        <w:t xml:space="preserve"> </w:t>
      </w:r>
      <w:r w:rsidRPr="0017254D">
        <w:rPr>
          <w:color w:val="000000"/>
          <w:sz w:val="24"/>
          <w:lang w:val="uk-UA"/>
        </w:rPr>
        <w:t>підприємства</w:t>
      </w:r>
      <w:r w:rsidRPr="00F62598">
        <w:rPr>
          <w:color w:val="000000"/>
          <w:sz w:val="24"/>
          <w:lang w:val="uk-UA"/>
        </w:rPr>
        <w:t xml:space="preserve"> </w:t>
      </w:r>
      <w:r w:rsidRPr="0017254D">
        <w:rPr>
          <w:color w:val="000000"/>
          <w:sz w:val="24"/>
          <w:lang w:val="uk-UA"/>
        </w:rPr>
        <w:t>ТОВ "Крайзель – Будівельні</w:t>
      </w:r>
      <w:r w:rsidRPr="00F62598">
        <w:rPr>
          <w:color w:val="000000"/>
          <w:sz w:val="24"/>
          <w:lang w:val="uk-UA"/>
        </w:rPr>
        <w:t xml:space="preserve"> </w:t>
      </w:r>
      <w:r w:rsidRPr="0017254D">
        <w:rPr>
          <w:color w:val="000000"/>
          <w:sz w:val="24"/>
          <w:lang w:val="uk-UA"/>
        </w:rPr>
        <w:t>матеріали" по</w:t>
      </w:r>
      <w:r w:rsidRPr="00F62598">
        <w:rPr>
          <w:color w:val="000000"/>
          <w:sz w:val="24"/>
          <w:lang w:val="uk-UA"/>
        </w:rPr>
        <w:t xml:space="preserve"> </w:t>
      </w:r>
      <w:r w:rsidRPr="0017254D">
        <w:rPr>
          <w:color w:val="000000"/>
          <w:sz w:val="24"/>
          <w:lang w:val="uk-UA"/>
        </w:rPr>
        <w:t xml:space="preserve">вул. </w:t>
      </w:r>
      <w:r w:rsidRPr="00F62598">
        <w:rPr>
          <w:color w:val="000000"/>
          <w:sz w:val="24"/>
          <w:lang w:val="ru-RU"/>
        </w:rPr>
        <w:t>А. Шептицького, 1 в</w:t>
      </w:r>
      <w:r w:rsidRPr="00F62598">
        <w:rPr>
          <w:color w:val="000000"/>
          <w:sz w:val="24"/>
          <w:lang w:val="uk-UA"/>
        </w:rPr>
        <w:t xml:space="preserve"> </w:t>
      </w:r>
      <w:r w:rsidRPr="00F62598">
        <w:rPr>
          <w:color w:val="000000"/>
          <w:sz w:val="24"/>
          <w:lang w:val="ru-RU"/>
        </w:rPr>
        <w:t>м. Фастів.</w:t>
      </w:r>
    </w:p>
    <w:p w:rsidR="00AB08BF" w:rsidRPr="00F62598" w:rsidRDefault="00AB08BF" w:rsidP="00AB08BF">
      <w:pPr>
        <w:pStyle w:val="a9"/>
        <w:tabs>
          <w:tab w:val="left" w:pos="7372"/>
        </w:tabs>
        <w:ind w:left="0" w:right="-3" w:firstLine="567"/>
        <w:jc w:val="both"/>
        <w:rPr>
          <w:sz w:val="24"/>
          <w:lang w:val="ru-RU"/>
        </w:rPr>
      </w:pPr>
      <w:r w:rsidRPr="00F62598">
        <w:rPr>
          <w:color w:val="000000"/>
          <w:sz w:val="24"/>
          <w:lang w:val="ru-RU"/>
        </w:rPr>
        <w:t>Перелік</w:t>
      </w:r>
      <w:r w:rsidRPr="00F62598">
        <w:rPr>
          <w:color w:val="000000"/>
          <w:sz w:val="24"/>
          <w:lang w:val="uk-UA"/>
        </w:rPr>
        <w:t xml:space="preserve"> </w:t>
      </w:r>
      <w:r w:rsidRPr="00F62598">
        <w:rPr>
          <w:color w:val="000000"/>
          <w:sz w:val="24"/>
          <w:lang w:val="ru-RU"/>
        </w:rPr>
        <w:t>інвестиційних</w:t>
      </w:r>
      <w:r w:rsidRPr="00F62598">
        <w:rPr>
          <w:color w:val="000000"/>
          <w:sz w:val="24"/>
          <w:lang w:val="uk-UA"/>
        </w:rPr>
        <w:t xml:space="preserve"> </w:t>
      </w:r>
      <w:r w:rsidRPr="00F62598">
        <w:rPr>
          <w:color w:val="000000"/>
          <w:sz w:val="24"/>
          <w:lang w:val="ru-RU"/>
        </w:rPr>
        <w:t>проектів, які</w:t>
      </w:r>
      <w:r w:rsidRPr="00F62598">
        <w:rPr>
          <w:color w:val="000000"/>
          <w:sz w:val="24"/>
          <w:lang w:val="uk-UA"/>
        </w:rPr>
        <w:t xml:space="preserve"> </w:t>
      </w:r>
      <w:r w:rsidRPr="00F62598">
        <w:rPr>
          <w:color w:val="000000"/>
          <w:sz w:val="24"/>
          <w:lang w:val="ru-RU"/>
        </w:rPr>
        <w:t>знаходяться на стадії</w:t>
      </w:r>
      <w:r w:rsidRPr="00F62598">
        <w:rPr>
          <w:color w:val="000000"/>
          <w:sz w:val="24"/>
          <w:lang w:val="uk-UA"/>
        </w:rPr>
        <w:t xml:space="preserve"> </w:t>
      </w:r>
      <w:r w:rsidRPr="00F62598">
        <w:rPr>
          <w:color w:val="000000"/>
          <w:sz w:val="24"/>
          <w:lang w:val="ru-RU"/>
        </w:rPr>
        <w:t>впровадження:</w:t>
      </w:r>
    </w:p>
    <w:p w:rsidR="00AB08BF" w:rsidRPr="00F62598" w:rsidRDefault="00AB08BF" w:rsidP="00AB08BF">
      <w:pPr>
        <w:pStyle w:val="a9"/>
        <w:numPr>
          <w:ilvl w:val="0"/>
          <w:numId w:val="28"/>
        </w:numPr>
        <w:tabs>
          <w:tab w:val="left" w:pos="540"/>
        </w:tabs>
        <w:ind w:left="0" w:firstLine="567"/>
        <w:contextualSpacing w:val="0"/>
        <w:jc w:val="both"/>
        <w:rPr>
          <w:sz w:val="24"/>
        </w:rPr>
      </w:pPr>
      <w:r w:rsidRPr="00F62598">
        <w:rPr>
          <w:color w:val="000000"/>
          <w:sz w:val="24"/>
          <w:lang w:val="ru-RU"/>
        </w:rPr>
        <w:t xml:space="preserve">ТОВ «БК ОЛІМПІК» - будівництво багатоквартирного житлового будинку з вбудованими нежитловими приміщеннями по вул. </w:t>
      </w:r>
      <w:r w:rsidRPr="00F62598">
        <w:rPr>
          <w:color w:val="000000"/>
          <w:sz w:val="24"/>
        </w:rPr>
        <w:t>Соборна, 64 в м. Фастів.</w:t>
      </w:r>
    </w:p>
    <w:p w:rsidR="00AB08BF" w:rsidRPr="00F62598" w:rsidRDefault="00AB08BF" w:rsidP="00AB08BF">
      <w:pPr>
        <w:pStyle w:val="a9"/>
        <w:ind w:left="0" w:firstLine="567"/>
        <w:jc w:val="both"/>
        <w:rPr>
          <w:sz w:val="24"/>
        </w:rPr>
      </w:pPr>
      <w:r w:rsidRPr="00F62598">
        <w:rPr>
          <w:color w:val="000000"/>
          <w:sz w:val="24"/>
        </w:rPr>
        <w:t>На виконання законодавства України, залучення інвестицій у місто, з метою належного утримання та розвитку інженерно - транспортної та соціальної інфраструктури міста Фастова, відповідно до ст.40 Закону України «Про регулювання містобудівної діяльності» рішенням Фастівської міської ради від 04.04.2019 р. № 13-LI-VII було прийнято Порядок залучення, розрахунку і використання коштів пайової участі у розвитку інфраструктури міста Фастова.</w:t>
      </w:r>
    </w:p>
    <w:p w:rsidR="00AB08BF" w:rsidRDefault="00AB08BF" w:rsidP="00AB08BF">
      <w:pPr>
        <w:pStyle w:val="a9"/>
        <w:ind w:left="0" w:firstLine="567"/>
        <w:jc w:val="both"/>
        <w:rPr>
          <w:sz w:val="24"/>
          <w:lang w:val="ru-RU"/>
        </w:rPr>
      </w:pPr>
      <w:r w:rsidRPr="00F62598">
        <w:rPr>
          <w:sz w:val="24"/>
          <w:lang w:val="ru-RU"/>
        </w:rPr>
        <w:t>Так, за 2019 рік було укладено 26 договорів про пайову участь</w:t>
      </w:r>
      <w:r w:rsidRPr="00F62598">
        <w:rPr>
          <w:sz w:val="24"/>
          <w:lang w:val="uk-UA"/>
        </w:rPr>
        <w:t xml:space="preserve"> </w:t>
      </w:r>
      <w:r w:rsidRPr="00F62598">
        <w:rPr>
          <w:sz w:val="24"/>
          <w:lang w:val="ru-RU"/>
        </w:rPr>
        <w:t xml:space="preserve">у створенні та розвитку інженерно-транспортної та соціальної інфраструктури міста та замовниками будівництва було сплачено до міського бюджету </w:t>
      </w:r>
      <w:r w:rsidRPr="00F62598">
        <w:rPr>
          <w:b/>
          <w:bCs/>
          <w:sz w:val="24"/>
          <w:lang w:val="ru-RU"/>
        </w:rPr>
        <w:t>662</w:t>
      </w:r>
      <w:r w:rsidRPr="00F62598">
        <w:rPr>
          <w:b/>
          <w:bCs/>
          <w:sz w:val="24"/>
        </w:rPr>
        <w:t> </w:t>
      </w:r>
      <w:r w:rsidRPr="00F62598">
        <w:rPr>
          <w:b/>
          <w:bCs/>
          <w:sz w:val="24"/>
          <w:lang w:val="ru-RU"/>
        </w:rPr>
        <w:t>143,26</w:t>
      </w:r>
      <w:r w:rsidRPr="00F62598">
        <w:rPr>
          <w:sz w:val="24"/>
          <w:lang w:val="ru-RU"/>
        </w:rPr>
        <w:t xml:space="preserve"> грн.</w:t>
      </w:r>
    </w:p>
    <w:p w:rsidR="00AB08BF" w:rsidRDefault="00AB08BF" w:rsidP="00AB08BF">
      <w:pPr>
        <w:pStyle w:val="a9"/>
        <w:ind w:left="0" w:firstLine="284"/>
        <w:jc w:val="center"/>
        <w:rPr>
          <w:b/>
          <w:color w:val="00B050"/>
          <w:sz w:val="32"/>
          <w:szCs w:val="32"/>
          <w:lang w:val="uk-UA"/>
        </w:rPr>
      </w:pPr>
    </w:p>
    <w:p w:rsidR="00AB08BF" w:rsidRPr="0017254D" w:rsidRDefault="00AB08BF" w:rsidP="00AB08BF">
      <w:pPr>
        <w:pStyle w:val="a9"/>
        <w:ind w:left="0" w:firstLine="284"/>
        <w:jc w:val="center"/>
        <w:rPr>
          <w:b/>
          <w:color w:val="00B050"/>
          <w:sz w:val="32"/>
          <w:szCs w:val="32"/>
          <w:lang w:val="uk-UA"/>
        </w:rPr>
      </w:pPr>
      <w:r>
        <w:rPr>
          <w:b/>
          <w:color w:val="00B050"/>
          <w:sz w:val="32"/>
          <w:szCs w:val="32"/>
          <w:lang w:val="uk-UA"/>
        </w:rPr>
        <w:t xml:space="preserve">РОЗДІЛ </w:t>
      </w:r>
      <w:r>
        <w:rPr>
          <w:b/>
          <w:color w:val="00B050"/>
          <w:sz w:val="32"/>
          <w:szCs w:val="32"/>
        </w:rPr>
        <w:t>VII</w:t>
      </w:r>
    </w:p>
    <w:p w:rsidR="00AB08BF" w:rsidRPr="0017254D" w:rsidRDefault="00AB08BF" w:rsidP="00AB08BF">
      <w:pPr>
        <w:pStyle w:val="a9"/>
        <w:ind w:left="0" w:firstLine="284"/>
        <w:jc w:val="center"/>
        <w:rPr>
          <w:b/>
          <w:color w:val="00B050"/>
          <w:sz w:val="32"/>
          <w:szCs w:val="32"/>
          <w:lang w:val="uk-UA"/>
        </w:rPr>
      </w:pPr>
    </w:p>
    <w:p w:rsidR="00AB08BF" w:rsidRDefault="00AB08BF" w:rsidP="00AB08BF">
      <w:pPr>
        <w:spacing w:line="240" w:lineRule="auto"/>
        <w:jc w:val="center"/>
        <w:outlineLvl w:val="0"/>
        <w:rPr>
          <w:rFonts w:ascii="Times New Roman" w:hAnsi="Times New Roman"/>
          <w:b/>
          <w:i/>
          <w:color w:val="1F497D"/>
          <w:sz w:val="28"/>
          <w:szCs w:val="28"/>
          <w:u w:val="single"/>
          <w:lang w:val="uk-UA"/>
        </w:rPr>
      </w:pPr>
      <w:r w:rsidRPr="009509AF">
        <w:rPr>
          <w:rFonts w:ascii="Times New Roman" w:hAnsi="Times New Roman"/>
          <w:b/>
          <w:i/>
          <w:color w:val="1F497D"/>
          <w:sz w:val="28"/>
          <w:szCs w:val="28"/>
          <w:u w:val="single"/>
          <w:lang w:val="uk-UA"/>
        </w:rPr>
        <w:t>Фінансовий стан</w:t>
      </w:r>
    </w:p>
    <w:p w:rsidR="00AB08BF" w:rsidRPr="003A5F82" w:rsidRDefault="00AB08BF" w:rsidP="00AB08BF">
      <w:pPr>
        <w:outlineLvl w:val="0"/>
        <w:rPr>
          <w:rFonts w:ascii="Times New Roman" w:hAnsi="Times New Roman"/>
          <w:b/>
          <w:sz w:val="24"/>
          <w:szCs w:val="24"/>
          <w:lang w:val="ru-RU"/>
        </w:rPr>
      </w:pPr>
      <w:r w:rsidRPr="003A5F82">
        <w:rPr>
          <w:rFonts w:ascii="Times New Roman" w:hAnsi="Times New Roman"/>
          <w:b/>
          <w:sz w:val="24"/>
          <w:szCs w:val="24"/>
          <w:lang w:val="ru-RU"/>
        </w:rPr>
        <w:t>Доходна частина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4"/>
        <w:gridCol w:w="2454"/>
        <w:gridCol w:w="2454"/>
        <w:gridCol w:w="2454"/>
      </w:tblGrid>
      <w:tr w:rsidR="00AB08BF" w:rsidRPr="00C90E63" w:rsidTr="00227BE9">
        <w:trPr>
          <w:trHeight w:val="352"/>
        </w:trPr>
        <w:tc>
          <w:tcPr>
            <w:tcW w:w="2454" w:type="dxa"/>
          </w:tcPr>
          <w:p w:rsidR="00AB08BF" w:rsidRPr="003A5F82" w:rsidRDefault="00AB08BF" w:rsidP="00227BE9">
            <w:pPr>
              <w:spacing w:after="0"/>
              <w:jc w:val="center"/>
              <w:outlineLvl w:val="0"/>
              <w:rPr>
                <w:rFonts w:ascii="Times New Roman" w:hAnsi="Times New Roman"/>
                <w:sz w:val="18"/>
                <w:szCs w:val="18"/>
                <w:lang w:val="ru-RU"/>
              </w:rPr>
            </w:pPr>
          </w:p>
        </w:tc>
        <w:tc>
          <w:tcPr>
            <w:tcW w:w="2454" w:type="dxa"/>
          </w:tcPr>
          <w:p w:rsidR="00AB08BF" w:rsidRPr="000A7F4B" w:rsidRDefault="00AB08BF" w:rsidP="00227BE9">
            <w:pPr>
              <w:spacing w:after="0"/>
              <w:jc w:val="center"/>
              <w:outlineLvl w:val="0"/>
              <w:rPr>
                <w:rFonts w:ascii="Times New Roman" w:hAnsi="Times New Roman"/>
                <w:b/>
                <w:sz w:val="18"/>
                <w:szCs w:val="18"/>
              </w:rPr>
            </w:pPr>
            <w:r w:rsidRPr="000A7F4B">
              <w:rPr>
                <w:rFonts w:ascii="Times New Roman" w:hAnsi="Times New Roman"/>
                <w:b/>
                <w:sz w:val="18"/>
                <w:szCs w:val="18"/>
              </w:rPr>
              <w:t>загальний</w:t>
            </w:r>
          </w:p>
        </w:tc>
        <w:tc>
          <w:tcPr>
            <w:tcW w:w="2454" w:type="dxa"/>
          </w:tcPr>
          <w:p w:rsidR="00AB08BF" w:rsidRPr="000A7F4B" w:rsidRDefault="00AB08BF" w:rsidP="00227BE9">
            <w:pPr>
              <w:spacing w:after="0"/>
              <w:jc w:val="center"/>
              <w:outlineLvl w:val="0"/>
              <w:rPr>
                <w:rFonts w:ascii="Times New Roman" w:hAnsi="Times New Roman"/>
                <w:b/>
                <w:sz w:val="18"/>
                <w:szCs w:val="18"/>
              </w:rPr>
            </w:pPr>
            <w:r w:rsidRPr="000A7F4B">
              <w:rPr>
                <w:rFonts w:ascii="Times New Roman" w:hAnsi="Times New Roman"/>
                <w:b/>
                <w:sz w:val="18"/>
                <w:szCs w:val="18"/>
              </w:rPr>
              <w:t>спец</w:t>
            </w:r>
          </w:p>
        </w:tc>
        <w:tc>
          <w:tcPr>
            <w:tcW w:w="2454" w:type="dxa"/>
          </w:tcPr>
          <w:p w:rsidR="00AB08BF" w:rsidRPr="000A7F4B" w:rsidRDefault="00AB08BF" w:rsidP="00227BE9">
            <w:pPr>
              <w:spacing w:after="0"/>
              <w:jc w:val="center"/>
              <w:outlineLvl w:val="0"/>
              <w:rPr>
                <w:rFonts w:ascii="Times New Roman" w:hAnsi="Times New Roman"/>
                <w:b/>
                <w:sz w:val="18"/>
                <w:szCs w:val="18"/>
              </w:rPr>
            </w:pPr>
            <w:r w:rsidRPr="000A7F4B">
              <w:rPr>
                <w:rFonts w:ascii="Times New Roman" w:hAnsi="Times New Roman"/>
                <w:b/>
                <w:sz w:val="18"/>
                <w:szCs w:val="18"/>
              </w:rPr>
              <w:t>всього</w:t>
            </w:r>
          </w:p>
        </w:tc>
      </w:tr>
      <w:tr w:rsidR="00AB08BF" w:rsidRPr="00C90E63" w:rsidTr="00227BE9">
        <w:trPr>
          <w:trHeight w:val="287"/>
        </w:trPr>
        <w:tc>
          <w:tcPr>
            <w:tcW w:w="2454" w:type="dxa"/>
          </w:tcPr>
          <w:p w:rsidR="00AB08BF" w:rsidRPr="00C90E63" w:rsidRDefault="00AB08BF" w:rsidP="00227BE9">
            <w:pPr>
              <w:spacing w:after="0"/>
              <w:jc w:val="center"/>
              <w:outlineLvl w:val="0"/>
              <w:rPr>
                <w:rFonts w:ascii="Times New Roman" w:hAnsi="Times New Roman"/>
                <w:sz w:val="18"/>
                <w:szCs w:val="18"/>
              </w:rPr>
            </w:pPr>
            <w:r w:rsidRPr="00C90E63">
              <w:rPr>
                <w:rFonts w:ascii="Times New Roman" w:hAnsi="Times New Roman"/>
                <w:sz w:val="18"/>
                <w:szCs w:val="18"/>
              </w:rPr>
              <w:t>2015</w:t>
            </w:r>
          </w:p>
        </w:tc>
        <w:tc>
          <w:tcPr>
            <w:tcW w:w="2454" w:type="dxa"/>
          </w:tcPr>
          <w:p w:rsidR="00AB08BF" w:rsidRPr="00C90E63" w:rsidRDefault="00AB08BF" w:rsidP="00227BE9">
            <w:pPr>
              <w:spacing w:after="0"/>
              <w:jc w:val="center"/>
              <w:outlineLvl w:val="0"/>
              <w:rPr>
                <w:rFonts w:ascii="Times New Roman" w:hAnsi="Times New Roman"/>
                <w:sz w:val="18"/>
                <w:szCs w:val="18"/>
              </w:rPr>
            </w:pPr>
            <w:r w:rsidRPr="00C90E63">
              <w:rPr>
                <w:rFonts w:ascii="Times New Roman" w:hAnsi="Times New Roman"/>
                <w:sz w:val="18"/>
                <w:szCs w:val="18"/>
              </w:rPr>
              <w:t>217212437,83</w:t>
            </w:r>
          </w:p>
        </w:tc>
        <w:tc>
          <w:tcPr>
            <w:tcW w:w="2454" w:type="dxa"/>
          </w:tcPr>
          <w:p w:rsidR="00AB08BF" w:rsidRPr="00C90E63" w:rsidRDefault="00AB08BF" w:rsidP="00227BE9">
            <w:pPr>
              <w:spacing w:after="0"/>
              <w:jc w:val="center"/>
              <w:outlineLvl w:val="0"/>
              <w:rPr>
                <w:rFonts w:ascii="Times New Roman" w:hAnsi="Times New Roman"/>
                <w:sz w:val="18"/>
                <w:szCs w:val="18"/>
              </w:rPr>
            </w:pPr>
            <w:r w:rsidRPr="00C90E63">
              <w:rPr>
                <w:rFonts w:ascii="Times New Roman" w:hAnsi="Times New Roman"/>
                <w:sz w:val="18"/>
                <w:szCs w:val="18"/>
              </w:rPr>
              <w:t>10871016,84</w:t>
            </w:r>
          </w:p>
        </w:tc>
        <w:tc>
          <w:tcPr>
            <w:tcW w:w="2454" w:type="dxa"/>
          </w:tcPr>
          <w:p w:rsidR="00AB08BF" w:rsidRPr="00C90E63" w:rsidRDefault="00AB08BF" w:rsidP="00227BE9">
            <w:pPr>
              <w:spacing w:after="0"/>
              <w:jc w:val="center"/>
              <w:outlineLvl w:val="0"/>
              <w:rPr>
                <w:rFonts w:ascii="Times New Roman" w:hAnsi="Times New Roman"/>
                <w:sz w:val="18"/>
                <w:szCs w:val="18"/>
              </w:rPr>
            </w:pPr>
            <w:r w:rsidRPr="00C90E63">
              <w:rPr>
                <w:rFonts w:ascii="Times New Roman" w:hAnsi="Times New Roman"/>
                <w:sz w:val="18"/>
                <w:szCs w:val="18"/>
              </w:rPr>
              <w:t>228083454,67</w:t>
            </w:r>
          </w:p>
        </w:tc>
      </w:tr>
      <w:tr w:rsidR="00AB08BF" w:rsidRPr="00C90E63" w:rsidTr="00227BE9">
        <w:trPr>
          <w:trHeight w:val="337"/>
        </w:trPr>
        <w:tc>
          <w:tcPr>
            <w:tcW w:w="2454" w:type="dxa"/>
          </w:tcPr>
          <w:p w:rsidR="00AB08BF" w:rsidRPr="00C90E63" w:rsidRDefault="00AB08BF" w:rsidP="00227BE9">
            <w:pPr>
              <w:spacing w:after="0"/>
              <w:jc w:val="center"/>
              <w:outlineLvl w:val="0"/>
              <w:rPr>
                <w:rFonts w:ascii="Times New Roman" w:hAnsi="Times New Roman"/>
                <w:sz w:val="18"/>
                <w:szCs w:val="18"/>
              </w:rPr>
            </w:pPr>
            <w:r w:rsidRPr="00C90E63">
              <w:rPr>
                <w:rFonts w:ascii="Times New Roman" w:hAnsi="Times New Roman"/>
                <w:sz w:val="18"/>
                <w:szCs w:val="18"/>
              </w:rPr>
              <w:t>2016</w:t>
            </w:r>
          </w:p>
        </w:tc>
        <w:tc>
          <w:tcPr>
            <w:tcW w:w="2454" w:type="dxa"/>
          </w:tcPr>
          <w:p w:rsidR="00AB08BF" w:rsidRPr="00C90E63" w:rsidRDefault="00AB08BF" w:rsidP="00227BE9">
            <w:pPr>
              <w:spacing w:after="0"/>
              <w:jc w:val="center"/>
              <w:outlineLvl w:val="0"/>
              <w:rPr>
                <w:rFonts w:ascii="Times New Roman" w:hAnsi="Times New Roman"/>
                <w:sz w:val="18"/>
                <w:szCs w:val="18"/>
              </w:rPr>
            </w:pPr>
            <w:r w:rsidRPr="00C90E63">
              <w:rPr>
                <w:rFonts w:ascii="Times New Roman" w:hAnsi="Times New Roman"/>
                <w:sz w:val="18"/>
                <w:szCs w:val="18"/>
              </w:rPr>
              <w:t>310613078,81</w:t>
            </w:r>
          </w:p>
        </w:tc>
        <w:tc>
          <w:tcPr>
            <w:tcW w:w="2454" w:type="dxa"/>
          </w:tcPr>
          <w:p w:rsidR="00AB08BF" w:rsidRPr="00C90E63" w:rsidRDefault="00AB08BF" w:rsidP="00227BE9">
            <w:pPr>
              <w:spacing w:after="0"/>
              <w:jc w:val="center"/>
              <w:outlineLvl w:val="0"/>
              <w:rPr>
                <w:rFonts w:ascii="Times New Roman" w:hAnsi="Times New Roman"/>
                <w:sz w:val="18"/>
                <w:szCs w:val="18"/>
              </w:rPr>
            </w:pPr>
            <w:r w:rsidRPr="00C90E63">
              <w:rPr>
                <w:rFonts w:ascii="Times New Roman" w:hAnsi="Times New Roman"/>
                <w:sz w:val="18"/>
                <w:szCs w:val="18"/>
              </w:rPr>
              <w:t>17879260,47</w:t>
            </w:r>
          </w:p>
        </w:tc>
        <w:tc>
          <w:tcPr>
            <w:tcW w:w="2454" w:type="dxa"/>
          </w:tcPr>
          <w:p w:rsidR="00AB08BF" w:rsidRPr="00C90E63" w:rsidRDefault="00AB08BF" w:rsidP="00227BE9">
            <w:pPr>
              <w:spacing w:after="0"/>
              <w:jc w:val="center"/>
              <w:outlineLvl w:val="0"/>
              <w:rPr>
                <w:rFonts w:ascii="Times New Roman" w:hAnsi="Times New Roman"/>
                <w:sz w:val="18"/>
                <w:szCs w:val="18"/>
              </w:rPr>
            </w:pPr>
            <w:r w:rsidRPr="00C90E63">
              <w:rPr>
                <w:rFonts w:ascii="Times New Roman" w:hAnsi="Times New Roman"/>
                <w:sz w:val="18"/>
                <w:szCs w:val="18"/>
              </w:rPr>
              <w:t>328492339,28</w:t>
            </w:r>
          </w:p>
        </w:tc>
      </w:tr>
      <w:tr w:rsidR="00AB08BF" w:rsidRPr="00C90E63" w:rsidTr="00227BE9">
        <w:trPr>
          <w:trHeight w:val="273"/>
        </w:trPr>
        <w:tc>
          <w:tcPr>
            <w:tcW w:w="2454" w:type="dxa"/>
          </w:tcPr>
          <w:p w:rsidR="00AB08BF" w:rsidRPr="00C90E63" w:rsidRDefault="00AB08BF" w:rsidP="00227BE9">
            <w:pPr>
              <w:spacing w:after="0"/>
              <w:jc w:val="center"/>
              <w:outlineLvl w:val="0"/>
              <w:rPr>
                <w:rFonts w:ascii="Times New Roman" w:hAnsi="Times New Roman"/>
                <w:sz w:val="18"/>
                <w:szCs w:val="18"/>
              </w:rPr>
            </w:pPr>
            <w:r w:rsidRPr="00C90E63">
              <w:rPr>
                <w:rFonts w:ascii="Times New Roman" w:hAnsi="Times New Roman"/>
                <w:sz w:val="18"/>
                <w:szCs w:val="18"/>
              </w:rPr>
              <w:t>2017</w:t>
            </w:r>
          </w:p>
        </w:tc>
        <w:tc>
          <w:tcPr>
            <w:tcW w:w="2454" w:type="dxa"/>
          </w:tcPr>
          <w:p w:rsidR="00AB08BF" w:rsidRPr="00C90E63" w:rsidRDefault="00AB08BF" w:rsidP="00227BE9">
            <w:pPr>
              <w:spacing w:after="0"/>
              <w:jc w:val="center"/>
              <w:outlineLvl w:val="0"/>
              <w:rPr>
                <w:rFonts w:ascii="Times New Roman" w:hAnsi="Times New Roman"/>
                <w:sz w:val="18"/>
                <w:szCs w:val="18"/>
              </w:rPr>
            </w:pPr>
            <w:r w:rsidRPr="00C90E63">
              <w:rPr>
                <w:rFonts w:ascii="Times New Roman" w:hAnsi="Times New Roman"/>
                <w:sz w:val="18"/>
                <w:szCs w:val="18"/>
              </w:rPr>
              <w:t>478006928,26</w:t>
            </w:r>
          </w:p>
        </w:tc>
        <w:tc>
          <w:tcPr>
            <w:tcW w:w="2454" w:type="dxa"/>
          </w:tcPr>
          <w:p w:rsidR="00AB08BF" w:rsidRPr="00C90E63" w:rsidRDefault="00AB08BF" w:rsidP="00227BE9">
            <w:pPr>
              <w:spacing w:after="0"/>
              <w:jc w:val="center"/>
              <w:outlineLvl w:val="0"/>
              <w:rPr>
                <w:rFonts w:ascii="Times New Roman" w:hAnsi="Times New Roman"/>
                <w:sz w:val="18"/>
                <w:szCs w:val="18"/>
              </w:rPr>
            </w:pPr>
            <w:r w:rsidRPr="00C90E63">
              <w:rPr>
                <w:rFonts w:ascii="Times New Roman" w:hAnsi="Times New Roman"/>
                <w:sz w:val="18"/>
                <w:szCs w:val="18"/>
              </w:rPr>
              <w:t>19596147,96</w:t>
            </w:r>
          </w:p>
        </w:tc>
        <w:tc>
          <w:tcPr>
            <w:tcW w:w="2454" w:type="dxa"/>
          </w:tcPr>
          <w:p w:rsidR="00AB08BF" w:rsidRPr="00C90E63" w:rsidRDefault="00AB08BF" w:rsidP="00227BE9">
            <w:pPr>
              <w:spacing w:after="0"/>
              <w:jc w:val="center"/>
              <w:outlineLvl w:val="0"/>
              <w:rPr>
                <w:rFonts w:ascii="Times New Roman" w:hAnsi="Times New Roman"/>
                <w:sz w:val="18"/>
                <w:szCs w:val="18"/>
              </w:rPr>
            </w:pPr>
            <w:r w:rsidRPr="00C90E63">
              <w:rPr>
                <w:rFonts w:ascii="Times New Roman" w:hAnsi="Times New Roman"/>
                <w:sz w:val="18"/>
                <w:szCs w:val="18"/>
              </w:rPr>
              <w:t>497603076,22</w:t>
            </w:r>
          </w:p>
        </w:tc>
      </w:tr>
      <w:tr w:rsidR="00AB08BF" w:rsidRPr="00C90E63" w:rsidTr="00227BE9">
        <w:trPr>
          <w:trHeight w:val="323"/>
        </w:trPr>
        <w:tc>
          <w:tcPr>
            <w:tcW w:w="2454" w:type="dxa"/>
          </w:tcPr>
          <w:p w:rsidR="00AB08BF" w:rsidRPr="00C90E63" w:rsidRDefault="00AB08BF" w:rsidP="00227BE9">
            <w:pPr>
              <w:spacing w:after="0"/>
              <w:jc w:val="center"/>
              <w:outlineLvl w:val="0"/>
              <w:rPr>
                <w:rFonts w:ascii="Times New Roman" w:hAnsi="Times New Roman"/>
                <w:sz w:val="18"/>
                <w:szCs w:val="18"/>
              </w:rPr>
            </w:pPr>
            <w:r w:rsidRPr="00C90E63">
              <w:rPr>
                <w:rFonts w:ascii="Times New Roman" w:hAnsi="Times New Roman"/>
                <w:sz w:val="18"/>
                <w:szCs w:val="18"/>
              </w:rPr>
              <w:t>2018</w:t>
            </w:r>
          </w:p>
        </w:tc>
        <w:tc>
          <w:tcPr>
            <w:tcW w:w="2454" w:type="dxa"/>
          </w:tcPr>
          <w:p w:rsidR="00AB08BF" w:rsidRPr="00C90E63" w:rsidRDefault="00AB08BF" w:rsidP="00227BE9">
            <w:pPr>
              <w:spacing w:after="0"/>
              <w:jc w:val="center"/>
              <w:outlineLvl w:val="0"/>
              <w:rPr>
                <w:rFonts w:ascii="Times New Roman" w:hAnsi="Times New Roman"/>
                <w:sz w:val="18"/>
                <w:szCs w:val="18"/>
              </w:rPr>
            </w:pPr>
            <w:r w:rsidRPr="00C90E63">
              <w:rPr>
                <w:rFonts w:ascii="Times New Roman" w:hAnsi="Times New Roman"/>
                <w:sz w:val="18"/>
                <w:szCs w:val="18"/>
              </w:rPr>
              <w:t>517319584,87</w:t>
            </w:r>
          </w:p>
        </w:tc>
        <w:tc>
          <w:tcPr>
            <w:tcW w:w="2454" w:type="dxa"/>
          </w:tcPr>
          <w:p w:rsidR="00AB08BF" w:rsidRPr="00C90E63" w:rsidRDefault="00AB08BF" w:rsidP="00227BE9">
            <w:pPr>
              <w:spacing w:after="0"/>
              <w:jc w:val="center"/>
              <w:outlineLvl w:val="0"/>
              <w:rPr>
                <w:rFonts w:ascii="Times New Roman" w:hAnsi="Times New Roman"/>
                <w:sz w:val="18"/>
                <w:szCs w:val="18"/>
              </w:rPr>
            </w:pPr>
            <w:r w:rsidRPr="00C90E63">
              <w:rPr>
                <w:rFonts w:ascii="Times New Roman" w:hAnsi="Times New Roman"/>
                <w:sz w:val="18"/>
                <w:szCs w:val="18"/>
              </w:rPr>
              <w:t>44160760,77</w:t>
            </w:r>
          </w:p>
        </w:tc>
        <w:tc>
          <w:tcPr>
            <w:tcW w:w="2454" w:type="dxa"/>
          </w:tcPr>
          <w:p w:rsidR="00AB08BF" w:rsidRPr="00C90E63" w:rsidRDefault="00AB08BF" w:rsidP="00227BE9">
            <w:pPr>
              <w:spacing w:after="0"/>
              <w:jc w:val="center"/>
              <w:outlineLvl w:val="0"/>
              <w:rPr>
                <w:rFonts w:ascii="Times New Roman" w:hAnsi="Times New Roman"/>
                <w:sz w:val="18"/>
                <w:szCs w:val="18"/>
              </w:rPr>
            </w:pPr>
            <w:r w:rsidRPr="00C90E63">
              <w:rPr>
                <w:rFonts w:ascii="Times New Roman" w:hAnsi="Times New Roman"/>
                <w:sz w:val="18"/>
                <w:szCs w:val="18"/>
              </w:rPr>
              <w:t>561480345,64</w:t>
            </w:r>
          </w:p>
        </w:tc>
      </w:tr>
      <w:tr w:rsidR="00AB08BF" w:rsidRPr="00C90E63" w:rsidTr="00227BE9">
        <w:trPr>
          <w:trHeight w:val="323"/>
        </w:trPr>
        <w:tc>
          <w:tcPr>
            <w:tcW w:w="2454" w:type="dxa"/>
          </w:tcPr>
          <w:p w:rsidR="00AB08BF" w:rsidRPr="00C46A33" w:rsidRDefault="00AB08BF" w:rsidP="00227BE9">
            <w:pPr>
              <w:spacing w:after="0"/>
              <w:jc w:val="center"/>
              <w:outlineLvl w:val="0"/>
              <w:rPr>
                <w:rFonts w:ascii="Times New Roman" w:hAnsi="Times New Roman"/>
                <w:sz w:val="18"/>
                <w:szCs w:val="18"/>
                <w:lang w:val="uk-UA"/>
              </w:rPr>
            </w:pPr>
            <w:r>
              <w:rPr>
                <w:rFonts w:ascii="Times New Roman" w:hAnsi="Times New Roman"/>
                <w:sz w:val="18"/>
                <w:szCs w:val="18"/>
                <w:lang w:val="uk-UA"/>
              </w:rPr>
              <w:t>2019</w:t>
            </w:r>
          </w:p>
        </w:tc>
        <w:tc>
          <w:tcPr>
            <w:tcW w:w="2454" w:type="dxa"/>
          </w:tcPr>
          <w:p w:rsidR="00AB08BF" w:rsidRPr="00C46A33" w:rsidRDefault="00AB08BF" w:rsidP="00227BE9">
            <w:pPr>
              <w:spacing w:after="0"/>
              <w:jc w:val="center"/>
              <w:outlineLvl w:val="0"/>
              <w:rPr>
                <w:rFonts w:ascii="Times New Roman" w:hAnsi="Times New Roman"/>
                <w:sz w:val="18"/>
                <w:szCs w:val="18"/>
                <w:lang w:val="uk-UA"/>
              </w:rPr>
            </w:pPr>
            <w:r>
              <w:rPr>
                <w:rFonts w:ascii="Times New Roman" w:hAnsi="Times New Roman"/>
                <w:sz w:val="18"/>
                <w:szCs w:val="18"/>
                <w:lang w:val="uk-UA"/>
              </w:rPr>
              <w:t>488299507,57</w:t>
            </w:r>
          </w:p>
        </w:tc>
        <w:tc>
          <w:tcPr>
            <w:tcW w:w="2454" w:type="dxa"/>
          </w:tcPr>
          <w:p w:rsidR="00AB08BF" w:rsidRPr="00C46A33" w:rsidRDefault="00AB08BF" w:rsidP="00227BE9">
            <w:pPr>
              <w:spacing w:after="0"/>
              <w:jc w:val="center"/>
              <w:outlineLvl w:val="0"/>
              <w:rPr>
                <w:rFonts w:ascii="Times New Roman" w:hAnsi="Times New Roman"/>
                <w:sz w:val="18"/>
                <w:szCs w:val="18"/>
                <w:lang w:val="uk-UA"/>
              </w:rPr>
            </w:pPr>
            <w:r>
              <w:rPr>
                <w:rFonts w:ascii="Times New Roman" w:hAnsi="Times New Roman"/>
                <w:sz w:val="18"/>
                <w:szCs w:val="18"/>
                <w:lang w:val="uk-UA"/>
              </w:rPr>
              <w:t>30282378,56</w:t>
            </w:r>
          </w:p>
        </w:tc>
        <w:tc>
          <w:tcPr>
            <w:tcW w:w="2454" w:type="dxa"/>
          </w:tcPr>
          <w:p w:rsidR="00AB08BF" w:rsidRPr="00C46A33" w:rsidRDefault="00AB08BF" w:rsidP="00227BE9">
            <w:pPr>
              <w:spacing w:after="0"/>
              <w:jc w:val="center"/>
              <w:outlineLvl w:val="0"/>
              <w:rPr>
                <w:rFonts w:ascii="Times New Roman" w:hAnsi="Times New Roman"/>
                <w:sz w:val="18"/>
                <w:szCs w:val="18"/>
                <w:lang w:val="uk-UA"/>
              </w:rPr>
            </w:pPr>
            <w:r>
              <w:rPr>
                <w:rFonts w:ascii="Times New Roman" w:hAnsi="Times New Roman"/>
                <w:sz w:val="18"/>
                <w:szCs w:val="18"/>
                <w:lang w:val="uk-UA"/>
              </w:rPr>
              <w:t>518581886,13</w:t>
            </w:r>
          </w:p>
        </w:tc>
      </w:tr>
    </w:tbl>
    <w:p w:rsidR="00AB08BF" w:rsidRPr="00F162DF" w:rsidRDefault="00AB08BF" w:rsidP="00AB08BF">
      <w:pPr>
        <w:spacing w:after="0"/>
        <w:jc w:val="center"/>
        <w:outlineLvl w:val="0"/>
        <w:rPr>
          <w:rFonts w:ascii="Times New Roman" w:hAnsi="Times New Roman"/>
          <w:b/>
          <w:sz w:val="24"/>
          <w:szCs w:val="24"/>
        </w:rPr>
      </w:pPr>
    </w:p>
    <w:p w:rsidR="00AB08BF" w:rsidRPr="00FA6C64" w:rsidRDefault="00AB08BF" w:rsidP="00AB08BF">
      <w:pPr>
        <w:pStyle w:val="32"/>
        <w:spacing w:after="0"/>
        <w:ind w:firstLine="567"/>
        <w:jc w:val="both"/>
        <w:rPr>
          <w:rFonts w:ascii="Times New Roman" w:hAnsi="Times New Roman" w:cs="Times New Roman"/>
          <w:color w:val="000000"/>
          <w:sz w:val="24"/>
          <w:szCs w:val="24"/>
        </w:rPr>
      </w:pPr>
      <w:r w:rsidRPr="00FA6C64">
        <w:rPr>
          <w:rFonts w:ascii="Times New Roman" w:hAnsi="Times New Roman" w:cs="Times New Roman"/>
          <w:color w:val="000000"/>
          <w:sz w:val="24"/>
          <w:szCs w:val="24"/>
        </w:rPr>
        <w:t>Бюджет міста Фастова на 2019 рік затверджено рішенням Фастівської міської ради № 10-</w:t>
      </w:r>
      <w:r w:rsidRPr="00FA6C64">
        <w:rPr>
          <w:rFonts w:ascii="Times New Roman" w:hAnsi="Times New Roman" w:cs="Times New Roman"/>
          <w:color w:val="000000"/>
          <w:sz w:val="24"/>
          <w:szCs w:val="24"/>
          <w:lang w:val="en-US"/>
        </w:rPr>
        <w:t>XLV</w:t>
      </w:r>
      <w:r w:rsidRPr="00FA6C64">
        <w:rPr>
          <w:rFonts w:ascii="Times New Roman" w:hAnsi="Times New Roman" w:cs="Times New Roman"/>
          <w:color w:val="000000"/>
          <w:sz w:val="24"/>
          <w:szCs w:val="24"/>
        </w:rPr>
        <w:t>І-</w:t>
      </w:r>
      <w:r w:rsidRPr="00FA6C64">
        <w:rPr>
          <w:rFonts w:ascii="Times New Roman" w:hAnsi="Times New Roman" w:cs="Times New Roman"/>
          <w:color w:val="000000"/>
          <w:sz w:val="24"/>
          <w:szCs w:val="24"/>
          <w:lang w:val="en-US"/>
        </w:rPr>
        <w:t>VII</w:t>
      </w:r>
      <w:r w:rsidRPr="00FA6C64">
        <w:rPr>
          <w:rFonts w:ascii="Times New Roman" w:hAnsi="Times New Roman" w:cs="Times New Roman"/>
          <w:color w:val="000000"/>
          <w:sz w:val="24"/>
          <w:szCs w:val="24"/>
        </w:rPr>
        <w:t xml:space="preserve"> від 11.12.2018 року по дох</w:t>
      </w:r>
      <w:r w:rsidR="000C379C">
        <w:rPr>
          <w:rFonts w:ascii="Times New Roman" w:hAnsi="Times New Roman" w:cs="Times New Roman"/>
          <w:color w:val="000000"/>
          <w:sz w:val="24"/>
          <w:szCs w:val="24"/>
        </w:rPr>
        <w:t>одах у сумі 503˙928˙440,00 грн.</w:t>
      </w:r>
      <w:r w:rsidRPr="00FA6C64">
        <w:rPr>
          <w:rFonts w:ascii="Times New Roman" w:hAnsi="Times New Roman" w:cs="Times New Roman"/>
          <w:color w:val="000000"/>
          <w:sz w:val="24"/>
          <w:szCs w:val="24"/>
        </w:rPr>
        <w:t xml:space="preserve"> Доходи загального фонду бюджету становлять 486˙436˙615,00 грн. в тому числі субвенції з Державного бюджету 101 858 300,00 гривень та субвенції з місцевих бюджетів іншим місцевим бюджетам в сумі 114 323 021,00 грн., дотації з місцевих бюджетів іншим місцевим бюджетам в сумі 5 255294,00грн., доходи спеціального фонду бюджету 17˙491˙825,00 грн., у тому числі бюджету розвитку 2˙071˙025,00 грн. </w:t>
      </w:r>
    </w:p>
    <w:p w:rsidR="00AB08BF" w:rsidRPr="00F62598" w:rsidRDefault="00AB08BF" w:rsidP="00AB08BF">
      <w:pPr>
        <w:spacing w:after="0" w:line="240" w:lineRule="auto"/>
        <w:ind w:firstLine="567"/>
        <w:jc w:val="both"/>
        <w:rPr>
          <w:rFonts w:ascii="Times New Roman" w:hAnsi="Times New Roman"/>
          <w:color w:val="000000"/>
          <w:sz w:val="24"/>
          <w:szCs w:val="24"/>
          <w:lang w:val="ru-RU"/>
        </w:rPr>
      </w:pPr>
      <w:r w:rsidRPr="00F62598">
        <w:rPr>
          <w:rFonts w:ascii="Times New Roman" w:hAnsi="Times New Roman"/>
          <w:color w:val="000000"/>
          <w:sz w:val="24"/>
          <w:szCs w:val="24"/>
          <w:lang w:val="ru-RU"/>
        </w:rPr>
        <w:t>З урахуванням внесених змін міський бюджет затверджено по доходах в сумі 535</w:t>
      </w:r>
      <w:r w:rsidRPr="00F62598">
        <w:rPr>
          <w:rFonts w:ascii="Times New Roman" w:hAnsi="Times New Roman"/>
          <w:color w:val="000000"/>
          <w:sz w:val="24"/>
          <w:szCs w:val="24"/>
        </w:rPr>
        <w:t> </w:t>
      </w:r>
      <w:r w:rsidRPr="00F62598">
        <w:rPr>
          <w:rFonts w:ascii="Times New Roman" w:hAnsi="Times New Roman"/>
          <w:color w:val="000000"/>
          <w:sz w:val="24"/>
          <w:szCs w:val="24"/>
          <w:lang w:val="ru-RU"/>
        </w:rPr>
        <w:t>464</w:t>
      </w:r>
      <w:r w:rsidRPr="00F62598">
        <w:rPr>
          <w:rFonts w:ascii="Times New Roman" w:hAnsi="Times New Roman"/>
          <w:color w:val="000000"/>
          <w:sz w:val="24"/>
          <w:szCs w:val="24"/>
        </w:rPr>
        <w:t> </w:t>
      </w:r>
      <w:r w:rsidRPr="00F62598">
        <w:rPr>
          <w:rFonts w:ascii="Times New Roman" w:hAnsi="Times New Roman"/>
          <w:color w:val="000000"/>
          <w:sz w:val="24"/>
          <w:szCs w:val="24"/>
          <w:lang w:val="ru-RU"/>
        </w:rPr>
        <w:t>531,00 грн. Доходи загального фонду становлять 506</w:t>
      </w:r>
      <w:r w:rsidRPr="00F62598">
        <w:rPr>
          <w:rFonts w:ascii="Times New Roman" w:hAnsi="Times New Roman"/>
          <w:color w:val="000000"/>
          <w:sz w:val="24"/>
          <w:szCs w:val="24"/>
        </w:rPr>
        <w:t> </w:t>
      </w:r>
      <w:r w:rsidRPr="00F62598">
        <w:rPr>
          <w:rFonts w:ascii="Times New Roman" w:hAnsi="Times New Roman"/>
          <w:color w:val="000000"/>
          <w:sz w:val="24"/>
          <w:szCs w:val="24"/>
          <w:lang w:val="ru-RU"/>
        </w:rPr>
        <w:t>821</w:t>
      </w:r>
      <w:r w:rsidRPr="00F62598">
        <w:rPr>
          <w:rFonts w:ascii="Times New Roman" w:hAnsi="Times New Roman"/>
          <w:color w:val="000000"/>
          <w:sz w:val="24"/>
          <w:szCs w:val="24"/>
        </w:rPr>
        <w:t> </w:t>
      </w:r>
      <w:r w:rsidRPr="00F62598">
        <w:rPr>
          <w:rFonts w:ascii="Times New Roman" w:hAnsi="Times New Roman"/>
          <w:color w:val="000000"/>
          <w:sz w:val="24"/>
          <w:szCs w:val="24"/>
          <w:lang w:val="ru-RU"/>
        </w:rPr>
        <w:t>480,00 грн., в тому числі субвенції з Державного бюджету місцевим бюджетам 101</w:t>
      </w:r>
      <w:r w:rsidRPr="00F62598">
        <w:rPr>
          <w:rFonts w:ascii="Times New Roman" w:hAnsi="Times New Roman"/>
          <w:color w:val="000000"/>
          <w:sz w:val="24"/>
          <w:szCs w:val="24"/>
        </w:rPr>
        <w:t> </w:t>
      </w:r>
      <w:r w:rsidRPr="00F62598">
        <w:rPr>
          <w:rFonts w:ascii="Times New Roman" w:hAnsi="Times New Roman"/>
          <w:color w:val="000000"/>
          <w:sz w:val="24"/>
          <w:szCs w:val="24"/>
          <w:lang w:val="ru-RU"/>
        </w:rPr>
        <w:t>858</w:t>
      </w:r>
      <w:r w:rsidRPr="00F62598">
        <w:rPr>
          <w:rFonts w:ascii="Times New Roman" w:hAnsi="Times New Roman"/>
          <w:color w:val="000000"/>
          <w:sz w:val="24"/>
          <w:szCs w:val="24"/>
        </w:rPr>
        <w:t> </w:t>
      </w:r>
      <w:r w:rsidRPr="00F62598">
        <w:rPr>
          <w:rFonts w:ascii="Times New Roman" w:hAnsi="Times New Roman"/>
          <w:color w:val="000000"/>
          <w:sz w:val="24"/>
          <w:szCs w:val="24"/>
          <w:lang w:val="ru-RU"/>
        </w:rPr>
        <w:t>400,00 грн., субвенції з місцевих бюджетів іншим місцевим бюджетам 134</w:t>
      </w:r>
      <w:r w:rsidRPr="00F62598">
        <w:rPr>
          <w:rFonts w:ascii="Times New Roman" w:hAnsi="Times New Roman"/>
          <w:color w:val="000000"/>
          <w:sz w:val="24"/>
          <w:szCs w:val="24"/>
        </w:rPr>
        <w:t> </w:t>
      </w:r>
      <w:r w:rsidRPr="00F62598">
        <w:rPr>
          <w:rFonts w:ascii="Times New Roman" w:hAnsi="Times New Roman"/>
          <w:color w:val="000000"/>
          <w:sz w:val="24"/>
          <w:szCs w:val="24"/>
          <w:lang w:val="ru-RU"/>
        </w:rPr>
        <w:t>707 786,00 грн. та дотації з місцевих бюджетів іншим місцевим бюджетам в сумі 5</w:t>
      </w:r>
      <w:r w:rsidRPr="00F62598">
        <w:rPr>
          <w:rFonts w:ascii="Times New Roman" w:hAnsi="Times New Roman"/>
          <w:color w:val="000000"/>
          <w:sz w:val="24"/>
          <w:szCs w:val="24"/>
        </w:rPr>
        <w:t> </w:t>
      </w:r>
      <w:r w:rsidRPr="00F62598">
        <w:rPr>
          <w:rFonts w:ascii="Times New Roman" w:hAnsi="Times New Roman"/>
          <w:color w:val="000000"/>
          <w:sz w:val="24"/>
          <w:szCs w:val="24"/>
          <w:lang w:val="ru-RU"/>
        </w:rPr>
        <w:t>255 294,00 грн., доходи спеціального фонду бюджету становлять 28</w:t>
      </w:r>
      <w:r w:rsidRPr="00F62598">
        <w:rPr>
          <w:rFonts w:ascii="Times New Roman" w:hAnsi="Times New Roman"/>
          <w:color w:val="000000"/>
          <w:sz w:val="24"/>
          <w:szCs w:val="24"/>
        </w:rPr>
        <w:t> </w:t>
      </w:r>
      <w:r w:rsidRPr="00F62598">
        <w:rPr>
          <w:rFonts w:ascii="Times New Roman" w:hAnsi="Times New Roman"/>
          <w:color w:val="000000"/>
          <w:sz w:val="24"/>
          <w:szCs w:val="24"/>
          <w:lang w:val="ru-RU"/>
        </w:rPr>
        <w:t>643</w:t>
      </w:r>
      <w:r w:rsidRPr="00F62598">
        <w:rPr>
          <w:rFonts w:ascii="Times New Roman" w:hAnsi="Times New Roman"/>
          <w:color w:val="000000"/>
          <w:sz w:val="24"/>
          <w:szCs w:val="24"/>
        </w:rPr>
        <w:t> </w:t>
      </w:r>
      <w:r w:rsidRPr="00F62598">
        <w:rPr>
          <w:rFonts w:ascii="Times New Roman" w:hAnsi="Times New Roman"/>
          <w:color w:val="000000"/>
          <w:sz w:val="24"/>
          <w:szCs w:val="24"/>
          <w:lang w:val="ru-RU"/>
        </w:rPr>
        <w:t>051,00 грн., в тому числі бюджету розвитку 2˙071˙025,00 грн.</w:t>
      </w:r>
    </w:p>
    <w:p w:rsidR="00AB08BF" w:rsidRPr="00F62598" w:rsidRDefault="00AB08BF" w:rsidP="00AB08BF">
      <w:pPr>
        <w:spacing w:after="0" w:line="240" w:lineRule="auto"/>
        <w:ind w:firstLine="567"/>
        <w:jc w:val="both"/>
        <w:rPr>
          <w:rFonts w:ascii="Times New Roman" w:hAnsi="Times New Roman"/>
          <w:color w:val="000000"/>
          <w:sz w:val="24"/>
          <w:szCs w:val="24"/>
          <w:lang w:val="ru-RU"/>
        </w:rPr>
      </w:pPr>
      <w:r w:rsidRPr="00F62598">
        <w:rPr>
          <w:rFonts w:ascii="Times New Roman" w:hAnsi="Times New Roman"/>
          <w:color w:val="000000"/>
          <w:sz w:val="24"/>
          <w:szCs w:val="24"/>
          <w:lang w:val="ru-RU"/>
        </w:rPr>
        <w:lastRenderedPageBreak/>
        <w:t>За 2019 рік доходи загального фонду бюджету міста Фастів виконані в сумі 488</w:t>
      </w:r>
      <w:r w:rsidRPr="00F62598">
        <w:rPr>
          <w:rFonts w:ascii="Times New Roman" w:hAnsi="Times New Roman"/>
          <w:color w:val="000000"/>
          <w:sz w:val="24"/>
          <w:szCs w:val="24"/>
        </w:rPr>
        <w:t> </w:t>
      </w:r>
      <w:r w:rsidRPr="00F62598">
        <w:rPr>
          <w:rFonts w:ascii="Times New Roman" w:hAnsi="Times New Roman"/>
          <w:color w:val="000000"/>
          <w:sz w:val="24"/>
          <w:szCs w:val="24"/>
          <w:lang w:val="ru-RU"/>
        </w:rPr>
        <w:t>299</w:t>
      </w:r>
      <w:r w:rsidRPr="00F62598">
        <w:rPr>
          <w:rFonts w:ascii="Times New Roman" w:hAnsi="Times New Roman"/>
          <w:color w:val="000000"/>
          <w:sz w:val="24"/>
          <w:szCs w:val="24"/>
        </w:rPr>
        <w:t> </w:t>
      </w:r>
      <w:r w:rsidRPr="00F62598">
        <w:rPr>
          <w:rFonts w:ascii="Times New Roman" w:hAnsi="Times New Roman"/>
          <w:color w:val="000000"/>
          <w:sz w:val="24"/>
          <w:szCs w:val="24"/>
          <w:lang w:val="ru-RU"/>
        </w:rPr>
        <w:t>507,57 грн., що становить 96,3 % до затверджених планових показників на рік з урахуванням змін</w:t>
      </w:r>
      <w:r w:rsidRPr="00F62598">
        <w:rPr>
          <w:rFonts w:ascii="Times New Roman" w:hAnsi="Times New Roman"/>
          <w:b/>
          <w:color w:val="000000"/>
          <w:sz w:val="24"/>
          <w:szCs w:val="24"/>
          <w:lang w:val="ru-RU"/>
        </w:rPr>
        <w:t>,</w:t>
      </w:r>
      <w:r w:rsidRPr="00F62598">
        <w:rPr>
          <w:rFonts w:ascii="Times New Roman" w:hAnsi="Times New Roman"/>
          <w:color w:val="FF0000"/>
          <w:sz w:val="24"/>
          <w:szCs w:val="24"/>
          <w:lang w:val="ru-RU"/>
        </w:rPr>
        <w:t xml:space="preserve"> </w:t>
      </w:r>
      <w:r w:rsidRPr="00F62598">
        <w:rPr>
          <w:rFonts w:ascii="Times New Roman" w:hAnsi="Times New Roman"/>
          <w:color w:val="000000"/>
          <w:sz w:val="24"/>
          <w:szCs w:val="24"/>
          <w:lang w:val="ru-RU"/>
        </w:rPr>
        <w:t>доходи спеціального фонду виконані в сумі 30</w:t>
      </w:r>
      <w:r w:rsidRPr="00F62598">
        <w:rPr>
          <w:rFonts w:ascii="Times New Roman" w:hAnsi="Times New Roman"/>
          <w:color w:val="000000"/>
          <w:sz w:val="24"/>
          <w:szCs w:val="24"/>
        </w:rPr>
        <w:t> </w:t>
      </w:r>
      <w:r w:rsidRPr="00F62598">
        <w:rPr>
          <w:rFonts w:ascii="Times New Roman" w:hAnsi="Times New Roman"/>
          <w:color w:val="000000"/>
          <w:sz w:val="24"/>
          <w:szCs w:val="24"/>
          <w:lang w:val="ru-RU"/>
        </w:rPr>
        <w:t>282 378,56 грн., що становить 105,7% до планових показників на рік.</w:t>
      </w:r>
    </w:p>
    <w:p w:rsidR="00AB08BF" w:rsidRPr="00F62598" w:rsidRDefault="00AB08BF" w:rsidP="00AB08BF">
      <w:pPr>
        <w:spacing w:after="0" w:line="240" w:lineRule="auto"/>
        <w:ind w:firstLine="567"/>
        <w:jc w:val="both"/>
        <w:rPr>
          <w:rFonts w:ascii="Times New Roman" w:hAnsi="Times New Roman"/>
          <w:color w:val="000000"/>
          <w:sz w:val="24"/>
          <w:szCs w:val="24"/>
          <w:lang w:val="ru-RU"/>
        </w:rPr>
      </w:pPr>
      <w:r w:rsidRPr="00F62598">
        <w:rPr>
          <w:rFonts w:ascii="Times New Roman" w:hAnsi="Times New Roman"/>
          <w:color w:val="000000"/>
          <w:sz w:val="24"/>
          <w:szCs w:val="24"/>
          <w:lang w:val="ru-RU"/>
        </w:rPr>
        <w:t>План власних та закріплених доходів за 2019 рік виконано на 98,3 %</w:t>
      </w:r>
      <w:r w:rsidRPr="00F62598">
        <w:rPr>
          <w:rFonts w:ascii="Times New Roman" w:hAnsi="Times New Roman"/>
          <w:color w:val="FF0000"/>
          <w:sz w:val="24"/>
          <w:szCs w:val="24"/>
          <w:lang w:val="ru-RU"/>
        </w:rPr>
        <w:t xml:space="preserve"> .</w:t>
      </w:r>
      <w:r w:rsidRPr="00F62598">
        <w:rPr>
          <w:rFonts w:ascii="Times New Roman" w:hAnsi="Times New Roman"/>
          <w:color w:val="000000"/>
          <w:sz w:val="24"/>
          <w:szCs w:val="24"/>
          <w:lang w:val="ru-RU"/>
        </w:rPr>
        <w:t>При плані 265</w:t>
      </w:r>
      <w:r w:rsidRPr="00F62598">
        <w:rPr>
          <w:rFonts w:ascii="Times New Roman" w:hAnsi="Times New Roman"/>
          <w:color w:val="000000"/>
          <w:sz w:val="24"/>
          <w:szCs w:val="24"/>
        </w:rPr>
        <w:t> </w:t>
      </w:r>
      <w:r w:rsidRPr="00F62598">
        <w:rPr>
          <w:rFonts w:ascii="Times New Roman" w:hAnsi="Times New Roman"/>
          <w:color w:val="000000"/>
          <w:sz w:val="24"/>
          <w:szCs w:val="24"/>
          <w:lang w:val="ru-RU"/>
        </w:rPr>
        <w:t>000 000,00 грн. фактичне виконання становить 260</w:t>
      </w:r>
      <w:r w:rsidRPr="00F62598">
        <w:rPr>
          <w:rFonts w:ascii="Times New Roman" w:hAnsi="Times New Roman"/>
          <w:color w:val="000000"/>
          <w:sz w:val="24"/>
          <w:szCs w:val="24"/>
        </w:rPr>
        <w:t> </w:t>
      </w:r>
      <w:r w:rsidRPr="00F62598">
        <w:rPr>
          <w:rFonts w:ascii="Times New Roman" w:hAnsi="Times New Roman"/>
          <w:color w:val="000000"/>
          <w:sz w:val="24"/>
          <w:szCs w:val="24"/>
          <w:lang w:val="ru-RU"/>
        </w:rPr>
        <w:t>521</w:t>
      </w:r>
      <w:r w:rsidRPr="00F62598">
        <w:rPr>
          <w:rFonts w:ascii="Times New Roman" w:hAnsi="Times New Roman"/>
          <w:color w:val="000000"/>
          <w:sz w:val="24"/>
          <w:szCs w:val="24"/>
        </w:rPr>
        <w:t> </w:t>
      </w:r>
      <w:r w:rsidRPr="00F62598">
        <w:rPr>
          <w:rFonts w:ascii="Times New Roman" w:hAnsi="Times New Roman"/>
          <w:color w:val="000000"/>
          <w:sz w:val="24"/>
          <w:szCs w:val="24"/>
          <w:lang w:val="ru-RU"/>
        </w:rPr>
        <w:t>901,99 грн., тобто сума не виконання становить 4</w:t>
      </w:r>
      <w:r w:rsidRPr="00F62598">
        <w:rPr>
          <w:rFonts w:ascii="Times New Roman" w:hAnsi="Times New Roman"/>
          <w:color w:val="000000"/>
          <w:sz w:val="24"/>
          <w:szCs w:val="24"/>
        </w:rPr>
        <w:t> </w:t>
      </w:r>
      <w:r w:rsidRPr="00F62598">
        <w:rPr>
          <w:rFonts w:ascii="Times New Roman" w:hAnsi="Times New Roman"/>
          <w:color w:val="000000"/>
          <w:sz w:val="24"/>
          <w:szCs w:val="24"/>
          <w:lang w:val="ru-RU"/>
        </w:rPr>
        <w:t>478</w:t>
      </w:r>
      <w:r w:rsidRPr="00F62598">
        <w:rPr>
          <w:rFonts w:ascii="Times New Roman" w:hAnsi="Times New Roman"/>
          <w:color w:val="000000"/>
          <w:sz w:val="24"/>
          <w:szCs w:val="24"/>
        </w:rPr>
        <w:t> </w:t>
      </w:r>
      <w:r w:rsidRPr="00F62598">
        <w:rPr>
          <w:rFonts w:ascii="Times New Roman" w:hAnsi="Times New Roman"/>
          <w:color w:val="000000"/>
          <w:sz w:val="24"/>
          <w:szCs w:val="24"/>
          <w:lang w:val="ru-RU"/>
        </w:rPr>
        <w:t xml:space="preserve">098,01 грн. </w:t>
      </w:r>
    </w:p>
    <w:p w:rsidR="00AB08BF" w:rsidRPr="0086390B" w:rsidRDefault="00AB08BF" w:rsidP="00AB08BF">
      <w:pPr>
        <w:spacing w:after="0" w:line="240" w:lineRule="auto"/>
        <w:ind w:firstLine="567"/>
        <w:jc w:val="both"/>
        <w:rPr>
          <w:rFonts w:ascii="Times New Roman" w:hAnsi="Times New Roman"/>
          <w:b/>
          <w:bCs/>
          <w:i/>
          <w:color w:val="1F497D"/>
          <w:sz w:val="24"/>
          <w:szCs w:val="24"/>
          <w:u w:val="single"/>
          <w:lang w:val="ru-RU"/>
        </w:rPr>
      </w:pPr>
      <w:r w:rsidRPr="0086390B">
        <w:rPr>
          <w:rFonts w:ascii="Times New Roman" w:hAnsi="Times New Roman"/>
          <w:b/>
          <w:bCs/>
          <w:i/>
          <w:color w:val="1F497D"/>
          <w:sz w:val="24"/>
          <w:szCs w:val="24"/>
          <w:u w:val="single"/>
          <w:lang w:val="ru-RU"/>
        </w:rPr>
        <w:t>Загальний фонд</w:t>
      </w:r>
    </w:p>
    <w:p w:rsidR="00AB08BF" w:rsidRPr="00F62598" w:rsidRDefault="00AB08BF" w:rsidP="00AB08BF">
      <w:pPr>
        <w:spacing w:after="0" w:line="240" w:lineRule="auto"/>
        <w:ind w:firstLine="567"/>
        <w:jc w:val="both"/>
        <w:rPr>
          <w:rFonts w:ascii="Times New Roman" w:hAnsi="Times New Roman"/>
          <w:sz w:val="24"/>
          <w:szCs w:val="24"/>
          <w:lang w:val="ru-RU"/>
        </w:rPr>
      </w:pPr>
      <w:r w:rsidRPr="00F62598">
        <w:rPr>
          <w:rFonts w:ascii="Times New Roman" w:hAnsi="Times New Roman"/>
          <w:sz w:val="24"/>
          <w:szCs w:val="24"/>
          <w:lang w:val="ru-RU"/>
        </w:rPr>
        <w:t>За січень-грудень 2019 року при плані 265</w:t>
      </w:r>
      <w:r w:rsidRPr="00F62598">
        <w:rPr>
          <w:rFonts w:ascii="Times New Roman" w:hAnsi="Times New Roman"/>
          <w:sz w:val="24"/>
          <w:szCs w:val="24"/>
        </w:rPr>
        <w:t> </w:t>
      </w:r>
      <w:r w:rsidRPr="00F62598">
        <w:rPr>
          <w:rFonts w:ascii="Times New Roman" w:hAnsi="Times New Roman"/>
          <w:sz w:val="24"/>
          <w:szCs w:val="24"/>
          <w:lang w:val="ru-RU"/>
        </w:rPr>
        <w:t>000</w:t>
      </w:r>
      <w:r w:rsidRPr="00F62598">
        <w:rPr>
          <w:rFonts w:ascii="Times New Roman" w:hAnsi="Times New Roman"/>
          <w:sz w:val="24"/>
          <w:szCs w:val="24"/>
        </w:rPr>
        <w:t> </w:t>
      </w:r>
      <w:r w:rsidRPr="00F62598">
        <w:rPr>
          <w:rFonts w:ascii="Times New Roman" w:hAnsi="Times New Roman"/>
          <w:sz w:val="24"/>
          <w:szCs w:val="24"/>
          <w:lang w:val="ru-RU"/>
        </w:rPr>
        <w:t>000,00 грн. власні та закріплені доходи бюджету міста Фастова виконані в сумі 260</w:t>
      </w:r>
      <w:r w:rsidRPr="00F62598">
        <w:rPr>
          <w:rFonts w:ascii="Times New Roman" w:hAnsi="Times New Roman"/>
          <w:sz w:val="24"/>
          <w:szCs w:val="24"/>
        </w:rPr>
        <w:t> </w:t>
      </w:r>
      <w:r w:rsidRPr="00F62598">
        <w:rPr>
          <w:rFonts w:ascii="Times New Roman" w:hAnsi="Times New Roman"/>
          <w:sz w:val="24"/>
          <w:szCs w:val="24"/>
          <w:lang w:val="ru-RU"/>
        </w:rPr>
        <w:t>521</w:t>
      </w:r>
      <w:r w:rsidRPr="00F62598">
        <w:rPr>
          <w:rFonts w:ascii="Times New Roman" w:hAnsi="Times New Roman"/>
          <w:sz w:val="24"/>
          <w:szCs w:val="24"/>
        </w:rPr>
        <w:t> </w:t>
      </w:r>
      <w:r w:rsidRPr="00F62598">
        <w:rPr>
          <w:rFonts w:ascii="Times New Roman" w:hAnsi="Times New Roman"/>
          <w:sz w:val="24"/>
          <w:szCs w:val="24"/>
          <w:lang w:val="ru-RU"/>
        </w:rPr>
        <w:t>901,99 грн., що на 4</w:t>
      </w:r>
      <w:r w:rsidRPr="00F62598">
        <w:rPr>
          <w:rFonts w:ascii="Times New Roman" w:hAnsi="Times New Roman"/>
          <w:sz w:val="24"/>
          <w:szCs w:val="24"/>
        </w:rPr>
        <w:t> </w:t>
      </w:r>
      <w:r w:rsidRPr="00F62598">
        <w:rPr>
          <w:rFonts w:ascii="Times New Roman" w:hAnsi="Times New Roman"/>
          <w:sz w:val="24"/>
          <w:szCs w:val="24"/>
          <w:lang w:val="ru-RU"/>
        </w:rPr>
        <w:t>478</w:t>
      </w:r>
      <w:r w:rsidRPr="00F62598">
        <w:rPr>
          <w:rFonts w:ascii="Times New Roman" w:hAnsi="Times New Roman"/>
          <w:sz w:val="24"/>
          <w:szCs w:val="24"/>
        </w:rPr>
        <w:t> </w:t>
      </w:r>
      <w:r w:rsidRPr="00F62598">
        <w:rPr>
          <w:rFonts w:ascii="Times New Roman" w:hAnsi="Times New Roman"/>
          <w:sz w:val="24"/>
          <w:szCs w:val="24"/>
          <w:lang w:val="ru-RU"/>
        </w:rPr>
        <w:t>098,01 грн. менше до запланованих надходжень та становить 98,3 % до затверджених планових показників. В порівнянні з аналогічним періодом 2018 року надходження власних та закріплених доходів збільшились на 30</w:t>
      </w:r>
      <w:r w:rsidRPr="00F62598">
        <w:rPr>
          <w:rFonts w:ascii="Times New Roman" w:hAnsi="Times New Roman"/>
          <w:sz w:val="24"/>
          <w:szCs w:val="24"/>
        </w:rPr>
        <w:t> </w:t>
      </w:r>
      <w:r w:rsidRPr="00F62598">
        <w:rPr>
          <w:rFonts w:ascii="Times New Roman" w:hAnsi="Times New Roman"/>
          <w:sz w:val="24"/>
          <w:szCs w:val="24"/>
          <w:lang w:val="ru-RU"/>
        </w:rPr>
        <w:t>599</w:t>
      </w:r>
      <w:r w:rsidRPr="00F62598">
        <w:rPr>
          <w:rFonts w:ascii="Times New Roman" w:hAnsi="Times New Roman"/>
          <w:sz w:val="24"/>
          <w:szCs w:val="24"/>
        </w:rPr>
        <w:t> </w:t>
      </w:r>
      <w:r w:rsidRPr="00F62598">
        <w:rPr>
          <w:rFonts w:ascii="Times New Roman" w:hAnsi="Times New Roman"/>
          <w:sz w:val="24"/>
          <w:szCs w:val="24"/>
          <w:lang w:val="ru-RU"/>
        </w:rPr>
        <w:t>679,86 грн.</w:t>
      </w:r>
    </w:p>
    <w:p w:rsidR="00AB08BF" w:rsidRPr="00F62598" w:rsidRDefault="00AB08BF" w:rsidP="00AB08BF">
      <w:pPr>
        <w:spacing w:after="0" w:line="240" w:lineRule="auto"/>
        <w:ind w:firstLine="567"/>
        <w:jc w:val="both"/>
        <w:rPr>
          <w:rFonts w:ascii="Times New Roman" w:hAnsi="Times New Roman"/>
          <w:color w:val="000000"/>
          <w:sz w:val="24"/>
          <w:szCs w:val="24"/>
          <w:lang w:val="ru-RU"/>
        </w:rPr>
      </w:pPr>
      <w:r w:rsidRPr="00F62598">
        <w:rPr>
          <w:rFonts w:ascii="Times New Roman" w:hAnsi="Times New Roman"/>
          <w:b/>
          <w:i/>
          <w:color w:val="000000"/>
          <w:sz w:val="24"/>
          <w:szCs w:val="24"/>
          <w:lang w:val="ru-RU"/>
        </w:rPr>
        <w:t>Код 11010000 «Податок та збір на доходи фізичних осіб»</w:t>
      </w:r>
      <w:r w:rsidRPr="00F62598">
        <w:rPr>
          <w:rFonts w:ascii="Times New Roman" w:hAnsi="Times New Roman"/>
          <w:color w:val="000000"/>
          <w:sz w:val="24"/>
          <w:szCs w:val="24"/>
          <w:lang w:val="ru-RU"/>
        </w:rPr>
        <w:t xml:space="preserve"> - в</w:t>
      </w:r>
      <w:r w:rsidRPr="00F62598">
        <w:rPr>
          <w:rFonts w:ascii="Times New Roman" w:hAnsi="Times New Roman"/>
          <w:color w:val="FF0000"/>
          <w:sz w:val="24"/>
          <w:szCs w:val="24"/>
          <w:lang w:val="ru-RU"/>
        </w:rPr>
        <w:t xml:space="preserve"> </w:t>
      </w:r>
      <w:r w:rsidRPr="00F62598">
        <w:rPr>
          <w:rFonts w:ascii="Times New Roman" w:hAnsi="Times New Roman"/>
          <w:color w:val="000000"/>
          <w:sz w:val="24"/>
          <w:szCs w:val="24"/>
          <w:lang w:val="ru-RU"/>
        </w:rPr>
        <w:t>загальному обсязі надходжень власних та закріплених доход</w:t>
      </w:r>
      <w:r>
        <w:rPr>
          <w:rFonts w:ascii="Times New Roman" w:hAnsi="Times New Roman"/>
          <w:color w:val="000000"/>
          <w:sz w:val="24"/>
          <w:szCs w:val="24"/>
          <w:lang w:val="ru-RU"/>
        </w:rPr>
        <w:t>ів загального фонду складає 66,2</w:t>
      </w:r>
      <w:r w:rsidRPr="00F62598">
        <w:rPr>
          <w:rFonts w:ascii="Times New Roman" w:hAnsi="Times New Roman"/>
          <w:color w:val="000000"/>
          <w:sz w:val="24"/>
          <w:szCs w:val="24"/>
          <w:lang w:val="ru-RU"/>
        </w:rPr>
        <w:t>%. При плані 168</w:t>
      </w:r>
      <w:r w:rsidRPr="00F62598">
        <w:rPr>
          <w:rFonts w:ascii="Times New Roman" w:hAnsi="Times New Roman"/>
          <w:color w:val="000000"/>
          <w:sz w:val="24"/>
          <w:szCs w:val="24"/>
        </w:rPr>
        <w:t> </w:t>
      </w:r>
      <w:r w:rsidRPr="00F62598">
        <w:rPr>
          <w:rFonts w:ascii="Times New Roman" w:hAnsi="Times New Roman"/>
          <w:color w:val="000000"/>
          <w:sz w:val="24"/>
          <w:szCs w:val="24"/>
          <w:lang w:val="ru-RU"/>
        </w:rPr>
        <w:t>448</w:t>
      </w:r>
      <w:r w:rsidRPr="00F62598">
        <w:rPr>
          <w:rFonts w:ascii="Times New Roman" w:hAnsi="Times New Roman"/>
          <w:color w:val="000000"/>
          <w:sz w:val="24"/>
          <w:szCs w:val="24"/>
        </w:rPr>
        <w:t> </w:t>
      </w:r>
      <w:r w:rsidRPr="00F62598">
        <w:rPr>
          <w:rFonts w:ascii="Times New Roman" w:hAnsi="Times New Roman"/>
          <w:color w:val="000000"/>
          <w:sz w:val="24"/>
          <w:szCs w:val="24"/>
          <w:lang w:val="ru-RU"/>
        </w:rPr>
        <w:t>724,00 грн. фактично надійшло 172</w:t>
      </w:r>
      <w:r w:rsidRPr="00F62598">
        <w:rPr>
          <w:rFonts w:ascii="Times New Roman" w:hAnsi="Times New Roman"/>
          <w:color w:val="000000"/>
          <w:sz w:val="24"/>
          <w:szCs w:val="24"/>
        </w:rPr>
        <w:t> </w:t>
      </w:r>
      <w:r w:rsidRPr="00F62598">
        <w:rPr>
          <w:rFonts w:ascii="Times New Roman" w:hAnsi="Times New Roman"/>
          <w:color w:val="000000"/>
          <w:sz w:val="24"/>
          <w:szCs w:val="24"/>
          <w:lang w:val="ru-RU"/>
        </w:rPr>
        <w:t>363</w:t>
      </w:r>
      <w:r w:rsidRPr="00F62598">
        <w:rPr>
          <w:rFonts w:ascii="Times New Roman" w:hAnsi="Times New Roman"/>
          <w:color w:val="000000"/>
          <w:sz w:val="24"/>
          <w:szCs w:val="24"/>
        </w:rPr>
        <w:t> </w:t>
      </w:r>
      <w:r w:rsidRPr="00F62598">
        <w:rPr>
          <w:rFonts w:ascii="Times New Roman" w:hAnsi="Times New Roman"/>
          <w:color w:val="000000"/>
          <w:sz w:val="24"/>
          <w:szCs w:val="24"/>
          <w:lang w:val="ru-RU"/>
        </w:rPr>
        <w:t>701,89 грн., або більше на 3</w:t>
      </w:r>
      <w:r w:rsidRPr="00F62598">
        <w:rPr>
          <w:rFonts w:ascii="Times New Roman" w:hAnsi="Times New Roman"/>
          <w:color w:val="000000"/>
          <w:sz w:val="24"/>
          <w:szCs w:val="24"/>
        </w:rPr>
        <w:t> </w:t>
      </w:r>
      <w:r w:rsidRPr="00F62598">
        <w:rPr>
          <w:rFonts w:ascii="Times New Roman" w:hAnsi="Times New Roman"/>
          <w:color w:val="000000"/>
          <w:sz w:val="24"/>
          <w:szCs w:val="24"/>
          <w:lang w:val="ru-RU"/>
        </w:rPr>
        <w:t>914</w:t>
      </w:r>
      <w:r w:rsidRPr="00F62598">
        <w:rPr>
          <w:rFonts w:ascii="Times New Roman" w:hAnsi="Times New Roman"/>
          <w:color w:val="000000"/>
          <w:sz w:val="24"/>
          <w:szCs w:val="24"/>
        </w:rPr>
        <w:t> </w:t>
      </w:r>
      <w:r w:rsidRPr="00F62598">
        <w:rPr>
          <w:rFonts w:ascii="Times New Roman" w:hAnsi="Times New Roman"/>
          <w:color w:val="000000"/>
          <w:sz w:val="24"/>
          <w:szCs w:val="24"/>
          <w:lang w:val="ru-RU"/>
        </w:rPr>
        <w:t>977,89 грн., що становить 102,3 % до річного плану. Основні чинники, які вплинули на збільшення надходжень податку та збору на доходи фізичних осіб:</w:t>
      </w:r>
    </w:p>
    <w:p w:rsidR="00AB08BF" w:rsidRPr="00F62598" w:rsidRDefault="00AB08BF" w:rsidP="00AB08BF">
      <w:pPr>
        <w:pStyle w:val="a9"/>
        <w:ind w:left="0" w:firstLine="567"/>
        <w:jc w:val="both"/>
        <w:rPr>
          <w:color w:val="000000"/>
          <w:sz w:val="24"/>
          <w:lang w:val="uk-UA"/>
        </w:rPr>
      </w:pPr>
      <w:r>
        <w:rPr>
          <w:color w:val="000000"/>
          <w:sz w:val="24"/>
          <w:lang w:val="ru-RU"/>
        </w:rPr>
        <w:t xml:space="preserve"> - </w:t>
      </w:r>
      <w:r w:rsidRPr="00F62598">
        <w:rPr>
          <w:color w:val="000000"/>
          <w:sz w:val="24"/>
          <w:lang w:val="uk-UA"/>
        </w:rPr>
        <w:t>застосування єдиної ставки (18%) оподаткування доходів фізичних осіб (крім доходів у вигляді дивідендів по акціях та корпоративних правах, нарахованих резидентами - платниками податку на прибуток підприємств, які оподатковуються за ставкою 5%);</w:t>
      </w:r>
    </w:p>
    <w:p w:rsidR="00AB08BF" w:rsidRPr="00F62598" w:rsidRDefault="00AB08BF" w:rsidP="00AB08BF">
      <w:pPr>
        <w:pStyle w:val="a9"/>
        <w:ind w:left="0" w:firstLine="567"/>
        <w:jc w:val="both"/>
        <w:rPr>
          <w:color w:val="000000"/>
          <w:sz w:val="24"/>
          <w:lang w:val="uk-UA"/>
        </w:rPr>
      </w:pPr>
      <w:r>
        <w:rPr>
          <w:color w:val="000000"/>
          <w:sz w:val="24"/>
          <w:lang w:val="uk-UA"/>
        </w:rPr>
        <w:t xml:space="preserve"> - </w:t>
      </w:r>
      <w:r w:rsidRPr="00F62598">
        <w:rPr>
          <w:color w:val="000000"/>
          <w:sz w:val="24"/>
          <w:lang w:val="uk-UA"/>
        </w:rPr>
        <w:t>підвищення мінімальної заробітної плати та прожиткового мінімуму;</w:t>
      </w:r>
    </w:p>
    <w:p w:rsidR="00AB08BF" w:rsidRPr="00F62598" w:rsidRDefault="00AB08BF" w:rsidP="00AB08BF">
      <w:pPr>
        <w:pStyle w:val="a9"/>
        <w:ind w:left="0" w:firstLine="567"/>
        <w:jc w:val="both"/>
        <w:rPr>
          <w:color w:val="000000"/>
          <w:sz w:val="24"/>
          <w:lang w:val="uk-UA"/>
        </w:rPr>
      </w:pPr>
      <w:r>
        <w:rPr>
          <w:color w:val="000000"/>
          <w:sz w:val="24"/>
          <w:lang w:val="uk-UA"/>
        </w:rPr>
        <w:t xml:space="preserve"> - </w:t>
      </w:r>
      <w:r w:rsidRPr="00F62598">
        <w:rPr>
          <w:color w:val="000000"/>
          <w:sz w:val="24"/>
          <w:lang w:val="uk-UA"/>
        </w:rPr>
        <w:t>легалізація виплати заробітної плати.</w:t>
      </w:r>
    </w:p>
    <w:p w:rsidR="00AB08BF" w:rsidRPr="0017254D" w:rsidRDefault="00AB08BF" w:rsidP="00AB08BF">
      <w:pPr>
        <w:spacing w:after="0" w:line="240" w:lineRule="auto"/>
        <w:ind w:firstLine="426"/>
        <w:jc w:val="both"/>
        <w:rPr>
          <w:rFonts w:ascii="Times New Roman" w:hAnsi="Times New Roman"/>
          <w:color w:val="000000"/>
          <w:sz w:val="24"/>
          <w:szCs w:val="24"/>
          <w:shd w:val="clear" w:color="auto" w:fill="FFFFFF"/>
          <w:lang w:val="ru-RU"/>
        </w:rPr>
      </w:pPr>
      <w:r w:rsidRPr="009509AF">
        <w:rPr>
          <w:rFonts w:ascii="Times New Roman" w:hAnsi="Times New Roman"/>
          <w:b/>
          <w:i/>
          <w:color w:val="000000"/>
          <w:sz w:val="24"/>
          <w:szCs w:val="24"/>
          <w:lang w:val="ru-RU"/>
        </w:rPr>
        <w:t>Код 11020000 « Податок на прибуток підприємств»</w:t>
      </w:r>
      <w:r w:rsidRPr="00F62598">
        <w:rPr>
          <w:rFonts w:ascii="Times New Roman" w:hAnsi="Times New Roman"/>
          <w:b/>
          <w:color w:val="000000"/>
          <w:sz w:val="24"/>
          <w:szCs w:val="24"/>
          <w:lang w:val="ru-RU"/>
        </w:rPr>
        <w:t xml:space="preserve"> </w:t>
      </w:r>
      <w:r w:rsidRPr="00F62598">
        <w:rPr>
          <w:rFonts w:ascii="Times New Roman" w:hAnsi="Times New Roman"/>
          <w:color w:val="000000"/>
          <w:sz w:val="24"/>
          <w:szCs w:val="24"/>
          <w:lang w:val="ru-RU"/>
        </w:rPr>
        <w:t>надходження при плані 28 500,00 грн. становлять 91 077,36 грн., що на 62</w:t>
      </w:r>
      <w:r w:rsidRPr="00F62598">
        <w:rPr>
          <w:rFonts w:ascii="Times New Roman" w:hAnsi="Times New Roman"/>
          <w:color w:val="000000"/>
          <w:sz w:val="24"/>
          <w:szCs w:val="24"/>
        </w:rPr>
        <w:t> </w:t>
      </w:r>
      <w:r w:rsidRPr="00F62598">
        <w:rPr>
          <w:rFonts w:ascii="Times New Roman" w:hAnsi="Times New Roman"/>
          <w:color w:val="000000"/>
          <w:sz w:val="24"/>
          <w:szCs w:val="24"/>
          <w:lang w:val="ru-RU"/>
        </w:rPr>
        <w:t>577,36 грн. більше від запланованих показників та становить  319,6 % до річного плану. Основні чинники</w:t>
      </w:r>
      <w:r w:rsidRPr="00F62598">
        <w:rPr>
          <w:rFonts w:ascii="Times New Roman" w:hAnsi="Times New Roman"/>
          <w:color w:val="000000"/>
          <w:sz w:val="24"/>
          <w:szCs w:val="24"/>
          <w:shd w:val="clear" w:color="auto" w:fill="FFFFFF"/>
          <w:lang w:val="ru-RU"/>
        </w:rPr>
        <w:t xml:space="preserve">, які вплинули на збільшення надходжень є прибутковість КП ФМР «Фастівське БТІ», КП ФМР «Фастісвький міський ринок», КП ФМР «Фастісвький ККП», КП ФМР «Фастівблагоустрій». </w:t>
      </w:r>
    </w:p>
    <w:p w:rsidR="00AB08BF" w:rsidRPr="00F62598" w:rsidRDefault="00AB08BF" w:rsidP="00AB08BF">
      <w:pPr>
        <w:spacing w:after="0" w:line="240" w:lineRule="auto"/>
        <w:ind w:firstLine="426"/>
        <w:jc w:val="both"/>
        <w:rPr>
          <w:rFonts w:ascii="Times New Roman" w:hAnsi="Times New Roman"/>
          <w:color w:val="000000"/>
          <w:sz w:val="24"/>
          <w:szCs w:val="24"/>
          <w:lang w:val="ru-RU"/>
        </w:rPr>
      </w:pPr>
      <w:r w:rsidRPr="009509AF">
        <w:rPr>
          <w:rFonts w:ascii="Times New Roman" w:hAnsi="Times New Roman"/>
          <w:b/>
          <w:i/>
          <w:color w:val="000000"/>
          <w:sz w:val="24"/>
          <w:szCs w:val="24"/>
          <w:lang w:val="ru-RU"/>
        </w:rPr>
        <w:t>Код 13010200 «Рентна плата за спеціальне використання лісових ресурсів (крім рентної плати за спеціальне використання лісових ресурсів в частині деревини, заготовленої в порядку рубок головного користування)</w:t>
      </w:r>
      <w:r w:rsidRPr="00F62598">
        <w:rPr>
          <w:rFonts w:ascii="Times New Roman" w:hAnsi="Times New Roman"/>
          <w:color w:val="000000"/>
          <w:sz w:val="24"/>
          <w:szCs w:val="24"/>
          <w:lang w:val="ru-RU"/>
        </w:rPr>
        <w:t xml:space="preserve"> даний вид надходження не планувався, фактично надійшло за звітний період 103,73 грн.</w:t>
      </w:r>
    </w:p>
    <w:p w:rsidR="00AB08BF" w:rsidRPr="00F62598" w:rsidRDefault="00AB08BF" w:rsidP="00AB08BF">
      <w:pPr>
        <w:spacing w:after="0" w:line="240" w:lineRule="auto"/>
        <w:ind w:firstLine="567"/>
        <w:jc w:val="both"/>
        <w:rPr>
          <w:rFonts w:ascii="Times New Roman" w:hAnsi="Times New Roman"/>
          <w:b/>
          <w:color w:val="000000"/>
          <w:sz w:val="24"/>
          <w:szCs w:val="24"/>
          <w:lang w:val="ru-RU"/>
        </w:rPr>
      </w:pPr>
      <w:r w:rsidRPr="009509AF">
        <w:rPr>
          <w:rFonts w:ascii="Times New Roman" w:hAnsi="Times New Roman"/>
          <w:b/>
          <w:i/>
          <w:color w:val="000000"/>
          <w:sz w:val="24"/>
          <w:szCs w:val="24"/>
          <w:lang w:val="ru-RU"/>
        </w:rPr>
        <w:t>Код 13020200 «Рентна плата за спеціальне використання води водних об’єктів місцевого самоврядування»</w:t>
      </w:r>
      <w:r w:rsidRPr="009509AF">
        <w:rPr>
          <w:rFonts w:ascii="Times New Roman" w:hAnsi="Times New Roman"/>
          <w:i/>
          <w:color w:val="000000"/>
          <w:sz w:val="24"/>
          <w:szCs w:val="24"/>
          <w:lang w:val="ru-RU"/>
        </w:rPr>
        <w:t xml:space="preserve"> </w:t>
      </w:r>
      <w:r w:rsidRPr="00F62598">
        <w:rPr>
          <w:rFonts w:ascii="Times New Roman" w:hAnsi="Times New Roman"/>
          <w:color w:val="000000"/>
          <w:sz w:val="24"/>
          <w:szCs w:val="24"/>
          <w:lang w:val="ru-RU"/>
        </w:rPr>
        <w:t>даний вид надходження не планувався, фактично за звітний період надійшло 79,00 грн</w:t>
      </w:r>
      <w:r w:rsidRPr="00F62598">
        <w:rPr>
          <w:rFonts w:ascii="Times New Roman" w:hAnsi="Times New Roman"/>
          <w:b/>
          <w:color w:val="000000"/>
          <w:sz w:val="24"/>
          <w:szCs w:val="24"/>
          <w:lang w:val="ru-RU"/>
        </w:rPr>
        <w:t>.</w:t>
      </w:r>
    </w:p>
    <w:p w:rsidR="00AB08BF" w:rsidRPr="00F62598" w:rsidRDefault="00AB08BF" w:rsidP="00AB08BF">
      <w:pPr>
        <w:tabs>
          <w:tab w:val="left" w:pos="0"/>
        </w:tabs>
        <w:spacing w:after="0" w:line="240" w:lineRule="auto"/>
        <w:ind w:firstLine="567"/>
        <w:jc w:val="both"/>
        <w:rPr>
          <w:rFonts w:ascii="Times New Roman" w:hAnsi="Times New Roman"/>
          <w:color w:val="000000"/>
          <w:sz w:val="24"/>
          <w:szCs w:val="24"/>
          <w:lang w:val="ru-RU"/>
        </w:rPr>
      </w:pPr>
      <w:r w:rsidRPr="009509AF">
        <w:rPr>
          <w:rFonts w:ascii="Times New Roman" w:hAnsi="Times New Roman"/>
          <w:b/>
          <w:i/>
          <w:color w:val="000000"/>
          <w:sz w:val="24"/>
          <w:szCs w:val="24"/>
          <w:lang w:val="ru-RU"/>
        </w:rPr>
        <w:t>Код 14000000 «Внутрішні податки на товари та послуги»</w:t>
      </w:r>
      <w:r w:rsidRPr="00F62598">
        <w:rPr>
          <w:rFonts w:ascii="Times New Roman" w:hAnsi="Times New Roman"/>
          <w:b/>
          <w:color w:val="000000"/>
          <w:sz w:val="24"/>
          <w:szCs w:val="24"/>
          <w:lang w:val="ru-RU"/>
        </w:rPr>
        <w:t xml:space="preserve"> </w:t>
      </w:r>
      <w:r w:rsidRPr="00F62598">
        <w:rPr>
          <w:rFonts w:ascii="Times New Roman" w:hAnsi="Times New Roman"/>
          <w:color w:val="000000"/>
          <w:sz w:val="24"/>
          <w:szCs w:val="24"/>
          <w:lang w:val="ru-RU"/>
        </w:rPr>
        <w:t>в загальному обсязі надходжень власних та закріплених доходів загального фонду внутрішні податки на товари та послуги складають 5%.</w:t>
      </w:r>
      <w:r w:rsidRPr="00F62598">
        <w:rPr>
          <w:rFonts w:ascii="Times New Roman" w:hAnsi="Times New Roman"/>
          <w:b/>
          <w:color w:val="000000"/>
          <w:sz w:val="24"/>
          <w:szCs w:val="24"/>
          <w:lang w:val="ru-RU"/>
        </w:rPr>
        <w:t xml:space="preserve"> </w:t>
      </w:r>
      <w:r w:rsidRPr="00F62598">
        <w:rPr>
          <w:rFonts w:ascii="Times New Roman" w:hAnsi="Times New Roman"/>
          <w:color w:val="000000"/>
          <w:sz w:val="24"/>
          <w:szCs w:val="24"/>
          <w:lang w:val="ru-RU"/>
        </w:rPr>
        <w:t>При планових показниках 12</w:t>
      </w:r>
      <w:r w:rsidRPr="00F62598">
        <w:rPr>
          <w:rFonts w:ascii="Times New Roman" w:hAnsi="Times New Roman"/>
          <w:color w:val="000000"/>
          <w:sz w:val="24"/>
          <w:szCs w:val="24"/>
        </w:rPr>
        <w:t> </w:t>
      </w:r>
      <w:r w:rsidRPr="00F62598">
        <w:rPr>
          <w:rFonts w:ascii="Times New Roman" w:hAnsi="Times New Roman"/>
          <w:color w:val="000000"/>
          <w:sz w:val="24"/>
          <w:szCs w:val="24"/>
          <w:lang w:val="ru-RU"/>
        </w:rPr>
        <w:t>687</w:t>
      </w:r>
      <w:r w:rsidRPr="00F62598">
        <w:rPr>
          <w:rFonts w:ascii="Times New Roman" w:hAnsi="Times New Roman"/>
          <w:color w:val="000000"/>
          <w:sz w:val="24"/>
          <w:szCs w:val="24"/>
        </w:rPr>
        <w:t> </w:t>
      </w:r>
      <w:r w:rsidRPr="00F62598">
        <w:rPr>
          <w:rFonts w:ascii="Times New Roman" w:hAnsi="Times New Roman"/>
          <w:color w:val="000000"/>
          <w:sz w:val="24"/>
          <w:szCs w:val="24"/>
          <w:lang w:val="ru-RU"/>
        </w:rPr>
        <w:t>000,00 грн. фактично надійшло 12</w:t>
      </w:r>
      <w:r w:rsidRPr="00F62598">
        <w:rPr>
          <w:rFonts w:ascii="Times New Roman" w:hAnsi="Times New Roman"/>
          <w:color w:val="000000"/>
          <w:sz w:val="24"/>
          <w:szCs w:val="24"/>
        </w:rPr>
        <w:t> </w:t>
      </w:r>
      <w:r w:rsidRPr="00F62598">
        <w:rPr>
          <w:rFonts w:ascii="Times New Roman" w:hAnsi="Times New Roman"/>
          <w:color w:val="000000"/>
          <w:sz w:val="24"/>
          <w:szCs w:val="24"/>
          <w:lang w:val="ru-RU"/>
        </w:rPr>
        <w:t>607</w:t>
      </w:r>
      <w:r w:rsidRPr="00F62598">
        <w:rPr>
          <w:rFonts w:ascii="Times New Roman" w:hAnsi="Times New Roman"/>
          <w:color w:val="000000"/>
          <w:sz w:val="24"/>
          <w:szCs w:val="24"/>
        </w:rPr>
        <w:t> </w:t>
      </w:r>
      <w:r w:rsidRPr="00F62598">
        <w:rPr>
          <w:rFonts w:ascii="Times New Roman" w:hAnsi="Times New Roman"/>
          <w:color w:val="000000"/>
          <w:sz w:val="24"/>
          <w:szCs w:val="24"/>
          <w:lang w:val="ru-RU"/>
        </w:rPr>
        <w:t>487,18 грн., що менше від запланованих показників на 79</w:t>
      </w:r>
      <w:r w:rsidRPr="00F62598">
        <w:rPr>
          <w:rFonts w:ascii="Times New Roman" w:hAnsi="Times New Roman"/>
          <w:color w:val="000000"/>
          <w:sz w:val="24"/>
          <w:szCs w:val="24"/>
        </w:rPr>
        <w:t> </w:t>
      </w:r>
      <w:r w:rsidRPr="00F62598">
        <w:rPr>
          <w:rFonts w:ascii="Times New Roman" w:hAnsi="Times New Roman"/>
          <w:color w:val="000000"/>
          <w:sz w:val="24"/>
          <w:szCs w:val="24"/>
          <w:lang w:val="ru-RU"/>
        </w:rPr>
        <w:t xml:space="preserve">512,82 грн. </w:t>
      </w:r>
    </w:p>
    <w:p w:rsidR="00AB08BF" w:rsidRPr="00F62598" w:rsidRDefault="00AB08BF" w:rsidP="00AB08BF">
      <w:pPr>
        <w:tabs>
          <w:tab w:val="left" w:pos="0"/>
        </w:tabs>
        <w:spacing w:after="0" w:line="240" w:lineRule="auto"/>
        <w:ind w:firstLine="567"/>
        <w:jc w:val="both"/>
        <w:rPr>
          <w:rFonts w:ascii="Times New Roman" w:hAnsi="Times New Roman"/>
          <w:sz w:val="24"/>
          <w:szCs w:val="24"/>
          <w:lang w:val="ru-RU"/>
        </w:rPr>
      </w:pPr>
      <w:r w:rsidRPr="009509AF">
        <w:rPr>
          <w:rFonts w:ascii="Times New Roman" w:hAnsi="Times New Roman"/>
          <w:b/>
          <w:i/>
          <w:sz w:val="24"/>
          <w:szCs w:val="24"/>
          <w:lang w:val="ru-RU"/>
        </w:rPr>
        <w:t>Код 14020000 «Акцизний податок з вироблених в Україні підакцизних товарів»</w:t>
      </w:r>
      <w:r w:rsidRPr="00F62598">
        <w:rPr>
          <w:rFonts w:ascii="Times New Roman" w:hAnsi="Times New Roman"/>
          <w:b/>
          <w:sz w:val="24"/>
          <w:szCs w:val="24"/>
          <w:lang w:val="ru-RU"/>
        </w:rPr>
        <w:t xml:space="preserve"> </w:t>
      </w:r>
      <w:r w:rsidRPr="00F62598">
        <w:rPr>
          <w:rFonts w:ascii="Times New Roman" w:hAnsi="Times New Roman"/>
          <w:sz w:val="24"/>
          <w:szCs w:val="24"/>
          <w:lang w:val="ru-RU"/>
        </w:rPr>
        <w:t>при плані 1</w:t>
      </w:r>
      <w:r w:rsidRPr="00F62598">
        <w:rPr>
          <w:rFonts w:ascii="Times New Roman" w:hAnsi="Times New Roman"/>
          <w:sz w:val="24"/>
          <w:szCs w:val="24"/>
        </w:rPr>
        <w:t> </w:t>
      </w:r>
      <w:r w:rsidRPr="00F62598">
        <w:rPr>
          <w:rFonts w:ascii="Times New Roman" w:hAnsi="Times New Roman"/>
          <w:sz w:val="24"/>
          <w:szCs w:val="24"/>
          <w:lang w:val="ru-RU"/>
        </w:rPr>
        <w:t>060</w:t>
      </w:r>
      <w:r w:rsidRPr="00F62598">
        <w:rPr>
          <w:rFonts w:ascii="Times New Roman" w:hAnsi="Times New Roman"/>
          <w:sz w:val="24"/>
          <w:szCs w:val="24"/>
        </w:rPr>
        <w:t> </w:t>
      </w:r>
      <w:r w:rsidRPr="00F62598">
        <w:rPr>
          <w:rFonts w:ascii="Times New Roman" w:hAnsi="Times New Roman"/>
          <w:sz w:val="24"/>
          <w:szCs w:val="24"/>
          <w:lang w:val="ru-RU"/>
        </w:rPr>
        <w:t>000,00 грн. фактично надійшло 914 440,10 грн., що менше на 145 559,90 грн., або становить 86,3 % до річного плану.</w:t>
      </w:r>
    </w:p>
    <w:p w:rsidR="00AB08BF" w:rsidRPr="00F62598" w:rsidRDefault="00AB08BF" w:rsidP="00AB08BF">
      <w:pPr>
        <w:tabs>
          <w:tab w:val="left" w:pos="0"/>
        </w:tabs>
        <w:spacing w:after="0" w:line="240" w:lineRule="auto"/>
        <w:ind w:firstLine="567"/>
        <w:jc w:val="both"/>
        <w:rPr>
          <w:rFonts w:ascii="Times New Roman" w:hAnsi="Times New Roman"/>
          <w:sz w:val="24"/>
          <w:szCs w:val="24"/>
          <w:lang w:val="ru-RU"/>
        </w:rPr>
      </w:pPr>
      <w:r w:rsidRPr="009509AF">
        <w:rPr>
          <w:rFonts w:ascii="Times New Roman" w:hAnsi="Times New Roman"/>
          <w:b/>
          <w:i/>
          <w:sz w:val="24"/>
          <w:szCs w:val="24"/>
          <w:lang w:val="ru-RU"/>
        </w:rPr>
        <w:t>Код 14030000 «Акцизний податок</w:t>
      </w:r>
      <w:r w:rsidRPr="009509AF">
        <w:rPr>
          <w:rFonts w:ascii="Times New Roman" w:hAnsi="Times New Roman"/>
          <w:b/>
          <w:i/>
          <w:sz w:val="24"/>
          <w:szCs w:val="24"/>
          <w:lang w:val="uk-UA"/>
        </w:rPr>
        <w:t xml:space="preserve"> </w:t>
      </w:r>
      <w:r w:rsidRPr="009509AF">
        <w:rPr>
          <w:rFonts w:ascii="Times New Roman" w:hAnsi="Times New Roman"/>
          <w:b/>
          <w:i/>
          <w:sz w:val="24"/>
          <w:szCs w:val="24"/>
          <w:lang w:val="ru-RU"/>
        </w:rPr>
        <w:t>з ввезених на митну територію України</w:t>
      </w:r>
      <w:r w:rsidRPr="00F62598">
        <w:rPr>
          <w:rFonts w:ascii="Times New Roman" w:hAnsi="Times New Roman"/>
          <w:b/>
          <w:sz w:val="24"/>
          <w:szCs w:val="24"/>
          <w:lang w:val="ru-RU"/>
        </w:rPr>
        <w:t xml:space="preserve"> </w:t>
      </w:r>
      <w:r w:rsidRPr="009509AF">
        <w:rPr>
          <w:rFonts w:ascii="Times New Roman" w:hAnsi="Times New Roman"/>
          <w:b/>
          <w:i/>
          <w:sz w:val="24"/>
          <w:szCs w:val="24"/>
          <w:lang w:val="ru-RU"/>
        </w:rPr>
        <w:t>підакцизних товарів</w:t>
      </w:r>
      <w:r w:rsidRPr="00F62598">
        <w:rPr>
          <w:rFonts w:ascii="Times New Roman" w:hAnsi="Times New Roman"/>
          <w:b/>
          <w:sz w:val="24"/>
          <w:szCs w:val="24"/>
          <w:lang w:val="ru-RU"/>
        </w:rPr>
        <w:t xml:space="preserve">» </w:t>
      </w:r>
      <w:r w:rsidRPr="00F62598">
        <w:rPr>
          <w:rFonts w:ascii="Times New Roman" w:hAnsi="Times New Roman"/>
          <w:sz w:val="24"/>
          <w:szCs w:val="24"/>
          <w:lang w:val="ru-RU"/>
        </w:rPr>
        <w:t>при плані 4</w:t>
      </w:r>
      <w:r w:rsidRPr="00F62598">
        <w:rPr>
          <w:rFonts w:ascii="Times New Roman" w:hAnsi="Times New Roman"/>
          <w:sz w:val="24"/>
          <w:szCs w:val="24"/>
        </w:rPr>
        <w:t> </w:t>
      </w:r>
      <w:r w:rsidRPr="00F62598">
        <w:rPr>
          <w:rFonts w:ascii="Times New Roman" w:hAnsi="Times New Roman"/>
          <w:sz w:val="24"/>
          <w:szCs w:val="24"/>
          <w:lang w:val="ru-RU"/>
        </w:rPr>
        <w:t>442</w:t>
      </w:r>
      <w:r w:rsidRPr="00F62598">
        <w:rPr>
          <w:rFonts w:ascii="Times New Roman" w:hAnsi="Times New Roman"/>
          <w:sz w:val="24"/>
          <w:szCs w:val="24"/>
        </w:rPr>
        <w:t> </w:t>
      </w:r>
      <w:r w:rsidRPr="00F62598">
        <w:rPr>
          <w:rFonts w:ascii="Times New Roman" w:hAnsi="Times New Roman"/>
          <w:sz w:val="24"/>
          <w:szCs w:val="24"/>
          <w:lang w:val="ru-RU"/>
        </w:rPr>
        <w:t>000,00 грн. фактично надійшло 3</w:t>
      </w:r>
      <w:r w:rsidRPr="00F62598">
        <w:rPr>
          <w:rFonts w:ascii="Times New Roman" w:hAnsi="Times New Roman"/>
          <w:sz w:val="24"/>
          <w:szCs w:val="24"/>
        </w:rPr>
        <w:t> </w:t>
      </w:r>
      <w:r w:rsidRPr="00F62598">
        <w:rPr>
          <w:rFonts w:ascii="Times New Roman" w:hAnsi="Times New Roman"/>
          <w:sz w:val="24"/>
          <w:szCs w:val="24"/>
          <w:lang w:val="ru-RU"/>
        </w:rPr>
        <w:t>770</w:t>
      </w:r>
      <w:r w:rsidRPr="00F62598">
        <w:rPr>
          <w:rFonts w:ascii="Times New Roman" w:hAnsi="Times New Roman"/>
          <w:sz w:val="24"/>
          <w:szCs w:val="24"/>
        </w:rPr>
        <w:t> </w:t>
      </w:r>
      <w:r w:rsidRPr="00F62598">
        <w:rPr>
          <w:rFonts w:ascii="Times New Roman" w:hAnsi="Times New Roman"/>
          <w:sz w:val="24"/>
          <w:szCs w:val="24"/>
          <w:lang w:val="ru-RU"/>
        </w:rPr>
        <w:t>685,52 грн., що менше на 671</w:t>
      </w:r>
      <w:r w:rsidRPr="00F62598">
        <w:rPr>
          <w:rFonts w:ascii="Times New Roman" w:hAnsi="Times New Roman"/>
          <w:sz w:val="24"/>
          <w:szCs w:val="24"/>
        </w:rPr>
        <w:t> </w:t>
      </w:r>
      <w:r w:rsidRPr="00F62598">
        <w:rPr>
          <w:rFonts w:ascii="Times New Roman" w:hAnsi="Times New Roman"/>
          <w:sz w:val="24"/>
          <w:szCs w:val="24"/>
          <w:lang w:val="ru-RU"/>
        </w:rPr>
        <w:t>314,48 грн., або становить 84,9 % до річного плану.</w:t>
      </w:r>
    </w:p>
    <w:p w:rsidR="00AB08BF" w:rsidRPr="00F62598" w:rsidRDefault="00AB08BF" w:rsidP="00AB08BF">
      <w:pPr>
        <w:tabs>
          <w:tab w:val="left" w:pos="0"/>
        </w:tabs>
        <w:spacing w:after="0" w:line="240" w:lineRule="auto"/>
        <w:ind w:firstLine="567"/>
        <w:jc w:val="both"/>
        <w:rPr>
          <w:rFonts w:ascii="Times New Roman" w:hAnsi="Times New Roman"/>
          <w:sz w:val="24"/>
          <w:szCs w:val="24"/>
          <w:lang w:val="ru-RU"/>
        </w:rPr>
      </w:pPr>
      <w:r w:rsidRPr="00F62598">
        <w:rPr>
          <w:rFonts w:ascii="Times New Roman" w:hAnsi="Times New Roman"/>
          <w:sz w:val="24"/>
          <w:szCs w:val="24"/>
          <w:lang w:val="ru-RU"/>
        </w:rPr>
        <w:t xml:space="preserve">Основним чинником, що вплинув на зменшення даних надходжень є </w:t>
      </w:r>
      <w:r w:rsidRPr="00F62598">
        <w:rPr>
          <w:rFonts w:ascii="Times New Roman" w:hAnsi="Times New Roman"/>
          <w:color w:val="000000"/>
          <w:sz w:val="24"/>
          <w:szCs w:val="24"/>
          <w:shd w:val="clear" w:color="auto" w:fill="FFFFFF"/>
          <w:lang w:val="ru-RU"/>
        </w:rPr>
        <w:t xml:space="preserve">зменшенням частки </w:t>
      </w:r>
      <w:r w:rsidRPr="00F62598">
        <w:rPr>
          <w:rFonts w:ascii="Times New Roman" w:hAnsi="Times New Roman"/>
          <w:sz w:val="24"/>
          <w:szCs w:val="24"/>
          <w:lang w:val="ru-RU"/>
        </w:rPr>
        <w:t>зарахування до загального фонду бюджету міста Фастів частини акцизного податку з виробленого в Україні та ввезеного на митну територію України пального у І півріччі 2019 року, згідно Постанови Кабінету Міністрів України від 27.03.2019 року №259.</w:t>
      </w:r>
    </w:p>
    <w:p w:rsidR="00AB08BF" w:rsidRPr="00F62598" w:rsidRDefault="00AB08BF" w:rsidP="00AB08BF">
      <w:pPr>
        <w:spacing w:after="0" w:line="240" w:lineRule="auto"/>
        <w:ind w:firstLine="567"/>
        <w:jc w:val="both"/>
        <w:rPr>
          <w:rFonts w:ascii="Times New Roman" w:hAnsi="Times New Roman"/>
          <w:sz w:val="24"/>
          <w:szCs w:val="24"/>
          <w:lang w:val="uk-UA"/>
        </w:rPr>
      </w:pPr>
      <w:r w:rsidRPr="009509AF">
        <w:rPr>
          <w:rFonts w:ascii="Times New Roman" w:hAnsi="Times New Roman"/>
          <w:b/>
          <w:i/>
          <w:sz w:val="24"/>
          <w:szCs w:val="24"/>
          <w:lang w:val="ru-RU"/>
        </w:rPr>
        <w:t>Код 14040000 «Акцизний податок з реалізації суб’єктами господарювання роздрібної торгівлі підакцизних товарів»</w:t>
      </w:r>
      <w:r w:rsidRPr="00F62598">
        <w:rPr>
          <w:rFonts w:ascii="Times New Roman" w:hAnsi="Times New Roman"/>
          <w:b/>
          <w:sz w:val="24"/>
          <w:szCs w:val="24"/>
          <w:lang w:val="ru-RU"/>
        </w:rPr>
        <w:t xml:space="preserve"> </w:t>
      </w:r>
      <w:r w:rsidRPr="00F62598">
        <w:rPr>
          <w:rFonts w:ascii="Times New Roman" w:hAnsi="Times New Roman"/>
          <w:sz w:val="24"/>
          <w:szCs w:val="24"/>
          <w:lang w:val="ru-RU"/>
        </w:rPr>
        <w:t>при плані 7</w:t>
      </w:r>
      <w:r w:rsidRPr="00F62598">
        <w:rPr>
          <w:rFonts w:ascii="Times New Roman" w:hAnsi="Times New Roman"/>
          <w:sz w:val="24"/>
          <w:szCs w:val="24"/>
        </w:rPr>
        <w:t> </w:t>
      </w:r>
      <w:r w:rsidRPr="00F62598">
        <w:rPr>
          <w:rFonts w:ascii="Times New Roman" w:hAnsi="Times New Roman"/>
          <w:sz w:val="24"/>
          <w:szCs w:val="24"/>
          <w:lang w:val="ru-RU"/>
        </w:rPr>
        <w:t>185</w:t>
      </w:r>
      <w:r w:rsidRPr="00F62598">
        <w:rPr>
          <w:rFonts w:ascii="Times New Roman" w:hAnsi="Times New Roman"/>
          <w:sz w:val="24"/>
          <w:szCs w:val="24"/>
        </w:rPr>
        <w:t> </w:t>
      </w:r>
      <w:r w:rsidRPr="00F62598">
        <w:rPr>
          <w:rFonts w:ascii="Times New Roman" w:hAnsi="Times New Roman"/>
          <w:sz w:val="24"/>
          <w:szCs w:val="24"/>
          <w:lang w:val="ru-RU"/>
        </w:rPr>
        <w:t>000,00 грн. фактично надійшло 7</w:t>
      </w:r>
      <w:r w:rsidRPr="00F62598">
        <w:rPr>
          <w:rFonts w:ascii="Times New Roman" w:hAnsi="Times New Roman"/>
          <w:sz w:val="24"/>
          <w:szCs w:val="24"/>
        </w:rPr>
        <w:t> </w:t>
      </w:r>
      <w:r w:rsidRPr="00F62598">
        <w:rPr>
          <w:rFonts w:ascii="Times New Roman" w:hAnsi="Times New Roman"/>
          <w:sz w:val="24"/>
          <w:szCs w:val="24"/>
          <w:lang w:val="ru-RU"/>
        </w:rPr>
        <w:t>922</w:t>
      </w:r>
      <w:r w:rsidRPr="00F62598">
        <w:rPr>
          <w:rFonts w:ascii="Times New Roman" w:hAnsi="Times New Roman"/>
          <w:sz w:val="24"/>
          <w:szCs w:val="24"/>
        </w:rPr>
        <w:t> </w:t>
      </w:r>
      <w:r w:rsidRPr="00F62598">
        <w:rPr>
          <w:rFonts w:ascii="Times New Roman" w:hAnsi="Times New Roman"/>
          <w:sz w:val="24"/>
          <w:szCs w:val="24"/>
          <w:lang w:val="ru-RU"/>
        </w:rPr>
        <w:t xml:space="preserve">361,56 </w:t>
      </w:r>
      <w:r w:rsidRPr="00F62598">
        <w:rPr>
          <w:rFonts w:ascii="Times New Roman" w:hAnsi="Times New Roman"/>
          <w:sz w:val="24"/>
          <w:szCs w:val="24"/>
          <w:lang w:val="ru-RU"/>
        </w:rPr>
        <w:lastRenderedPageBreak/>
        <w:t>грн, що більше на 737</w:t>
      </w:r>
      <w:r w:rsidRPr="00F62598">
        <w:rPr>
          <w:rFonts w:ascii="Times New Roman" w:hAnsi="Times New Roman"/>
          <w:sz w:val="24"/>
          <w:szCs w:val="24"/>
        </w:rPr>
        <w:t> </w:t>
      </w:r>
      <w:r w:rsidRPr="00F62598">
        <w:rPr>
          <w:rFonts w:ascii="Times New Roman" w:hAnsi="Times New Roman"/>
          <w:sz w:val="24"/>
          <w:szCs w:val="24"/>
          <w:lang w:val="ru-RU"/>
        </w:rPr>
        <w:t>361,56 грн., або становить 110,3 % до річного плану. Збільшення надходжень спричинене відкриттям у 2019 році нового супермаркету ТОВ «ТРАШ».</w:t>
      </w:r>
    </w:p>
    <w:p w:rsidR="00AB08BF" w:rsidRPr="0086390B" w:rsidRDefault="00AB08BF" w:rsidP="00AB08BF">
      <w:pPr>
        <w:spacing w:after="0" w:line="240" w:lineRule="auto"/>
        <w:ind w:firstLine="567"/>
        <w:jc w:val="both"/>
        <w:rPr>
          <w:rFonts w:ascii="Times New Roman" w:hAnsi="Times New Roman"/>
          <w:b/>
          <w:i/>
          <w:color w:val="1F497D"/>
          <w:sz w:val="24"/>
          <w:szCs w:val="24"/>
          <w:u w:val="single"/>
          <w:lang w:val="uk-UA"/>
        </w:rPr>
      </w:pPr>
      <w:r w:rsidRPr="0086390B">
        <w:rPr>
          <w:rFonts w:ascii="Times New Roman" w:hAnsi="Times New Roman"/>
          <w:b/>
          <w:i/>
          <w:color w:val="1F497D"/>
          <w:sz w:val="24"/>
          <w:szCs w:val="24"/>
          <w:u w:val="single"/>
          <w:lang w:val="ru-RU"/>
        </w:rPr>
        <w:t>Місцеві податки та збори</w:t>
      </w:r>
    </w:p>
    <w:p w:rsidR="00AB08BF" w:rsidRPr="00F62598" w:rsidRDefault="00AB08BF" w:rsidP="00AB08BF">
      <w:pPr>
        <w:pStyle w:val="a3"/>
        <w:tabs>
          <w:tab w:val="left" w:pos="0"/>
        </w:tabs>
        <w:ind w:right="42" w:firstLine="567"/>
        <w:rPr>
          <w:sz w:val="24"/>
          <w:szCs w:val="24"/>
          <w:lang w:val="ru-RU"/>
        </w:rPr>
      </w:pPr>
      <w:r w:rsidRPr="00F62598">
        <w:rPr>
          <w:sz w:val="24"/>
          <w:szCs w:val="24"/>
          <w:lang w:val="ru-RU"/>
        </w:rPr>
        <w:t>Відповідно до п. 12.4 ст.12 Податкового кодексу України до повноважень міських рад щодо податків та зборів, зокрема, належить встановлення ставок місцевих податків та зборів у межах ставок, визначених Податковим кодексом. Відповідно до вимог ст.10 Податкового кодексу України до місцевих податків належать: податок на майно, єдиний податок та туристичний збір. Відповідно до п.19 частини першої ст.64 Бюджетного кодексу України зі змінами і доповненнями складовими податку на майно, що повністю зараховується до доходів місцевих бюджетів  є:</w:t>
      </w:r>
    </w:p>
    <w:p w:rsidR="00AB08BF" w:rsidRPr="00F62598" w:rsidRDefault="00AB08BF" w:rsidP="00AB08BF">
      <w:pPr>
        <w:pStyle w:val="a3"/>
        <w:tabs>
          <w:tab w:val="left" w:pos="0"/>
        </w:tabs>
        <w:ind w:right="42" w:firstLine="567"/>
        <w:rPr>
          <w:sz w:val="24"/>
          <w:szCs w:val="24"/>
          <w:lang w:val="ru-RU"/>
        </w:rPr>
      </w:pPr>
      <w:r w:rsidRPr="00F62598">
        <w:rPr>
          <w:sz w:val="24"/>
          <w:szCs w:val="24"/>
          <w:lang w:val="ru-RU"/>
        </w:rPr>
        <w:t>- податок на нерухоме майно, відмінне від земельної ділянки;</w:t>
      </w:r>
    </w:p>
    <w:p w:rsidR="00AB08BF" w:rsidRPr="00F62598" w:rsidRDefault="00AB08BF" w:rsidP="00AB08BF">
      <w:pPr>
        <w:pStyle w:val="a3"/>
        <w:tabs>
          <w:tab w:val="left" w:pos="0"/>
        </w:tabs>
        <w:ind w:right="42" w:firstLine="567"/>
        <w:rPr>
          <w:sz w:val="24"/>
          <w:szCs w:val="24"/>
          <w:lang w:val="ru-RU"/>
        </w:rPr>
      </w:pPr>
      <w:r w:rsidRPr="00F62598">
        <w:rPr>
          <w:sz w:val="24"/>
          <w:szCs w:val="24"/>
          <w:lang w:val="ru-RU"/>
        </w:rPr>
        <w:t>- плата за землю;</w:t>
      </w:r>
    </w:p>
    <w:p w:rsidR="00AB08BF" w:rsidRPr="00F62598" w:rsidRDefault="00AB08BF" w:rsidP="00AB08BF">
      <w:pPr>
        <w:pStyle w:val="a9"/>
        <w:tabs>
          <w:tab w:val="left" w:pos="0"/>
          <w:tab w:val="left" w:pos="2910"/>
        </w:tabs>
        <w:ind w:left="142" w:firstLine="425"/>
        <w:jc w:val="both"/>
        <w:rPr>
          <w:sz w:val="24"/>
          <w:lang w:val="uk-UA"/>
        </w:rPr>
      </w:pPr>
      <w:r w:rsidRPr="00F62598">
        <w:rPr>
          <w:sz w:val="24"/>
          <w:lang w:val="ru-RU"/>
        </w:rPr>
        <w:t>- транспортний податок.</w:t>
      </w:r>
    </w:p>
    <w:p w:rsidR="00AB08BF" w:rsidRPr="00F62598" w:rsidRDefault="00AB08BF" w:rsidP="00AB08BF">
      <w:pPr>
        <w:pStyle w:val="a9"/>
        <w:tabs>
          <w:tab w:val="left" w:pos="0"/>
          <w:tab w:val="left" w:pos="2910"/>
        </w:tabs>
        <w:ind w:left="0" w:firstLine="567"/>
        <w:jc w:val="both"/>
        <w:rPr>
          <w:sz w:val="24"/>
          <w:lang w:val="uk-UA"/>
        </w:rPr>
      </w:pPr>
      <w:r w:rsidRPr="00F62598">
        <w:rPr>
          <w:color w:val="000000"/>
          <w:sz w:val="24"/>
          <w:lang w:val="ru-RU"/>
        </w:rPr>
        <w:t>Питома вага місцевих податків і зборів в загальному обсязі власних та закріплених доход</w:t>
      </w:r>
      <w:r>
        <w:rPr>
          <w:color w:val="000000"/>
          <w:sz w:val="24"/>
          <w:lang w:val="ru-RU"/>
        </w:rPr>
        <w:t>ів загального фонду складає 27,6</w:t>
      </w:r>
      <w:r w:rsidRPr="00F62598">
        <w:rPr>
          <w:color w:val="000000"/>
          <w:sz w:val="24"/>
          <w:lang w:val="ru-RU"/>
        </w:rPr>
        <w:t>%. При плані 81</w:t>
      </w:r>
      <w:r w:rsidRPr="00F62598">
        <w:rPr>
          <w:color w:val="000000"/>
          <w:sz w:val="24"/>
        </w:rPr>
        <w:t> </w:t>
      </w:r>
      <w:r w:rsidRPr="00F62598">
        <w:rPr>
          <w:color w:val="000000"/>
          <w:sz w:val="24"/>
          <w:lang w:val="ru-RU"/>
        </w:rPr>
        <w:t>677</w:t>
      </w:r>
      <w:r w:rsidRPr="00F62598">
        <w:rPr>
          <w:color w:val="000000"/>
          <w:sz w:val="24"/>
        </w:rPr>
        <w:t> </w:t>
      </w:r>
      <w:r w:rsidRPr="00F62598">
        <w:rPr>
          <w:color w:val="000000"/>
          <w:sz w:val="24"/>
          <w:lang w:val="ru-RU"/>
        </w:rPr>
        <w:t>005,00 грн. фактично надійшло 71</w:t>
      </w:r>
      <w:r w:rsidRPr="00F62598">
        <w:rPr>
          <w:color w:val="000000"/>
          <w:sz w:val="24"/>
        </w:rPr>
        <w:t> </w:t>
      </w:r>
      <w:r w:rsidRPr="00F62598">
        <w:rPr>
          <w:color w:val="000000"/>
          <w:sz w:val="24"/>
          <w:lang w:val="ru-RU"/>
        </w:rPr>
        <w:t>983</w:t>
      </w:r>
      <w:r w:rsidRPr="00F62598">
        <w:rPr>
          <w:color w:val="000000"/>
          <w:sz w:val="24"/>
        </w:rPr>
        <w:t> </w:t>
      </w:r>
      <w:r w:rsidRPr="00F62598">
        <w:rPr>
          <w:color w:val="000000"/>
          <w:sz w:val="24"/>
          <w:lang w:val="ru-RU"/>
        </w:rPr>
        <w:t>561,30 грн., що на 9</w:t>
      </w:r>
      <w:r w:rsidRPr="00F62598">
        <w:rPr>
          <w:color w:val="000000"/>
          <w:sz w:val="24"/>
        </w:rPr>
        <w:t> </w:t>
      </w:r>
      <w:r w:rsidRPr="00F62598">
        <w:rPr>
          <w:color w:val="000000"/>
          <w:sz w:val="24"/>
          <w:lang w:val="ru-RU"/>
        </w:rPr>
        <w:t>693</w:t>
      </w:r>
      <w:r w:rsidRPr="00F62598">
        <w:rPr>
          <w:color w:val="000000"/>
          <w:sz w:val="24"/>
        </w:rPr>
        <w:t> </w:t>
      </w:r>
      <w:r w:rsidRPr="00F62598">
        <w:rPr>
          <w:color w:val="000000"/>
          <w:sz w:val="24"/>
          <w:lang w:val="ru-RU"/>
        </w:rPr>
        <w:t xml:space="preserve">443,70 грн. менше від </w:t>
      </w:r>
      <w:r w:rsidRPr="00F62598">
        <w:rPr>
          <w:sz w:val="24"/>
          <w:lang w:val="ru-RU"/>
        </w:rPr>
        <w:t xml:space="preserve">запланованих надходжень. </w:t>
      </w:r>
    </w:p>
    <w:p w:rsidR="00AB08BF" w:rsidRPr="0086390B" w:rsidRDefault="00AB08BF" w:rsidP="00AB08BF">
      <w:pPr>
        <w:pStyle w:val="a9"/>
        <w:tabs>
          <w:tab w:val="left" w:pos="2910"/>
        </w:tabs>
        <w:ind w:left="0" w:firstLine="567"/>
        <w:jc w:val="both"/>
        <w:rPr>
          <w:b/>
          <w:i/>
          <w:sz w:val="24"/>
          <w:lang w:val="ru-RU"/>
        </w:rPr>
      </w:pPr>
      <w:r w:rsidRPr="009509AF">
        <w:rPr>
          <w:b/>
          <w:i/>
          <w:sz w:val="24"/>
          <w:lang w:val="ru-RU"/>
        </w:rPr>
        <w:t>Код 18010100 «Податок на нерухоме майно, відмінне від земельної ділянки сплачений юридичними особами, які є власниками об’єктів житлової нерухомості»</w:t>
      </w:r>
    </w:p>
    <w:p w:rsidR="00AB08BF" w:rsidRPr="00F62598" w:rsidRDefault="00AB08BF" w:rsidP="00AB08BF">
      <w:pPr>
        <w:pStyle w:val="a9"/>
        <w:tabs>
          <w:tab w:val="left" w:pos="2910"/>
        </w:tabs>
        <w:ind w:left="0" w:firstLine="567"/>
        <w:jc w:val="both"/>
        <w:rPr>
          <w:b/>
          <w:sz w:val="24"/>
          <w:shd w:val="clear" w:color="auto" w:fill="FFFFFF"/>
          <w:lang w:val="uk-UA"/>
        </w:rPr>
      </w:pPr>
      <w:r w:rsidRPr="00F62598">
        <w:rPr>
          <w:sz w:val="24"/>
          <w:lang w:val="ru-RU"/>
        </w:rPr>
        <w:t>При плані 137</w:t>
      </w:r>
      <w:r w:rsidRPr="00F62598">
        <w:rPr>
          <w:sz w:val="24"/>
        </w:rPr>
        <w:t> </w:t>
      </w:r>
      <w:r w:rsidRPr="00F62598">
        <w:rPr>
          <w:sz w:val="24"/>
          <w:lang w:val="ru-RU"/>
        </w:rPr>
        <w:t>300,00 грн. фактично надійшло 155</w:t>
      </w:r>
      <w:r w:rsidRPr="00F62598">
        <w:rPr>
          <w:sz w:val="24"/>
        </w:rPr>
        <w:t> </w:t>
      </w:r>
      <w:r w:rsidRPr="00F62598">
        <w:rPr>
          <w:sz w:val="24"/>
          <w:lang w:val="ru-RU"/>
        </w:rPr>
        <w:t>923,39 грн., що більше на 18</w:t>
      </w:r>
      <w:r w:rsidRPr="00F62598">
        <w:rPr>
          <w:sz w:val="24"/>
        </w:rPr>
        <w:t> </w:t>
      </w:r>
      <w:r w:rsidRPr="00F62598">
        <w:rPr>
          <w:sz w:val="24"/>
          <w:lang w:val="ru-RU"/>
        </w:rPr>
        <w:t>623,39 грн. від запланованих надходжень та становить 113,6% до річного плану</w:t>
      </w:r>
      <w:r w:rsidRPr="00F62598">
        <w:rPr>
          <w:b/>
          <w:sz w:val="24"/>
          <w:lang w:val="ru-RU"/>
        </w:rPr>
        <w:t>.</w:t>
      </w:r>
    </w:p>
    <w:p w:rsidR="00AB08BF" w:rsidRPr="00F62598" w:rsidRDefault="00AB08BF" w:rsidP="00AB08BF">
      <w:pPr>
        <w:spacing w:after="0" w:line="240" w:lineRule="auto"/>
        <w:ind w:firstLine="567"/>
        <w:jc w:val="both"/>
        <w:rPr>
          <w:rFonts w:ascii="Times New Roman" w:hAnsi="Times New Roman"/>
          <w:sz w:val="24"/>
          <w:szCs w:val="24"/>
          <w:lang w:val="uk-UA"/>
        </w:rPr>
      </w:pPr>
      <w:r w:rsidRPr="0086390B">
        <w:rPr>
          <w:rFonts w:ascii="Times New Roman" w:hAnsi="Times New Roman"/>
          <w:b/>
          <w:i/>
          <w:sz w:val="24"/>
          <w:szCs w:val="24"/>
          <w:lang w:val="uk-UA"/>
        </w:rPr>
        <w:t>Код 18010200 «Податок на нерухоме майно, відмінне від земельної ділянки, сплачений фізичними особами, які є власниками об’єктів житлової нерухомості»</w:t>
      </w:r>
      <w:r w:rsidRPr="00F62598">
        <w:rPr>
          <w:rFonts w:ascii="Times New Roman" w:hAnsi="Times New Roman"/>
          <w:b/>
          <w:sz w:val="24"/>
          <w:szCs w:val="24"/>
          <w:lang w:val="uk-UA"/>
        </w:rPr>
        <w:t xml:space="preserve"> </w:t>
      </w:r>
      <w:r w:rsidRPr="00F62598">
        <w:rPr>
          <w:rFonts w:ascii="Times New Roman" w:hAnsi="Times New Roman"/>
          <w:sz w:val="24"/>
          <w:szCs w:val="24"/>
          <w:lang w:val="uk-UA"/>
        </w:rPr>
        <w:t>при плані 332</w:t>
      </w:r>
      <w:r w:rsidRPr="00F62598">
        <w:rPr>
          <w:rFonts w:ascii="Times New Roman" w:hAnsi="Times New Roman"/>
          <w:sz w:val="24"/>
          <w:szCs w:val="24"/>
        </w:rPr>
        <w:t> </w:t>
      </w:r>
      <w:r w:rsidRPr="00F62598">
        <w:rPr>
          <w:rFonts w:ascii="Times New Roman" w:hAnsi="Times New Roman"/>
          <w:sz w:val="24"/>
          <w:szCs w:val="24"/>
          <w:lang w:val="uk-UA"/>
        </w:rPr>
        <w:t>680,00 грн. фактично надійшло 529 038,79 грн., що більше на 196 358,79</w:t>
      </w:r>
      <w:r w:rsidRPr="00F62598">
        <w:rPr>
          <w:rFonts w:ascii="Times New Roman" w:hAnsi="Times New Roman"/>
          <w:sz w:val="24"/>
          <w:szCs w:val="24"/>
        </w:rPr>
        <w:t> </w:t>
      </w:r>
      <w:r w:rsidRPr="00F62598">
        <w:rPr>
          <w:rFonts w:ascii="Times New Roman" w:hAnsi="Times New Roman"/>
          <w:sz w:val="24"/>
          <w:szCs w:val="24"/>
          <w:lang w:val="uk-UA"/>
        </w:rPr>
        <w:t>грн. від запланованих надходжень, та становить 159,0 % до річного плану. Збільшенню надходжень від сплати даного податку, сприяє розширення бази оподаткування об`єктів податком на нерухоме майно відмінне від земельної ділянки.</w:t>
      </w:r>
    </w:p>
    <w:p w:rsidR="00AB08BF" w:rsidRPr="00F62598" w:rsidRDefault="00AB08BF" w:rsidP="00AB08BF">
      <w:pPr>
        <w:spacing w:after="0" w:line="240" w:lineRule="auto"/>
        <w:ind w:firstLine="567"/>
        <w:jc w:val="both"/>
        <w:rPr>
          <w:rFonts w:ascii="Times New Roman" w:hAnsi="Times New Roman"/>
          <w:sz w:val="24"/>
          <w:szCs w:val="24"/>
          <w:lang w:val="uk-UA"/>
        </w:rPr>
      </w:pPr>
      <w:r w:rsidRPr="0086390B">
        <w:rPr>
          <w:rFonts w:ascii="Times New Roman" w:hAnsi="Times New Roman"/>
          <w:b/>
          <w:i/>
          <w:sz w:val="24"/>
          <w:szCs w:val="24"/>
          <w:lang w:val="uk-UA"/>
        </w:rPr>
        <w:t>Код 18010300 «Податок на нерухоме майно відмінне від земельної ділянки, сплачений фізичними особами які є власниками об’єктів нежитлової нерухомості»</w:t>
      </w:r>
      <w:r w:rsidRPr="00F62598">
        <w:rPr>
          <w:rFonts w:ascii="Times New Roman" w:hAnsi="Times New Roman"/>
          <w:b/>
          <w:sz w:val="24"/>
          <w:szCs w:val="24"/>
          <w:lang w:val="uk-UA"/>
        </w:rPr>
        <w:t xml:space="preserve"> </w:t>
      </w:r>
      <w:r w:rsidRPr="00F62598">
        <w:rPr>
          <w:rFonts w:ascii="Times New Roman" w:hAnsi="Times New Roman"/>
          <w:sz w:val="24"/>
          <w:szCs w:val="24"/>
          <w:lang w:val="uk-UA"/>
        </w:rPr>
        <w:t>при плані 216</w:t>
      </w:r>
      <w:r w:rsidRPr="00F62598">
        <w:rPr>
          <w:rFonts w:ascii="Times New Roman" w:hAnsi="Times New Roman"/>
          <w:sz w:val="24"/>
          <w:szCs w:val="24"/>
        </w:rPr>
        <w:t> </w:t>
      </w:r>
      <w:r w:rsidRPr="00F62598">
        <w:rPr>
          <w:rFonts w:ascii="Times New Roman" w:hAnsi="Times New Roman"/>
          <w:sz w:val="24"/>
          <w:szCs w:val="24"/>
          <w:lang w:val="uk-UA"/>
        </w:rPr>
        <w:t>800,00 грн. фактично надійшло 484</w:t>
      </w:r>
      <w:r w:rsidRPr="00F62598">
        <w:rPr>
          <w:rFonts w:ascii="Times New Roman" w:hAnsi="Times New Roman"/>
          <w:sz w:val="24"/>
          <w:szCs w:val="24"/>
        </w:rPr>
        <w:t> </w:t>
      </w:r>
      <w:r w:rsidRPr="00F62598">
        <w:rPr>
          <w:rFonts w:ascii="Times New Roman" w:hAnsi="Times New Roman"/>
          <w:sz w:val="24"/>
          <w:szCs w:val="24"/>
          <w:lang w:val="uk-UA"/>
        </w:rPr>
        <w:t>926,89 грн., що на 268</w:t>
      </w:r>
      <w:r w:rsidRPr="00F62598">
        <w:rPr>
          <w:rFonts w:ascii="Times New Roman" w:hAnsi="Times New Roman"/>
          <w:sz w:val="24"/>
          <w:szCs w:val="24"/>
        </w:rPr>
        <w:t> </w:t>
      </w:r>
      <w:r w:rsidRPr="00F62598">
        <w:rPr>
          <w:rFonts w:ascii="Times New Roman" w:hAnsi="Times New Roman"/>
          <w:sz w:val="24"/>
          <w:szCs w:val="24"/>
          <w:lang w:val="uk-UA"/>
        </w:rPr>
        <w:t>126,89 грн. більше від запланованих надходжень, та становить 223,7 % до річного плану. Збільшенню надходжень від сплати даного податку, сприяє розширення бази оподаткування об`єктів податком на нерухоме майно відмінне від земельної ділянки.</w:t>
      </w:r>
    </w:p>
    <w:p w:rsidR="00AB08BF" w:rsidRPr="00F62598" w:rsidRDefault="00AB08BF" w:rsidP="00AB08BF">
      <w:pPr>
        <w:pStyle w:val="a9"/>
        <w:shd w:val="clear" w:color="auto" w:fill="FFFFFF"/>
        <w:ind w:left="0" w:firstLine="567"/>
        <w:jc w:val="both"/>
        <w:rPr>
          <w:color w:val="000000"/>
          <w:sz w:val="24"/>
          <w:lang w:val="ru-RU"/>
        </w:rPr>
      </w:pPr>
      <w:r w:rsidRPr="0086390B">
        <w:rPr>
          <w:b/>
          <w:i/>
          <w:sz w:val="24"/>
          <w:lang w:val="uk-UA"/>
        </w:rPr>
        <w:t>Код 18010400 «Податок на нерухоме майно, відмінне від земельної ділянки, сплачений юридичними особами, які є власниками об’єктів нежитлової нерухомості»</w:t>
      </w:r>
      <w:r w:rsidRPr="00F62598">
        <w:rPr>
          <w:b/>
          <w:sz w:val="24"/>
          <w:lang w:val="uk-UA"/>
        </w:rPr>
        <w:t xml:space="preserve"> </w:t>
      </w:r>
      <w:r w:rsidRPr="00F62598">
        <w:rPr>
          <w:sz w:val="24"/>
          <w:lang w:val="uk-UA"/>
        </w:rPr>
        <w:t>при плані 3 925 000,00 грн. фактично надійшло 6 207 393,91 грн., що на 2 282 393,91 грн. більше від запланованих показників, та становить 158,2 % до річного плану</w:t>
      </w:r>
      <w:r w:rsidRPr="00F62598">
        <w:rPr>
          <w:b/>
          <w:color w:val="000000"/>
          <w:sz w:val="24"/>
          <w:lang w:val="uk-UA"/>
        </w:rPr>
        <w:t xml:space="preserve">. </w:t>
      </w:r>
      <w:r w:rsidRPr="00F62598">
        <w:rPr>
          <w:color w:val="000000"/>
          <w:sz w:val="24"/>
          <w:lang w:val="uk-UA"/>
        </w:rPr>
        <w:t xml:space="preserve">Збільшення надходжень з податку на нерухоме майно, відмінне від земельної ділянки, відбулось зокрема, внаслідок зростання розміру мінімальної заробітної плати, встановленої законом на 1 січня звітного (податкового) року. </w:t>
      </w:r>
      <w:r w:rsidRPr="00F62598">
        <w:rPr>
          <w:color w:val="000000"/>
          <w:sz w:val="24"/>
          <w:lang w:val="ru-RU"/>
        </w:rPr>
        <w:t>Також збільшенню надходжень сприяло розширення переліку даних, необхідних для розрахунку податку, що надаються до ДФС органами державної реєстрації прав на нерухоме майно (з Державного реєстру речових прав на нерухоме майно) та платниками податків (на підставі оригіналів відповідних документів, зокрема, документів на право власності).</w:t>
      </w:r>
    </w:p>
    <w:p w:rsidR="00AB08BF" w:rsidRPr="00F62598" w:rsidRDefault="00AB08BF" w:rsidP="00AB08BF">
      <w:pPr>
        <w:spacing w:after="0" w:line="240" w:lineRule="auto"/>
        <w:ind w:firstLine="567"/>
        <w:jc w:val="both"/>
        <w:rPr>
          <w:rFonts w:ascii="Times New Roman" w:hAnsi="Times New Roman"/>
          <w:sz w:val="24"/>
          <w:szCs w:val="24"/>
          <w:lang w:val="ru-RU"/>
        </w:rPr>
      </w:pPr>
      <w:r w:rsidRPr="0086390B">
        <w:rPr>
          <w:rFonts w:ascii="Times New Roman" w:hAnsi="Times New Roman"/>
          <w:b/>
          <w:i/>
          <w:sz w:val="24"/>
          <w:szCs w:val="24"/>
          <w:lang w:val="ru-RU"/>
        </w:rPr>
        <w:t>Код 18010500 «Земельний податок з юридичних осіб»</w:t>
      </w:r>
      <w:r w:rsidRPr="00F62598">
        <w:rPr>
          <w:rFonts w:ascii="Times New Roman" w:hAnsi="Times New Roman"/>
          <w:b/>
          <w:sz w:val="24"/>
          <w:szCs w:val="24"/>
          <w:lang w:val="ru-RU"/>
        </w:rPr>
        <w:t xml:space="preserve"> </w:t>
      </w:r>
      <w:r w:rsidRPr="00F62598">
        <w:rPr>
          <w:rFonts w:ascii="Times New Roman" w:hAnsi="Times New Roman"/>
          <w:sz w:val="24"/>
          <w:szCs w:val="24"/>
          <w:lang w:val="ru-RU"/>
        </w:rPr>
        <w:t>при плані 29</w:t>
      </w:r>
      <w:r w:rsidRPr="00F62598">
        <w:rPr>
          <w:rFonts w:ascii="Times New Roman" w:hAnsi="Times New Roman"/>
          <w:sz w:val="24"/>
          <w:szCs w:val="24"/>
        </w:rPr>
        <w:t> </w:t>
      </w:r>
      <w:r w:rsidRPr="00F62598">
        <w:rPr>
          <w:rFonts w:ascii="Times New Roman" w:hAnsi="Times New Roman"/>
          <w:sz w:val="24"/>
          <w:szCs w:val="24"/>
          <w:lang w:val="ru-RU"/>
        </w:rPr>
        <w:t>300</w:t>
      </w:r>
      <w:r w:rsidRPr="00F62598">
        <w:rPr>
          <w:rFonts w:ascii="Times New Roman" w:hAnsi="Times New Roman"/>
          <w:sz w:val="24"/>
          <w:szCs w:val="24"/>
        </w:rPr>
        <w:t> </w:t>
      </w:r>
      <w:r w:rsidRPr="00F62598">
        <w:rPr>
          <w:rFonts w:ascii="Times New Roman" w:hAnsi="Times New Roman"/>
          <w:sz w:val="24"/>
          <w:szCs w:val="24"/>
          <w:lang w:val="ru-RU"/>
        </w:rPr>
        <w:t>000,00 грн. фактично надійшло 11</w:t>
      </w:r>
      <w:r w:rsidRPr="00F62598">
        <w:rPr>
          <w:rFonts w:ascii="Times New Roman" w:hAnsi="Times New Roman"/>
          <w:sz w:val="24"/>
          <w:szCs w:val="24"/>
        </w:rPr>
        <w:t> </w:t>
      </w:r>
      <w:r w:rsidRPr="00F62598">
        <w:rPr>
          <w:rFonts w:ascii="Times New Roman" w:hAnsi="Times New Roman"/>
          <w:sz w:val="24"/>
          <w:szCs w:val="24"/>
          <w:lang w:val="ru-RU"/>
        </w:rPr>
        <w:t>716</w:t>
      </w:r>
      <w:r w:rsidRPr="00F62598">
        <w:rPr>
          <w:rFonts w:ascii="Times New Roman" w:hAnsi="Times New Roman"/>
          <w:sz w:val="24"/>
          <w:szCs w:val="24"/>
        </w:rPr>
        <w:t> </w:t>
      </w:r>
      <w:r w:rsidRPr="00F62598">
        <w:rPr>
          <w:rFonts w:ascii="Times New Roman" w:hAnsi="Times New Roman"/>
          <w:sz w:val="24"/>
          <w:szCs w:val="24"/>
          <w:lang w:val="ru-RU"/>
        </w:rPr>
        <w:t>125,71 грн., що на 17</w:t>
      </w:r>
      <w:r w:rsidRPr="00F62598">
        <w:rPr>
          <w:rFonts w:ascii="Times New Roman" w:hAnsi="Times New Roman"/>
          <w:sz w:val="24"/>
          <w:szCs w:val="24"/>
        </w:rPr>
        <w:t> </w:t>
      </w:r>
      <w:r w:rsidRPr="00F62598">
        <w:rPr>
          <w:rFonts w:ascii="Times New Roman" w:hAnsi="Times New Roman"/>
          <w:sz w:val="24"/>
          <w:szCs w:val="24"/>
          <w:lang w:val="ru-RU"/>
        </w:rPr>
        <w:t>583</w:t>
      </w:r>
      <w:r w:rsidRPr="00F62598">
        <w:rPr>
          <w:rFonts w:ascii="Times New Roman" w:hAnsi="Times New Roman"/>
          <w:sz w:val="24"/>
          <w:szCs w:val="24"/>
        </w:rPr>
        <w:t> </w:t>
      </w:r>
      <w:r w:rsidRPr="00F62598">
        <w:rPr>
          <w:rFonts w:ascii="Times New Roman" w:hAnsi="Times New Roman"/>
          <w:sz w:val="24"/>
          <w:szCs w:val="24"/>
          <w:lang w:val="ru-RU"/>
        </w:rPr>
        <w:t>874,29 грн. менше від запланованих надходжень, та становить 40,0 % до річного плану</w:t>
      </w:r>
      <w:r w:rsidRPr="00F62598">
        <w:rPr>
          <w:rFonts w:ascii="Times New Roman" w:hAnsi="Times New Roman"/>
          <w:b/>
          <w:sz w:val="24"/>
          <w:szCs w:val="24"/>
          <w:lang w:val="ru-RU"/>
        </w:rPr>
        <w:t xml:space="preserve">. </w:t>
      </w:r>
      <w:r w:rsidRPr="00F62598">
        <w:rPr>
          <w:rFonts w:ascii="Times New Roman" w:hAnsi="Times New Roman"/>
          <w:sz w:val="24"/>
          <w:szCs w:val="24"/>
          <w:lang w:val="ru-RU"/>
        </w:rPr>
        <w:t>Причинами не виконання даного виду надходжень є те,</w:t>
      </w:r>
      <w:r w:rsidRPr="00F62598">
        <w:rPr>
          <w:rFonts w:ascii="Times New Roman" w:hAnsi="Times New Roman"/>
          <w:b/>
          <w:sz w:val="24"/>
          <w:szCs w:val="24"/>
          <w:lang w:val="ru-RU"/>
        </w:rPr>
        <w:t xml:space="preserve"> </w:t>
      </w:r>
      <w:r w:rsidRPr="00F62598">
        <w:rPr>
          <w:rFonts w:ascii="Times New Roman" w:hAnsi="Times New Roman"/>
          <w:sz w:val="24"/>
          <w:szCs w:val="24"/>
          <w:lang w:val="ru-RU"/>
        </w:rPr>
        <w:t>що рішенням Фастівської міської ради №7-</w:t>
      </w:r>
      <w:r w:rsidRPr="00F62598">
        <w:rPr>
          <w:rFonts w:ascii="Times New Roman" w:hAnsi="Times New Roman"/>
          <w:sz w:val="24"/>
          <w:szCs w:val="24"/>
        </w:rPr>
        <w:t>LXIV</w:t>
      </w:r>
      <w:r w:rsidRPr="00F62598">
        <w:rPr>
          <w:rFonts w:ascii="Times New Roman" w:hAnsi="Times New Roman"/>
          <w:sz w:val="24"/>
          <w:szCs w:val="24"/>
          <w:lang w:val="ru-RU"/>
        </w:rPr>
        <w:t>-</w:t>
      </w:r>
      <w:r w:rsidRPr="00F62598">
        <w:rPr>
          <w:rFonts w:ascii="Times New Roman" w:hAnsi="Times New Roman"/>
          <w:sz w:val="24"/>
          <w:szCs w:val="24"/>
        </w:rPr>
        <w:t>VI</w:t>
      </w:r>
      <w:r w:rsidRPr="00F62598">
        <w:rPr>
          <w:rFonts w:ascii="Times New Roman" w:hAnsi="Times New Roman"/>
          <w:sz w:val="24"/>
          <w:szCs w:val="24"/>
          <w:lang w:val="ru-RU"/>
        </w:rPr>
        <w:t xml:space="preserve"> від 27 січня 2015 року «Про встановлення плати за землю», було встановлено ставку земельного податку за землі залізничного транспорту та зв’язку в розмірі 4% від нормативно грошової оцінки землі, але Постановою Печерського районного суду м. Києва від 27.02.2018 року було скасовано дане рішення що створило переплату до місцевого бюджету від сплати земельного податку від ПАТ «Українська залізниця» .</w:t>
      </w:r>
    </w:p>
    <w:p w:rsidR="00AB08BF" w:rsidRPr="00F62598" w:rsidRDefault="00AB08BF" w:rsidP="00AB08BF">
      <w:pPr>
        <w:spacing w:after="0" w:line="240" w:lineRule="auto"/>
        <w:ind w:firstLine="567"/>
        <w:jc w:val="both"/>
        <w:rPr>
          <w:rFonts w:ascii="Times New Roman" w:hAnsi="Times New Roman"/>
          <w:sz w:val="24"/>
          <w:szCs w:val="24"/>
          <w:lang w:val="uk-UA"/>
        </w:rPr>
      </w:pPr>
      <w:r w:rsidRPr="00F62598">
        <w:rPr>
          <w:rFonts w:ascii="Times New Roman" w:hAnsi="Times New Roman"/>
          <w:sz w:val="24"/>
          <w:szCs w:val="24"/>
          <w:lang w:val="ru-RU"/>
        </w:rPr>
        <w:lastRenderedPageBreak/>
        <w:t xml:space="preserve">Але беручи до уваги ставки земельного податку, що визначені рішенням Фастівської міської ради №18/1- </w:t>
      </w:r>
      <w:r w:rsidRPr="00F62598">
        <w:rPr>
          <w:rFonts w:ascii="Times New Roman" w:hAnsi="Times New Roman"/>
          <w:sz w:val="24"/>
          <w:szCs w:val="24"/>
        </w:rPr>
        <w:t>XLII</w:t>
      </w:r>
      <w:r w:rsidRPr="00F62598">
        <w:rPr>
          <w:rFonts w:ascii="Times New Roman" w:hAnsi="Times New Roman"/>
          <w:sz w:val="24"/>
          <w:szCs w:val="24"/>
          <w:lang w:val="ru-RU"/>
        </w:rPr>
        <w:t>-</w:t>
      </w:r>
      <w:r w:rsidRPr="00F62598">
        <w:rPr>
          <w:rFonts w:ascii="Times New Roman" w:hAnsi="Times New Roman"/>
          <w:sz w:val="24"/>
          <w:szCs w:val="24"/>
        </w:rPr>
        <w:t>VII</w:t>
      </w:r>
      <w:r w:rsidRPr="00F62598">
        <w:rPr>
          <w:rFonts w:ascii="Times New Roman" w:hAnsi="Times New Roman"/>
          <w:sz w:val="24"/>
          <w:szCs w:val="24"/>
          <w:lang w:val="ru-RU"/>
        </w:rPr>
        <w:t xml:space="preserve"> від 26.06.2018 року зі змінами згідно рішення №1/2-</w:t>
      </w:r>
      <w:r w:rsidRPr="00F62598">
        <w:rPr>
          <w:rFonts w:ascii="Times New Roman" w:hAnsi="Times New Roman"/>
          <w:sz w:val="24"/>
          <w:szCs w:val="24"/>
        </w:rPr>
        <w:t>L</w:t>
      </w:r>
      <w:r w:rsidRPr="00F62598">
        <w:rPr>
          <w:rFonts w:ascii="Times New Roman" w:hAnsi="Times New Roman"/>
          <w:sz w:val="24"/>
          <w:szCs w:val="24"/>
          <w:lang w:val="ru-RU"/>
        </w:rPr>
        <w:t>-</w:t>
      </w:r>
      <w:r w:rsidRPr="00F62598">
        <w:rPr>
          <w:rFonts w:ascii="Times New Roman" w:hAnsi="Times New Roman"/>
          <w:sz w:val="24"/>
          <w:szCs w:val="24"/>
        </w:rPr>
        <w:t>VII</w:t>
      </w:r>
      <w:r w:rsidRPr="00F62598">
        <w:rPr>
          <w:rFonts w:ascii="Times New Roman" w:hAnsi="Times New Roman"/>
          <w:sz w:val="24"/>
          <w:szCs w:val="24"/>
          <w:lang w:val="ru-RU"/>
        </w:rPr>
        <w:t xml:space="preserve"> від 21.02.2019 року «Про встановлення плати за землю», які введені в дію з 01.01.2019 року, сума недоотриманого доходу до бюджету міста Фастів, від плати за землю ПАТ «Українська залізниця» за 12 місяців</w:t>
      </w:r>
      <w:r w:rsidRPr="00F62598">
        <w:rPr>
          <w:rFonts w:ascii="Times New Roman" w:hAnsi="Times New Roman"/>
          <w:sz w:val="24"/>
          <w:szCs w:val="24"/>
          <w:lang w:val="uk-UA"/>
        </w:rPr>
        <w:t xml:space="preserve"> </w:t>
      </w:r>
      <w:r w:rsidRPr="00F62598">
        <w:rPr>
          <w:rFonts w:ascii="Times New Roman" w:hAnsi="Times New Roman"/>
          <w:sz w:val="24"/>
          <w:szCs w:val="24"/>
          <w:lang w:val="ru-RU"/>
        </w:rPr>
        <w:t>2019 року становить приблизно 18</w:t>
      </w:r>
      <w:r w:rsidRPr="00F62598">
        <w:rPr>
          <w:rFonts w:ascii="Times New Roman" w:hAnsi="Times New Roman"/>
          <w:sz w:val="24"/>
          <w:szCs w:val="24"/>
        </w:rPr>
        <w:t> </w:t>
      </w:r>
      <w:r w:rsidRPr="00F62598">
        <w:rPr>
          <w:rFonts w:ascii="Times New Roman" w:hAnsi="Times New Roman"/>
          <w:sz w:val="24"/>
          <w:szCs w:val="24"/>
          <w:lang w:val="ru-RU"/>
        </w:rPr>
        <w:t>500</w:t>
      </w:r>
      <w:r w:rsidRPr="00F62598">
        <w:rPr>
          <w:rFonts w:ascii="Times New Roman" w:hAnsi="Times New Roman"/>
          <w:sz w:val="24"/>
          <w:szCs w:val="24"/>
        </w:rPr>
        <w:t> </w:t>
      </w:r>
      <w:r w:rsidRPr="00F62598">
        <w:rPr>
          <w:rFonts w:ascii="Times New Roman" w:hAnsi="Times New Roman"/>
          <w:sz w:val="24"/>
          <w:szCs w:val="24"/>
          <w:lang w:val="ru-RU"/>
        </w:rPr>
        <w:t xml:space="preserve">000,00 грн. </w:t>
      </w:r>
    </w:p>
    <w:p w:rsidR="00AB08BF" w:rsidRPr="00F62598" w:rsidRDefault="00AB08BF" w:rsidP="00AB08BF">
      <w:pPr>
        <w:spacing w:after="0" w:line="240" w:lineRule="auto"/>
        <w:ind w:firstLine="567"/>
        <w:jc w:val="both"/>
        <w:rPr>
          <w:rFonts w:ascii="Times New Roman" w:hAnsi="Times New Roman"/>
          <w:sz w:val="24"/>
          <w:szCs w:val="24"/>
          <w:lang w:val="ru-RU"/>
        </w:rPr>
      </w:pPr>
      <w:r w:rsidRPr="0086390B">
        <w:rPr>
          <w:rFonts w:ascii="Times New Roman" w:hAnsi="Times New Roman"/>
          <w:b/>
          <w:i/>
          <w:sz w:val="24"/>
          <w:szCs w:val="24"/>
          <w:lang w:val="ru-RU"/>
        </w:rPr>
        <w:t>Код 18010600 «Орендна плата з юридичних осіб»</w:t>
      </w:r>
      <w:r w:rsidRPr="00F62598">
        <w:rPr>
          <w:rFonts w:ascii="Times New Roman" w:hAnsi="Times New Roman"/>
          <w:b/>
          <w:sz w:val="24"/>
          <w:szCs w:val="24"/>
          <w:lang w:val="ru-RU"/>
        </w:rPr>
        <w:t xml:space="preserve"> </w:t>
      </w:r>
      <w:r w:rsidRPr="00F62598">
        <w:rPr>
          <w:rFonts w:ascii="Times New Roman" w:hAnsi="Times New Roman"/>
          <w:sz w:val="24"/>
          <w:szCs w:val="24"/>
          <w:lang w:val="ru-RU"/>
        </w:rPr>
        <w:t>при плані 10</w:t>
      </w:r>
      <w:r w:rsidRPr="00F62598">
        <w:rPr>
          <w:rFonts w:ascii="Times New Roman" w:hAnsi="Times New Roman"/>
          <w:sz w:val="24"/>
          <w:szCs w:val="24"/>
        </w:rPr>
        <w:t> </w:t>
      </w:r>
      <w:r w:rsidRPr="00F62598">
        <w:rPr>
          <w:rFonts w:ascii="Times New Roman" w:hAnsi="Times New Roman"/>
          <w:sz w:val="24"/>
          <w:szCs w:val="24"/>
          <w:lang w:val="ru-RU"/>
        </w:rPr>
        <w:t>000</w:t>
      </w:r>
      <w:r w:rsidRPr="00F62598">
        <w:rPr>
          <w:rFonts w:ascii="Times New Roman" w:hAnsi="Times New Roman"/>
          <w:sz w:val="24"/>
          <w:szCs w:val="24"/>
        </w:rPr>
        <w:t> </w:t>
      </w:r>
      <w:r w:rsidRPr="00F62598">
        <w:rPr>
          <w:rFonts w:ascii="Times New Roman" w:hAnsi="Times New Roman"/>
          <w:sz w:val="24"/>
          <w:szCs w:val="24"/>
          <w:lang w:val="ru-RU"/>
        </w:rPr>
        <w:t>000,0 грн. фактично надійшло 11</w:t>
      </w:r>
      <w:r w:rsidRPr="00F62598">
        <w:rPr>
          <w:rFonts w:ascii="Times New Roman" w:hAnsi="Times New Roman"/>
          <w:sz w:val="24"/>
          <w:szCs w:val="24"/>
        </w:rPr>
        <w:t> </w:t>
      </w:r>
      <w:r w:rsidRPr="00F62598">
        <w:rPr>
          <w:rFonts w:ascii="Times New Roman" w:hAnsi="Times New Roman"/>
          <w:sz w:val="24"/>
          <w:szCs w:val="24"/>
          <w:lang w:val="ru-RU"/>
        </w:rPr>
        <w:t>621 769,70 грн., що на 1 621</w:t>
      </w:r>
      <w:r w:rsidRPr="00F62598">
        <w:rPr>
          <w:rFonts w:ascii="Times New Roman" w:hAnsi="Times New Roman"/>
          <w:sz w:val="24"/>
          <w:szCs w:val="24"/>
        </w:rPr>
        <w:t> </w:t>
      </w:r>
      <w:r w:rsidRPr="00F62598">
        <w:rPr>
          <w:rFonts w:ascii="Times New Roman" w:hAnsi="Times New Roman"/>
          <w:sz w:val="24"/>
          <w:szCs w:val="24"/>
          <w:lang w:val="ru-RU"/>
        </w:rPr>
        <w:t>769,70 грн. більше від запланованих надходжень та становить 116,2 % до річного плану.</w:t>
      </w:r>
    </w:p>
    <w:p w:rsidR="00AB08BF" w:rsidRPr="00F62598" w:rsidRDefault="00AB08BF" w:rsidP="00AB08BF">
      <w:pPr>
        <w:spacing w:after="0" w:line="240" w:lineRule="auto"/>
        <w:ind w:firstLine="567"/>
        <w:jc w:val="both"/>
        <w:rPr>
          <w:rFonts w:ascii="Times New Roman" w:hAnsi="Times New Roman"/>
          <w:sz w:val="24"/>
          <w:szCs w:val="24"/>
          <w:lang w:val="ru-RU"/>
        </w:rPr>
      </w:pPr>
      <w:r w:rsidRPr="0086390B">
        <w:rPr>
          <w:rFonts w:ascii="Times New Roman" w:hAnsi="Times New Roman"/>
          <w:b/>
          <w:i/>
          <w:sz w:val="24"/>
          <w:szCs w:val="24"/>
          <w:lang w:val="ru-RU"/>
        </w:rPr>
        <w:t>Код 18010700 «Земельний податок з фізичних осіб»</w:t>
      </w:r>
      <w:r w:rsidRPr="00F62598">
        <w:rPr>
          <w:rFonts w:ascii="Times New Roman" w:hAnsi="Times New Roman"/>
          <w:b/>
          <w:sz w:val="24"/>
          <w:szCs w:val="24"/>
          <w:lang w:val="ru-RU"/>
        </w:rPr>
        <w:t xml:space="preserve"> </w:t>
      </w:r>
      <w:r w:rsidRPr="00F62598">
        <w:rPr>
          <w:rFonts w:ascii="Times New Roman" w:hAnsi="Times New Roman"/>
          <w:sz w:val="24"/>
          <w:szCs w:val="24"/>
          <w:lang w:val="ru-RU"/>
        </w:rPr>
        <w:t>при плані 62</w:t>
      </w:r>
      <w:r w:rsidRPr="00F62598">
        <w:rPr>
          <w:rFonts w:ascii="Times New Roman" w:hAnsi="Times New Roman"/>
          <w:sz w:val="24"/>
          <w:szCs w:val="24"/>
        </w:rPr>
        <w:t> </w:t>
      </w:r>
      <w:r w:rsidRPr="00F62598">
        <w:rPr>
          <w:rFonts w:ascii="Times New Roman" w:hAnsi="Times New Roman"/>
          <w:sz w:val="24"/>
          <w:szCs w:val="24"/>
          <w:lang w:val="ru-RU"/>
        </w:rPr>
        <w:t>057,00 грн. фактично надійшло 162</w:t>
      </w:r>
      <w:r w:rsidRPr="00F62598">
        <w:rPr>
          <w:rFonts w:ascii="Times New Roman" w:hAnsi="Times New Roman"/>
          <w:sz w:val="24"/>
          <w:szCs w:val="24"/>
        </w:rPr>
        <w:t> </w:t>
      </w:r>
      <w:r w:rsidRPr="00F62598">
        <w:rPr>
          <w:rFonts w:ascii="Times New Roman" w:hAnsi="Times New Roman"/>
          <w:sz w:val="24"/>
          <w:szCs w:val="24"/>
          <w:lang w:val="ru-RU"/>
        </w:rPr>
        <w:t>830,93 грн., що на 100</w:t>
      </w:r>
      <w:r w:rsidRPr="00F62598">
        <w:rPr>
          <w:rFonts w:ascii="Times New Roman" w:hAnsi="Times New Roman"/>
          <w:sz w:val="24"/>
          <w:szCs w:val="24"/>
        </w:rPr>
        <w:t> </w:t>
      </w:r>
      <w:r w:rsidRPr="00F62598">
        <w:rPr>
          <w:rFonts w:ascii="Times New Roman" w:hAnsi="Times New Roman"/>
          <w:sz w:val="24"/>
          <w:szCs w:val="24"/>
          <w:lang w:val="ru-RU"/>
        </w:rPr>
        <w:t>773,93 грн. більше від запланованих надходжень, та становить 262,4 % до річного плану.</w:t>
      </w:r>
    </w:p>
    <w:p w:rsidR="00AB08BF" w:rsidRPr="00F62598" w:rsidRDefault="00AB08BF" w:rsidP="00AB08BF">
      <w:pPr>
        <w:spacing w:after="0" w:line="240" w:lineRule="auto"/>
        <w:ind w:firstLine="567"/>
        <w:jc w:val="both"/>
        <w:rPr>
          <w:rFonts w:ascii="Times New Roman" w:hAnsi="Times New Roman"/>
          <w:b/>
          <w:sz w:val="24"/>
          <w:szCs w:val="24"/>
          <w:lang w:val="ru-RU"/>
        </w:rPr>
      </w:pPr>
      <w:r w:rsidRPr="0086390B">
        <w:rPr>
          <w:rFonts w:ascii="Times New Roman" w:hAnsi="Times New Roman"/>
          <w:b/>
          <w:i/>
          <w:sz w:val="24"/>
          <w:szCs w:val="24"/>
          <w:lang w:val="ru-RU"/>
        </w:rPr>
        <w:t xml:space="preserve">Код 18010900 «Орендна плата з фізичних осіб» </w:t>
      </w:r>
      <w:r w:rsidRPr="00F62598">
        <w:rPr>
          <w:rFonts w:ascii="Times New Roman" w:hAnsi="Times New Roman"/>
          <w:sz w:val="24"/>
          <w:szCs w:val="24"/>
          <w:lang w:val="ru-RU"/>
        </w:rPr>
        <w:t>при плані 1 480 000,00 грн. фактично надійшло 1</w:t>
      </w:r>
      <w:r w:rsidRPr="00F62598">
        <w:rPr>
          <w:rFonts w:ascii="Times New Roman" w:hAnsi="Times New Roman"/>
          <w:sz w:val="24"/>
          <w:szCs w:val="24"/>
        </w:rPr>
        <w:t> </w:t>
      </w:r>
      <w:r w:rsidRPr="00F62598">
        <w:rPr>
          <w:rFonts w:ascii="Times New Roman" w:hAnsi="Times New Roman"/>
          <w:sz w:val="24"/>
          <w:szCs w:val="24"/>
          <w:lang w:val="ru-RU"/>
        </w:rPr>
        <w:t>714</w:t>
      </w:r>
      <w:r w:rsidRPr="00F62598">
        <w:rPr>
          <w:rFonts w:ascii="Times New Roman" w:hAnsi="Times New Roman"/>
          <w:sz w:val="24"/>
          <w:szCs w:val="24"/>
        </w:rPr>
        <w:t> </w:t>
      </w:r>
      <w:r w:rsidRPr="00F62598">
        <w:rPr>
          <w:rFonts w:ascii="Times New Roman" w:hAnsi="Times New Roman"/>
          <w:sz w:val="24"/>
          <w:szCs w:val="24"/>
          <w:lang w:val="ru-RU"/>
        </w:rPr>
        <w:t>489,35 грн., що на 234</w:t>
      </w:r>
      <w:r w:rsidRPr="00F62598">
        <w:rPr>
          <w:rFonts w:ascii="Times New Roman" w:hAnsi="Times New Roman"/>
          <w:sz w:val="24"/>
          <w:szCs w:val="24"/>
        </w:rPr>
        <w:t> </w:t>
      </w:r>
      <w:r w:rsidRPr="00F62598">
        <w:rPr>
          <w:rFonts w:ascii="Times New Roman" w:hAnsi="Times New Roman"/>
          <w:sz w:val="24"/>
          <w:szCs w:val="24"/>
          <w:lang w:val="ru-RU"/>
        </w:rPr>
        <w:t>489,35 грн. більше</w:t>
      </w:r>
      <w:r w:rsidRPr="00F62598">
        <w:rPr>
          <w:rFonts w:ascii="Times New Roman" w:hAnsi="Times New Roman"/>
          <w:b/>
          <w:sz w:val="24"/>
          <w:szCs w:val="24"/>
          <w:lang w:val="ru-RU"/>
        </w:rPr>
        <w:t xml:space="preserve"> </w:t>
      </w:r>
      <w:r w:rsidRPr="00F62598">
        <w:rPr>
          <w:rFonts w:ascii="Times New Roman" w:hAnsi="Times New Roman"/>
          <w:sz w:val="24"/>
          <w:szCs w:val="24"/>
          <w:lang w:val="ru-RU"/>
        </w:rPr>
        <w:t>від запланованих надходжень</w:t>
      </w:r>
      <w:r w:rsidRPr="00F62598">
        <w:rPr>
          <w:rFonts w:ascii="Times New Roman" w:hAnsi="Times New Roman"/>
          <w:b/>
          <w:sz w:val="24"/>
          <w:szCs w:val="24"/>
          <w:lang w:val="ru-RU"/>
        </w:rPr>
        <w:t xml:space="preserve">, </w:t>
      </w:r>
      <w:r w:rsidRPr="00F62598">
        <w:rPr>
          <w:rFonts w:ascii="Times New Roman" w:hAnsi="Times New Roman"/>
          <w:sz w:val="24"/>
          <w:szCs w:val="24"/>
          <w:lang w:val="ru-RU"/>
        </w:rPr>
        <w:t>та становить</w:t>
      </w:r>
      <w:r w:rsidRPr="00F62598">
        <w:rPr>
          <w:rFonts w:ascii="Times New Roman" w:hAnsi="Times New Roman"/>
          <w:b/>
          <w:sz w:val="24"/>
          <w:szCs w:val="24"/>
          <w:lang w:val="ru-RU"/>
        </w:rPr>
        <w:t xml:space="preserve"> </w:t>
      </w:r>
      <w:r w:rsidRPr="00F62598">
        <w:rPr>
          <w:rFonts w:ascii="Times New Roman" w:hAnsi="Times New Roman"/>
          <w:sz w:val="24"/>
          <w:szCs w:val="24"/>
          <w:lang w:val="ru-RU"/>
        </w:rPr>
        <w:t>115,8% до річного плану</w:t>
      </w:r>
      <w:r w:rsidRPr="00F62598">
        <w:rPr>
          <w:rFonts w:ascii="Times New Roman" w:hAnsi="Times New Roman"/>
          <w:b/>
          <w:sz w:val="24"/>
          <w:szCs w:val="24"/>
          <w:lang w:val="ru-RU"/>
        </w:rPr>
        <w:t xml:space="preserve">. </w:t>
      </w:r>
    </w:p>
    <w:p w:rsidR="00AB08BF" w:rsidRPr="00F62598" w:rsidRDefault="00AB08BF" w:rsidP="00AB08BF">
      <w:pPr>
        <w:spacing w:after="0" w:line="240" w:lineRule="auto"/>
        <w:ind w:firstLine="567"/>
        <w:jc w:val="both"/>
        <w:rPr>
          <w:rFonts w:ascii="Times New Roman" w:hAnsi="Times New Roman"/>
          <w:sz w:val="24"/>
          <w:szCs w:val="24"/>
          <w:lang w:val="ru-RU"/>
        </w:rPr>
      </w:pPr>
      <w:r w:rsidRPr="0086390B">
        <w:rPr>
          <w:rFonts w:ascii="Times New Roman" w:hAnsi="Times New Roman"/>
          <w:b/>
          <w:i/>
          <w:sz w:val="24"/>
          <w:szCs w:val="24"/>
          <w:lang w:val="ru-RU"/>
        </w:rPr>
        <w:t>Код 18011000 «Транспортний податок з фізичних осіб»</w:t>
      </w:r>
      <w:r w:rsidRPr="00F62598">
        <w:rPr>
          <w:rFonts w:ascii="Times New Roman" w:hAnsi="Times New Roman"/>
          <w:b/>
          <w:sz w:val="24"/>
          <w:szCs w:val="24"/>
          <w:lang w:val="ru-RU"/>
        </w:rPr>
        <w:t xml:space="preserve"> </w:t>
      </w:r>
      <w:r w:rsidRPr="00F62598">
        <w:rPr>
          <w:rFonts w:ascii="Times New Roman" w:hAnsi="Times New Roman"/>
          <w:sz w:val="24"/>
          <w:szCs w:val="24"/>
          <w:lang w:val="ru-RU"/>
        </w:rPr>
        <w:t>при плані 50</w:t>
      </w:r>
      <w:r w:rsidRPr="00F62598">
        <w:rPr>
          <w:rFonts w:ascii="Times New Roman" w:hAnsi="Times New Roman"/>
          <w:sz w:val="24"/>
          <w:szCs w:val="24"/>
        </w:rPr>
        <w:t> </w:t>
      </w:r>
      <w:r w:rsidRPr="00F62598">
        <w:rPr>
          <w:rFonts w:ascii="Times New Roman" w:hAnsi="Times New Roman"/>
          <w:sz w:val="24"/>
          <w:szCs w:val="24"/>
          <w:lang w:val="ru-RU"/>
        </w:rPr>
        <w:t>000,00 грн. фактично надійшло180</w:t>
      </w:r>
      <w:r w:rsidRPr="00F62598">
        <w:rPr>
          <w:rFonts w:ascii="Times New Roman" w:hAnsi="Times New Roman"/>
          <w:sz w:val="24"/>
          <w:szCs w:val="24"/>
        </w:rPr>
        <w:t> </w:t>
      </w:r>
      <w:r w:rsidRPr="00F62598">
        <w:rPr>
          <w:rFonts w:ascii="Times New Roman" w:hAnsi="Times New Roman"/>
          <w:sz w:val="24"/>
          <w:szCs w:val="24"/>
          <w:lang w:val="ru-RU"/>
        </w:rPr>
        <w:t>372,75 грн., що на 130</w:t>
      </w:r>
      <w:r w:rsidRPr="00F62598">
        <w:rPr>
          <w:rFonts w:ascii="Times New Roman" w:hAnsi="Times New Roman"/>
          <w:sz w:val="24"/>
          <w:szCs w:val="24"/>
        </w:rPr>
        <w:t> </w:t>
      </w:r>
      <w:r w:rsidRPr="00F62598">
        <w:rPr>
          <w:rFonts w:ascii="Times New Roman" w:hAnsi="Times New Roman"/>
          <w:sz w:val="24"/>
          <w:szCs w:val="24"/>
          <w:lang w:val="ru-RU"/>
        </w:rPr>
        <w:t>372,75 грн.</w:t>
      </w:r>
      <w:r w:rsidRPr="00F62598">
        <w:rPr>
          <w:rFonts w:ascii="Times New Roman" w:hAnsi="Times New Roman"/>
          <w:b/>
          <w:sz w:val="24"/>
          <w:szCs w:val="24"/>
          <w:lang w:val="ru-RU"/>
        </w:rPr>
        <w:t xml:space="preserve"> </w:t>
      </w:r>
      <w:r w:rsidRPr="00F62598">
        <w:rPr>
          <w:rFonts w:ascii="Times New Roman" w:hAnsi="Times New Roman"/>
          <w:sz w:val="24"/>
          <w:szCs w:val="24"/>
          <w:lang w:val="ru-RU"/>
        </w:rPr>
        <w:t>більше від запланованих</w:t>
      </w:r>
      <w:r w:rsidRPr="00F62598">
        <w:rPr>
          <w:rFonts w:ascii="Times New Roman" w:hAnsi="Times New Roman"/>
          <w:b/>
          <w:sz w:val="24"/>
          <w:szCs w:val="24"/>
          <w:lang w:val="ru-RU"/>
        </w:rPr>
        <w:t xml:space="preserve"> </w:t>
      </w:r>
      <w:r w:rsidRPr="00F62598">
        <w:rPr>
          <w:rFonts w:ascii="Times New Roman" w:hAnsi="Times New Roman"/>
          <w:sz w:val="24"/>
          <w:szCs w:val="24"/>
          <w:lang w:val="ru-RU"/>
        </w:rPr>
        <w:t>надходжень  та становить 360,7% до річного плану.</w:t>
      </w:r>
    </w:p>
    <w:p w:rsidR="00AB08BF" w:rsidRPr="00F62598" w:rsidRDefault="00AB08BF" w:rsidP="00AB08BF">
      <w:pPr>
        <w:spacing w:after="0" w:line="240" w:lineRule="auto"/>
        <w:ind w:firstLine="567"/>
        <w:jc w:val="both"/>
        <w:rPr>
          <w:rFonts w:ascii="Times New Roman" w:hAnsi="Times New Roman"/>
          <w:b/>
          <w:sz w:val="24"/>
          <w:szCs w:val="24"/>
          <w:lang w:val="ru-RU"/>
        </w:rPr>
      </w:pPr>
      <w:r w:rsidRPr="0086390B">
        <w:rPr>
          <w:rFonts w:ascii="Times New Roman" w:hAnsi="Times New Roman"/>
          <w:b/>
          <w:i/>
          <w:sz w:val="24"/>
          <w:szCs w:val="24"/>
          <w:lang w:val="ru-RU"/>
        </w:rPr>
        <w:t>Код 18030200 «Туристичний збір сплачений фізичними особами»</w:t>
      </w:r>
      <w:r w:rsidRPr="00F62598">
        <w:rPr>
          <w:rFonts w:ascii="Times New Roman" w:hAnsi="Times New Roman"/>
          <w:b/>
          <w:sz w:val="24"/>
          <w:szCs w:val="24"/>
          <w:lang w:val="ru-RU"/>
        </w:rPr>
        <w:t xml:space="preserve"> </w:t>
      </w:r>
      <w:r w:rsidRPr="00F62598">
        <w:rPr>
          <w:rFonts w:ascii="Times New Roman" w:hAnsi="Times New Roman"/>
          <w:sz w:val="24"/>
          <w:szCs w:val="24"/>
          <w:lang w:val="ru-RU"/>
        </w:rPr>
        <w:t>при плані 3 500,00 грн. фактично надійшло 7 541,00 грн., що на 4 041,00 грн. більше від запланованих надходжень та становить 215,5% до річного плану.</w:t>
      </w:r>
    </w:p>
    <w:p w:rsidR="00AB08BF" w:rsidRPr="00F62598" w:rsidRDefault="00AB08BF" w:rsidP="00AB08BF">
      <w:pPr>
        <w:spacing w:after="0" w:line="240" w:lineRule="auto"/>
        <w:ind w:firstLine="567"/>
        <w:jc w:val="both"/>
        <w:rPr>
          <w:rFonts w:ascii="Times New Roman" w:hAnsi="Times New Roman"/>
          <w:b/>
          <w:color w:val="000000"/>
          <w:sz w:val="24"/>
          <w:szCs w:val="24"/>
          <w:lang w:val="uk-UA"/>
        </w:rPr>
      </w:pPr>
      <w:r w:rsidRPr="0086390B">
        <w:rPr>
          <w:rFonts w:ascii="Times New Roman" w:hAnsi="Times New Roman"/>
          <w:b/>
          <w:i/>
          <w:sz w:val="24"/>
          <w:szCs w:val="24"/>
          <w:lang w:val="ru-RU"/>
        </w:rPr>
        <w:t xml:space="preserve">Код 18050000 «Єдиний податок» </w:t>
      </w:r>
      <w:r w:rsidRPr="00F62598">
        <w:rPr>
          <w:rFonts w:ascii="Times New Roman" w:hAnsi="Times New Roman"/>
          <w:sz w:val="24"/>
          <w:szCs w:val="24"/>
          <w:lang w:val="ru-RU"/>
        </w:rPr>
        <w:t>при плані 36</w:t>
      </w:r>
      <w:r w:rsidRPr="00F62598">
        <w:rPr>
          <w:rFonts w:ascii="Times New Roman" w:hAnsi="Times New Roman"/>
          <w:sz w:val="24"/>
          <w:szCs w:val="24"/>
        </w:rPr>
        <w:t> </w:t>
      </w:r>
      <w:r w:rsidRPr="00F62598">
        <w:rPr>
          <w:rFonts w:ascii="Times New Roman" w:hAnsi="Times New Roman"/>
          <w:sz w:val="24"/>
          <w:szCs w:val="24"/>
          <w:lang w:val="ru-RU"/>
        </w:rPr>
        <w:t>169 668,00 грн. фактично надійшло 39</w:t>
      </w:r>
      <w:r w:rsidRPr="00F62598">
        <w:rPr>
          <w:rFonts w:ascii="Times New Roman" w:hAnsi="Times New Roman"/>
          <w:sz w:val="24"/>
          <w:szCs w:val="24"/>
        </w:rPr>
        <w:t> </w:t>
      </w:r>
      <w:r w:rsidRPr="00F62598">
        <w:rPr>
          <w:rFonts w:ascii="Times New Roman" w:hAnsi="Times New Roman"/>
          <w:sz w:val="24"/>
          <w:szCs w:val="24"/>
          <w:lang w:val="ru-RU"/>
        </w:rPr>
        <w:t>203</w:t>
      </w:r>
      <w:r w:rsidRPr="00F62598">
        <w:rPr>
          <w:rFonts w:ascii="Times New Roman" w:hAnsi="Times New Roman"/>
          <w:sz w:val="24"/>
          <w:szCs w:val="24"/>
        </w:rPr>
        <w:t> </w:t>
      </w:r>
      <w:r w:rsidRPr="00F62598">
        <w:rPr>
          <w:rFonts w:ascii="Times New Roman" w:hAnsi="Times New Roman"/>
          <w:sz w:val="24"/>
          <w:szCs w:val="24"/>
          <w:lang w:val="ru-RU"/>
        </w:rPr>
        <w:t>148,88 грн., що на 3</w:t>
      </w:r>
      <w:r w:rsidRPr="00F62598">
        <w:rPr>
          <w:rFonts w:ascii="Times New Roman" w:hAnsi="Times New Roman"/>
          <w:sz w:val="24"/>
          <w:szCs w:val="24"/>
        </w:rPr>
        <w:t> </w:t>
      </w:r>
      <w:r w:rsidRPr="00F62598">
        <w:rPr>
          <w:rFonts w:ascii="Times New Roman" w:hAnsi="Times New Roman"/>
          <w:sz w:val="24"/>
          <w:szCs w:val="24"/>
          <w:lang w:val="ru-RU"/>
        </w:rPr>
        <w:t>033</w:t>
      </w:r>
      <w:r w:rsidRPr="00F62598">
        <w:rPr>
          <w:rFonts w:ascii="Times New Roman" w:hAnsi="Times New Roman"/>
          <w:sz w:val="24"/>
          <w:szCs w:val="24"/>
        </w:rPr>
        <w:t> </w:t>
      </w:r>
      <w:r w:rsidRPr="00F62598">
        <w:rPr>
          <w:rFonts w:ascii="Times New Roman" w:hAnsi="Times New Roman"/>
          <w:sz w:val="24"/>
          <w:szCs w:val="24"/>
          <w:lang w:val="ru-RU"/>
        </w:rPr>
        <w:t>480,88 грн. більше від запланованих показників, та становить 108,4 % до річного плану. Зростання надходжень обумовлене збільшенням розрахункових базових показників - прожиткового мінімуму для платників 1 групи та мінімальної заробітної плати для платників 2 групи при збереженні діючих у 2019 році ставок оподаткування.</w:t>
      </w:r>
    </w:p>
    <w:p w:rsidR="00AB08BF" w:rsidRPr="0086390B" w:rsidRDefault="00AB08BF" w:rsidP="00AB08BF">
      <w:pPr>
        <w:spacing w:after="0" w:line="240" w:lineRule="auto"/>
        <w:ind w:firstLine="567"/>
        <w:jc w:val="both"/>
        <w:rPr>
          <w:rFonts w:ascii="Times New Roman" w:hAnsi="Times New Roman"/>
          <w:b/>
          <w:i/>
          <w:color w:val="1F497D"/>
          <w:sz w:val="24"/>
          <w:szCs w:val="24"/>
          <w:u w:val="single"/>
          <w:lang w:val="ru-RU"/>
        </w:rPr>
      </w:pPr>
      <w:r w:rsidRPr="0086390B">
        <w:rPr>
          <w:rFonts w:ascii="Times New Roman" w:hAnsi="Times New Roman"/>
          <w:b/>
          <w:i/>
          <w:color w:val="1F497D"/>
          <w:sz w:val="24"/>
          <w:szCs w:val="24"/>
          <w:u w:val="single"/>
          <w:lang w:val="ru-RU"/>
        </w:rPr>
        <w:t>Неподаткові надходження</w:t>
      </w:r>
    </w:p>
    <w:p w:rsidR="00AB08BF" w:rsidRPr="00F62598" w:rsidRDefault="00AB08BF" w:rsidP="00AB08BF">
      <w:pPr>
        <w:spacing w:after="0" w:line="240" w:lineRule="auto"/>
        <w:ind w:firstLine="426"/>
        <w:jc w:val="both"/>
        <w:rPr>
          <w:rFonts w:ascii="Times New Roman" w:hAnsi="Times New Roman"/>
          <w:color w:val="000000"/>
          <w:sz w:val="24"/>
          <w:szCs w:val="24"/>
          <w:shd w:val="clear" w:color="auto" w:fill="FFFFFF"/>
          <w:lang w:val="ru-RU"/>
        </w:rPr>
      </w:pPr>
      <w:r w:rsidRPr="0086390B">
        <w:rPr>
          <w:rFonts w:ascii="Times New Roman" w:hAnsi="Times New Roman"/>
          <w:b/>
          <w:i/>
          <w:color w:val="000000"/>
          <w:sz w:val="24"/>
          <w:szCs w:val="24"/>
          <w:lang w:val="ru-RU"/>
        </w:rPr>
        <w:t>Код 21010000 «Частина чистого прибутку (доходу) комунальних унітарних підприємств та їх об`єднань, що вилучається до відповідного місцевого бюджету»</w:t>
      </w:r>
      <w:r w:rsidRPr="00F62598">
        <w:rPr>
          <w:rFonts w:ascii="Times New Roman" w:hAnsi="Times New Roman"/>
          <w:b/>
          <w:color w:val="000000"/>
          <w:sz w:val="24"/>
          <w:szCs w:val="24"/>
          <w:lang w:val="ru-RU"/>
        </w:rPr>
        <w:t xml:space="preserve"> </w:t>
      </w:r>
      <w:r w:rsidRPr="00F62598">
        <w:rPr>
          <w:rFonts w:ascii="Times New Roman" w:hAnsi="Times New Roman"/>
          <w:color w:val="000000"/>
          <w:sz w:val="24"/>
          <w:szCs w:val="24"/>
          <w:lang w:val="ru-RU"/>
        </w:rPr>
        <w:t>при плані 25 000,00 грн. фактично надійшло 80 394,80 що на 55</w:t>
      </w:r>
      <w:r w:rsidRPr="00F62598">
        <w:rPr>
          <w:rFonts w:ascii="Times New Roman" w:hAnsi="Times New Roman"/>
          <w:color w:val="000000"/>
          <w:sz w:val="24"/>
          <w:szCs w:val="24"/>
        </w:rPr>
        <w:t> </w:t>
      </w:r>
      <w:r w:rsidRPr="00F62598">
        <w:rPr>
          <w:rFonts w:ascii="Times New Roman" w:hAnsi="Times New Roman"/>
          <w:color w:val="000000"/>
          <w:sz w:val="24"/>
          <w:szCs w:val="24"/>
          <w:lang w:val="ru-RU"/>
        </w:rPr>
        <w:t>394,80 грн. більше від запланованих надходжень, та становить 321,6% до річного плану. Основні чинники</w:t>
      </w:r>
      <w:r w:rsidRPr="00F62598">
        <w:rPr>
          <w:rFonts w:ascii="Times New Roman" w:hAnsi="Times New Roman"/>
          <w:color w:val="000000"/>
          <w:sz w:val="24"/>
          <w:szCs w:val="24"/>
          <w:shd w:val="clear" w:color="auto" w:fill="FFFFFF"/>
          <w:lang w:val="ru-RU"/>
        </w:rPr>
        <w:t xml:space="preserve">, які вплинули на збільшення надходжень є прибутковість КП ФМР «Фастівське БТІ», КП ФМР «Фастісвький міський ринок», КП ФМР «Фастівблагоустрій». </w:t>
      </w:r>
    </w:p>
    <w:p w:rsidR="00AB08BF" w:rsidRPr="00F62598" w:rsidRDefault="00AB08BF" w:rsidP="00AB08BF">
      <w:pPr>
        <w:spacing w:after="0" w:line="240" w:lineRule="auto"/>
        <w:ind w:firstLine="567"/>
        <w:jc w:val="both"/>
        <w:rPr>
          <w:rFonts w:ascii="Times New Roman" w:hAnsi="Times New Roman"/>
          <w:b/>
          <w:color w:val="000000"/>
          <w:sz w:val="24"/>
          <w:szCs w:val="24"/>
          <w:lang w:val="ru-RU"/>
        </w:rPr>
      </w:pPr>
      <w:r w:rsidRPr="00F62598">
        <w:rPr>
          <w:rFonts w:ascii="Times New Roman" w:hAnsi="Times New Roman"/>
          <w:b/>
          <w:color w:val="000000"/>
          <w:sz w:val="24"/>
          <w:szCs w:val="24"/>
          <w:lang w:val="ru-RU"/>
        </w:rPr>
        <w:t xml:space="preserve">Код 21081100 «Адміністративні штрафи та санкції» </w:t>
      </w:r>
      <w:r w:rsidRPr="00F62598">
        <w:rPr>
          <w:rFonts w:ascii="Times New Roman" w:hAnsi="Times New Roman"/>
          <w:color w:val="000000"/>
          <w:sz w:val="24"/>
          <w:szCs w:val="24"/>
          <w:lang w:val="ru-RU"/>
        </w:rPr>
        <w:t>при плані 30</w:t>
      </w:r>
      <w:r w:rsidRPr="00F62598">
        <w:rPr>
          <w:rFonts w:ascii="Times New Roman" w:hAnsi="Times New Roman"/>
          <w:color w:val="000000"/>
          <w:sz w:val="24"/>
          <w:szCs w:val="24"/>
        </w:rPr>
        <w:t> </w:t>
      </w:r>
      <w:r w:rsidRPr="00F62598">
        <w:rPr>
          <w:rFonts w:ascii="Times New Roman" w:hAnsi="Times New Roman"/>
          <w:color w:val="000000"/>
          <w:sz w:val="24"/>
          <w:szCs w:val="24"/>
          <w:lang w:val="ru-RU"/>
        </w:rPr>
        <w:t>000,0 грн. фактично надійшло 35</w:t>
      </w:r>
      <w:r w:rsidRPr="00F62598">
        <w:rPr>
          <w:rFonts w:ascii="Times New Roman" w:hAnsi="Times New Roman"/>
          <w:color w:val="000000"/>
          <w:sz w:val="24"/>
          <w:szCs w:val="24"/>
        </w:rPr>
        <w:t> </w:t>
      </w:r>
      <w:r w:rsidRPr="00F62598">
        <w:rPr>
          <w:rFonts w:ascii="Times New Roman" w:hAnsi="Times New Roman"/>
          <w:color w:val="000000"/>
          <w:sz w:val="24"/>
          <w:szCs w:val="24"/>
          <w:lang w:val="ru-RU"/>
        </w:rPr>
        <w:t>703,59 грн., що на 5</w:t>
      </w:r>
      <w:r w:rsidRPr="00F62598">
        <w:rPr>
          <w:rFonts w:ascii="Times New Roman" w:hAnsi="Times New Roman"/>
          <w:color w:val="000000"/>
          <w:sz w:val="24"/>
          <w:szCs w:val="24"/>
        </w:rPr>
        <w:t> </w:t>
      </w:r>
      <w:r w:rsidRPr="00F62598">
        <w:rPr>
          <w:rFonts w:ascii="Times New Roman" w:hAnsi="Times New Roman"/>
          <w:color w:val="000000"/>
          <w:sz w:val="24"/>
          <w:szCs w:val="24"/>
          <w:lang w:val="ru-RU"/>
        </w:rPr>
        <w:t>703,59 грн. більше від запланованих показників, та становить  119,0 % до річного плану.</w:t>
      </w:r>
      <w:r w:rsidRPr="00F62598">
        <w:rPr>
          <w:rFonts w:ascii="Times New Roman" w:hAnsi="Times New Roman"/>
          <w:b/>
          <w:color w:val="000000"/>
          <w:sz w:val="24"/>
          <w:szCs w:val="24"/>
          <w:lang w:val="ru-RU"/>
        </w:rPr>
        <w:t xml:space="preserve"> </w:t>
      </w:r>
    </w:p>
    <w:p w:rsidR="00AB08BF" w:rsidRPr="00F62598" w:rsidRDefault="00AB08BF" w:rsidP="00AB08BF">
      <w:pPr>
        <w:spacing w:after="0" w:line="240" w:lineRule="auto"/>
        <w:ind w:firstLine="567"/>
        <w:jc w:val="both"/>
        <w:rPr>
          <w:rFonts w:ascii="Times New Roman" w:hAnsi="Times New Roman"/>
          <w:color w:val="000000"/>
          <w:sz w:val="24"/>
          <w:szCs w:val="24"/>
          <w:lang w:val="ru-RU"/>
        </w:rPr>
      </w:pPr>
      <w:r w:rsidRPr="0086390B">
        <w:rPr>
          <w:rFonts w:ascii="Times New Roman" w:hAnsi="Times New Roman"/>
          <w:b/>
          <w:i/>
          <w:color w:val="000000"/>
          <w:sz w:val="24"/>
          <w:szCs w:val="24"/>
          <w:lang w:val="ru-RU"/>
        </w:rPr>
        <w:t>Код 21081500 «Адміністративні штрафи та штрафні санкції за порушення законодавства у сфері виробництва та обігу алкогольних напоїв та тютюнових</w:t>
      </w:r>
      <w:r w:rsidRPr="00F62598">
        <w:rPr>
          <w:rFonts w:ascii="Times New Roman" w:hAnsi="Times New Roman"/>
          <w:b/>
          <w:color w:val="000000"/>
          <w:sz w:val="24"/>
          <w:szCs w:val="24"/>
          <w:lang w:val="ru-RU"/>
        </w:rPr>
        <w:t xml:space="preserve"> </w:t>
      </w:r>
      <w:r w:rsidRPr="0086390B">
        <w:rPr>
          <w:rFonts w:ascii="Times New Roman" w:hAnsi="Times New Roman"/>
          <w:b/>
          <w:i/>
          <w:color w:val="000000"/>
          <w:sz w:val="24"/>
          <w:szCs w:val="24"/>
          <w:lang w:val="ru-RU"/>
        </w:rPr>
        <w:t>виробів»</w:t>
      </w:r>
      <w:r w:rsidRPr="00F62598">
        <w:rPr>
          <w:rFonts w:ascii="Times New Roman" w:hAnsi="Times New Roman"/>
          <w:b/>
          <w:color w:val="000000"/>
          <w:sz w:val="24"/>
          <w:szCs w:val="24"/>
          <w:lang w:val="ru-RU"/>
        </w:rPr>
        <w:t xml:space="preserve"> </w:t>
      </w:r>
      <w:r w:rsidRPr="00F62598">
        <w:rPr>
          <w:rFonts w:ascii="Times New Roman" w:hAnsi="Times New Roman"/>
          <w:color w:val="000000"/>
          <w:sz w:val="24"/>
          <w:szCs w:val="24"/>
          <w:lang w:val="ru-RU"/>
        </w:rPr>
        <w:t>при плані 7</w:t>
      </w:r>
      <w:r w:rsidRPr="00F62598">
        <w:rPr>
          <w:rFonts w:ascii="Times New Roman" w:hAnsi="Times New Roman"/>
          <w:color w:val="000000"/>
          <w:sz w:val="24"/>
          <w:szCs w:val="24"/>
        </w:rPr>
        <w:t> </w:t>
      </w:r>
      <w:r w:rsidRPr="00F62598">
        <w:rPr>
          <w:rFonts w:ascii="Times New Roman" w:hAnsi="Times New Roman"/>
          <w:color w:val="000000"/>
          <w:sz w:val="24"/>
          <w:szCs w:val="24"/>
          <w:lang w:val="ru-RU"/>
        </w:rPr>
        <w:t>500,00 грн. фактично надійшло 53</w:t>
      </w:r>
      <w:r w:rsidRPr="00F62598">
        <w:rPr>
          <w:rFonts w:ascii="Times New Roman" w:hAnsi="Times New Roman"/>
          <w:color w:val="000000"/>
          <w:sz w:val="24"/>
          <w:szCs w:val="24"/>
        </w:rPr>
        <w:t> </w:t>
      </w:r>
      <w:r w:rsidRPr="00F62598">
        <w:rPr>
          <w:rFonts w:ascii="Times New Roman" w:hAnsi="Times New Roman"/>
          <w:color w:val="000000"/>
          <w:sz w:val="24"/>
          <w:szCs w:val="24"/>
          <w:lang w:val="ru-RU"/>
        </w:rPr>
        <w:t>015,19 грн., що на 45</w:t>
      </w:r>
      <w:r w:rsidRPr="00F62598">
        <w:rPr>
          <w:rFonts w:ascii="Times New Roman" w:hAnsi="Times New Roman"/>
          <w:color w:val="000000"/>
          <w:sz w:val="24"/>
          <w:szCs w:val="24"/>
        </w:rPr>
        <w:t> </w:t>
      </w:r>
      <w:r w:rsidRPr="00F62598">
        <w:rPr>
          <w:rFonts w:ascii="Times New Roman" w:hAnsi="Times New Roman"/>
          <w:color w:val="000000"/>
          <w:sz w:val="24"/>
          <w:szCs w:val="24"/>
          <w:lang w:val="ru-RU"/>
        </w:rPr>
        <w:t>515,19 грн. більше від запланованих надходжень, та становить 706,9% до річного плану.</w:t>
      </w:r>
    </w:p>
    <w:p w:rsidR="00AB08BF" w:rsidRPr="00F62598" w:rsidRDefault="00AB08BF" w:rsidP="00AB08BF">
      <w:pPr>
        <w:spacing w:after="0" w:line="240" w:lineRule="auto"/>
        <w:ind w:firstLine="567"/>
        <w:jc w:val="both"/>
        <w:rPr>
          <w:rFonts w:ascii="Times New Roman" w:hAnsi="Times New Roman"/>
          <w:color w:val="000000"/>
          <w:sz w:val="24"/>
          <w:szCs w:val="24"/>
          <w:lang w:val="ru-RU"/>
        </w:rPr>
      </w:pPr>
      <w:r w:rsidRPr="0086390B">
        <w:rPr>
          <w:rFonts w:ascii="Times New Roman" w:hAnsi="Times New Roman"/>
          <w:b/>
          <w:i/>
          <w:color w:val="000000"/>
          <w:sz w:val="24"/>
          <w:szCs w:val="24"/>
          <w:lang w:val="ru-RU"/>
        </w:rPr>
        <w:t>Код 21081700 «Плата за встановлення земельного сервітуту»</w:t>
      </w:r>
      <w:r w:rsidRPr="00F62598">
        <w:rPr>
          <w:rFonts w:ascii="Times New Roman" w:hAnsi="Times New Roman"/>
          <w:b/>
          <w:color w:val="000000"/>
          <w:sz w:val="24"/>
          <w:szCs w:val="24"/>
          <w:lang w:val="ru-RU"/>
        </w:rPr>
        <w:t xml:space="preserve"> </w:t>
      </w:r>
      <w:r w:rsidRPr="00F62598">
        <w:rPr>
          <w:rFonts w:ascii="Times New Roman" w:hAnsi="Times New Roman"/>
          <w:color w:val="000000"/>
          <w:sz w:val="24"/>
          <w:szCs w:val="24"/>
          <w:lang w:val="ru-RU"/>
        </w:rPr>
        <w:t>при плані 40</w:t>
      </w:r>
      <w:r w:rsidRPr="00F62598">
        <w:rPr>
          <w:rFonts w:ascii="Times New Roman" w:hAnsi="Times New Roman"/>
          <w:color w:val="000000"/>
          <w:sz w:val="24"/>
          <w:szCs w:val="24"/>
        </w:rPr>
        <w:t> </w:t>
      </w:r>
      <w:r w:rsidRPr="00F62598">
        <w:rPr>
          <w:rFonts w:ascii="Times New Roman" w:hAnsi="Times New Roman"/>
          <w:color w:val="000000"/>
          <w:sz w:val="24"/>
          <w:szCs w:val="24"/>
          <w:lang w:val="ru-RU"/>
        </w:rPr>
        <w:t>000,00 грн. фактично надійшло 39</w:t>
      </w:r>
      <w:r w:rsidRPr="00F62598">
        <w:rPr>
          <w:rFonts w:ascii="Times New Roman" w:hAnsi="Times New Roman"/>
          <w:color w:val="000000"/>
          <w:sz w:val="24"/>
          <w:szCs w:val="24"/>
        </w:rPr>
        <w:t> </w:t>
      </w:r>
      <w:r w:rsidRPr="00F62598">
        <w:rPr>
          <w:rFonts w:ascii="Times New Roman" w:hAnsi="Times New Roman"/>
          <w:color w:val="000000"/>
          <w:sz w:val="24"/>
          <w:szCs w:val="24"/>
          <w:lang w:val="ru-RU"/>
        </w:rPr>
        <w:t>751,39 грн., що на 248,61 грн. менше від запланованого показника, та становить 99,4% до річного плану.</w:t>
      </w:r>
    </w:p>
    <w:p w:rsidR="00AB08BF" w:rsidRPr="0086390B" w:rsidRDefault="00AB08BF" w:rsidP="00AB08BF">
      <w:pPr>
        <w:spacing w:after="0" w:line="240" w:lineRule="auto"/>
        <w:ind w:firstLine="567"/>
        <w:jc w:val="both"/>
        <w:rPr>
          <w:rFonts w:ascii="Times New Roman" w:hAnsi="Times New Roman"/>
          <w:b/>
          <w:i/>
          <w:color w:val="1F497D"/>
          <w:sz w:val="24"/>
          <w:szCs w:val="24"/>
          <w:u w:val="single"/>
          <w:lang w:val="ru-RU"/>
        </w:rPr>
      </w:pPr>
      <w:r w:rsidRPr="0086390B">
        <w:rPr>
          <w:rFonts w:ascii="Times New Roman" w:hAnsi="Times New Roman"/>
          <w:b/>
          <w:i/>
          <w:color w:val="1F497D"/>
          <w:sz w:val="24"/>
          <w:szCs w:val="24"/>
          <w:u w:val="single"/>
          <w:lang w:val="ru-RU"/>
        </w:rPr>
        <w:t>Адміністративні збори та платежі , доходи від некомерційної господарської діяльності</w:t>
      </w:r>
    </w:p>
    <w:p w:rsidR="00AB08BF" w:rsidRPr="00F62598" w:rsidRDefault="00AB08BF" w:rsidP="00AB08BF">
      <w:pPr>
        <w:spacing w:after="0" w:line="240" w:lineRule="auto"/>
        <w:ind w:firstLine="567"/>
        <w:jc w:val="both"/>
        <w:rPr>
          <w:rFonts w:ascii="Times New Roman" w:hAnsi="Times New Roman"/>
          <w:b/>
          <w:color w:val="000000"/>
          <w:sz w:val="24"/>
          <w:szCs w:val="24"/>
          <w:lang w:val="ru-RU"/>
        </w:rPr>
      </w:pPr>
      <w:r w:rsidRPr="0086390B">
        <w:rPr>
          <w:rFonts w:ascii="Times New Roman" w:hAnsi="Times New Roman"/>
          <w:b/>
          <w:i/>
          <w:color w:val="000000"/>
          <w:sz w:val="24"/>
          <w:szCs w:val="24"/>
          <w:lang w:val="ru-RU"/>
        </w:rPr>
        <w:t xml:space="preserve">Код 22010200 «Плата за ліцензію на певні види господарської діяльності та сертифікати, що видаються Радою міністрів АРК, виконавчими органами місцевих рад і місцевими органами виконавчої влади» </w:t>
      </w:r>
      <w:r w:rsidRPr="00F62598">
        <w:rPr>
          <w:rFonts w:ascii="Times New Roman" w:hAnsi="Times New Roman"/>
          <w:color w:val="000000"/>
          <w:sz w:val="24"/>
          <w:szCs w:val="24"/>
          <w:lang w:val="ru-RU"/>
        </w:rPr>
        <w:t>даний вид надходжень не планувався, фактично до місцевого бюджету надійшло 384,20 грн</w:t>
      </w:r>
      <w:r w:rsidRPr="00F62598">
        <w:rPr>
          <w:rFonts w:ascii="Times New Roman" w:hAnsi="Times New Roman"/>
          <w:b/>
          <w:color w:val="000000"/>
          <w:sz w:val="24"/>
          <w:szCs w:val="24"/>
          <w:lang w:val="ru-RU"/>
        </w:rPr>
        <w:t>.</w:t>
      </w:r>
    </w:p>
    <w:p w:rsidR="00AB08BF" w:rsidRPr="00F62598" w:rsidRDefault="00AB08BF" w:rsidP="00AB08BF">
      <w:pPr>
        <w:spacing w:after="0" w:line="240" w:lineRule="auto"/>
        <w:ind w:firstLine="567"/>
        <w:jc w:val="both"/>
        <w:rPr>
          <w:rFonts w:ascii="Times New Roman" w:hAnsi="Times New Roman"/>
          <w:color w:val="000000"/>
          <w:sz w:val="24"/>
          <w:szCs w:val="24"/>
          <w:lang w:val="ru-RU"/>
        </w:rPr>
      </w:pPr>
      <w:r w:rsidRPr="0086390B">
        <w:rPr>
          <w:rFonts w:ascii="Times New Roman" w:hAnsi="Times New Roman"/>
          <w:b/>
          <w:i/>
          <w:color w:val="000000"/>
          <w:sz w:val="24"/>
          <w:szCs w:val="24"/>
          <w:lang w:val="ru-RU"/>
        </w:rPr>
        <w:t>Код 22010300 «Адміністративний збір за проведення державної реєстрації юридичних осіб, фізичних-осіб-підприємців та громадських формувань»</w:t>
      </w:r>
      <w:r w:rsidRPr="00F62598">
        <w:rPr>
          <w:rFonts w:ascii="Times New Roman" w:hAnsi="Times New Roman"/>
          <w:b/>
          <w:color w:val="000000"/>
          <w:sz w:val="24"/>
          <w:szCs w:val="24"/>
          <w:lang w:val="ru-RU"/>
        </w:rPr>
        <w:t xml:space="preserve"> </w:t>
      </w:r>
      <w:r w:rsidRPr="00F62598">
        <w:rPr>
          <w:rFonts w:ascii="Times New Roman" w:hAnsi="Times New Roman"/>
          <w:color w:val="000000"/>
          <w:sz w:val="24"/>
          <w:szCs w:val="24"/>
          <w:lang w:val="ru-RU"/>
        </w:rPr>
        <w:t>при плані 61</w:t>
      </w:r>
      <w:r w:rsidRPr="00F62598">
        <w:rPr>
          <w:rFonts w:ascii="Times New Roman" w:hAnsi="Times New Roman"/>
          <w:color w:val="000000"/>
          <w:sz w:val="24"/>
          <w:szCs w:val="24"/>
        </w:rPr>
        <w:t> </w:t>
      </w:r>
      <w:r w:rsidRPr="00F62598">
        <w:rPr>
          <w:rFonts w:ascii="Times New Roman" w:hAnsi="Times New Roman"/>
          <w:color w:val="000000"/>
          <w:sz w:val="24"/>
          <w:szCs w:val="24"/>
          <w:lang w:val="ru-RU"/>
        </w:rPr>
        <w:t>908,00 грн. фактично надійшло до місцевого бюджету  126</w:t>
      </w:r>
      <w:r w:rsidRPr="00F62598">
        <w:rPr>
          <w:rFonts w:ascii="Times New Roman" w:hAnsi="Times New Roman"/>
          <w:color w:val="000000"/>
          <w:sz w:val="24"/>
          <w:szCs w:val="24"/>
        </w:rPr>
        <w:t> </w:t>
      </w:r>
      <w:r w:rsidRPr="00F62598">
        <w:rPr>
          <w:rFonts w:ascii="Times New Roman" w:hAnsi="Times New Roman"/>
          <w:color w:val="000000"/>
          <w:sz w:val="24"/>
          <w:szCs w:val="24"/>
          <w:lang w:val="ru-RU"/>
        </w:rPr>
        <w:t>293,50 грн. що на 64</w:t>
      </w:r>
      <w:r w:rsidRPr="00F62598">
        <w:rPr>
          <w:rFonts w:ascii="Times New Roman" w:hAnsi="Times New Roman"/>
          <w:color w:val="000000"/>
          <w:sz w:val="24"/>
          <w:szCs w:val="24"/>
        </w:rPr>
        <w:t> </w:t>
      </w:r>
      <w:r w:rsidRPr="00F62598">
        <w:rPr>
          <w:rFonts w:ascii="Times New Roman" w:hAnsi="Times New Roman"/>
          <w:color w:val="000000"/>
          <w:sz w:val="24"/>
          <w:szCs w:val="24"/>
          <w:lang w:val="ru-RU"/>
        </w:rPr>
        <w:t xml:space="preserve">385,50 грн. більше від запланованих показників, та становить </w:t>
      </w:r>
      <w:r w:rsidRPr="00F131DF">
        <w:rPr>
          <w:rFonts w:ascii="Times New Roman" w:hAnsi="Times New Roman"/>
          <w:sz w:val="24"/>
          <w:szCs w:val="24"/>
          <w:lang w:val="ru-RU"/>
        </w:rPr>
        <w:t>204,00</w:t>
      </w:r>
      <w:r w:rsidRPr="00F62598">
        <w:rPr>
          <w:rFonts w:ascii="Times New Roman" w:hAnsi="Times New Roman"/>
          <w:color w:val="000000"/>
          <w:sz w:val="24"/>
          <w:szCs w:val="24"/>
          <w:lang w:val="ru-RU"/>
        </w:rPr>
        <w:t xml:space="preserve"> % до річного плану.</w:t>
      </w:r>
    </w:p>
    <w:p w:rsidR="00AB08BF" w:rsidRPr="00F62598" w:rsidRDefault="00AB08BF" w:rsidP="00AB08BF">
      <w:pPr>
        <w:spacing w:after="0" w:line="240" w:lineRule="auto"/>
        <w:ind w:firstLine="567"/>
        <w:jc w:val="both"/>
        <w:rPr>
          <w:rFonts w:ascii="Times New Roman" w:hAnsi="Times New Roman"/>
          <w:color w:val="000000"/>
          <w:sz w:val="24"/>
          <w:szCs w:val="24"/>
          <w:lang w:val="ru-RU"/>
        </w:rPr>
      </w:pPr>
      <w:r w:rsidRPr="0086390B">
        <w:rPr>
          <w:rFonts w:ascii="Times New Roman" w:hAnsi="Times New Roman"/>
          <w:b/>
          <w:i/>
          <w:color w:val="000000"/>
          <w:sz w:val="24"/>
          <w:szCs w:val="24"/>
          <w:lang w:val="ru-RU"/>
        </w:rPr>
        <w:lastRenderedPageBreak/>
        <w:t>Код 22012500 « Плата за надання інших адміністративних послуг»</w:t>
      </w:r>
      <w:r w:rsidRPr="00F62598">
        <w:rPr>
          <w:rFonts w:ascii="Times New Roman" w:hAnsi="Times New Roman"/>
          <w:b/>
          <w:color w:val="000000"/>
          <w:sz w:val="24"/>
          <w:szCs w:val="24"/>
          <w:lang w:val="ru-RU"/>
        </w:rPr>
        <w:t xml:space="preserve"> </w:t>
      </w:r>
      <w:r w:rsidRPr="00F62598">
        <w:rPr>
          <w:rFonts w:ascii="Times New Roman" w:hAnsi="Times New Roman"/>
          <w:color w:val="000000"/>
          <w:sz w:val="24"/>
          <w:szCs w:val="24"/>
          <w:lang w:val="ru-RU"/>
        </w:rPr>
        <w:t>при плані 1</w:t>
      </w:r>
      <w:r w:rsidRPr="00F62598">
        <w:rPr>
          <w:rFonts w:ascii="Times New Roman" w:hAnsi="Times New Roman"/>
          <w:color w:val="000000"/>
          <w:sz w:val="24"/>
          <w:szCs w:val="24"/>
        </w:rPr>
        <w:t> </w:t>
      </w:r>
      <w:r w:rsidRPr="00F62598">
        <w:rPr>
          <w:rFonts w:ascii="Times New Roman" w:hAnsi="Times New Roman"/>
          <w:color w:val="000000"/>
          <w:sz w:val="24"/>
          <w:szCs w:val="24"/>
          <w:lang w:val="ru-RU"/>
        </w:rPr>
        <w:t>246</w:t>
      </w:r>
      <w:r w:rsidRPr="00F62598">
        <w:rPr>
          <w:rFonts w:ascii="Times New Roman" w:hAnsi="Times New Roman"/>
          <w:color w:val="000000"/>
          <w:sz w:val="24"/>
          <w:szCs w:val="24"/>
        </w:rPr>
        <w:t> </w:t>
      </w:r>
      <w:r w:rsidRPr="00F62598">
        <w:rPr>
          <w:rFonts w:ascii="Times New Roman" w:hAnsi="Times New Roman"/>
          <w:color w:val="000000"/>
          <w:sz w:val="24"/>
          <w:szCs w:val="24"/>
          <w:lang w:val="ru-RU"/>
        </w:rPr>
        <w:t>000,00 грн. фактично надійшло 1</w:t>
      </w:r>
      <w:r w:rsidRPr="00F62598">
        <w:rPr>
          <w:rFonts w:ascii="Times New Roman" w:hAnsi="Times New Roman"/>
          <w:color w:val="000000"/>
          <w:sz w:val="24"/>
          <w:szCs w:val="24"/>
        </w:rPr>
        <w:t> </w:t>
      </w:r>
      <w:r w:rsidRPr="00F62598">
        <w:rPr>
          <w:rFonts w:ascii="Times New Roman" w:hAnsi="Times New Roman"/>
          <w:color w:val="000000"/>
          <w:sz w:val="24"/>
          <w:szCs w:val="24"/>
          <w:lang w:val="ru-RU"/>
        </w:rPr>
        <w:t>925</w:t>
      </w:r>
      <w:r w:rsidRPr="00F62598">
        <w:rPr>
          <w:rFonts w:ascii="Times New Roman" w:hAnsi="Times New Roman"/>
          <w:color w:val="000000"/>
          <w:sz w:val="24"/>
          <w:szCs w:val="24"/>
        </w:rPr>
        <w:t> </w:t>
      </w:r>
      <w:r w:rsidRPr="00F62598">
        <w:rPr>
          <w:rFonts w:ascii="Times New Roman" w:hAnsi="Times New Roman"/>
          <w:color w:val="000000"/>
          <w:sz w:val="24"/>
          <w:szCs w:val="24"/>
          <w:lang w:val="ru-RU"/>
        </w:rPr>
        <w:t>540,97  грн., що на 679</w:t>
      </w:r>
      <w:r w:rsidRPr="00F62598">
        <w:rPr>
          <w:rFonts w:ascii="Times New Roman" w:hAnsi="Times New Roman"/>
          <w:color w:val="000000"/>
          <w:sz w:val="24"/>
          <w:szCs w:val="24"/>
        </w:rPr>
        <w:t> </w:t>
      </w:r>
      <w:r w:rsidRPr="00F62598">
        <w:rPr>
          <w:rFonts w:ascii="Times New Roman" w:hAnsi="Times New Roman"/>
          <w:color w:val="000000"/>
          <w:sz w:val="24"/>
          <w:szCs w:val="24"/>
          <w:lang w:val="ru-RU"/>
        </w:rPr>
        <w:t>540,97 грн. більше від  запланованого показника та становить 154,5 % до річного плану.</w:t>
      </w:r>
    </w:p>
    <w:p w:rsidR="00AB08BF" w:rsidRPr="00F62598" w:rsidRDefault="00AB08BF" w:rsidP="00AB08BF">
      <w:pPr>
        <w:spacing w:after="0" w:line="240" w:lineRule="auto"/>
        <w:ind w:firstLine="567"/>
        <w:jc w:val="both"/>
        <w:rPr>
          <w:rFonts w:ascii="Times New Roman" w:hAnsi="Times New Roman"/>
          <w:sz w:val="24"/>
          <w:szCs w:val="24"/>
          <w:lang w:val="ru-RU"/>
        </w:rPr>
      </w:pPr>
      <w:r w:rsidRPr="0086390B">
        <w:rPr>
          <w:rFonts w:ascii="Times New Roman" w:hAnsi="Times New Roman"/>
          <w:b/>
          <w:i/>
          <w:color w:val="000000"/>
          <w:sz w:val="24"/>
          <w:szCs w:val="24"/>
          <w:lang w:val="ru-RU"/>
        </w:rPr>
        <w:t xml:space="preserve">Код 22012600 « Адміністративний збір за державну реєстрацію речових прав на нерухоме майно та їх обтяжень» </w:t>
      </w:r>
      <w:r w:rsidRPr="00F62598">
        <w:rPr>
          <w:rFonts w:ascii="Times New Roman" w:hAnsi="Times New Roman"/>
          <w:color w:val="000000"/>
          <w:sz w:val="24"/>
          <w:szCs w:val="24"/>
          <w:lang w:val="ru-RU"/>
        </w:rPr>
        <w:t>при плані 309</w:t>
      </w:r>
      <w:r w:rsidRPr="00F62598">
        <w:rPr>
          <w:rFonts w:ascii="Times New Roman" w:hAnsi="Times New Roman"/>
          <w:color w:val="000000"/>
          <w:sz w:val="24"/>
          <w:szCs w:val="24"/>
        </w:rPr>
        <w:t> </w:t>
      </w:r>
      <w:r w:rsidRPr="00F62598">
        <w:rPr>
          <w:rFonts w:ascii="Times New Roman" w:hAnsi="Times New Roman"/>
          <w:color w:val="000000"/>
          <w:sz w:val="24"/>
          <w:szCs w:val="24"/>
          <w:lang w:val="ru-RU"/>
        </w:rPr>
        <w:t>275,00 грн. фактично надійшло 126</w:t>
      </w:r>
      <w:r w:rsidRPr="00F62598">
        <w:rPr>
          <w:rFonts w:ascii="Times New Roman" w:hAnsi="Times New Roman"/>
          <w:color w:val="000000"/>
          <w:sz w:val="24"/>
          <w:szCs w:val="24"/>
        </w:rPr>
        <w:t> </w:t>
      </w:r>
      <w:r w:rsidRPr="00F62598">
        <w:rPr>
          <w:rFonts w:ascii="Times New Roman" w:hAnsi="Times New Roman"/>
          <w:color w:val="000000"/>
          <w:sz w:val="24"/>
          <w:szCs w:val="24"/>
          <w:lang w:val="ru-RU"/>
        </w:rPr>
        <w:t>074,00 грн., що на 183</w:t>
      </w:r>
      <w:r w:rsidRPr="00F62598">
        <w:rPr>
          <w:rFonts w:ascii="Times New Roman" w:hAnsi="Times New Roman"/>
          <w:color w:val="000000"/>
          <w:sz w:val="24"/>
          <w:szCs w:val="24"/>
        </w:rPr>
        <w:t> </w:t>
      </w:r>
      <w:r w:rsidRPr="00F62598">
        <w:rPr>
          <w:rFonts w:ascii="Times New Roman" w:hAnsi="Times New Roman"/>
          <w:color w:val="000000"/>
          <w:sz w:val="24"/>
          <w:szCs w:val="24"/>
          <w:lang w:val="ru-RU"/>
        </w:rPr>
        <w:t>201,00 грн. менше від запланованого показника, та становить 40,8% до річного плану</w:t>
      </w:r>
      <w:r w:rsidRPr="00F62598">
        <w:rPr>
          <w:rFonts w:ascii="Times New Roman" w:hAnsi="Times New Roman"/>
          <w:b/>
          <w:color w:val="000000"/>
          <w:sz w:val="24"/>
          <w:szCs w:val="24"/>
          <w:lang w:val="ru-RU"/>
        </w:rPr>
        <w:t>.</w:t>
      </w:r>
      <w:r w:rsidRPr="00F62598">
        <w:rPr>
          <w:rFonts w:ascii="Times New Roman" w:hAnsi="Times New Roman"/>
          <w:sz w:val="24"/>
          <w:szCs w:val="24"/>
          <w:lang w:val="ru-RU"/>
        </w:rPr>
        <w:t xml:space="preserve"> Даний вид надходження не виконаний за рахунок не досягнення очікуваної кількості наданих адміністративних послуг, ніж заплановано у 2019 році.</w:t>
      </w:r>
    </w:p>
    <w:p w:rsidR="00AB08BF" w:rsidRPr="00F62598" w:rsidRDefault="00AB08BF" w:rsidP="00AB08BF">
      <w:pPr>
        <w:spacing w:after="0" w:line="240" w:lineRule="auto"/>
        <w:ind w:firstLine="567"/>
        <w:jc w:val="both"/>
        <w:rPr>
          <w:rFonts w:ascii="Times New Roman" w:hAnsi="Times New Roman"/>
          <w:sz w:val="24"/>
          <w:szCs w:val="24"/>
          <w:lang w:val="ru-RU"/>
        </w:rPr>
      </w:pPr>
      <w:r w:rsidRPr="0086390B">
        <w:rPr>
          <w:rFonts w:ascii="Times New Roman" w:hAnsi="Times New Roman"/>
          <w:i/>
          <w:sz w:val="24"/>
          <w:szCs w:val="24"/>
          <w:lang w:val="ru-RU"/>
        </w:rPr>
        <w:t xml:space="preserve">  </w:t>
      </w:r>
      <w:r w:rsidRPr="0086390B">
        <w:rPr>
          <w:rFonts w:ascii="Times New Roman" w:hAnsi="Times New Roman"/>
          <w:b/>
          <w:i/>
          <w:color w:val="000000"/>
          <w:sz w:val="24"/>
          <w:szCs w:val="24"/>
          <w:lang w:val="ru-RU"/>
        </w:rPr>
        <w:t>Код 22012900 «Плата за скорочення термінів надання послуг у сфері державної реєстрації речових прав на нерухоме майно та їх обтяжень і державної реєстрації юридичних осіб,фізичних осіб-підприємців та громадських формувань, а також плата за надання інших платних послуг»</w:t>
      </w:r>
      <w:r w:rsidRPr="00F62598">
        <w:rPr>
          <w:rFonts w:ascii="Times New Roman" w:hAnsi="Times New Roman"/>
          <w:b/>
          <w:color w:val="000000"/>
          <w:sz w:val="24"/>
          <w:szCs w:val="24"/>
          <w:lang w:val="ru-RU"/>
        </w:rPr>
        <w:t xml:space="preserve"> </w:t>
      </w:r>
      <w:r w:rsidRPr="00F62598">
        <w:rPr>
          <w:rFonts w:ascii="Times New Roman" w:hAnsi="Times New Roman"/>
          <w:color w:val="000000"/>
          <w:sz w:val="24"/>
          <w:szCs w:val="24"/>
          <w:lang w:val="ru-RU"/>
        </w:rPr>
        <w:t>при плані 37 683,00 грн. фактично надійшло 1 540,00 грн., що на 36</w:t>
      </w:r>
      <w:r w:rsidRPr="00F62598">
        <w:rPr>
          <w:rFonts w:ascii="Times New Roman" w:hAnsi="Times New Roman"/>
          <w:color w:val="000000"/>
          <w:sz w:val="24"/>
          <w:szCs w:val="24"/>
        </w:rPr>
        <w:t> </w:t>
      </w:r>
      <w:r w:rsidRPr="00F62598">
        <w:rPr>
          <w:rFonts w:ascii="Times New Roman" w:hAnsi="Times New Roman"/>
          <w:color w:val="000000"/>
          <w:sz w:val="24"/>
          <w:szCs w:val="24"/>
          <w:lang w:val="ru-RU"/>
        </w:rPr>
        <w:t>143,00 грн. менше від запланованих надходжень та становить 4,1% до річного плану.</w:t>
      </w:r>
      <w:r w:rsidRPr="00F62598">
        <w:rPr>
          <w:rFonts w:ascii="Times New Roman" w:hAnsi="Times New Roman"/>
          <w:sz w:val="24"/>
          <w:szCs w:val="24"/>
          <w:lang w:val="ru-RU"/>
        </w:rPr>
        <w:t xml:space="preserve"> Даний вид надходження  не виконаний за рахунок не досягнення очікуваної кількості наданих адміністративних послуг, ніж заплановано у 2019 році.</w:t>
      </w:r>
    </w:p>
    <w:p w:rsidR="00AB08BF" w:rsidRPr="00F62598" w:rsidRDefault="00AB08BF" w:rsidP="00AB08BF">
      <w:pPr>
        <w:spacing w:after="0" w:line="240" w:lineRule="auto"/>
        <w:ind w:firstLine="567"/>
        <w:jc w:val="both"/>
        <w:rPr>
          <w:rFonts w:ascii="Times New Roman" w:hAnsi="Times New Roman"/>
          <w:color w:val="000000"/>
          <w:sz w:val="24"/>
          <w:szCs w:val="24"/>
          <w:lang w:val="ru-RU"/>
        </w:rPr>
      </w:pPr>
      <w:r w:rsidRPr="0086390B">
        <w:rPr>
          <w:rFonts w:ascii="Times New Roman" w:hAnsi="Times New Roman"/>
          <w:b/>
          <w:i/>
          <w:color w:val="000000"/>
          <w:sz w:val="24"/>
          <w:szCs w:val="24"/>
          <w:lang w:val="ru-RU"/>
        </w:rPr>
        <w:t>Код 22080400 «Надходження від орендної плати за користування цілісним майновим комплексом та іншим майном, що перебуває в комунальній власності»</w:t>
      </w:r>
      <w:r w:rsidRPr="00F62598">
        <w:rPr>
          <w:rFonts w:ascii="Times New Roman" w:hAnsi="Times New Roman"/>
          <w:b/>
          <w:color w:val="000000"/>
          <w:sz w:val="24"/>
          <w:szCs w:val="24"/>
          <w:lang w:val="ru-RU"/>
        </w:rPr>
        <w:t xml:space="preserve"> </w:t>
      </w:r>
      <w:r w:rsidRPr="00F62598">
        <w:rPr>
          <w:rFonts w:ascii="Times New Roman" w:hAnsi="Times New Roman"/>
          <w:color w:val="000000"/>
          <w:sz w:val="24"/>
          <w:szCs w:val="24"/>
          <w:lang w:val="ru-RU"/>
        </w:rPr>
        <w:t>при плані 85</w:t>
      </w:r>
      <w:r w:rsidRPr="00F62598">
        <w:rPr>
          <w:rFonts w:ascii="Times New Roman" w:hAnsi="Times New Roman"/>
          <w:color w:val="000000"/>
          <w:sz w:val="24"/>
          <w:szCs w:val="24"/>
        </w:rPr>
        <w:t> </w:t>
      </w:r>
      <w:r w:rsidRPr="00F62598">
        <w:rPr>
          <w:rFonts w:ascii="Times New Roman" w:hAnsi="Times New Roman"/>
          <w:color w:val="000000"/>
          <w:sz w:val="24"/>
          <w:szCs w:val="24"/>
          <w:lang w:val="ru-RU"/>
        </w:rPr>
        <w:t>500,00 грн. фактично надійшло</w:t>
      </w:r>
      <w:r w:rsidRPr="00F62598">
        <w:rPr>
          <w:rFonts w:ascii="Times New Roman" w:hAnsi="Times New Roman"/>
          <w:color w:val="000000"/>
          <w:sz w:val="24"/>
          <w:szCs w:val="24"/>
          <w:lang w:val="uk-UA"/>
        </w:rPr>
        <w:t xml:space="preserve"> </w:t>
      </w:r>
      <w:r w:rsidRPr="00F62598">
        <w:rPr>
          <w:rFonts w:ascii="Times New Roman" w:hAnsi="Times New Roman"/>
          <w:color w:val="000000"/>
          <w:sz w:val="24"/>
          <w:szCs w:val="24"/>
          <w:lang w:val="ru-RU"/>
        </w:rPr>
        <w:t>146 493,83 грн., що на 60</w:t>
      </w:r>
      <w:r w:rsidRPr="00F62598">
        <w:rPr>
          <w:rFonts w:ascii="Times New Roman" w:hAnsi="Times New Roman"/>
          <w:color w:val="000000"/>
          <w:sz w:val="24"/>
          <w:szCs w:val="24"/>
        </w:rPr>
        <w:t> </w:t>
      </w:r>
      <w:r w:rsidRPr="00F62598">
        <w:rPr>
          <w:rFonts w:ascii="Times New Roman" w:hAnsi="Times New Roman"/>
          <w:color w:val="000000"/>
          <w:sz w:val="24"/>
          <w:szCs w:val="24"/>
          <w:lang w:val="ru-RU"/>
        </w:rPr>
        <w:t>993,83 грн. більше від запланованого показника, та становить 171,3 % до річного плану.</w:t>
      </w:r>
    </w:p>
    <w:p w:rsidR="00AB08BF" w:rsidRPr="00F62598" w:rsidRDefault="00AB08BF" w:rsidP="00AB08BF">
      <w:pPr>
        <w:spacing w:after="0" w:line="240" w:lineRule="auto"/>
        <w:ind w:firstLine="567"/>
        <w:jc w:val="both"/>
        <w:rPr>
          <w:rFonts w:ascii="Times New Roman" w:hAnsi="Times New Roman"/>
          <w:sz w:val="24"/>
          <w:szCs w:val="24"/>
          <w:lang w:val="ru-RU"/>
        </w:rPr>
      </w:pPr>
      <w:r w:rsidRPr="0086390B">
        <w:rPr>
          <w:rFonts w:ascii="Times New Roman" w:hAnsi="Times New Roman"/>
          <w:b/>
          <w:i/>
          <w:color w:val="000000"/>
          <w:sz w:val="24"/>
          <w:szCs w:val="24"/>
          <w:lang w:val="ru-RU"/>
        </w:rPr>
        <w:t>Код 22090000 «Державне мито»</w:t>
      </w:r>
      <w:r w:rsidRPr="00F62598">
        <w:rPr>
          <w:rFonts w:ascii="Times New Roman" w:hAnsi="Times New Roman"/>
          <w:b/>
          <w:color w:val="000000"/>
          <w:sz w:val="24"/>
          <w:szCs w:val="24"/>
          <w:lang w:val="ru-RU"/>
        </w:rPr>
        <w:t xml:space="preserve"> </w:t>
      </w:r>
      <w:r w:rsidRPr="00F62598">
        <w:rPr>
          <w:rFonts w:ascii="Times New Roman" w:hAnsi="Times New Roman"/>
          <w:color w:val="000000"/>
          <w:sz w:val="24"/>
          <w:szCs w:val="24"/>
          <w:lang w:val="ru-RU"/>
        </w:rPr>
        <w:t>при плані 314</w:t>
      </w:r>
      <w:r w:rsidRPr="00F62598">
        <w:rPr>
          <w:rFonts w:ascii="Times New Roman" w:hAnsi="Times New Roman"/>
          <w:color w:val="000000"/>
          <w:sz w:val="24"/>
          <w:szCs w:val="24"/>
        </w:rPr>
        <w:t> </w:t>
      </w:r>
      <w:r w:rsidRPr="00F62598">
        <w:rPr>
          <w:rFonts w:ascii="Times New Roman" w:hAnsi="Times New Roman"/>
          <w:color w:val="000000"/>
          <w:sz w:val="24"/>
          <w:szCs w:val="24"/>
          <w:lang w:val="ru-RU"/>
        </w:rPr>
        <w:t>580,00 фактично надійшло 463</w:t>
      </w:r>
      <w:r w:rsidRPr="00F62598">
        <w:rPr>
          <w:rFonts w:ascii="Times New Roman" w:hAnsi="Times New Roman"/>
          <w:color w:val="000000"/>
          <w:sz w:val="24"/>
          <w:szCs w:val="24"/>
        </w:rPr>
        <w:t> </w:t>
      </w:r>
      <w:r w:rsidRPr="00F62598">
        <w:rPr>
          <w:rFonts w:ascii="Times New Roman" w:hAnsi="Times New Roman"/>
          <w:color w:val="000000"/>
          <w:sz w:val="24"/>
          <w:szCs w:val="24"/>
          <w:lang w:val="ru-RU"/>
        </w:rPr>
        <w:t>250,73 грн., що на 148</w:t>
      </w:r>
      <w:r w:rsidRPr="00F62598">
        <w:rPr>
          <w:rFonts w:ascii="Times New Roman" w:hAnsi="Times New Roman"/>
          <w:color w:val="000000"/>
          <w:sz w:val="24"/>
          <w:szCs w:val="24"/>
        </w:rPr>
        <w:t> </w:t>
      </w:r>
      <w:r w:rsidRPr="00F62598">
        <w:rPr>
          <w:rFonts w:ascii="Times New Roman" w:hAnsi="Times New Roman"/>
          <w:color w:val="000000"/>
          <w:sz w:val="24"/>
          <w:szCs w:val="24"/>
          <w:lang w:val="ru-RU"/>
        </w:rPr>
        <w:t xml:space="preserve">670,73 грн. більше від запланованого показника, </w:t>
      </w:r>
      <w:r w:rsidRPr="00F62598">
        <w:rPr>
          <w:rFonts w:ascii="Times New Roman" w:hAnsi="Times New Roman"/>
          <w:sz w:val="24"/>
          <w:szCs w:val="24"/>
          <w:lang w:val="ru-RU"/>
        </w:rPr>
        <w:t>та становить 147,3 %. до річного плану. Збільшення надходжень державного мита, пов`язано з видачею та оформленням закордонних паспортів (посвідок) та паспортів громадян України та збільшення надходжень державного мита, що сплачується за місцем розгляду та оформлення документів, у тому числі за оформлення документів на спадщину і дарування.</w:t>
      </w:r>
    </w:p>
    <w:p w:rsidR="00AB08BF" w:rsidRPr="00F62598" w:rsidRDefault="00AB08BF" w:rsidP="00AB08BF">
      <w:pPr>
        <w:spacing w:after="0" w:line="240" w:lineRule="auto"/>
        <w:ind w:firstLine="567"/>
        <w:jc w:val="both"/>
        <w:rPr>
          <w:rFonts w:ascii="Times New Roman" w:hAnsi="Times New Roman"/>
          <w:sz w:val="24"/>
          <w:szCs w:val="24"/>
          <w:lang w:val="ru-RU"/>
        </w:rPr>
      </w:pPr>
      <w:r w:rsidRPr="0086390B">
        <w:rPr>
          <w:rFonts w:ascii="Times New Roman" w:hAnsi="Times New Roman"/>
          <w:i/>
          <w:sz w:val="24"/>
          <w:szCs w:val="24"/>
          <w:lang w:val="ru-RU"/>
        </w:rPr>
        <w:t xml:space="preserve"> </w:t>
      </w:r>
      <w:r w:rsidRPr="0086390B">
        <w:rPr>
          <w:rFonts w:ascii="Times New Roman" w:hAnsi="Times New Roman"/>
          <w:b/>
          <w:i/>
          <w:sz w:val="24"/>
          <w:szCs w:val="24"/>
          <w:lang w:val="ru-RU"/>
        </w:rPr>
        <w:t>Код 24060300 «Інші надходження»</w:t>
      </w:r>
      <w:r w:rsidRPr="00F62598">
        <w:rPr>
          <w:rFonts w:ascii="Times New Roman" w:hAnsi="Times New Roman"/>
          <w:b/>
          <w:sz w:val="24"/>
          <w:szCs w:val="24"/>
          <w:lang w:val="ru-RU"/>
        </w:rPr>
        <w:t xml:space="preserve"> </w:t>
      </w:r>
      <w:r w:rsidRPr="00F62598">
        <w:rPr>
          <w:rFonts w:ascii="Times New Roman" w:hAnsi="Times New Roman"/>
          <w:sz w:val="24"/>
          <w:szCs w:val="24"/>
          <w:lang w:val="ru-RU"/>
        </w:rPr>
        <w:t>при плані 1325,00 грн. фактично надійшло 438</w:t>
      </w:r>
      <w:r w:rsidRPr="00F62598">
        <w:rPr>
          <w:rFonts w:ascii="Times New Roman" w:hAnsi="Times New Roman"/>
          <w:sz w:val="24"/>
          <w:szCs w:val="24"/>
        </w:rPr>
        <w:t> </w:t>
      </w:r>
      <w:r w:rsidRPr="00F62598">
        <w:rPr>
          <w:rFonts w:ascii="Times New Roman" w:hAnsi="Times New Roman"/>
          <w:sz w:val="24"/>
          <w:szCs w:val="24"/>
          <w:lang w:val="ru-RU"/>
        </w:rPr>
        <w:t>311,26 грн, що на 436</w:t>
      </w:r>
      <w:r w:rsidRPr="00F62598">
        <w:rPr>
          <w:rFonts w:ascii="Times New Roman" w:hAnsi="Times New Roman"/>
          <w:sz w:val="24"/>
          <w:szCs w:val="24"/>
        </w:rPr>
        <w:t> </w:t>
      </w:r>
      <w:r w:rsidRPr="00F62598">
        <w:rPr>
          <w:rFonts w:ascii="Times New Roman" w:hAnsi="Times New Roman"/>
          <w:sz w:val="24"/>
          <w:szCs w:val="24"/>
          <w:lang w:val="ru-RU"/>
        </w:rPr>
        <w:t>986,26 грн. більше від запланованого показника, в тому числі:</w:t>
      </w:r>
    </w:p>
    <w:p w:rsidR="00AB08BF" w:rsidRPr="00F62598" w:rsidRDefault="00AB08BF" w:rsidP="00AB08BF">
      <w:pPr>
        <w:pStyle w:val="a9"/>
        <w:ind w:left="0" w:firstLine="567"/>
        <w:jc w:val="both"/>
        <w:rPr>
          <w:b/>
          <w:color w:val="000000"/>
          <w:sz w:val="24"/>
          <w:lang w:val="uk-UA"/>
        </w:rPr>
      </w:pPr>
      <w:r>
        <w:rPr>
          <w:sz w:val="24"/>
          <w:lang w:val="uk-UA"/>
        </w:rPr>
        <w:t xml:space="preserve"> - </w:t>
      </w:r>
      <w:r w:rsidRPr="00F62598">
        <w:rPr>
          <w:sz w:val="24"/>
          <w:lang w:val="uk-UA"/>
        </w:rPr>
        <w:t>сплата збитків за використання земельних ділянок</w:t>
      </w:r>
      <w:r w:rsidRPr="00F62598">
        <w:rPr>
          <w:b/>
          <w:sz w:val="24"/>
          <w:lang w:val="uk-UA"/>
        </w:rPr>
        <w:t xml:space="preserve"> </w:t>
      </w:r>
      <w:r w:rsidRPr="00F62598">
        <w:rPr>
          <w:sz w:val="24"/>
          <w:lang w:val="uk-UA"/>
        </w:rPr>
        <w:t>в сумі 386 394,58 грн.</w:t>
      </w:r>
      <w:r w:rsidRPr="00F62598">
        <w:rPr>
          <w:b/>
          <w:sz w:val="24"/>
          <w:lang w:val="uk-UA"/>
        </w:rPr>
        <w:t xml:space="preserve"> (</w:t>
      </w:r>
      <w:r w:rsidRPr="00F62598">
        <w:rPr>
          <w:sz w:val="24"/>
          <w:lang w:val="uk-UA"/>
        </w:rPr>
        <w:t>ТОВ «ВАТ», ТОВ «АТК», ПП «Крок», Гуркевич В.В.);</w:t>
      </w:r>
    </w:p>
    <w:p w:rsidR="00AB08BF" w:rsidRPr="00F62598" w:rsidRDefault="00AB08BF" w:rsidP="00AB08BF">
      <w:pPr>
        <w:pStyle w:val="a9"/>
        <w:ind w:left="0" w:firstLine="567"/>
        <w:jc w:val="both"/>
        <w:rPr>
          <w:color w:val="000000"/>
          <w:sz w:val="24"/>
          <w:lang w:val="uk-UA"/>
        </w:rPr>
      </w:pPr>
      <w:r>
        <w:rPr>
          <w:sz w:val="24"/>
          <w:lang w:val="uk-UA"/>
        </w:rPr>
        <w:t xml:space="preserve"> - </w:t>
      </w:r>
      <w:r w:rsidRPr="00F62598">
        <w:rPr>
          <w:sz w:val="24"/>
          <w:lang w:val="uk-UA"/>
        </w:rPr>
        <w:t>сплата пайового внеску на утримання об’єктів благоустрою в сумі</w:t>
      </w:r>
      <w:r w:rsidRPr="00F62598">
        <w:rPr>
          <w:b/>
          <w:sz w:val="24"/>
          <w:lang w:val="uk-UA"/>
        </w:rPr>
        <w:t xml:space="preserve"> </w:t>
      </w:r>
      <w:r w:rsidRPr="00F62598">
        <w:rPr>
          <w:sz w:val="24"/>
          <w:lang w:val="uk-UA"/>
        </w:rPr>
        <w:t>3562,88 грн</w:t>
      </w:r>
      <w:r w:rsidRPr="00F62598">
        <w:rPr>
          <w:b/>
          <w:sz w:val="24"/>
          <w:lang w:val="uk-UA"/>
        </w:rPr>
        <w:t xml:space="preserve">. </w:t>
      </w:r>
      <w:r w:rsidRPr="00F62598">
        <w:rPr>
          <w:sz w:val="24"/>
          <w:lang w:val="uk-UA"/>
        </w:rPr>
        <w:t>( Самашко П.П, Кітюшко О.О);</w:t>
      </w:r>
    </w:p>
    <w:p w:rsidR="00AB08BF" w:rsidRPr="00F62598" w:rsidRDefault="00AB08BF" w:rsidP="00AB08BF">
      <w:pPr>
        <w:pStyle w:val="a9"/>
        <w:ind w:left="0" w:firstLine="567"/>
        <w:jc w:val="both"/>
        <w:rPr>
          <w:color w:val="000000"/>
          <w:sz w:val="24"/>
          <w:lang w:val="uk-UA"/>
        </w:rPr>
      </w:pPr>
      <w:r>
        <w:rPr>
          <w:sz w:val="24"/>
          <w:lang w:val="uk-UA"/>
        </w:rPr>
        <w:t xml:space="preserve"> - </w:t>
      </w:r>
      <w:r w:rsidRPr="00F62598">
        <w:rPr>
          <w:sz w:val="24"/>
          <w:lang w:val="uk-UA"/>
        </w:rPr>
        <w:t>повернення коштів минулих років, перерахування коштів в зв’язку з неможливістю подальшого їх використання в сумі 48 240,64 грн. (Управління освіти, відділ спорту, КЗ «Фастівська міська лікарня», управління культури та туризму, Управління соціального захисту населення ВК ФМР);</w:t>
      </w:r>
    </w:p>
    <w:p w:rsidR="00AB08BF" w:rsidRPr="00F62598" w:rsidRDefault="00AB08BF" w:rsidP="00AB08BF">
      <w:pPr>
        <w:pStyle w:val="a9"/>
        <w:ind w:left="0" w:firstLine="567"/>
        <w:jc w:val="both"/>
        <w:rPr>
          <w:color w:val="000000"/>
          <w:sz w:val="24"/>
          <w:lang w:val="uk-UA"/>
        </w:rPr>
      </w:pPr>
      <w:r>
        <w:rPr>
          <w:sz w:val="24"/>
          <w:lang w:val="uk-UA"/>
        </w:rPr>
        <w:t xml:space="preserve"> - </w:t>
      </w:r>
      <w:r w:rsidRPr="00F62598">
        <w:rPr>
          <w:sz w:val="24"/>
          <w:lang w:val="uk-UA"/>
        </w:rPr>
        <w:t>сплата за надлишкові метри в сумі 20,28 грн. (Грушецька І.М, Димура Н.М., Галінська Н.П., Сербін Л.Г., Дубель О.В.);</w:t>
      </w:r>
    </w:p>
    <w:p w:rsidR="00AB08BF" w:rsidRPr="00F62598" w:rsidRDefault="00AB08BF" w:rsidP="00AB08BF">
      <w:pPr>
        <w:pStyle w:val="a9"/>
        <w:ind w:left="0" w:firstLine="567"/>
        <w:jc w:val="both"/>
        <w:rPr>
          <w:color w:val="000000"/>
          <w:sz w:val="24"/>
          <w:lang w:val="uk-UA"/>
        </w:rPr>
      </w:pPr>
      <w:r>
        <w:rPr>
          <w:sz w:val="24"/>
          <w:lang w:val="uk-UA"/>
        </w:rPr>
        <w:t xml:space="preserve"> - </w:t>
      </w:r>
      <w:r w:rsidRPr="00F62598">
        <w:rPr>
          <w:sz w:val="24"/>
          <w:lang w:val="uk-UA"/>
        </w:rPr>
        <w:t>помилково сплачені кошти за встановлення земельного сервітуту в сумі 92,88 грн. (Рудік Ж.Б).</w:t>
      </w:r>
    </w:p>
    <w:p w:rsidR="00AB08BF" w:rsidRPr="0020589E" w:rsidRDefault="00AB08BF" w:rsidP="00AB08BF">
      <w:pPr>
        <w:spacing w:after="0" w:line="240" w:lineRule="auto"/>
        <w:ind w:firstLine="567"/>
        <w:jc w:val="both"/>
        <w:rPr>
          <w:rFonts w:ascii="Times New Roman" w:hAnsi="Times New Roman"/>
          <w:b/>
          <w:color w:val="1F497D"/>
          <w:sz w:val="24"/>
          <w:szCs w:val="24"/>
          <w:u w:val="single"/>
          <w:lang w:val="ru-RU"/>
        </w:rPr>
      </w:pPr>
      <w:r w:rsidRPr="0020589E">
        <w:rPr>
          <w:rFonts w:ascii="Times New Roman" w:hAnsi="Times New Roman"/>
          <w:b/>
          <w:color w:val="1F497D"/>
          <w:sz w:val="24"/>
          <w:szCs w:val="24"/>
          <w:u w:val="single"/>
          <w:lang w:val="ru-RU"/>
        </w:rPr>
        <w:t>Спеціальний фонд</w:t>
      </w:r>
    </w:p>
    <w:p w:rsidR="00AB08BF" w:rsidRPr="00F62598" w:rsidRDefault="00AB08BF" w:rsidP="00AB08BF">
      <w:pPr>
        <w:spacing w:after="0" w:line="240" w:lineRule="auto"/>
        <w:ind w:firstLine="720"/>
        <w:jc w:val="both"/>
        <w:rPr>
          <w:rFonts w:ascii="Times New Roman" w:hAnsi="Times New Roman"/>
          <w:sz w:val="24"/>
          <w:szCs w:val="24"/>
          <w:lang w:val="ru-RU"/>
        </w:rPr>
      </w:pPr>
      <w:r w:rsidRPr="00F62598">
        <w:rPr>
          <w:rFonts w:ascii="Times New Roman" w:hAnsi="Times New Roman"/>
          <w:sz w:val="24"/>
          <w:szCs w:val="24"/>
          <w:lang w:val="ru-RU"/>
        </w:rPr>
        <w:t>За 2019 рік бюджет міста отримав 19</w:t>
      </w:r>
      <w:r w:rsidRPr="00F62598">
        <w:rPr>
          <w:rFonts w:ascii="Times New Roman" w:hAnsi="Times New Roman"/>
          <w:sz w:val="24"/>
          <w:szCs w:val="24"/>
        </w:rPr>
        <w:t> </w:t>
      </w:r>
      <w:r w:rsidRPr="00F62598">
        <w:rPr>
          <w:rFonts w:ascii="Times New Roman" w:hAnsi="Times New Roman"/>
          <w:sz w:val="24"/>
          <w:szCs w:val="24"/>
          <w:lang w:val="ru-RU"/>
        </w:rPr>
        <w:t>131</w:t>
      </w:r>
      <w:r w:rsidRPr="00F62598">
        <w:rPr>
          <w:rFonts w:ascii="Times New Roman" w:hAnsi="Times New Roman"/>
          <w:sz w:val="24"/>
          <w:szCs w:val="24"/>
        </w:rPr>
        <w:t> </w:t>
      </w:r>
      <w:r w:rsidRPr="00F62598">
        <w:rPr>
          <w:rFonts w:ascii="Times New Roman" w:hAnsi="Times New Roman"/>
          <w:sz w:val="24"/>
          <w:szCs w:val="24"/>
          <w:lang w:val="ru-RU"/>
        </w:rPr>
        <w:t>158,47 грн. доходів спеціального фонду, при плані 17</w:t>
      </w:r>
      <w:r w:rsidRPr="00F62598">
        <w:rPr>
          <w:rFonts w:ascii="Times New Roman" w:hAnsi="Times New Roman"/>
          <w:sz w:val="24"/>
          <w:szCs w:val="24"/>
        </w:rPr>
        <w:t> </w:t>
      </w:r>
      <w:r w:rsidRPr="00F62598">
        <w:rPr>
          <w:rFonts w:ascii="Times New Roman" w:hAnsi="Times New Roman"/>
          <w:sz w:val="24"/>
          <w:szCs w:val="24"/>
          <w:lang w:val="ru-RU"/>
        </w:rPr>
        <w:t>491</w:t>
      </w:r>
      <w:r w:rsidRPr="00F62598">
        <w:rPr>
          <w:rFonts w:ascii="Times New Roman" w:hAnsi="Times New Roman"/>
          <w:sz w:val="24"/>
          <w:szCs w:val="24"/>
        </w:rPr>
        <w:t> </w:t>
      </w:r>
      <w:r w:rsidRPr="00F62598">
        <w:rPr>
          <w:rFonts w:ascii="Times New Roman" w:hAnsi="Times New Roman"/>
          <w:sz w:val="24"/>
          <w:szCs w:val="24"/>
          <w:lang w:val="ru-RU"/>
        </w:rPr>
        <w:t>825,00 грн. що складає 109,0% затвердженого розпису на 2019 рік.</w:t>
      </w:r>
    </w:p>
    <w:p w:rsidR="00AB08BF" w:rsidRPr="00F62598" w:rsidRDefault="00AB08BF" w:rsidP="00AB08BF">
      <w:pPr>
        <w:spacing w:after="0" w:line="240" w:lineRule="auto"/>
        <w:ind w:firstLine="720"/>
        <w:jc w:val="both"/>
        <w:rPr>
          <w:rFonts w:ascii="Times New Roman" w:hAnsi="Times New Roman"/>
          <w:sz w:val="24"/>
          <w:szCs w:val="24"/>
          <w:lang w:val="ru-RU"/>
        </w:rPr>
      </w:pPr>
      <w:r w:rsidRPr="0086390B">
        <w:rPr>
          <w:rFonts w:ascii="Times New Roman" w:hAnsi="Times New Roman"/>
          <w:b/>
          <w:i/>
          <w:sz w:val="24"/>
          <w:szCs w:val="24"/>
          <w:lang w:val="ru-RU"/>
        </w:rPr>
        <w:t>Код 12020100 «Податок з власників наземних транспортних засобів та інших самохідних машин і механізмів (юридичних осіб)</w:t>
      </w:r>
      <w:r w:rsidRPr="00F62598">
        <w:rPr>
          <w:rFonts w:ascii="Times New Roman" w:hAnsi="Times New Roman"/>
          <w:b/>
          <w:sz w:val="24"/>
          <w:szCs w:val="24"/>
          <w:lang w:val="ru-RU"/>
        </w:rPr>
        <w:t xml:space="preserve"> </w:t>
      </w:r>
      <w:r w:rsidRPr="00F62598">
        <w:rPr>
          <w:rFonts w:ascii="Times New Roman" w:hAnsi="Times New Roman"/>
          <w:sz w:val="24"/>
          <w:szCs w:val="24"/>
          <w:lang w:val="ru-RU"/>
        </w:rPr>
        <w:t>даний вид надходжень не планувався, але фактично до місцевого бюджету надійшло 16</w:t>
      </w:r>
      <w:r w:rsidRPr="00F62598">
        <w:rPr>
          <w:rFonts w:ascii="Times New Roman" w:hAnsi="Times New Roman"/>
          <w:sz w:val="24"/>
          <w:szCs w:val="24"/>
        </w:rPr>
        <w:t> </w:t>
      </w:r>
      <w:r w:rsidRPr="00F62598">
        <w:rPr>
          <w:rFonts w:ascii="Times New Roman" w:hAnsi="Times New Roman"/>
          <w:sz w:val="24"/>
          <w:szCs w:val="24"/>
          <w:lang w:val="ru-RU"/>
        </w:rPr>
        <w:t>502,12 грн.</w:t>
      </w:r>
    </w:p>
    <w:p w:rsidR="00AB08BF" w:rsidRPr="00F62598" w:rsidRDefault="00AB08BF" w:rsidP="00AB08BF">
      <w:pPr>
        <w:spacing w:after="0" w:line="240" w:lineRule="auto"/>
        <w:ind w:firstLine="720"/>
        <w:jc w:val="both"/>
        <w:rPr>
          <w:rFonts w:ascii="Times New Roman" w:hAnsi="Times New Roman"/>
          <w:sz w:val="24"/>
          <w:szCs w:val="24"/>
          <w:lang w:val="ru-RU"/>
        </w:rPr>
      </w:pPr>
      <w:r w:rsidRPr="0086390B">
        <w:rPr>
          <w:rFonts w:ascii="Times New Roman" w:hAnsi="Times New Roman"/>
          <w:b/>
          <w:i/>
          <w:sz w:val="24"/>
          <w:szCs w:val="24"/>
          <w:lang w:val="ru-RU"/>
        </w:rPr>
        <w:t>Код 19010000 «Екологічний податок»</w:t>
      </w:r>
      <w:r w:rsidRPr="00F62598">
        <w:rPr>
          <w:rFonts w:ascii="Times New Roman" w:hAnsi="Times New Roman"/>
          <w:b/>
          <w:sz w:val="24"/>
          <w:szCs w:val="24"/>
          <w:lang w:val="ru-RU"/>
        </w:rPr>
        <w:t xml:space="preserve"> </w:t>
      </w:r>
      <w:r w:rsidRPr="00F62598">
        <w:rPr>
          <w:rFonts w:ascii="Times New Roman" w:hAnsi="Times New Roman"/>
          <w:sz w:val="24"/>
          <w:szCs w:val="24"/>
          <w:lang w:val="ru-RU"/>
        </w:rPr>
        <w:t>надходження екологічного податку при плані  100</w:t>
      </w:r>
      <w:r w:rsidRPr="00F62598">
        <w:rPr>
          <w:rFonts w:ascii="Times New Roman" w:hAnsi="Times New Roman"/>
          <w:sz w:val="24"/>
          <w:szCs w:val="24"/>
        </w:rPr>
        <w:t> </w:t>
      </w:r>
      <w:r w:rsidRPr="00F62598">
        <w:rPr>
          <w:rFonts w:ascii="Times New Roman" w:hAnsi="Times New Roman"/>
          <w:sz w:val="24"/>
          <w:szCs w:val="24"/>
          <w:lang w:val="ru-RU"/>
        </w:rPr>
        <w:t>000,00 грн., фактично надійшло 62</w:t>
      </w:r>
      <w:r w:rsidRPr="00F62598">
        <w:rPr>
          <w:rFonts w:ascii="Times New Roman" w:hAnsi="Times New Roman"/>
          <w:sz w:val="24"/>
          <w:szCs w:val="24"/>
        </w:rPr>
        <w:t> </w:t>
      </w:r>
      <w:r w:rsidRPr="00F62598">
        <w:rPr>
          <w:rFonts w:ascii="Times New Roman" w:hAnsi="Times New Roman"/>
          <w:sz w:val="24"/>
          <w:szCs w:val="24"/>
          <w:lang w:val="ru-RU"/>
        </w:rPr>
        <w:t>721,07 грн., що на 37</w:t>
      </w:r>
      <w:r w:rsidRPr="00F62598">
        <w:rPr>
          <w:rFonts w:ascii="Times New Roman" w:hAnsi="Times New Roman"/>
          <w:sz w:val="24"/>
          <w:szCs w:val="24"/>
        </w:rPr>
        <w:t> </w:t>
      </w:r>
      <w:r w:rsidRPr="00F62598">
        <w:rPr>
          <w:rFonts w:ascii="Times New Roman" w:hAnsi="Times New Roman"/>
          <w:sz w:val="24"/>
          <w:szCs w:val="24"/>
          <w:lang w:val="ru-RU"/>
        </w:rPr>
        <w:t>278,93 грн. менше від запланованого показника, та становить 63,0% до річного розпису на 2019 рік.</w:t>
      </w:r>
    </w:p>
    <w:p w:rsidR="00AB08BF" w:rsidRPr="00F62598" w:rsidRDefault="00AB08BF" w:rsidP="00AB08BF">
      <w:pPr>
        <w:spacing w:after="0" w:line="240" w:lineRule="auto"/>
        <w:ind w:firstLine="720"/>
        <w:jc w:val="both"/>
        <w:rPr>
          <w:rFonts w:ascii="Times New Roman" w:hAnsi="Times New Roman"/>
          <w:sz w:val="24"/>
          <w:szCs w:val="24"/>
          <w:lang w:val="ru-RU"/>
        </w:rPr>
      </w:pPr>
      <w:r w:rsidRPr="0086390B">
        <w:rPr>
          <w:rFonts w:ascii="Times New Roman" w:hAnsi="Times New Roman"/>
          <w:b/>
          <w:i/>
          <w:sz w:val="24"/>
          <w:szCs w:val="24"/>
          <w:lang w:val="ru-RU"/>
        </w:rPr>
        <w:t>Код 19050000 «Збір за забруднення навколишнього природного середовища»</w:t>
      </w:r>
      <w:r w:rsidRPr="00F62598">
        <w:rPr>
          <w:rFonts w:ascii="Times New Roman" w:hAnsi="Times New Roman"/>
          <w:b/>
          <w:sz w:val="24"/>
          <w:szCs w:val="24"/>
          <w:lang w:val="ru-RU"/>
        </w:rPr>
        <w:t xml:space="preserve"> </w:t>
      </w:r>
      <w:r w:rsidRPr="00F62598">
        <w:rPr>
          <w:rFonts w:ascii="Times New Roman" w:hAnsi="Times New Roman"/>
          <w:sz w:val="24"/>
          <w:szCs w:val="24"/>
          <w:lang w:val="ru-RU"/>
        </w:rPr>
        <w:t>даний вид надходжень не планувався, але фактично до місцевого бюджету надійшло 419,19 грн.</w:t>
      </w:r>
    </w:p>
    <w:p w:rsidR="00AB08BF" w:rsidRPr="00F62598" w:rsidRDefault="00AB08BF" w:rsidP="00AB08BF">
      <w:pPr>
        <w:spacing w:after="0" w:line="240" w:lineRule="auto"/>
        <w:ind w:firstLine="567"/>
        <w:jc w:val="both"/>
        <w:rPr>
          <w:rFonts w:ascii="Times New Roman" w:hAnsi="Times New Roman"/>
          <w:b/>
          <w:sz w:val="24"/>
          <w:szCs w:val="24"/>
          <w:lang w:val="ru-RU"/>
        </w:rPr>
      </w:pPr>
      <w:r w:rsidRPr="0086390B">
        <w:rPr>
          <w:rFonts w:ascii="Times New Roman" w:hAnsi="Times New Roman"/>
          <w:b/>
          <w:i/>
          <w:sz w:val="24"/>
          <w:szCs w:val="24"/>
          <w:lang w:val="ru-RU"/>
        </w:rPr>
        <w:t>Код 24062100 «Грошові стягнення за шкоду, заподіяну порушенням законодавства про охорону навколишнього середовища внаслідок господарської та іншої діяльності»</w:t>
      </w:r>
      <w:r w:rsidRPr="00F62598">
        <w:rPr>
          <w:rFonts w:ascii="Times New Roman" w:hAnsi="Times New Roman"/>
          <w:b/>
          <w:sz w:val="24"/>
          <w:szCs w:val="24"/>
          <w:lang w:val="ru-RU"/>
        </w:rPr>
        <w:t xml:space="preserve"> </w:t>
      </w:r>
      <w:r w:rsidRPr="00F62598">
        <w:rPr>
          <w:rFonts w:ascii="Times New Roman" w:hAnsi="Times New Roman"/>
          <w:sz w:val="24"/>
          <w:szCs w:val="24"/>
          <w:lang w:val="ru-RU"/>
        </w:rPr>
        <w:lastRenderedPageBreak/>
        <w:t>даний вид надходжень не планувався, але фактично до місцевого бюджету надійшло</w:t>
      </w:r>
      <w:r w:rsidRPr="00F62598">
        <w:rPr>
          <w:rFonts w:ascii="Times New Roman" w:hAnsi="Times New Roman"/>
          <w:b/>
          <w:sz w:val="24"/>
          <w:szCs w:val="24"/>
          <w:lang w:val="ru-RU"/>
        </w:rPr>
        <w:t xml:space="preserve"> </w:t>
      </w:r>
      <w:r w:rsidRPr="00F62598">
        <w:rPr>
          <w:rFonts w:ascii="Times New Roman" w:hAnsi="Times New Roman"/>
          <w:sz w:val="24"/>
          <w:szCs w:val="24"/>
          <w:lang w:val="ru-RU"/>
        </w:rPr>
        <w:t>1 445,00 грн.</w:t>
      </w:r>
    </w:p>
    <w:p w:rsidR="00AB08BF" w:rsidRPr="00F62598" w:rsidRDefault="00AB08BF" w:rsidP="00AB08BF">
      <w:pPr>
        <w:spacing w:after="0" w:line="240" w:lineRule="auto"/>
        <w:ind w:firstLine="567"/>
        <w:jc w:val="both"/>
        <w:rPr>
          <w:rFonts w:ascii="Times New Roman" w:hAnsi="Times New Roman"/>
          <w:b/>
          <w:sz w:val="24"/>
          <w:szCs w:val="24"/>
          <w:lang w:val="ru-RU"/>
        </w:rPr>
      </w:pPr>
      <w:r w:rsidRPr="0086390B">
        <w:rPr>
          <w:rFonts w:ascii="Times New Roman" w:hAnsi="Times New Roman"/>
          <w:b/>
          <w:i/>
          <w:sz w:val="24"/>
          <w:szCs w:val="24"/>
          <w:lang w:val="ru-RU"/>
        </w:rPr>
        <w:t>Код 24170000 «Надходження коштів пайової участі у розвитку інфраструктури населеного пункту»</w:t>
      </w:r>
      <w:r w:rsidRPr="00F62598">
        <w:rPr>
          <w:rFonts w:ascii="Times New Roman" w:hAnsi="Times New Roman"/>
          <w:b/>
          <w:sz w:val="24"/>
          <w:szCs w:val="24"/>
          <w:lang w:val="ru-RU"/>
        </w:rPr>
        <w:t xml:space="preserve"> </w:t>
      </w:r>
      <w:r w:rsidRPr="00F62598">
        <w:rPr>
          <w:rFonts w:ascii="Times New Roman" w:hAnsi="Times New Roman"/>
          <w:sz w:val="24"/>
          <w:szCs w:val="24"/>
          <w:lang w:val="ru-RU"/>
        </w:rPr>
        <w:t>при плані 469</w:t>
      </w:r>
      <w:r w:rsidRPr="00F62598">
        <w:rPr>
          <w:rFonts w:ascii="Times New Roman" w:hAnsi="Times New Roman"/>
          <w:sz w:val="24"/>
          <w:szCs w:val="24"/>
        </w:rPr>
        <w:t> </w:t>
      </w:r>
      <w:r w:rsidRPr="00F62598">
        <w:rPr>
          <w:rFonts w:ascii="Times New Roman" w:hAnsi="Times New Roman"/>
          <w:sz w:val="24"/>
          <w:szCs w:val="24"/>
          <w:lang w:val="ru-RU"/>
        </w:rPr>
        <w:t>500,00 грн. фактично надійшло до бюджету 487 910,33 грн., що більше на 18</w:t>
      </w:r>
      <w:r w:rsidRPr="00F62598">
        <w:rPr>
          <w:rFonts w:ascii="Times New Roman" w:hAnsi="Times New Roman"/>
          <w:sz w:val="24"/>
          <w:szCs w:val="24"/>
        </w:rPr>
        <w:t> </w:t>
      </w:r>
      <w:r w:rsidRPr="00F62598">
        <w:rPr>
          <w:rFonts w:ascii="Times New Roman" w:hAnsi="Times New Roman"/>
          <w:sz w:val="24"/>
          <w:szCs w:val="24"/>
          <w:lang w:val="ru-RU"/>
        </w:rPr>
        <w:t>410,33 грн., та становить 103,9 %</w:t>
      </w:r>
      <w:r w:rsidRPr="00F62598">
        <w:rPr>
          <w:rFonts w:ascii="Times New Roman" w:hAnsi="Times New Roman"/>
          <w:b/>
          <w:sz w:val="24"/>
          <w:szCs w:val="24"/>
          <w:lang w:val="ru-RU"/>
        </w:rPr>
        <w:t xml:space="preserve"> </w:t>
      </w:r>
      <w:r w:rsidRPr="00F62598">
        <w:rPr>
          <w:rFonts w:ascii="Times New Roman" w:hAnsi="Times New Roman"/>
          <w:sz w:val="24"/>
          <w:szCs w:val="24"/>
          <w:lang w:val="ru-RU"/>
        </w:rPr>
        <w:t>до річного розпису на 2019 рік.</w:t>
      </w:r>
      <w:r w:rsidRPr="00F62598">
        <w:rPr>
          <w:rFonts w:ascii="Times New Roman" w:hAnsi="Times New Roman"/>
          <w:b/>
          <w:sz w:val="24"/>
          <w:szCs w:val="24"/>
          <w:lang w:val="ru-RU"/>
        </w:rPr>
        <w:t xml:space="preserve"> </w:t>
      </w:r>
      <w:r w:rsidRPr="00F62598">
        <w:rPr>
          <w:rFonts w:ascii="Times New Roman" w:hAnsi="Times New Roman"/>
          <w:sz w:val="24"/>
          <w:szCs w:val="24"/>
          <w:lang w:val="ru-RU"/>
        </w:rPr>
        <w:t>Збільшення надходжень зумовлене активізацією претензійно-позовної роботи місцевої прокуратури та виконавчого комітету Фастівської міської ради  щодо стягнення заборгованості зі сплати пайового внеску до бюджету міста Фастів.</w:t>
      </w:r>
      <w:r w:rsidRPr="00F62598">
        <w:rPr>
          <w:rFonts w:ascii="Times New Roman" w:hAnsi="Times New Roman"/>
          <w:b/>
          <w:sz w:val="24"/>
          <w:szCs w:val="24"/>
          <w:lang w:val="ru-RU"/>
        </w:rPr>
        <w:t xml:space="preserve"> </w:t>
      </w:r>
    </w:p>
    <w:p w:rsidR="00AB08BF" w:rsidRPr="00F62598" w:rsidRDefault="00AB08BF" w:rsidP="00AB08BF">
      <w:pPr>
        <w:pStyle w:val="a9"/>
        <w:ind w:left="0" w:firstLine="567"/>
        <w:jc w:val="both"/>
        <w:rPr>
          <w:sz w:val="24"/>
          <w:lang w:val="uk-UA"/>
        </w:rPr>
      </w:pPr>
      <w:r w:rsidRPr="0086390B">
        <w:rPr>
          <w:b/>
          <w:i/>
          <w:sz w:val="24"/>
          <w:lang w:val="uk-UA"/>
        </w:rPr>
        <w:t>Код 25000000 «Власні надходження бюджетних установ»</w:t>
      </w:r>
      <w:r w:rsidRPr="0086390B">
        <w:rPr>
          <w:i/>
          <w:sz w:val="24"/>
          <w:lang w:val="uk-UA"/>
        </w:rPr>
        <w:t xml:space="preserve"> </w:t>
      </w:r>
      <w:r w:rsidRPr="00F62598">
        <w:rPr>
          <w:sz w:val="24"/>
          <w:lang w:val="uk-UA"/>
        </w:rPr>
        <w:t xml:space="preserve">у доходах спеціального фонду займають найбільшу питому вагу - 96,0%, їх отримано в сумі 18 314 715,08 грн., при плані 15 120 800,00 грн., що складає 121,1% затвердженого розпису на 2019 рік. </w:t>
      </w:r>
    </w:p>
    <w:p w:rsidR="00AB08BF" w:rsidRPr="00F62598" w:rsidRDefault="00AB08BF" w:rsidP="00AB08BF">
      <w:pPr>
        <w:pStyle w:val="a9"/>
        <w:ind w:left="0" w:firstLine="567"/>
        <w:jc w:val="both"/>
        <w:rPr>
          <w:sz w:val="24"/>
          <w:lang w:val="uk-UA"/>
        </w:rPr>
      </w:pPr>
      <w:r w:rsidRPr="00F62598">
        <w:rPr>
          <w:sz w:val="24"/>
          <w:lang w:val="uk-UA"/>
        </w:rPr>
        <w:t>Відповідно до п</w:t>
      </w:r>
      <w:r w:rsidRPr="00F62598">
        <w:rPr>
          <w:sz w:val="24"/>
          <w:lang w:val="ru-RU"/>
        </w:rPr>
        <w:t>останов</w:t>
      </w:r>
      <w:r w:rsidRPr="00F62598">
        <w:rPr>
          <w:sz w:val="24"/>
          <w:lang w:val="uk-UA"/>
        </w:rPr>
        <w:t>и</w:t>
      </w:r>
      <w:r w:rsidRPr="00F62598">
        <w:rPr>
          <w:sz w:val="24"/>
          <w:lang w:val="ru-RU"/>
        </w:rPr>
        <w:t xml:space="preserve"> Кабінету Міністрів України від 28 лютого 2002 року №</w:t>
      </w:r>
      <w:r w:rsidRPr="00F62598">
        <w:rPr>
          <w:sz w:val="24"/>
        </w:rPr>
        <w:t> </w:t>
      </w:r>
      <w:r w:rsidRPr="00F62598">
        <w:rPr>
          <w:sz w:val="24"/>
          <w:lang w:val="ru-RU"/>
        </w:rPr>
        <w:t>228 “Про затвердження Порядку складання, розгляду, затвердження та основних вимог до виконання кошторисів бюджетних установ” зі змінами, тільки надходження від плати за послуги, що надаються бюджетними установами згідно із законодавством, мають постійний характер і обов’язково плануються у бюджеті, інші джерела власних надходжень бюджетних установ (благодійні внески, гранти та дарунки; кошти, що отримуються бюджетними установами на виконання окремих доручень та інвестиційних проектів) не мають постійного характеру і плануються лише у випадках, що попередньо визначені рішеннями Кабінету Міністрів України, укладеними угодами тощо.</w:t>
      </w:r>
      <w:r w:rsidRPr="00F62598">
        <w:rPr>
          <w:sz w:val="24"/>
          <w:lang w:val="uk-UA"/>
        </w:rPr>
        <w:t xml:space="preserve"> </w:t>
      </w:r>
    </w:p>
    <w:p w:rsidR="00AB08BF" w:rsidRPr="00F62598" w:rsidRDefault="00AB08BF" w:rsidP="00AB08BF">
      <w:pPr>
        <w:pStyle w:val="a9"/>
        <w:ind w:left="0" w:firstLine="567"/>
        <w:jc w:val="both"/>
        <w:rPr>
          <w:sz w:val="24"/>
          <w:lang w:val="uk-UA"/>
        </w:rPr>
      </w:pPr>
      <w:r w:rsidRPr="0086390B">
        <w:rPr>
          <w:b/>
          <w:i/>
          <w:sz w:val="24"/>
          <w:lang w:val="uk-UA"/>
        </w:rPr>
        <w:t>Код 31030000 «Кошти від відчуження майна, що належить АРК та майна, що перебуває в комунальній власності»</w:t>
      </w:r>
      <w:r w:rsidRPr="00F62598">
        <w:rPr>
          <w:b/>
          <w:sz w:val="24"/>
          <w:lang w:val="uk-UA"/>
        </w:rPr>
        <w:t xml:space="preserve"> </w:t>
      </w:r>
      <w:r w:rsidRPr="00F62598">
        <w:rPr>
          <w:sz w:val="24"/>
          <w:lang w:val="uk-UA"/>
        </w:rPr>
        <w:t>при плані 1 151 525,00 грн., надходження до бюджету відсутні у зв’язку з відсутністю проведення аукціону продажу майна.</w:t>
      </w:r>
    </w:p>
    <w:p w:rsidR="00AB08BF" w:rsidRPr="00F62598" w:rsidRDefault="00AB08BF" w:rsidP="00AB08BF">
      <w:pPr>
        <w:spacing w:after="0" w:line="240" w:lineRule="auto"/>
        <w:ind w:firstLine="567"/>
        <w:jc w:val="both"/>
        <w:rPr>
          <w:rFonts w:ascii="Times New Roman" w:hAnsi="Times New Roman"/>
          <w:b/>
          <w:sz w:val="24"/>
          <w:szCs w:val="24"/>
          <w:lang w:val="uk-UA"/>
        </w:rPr>
      </w:pPr>
      <w:r w:rsidRPr="0086390B">
        <w:rPr>
          <w:rFonts w:ascii="Times New Roman" w:hAnsi="Times New Roman"/>
          <w:b/>
          <w:i/>
          <w:sz w:val="24"/>
          <w:szCs w:val="24"/>
          <w:lang w:val="uk-UA"/>
        </w:rPr>
        <w:t>Код 33010000 «Кошти від продажу землі»</w:t>
      </w:r>
      <w:r w:rsidRPr="00F62598">
        <w:rPr>
          <w:rFonts w:ascii="Times New Roman" w:hAnsi="Times New Roman"/>
          <w:b/>
          <w:sz w:val="24"/>
          <w:szCs w:val="24"/>
          <w:lang w:val="uk-UA"/>
        </w:rPr>
        <w:t xml:space="preserve"> </w:t>
      </w:r>
      <w:r w:rsidRPr="00F62598">
        <w:rPr>
          <w:rFonts w:ascii="Times New Roman" w:hAnsi="Times New Roman"/>
          <w:sz w:val="24"/>
          <w:szCs w:val="24"/>
          <w:lang w:val="uk-UA"/>
        </w:rPr>
        <w:t>при плані 450</w:t>
      </w:r>
      <w:r w:rsidRPr="00F62598">
        <w:rPr>
          <w:rFonts w:ascii="Times New Roman" w:hAnsi="Times New Roman"/>
          <w:sz w:val="24"/>
          <w:szCs w:val="24"/>
        </w:rPr>
        <w:t> </w:t>
      </w:r>
      <w:r w:rsidRPr="00F62598">
        <w:rPr>
          <w:rFonts w:ascii="Times New Roman" w:hAnsi="Times New Roman"/>
          <w:sz w:val="24"/>
          <w:szCs w:val="24"/>
          <w:lang w:val="uk-UA"/>
        </w:rPr>
        <w:t>000,00 грн. надходження до бюджету відсутні у зв’язку з відсутністю проведення аукціонів на продаж земельних ділянок Шептухи Н.В та ТОВ «Росичі-Регіон».</w:t>
      </w:r>
      <w:r w:rsidRPr="00F62598">
        <w:rPr>
          <w:rFonts w:ascii="Times New Roman" w:hAnsi="Times New Roman"/>
          <w:b/>
          <w:sz w:val="24"/>
          <w:szCs w:val="24"/>
          <w:lang w:val="uk-UA"/>
        </w:rPr>
        <w:t xml:space="preserve"> </w:t>
      </w:r>
    </w:p>
    <w:p w:rsidR="00AB08BF" w:rsidRPr="0017254D" w:rsidRDefault="00AB08BF" w:rsidP="00AB08BF">
      <w:pPr>
        <w:spacing w:after="0" w:line="240" w:lineRule="auto"/>
        <w:ind w:firstLine="567"/>
        <w:jc w:val="both"/>
        <w:rPr>
          <w:rFonts w:ascii="Times New Roman" w:hAnsi="Times New Roman"/>
          <w:b/>
          <w:sz w:val="24"/>
          <w:szCs w:val="24"/>
          <w:lang w:val="ru-RU"/>
        </w:rPr>
      </w:pPr>
      <w:r w:rsidRPr="0086390B">
        <w:rPr>
          <w:rFonts w:ascii="Times New Roman" w:hAnsi="Times New Roman"/>
          <w:b/>
          <w:i/>
          <w:sz w:val="24"/>
          <w:szCs w:val="24"/>
          <w:lang w:val="ru-RU"/>
        </w:rPr>
        <w:t xml:space="preserve">Код 50110000 «Цільові фонди, утворені Верховною радою АРК, органами місцевого самоврядування та місцевими органами виконавчої влади» </w:t>
      </w:r>
      <w:r w:rsidRPr="00F62598">
        <w:rPr>
          <w:rFonts w:ascii="Times New Roman" w:hAnsi="Times New Roman"/>
          <w:sz w:val="24"/>
          <w:szCs w:val="24"/>
          <w:lang w:val="ru-RU"/>
        </w:rPr>
        <w:t>при плані  200</w:t>
      </w:r>
      <w:r w:rsidRPr="00F62598">
        <w:rPr>
          <w:rFonts w:ascii="Times New Roman" w:hAnsi="Times New Roman"/>
          <w:sz w:val="24"/>
          <w:szCs w:val="24"/>
        </w:rPr>
        <w:t> </w:t>
      </w:r>
      <w:r w:rsidRPr="00F62598">
        <w:rPr>
          <w:rFonts w:ascii="Times New Roman" w:hAnsi="Times New Roman"/>
          <w:sz w:val="24"/>
          <w:szCs w:val="24"/>
          <w:lang w:val="ru-RU"/>
        </w:rPr>
        <w:t>000,00 грн. фактично надійшло 247</w:t>
      </w:r>
      <w:r w:rsidRPr="00F62598">
        <w:rPr>
          <w:rFonts w:ascii="Times New Roman" w:hAnsi="Times New Roman"/>
          <w:sz w:val="24"/>
          <w:szCs w:val="24"/>
        </w:rPr>
        <w:t> </w:t>
      </w:r>
      <w:r w:rsidRPr="00F62598">
        <w:rPr>
          <w:rFonts w:ascii="Times New Roman" w:hAnsi="Times New Roman"/>
          <w:sz w:val="24"/>
          <w:szCs w:val="24"/>
          <w:lang w:val="ru-RU"/>
        </w:rPr>
        <w:t>445,68 грн., що більше від запланованого показника на 47</w:t>
      </w:r>
      <w:r w:rsidRPr="00F62598">
        <w:rPr>
          <w:rFonts w:ascii="Times New Roman" w:hAnsi="Times New Roman"/>
          <w:sz w:val="24"/>
          <w:szCs w:val="24"/>
        </w:rPr>
        <w:t> </w:t>
      </w:r>
      <w:r w:rsidRPr="00F62598">
        <w:rPr>
          <w:rFonts w:ascii="Times New Roman" w:hAnsi="Times New Roman"/>
          <w:sz w:val="24"/>
          <w:szCs w:val="24"/>
          <w:lang w:val="ru-RU"/>
        </w:rPr>
        <w:t>445,68 грн., та становить 123,7 % до річного плану. Збільшення надходжень зумовлено сплатою власниками об’єктів зовнішньої реклами заборгованості попередніх періодів</w:t>
      </w:r>
      <w:r w:rsidRPr="00F62598">
        <w:rPr>
          <w:rFonts w:ascii="Times New Roman" w:hAnsi="Times New Roman"/>
          <w:b/>
          <w:sz w:val="24"/>
          <w:szCs w:val="24"/>
          <w:lang w:val="ru-RU"/>
        </w:rPr>
        <w:t xml:space="preserve">. </w:t>
      </w:r>
    </w:p>
    <w:p w:rsidR="00AB08BF" w:rsidRPr="0017254D" w:rsidRDefault="00AB08BF" w:rsidP="00AB08BF">
      <w:pPr>
        <w:spacing w:after="0" w:line="240" w:lineRule="auto"/>
        <w:ind w:firstLine="567"/>
        <w:jc w:val="both"/>
        <w:rPr>
          <w:rFonts w:ascii="Times New Roman" w:hAnsi="Times New Roman"/>
          <w:b/>
          <w:sz w:val="24"/>
          <w:szCs w:val="24"/>
          <w:lang w:val="ru-RU"/>
        </w:rPr>
      </w:pPr>
    </w:p>
    <w:p w:rsidR="00AB08BF" w:rsidRPr="0017254D" w:rsidRDefault="00AB08BF" w:rsidP="00AB08BF">
      <w:pPr>
        <w:spacing w:line="240" w:lineRule="auto"/>
        <w:ind w:firstLine="567"/>
        <w:jc w:val="center"/>
        <w:rPr>
          <w:rFonts w:ascii="Times New Roman" w:hAnsi="Times New Roman"/>
          <w:b/>
          <w:color w:val="00B050"/>
          <w:sz w:val="32"/>
          <w:szCs w:val="32"/>
          <w:lang w:val="ru-RU"/>
        </w:rPr>
      </w:pPr>
      <w:r>
        <w:rPr>
          <w:rFonts w:ascii="Times New Roman" w:hAnsi="Times New Roman"/>
          <w:b/>
          <w:color w:val="00B050"/>
          <w:sz w:val="32"/>
          <w:szCs w:val="32"/>
          <w:lang w:val="ru-RU"/>
        </w:rPr>
        <w:t xml:space="preserve">РОЗДІЛ </w:t>
      </w:r>
      <w:r>
        <w:rPr>
          <w:rFonts w:ascii="Times New Roman" w:hAnsi="Times New Roman"/>
          <w:b/>
          <w:color w:val="00B050"/>
          <w:sz w:val="32"/>
          <w:szCs w:val="32"/>
        </w:rPr>
        <w:t>VIII</w:t>
      </w:r>
    </w:p>
    <w:p w:rsidR="00AB08BF" w:rsidRPr="0017254D" w:rsidRDefault="00C70013" w:rsidP="00AB08BF">
      <w:pPr>
        <w:spacing w:line="240" w:lineRule="auto"/>
        <w:ind w:firstLine="567"/>
        <w:jc w:val="center"/>
        <w:rPr>
          <w:rFonts w:ascii="Times New Roman" w:hAnsi="Times New Roman"/>
          <w:b/>
          <w:color w:val="00B050"/>
          <w:sz w:val="32"/>
          <w:szCs w:val="32"/>
          <w:lang w:val="ru-RU"/>
        </w:rPr>
      </w:pPr>
      <w:r w:rsidRPr="00C70013">
        <w:rPr>
          <w:rFonts w:ascii="Times New Roman" w:hAnsi="Times New Roman"/>
          <w:b/>
          <w:noProof/>
          <w:color w:val="00B050"/>
          <w:sz w:val="32"/>
          <w:szCs w:val="32"/>
          <w:lang w:val="ru-RU" w:eastAsia="ru-RU" w:bidi="ar-SA"/>
        </w:rPr>
        <w:pict>
          <v:shape id="_x0000_s1034" type="#_x0000_t110" style="position:absolute;left:0;text-align:left;margin-left:68.25pt;margin-top:16.55pt;width:359.25pt;height:86.25pt;z-index:251668480" fillcolor="#4f81bd" strokecolor="#f2f2f2" strokeweight="3pt">
            <v:shadow on="t" type="perspective" color="#243f60" opacity=".5" offset="1pt" offset2="-1pt"/>
            <v:textbox style="mso-next-textbox:#_x0000_s1034">
              <w:txbxContent>
                <w:p w:rsidR="008F03C6" w:rsidRPr="0086390B" w:rsidRDefault="008F03C6" w:rsidP="00AB08BF">
                  <w:pPr>
                    <w:jc w:val="center"/>
                    <w:rPr>
                      <w:rFonts w:ascii="Times New Roman" w:hAnsi="Times New Roman"/>
                      <w:sz w:val="28"/>
                      <w:szCs w:val="28"/>
                      <w:lang w:val="uk-UA"/>
                    </w:rPr>
                  </w:pPr>
                  <w:r w:rsidRPr="0086390B">
                    <w:rPr>
                      <w:rFonts w:ascii="Times New Roman" w:hAnsi="Times New Roman"/>
                      <w:sz w:val="28"/>
                      <w:szCs w:val="28"/>
                      <w:lang w:val="uk-UA"/>
                    </w:rPr>
                    <w:t>РИНКОВІ ТРАНСФОРМАЦІЇ</w:t>
                  </w:r>
                </w:p>
              </w:txbxContent>
            </v:textbox>
          </v:shape>
        </w:pict>
      </w:r>
    </w:p>
    <w:p w:rsidR="00AB08BF" w:rsidRPr="0017254D" w:rsidRDefault="00AB08BF" w:rsidP="00AB08BF">
      <w:pPr>
        <w:spacing w:line="240" w:lineRule="auto"/>
        <w:ind w:firstLine="567"/>
        <w:jc w:val="center"/>
        <w:rPr>
          <w:rFonts w:ascii="Times New Roman" w:hAnsi="Times New Roman"/>
          <w:b/>
          <w:color w:val="00B050"/>
          <w:sz w:val="32"/>
          <w:szCs w:val="32"/>
          <w:lang w:val="ru-RU"/>
        </w:rPr>
      </w:pPr>
    </w:p>
    <w:p w:rsidR="00AB08BF" w:rsidRPr="0017254D" w:rsidRDefault="00AB08BF" w:rsidP="00AB08BF">
      <w:pPr>
        <w:spacing w:line="240" w:lineRule="auto"/>
        <w:ind w:firstLine="567"/>
        <w:jc w:val="center"/>
        <w:rPr>
          <w:rFonts w:ascii="Times New Roman" w:hAnsi="Times New Roman"/>
          <w:b/>
          <w:color w:val="00B050"/>
          <w:sz w:val="32"/>
          <w:szCs w:val="32"/>
          <w:lang w:val="ru-RU"/>
        </w:rPr>
      </w:pPr>
    </w:p>
    <w:p w:rsidR="00AB08BF" w:rsidRPr="0017254D" w:rsidRDefault="00AB08BF" w:rsidP="00AB08BF">
      <w:pPr>
        <w:spacing w:line="240" w:lineRule="auto"/>
        <w:ind w:firstLine="567"/>
        <w:jc w:val="center"/>
        <w:rPr>
          <w:rFonts w:ascii="Times New Roman" w:hAnsi="Times New Roman"/>
          <w:b/>
          <w:color w:val="00B050"/>
          <w:sz w:val="32"/>
          <w:szCs w:val="32"/>
          <w:lang w:val="ru-RU"/>
        </w:rPr>
      </w:pPr>
    </w:p>
    <w:p w:rsidR="00AB08BF" w:rsidRPr="0017254D" w:rsidRDefault="00AB08BF" w:rsidP="00AB08BF">
      <w:pPr>
        <w:tabs>
          <w:tab w:val="left" w:pos="851"/>
          <w:tab w:val="decimal" w:pos="1134"/>
          <w:tab w:val="left" w:pos="5245"/>
          <w:tab w:val="left" w:pos="5387"/>
          <w:tab w:val="left" w:pos="5812"/>
        </w:tabs>
        <w:spacing w:after="0"/>
        <w:jc w:val="center"/>
        <w:rPr>
          <w:rFonts w:ascii="Times New Roman" w:hAnsi="Times New Roman"/>
          <w:b/>
          <w:i/>
          <w:color w:val="1F497D"/>
          <w:sz w:val="28"/>
          <w:szCs w:val="28"/>
          <w:u w:val="single"/>
          <w:lang w:val="ru-RU"/>
        </w:rPr>
      </w:pPr>
      <w:r w:rsidRPr="0086390B">
        <w:rPr>
          <w:rFonts w:ascii="Times New Roman" w:hAnsi="Times New Roman"/>
          <w:b/>
          <w:i/>
          <w:color w:val="1F497D"/>
          <w:sz w:val="28"/>
          <w:szCs w:val="28"/>
          <w:u w:val="single"/>
          <w:lang w:val="uk-UA"/>
        </w:rPr>
        <w:t xml:space="preserve">8.1 </w:t>
      </w:r>
      <w:r w:rsidRPr="0086390B">
        <w:rPr>
          <w:rFonts w:ascii="Times New Roman" w:hAnsi="Times New Roman"/>
          <w:b/>
          <w:i/>
          <w:color w:val="1F497D"/>
          <w:sz w:val="28"/>
          <w:szCs w:val="28"/>
          <w:u w:val="single"/>
          <w:lang w:val="ru-RU"/>
        </w:rPr>
        <w:t>Регуляторна</w:t>
      </w:r>
      <w:r w:rsidRPr="0017254D">
        <w:rPr>
          <w:rFonts w:ascii="Times New Roman" w:hAnsi="Times New Roman"/>
          <w:b/>
          <w:i/>
          <w:color w:val="1F497D"/>
          <w:sz w:val="28"/>
          <w:szCs w:val="28"/>
          <w:u w:val="single"/>
          <w:lang w:val="ru-RU"/>
        </w:rPr>
        <w:t xml:space="preserve"> </w:t>
      </w:r>
      <w:r w:rsidRPr="0086390B">
        <w:rPr>
          <w:rFonts w:ascii="Times New Roman" w:hAnsi="Times New Roman"/>
          <w:b/>
          <w:i/>
          <w:color w:val="1F497D"/>
          <w:sz w:val="28"/>
          <w:szCs w:val="28"/>
          <w:u w:val="single"/>
          <w:lang w:val="ru-RU"/>
        </w:rPr>
        <w:t>політика</w:t>
      </w:r>
      <w:r w:rsidRPr="0017254D">
        <w:rPr>
          <w:rFonts w:ascii="Times New Roman" w:hAnsi="Times New Roman"/>
          <w:b/>
          <w:i/>
          <w:color w:val="1F497D"/>
          <w:sz w:val="28"/>
          <w:szCs w:val="28"/>
          <w:u w:val="single"/>
          <w:lang w:val="ru-RU"/>
        </w:rPr>
        <w:t xml:space="preserve"> </w:t>
      </w:r>
      <w:r w:rsidRPr="0086390B">
        <w:rPr>
          <w:rFonts w:ascii="Times New Roman" w:hAnsi="Times New Roman"/>
          <w:b/>
          <w:i/>
          <w:color w:val="1F497D"/>
          <w:sz w:val="28"/>
          <w:szCs w:val="28"/>
          <w:u w:val="single"/>
          <w:lang w:val="ru-RU"/>
        </w:rPr>
        <w:t>та</w:t>
      </w:r>
      <w:r w:rsidRPr="0017254D">
        <w:rPr>
          <w:rFonts w:ascii="Times New Roman" w:hAnsi="Times New Roman"/>
          <w:b/>
          <w:i/>
          <w:color w:val="1F497D"/>
          <w:sz w:val="28"/>
          <w:szCs w:val="28"/>
          <w:u w:val="single"/>
          <w:lang w:val="ru-RU"/>
        </w:rPr>
        <w:t xml:space="preserve"> </w:t>
      </w:r>
      <w:r w:rsidRPr="0086390B">
        <w:rPr>
          <w:rFonts w:ascii="Times New Roman" w:hAnsi="Times New Roman"/>
          <w:b/>
          <w:i/>
          <w:color w:val="1F497D"/>
          <w:sz w:val="28"/>
          <w:szCs w:val="28"/>
          <w:u w:val="single"/>
          <w:lang w:val="ru-RU"/>
        </w:rPr>
        <w:t>розвиток</w:t>
      </w:r>
      <w:r w:rsidRPr="0017254D">
        <w:rPr>
          <w:rFonts w:ascii="Times New Roman" w:hAnsi="Times New Roman"/>
          <w:b/>
          <w:i/>
          <w:color w:val="1F497D"/>
          <w:sz w:val="28"/>
          <w:szCs w:val="28"/>
          <w:u w:val="single"/>
          <w:lang w:val="ru-RU"/>
        </w:rPr>
        <w:t xml:space="preserve"> </w:t>
      </w:r>
      <w:r w:rsidRPr="0086390B">
        <w:rPr>
          <w:rFonts w:ascii="Times New Roman" w:hAnsi="Times New Roman"/>
          <w:b/>
          <w:i/>
          <w:color w:val="1F497D"/>
          <w:sz w:val="28"/>
          <w:szCs w:val="28"/>
          <w:u w:val="single"/>
          <w:lang w:val="ru-RU"/>
        </w:rPr>
        <w:t>підприємництва</w:t>
      </w:r>
    </w:p>
    <w:p w:rsidR="00AB08BF" w:rsidRPr="0017254D" w:rsidRDefault="00AB08BF" w:rsidP="00AB08BF">
      <w:pPr>
        <w:tabs>
          <w:tab w:val="left" w:pos="851"/>
          <w:tab w:val="decimal" w:pos="1134"/>
          <w:tab w:val="left" w:pos="5245"/>
          <w:tab w:val="left" w:pos="5387"/>
          <w:tab w:val="left" w:pos="5812"/>
        </w:tabs>
        <w:spacing w:after="0"/>
        <w:jc w:val="center"/>
        <w:rPr>
          <w:rFonts w:ascii="Times New Roman" w:hAnsi="Times New Roman"/>
          <w:b/>
          <w:i/>
          <w:color w:val="1F497D"/>
          <w:sz w:val="28"/>
          <w:szCs w:val="28"/>
          <w:u w:val="single"/>
          <w:lang w:val="ru-RU"/>
        </w:rPr>
      </w:pPr>
      <w:r w:rsidRPr="0086390B">
        <w:rPr>
          <w:rFonts w:ascii="Times New Roman" w:hAnsi="Times New Roman"/>
          <w:b/>
          <w:i/>
          <w:color w:val="1F497D"/>
          <w:sz w:val="28"/>
          <w:szCs w:val="28"/>
          <w:u w:val="single"/>
          <w:lang w:val="ru-RU"/>
        </w:rPr>
        <w:t>в</w:t>
      </w:r>
      <w:r w:rsidRPr="0017254D">
        <w:rPr>
          <w:rFonts w:ascii="Times New Roman" w:hAnsi="Times New Roman"/>
          <w:b/>
          <w:i/>
          <w:color w:val="1F497D"/>
          <w:sz w:val="28"/>
          <w:szCs w:val="28"/>
          <w:u w:val="single"/>
          <w:lang w:val="ru-RU"/>
        </w:rPr>
        <w:t xml:space="preserve"> </w:t>
      </w:r>
      <w:r w:rsidRPr="0086390B">
        <w:rPr>
          <w:rFonts w:ascii="Times New Roman" w:hAnsi="Times New Roman"/>
          <w:b/>
          <w:i/>
          <w:color w:val="1F497D"/>
          <w:sz w:val="28"/>
          <w:szCs w:val="28"/>
          <w:u w:val="single"/>
          <w:lang w:val="ru-RU"/>
        </w:rPr>
        <w:t>цілому</w:t>
      </w:r>
    </w:p>
    <w:p w:rsidR="00AB08BF" w:rsidRDefault="00AB08BF" w:rsidP="00AB08BF">
      <w:pPr>
        <w:spacing w:after="0" w:line="264" w:lineRule="auto"/>
        <w:ind w:firstLine="720"/>
        <w:jc w:val="both"/>
        <w:rPr>
          <w:rFonts w:ascii="Times New Roman" w:hAnsi="Times New Roman"/>
          <w:sz w:val="24"/>
          <w:szCs w:val="24"/>
          <w:lang w:val="ru-RU"/>
        </w:rPr>
      </w:pPr>
      <w:r w:rsidRPr="00951C3A">
        <w:rPr>
          <w:rFonts w:ascii="Times New Roman" w:hAnsi="Times New Roman"/>
          <w:sz w:val="24"/>
          <w:szCs w:val="24"/>
          <w:lang w:val="ru-RU"/>
        </w:rPr>
        <w:t>За</w:t>
      </w:r>
      <w:r w:rsidRPr="0017254D">
        <w:rPr>
          <w:rFonts w:ascii="Times New Roman" w:hAnsi="Times New Roman"/>
          <w:sz w:val="24"/>
          <w:szCs w:val="24"/>
          <w:lang w:val="ru-RU"/>
        </w:rPr>
        <w:t xml:space="preserve"> </w:t>
      </w:r>
      <w:r w:rsidRPr="00951C3A">
        <w:rPr>
          <w:rFonts w:ascii="Times New Roman" w:hAnsi="Times New Roman"/>
          <w:sz w:val="24"/>
          <w:szCs w:val="24"/>
          <w:lang w:val="ru-RU"/>
        </w:rPr>
        <w:t>останніми</w:t>
      </w:r>
      <w:r w:rsidRPr="0017254D">
        <w:rPr>
          <w:rFonts w:ascii="Times New Roman" w:hAnsi="Times New Roman"/>
          <w:sz w:val="24"/>
          <w:szCs w:val="24"/>
          <w:lang w:val="ru-RU"/>
        </w:rPr>
        <w:t xml:space="preserve"> </w:t>
      </w:r>
      <w:r w:rsidRPr="00951C3A">
        <w:rPr>
          <w:rFonts w:ascii="Times New Roman" w:hAnsi="Times New Roman"/>
          <w:sz w:val="24"/>
          <w:szCs w:val="24"/>
          <w:lang w:val="ru-RU"/>
        </w:rPr>
        <w:t>даними</w:t>
      </w:r>
      <w:r w:rsidRPr="0017254D">
        <w:rPr>
          <w:rFonts w:ascii="Times New Roman" w:hAnsi="Times New Roman"/>
          <w:sz w:val="24"/>
          <w:szCs w:val="24"/>
          <w:lang w:val="ru-RU"/>
        </w:rPr>
        <w:t xml:space="preserve"> </w:t>
      </w:r>
      <w:r w:rsidRPr="00951C3A">
        <w:rPr>
          <w:rFonts w:ascii="Times New Roman" w:hAnsi="Times New Roman"/>
          <w:sz w:val="24"/>
          <w:szCs w:val="24"/>
          <w:lang w:val="ru-RU"/>
        </w:rPr>
        <w:t>Фастівської</w:t>
      </w:r>
      <w:r w:rsidRPr="0017254D">
        <w:rPr>
          <w:rFonts w:ascii="Times New Roman" w:hAnsi="Times New Roman"/>
          <w:sz w:val="24"/>
          <w:szCs w:val="24"/>
          <w:lang w:val="ru-RU"/>
        </w:rPr>
        <w:t xml:space="preserve"> </w:t>
      </w:r>
      <w:r w:rsidRPr="00951C3A">
        <w:rPr>
          <w:rFonts w:ascii="Times New Roman" w:hAnsi="Times New Roman"/>
          <w:sz w:val="24"/>
          <w:szCs w:val="24"/>
          <w:lang w:val="ru-RU"/>
        </w:rPr>
        <w:t>ДПІ</w:t>
      </w:r>
      <w:r w:rsidRPr="0017254D">
        <w:rPr>
          <w:rFonts w:ascii="Times New Roman" w:hAnsi="Times New Roman"/>
          <w:sz w:val="24"/>
          <w:szCs w:val="24"/>
          <w:lang w:val="ru-RU"/>
        </w:rPr>
        <w:t xml:space="preserve"> </w:t>
      </w:r>
      <w:r w:rsidRPr="00951C3A">
        <w:rPr>
          <w:rFonts w:ascii="Times New Roman" w:hAnsi="Times New Roman"/>
          <w:sz w:val="24"/>
          <w:szCs w:val="24"/>
          <w:lang w:val="ru-RU"/>
        </w:rPr>
        <w:t>Васильківського</w:t>
      </w:r>
      <w:r w:rsidRPr="0017254D">
        <w:rPr>
          <w:rFonts w:ascii="Times New Roman" w:hAnsi="Times New Roman"/>
          <w:sz w:val="24"/>
          <w:szCs w:val="24"/>
          <w:lang w:val="ru-RU"/>
        </w:rPr>
        <w:t xml:space="preserve"> </w:t>
      </w:r>
      <w:r w:rsidRPr="00951C3A">
        <w:rPr>
          <w:rFonts w:ascii="Times New Roman" w:hAnsi="Times New Roman"/>
          <w:sz w:val="24"/>
          <w:szCs w:val="24"/>
          <w:lang w:val="ru-RU"/>
        </w:rPr>
        <w:t>управління</w:t>
      </w:r>
      <w:r w:rsidRPr="0017254D">
        <w:rPr>
          <w:rFonts w:ascii="Times New Roman" w:hAnsi="Times New Roman"/>
          <w:sz w:val="24"/>
          <w:szCs w:val="24"/>
          <w:lang w:val="ru-RU"/>
        </w:rPr>
        <w:t xml:space="preserve"> </w:t>
      </w:r>
      <w:r w:rsidRPr="00951C3A">
        <w:rPr>
          <w:rFonts w:ascii="Times New Roman" w:hAnsi="Times New Roman"/>
          <w:sz w:val="24"/>
          <w:szCs w:val="24"/>
          <w:lang w:val="ru-RU"/>
        </w:rPr>
        <w:t>ГУ</w:t>
      </w:r>
      <w:r w:rsidRPr="0017254D">
        <w:rPr>
          <w:rFonts w:ascii="Times New Roman" w:hAnsi="Times New Roman"/>
          <w:sz w:val="24"/>
          <w:szCs w:val="24"/>
          <w:lang w:val="ru-RU"/>
        </w:rPr>
        <w:t xml:space="preserve"> </w:t>
      </w:r>
      <w:r w:rsidRPr="00951C3A">
        <w:rPr>
          <w:rFonts w:ascii="Times New Roman" w:hAnsi="Times New Roman"/>
          <w:sz w:val="24"/>
          <w:szCs w:val="24"/>
          <w:lang w:val="ru-RU"/>
        </w:rPr>
        <w:t>ДПС</w:t>
      </w:r>
      <w:r w:rsidRPr="0017254D">
        <w:rPr>
          <w:rFonts w:ascii="Times New Roman" w:hAnsi="Times New Roman"/>
          <w:sz w:val="24"/>
          <w:szCs w:val="24"/>
          <w:lang w:val="ru-RU"/>
        </w:rPr>
        <w:t xml:space="preserve"> </w:t>
      </w:r>
      <w:r w:rsidRPr="00951C3A">
        <w:rPr>
          <w:rFonts w:ascii="Times New Roman" w:hAnsi="Times New Roman"/>
          <w:sz w:val="24"/>
          <w:szCs w:val="24"/>
          <w:lang w:val="ru-RU"/>
        </w:rPr>
        <w:t>у</w:t>
      </w:r>
      <w:r w:rsidRPr="0017254D">
        <w:rPr>
          <w:rFonts w:ascii="Times New Roman" w:hAnsi="Times New Roman"/>
          <w:sz w:val="24"/>
          <w:szCs w:val="24"/>
          <w:lang w:val="ru-RU"/>
        </w:rPr>
        <w:t xml:space="preserve"> </w:t>
      </w:r>
      <w:r w:rsidRPr="00951C3A">
        <w:rPr>
          <w:rFonts w:ascii="Times New Roman" w:hAnsi="Times New Roman"/>
          <w:sz w:val="24"/>
          <w:szCs w:val="24"/>
          <w:lang w:val="ru-RU"/>
        </w:rPr>
        <w:t>Київській</w:t>
      </w:r>
      <w:r w:rsidRPr="0017254D">
        <w:rPr>
          <w:rFonts w:ascii="Times New Roman" w:hAnsi="Times New Roman"/>
          <w:sz w:val="24"/>
          <w:szCs w:val="24"/>
          <w:lang w:val="ru-RU"/>
        </w:rPr>
        <w:t xml:space="preserve"> </w:t>
      </w:r>
      <w:r w:rsidRPr="00951C3A">
        <w:rPr>
          <w:rFonts w:ascii="Times New Roman" w:hAnsi="Times New Roman"/>
          <w:sz w:val="24"/>
          <w:szCs w:val="24"/>
          <w:lang w:val="ru-RU"/>
        </w:rPr>
        <w:t>області</w:t>
      </w:r>
      <w:r w:rsidRPr="0017254D">
        <w:rPr>
          <w:rFonts w:ascii="Times New Roman" w:hAnsi="Times New Roman"/>
          <w:sz w:val="24"/>
          <w:szCs w:val="24"/>
          <w:lang w:val="ru-RU"/>
        </w:rPr>
        <w:t xml:space="preserve"> </w:t>
      </w:r>
      <w:r w:rsidRPr="00951C3A">
        <w:rPr>
          <w:rFonts w:ascii="Times New Roman" w:hAnsi="Times New Roman"/>
          <w:sz w:val="24"/>
          <w:szCs w:val="24"/>
          <w:lang w:val="ru-RU"/>
        </w:rPr>
        <w:t>станом</w:t>
      </w:r>
      <w:r w:rsidRPr="0017254D">
        <w:rPr>
          <w:rFonts w:ascii="Times New Roman" w:hAnsi="Times New Roman"/>
          <w:sz w:val="24"/>
          <w:szCs w:val="24"/>
          <w:lang w:val="ru-RU"/>
        </w:rPr>
        <w:t xml:space="preserve"> </w:t>
      </w:r>
      <w:r w:rsidRPr="00951C3A">
        <w:rPr>
          <w:rFonts w:ascii="Times New Roman" w:hAnsi="Times New Roman"/>
          <w:sz w:val="24"/>
          <w:szCs w:val="24"/>
          <w:lang w:val="ru-RU"/>
        </w:rPr>
        <w:t>на</w:t>
      </w:r>
      <w:r w:rsidRPr="0017254D">
        <w:rPr>
          <w:rFonts w:ascii="Times New Roman" w:hAnsi="Times New Roman"/>
          <w:sz w:val="24"/>
          <w:szCs w:val="24"/>
          <w:lang w:val="ru-RU"/>
        </w:rPr>
        <w:t xml:space="preserve"> 01.01.20</w:t>
      </w:r>
      <w:r w:rsidRPr="00951C3A">
        <w:rPr>
          <w:rFonts w:ascii="Times New Roman" w:hAnsi="Times New Roman"/>
          <w:sz w:val="24"/>
          <w:szCs w:val="24"/>
          <w:lang w:val="uk-UA"/>
        </w:rPr>
        <w:t>20</w:t>
      </w:r>
      <w:r w:rsidRPr="0017254D">
        <w:rPr>
          <w:rFonts w:ascii="Times New Roman" w:hAnsi="Times New Roman"/>
          <w:sz w:val="24"/>
          <w:szCs w:val="24"/>
          <w:lang w:val="ru-RU"/>
        </w:rPr>
        <w:t xml:space="preserve"> </w:t>
      </w:r>
      <w:r w:rsidRPr="00951C3A">
        <w:rPr>
          <w:rFonts w:ascii="Times New Roman" w:hAnsi="Times New Roman"/>
          <w:sz w:val="24"/>
          <w:szCs w:val="24"/>
          <w:lang w:val="ru-RU"/>
        </w:rPr>
        <w:t>року</w:t>
      </w:r>
      <w:r w:rsidRPr="0017254D">
        <w:rPr>
          <w:rFonts w:ascii="Times New Roman" w:hAnsi="Times New Roman"/>
          <w:sz w:val="24"/>
          <w:szCs w:val="24"/>
          <w:lang w:val="ru-RU"/>
        </w:rPr>
        <w:t xml:space="preserve"> </w:t>
      </w:r>
      <w:r w:rsidRPr="000C379C">
        <w:rPr>
          <w:rFonts w:ascii="Times New Roman" w:hAnsi="Times New Roman"/>
          <w:sz w:val="24"/>
          <w:szCs w:val="24"/>
          <w:lang w:val="ru-RU"/>
        </w:rPr>
        <w:t>перебуває 7</w:t>
      </w:r>
      <w:r w:rsidRPr="000C379C">
        <w:rPr>
          <w:rFonts w:ascii="Times New Roman" w:hAnsi="Times New Roman"/>
          <w:sz w:val="24"/>
          <w:szCs w:val="24"/>
          <w:lang w:val="uk-UA"/>
        </w:rPr>
        <w:t>471</w:t>
      </w:r>
      <w:r w:rsidRPr="000C379C">
        <w:rPr>
          <w:rFonts w:ascii="Times New Roman" w:hAnsi="Times New Roman"/>
          <w:sz w:val="24"/>
          <w:szCs w:val="24"/>
          <w:lang w:val="ru-RU"/>
        </w:rPr>
        <w:t xml:space="preserve"> суб’єктів господарювання</w:t>
      </w:r>
      <w:r w:rsidRPr="0017254D">
        <w:rPr>
          <w:rFonts w:ascii="Times New Roman" w:hAnsi="Times New Roman"/>
          <w:sz w:val="24"/>
          <w:szCs w:val="24"/>
          <w:lang w:val="ru-RU"/>
        </w:rPr>
        <w:t xml:space="preserve">, </w:t>
      </w:r>
      <w:r w:rsidRPr="00951C3A">
        <w:rPr>
          <w:rFonts w:ascii="Times New Roman" w:hAnsi="Times New Roman"/>
          <w:sz w:val="24"/>
          <w:szCs w:val="24"/>
          <w:lang w:val="ru-RU"/>
        </w:rPr>
        <w:t>в</w:t>
      </w:r>
      <w:r w:rsidRPr="0017254D">
        <w:rPr>
          <w:rFonts w:ascii="Times New Roman" w:hAnsi="Times New Roman"/>
          <w:sz w:val="24"/>
          <w:szCs w:val="24"/>
          <w:lang w:val="ru-RU"/>
        </w:rPr>
        <w:t xml:space="preserve"> </w:t>
      </w:r>
      <w:r w:rsidRPr="00951C3A">
        <w:rPr>
          <w:rFonts w:ascii="Times New Roman" w:hAnsi="Times New Roman"/>
          <w:sz w:val="24"/>
          <w:szCs w:val="24"/>
          <w:lang w:val="ru-RU"/>
        </w:rPr>
        <w:t>т</w:t>
      </w:r>
      <w:r w:rsidRPr="0017254D">
        <w:rPr>
          <w:rFonts w:ascii="Times New Roman" w:hAnsi="Times New Roman"/>
          <w:sz w:val="24"/>
          <w:szCs w:val="24"/>
          <w:lang w:val="ru-RU"/>
        </w:rPr>
        <w:t>.</w:t>
      </w:r>
      <w:r w:rsidRPr="00951C3A">
        <w:rPr>
          <w:rFonts w:ascii="Times New Roman" w:hAnsi="Times New Roman"/>
          <w:sz w:val="24"/>
          <w:szCs w:val="24"/>
          <w:lang w:val="ru-RU"/>
        </w:rPr>
        <w:t>ч</w:t>
      </w:r>
      <w:r w:rsidRPr="0017254D">
        <w:rPr>
          <w:rFonts w:ascii="Times New Roman" w:hAnsi="Times New Roman"/>
          <w:sz w:val="24"/>
          <w:szCs w:val="24"/>
          <w:lang w:val="ru-RU"/>
        </w:rPr>
        <w:t xml:space="preserve">. </w:t>
      </w:r>
      <w:r w:rsidRPr="00951C3A">
        <w:rPr>
          <w:rFonts w:ascii="Times New Roman" w:hAnsi="Times New Roman"/>
          <w:sz w:val="24"/>
          <w:szCs w:val="24"/>
          <w:lang w:val="ru-RU"/>
        </w:rPr>
        <w:t>зі</w:t>
      </w:r>
      <w:r w:rsidRPr="0017254D">
        <w:rPr>
          <w:rFonts w:ascii="Times New Roman" w:hAnsi="Times New Roman"/>
          <w:sz w:val="24"/>
          <w:szCs w:val="24"/>
          <w:lang w:val="ru-RU"/>
        </w:rPr>
        <w:t xml:space="preserve"> </w:t>
      </w:r>
      <w:r w:rsidRPr="00951C3A">
        <w:rPr>
          <w:rFonts w:ascii="Times New Roman" w:hAnsi="Times New Roman"/>
          <w:sz w:val="24"/>
          <w:szCs w:val="24"/>
          <w:lang w:val="ru-RU"/>
        </w:rPr>
        <w:t>станом</w:t>
      </w:r>
      <w:r w:rsidRPr="0017254D">
        <w:rPr>
          <w:rFonts w:ascii="Times New Roman" w:hAnsi="Times New Roman"/>
          <w:sz w:val="24"/>
          <w:szCs w:val="24"/>
          <w:lang w:val="ru-RU"/>
        </w:rPr>
        <w:t xml:space="preserve"> «0» – </w:t>
      </w:r>
      <w:r w:rsidRPr="00951C3A">
        <w:rPr>
          <w:rFonts w:ascii="Times New Roman" w:hAnsi="Times New Roman"/>
          <w:sz w:val="24"/>
          <w:szCs w:val="24"/>
          <w:lang w:val="ru-RU"/>
        </w:rPr>
        <w:t>платник</w:t>
      </w:r>
      <w:r w:rsidRPr="0017254D">
        <w:rPr>
          <w:rFonts w:ascii="Times New Roman" w:hAnsi="Times New Roman"/>
          <w:sz w:val="24"/>
          <w:szCs w:val="24"/>
          <w:lang w:val="ru-RU"/>
        </w:rPr>
        <w:t xml:space="preserve"> </w:t>
      </w:r>
      <w:r w:rsidRPr="00951C3A">
        <w:rPr>
          <w:rFonts w:ascii="Times New Roman" w:hAnsi="Times New Roman"/>
          <w:sz w:val="24"/>
          <w:szCs w:val="24"/>
          <w:lang w:val="ru-RU"/>
        </w:rPr>
        <w:t>за</w:t>
      </w:r>
      <w:r w:rsidRPr="0017254D">
        <w:rPr>
          <w:rFonts w:ascii="Times New Roman" w:hAnsi="Times New Roman"/>
          <w:sz w:val="24"/>
          <w:szCs w:val="24"/>
          <w:lang w:val="ru-RU"/>
        </w:rPr>
        <w:t xml:space="preserve"> </w:t>
      </w:r>
      <w:r w:rsidRPr="00951C3A">
        <w:rPr>
          <w:rFonts w:ascii="Times New Roman" w:hAnsi="Times New Roman"/>
          <w:sz w:val="24"/>
          <w:szCs w:val="24"/>
          <w:lang w:val="ru-RU"/>
        </w:rPr>
        <w:t>основним</w:t>
      </w:r>
      <w:r w:rsidRPr="0017254D">
        <w:rPr>
          <w:rFonts w:ascii="Times New Roman" w:hAnsi="Times New Roman"/>
          <w:sz w:val="24"/>
          <w:szCs w:val="24"/>
          <w:lang w:val="ru-RU"/>
        </w:rPr>
        <w:t xml:space="preserve"> </w:t>
      </w:r>
      <w:r w:rsidRPr="00951C3A">
        <w:rPr>
          <w:rFonts w:ascii="Times New Roman" w:hAnsi="Times New Roman"/>
          <w:sz w:val="24"/>
          <w:szCs w:val="24"/>
          <w:lang w:val="ru-RU"/>
        </w:rPr>
        <w:t>місцем</w:t>
      </w:r>
      <w:r w:rsidRPr="0017254D">
        <w:rPr>
          <w:rFonts w:ascii="Times New Roman" w:hAnsi="Times New Roman"/>
          <w:sz w:val="24"/>
          <w:szCs w:val="24"/>
          <w:lang w:val="ru-RU"/>
        </w:rPr>
        <w:t xml:space="preserve"> </w:t>
      </w:r>
      <w:r w:rsidRPr="00951C3A">
        <w:rPr>
          <w:rFonts w:ascii="Times New Roman" w:hAnsi="Times New Roman"/>
          <w:sz w:val="24"/>
          <w:szCs w:val="24"/>
          <w:lang w:val="ru-RU"/>
        </w:rPr>
        <w:t>обліку</w:t>
      </w:r>
      <w:r w:rsidRPr="0017254D">
        <w:rPr>
          <w:rFonts w:ascii="Times New Roman" w:hAnsi="Times New Roman"/>
          <w:sz w:val="24"/>
          <w:szCs w:val="24"/>
          <w:lang w:val="ru-RU"/>
        </w:rPr>
        <w:t xml:space="preserve"> - 38</w:t>
      </w:r>
      <w:r w:rsidRPr="00951C3A">
        <w:rPr>
          <w:rFonts w:ascii="Times New Roman" w:hAnsi="Times New Roman"/>
          <w:sz w:val="24"/>
          <w:szCs w:val="24"/>
          <w:lang w:val="uk-UA"/>
        </w:rPr>
        <w:t>14</w:t>
      </w:r>
      <w:r w:rsidRPr="0017254D">
        <w:rPr>
          <w:rFonts w:ascii="Times New Roman" w:hAnsi="Times New Roman"/>
          <w:sz w:val="24"/>
          <w:szCs w:val="24"/>
          <w:lang w:val="ru-RU"/>
        </w:rPr>
        <w:t xml:space="preserve"> </w:t>
      </w:r>
      <w:r w:rsidRPr="00951C3A">
        <w:rPr>
          <w:rFonts w:ascii="Times New Roman" w:hAnsi="Times New Roman"/>
          <w:sz w:val="24"/>
          <w:szCs w:val="24"/>
          <w:lang w:val="ru-RU"/>
        </w:rPr>
        <w:t>суб</w:t>
      </w:r>
      <w:r w:rsidRPr="0017254D">
        <w:rPr>
          <w:rFonts w:ascii="Times New Roman" w:hAnsi="Times New Roman"/>
          <w:sz w:val="24"/>
          <w:szCs w:val="24"/>
          <w:lang w:val="ru-RU"/>
        </w:rPr>
        <w:t>’</w:t>
      </w:r>
      <w:r w:rsidRPr="00951C3A">
        <w:rPr>
          <w:rFonts w:ascii="Times New Roman" w:hAnsi="Times New Roman"/>
          <w:sz w:val="24"/>
          <w:szCs w:val="24"/>
          <w:lang w:val="ru-RU"/>
        </w:rPr>
        <w:t>єктів</w:t>
      </w:r>
      <w:r w:rsidRPr="0017254D">
        <w:rPr>
          <w:rFonts w:ascii="Times New Roman" w:hAnsi="Times New Roman"/>
          <w:sz w:val="24"/>
          <w:szCs w:val="24"/>
          <w:lang w:val="ru-RU"/>
        </w:rPr>
        <w:t xml:space="preserve"> </w:t>
      </w:r>
      <w:r w:rsidRPr="00951C3A">
        <w:rPr>
          <w:rFonts w:ascii="Times New Roman" w:hAnsi="Times New Roman"/>
          <w:sz w:val="24"/>
          <w:szCs w:val="24"/>
          <w:lang w:val="ru-RU"/>
        </w:rPr>
        <w:t>господарювання</w:t>
      </w:r>
      <w:r w:rsidRPr="0017254D">
        <w:rPr>
          <w:rFonts w:ascii="Times New Roman" w:hAnsi="Times New Roman"/>
          <w:sz w:val="24"/>
          <w:szCs w:val="24"/>
          <w:lang w:val="ru-RU"/>
        </w:rPr>
        <w:t xml:space="preserve">, </w:t>
      </w:r>
      <w:r w:rsidRPr="00951C3A">
        <w:rPr>
          <w:rFonts w:ascii="Times New Roman" w:hAnsi="Times New Roman"/>
          <w:sz w:val="24"/>
          <w:szCs w:val="24"/>
          <w:lang w:val="ru-RU"/>
        </w:rPr>
        <w:t>із</w:t>
      </w:r>
      <w:r w:rsidRPr="0017254D">
        <w:rPr>
          <w:rFonts w:ascii="Times New Roman" w:hAnsi="Times New Roman"/>
          <w:sz w:val="24"/>
          <w:szCs w:val="24"/>
          <w:lang w:val="ru-RU"/>
        </w:rPr>
        <w:t xml:space="preserve"> </w:t>
      </w:r>
      <w:r w:rsidRPr="00951C3A">
        <w:rPr>
          <w:rFonts w:ascii="Times New Roman" w:hAnsi="Times New Roman"/>
          <w:sz w:val="24"/>
          <w:szCs w:val="24"/>
          <w:lang w:val="ru-RU"/>
        </w:rPr>
        <w:t>них</w:t>
      </w:r>
      <w:r w:rsidRPr="0017254D">
        <w:rPr>
          <w:rFonts w:ascii="Times New Roman" w:hAnsi="Times New Roman"/>
          <w:sz w:val="24"/>
          <w:szCs w:val="24"/>
          <w:lang w:val="ru-RU"/>
        </w:rPr>
        <w:t xml:space="preserve"> - 11</w:t>
      </w:r>
      <w:r w:rsidRPr="00951C3A">
        <w:rPr>
          <w:rFonts w:ascii="Times New Roman" w:hAnsi="Times New Roman"/>
          <w:sz w:val="24"/>
          <w:szCs w:val="24"/>
          <w:lang w:val="uk-UA"/>
        </w:rPr>
        <w:t>67</w:t>
      </w:r>
      <w:r w:rsidRPr="0017254D">
        <w:rPr>
          <w:rFonts w:ascii="Times New Roman" w:hAnsi="Times New Roman"/>
          <w:sz w:val="24"/>
          <w:szCs w:val="24"/>
          <w:lang w:val="ru-RU"/>
        </w:rPr>
        <w:t xml:space="preserve"> </w:t>
      </w:r>
      <w:r w:rsidRPr="00951C3A">
        <w:rPr>
          <w:rFonts w:ascii="Times New Roman" w:hAnsi="Times New Roman"/>
          <w:sz w:val="24"/>
          <w:szCs w:val="24"/>
          <w:lang w:val="ru-RU"/>
        </w:rPr>
        <w:t>юридичних</w:t>
      </w:r>
      <w:r w:rsidRPr="0017254D">
        <w:rPr>
          <w:rFonts w:ascii="Times New Roman" w:hAnsi="Times New Roman"/>
          <w:sz w:val="24"/>
          <w:szCs w:val="24"/>
          <w:lang w:val="ru-RU"/>
        </w:rPr>
        <w:t xml:space="preserve"> </w:t>
      </w:r>
      <w:r w:rsidRPr="00951C3A">
        <w:rPr>
          <w:rFonts w:ascii="Times New Roman" w:hAnsi="Times New Roman"/>
          <w:sz w:val="24"/>
          <w:szCs w:val="24"/>
          <w:lang w:val="ru-RU"/>
        </w:rPr>
        <w:t>осіб</w:t>
      </w:r>
      <w:r w:rsidRPr="0017254D">
        <w:rPr>
          <w:rFonts w:ascii="Times New Roman" w:hAnsi="Times New Roman"/>
          <w:sz w:val="24"/>
          <w:szCs w:val="24"/>
          <w:lang w:val="ru-RU"/>
        </w:rPr>
        <w:t xml:space="preserve"> </w:t>
      </w:r>
      <w:r w:rsidRPr="00951C3A">
        <w:rPr>
          <w:rFonts w:ascii="Times New Roman" w:hAnsi="Times New Roman"/>
          <w:sz w:val="24"/>
          <w:szCs w:val="24"/>
          <w:lang w:val="ru-RU"/>
        </w:rPr>
        <w:t>та</w:t>
      </w:r>
      <w:r w:rsidRPr="0017254D">
        <w:rPr>
          <w:rFonts w:ascii="Times New Roman" w:hAnsi="Times New Roman"/>
          <w:sz w:val="24"/>
          <w:szCs w:val="24"/>
          <w:lang w:val="ru-RU"/>
        </w:rPr>
        <w:t xml:space="preserve"> 2</w:t>
      </w:r>
      <w:r w:rsidRPr="00951C3A">
        <w:rPr>
          <w:rFonts w:ascii="Times New Roman" w:hAnsi="Times New Roman"/>
          <w:sz w:val="24"/>
          <w:szCs w:val="24"/>
          <w:lang w:val="uk-UA"/>
        </w:rPr>
        <w:t>647</w:t>
      </w:r>
      <w:r w:rsidRPr="0017254D">
        <w:rPr>
          <w:rFonts w:ascii="Times New Roman" w:hAnsi="Times New Roman"/>
          <w:sz w:val="24"/>
          <w:szCs w:val="24"/>
          <w:lang w:val="ru-RU"/>
        </w:rPr>
        <w:t xml:space="preserve"> </w:t>
      </w:r>
      <w:r w:rsidRPr="00951C3A">
        <w:rPr>
          <w:rFonts w:ascii="Times New Roman" w:hAnsi="Times New Roman"/>
          <w:sz w:val="24"/>
          <w:szCs w:val="24"/>
          <w:lang w:val="ru-RU"/>
        </w:rPr>
        <w:t>фізичних</w:t>
      </w:r>
      <w:r w:rsidRPr="0017254D">
        <w:rPr>
          <w:rFonts w:ascii="Times New Roman" w:hAnsi="Times New Roman"/>
          <w:sz w:val="24"/>
          <w:szCs w:val="24"/>
          <w:lang w:val="ru-RU"/>
        </w:rPr>
        <w:t xml:space="preserve"> </w:t>
      </w:r>
      <w:r w:rsidRPr="00951C3A">
        <w:rPr>
          <w:rFonts w:ascii="Times New Roman" w:hAnsi="Times New Roman"/>
          <w:sz w:val="24"/>
          <w:szCs w:val="24"/>
          <w:lang w:val="ru-RU"/>
        </w:rPr>
        <w:t>осіб</w:t>
      </w:r>
      <w:r w:rsidRPr="0017254D">
        <w:rPr>
          <w:rFonts w:ascii="Times New Roman" w:hAnsi="Times New Roman"/>
          <w:sz w:val="24"/>
          <w:szCs w:val="24"/>
          <w:lang w:val="ru-RU"/>
        </w:rPr>
        <w:t xml:space="preserve"> – </w:t>
      </w:r>
      <w:r w:rsidRPr="00951C3A">
        <w:rPr>
          <w:rFonts w:ascii="Times New Roman" w:hAnsi="Times New Roman"/>
          <w:sz w:val="24"/>
          <w:szCs w:val="24"/>
          <w:lang w:val="ru-RU"/>
        </w:rPr>
        <w:t>підприємців</w:t>
      </w:r>
      <w:r w:rsidRPr="0017254D">
        <w:rPr>
          <w:rFonts w:ascii="Times New Roman" w:hAnsi="Times New Roman"/>
          <w:sz w:val="24"/>
          <w:szCs w:val="24"/>
          <w:lang w:val="ru-RU"/>
        </w:rPr>
        <w:t xml:space="preserve">. </w:t>
      </w:r>
      <w:r w:rsidRPr="00951C3A">
        <w:rPr>
          <w:rFonts w:ascii="Times New Roman" w:hAnsi="Times New Roman"/>
          <w:sz w:val="24"/>
          <w:szCs w:val="24"/>
          <w:lang w:val="ru-RU"/>
        </w:rPr>
        <w:t>В порівнянні з 2018 роком кількість юридичних ос</w:t>
      </w:r>
      <w:r>
        <w:rPr>
          <w:rFonts w:ascii="Times New Roman" w:hAnsi="Times New Roman"/>
          <w:sz w:val="24"/>
          <w:szCs w:val="24"/>
          <w:lang w:val="ru-RU"/>
        </w:rPr>
        <w:t>іб зросло на 39</w:t>
      </w:r>
      <w:r w:rsidRPr="00951C3A">
        <w:rPr>
          <w:rFonts w:ascii="Times New Roman" w:hAnsi="Times New Roman"/>
          <w:sz w:val="24"/>
          <w:szCs w:val="24"/>
          <w:lang w:val="ru-RU"/>
        </w:rPr>
        <w:t xml:space="preserve"> осіб</w:t>
      </w:r>
      <w:r>
        <w:rPr>
          <w:rFonts w:ascii="Times New Roman" w:hAnsi="Times New Roman"/>
          <w:sz w:val="24"/>
          <w:szCs w:val="24"/>
          <w:lang w:val="ru-RU"/>
        </w:rPr>
        <w:t>, а фізичних осіб-підприємців зменшилось на 121 особу</w:t>
      </w:r>
      <w:r w:rsidRPr="00951C3A">
        <w:rPr>
          <w:rFonts w:ascii="Times New Roman" w:hAnsi="Times New Roman"/>
          <w:sz w:val="24"/>
          <w:szCs w:val="24"/>
          <w:lang w:val="ru-RU"/>
        </w:rPr>
        <w:t xml:space="preserve">. </w:t>
      </w:r>
    </w:p>
    <w:p w:rsidR="00FD29E6" w:rsidRPr="00951C3A" w:rsidRDefault="00FD29E6" w:rsidP="00AB08BF">
      <w:pPr>
        <w:spacing w:after="0" w:line="264" w:lineRule="auto"/>
        <w:ind w:firstLine="720"/>
        <w:jc w:val="both"/>
        <w:rPr>
          <w:rFonts w:ascii="Times New Roman" w:hAnsi="Times New Roman"/>
          <w:sz w:val="24"/>
          <w:szCs w:val="24"/>
          <w:lang w:val="ru-RU"/>
        </w:rPr>
      </w:pPr>
    </w:p>
    <w:p w:rsidR="00AB08BF" w:rsidRPr="00004D58" w:rsidRDefault="00AB08BF" w:rsidP="00AB08BF">
      <w:pPr>
        <w:spacing w:after="0" w:line="264" w:lineRule="auto"/>
        <w:ind w:firstLine="540"/>
        <w:jc w:val="center"/>
        <w:rPr>
          <w:rFonts w:ascii="Times New Roman" w:hAnsi="Times New Roman"/>
          <w:b/>
          <w:i/>
          <w:sz w:val="24"/>
          <w:szCs w:val="24"/>
          <w:lang w:val="ru-RU"/>
        </w:rPr>
      </w:pPr>
      <w:r w:rsidRPr="00004D58">
        <w:rPr>
          <w:rFonts w:ascii="Times New Roman" w:hAnsi="Times New Roman"/>
          <w:b/>
          <w:i/>
          <w:sz w:val="24"/>
          <w:szCs w:val="24"/>
          <w:lang w:val="ru-RU"/>
        </w:rPr>
        <w:lastRenderedPageBreak/>
        <w:t>Аналіз стану припинення юридичними та фізичними особами своєї діяльності</w:t>
      </w:r>
    </w:p>
    <w:p w:rsidR="00AB08BF" w:rsidRPr="00004D58" w:rsidRDefault="00AB08BF" w:rsidP="00AB08BF">
      <w:pPr>
        <w:spacing w:after="0" w:line="264" w:lineRule="auto"/>
        <w:ind w:firstLine="540"/>
        <w:jc w:val="center"/>
        <w:rPr>
          <w:rFonts w:ascii="Times New Roman" w:hAnsi="Times New Roman"/>
          <w:i/>
          <w:sz w:val="24"/>
          <w:szCs w:val="24"/>
          <w:lang w:val="ru-RU"/>
        </w:rPr>
      </w:pPr>
    </w:p>
    <w:tbl>
      <w:tblPr>
        <w:tblW w:w="98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2"/>
        <w:gridCol w:w="2268"/>
        <w:gridCol w:w="2410"/>
        <w:gridCol w:w="1801"/>
      </w:tblGrid>
      <w:tr w:rsidR="00FD29E6" w:rsidRPr="00004D58" w:rsidTr="00FD29E6">
        <w:trPr>
          <w:trHeight w:val="520"/>
        </w:trPr>
        <w:tc>
          <w:tcPr>
            <w:tcW w:w="3402" w:type="dxa"/>
            <w:shd w:val="clear" w:color="auto" w:fill="00B050"/>
          </w:tcPr>
          <w:p w:rsidR="00FD29E6" w:rsidRPr="00004D58" w:rsidRDefault="00FD29E6" w:rsidP="00FD29E6">
            <w:pPr>
              <w:spacing w:after="0" w:line="240" w:lineRule="auto"/>
              <w:jc w:val="both"/>
              <w:rPr>
                <w:rFonts w:ascii="Times New Roman" w:hAnsi="Times New Roman"/>
                <w:i/>
                <w:sz w:val="20"/>
                <w:szCs w:val="20"/>
              </w:rPr>
            </w:pPr>
            <w:r w:rsidRPr="00004D58">
              <w:rPr>
                <w:rFonts w:ascii="Times New Roman" w:hAnsi="Times New Roman"/>
                <w:i/>
                <w:sz w:val="20"/>
                <w:szCs w:val="20"/>
              </w:rPr>
              <w:t>Найменування</w:t>
            </w:r>
          </w:p>
        </w:tc>
        <w:tc>
          <w:tcPr>
            <w:tcW w:w="2268" w:type="dxa"/>
            <w:shd w:val="clear" w:color="auto" w:fill="00B050"/>
          </w:tcPr>
          <w:p w:rsidR="00FD29E6" w:rsidRPr="00004D58" w:rsidRDefault="00FD29E6" w:rsidP="00FD29E6">
            <w:pPr>
              <w:spacing w:after="0" w:line="240" w:lineRule="auto"/>
              <w:jc w:val="center"/>
              <w:rPr>
                <w:rFonts w:ascii="Times New Roman" w:hAnsi="Times New Roman"/>
                <w:i/>
                <w:sz w:val="20"/>
                <w:szCs w:val="20"/>
                <w:lang w:val="uk-UA"/>
              </w:rPr>
            </w:pPr>
            <w:r w:rsidRPr="00004D58">
              <w:rPr>
                <w:rFonts w:ascii="Times New Roman" w:hAnsi="Times New Roman"/>
                <w:i/>
                <w:sz w:val="20"/>
                <w:szCs w:val="20"/>
                <w:lang w:val="uk-UA"/>
              </w:rPr>
              <w:t>Станом на 2017 рік</w:t>
            </w:r>
          </w:p>
        </w:tc>
        <w:tc>
          <w:tcPr>
            <w:tcW w:w="2410" w:type="dxa"/>
            <w:shd w:val="clear" w:color="auto" w:fill="00B050"/>
          </w:tcPr>
          <w:p w:rsidR="00FD29E6" w:rsidRPr="00004D58" w:rsidRDefault="00FD29E6" w:rsidP="00FD29E6">
            <w:pPr>
              <w:spacing w:after="0" w:line="240" w:lineRule="auto"/>
              <w:jc w:val="center"/>
              <w:rPr>
                <w:rFonts w:ascii="Times New Roman" w:hAnsi="Times New Roman"/>
                <w:i/>
                <w:sz w:val="20"/>
                <w:szCs w:val="20"/>
                <w:lang w:val="uk-UA"/>
              </w:rPr>
            </w:pPr>
            <w:r w:rsidRPr="00004D58">
              <w:rPr>
                <w:rFonts w:ascii="Times New Roman" w:hAnsi="Times New Roman"/>
                <w:i/>
                <w:sz w:val="20"/>
                <w:szCs w:val="20"/>
                <w:lang w:val="uk-UA"/>
              </w:rPr>
              <w:t>Станом на 2018 рік</w:t>
            </w:r>
          </w:p>
        </w:tc>
        <w:tc>
          <w:tcPr>
            <w:tcW w:w="1801" w:type="dxa"/>
            <w:shd w:val="clear" w:color="auto" w:fill="00B050"/>
          </w:tcPr>
          <w:p w:rsidR="00FD29E6" w:rsidRPr="00004D58" w:rsidRDefault="00FD29E6" w:rsidP="00FD29E6">
            <w:pPr>
              <w:spacing w:after="0" w:line="240" w:lineRule="auto"/>
              <w:jc w:val="center"/>
              <w:rPr>
                <w:rFonts w:ascii="Times New Roman" w:hAnsi="Times New Roman"/>
                <w:i/>
                <w:sz w:val="20"/>
                <w:szCs w:val="20"/>
              </w:rPr>
            </w:pPr>
            <w:r w:rsidRPr="00004D58">
              <w:rPr>
                <w:rFonts w:ascii="Times New Roman" w:hAnsi="Times New Roman"/>
                <w:i/>
                <w:sz w:val="20"/>
                <w:szCs w:val="20"/>
              </w:rPr>
              <w:t xml:space="preserve">Станом на </w:t>
            </w:r>
          </w:p>
          <w:p w:rsidR="00FD29E6" w:rsidRPr="00004D58" w:rsidRDefault="00FD29E6" w:rsidP="00FD29E6">
            <w:pPr>
              <w:spacing w:after="0" w:line="240" w:lineRule="auto"/>
              <w:jc w:val="center"/>
              <w:rPr>
                <w:rFonts w:ascii="Times New Roman" w:hAnsi="Times New Roman"/>
                <w:i/>
                <w:sz w:val="20"/>
                <w:szCs w:val="20"/>
              </w:rPr>
            </w:pPr>
            <w:r w:rsidRPr="00004D58">
              <w:rPr>
                <w:rFonts w:ascii="Times New Roman" w:hAnsi="Times New Roman"/>
                <w:i/>
                <w:sz w:val="20"/>
                <w:szCs w:val="20"/>
              </w:rPr>
              <w:t>201</w:t>
            </w:r>
            <w:r w:rsidRPr="00004D58">
              <w:rPr>
                <w:rFonts w:ascii="Times New Roman" w:hAnsi="Times New Roman"/>
                <w:i/>
                <w:sz w:val="20"/>
                <w:szCs w:val="20"/>
                <w:lang w:val="uk-UA"/>
              </w:rPr>
              <w:t>9</w:t>
            </w:r>
            <w:r w:rsidRPr="00004D58">
              <w:rPr>
                <w:rFonts w:ascii="Times New Roman" w:hAnsi="Times New Roman"/>
                <w:i/>
                <w:sz w:val="20"/>
                <w:szCs w:val="20"/>
              </w:rPr>
              <w:t xml:space="preserve"> рік</w:t>
            </w:r>
          </w:p>
        </w:tc>
      </w:tr>
      <w:tr w:rsidR="00FD29E6" w:rsidRPr="00004D58" w:rsidTr="00FD29E6">
        <w:trPr>
          <w:trHeight w:val="427"/>
        </w:trPr>
        <w:tc>
          <w:tcPr>
            <w:tcW w:w="3402" w:type="dxa"/>
          </w:tcPr>
          <w:p w:rsidR="00FD29E6" w:rsidRPr="00004D58" w:rsidRDefault="00FD29E6" w:rsidP="00FD29E6">
            <w:pPr>
              <w:spacing w:after="0" w:line="240" w:lineRule="auto"/>
              <w:jc w:val="both"/>
              <w:rPr>
                <w:rFonts w:ascii="Times New Roman" w:hAnsi="Times New Roman"/>
                <w:sz w:val="20"/>
                <w:szCs w:val="20"/>
              </w:rPr>
            </w:pPr>
            <w:r w:rsidRPr="00004D58">
              <w:rPr>
                <w:rFonts w:ascii="Times New Roman" w:hAnsi="Times New Roman"/>
                <w:sz w:val="20"/>
                <w:szCs w:val="20"/>
              </w:rPr>
              <w:t>Юридичні особи</w:t>
            </w:r>
          </w:p>
        </w:tc>
        <w:tc>
          <w:tcPr>
            <w:tcW w:w="2268" w:type="dxa"/>
          </w:tcPr>
          <w:p w:rsidR="00FD29E6" w:rsidRPr="00004D58" w:rsidRDefault="00FD29E6" w:rsidP="00FD29E6">
            <w:pPr>
              <w:spacing w:after="0" w:line="240" w:lineRule="auto"/>
              <w:jc w:val="center"/>
              <w:rPr>
                <w:rFonts w:ascii="Times New Roman" w:hAnsi="Times New Roman"/>
                <w:sz w:val="20"/>
                <w:szCs w:val="20"/>
                <w:lang w:val="uk-UA"/>
              </w:rPr>
            </w:pPr>
            <w:r w:rsidRPr="00004D58">
              <w:rPr>
                <w:rFonts w:ascii="Times New Roman" w:hAnsi="Times New Roman"/>
                <w:sz w:val="20"/>
                <w:szCs w:val="20"/>
                <w:lang w:val="uk-UA"/>
              </w:rPr>
              <w:t>68</w:t>
            </w:r>
          </w:p>
        </w:tc>
        <w:tc>
          <w:tcPr>
            <w:tcW w:w="2410" w:type="dxa"/>
          </w:tcPr>
          <w:p w:rsidR="00FD29E6" w:rsidRPr="00004D58" w:rsidRDefault="00FD29E6" w:rsidP="00FD29E6">
            <w:pPr>
              <w:spacing w:after="0" w:line="240" w:lineRule="auto"/>
              <w:jc w:val="center"/>
              <w:rPr>
                <w:rFonts w:ascii="Times New Roman" w:hAnsi="Times New Roman"/>
                <w:sz w:val="20"/>
                <w:szCs w:val="20"/>
                <w:lang w:val="uk-UA"/>
              </w:rPr>
            </w:pPr>
            <w:r w:rsidRPr="00004D58">
              <w:rPr>
                <w:rFonts w:ascii="Times New Roman" w:hAnsi="Times New Roman"/>
                <w:sz w:val="20"/>
                <w:szCs w:val="20"/>
                <w:lang w:val="uk-UA"/>
              </w:rPr>
              <w:t>17</w:t>
            </w:r>
          </w:p>
        </w:tc>
        <w:tc>
          <w:tcPr>
            <w:tcW w:w="1801" w:type="dxa"/>
          </w:tcPr>
          <w:p w:rsidR="00FD29E6" w:rsidRPr="00004D58" w:rsidRDefault="00FD29E6" w:rsidP="00FD29E6">
            <w:pPr>
              <w:spacing w:after="0" w:line="240" w:lineRule="auto"/>
              <w:jc w:val="center"/>
              <w:rPr>
                <w:rFonts w:ascii="Times New Roman" w:hAnsi="Times New Roman"/>
                <w:sz w:val="20"/>
                <w:szCs w:val="20"/>
                <w:lang w:val="uk-UA"/>
              </w:rPr>
            </w:pPr>
            <w:r w:rsidRPr="00004D58">
              <w:rPr>
                <w:rFonts w:ascii="Times New Roman" w:hAnsi="Times New Roman"/>
                <w:sz w:val="20"/>
                <w:szCs w:val="20"/>
                <w:lang w:val="uk-UA"/>
              </w:rPr>
              <w:t>34</w:t>
            </w:r>
          </w:p>
        </w:tc>
      </w:tr>
      <w:tr w:rsidR="00FD29E6" w:rsidRPr="00004D58" w:rsidTr="00FD29E6">
        <w:trPr>
          <w:trHeight w:val="221"/>
        </w:trPr>
        <w:tc>
          <w:tcPr>
            <w:tcW w:w="3402" w:type="dxa"/>
          </w:tcPr>
          <w:p w:rsidR="00FD29E6" w:rsidRPr="00004D58" w:rsidRDefault="00FD29E6" w:rsidP="00FD29E6">
            <w:pPr>
              <w:spacing w:after="0" w:line="240" w:lineRule="auto"/>
              <w:jc w:val="both"/>
              <w:rPr>
                <w:rFonts w:ascii="Times New Roman" w:hAnsi="Times New Roman"/>
                <w:sz w:val="20"/>
                <w:szCs w:val="20"/>
              </w:rPr>
            </w:pPr>
            <w:r w:rsidRPr="00004D58">
              <w:rPr>
                <w:rFonts w:ascii="Times New Roman" w:hAnsi="Times New Roman"/>
                <w:sz w:val="20"/>
                <w:szCs w:val="20"/>
              </w:rPr>
              <w:t>Фізичні особи</w:t>
            </w:r>
          </w:p>
        </w:tc>
        <w:tc>
          <w:tcPr>
            <w:tcW w:w="2268" w:type="dxa"/>
          </w:tcPr>
          <w:p w:rsidR="00FD29E6" w:rsidRPr="00004D58" w:rsidRDefault="00FD29E6" w:rsidP="00FD29E6">
            <w:pPr>
              <w:spacing w:after="0" w:line="240" w:lineRule="auto"/>
              <w:jc w:val="center"/>
              <w:rPr>
                <w:rFonts w:ascii="Times New Roman" w:hAnsi="Times New Roman"/>
                <w:sz w:val="20"/>
                <w:szCs w:val="20"/>
                <w:lang w:val="uk-UA"/>
              </w:rPr>
            </w:pPr>
            <w:r w:rsidRPr="00004D58">
              <w:rPr>
                <w:rFonts w:ascii="Times New Roman" w:hAnsi="Times New Roman"/>
                <w:sz w:val="20"/>
                <w:szCs w:val="20"/>
                <w:lang w:val="uk-UA"/>
              </w:rPr>
              <w:t>528</w:t>
            </w:r>
          </w:p>
        </w:tc>
        <w:tc>
          <w:tcPr>
            <w:tcW w:w="2410" w:type="dxa"/>
          </w:tcPr>
          <w:p w:rsidR="00FD29E6" w:rsidRPr="00004D58" w:rsidRDefault="00FD29E6" w:rsidP="00FD29E6">
            <w:pPr>
              <w:spacing w:after="0" w:line="240" w:lineRule="auto"/>
              <w:jc w:val="center"/>
              <w:rPr>
                <w:rFonts w:ascii="Times New Roman" w:hAnsi="Times New Roman"/>
                <w:sz w:val="20"/>
                <w:szCs w:val="20"/>
                <w:lang w:val="uk-UA"/>
              </w:rPr>
            </w:pPr>
            <w:r w:rsidRPr="00004D58">
              <w:rPr>
                <w:rFonts w:ascii="Times New Roman" w:hAnsi="Times New Roman"/>
                <w:sz w:val="20"/>
                <w:szCs w:val="20"/>
                <w:lang w:val="uk-UA"/>
              </w:rPr>
              <w:t>268</w:t>
            </w:r>
          </w:p>
        </w:tc>
        <w:tc>
          <w:tcPr>
            <w:tcW w:w="1801" w:type="dxa"/>
          </w:tcPr>
          <w:p w:rsidR="00FD29E6" w:rsidRPr="00004D58" w:rsidRDefault="00FD29E6" w:rsidP="00FD29E6">
            <w:pPr>
              <w:spacing w:after="0" w:line="240" w:lineRule="auto"/>
              <w:jc w:val="center"/>
              <w:rPr>
                <w:rFonts w:ascii="Times New Roman" w:hAnsi="Times New Roman"/>
                <w:sz w:val="20"/>
                <w:szCs w:val="20"/>
                <w:lang w:val="uk-UA"/>
              </w:rPr>
            </w:pPr>
            <w:r w:rsidRPr="00004D58">
              <w:rPr>
                <w:rFonts w:ascii="Times New Roman" w:hAnsi="Times New Roman"/>
                <w:sz w:val="20"/>
                <w:szCs w:val="20"/>
                <w:lang w:val="uk-UA"/>
              </w:rPr>
              <w:t>419</w:t>
            </w:r>
          </w:p>
        </w:tc>
      </w:tr>
    </w:tbl>
    <w:p w:rsidR="00AB08BF" w:rsidRDefault="00AB08BF" w:rsidP="00AB08BF">
      <w:pPr>
        <w:spacing w:after="0" w:line="240" w:lineRule="auto"/>
        <w:jc w:val="center"/>
        <w:rPr>
          <w:rFonts w:ascii="Times New Roman" w:hAnsi="Times New Roman"/>
          <w:b/>
          <w:i/>
          <w:sz w:val="24"/>
          <w:szCs w:val="24"/>
          <w:lang w:val="ru-RU"/>
        </w:rPr>
      </w:pPr>
    </w:p>
    <w:p w:rsidR="00AB08BF" w:rsidRPr="00004D58" w:rsidRDefault="00AB08BF" w:rsidP="00AB08BF">
      <w:pPr>
        <w:spacing w:after="0" w:line="240" w:lineRule="auto"/>
        <w:jc w:val="center"/>
        <w:rPr>
          <w:rFonts w:ascii="Times New Roman" w:hAnsi="Times New Roman"/>
          <w:b/>
          <w:i/>
          <w:sz w:val="24"/>
          <w:szCs w:val="24"/>
          <w:lang w:val="ru-RU"/>
        </w:rPr>
      </w:pPr>
      <w:r w:rsidRPr="00004D58">
        <w:rPr>
          <w:rFonts w:ascii="Times New Roman" w:hAnsi="Times New Roman"/>
          <w:b/>
          <w:i/>
          <w:sz w:val="24"/>
          <w:szCs w:val="24"/>
          <w:lang w:val="ru-RU"/>
        </w:rPr>
        <w:t>Кількількість фізичних та юридичних осіб, що зареєструвались</w:t>
      </w:r>
    </w:p>
    <w:tbl>
      <w:tblPr>
        <w:tblpPr w:leftFromText="180" w:rightFromText="180" w:vertAnchor="text" w:horzAnchor="margin" w:tblpX="74" w:tblpY="146"/>
        <w:tblW w:w="9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2010"/>
        <w:gridCol w:w="2011"/>
        <w:gridCol w:w="1856"/>
      </w:tblGrid>
      <w:tr w:rsidR="00FD29E6" w:rsidRPr="00004D58" w:rsidTr="00FD29E6">
        <w:trPr>
          <w:trHeight w:val="640"/>
        </w:trPr>
        <w:tc>
          <w:tcPr>
            <w:tcW w:w="3936" w:type="dxa"/>
            <w:shd w:val="clear" w:color="auto" w:fill="00B050"/>
          </w:tcPr>
          <w:p w:rsidR="00FD29E6" w:rsidRPr="00004D58" w:rsidRDefault="00FD29E6" w:rsidP="00FD29E6">
            <w:pPr>
              <w:spacing w:after="0" w:line="240" w:lineRule="auto"/>
              <w:jc w:val="both"/>
              <w:rPr>
                <w:rFonts w:ascii="Times New Roman" w:hAnsi="Times New Roman"/>
                <w:i/>
              </w:rPr>
            </w:pPr>
            <w:r w:rsidRPr="00004D58">
              <w:rPr>
                <w:rFonts w:ascii="Times New Roman" w:hAnsi="Times New Roman"/>
                <w:i/>
              </w:rPr>
              <w:t>Найменування</w:t>
            </w:r>
          </w:p>
        </w:tc>
        <w:tc>
          <w:tcPr>
            <w:tcW w:w="2010" w:type="dxa"/>
            <w:shd w:val="clear" w:color="auto" w:fill="00B050"/>
          </w:tcPr>
          <w:p w:rsidR="00FD29E6" w:rsidRPr="00004D58" w:rsidRDefault="00FD29E6" w:rsidP="00FD29E6">
            <w:pPr>
              <w:spacing w:after="0" w:line="240" w:lineRule="auto"/>
              <w:jc w:val="center"/>
              <w:rPr>
                <w:rFonts w:ascii="Times New Roman" w:hAnsi="Times New Roman"/>
                <w:i/>
              </w:rPr>
            </w:pPr>
            <w:r w:rsidRPr="00004D58">
              <w:rPr>
                <w:rFonts w:ascii="Times New Roman" w:hAnsi="Times New Roman"/>
                <w:i/>
              </w:rPr>
              <w:t xml:space="preserve">Станом на </w:t>
            </w:r>
          </w:p>
          <w:p w:rsidR="00FD29E6" w:rsidRPr="00004D58" w:rsidRDefault="00FD29E6" w:rsidP="00FD29E6">
            <w:pPr>
              <w:spacing w:after="0" w:line="240" w:lineRule="auto"/>
              <w:jc w:val="center"/>
              <w:rPr>
                <w:rFonts w:ascii="Times New Roman" w:hAnsi="Times New Roman"/>
                <w:i/>
              </w:rPr>
            </w:pPr>
            <w:r w:rsidRPr="00004D58">
              <w:rPr>
                <w:rFonts w:ascii="Times New Roman" w:hAnsi="Times New Roman"/>
                <w:i/>
              </w:rPr>
              <w:t>201</w:t>
            </w:r>
            <w:r w:rsidRPr="00004D58">
              <w:rPr>
                <w:rFonts w:ascii="Times New Roman" w:hAnsi="Times New Roman"/>
                <w:i/>
                <w:lang w:val="uk-UA"/>
              </w:rPr>
              <w:t>7</w:t>
            </w:r>
            <w:r w:rsidRPr="00004D58">
              <w:rPr>
                <w:rFonts w:ascii="Times New Roman" w:hAnsi="Times New Roman"/>
                <w:i/>
              </w:rPr>
              <w:t xml:space="preserve"> рік</w:t>
            </w:r>
          </w:p>
        </w:tc>
        <w:tc>
          <w:tcPr>
            <w:tcW w:w="2011" w:type="dxa"/>
            <w:shd w:val="clear" w:color="auto" w:fill="00B050"/>
          </w:tcPr>
          <w:p w:rsidR="00FD29E6" w:rsidRPr="00004D58" w:rsidRDefault="00FD29E6" w:rsidP="00FD29E6">
            <w:pPr>
              <w:spacing w:after="0" w:line="240" w:lineRule="auto"/>
              <w:jc w:val="center"/>
              <w:rPr>
                <w:rFonts w:ascii="Times New Roman" w:hAnsi="Times New Roman"/>
                <w:i/>
              </w:rPr>
            </w:pPr>
            <w:r w:rsidRPr="00004D58">
              <w:rPr>
                <w:rFonts w:ascii="Times New Roman" w:hAnsi="Times New Roman"/>
                <w:i/>
              </w:rPr>
              <w:t xml:space="preserve">Станом на </w:t>
            </w:r>
          </w:p>
          <w:p w:rsidR="00FD29E6" w:rsidRPr="00004D58" w:rsidRDefault="00FD29E6" w:rsidP="00FD29E6">
            <w:pPr>
              <w:spacing w:after="0" w:line="240" w:lineRule="auto"/>
              <w:jc w:val="center"/>
              <w:rPr>
                <w:rFonts w:ascii="Times New Roman" w:hAnsi="Times New Roman"/>
                <w:i/>
              </w:rPr>
            </w:pPr>
            <w:r w:rsidRPr="00004D58">
              <w:rPr>
                <w:rFonts w:ascii="Times New Roman" w:hAnsi="Times New Roman"/>
                <w:i/>
              </w:rPr>
              <w:t xml:space="preserve">201 </w:t>
            </w:r>
            <w:r w:rsidRPr="00004D58">
              <w:rPr>
                <w:rFonts w:ascii="Times New Roman" w:hAnsi="Times New Roman"/>
                <w:i/>
                <w:lang w:val="uk-UA"/>
              </w:rPr>
              <w:t>8</w:t>
            </w:r>
            <w:r w:rsidRPr="00004D58">
              <w:rPr>
                <w:rFonts w:ascii="Times New Roman" w:hAnsi="Times New Roman"/>
                <w:i/>
              </w:rPr>
              <w:t>рік</w:t>
            </w:r>
          </w:p>
        </w:tc>
        <w:tc>
          <w:tcPr>
            <w:tcW w:w="1856" w:type="dxa"/>
            <w:shd w:val="clear" w:color="auto" w:fill="00B050"/>
          </w:tcPr>
          <w:p w:rsidR="00FD29E6" w:rsidRPr="00004D58" w:rsidRDefault="00FD29E6" w:rsidP="00FD29E6">
            <w:pPr>
              <w:spacing w:after="0" w:line="240" w:lineRule="auto"/>
              <w:jc w:val="center"/>
              <w:rPr>
                <w:rFonts w:ascii="Times New Roman" w:hAnsi="Times New Roman"/>
                <w:i/>
              </w:rPr>
            </w:pPr>
            <w:r w:rsidRPr="00004D58">
              <w:rPr>
                <w:rFonts w:ascii="Times New Roman" w:hAnsi="Times New Roman"/>
                <w:i/>
              </w:rPr>
              <w:t xml:space="preserve">Станом на </w:t>
            </w:r>
          </w:p>
          <w:p w:rsidR="00FD29E6" w:rsidRPr="00004D58" w:rsidRDefault="00FD29E6" w:rsidP="00FD29E6">
            <w:pPr>
              <w:spacing w:after="0" w:line="240" w:lineRule="auto"/>
              <w:jc w:val="center"/>
              <w:rPr>
                <w:rFonts w:ascii="Times New Roman" w:hAnsi="Times New Roman"/>
                <w:i/>
              </w:rPr>
            </w:pPr>
            <w:r w:rsidRPr="00004D58">
              <w:rPr>
                <w:rFonts w:ascii="Times New Roman" w:hAnsi="Times New Roman"/>
                <w:i/>
              </w:rPr>
              <w:t>201</w:t>
            </w:r>
            <w:r w:rsidRPr="00004D58">
              <w:rPr>
                <w:rFonts w:ascii="Times New Roman" w:hAnsi="Times New Roman"/>
                <w:i/>
                <w:lang w:val="uk-UA"/>
              </w:rPr>
              <w:t>9</w:t>
            </w:r>
            <w:r w:rsidRPr="00004D58">
              <w:rPr>
                <w:rFonts w:ascii="Times New Roman" w:hAnsi="Times New Roman"/>
                <w:i/>
              </w:rPr>
              <w:t xml:space="preserve"> рік</w:t>
            </w:r>
          </w:p>
        </w:tc>
      </w:tr>
      <w:tr w:rsidR="00FD29E6" w:rsidRPr="00004D58" w:rsidTr="00FD29E6">
        <w:trPr>
          <w:trHeight w:val="320"/>
        </w:trPr>
        <w:tc>
          <w:tcPr>
            <w:tcW w:w="3936" w:type="dxa"/>
          </w:tcPr>
          <w:p w:rsidR="00FD29E6" w:rsidRPr="00004D58" w:rsidRDefault="00FD29E6" w:rsidP="00FD29E6">
            <w:pPr>
              <w:spacing w:after="0" w:line="240" w:lineRule="auto"/>
              <w:jc w:val="both"/>
              <w:rPr>
                <w:rFonts w:ascii="Times New Roman" w:hAnsi="Times New Roman"/>
              </w:rPr>
            </w:pPr>
            <w:r w:rsidRPr="00004D58">
              <w:rPr>
                <w:rFonts w:ascii="Times New Roman" w:hAnsi="Times New Roman"/>
              </w:rPr>
              <w:t>Юридичні особи</w:t>
            </w:r>
          </w:p>
        </w:tc>
        <w:tc>
          <w:tcPr>
            <w:tcW w:w="2010" w:type="dxa"/>
          </w:tcPr>
          <w:p w:rsidR="00FD29E6" w:rsidRPr="00004D58" w:rsidRDefault="00FD29E6" w:rsidP="00FD29E6">
            <w:pPr>
              <w:spacing w:after="0" w:line="240" w:lineRule="auto"/>
              <w:jc w:val="center"/>
              <w:rPr>
                <w:rFonts w:ascii="Times New Roman" w:hAnsi="Times New Roman"/>
                <w:lang w:val="uk-UA"/>
              </w:rPr>
            </w:pPr>
            <w:r w:rsidRPr="00004D58">
              <w:rPr>
                <w:rFonts w:ascii="Times New Roman" w:hAnsi="Times New Roman"/>
                <w:lang w:val="uk-UA"/>
              </w:rPr>
              <w:t>44</w:t>
            </w:r>
          </w:p>
        </w:tc>
        <w:tc>
          <w:tcPr>
            <w:tcW w:w="2011" w:type="dxa"/>
          </w:tcPr>
          <w:p w:rsidR="00FD29E6" w:rsidRPr="00004D58" w:rsidRDefault="00FD29E6" w:rsidP="00FD29E6">
            <w:pPr>
              <w:spacing w:after="0" w:line="240" w:lineRule="auto"/>
              <w:jc w:val="center"/>
              <w:rPr>
                <w:rFonts w:ascii="Times New Roman" w:hAnsi="Times New Roman"/>
                <w:lang w:val="uk-UA"/>
              </w:rPr>
            </w:pPr>
            <w:r w:rsidRPr="00004D58">
              <w:rPr>
                <w:rFonts w:ascii="Times New Roman" w:hAnsi="Times New Roman"/>
                <w:lang w:val="uk-UA"/>
              </w:rPr>
              <w:t>55</w:t>
            </w:r>
          </w:p>
        </w:tc>
        <w:tc>
          <w:tcPr>
            <w:tcW w:w="1856" w:type="dxa"/>
          </w:tcPr>
          <w:p w:rsidR="00FD29E6" w:rsidRPr="00004D58" w:rsidRDefault="00FD29E6" w:rsidP="00FD29E6">
            <w:pPr>
              <w:spacing w:after="0" w:line="240" w:lineRule="auto"/>
              <w:jc w:val="center"/>
              <w:rPr>
                <w:rFonts w:ascii="Times New Roman" w:hAnsi="Times New Roman"/>
                <w:lang w:val="uk-UA"/>
              </w:rPr>
            </w:pPr>
            <w:r w:rsidRPr="00004D58">
              <w:rPr>
                <w:rFonts w:ascii="Times New Roman" w:hAnsi="Times New Roman"/>
                <w:lang w:val="uk-UA"/>
              </w:rPr>
              <w:t>47</w:t>
            </w:r>
          </w:p>
        </w:tc>
      </w:tr>
      <w:tr w:rsidR="00FD29E6" w:rsidRPr="00004D58" w:rsidTr="00FD29E6">
        <w:trPr>
          <w:trHeight w:val="338"/>
        </w:trPr>
        <w:tc>
          <w:tcPr>
            <w:tcW w:w="3936" w:type="dxa"/>
          </w:tcPr>
          <w:p w:rsidR="00FD29E6" w:rsidRPr="00004D58" w:rsidRDefault="00FD29E6" w:rsidP="00FD29E6">
            <w:pPr>
              <w:spacing w:after="0" w:line="240" w:lineRule="auto"/>
              <w:jc w:val="both"/>
              <w:rPr>
                <w:rFonts w:ascii="Times New Roman" w:hAnsi="Times New Roman"/>
              </w:rPr>
            </w:pPr>
            <w:r w:rsidRPr="00004D58">
              <w:rPr>
                <w:rFonts w:ascii="Times New Roman" w:hAnsi="Times New Roman"/>
              </w:rPr>
              <w:t>Фізичні особи</w:t>
            </w:r>
          </w:p>
        </w:tc>
        <w:tc>
          <w:tcPr>
            <w:tcW w:w="2010" w:type="dxa"/>
          </w:tcPr>
          <w:p w:rsidR="00FD29E6" w:rsidRPr="00004D58" w:rsidRDefault="00FD29E6" w:rsidP="00FD29E6">
            <w:pPr>
              <w:spacing w:after="0" w:line="240" w:lineRule="auto"/>
              <w:jc w:val="center"/>
              <w:rPr>
                <w:rFonts w:ascii="Times New Roman" w:hAnsi="Times New Roman"/>
                <w:lang w:val="uk-UA"/>
              </w:rPr>
            </w:pPr>
            <w:r w:rsidRPr="00004D58">
              <w:rPr>
                <w:rFonts w:ascii="Times New Roman" w:hAnsi="Times New Roman"/>
                <w:lang w:val="uk-UA"/>
              </w:rPr>
              <w:t>366</w:t>
            </w:r>
          </w:p>
        </w:tc>
        <w:tc>
          <w:tcPr>
            <w:tcW w:w="2011" w:type="dxa"/>
          </w:tcPr>
          <w:p w:rsidR="00FD29E6" w:rsidRPr="00004D58" w:rsidRDefault="00FD29E6" w:rsidP="00FD29E6">
            <w:pPr>
              <w:spacing w:after="0" w:line="240" w:lineRule="auto"/>
              <w:jc w:val="center"/>
              <w:rPr>
                <w:rFonts w:ascii="Times New Roman" w:hAnsi="Times New Roman"/>
                <w:lang w:val="uk-UA"/>
              </w:rPr>
            </w:pPr>
            <w:r w:rsidRPr="00004D58">
              <w:rPr>
                <w:rFonts w:ascii="Times New Roman" w:hAnsi="Times New Roman"/>
                <w:lang w:val="uk-UA"/>
              </w:rPr>
              <w:t>351</w:t>
            </w:r>
          </w:p>
        </w:tc>
        <w:tc>
          <w:tcPr>
            <w:tcW w:w="1856" w:type="dxa"/>
          </w:tcPr>
          <w:p w:rsidR="00FD29E6" w:rsidRPr="00004D58" w:rsidRDefault="00FD29E6" w:rsidP="00FD29E6">
            <w:pPr>
              <w:spacing w:after="0" w:line="240" w:lineRule="auto"/>
              <w:jc w:val="center"/>
              <w:rPr>
                <w:rFonts w:ascii="Times New Roman" w:hAnsi="Times New Roman"/>
                <w:lang w:val="uk-UA"/>
              </w:rPr>
            </w:pPr>
            <w:r w:rsidRPr="00004D58">
              <w:rPr>
                <w:rFonts w:ascii="Times New Roman" w:hAnsi="Times New Roman"/>
                <w:lang w:val="uk-UA"/>
              </w:rPr>
              <w:t>357</w:t>
            </w:r>
          </w:p>
        </w:tc>
      </w:tr>
    </w:tbl>
    <w:p w:rsidR="00AB08BF" w:rsidRPr="00004D58" w:rsidRDefault="00AB08BF" w:rsidP="00AB08BF">
      <w:pPr>
        <w:spacing w:after="0" w:line="264" w:lineRule="auto"/>
        <w:ind w:firstLine="567"/>
        <w:jc w:val="both"/>
        <w:rPr>
          <w:rFonts w:ascii="Times New Roman" w:hAnsi="Times New Roman"/>
          <w:i/>
          <w:sz w:val="24"/>
          <w:szCs w:val="24"/>
          <w:lang w:val="ru-RU"/>
        </w:rPr>
      </w:pPr>
      <w:r w:rsidRPr="00004D58">
        <w:rPr>
          <w:rFonts w:ascii="Times New Roman" w:hAnsi="Times New Roman"/>
          <w:i/>
          <w:sz w:val="24"/>
          <w:szCs w:val="24"/>
          <w:lang w:val="ru-RU"/>
        </w:rPr>
        <w:t>Сума надходжень до зведеного бюджету за 2019р. становить 351272,4тис.грн., в т.ч.:</w:t>
      </w:r>
    </w:p>
    <w:p w:rsidR="00AB08BF" w:rsidRPr="00004D58" w:rsidRDefault="00AB08BF" w:rsidP="00AB08BF">
      <w:pPr>
        <w:spacing w:after="0" w:line="264" w:lineRule="auto"/>
        <w:ind w:firstLine="567"/>
        <w:jc w:val="both"/>
        <w:rPr>
          <w:rFonts w:ascii="Times New Roman" w:hAnsi="Times New Roman"/>
          <w:sz w:val="24"/>
          <w:szCs w:val="24"/>
          <w:lang w:val="ru-RU"/>
        </w:rPr>
      </w:pPr>
      <w:r w:rsidRPr="00004D58">
        <w:rPr>
          <w:rFonts w:ascii="Times New Roman" w:hAnsi="Times New Roman"/>
          <w:sz w:val="24"/>
          <w:szCs w:val="24"/>
          <w:lang w:val="ru-RU"/>
        </w:rPr>
        <w:t>До державного бюджету 49129,4 тис.грн.;</w:t>
      </w:r>
    </w:p>
    <w:p w:rsidR="00AB08BF" w:rsidRPr="00004D58" w:rsidRDefault="00AB08BF" w:rsidP="00AB08BF">
      <w:pPr>
        <w:spacing w:after="0" w:line="264" w:lineRule="auto"/>
        <w:ind w:firstLine="567"/>
        <w:jc w:val="both"/>
        <w:rPr>
          <w:rFonts w:ascii="Times New Roman" w:hAnsi="Times New Roman"/>
          <w:sz w:val="24"/>
          <w:szCs w:val="24"/>
          <w:lang w:val="ru-RU"/>
        </w:rPr>
      </w:pPr>
      <w:r w:rsidRPr="00004D58">
        <w:rPr>
          <w:rFonts w:ascii="Times New Roman" w:hAnsi="Times New Roman"/>
          <w:sz w:val="24"/>
          <w:szCs w:val="24"/>
          <w:lang w:val="ru-RU"/>
        </w:rPr>
        <w:t>До місцевого бюджету 302143,0 тис.грн.;</w:t>
      </w:r>
    </w:p>
    <w:p w:rsidR="00AB08BF" w:rsidRPr="00004D58" w:rsidRDefault="00AB08BF" w:rsidP="00AB08BF">
      <w:pPr>
        <w:spacing w:after="0" w:line="264" w:lineRule="auto"/>
        <w:ind w:firstLine="567"/>
        <w:jc w:val="both"/>
        <w:rPr>
          <w:rFonts w:ascii="Times New Roman" w:hAnsi="Times New Roman"/>
          <w:i/>
          <w:sz w:val="24"/>
          <w:szCs w:val="24"/>
          <w:lang w:val="ru-RU"/>
        </w:rPr>
      </w:pPr>
      <w:r w:rsidRPr="00004D58">
        <w:rPr>
          <w:rFonts w:ascii="Times New Roman" w:hAnsi="Times New Roman"/>
          <w:i/>
          <w:sz w:val="24"/>
          <w:szCs w:val="24"/>
          <w:lang w:val="ru-RU"/>
        </w:rPr>
        <w:t>Сума надходжень до зведеного бюджету за 2018 р. становить 419822,7 тис.грн., в т.ч.:</w:t>
      </w:r>
    </w:p>
    <w:p w:rsidR="00AB08BF" w:rsidRPr="00004D58" w:rsidRDefault="00AB08BF" w:rsidP="00AB08BF">
      <w:pPr>
        <w:spacing w:after="0" w:line="264" w:lineRule="auto"/>
        <w:ind w:firstLine="567"/>
        <w:jc w:val="both"/>
        <w:rPr>
          <w:rFonts w:ascii="Times New Roman" w:hAnsi="Times New Roman"/>
          <w:sz w:val="24"/>
          <w:szCs w:val="24"/>
          <w:lang w:val="ru-RU"/>
        </w:rPr>
      </w:pPr>
      <w:r w:rsidRPr="00004D58">
        <w:rPr>
          <w:rFonts w:ascii="Times New Roman" w:hAnsi="Times New Roman"/>
          <w:sz w:val="24"/>
          <w:szCs w:val="24"/>
          <w:lang w:val="ru-RU"/>
        </w:rPr>
        <w:t>До державного бюджету 155566,4 тис.грн.;</w:t>
      </w:r>
    </w:p>
    <w:p w:rsidR="00AB08BF" w:rsidRPr="00004D58" w:rsidRDefault="00AB08BF" w:rsidP="00AB08BF">
      <w:pPr>
        <w:spacing w:after="0" w:line="264" w:lineRule="auto"/>
        <w:ind w:firstLine="567"/>
        <w:jc w:val="both"/>
        <w:rPr>
          <w:rFonts w:ascii="Times New Roman" w:hAnsi="Times New Roman"/>
          <w:sz w:val="24"/>
          <w:szCs w:val="24"/>
          <w:lang w:val="ru-RU"/>
        </w:rPr>
      </w:pPr>
      <w:r w:rsidRPr="00004D58">
        <w:rPr>
          <w:rFonts w:ascii="Times New Roman" w:hAnsi="Times New Roman"/>
          <w:sz w:val="24"/>
          <w:szCs w:val="24"/>
          <w:lang w:val="ru-RU"/>
        </w:rPr>
        <w:t>До місцевого бюджету 264256,3 тис.грн.;</w:t>
      </w:r>
    </w:p>
    <w:p w:rsidR="00AB08BF" w:rsidRPr="001A3849" w:rsidRDefault="00AB08BF" w:rsidP="00AB08BF">
      <w:pPr>
        <w:pStyle w:val="docdata"/>
        <w:spacing w:before="0" w:beforeAutospacing="0" w:after="0" w:afterAutospacing="0"/>
        <w:ind w:firstLine="708"/>
        <w:jc w:val="both"/>
        <w:rPr>
          <w:lang w:val="uk-UA"/>
        </w:rPr>
      </w:pPr>
      <w:r w:rsidRPr="0086390B">
        <w:rPr>
          <w:b/>
          <w:i/>
          <w:color w:val="1F497D"/>
          <w:u w:val="single"/>
          <w:lang w:val="uk-UA"/>
        </w:rPr>
        <w:t>Реалізація державної регуляторної політики за 2019 рік</w:t>
      </w:r>
      <w:r w:rsidRPr="001A3849">
        <w:rPr>
          <w:color w:val="7030A0"/>
          <w:lang w:val="uk-UA"/>
        </w:rPr>
        <w:t xml:space="preserve"> </w:t>
      </w:r>
      <w:r w:rsidRPr="001A3849">
        <w:rPr>
          <w:color w:val="000000"/>
          <w:lang w:val="uk-UA"/>
        </w:rPr>
        <w:t>Фастівською міською радою здійснювалася відповідно до норм Закону України «Про засади державної регуляторної політики у сфері господарської діяльності» (далі – Закон) та іншими нормативно-правовими актами з питань державної регуляторної політики щодо забезпечення системності та узгодженості прийняття регуляторних актів у сфері господарської діяльності, публічності та прозорості реалізації державної регуляторної політики.</w:t>
      </w:r>
    </w:p>
    <w:p w:rsidR="00AB08BF" w:rsidRPr="009C1B0A" w:rsidRDefault="00AB08BF" w:rsidP="00AB08BF">
      <w:pPr>
        <w:pStyle w:val="a9"/>
        <w:ind w:left="0" w:firstLine="708"/>
        <w:jc w:val="both"/>
        <w:rPr>
          <w:sz w:val="24"/>
          <w:lang w:val="ru-RU"/>
        </w:rPr>
      </w:pPr>
      <w:r w:rsidRPr="009C1B0A">
        <w:rPr>
          <w:color w:val="000000"/>
          <w:sz w:val="24"/>
          <w:lang w:val="ru-RU"/>
        </w:rPr>
        <w:t>Регуляторними органами у місті є міська рада, її виконавчий комітет та міський голова.</w:t>
      </w:r>
    </w:p>
    <w:p w:rsidR="00AB08BF" w:rsidRPr="009C1B0A" w:rsidRDefault="00AB08BF" w:rsidP="00AB08BF">
      <w:pPr>
        <w:pStyle w:val="a9"/>
        <w:ind w:left="0" w:firstLine="567"/>
        <w:jc w:val="both"/>
        <w:rPr>
          <w:sz w:val="24"/>
          <w:lang w:val="ru-RU"/>
        </w:rPr>
      </w:pPr>
      <w:r w:rsidRPr="009C1B0A">
        <w:rPr>
          <w:color w:val="000000"/>
          <w:sz w:val="24"/>
          <w:lang w:val="ru-RU"/>
        </w:rPr>
        <w:t>В органах місцевого самоврядування розробниками проектів регуляторних актів є управління, відділи, структурні підрозділи виконавчого комітету міської ради, постійні комісії міської ради, особи, що уповноважені розробляти або організовувати, спрямовувати та координувати діяльність з розроблення проектів регуляторних актів.</w:t>
      </w:r>
    </w:p>
    <w:p w:rsidR="00AB08BF" w:rsidRPr="009C1B0A" w:rsidRDefault="00AB08BF" w:rsidP="00AB08BF">
      <w:pPr>
        <w:pStyle w:val="a9"/>
        <w:ind w:left="0" w:firstLine="567"/>
        <w:jc w:val="both"/>
        <w:rPr>
          <w:sz w:val="24"/>
          <w:lang w:val="ru-RU"/>
        </w:rPr>
      </w:pPr>
      <w:r w:rsidRPr="009C1B0A">
        <w:rPr>
          <w:color w:val="000000"/>
          <w:sz w:val="24"/>
          <w:lang w:val="ru-RU"/>
        </w:rPr>
        <w:t>З метою забезпечення системного підходу до впровадження регуляторної діяльності робота була спрямована на вирішення ряду завдань, передбачених законодавством, зокрема:</w:t>
      </w:r>
    </w:p>
    <w:p w:rsidR="00AB08BF" w:rsidRPr="009C1B0A" w:rsidRDefault="00AB08BF" w:rsidP="00AB08BF">
      <w:pPr>
        <w:pStyle w:val="a9"/>
        <w:ind w:left="0" w:firstLine="567"/>
        <w:jc w:val="both"/>
        <w:rPr>
          <w:sz w:val="24"/>
          <w:lang w:val="ru-RU"/>
        </w:rPr>
      </w:pPr>
      <w:r>
        <w:rPr>
          <w:color w:val="000000"/>
          <w:sz w:val="24"/>
          <w:lang w:val="ru-RU"/>
        </w:rPr>
        <w:t xml:space="preserve"> - </w:t>
      </w:r>
      <w:r w:rsidRPr="009C1B0A">
        <w:rPr>
          <w:color w:val="000000"/>
          <w:sz w:val="24"/>
          <w:lang w:val="ru-RU"/>
        </w:rPr>
        <w:t>планування діяльності з підготовки регуляторних актів;</w:t>
      </w:r>
    </w:p>
    <w:p w:rsidR="00AB08BF" w:rsidRPr="009C1B0A" w:rsidRDefault="00AB08BF" w:rsidP="00AB08BF">
      <w:pPr>
        <w:pStyle w:val="a9"/>
        <w:ind w:left="0" w:firstLine="567"/>
        <w:jc w:val="both"/>
        <w:rPr>
          <w:sz w:val="24"/>
          <w:lang w:val="ru-RU"/>
        </w:rPr>
      </w:pPr>
      <w:r>
        <w:rPr>
          <w:color w:val="000000"/>
          <w:sz w:val="24"/>
          <w:lang w:val="ru-RU"/>
        </w:rPr>
        <w:t xml:space="preserve"> - </w:t>
      </w:r>
      <w:r w:rsidRPr="009C1B0A">
        <w:rPr>
          <w:color w:val="000000"/>
          <w:sz w:val="24"/>
          <w:lang w:val="ru-RU"/>
        </w:rPr>
        <w:t>формування та актуалізація реєстру власних регуляторних актів;</w:t>
      </w:r>
    </w:p>
    <w:p w:rsidR="00AB08BF" w:rsidRPr="009C1B0A" w:rsidRDefault="00AB08BF" w:rsidP="00AB08BF">
      <w:pPr>
        <w:pStyle w:val="a9"/>
        <w:ind w:left="0" w:firstLine="567"/>
        <w:jc w:val="both"/>
        <w:rPr>
          <w:sz w:val="24"/>
          <w:lang w:val="ru-RU"/>
        </w:rPr>
      </w:pPr>
      <w:r>
        <w:rPr>
          <w:color w:val="000000"/>
          <w:sz w:val="24"/>
          <w:lang w:val="ru-RU"/>
        </w:rPr>
        <w:t xml:space="preserve"> - </w:t>
      </w:r>
      <w:r w:rsidRPr="009C1B0A">
        <w:rPr>
          <w:color w:val="000000"/>
          <w:sz w:val="24"/>
          <w:lang w:val="ru-RU"/>
        </w:rPr>
        <w:t>оприлюднення проектів регуляторних актів та іншої інформації, підготовленої у процесі здійснення регуляторної діяльності;</w:t>
      </w:r>
    </w:p>
    <w:p w:rsidR="00AB08BF" w:rsidRPr="009C1B0A" w:rsidRDefault="00AB08BF" w:rsidP="00AB08BF">
      <w:pPr>
        <w:pStyle w:val="a9"/>
        <w:ind w:left="0" w:firstLine="567"/>
        <w:jc w:val="both"/>
        <w:rPr>
          <w:sz w:val="24"/>
          <w:lang w:val="ru-RU"/>
        </w:rPr>
      </w:pPr>
      <w:r>
        <w:rPr>
          <w:color w:val="000000"/>
          <w:sz w:val="24"/>
          <w:lang w:val="ru-RU"/>
        </w:rPr>
        <w:t xml:space="preserve"> - </w:t>
      </w:r>
      <w:r w:rsidRPr="009C1B0A">
        <w:rPr>
          <w:color w:val="000000"/>
          <w:sz w:val="24"/>
          <w:lang w:val="ru-RU"/>
        </w:rPr>
        <w:t>розробка та прийняття регуляторних актів та аналізу регуляторного впливу;</w:t>
      </w:r>
    </w:p>
    <w:p w:rsidR="00AB08BF" w:rsidRPr="009C1B0A" w:rsidRDefault="00AB08BF" w:rsidP="00AB08BF">
      <w:pPr>
        <w:pStyle w:val="a9"/>
        <w:ind w:left="0" w:firstLine="567"/>
        <w:jc w:val="both"/>
        <w:rPr>
          <w:sz w:val="24"/>
          <w:lang w:val="ru-RU"/>
        </w:rPr>
      </w:pPr>
      <w:r>
        <w:rPr>
          <w:color w:val="000000"/>
          <w:sz w:val="24"/>
          <w:lang w:val="ru-RU"/>
        </w:rPr>
        <w:t xml:space="preserve"> - </w:t>
      </w:r>
      <w:r w:rsidRPr="009C1B0A">
        <w:rPr>
          <w:color w:val="000000"/>
          <w:sz w:val="24"/>
          <w:lang w:val="ru-RU"/>
        </w:rPr>
        <w:t>проведення відстеження результативності регуляторних актів;</w:t>
      </w:r>
    </w:p>
    <w:p w:rsidR="00AB08BF" w:rsidRPr="009C1B0A" w:rsidRDefault="00AB08BF" w:rsidP="00AB08BF">
      <w:pPr>
        <w:pStyle w:val="a9"/>
        <w:ind w:left="0" w:firstLine="567"/>
        <w:jc w:val="both"/>
        <w:rPr>
          <w:sz w:val="24"/>
          <w:lang w:val="ru-RU"/>
        </w:rPr>
      </w:pPr>
      <w:r>
        <w:rPr>
          <w:color w:val="000000"/>
          <w:sz w:val="24"/>
          <w:lang w:val="ru-RU"/>
        </w:rPr>
        <w:t xml:space="preserve"> - </w:t>
      </w:r>
      <w:r w:rsidRPr="009C1B0A">
        <w:rPr>
          <w:color w:val="000000"/>
          <w:sz w:val="24"/>
          <w:lang w:val="ru-RU"/>
        </w:rPr>
        <w:t>забезпечення інформаційної відкритості з питань державної регуляторної політики;</w:t>
      </w:r>
    </w:p>
    <w:p w:rsidR="00AB08BF" w:rsidRPr="009C1B0A" w:rsidRDefault="00AB08BF" w:rsidP="00AB08BF">
      <w:pPr>
        <w:pStyle w:val="a9"/>
        <w:ind w:left="0" w:firstLine="567"/>
        <w:jc w:val="both"/>
        <w:rPr>
          <w:sz w:val="24"/>
          <w:lang w:val="ru-RU"/>
        </w:rPr>
      </w:pPr>
      <w:r>
        <w:rPr>
          <w:color w:val="000000"/>
          <w:sz w:val="24"/>
          <w:lang w:val="ru-RU"/>
        </w:rPr>
        <w:t xml:space="preserve"> - </w:t>
      </w:r>
      <w:r w:rsidRPr="009C1B0A">
        <w:rPr>
          <w:color w:val="000000"/>
          <w:sz w:val="24"/>
          <w:lang w:val="ru-RU"/>
        </w:rPr>
        <w:t>залучення представників суб’єктів господарювання, їх об’єднань та громадських організацій до реалізації державної регуляторної політики у сфері підприємництва.</w:t>
      </w:r>
    </w:p>
    <w:p w:rsidR="00AB08BF" w:rsidRPr="009C1B0A" w:rsidRDefault="00AB08BF" w:rsidP="00AB08BF">
      <w:pPr>
        <w:pStyle w:val="a9"/>
        <w:ind w:left="0" w:firstLine="708"/>
        <w:jc w:val="both"/>
        <w:rPr>
          <w:sz w:val="24"/>
          <w:lang w:val="ru-RU"/>
        </w:rPr>
      </w:pPr>
      <w:r w:rsidRPr="009C1B0A">
        <w:rPr>
          <w:color w:val="000000"/>
          <w:sz w:val="24"/>
          <w:lang w:val="ru-RU"/>
        </w:rPr>
        <w:t xml:space="preserve">Відповідно до ст. 7 Закону України </w:t>
      </w:r>
      <w:r w:rsidRPr="00FD29E6">
        <w:rPr>
          <w:sz w:val="24"/>
          <w:lang w:val="ru-RU"/>
        </w:rPr>
        <w:t>«Про засади державної регуляторної</w:t>
      </w:r>
      <w:r w:rsidRPr="00FD29E6">
        <w:rPr>
          <w:color w:val="000000"/>
          <w:sz w:val="24"/>
          <w:lang w:val="ru-RU"/>
        </w:rPr>
        <w:t xml:space="preserve"> політики у сфері господарської діяльності» </w:t>
      </w:r>
      <w:r w:rsidRPr="00FD29E6">
        <w:rPr>
          <w:sz w:val="24"/>
          <w:lang w:val="ru-RU"/>
        </w:rPr>
        <w:t>було затверджено рішенням міської</w:t>
      </w:r>
      <w:r w:rsidRPr="00FD29E6">
        <w:rPr>
          <w:color w:val="000000"/>
          <w:sz w:val="24"/>
          <w:lang w:val="ru-RU"/>
        </w:rPr>
        <w:t xml:space="preserve"> ради № 12-Х</w:t>
      </w:r>
      <w:r w:rsidRPr="00FD29E6">
        <w:rPr>
          <w:color w:val="000000"/>
          <w:sz w:val="24"/>
        </w:rPr>
        <w:t>LV</w:t>
      </w:r>
      <w:r w:rsidRPr="00FD29E6">
        <w:rPr>
          <w:color w:val="000000"/>
          <w:sz w:val="24"/>
          <w:lang w:val="ru-RU"/>
        </w:rPr>
        <w:t>І-</w:t>
      </w:r>
      <w:r w:rsidRPr="00FD29E6">
        <w:rPr>
          <w:color w:val="000000"/>
          <w:sz w:val="24"/>
        </w:rPr>
        <w:t>V</w:t>
      </w:r>
      <w:r w:rsidRPr="00FD29E6">
        <w:rPr>
          <w:color w:val="000000"/>
          <w:sz w:val="24"/>
          <w:lang w:val="ru-RU"/>
        </w:rPr>
        <w:t>ІІ від 11.12.2018 року План діяльності з підготовки проектів регуляторних актів на 2019 рік</w:t>
      </w:r>
      <w:r>
        <w:rPr>
          <w:color w:val="000000"/>
          <w:sz w:val="24"/>
          <w:lang w:val="ru-RU"/>
        </w:rPr>
        <w:t>, до якого увійшло 34</w:t>
      </w:r>
      <w:r w:rsidRPr="009C1B0A">
        <w:rPr>
          <w:color w:val="000000"/>
          <w:sz w:val="24"/>
          <w:lang w:val="ru-RU"/>
        </w:rPr>
        <w:t xml:space="preserve"> проектів регулят</w:t>
      </w:r>
      <w:r>
        <w:rPr>
          <w:color w:val="000000"/>
          <w:sz w:val="24"/>
          <w:lang w:val="ru-RU"/>
        </w:rPr>
        <w:t>орних актів.</w:t>
      </w:r>
      <w:r w:rsidRPr="009C1B0A">
        <w:rPr>
          <w:color w:val="000000"/>
          <w:sz w:val="24"/>
          <w:lang w:val="ru-RU"/>
        </w:rPr>
        <w:t xml:space="preserve"> До затвердженого Плану діяльності на протязі року рішеннями міської ради вносилися зміни та доповнення. </w:t>
      </w:r>
    </w:p>
    <w:p w:rsidR="00AB08BF" w:rsidRPr="009C1B0A" w:rsidRDefault="00AB08BF" w:rsidP="00AB08BF">
      <w:pPr>
        <w:pStyle w:val="a9"/>
        <w:ind w:left="0" w:firstLine="708"/>
        <w:jc w:val="both"/>
        <w:rPr>
          <w:sz w:val="24"/>
          <w:lang w:val="ru-RU"/>
        </w:rPr>
      </w:pPr>
      <w:r w:rsidRPr="009C1B0A">
        <w:rPr>
          <w:color w:val="000000"/>
          <w:sz w:val="24"/>
          <w:lang w:val="ru-RU"/>
        </w:rPr>
        <w:t xml:space="preserve">Проекти регуляторних актів оприлюднюються на офіційному сайті Фастівської міської ради з метою одержання зауважень і пропозицій. </w:t>
      </w:r>
    </w:p>
    <w:p w:rsidR="00AB08BF" w:rsidRPr="009C1B0A" w:rsidRDefault="00AB08BF" w:rsidP="00AB08BF">
      <w:pPr>
        <w:pStyle w:val="a9"/>
        <w:tabs>
          <w:tab w:val="left" w:pos="8461"/>
        </w:tabs>
        <w:ind w:left="0" w:firstLine="708"/>
        <w:jc w:val="both"/>
        <w:rPr>
          <w:sz w:val="24"/>
          <w:lang w:val="ru-RU"/>
        </w:rPr>
      </w:pPr>
      <w:r w:rsidRPr="009C1B0A">
        <w:rPr>
          <w:color w:val="000000"/>
          <w:sz w:val="24"/>
          <w:lang w:val="ru-RU"/>
        </w:rPr>
        <w:lastRenderedPageBreak/>
        <w:t>Згідно статті 21 Закону всі проекти рішень регуляторних актів, які розроблено Фастівською міською радою підлягають погодженню із спеціально уповноваженим органом - Державною регуляторною службою України.</w:t>
      </w:r>
    </w:p>
    <w:p w:rsidR="00AB08BF" w:rsidRPr="009C1B0A" w:rsidRDefault="00AB08BF" w:rsidP="00AB08BF">
      <w:pPr>
        <w:pStyle w:val="a9"/>
        <w:ind w:left="0" w:firstLine="708"/>
        <w:jc w:val="both"/>
        <w:rPr>
          <w:sz w:val="24"/>
          <w:lang w:val="ru-RU"/>
        </w:rPr>
      </w:pPr>
      <w:r w:rsidRPr="009C1B0A">
        <w:rPr>
          <w:color w:val="000000"/>
          <w:sz w:val="24"/>
          <w:lang w:val="ru-RU"/>
        </w:rPr>
        <w:t>Розроблений план діяльності з підготовки проектів регуляторних актів на 2020 рік, оприлюднений в мережі Інтернет на офіційному сайті Фастівської міської ради і буде затверджений черговою сесією міської ради.</w:t>
      </w:r>
    </w:p>
    <w:p w:rsidR="00AB08BF" w:rsidRPr="009C1B0A" w:rsidRDefault="00AB08BF" w:rsidP="00AB08BF">
      <w:pPr>
        <w:pStyle w:val="a9"/>
        <w:ind w:left="0" w:firstLine="708"/>
        <w:jc w:val="both"/>
        <w:rPr>
          <w:sz w:val="24"/>
          <w:lang w:val="ru-RU"/>
        </w:rPr>
      </w:pPr>
      <w:r w:rsidRPr="00DE4804">
        <w:rPr>
          <w:sz w:val="24"/>
          <w:lang w:val="ru-RU"/>
        </w:rPr>
        <w:t>Всього в 2019 році прийнято 12 регуляторних актів,</w:t>
      </w:r>
      <w:r w:rsidRPr="009C1B0A">
        <w:rPr>
          <w:color w:val="000000"/>
          <w:sz w:val="24"/>
          <w:lang w:val="ru-RU"/>
        </w:rPr>
        <w:t xml:space="preserve"> які пройшли процедуру та витримали терміни прийняття регуляторних актів відповідно до Закону України «Про засади державної регуляторної політики у сфері господарської діяльності» з обов’язковим оприлюдненням проектів рішень та аналізу регуляторного впливу з метою отримання зауважень та пропозицій від фізичних, юридичних осіб та їх об’єднань, з них: </w:t>
      </w:r>
    </w:p>
    <w:p w:rsidR="00AB08BF" w:rsidRPr="00DE4804" w:rsidRDefault="00AB08BF" w:rsidP="00AB08BF">
      <w:pPr>
        <w:pStyle w:val="a9"/>
        <w:ind w:left="0" w:firstLine="708"/>
        <w:jc w:val="both"/>
        <w:rPr>
          <w:sz w:val="24"/>
          <w:lang w:val="ru-RU"/>
        </w:rPr>
      </w:pPr>
      <w:r w:rsidRPr="00DE4804">
        <w:rPr>
          <w:color w:val="000000"/>
          <w:sz w:val="24"/>
          <w:lang w:val="ru-RU"/>
        </w:rPr>
        <w:t xml:space="preserve">9 - рішення міської ради, </w:t>
      </w:r>
    </w:p>
    <w:p w:rsidR="00AB08BF" w:rsidRPr="00DE4804" w:rsidRDefault="00AB08BF" w:rsidP="00AB08BF">
      <w:pPr>
        <w:pStyle w:val="a9"/>
        <w:ind w:left="0" w:firstLine="708"/>
        <w:jc w:val="both"/>
        <w:rPr>
          <w:sz w:val="24"/>
          <w:lang w:val="ru-RU"/>
        </w:rPr>
      </w:pPr>
      <w:r w:rsidRPr="00DE4804">
        <w:rPr>
          <w:color w:val="000000"/>
          <w:sz w:val="24"/>
          <w:lang w:val="ru-RU"/>
        </w:rPr>
        <w:t>3 - рішення виконавчого комітету.</w:t>
      </w:r>
    </w:p>
    <w:p w:rsidR="00AB08BF" w:rsidRPr="009C1B0A" w:rsidRDefault="00AB08BF" w:rsidP="00AB08BF">
      <w:pPr>
        <w:pStyle w:val="a9"/>
        <w:tabs>
          <w:tab w:val="left" w:pos="8461"/>
        </w:tabs>
        <w:ind w:left="0" w:firstLine="708"/>
        <w:jc w:val="both"/>
        <w:rPr>
          <w:sz w:val="24"/>
          <w:lang w:val="ru-RU"/>
        </w:rPr>
      </w:pPr>
      <w:r w:rsidRPr="009C1B0A">
        <w:rPr>
          <w:color w:val="000000"/>
          <w:sz w:val="24"/>
          <w:lang w:val="ru-RU"/>
        </w:rPr>
        <w:t>На виконання ст. 34 Закону України «Про засади державної регуляторної політики у сфері господарської діяльності», постанови Кабінету Міністрів України від 23.09.2014 № 634 «Про порядок підготовки пропозицій щодо удосконалення проектів регуляторних актів, які розробляються органами місцевого самоврядування» проекти рішень Фастівської міської ради направлялися до Державної регуляторної служби України для отримання зауважень та пропозицій відповідно до принципів державної регуляторної політики.</w:t>
      </w:r>
    </w:p>
    <w:p w:rsidR="00AB08BF" w:rsidRPr="009C1B0A" w:rsidRDefault="00AB08BF" w:rsidP="00AB08BF">
      <w:pPr>
        <w:pStyle w:val="a9"/>
        <w:ind w:left="0" w:firstLine="708"/>
        <w:jc w:val="both"/>
        <w:rPr>
          <w:sz w:val="24"/>
          <w:lang w:val="ru-RU"/>
        </w:rPr>
      </w:pPr>
      <w:r w:rsidRPr="009C1B0A">
        <w:rPr>
          <w:color w:val="000000"/>
          <w:sz w:val="24"/>
          <w:lang w:val="ru-RU"/>
        </w:rPr>
        <w:t xml:space="preserve">Щоквартально проводиться робота по поновленню реєстру регуляторних актів. </w:t>
      </w:r>
    </w:p>
    <w:p w:rsidR="00AB08BF" w:rsidRPr="009C1B0A" w:rsidRDefault="00AB08BF" w:rsidP="00AB08BF">
      <w:pPr>
        <w:pStyle w:val="a9"/>
        <w:ind w:left="0" w:firstLine="708"/>
        <w:jc w:val="both"/>
        <w:rPr>
          <w:sz w:val="24"/>
          <w:lang w:val="ru-RU"/>
        </w:rPr>
      </w:pPr>
      <w:r w:rsidRPr="009C1B0A">
        <w:rPr>
          <w:color w:val="000000"/>
          <w:sz w:val="24"/>
          <w:lang w:val="ru-RU"/>
        </w:rPr>
        <w:t>Станом на 01.01.2020 року в реєстрі</w:t>
      </w:r>
      <w:r w:rsidRPr="001A3849">
        <w:rPr>
          <w:color w:val="000000"/>
          <w:sz w:val="24"/>
        </w:rPr>
        <w:t> </w:t>
      </w:r>
      <w:r w:rsidRPr="009C1B0A">
        <w:rPr>
          <w:color w:val="000000"/>
          <w:sz w:val="24"/>
          <w:lang w:val="ru-RU"/>
        </w:rPr>
        <w:t>налічується 43 регуляторні</w:t>
      </w:r>
      <w:r w:rsidRPr="001A3849">
        <w:rPr>
          <w:color w:val="000000"/>
          <w:sz w:val="24"/>
        </w:rPr>
        <w:t> </w:t>
      </w:r>
      <w:r w:rsidRPr="009C1B0A">
        <w:rPr>
          <w:color w:val="000000"/>
          <w:sz w:val="24"/>
          <w:lang w:val="ru-RU"/>
        </w:rPr>
        <w:t>акти, з них:</w:t>
      </w:r>
    </w:p>
    <w:p w:rsidR="00AB08BF" w:rsidRPr="009C1B0A" w:rsidRDefault="00AB08BF" w:rsidP="00AB08BF">
      <w:pPr>
        <w:pStyle w:val="a9"/>
        <w:ind w:left="0" w:firstLine="708"/>
        <w:jc w:val="both"/>
        <w:rPr>
          <w:sz w:val="24"/>
          <w:lang w:val="ru-RU"/>
        </w:rPr>
      </w:pPr>
      <w:r w:rsidRPr="009C1B0A">
        <w:rPr>
          <w:color w:val="000000"/>
          <w:sz w:val="24"/>
          <w:lang w:val="ru-RU"/>
        </w:rPr>
        <w:t>–23 рішень міської ради;</w:t>
      </w:r>
    </w:p>
    <w:p w:rsidR="00AB08BF" w:rsidRPr="009C1B0A" w:rsidRDefault="00AB08BF" w:rsidP="00AB08BF">
      <w:pPr>
        <w:pStyle w:val="a9"/>
        <w:ind w:left="0" w:firstLine="708"/>
        <w:jc w:val="both"/>
        <w:rPr>
          <w:sz w:val="24"/>
          <w:lang w:val="ru-RU"/>
        </w:rPr>
      </w:pPr>
      <w:r w:rsidRPr="009C1B0A">
        <w:rPr>
          <w:color w:val="000000"/>
          <w:sz w:val="24"/>
          <w:lang w:val="ru-RU"/>
        </w:rPr>
        <w:t>– 20 рішень виконавчого комітету.</w:t>
      </w:r>
    </w:p>
    <w:p w:rsidR="00AB08BF" w:rsidRPr="00DE4804" w:rsidRDefault="00AB08BF" w:rsidP="00AB08BF">
      <w:pPr>
        <w:pStyle w:val="a9"/>
        <w:ind w:left="0" w:firstLine="708"/>
        <w:jc w:val="both"/>
        <w:rPr>
          <w:sz w:val="24"/>
          <w:lang w:val="ru-RU"/>
        </w:rPr>
      </w:pPr>
      <w:r w:rsidRPr="00DE4804">
        <w:rPr>
          <w:color w:val="000000"/>
          <w:sz w:val="24"/>
          <w:lang w:val="ru-RU"/>
        </w:rPr>
        <w:t>Переважна більшість регуляторних актів спрямована на впорядкування земельних та орендних відносин, встановлення тарифів, розвиток інфраструктури.</w:t>
      </w:r>
    </w:p>
    <w:p w:rsidR="00AB08BF" w:rsidRPr="009C1B0A" w:rsidRDefault="00AB08BF" w:rsidP="00AB08BF">
      <w:pPr>
        <w:pStyle w:val="a9"/>
        <w:ind w:left="0" w:firstLine="708"/>
        <w:jc w:val="both"/>
        <w:rPr>
          <w:sz w:val="24"/>
          <w:lang w:val="ru-RU"/>
        </w:rPr>
      </w:pPr>
      <w:r w:rsidRPr="009C1B0A">
        <w:rPr>
          <w:color w:val="000000"/>
          <w:sz w:val="24"/>
          <w:lang w:val="ru-RU"/>
        </w:rPr>
        <w:t>Заходи з відстеження результативності регуляторних актів спрямовані на оцінку стану впровадження регуляторних актів та досягнення цими актами цілей, задекларованих при їх прийнятті.</w:t>
      </w:r>
    </w:p>
    <w:p w:rsidR="00AB08BF" w:rsidRPr="009C1B0A" w:rsidRDefault="00AB08BF" w:rsidP="00AB08BF">
      <w:pPr>
        <w:pStyle w:val="a9"/>
        <w:ind w:left="0" w:firstLine="708"/>
        <w:jc w:val="both"/>
        <w:rPr>
          <w:sz w:val="24"/>
          <w:lang w:val="ru-RU"/>
        </w:rPr>
      </w:pPr>
      <w:r w:rsidRPr="009C1B0A">
        <w:rPr>
          <w:color w:val="000000"/>
          <w:sz w:val="24"/>
          <w:lang w:val="ru-RU"/>
        </w:rPr>
        <w:t>Відстеження регуляторних актів здійснювалося відповідно до затвердженого плану-графіку проведення заходів з відстеження регуляторних актів Фастівської міської ради та її виконавчого комітету на 2019 рік.</w:t>
      </w:r>
    </w:p>
    <w:p w:rsidR="00AB08BF" w:rsidRPr="009C1B0A" w:rsidRDefault="00AB08BF" w:rsidP="00AB08BF">
      <w:pPr>
        <w:pStyle w:val="a9"/>
        <w:ind w:left="0" w:firstLine="708"/>
        <w:jc w:val="both"/>
        <w:rPr>
          <w:sz w:val="24"/>
          <w:lang w:val="ru-RU"/>
        </w:rPr>
      </w:pPr>
      <w:r w:rsidRPr="009C1B0A">
        <w:rPr>
          <w:color w:val="000000"/>
          <w:sz w:val="24"/>
          <w:lang w:val="ru-RU"/>
        </w:rPr>
        <w:t>Результати відстеження результативності 24 прийнятих регуляторних актів показали достатній ступінь досягнення визначених цілей.</w:t>
      </w:r>
    </w:p>
    <w:p w:rsidR="00AB08BF" w:rsidRPr="009C1B0A" w:rsidRDefault="00AB08BF" w:rsidP="00AB08BF">
      <w:pPr>
        <w:pStyle w:val="a9"/>
        <w:ind w:left="0" w:firstLine="708"/>
        <w:jc w:val="both"/>
        <w:rPr>
          <w:sz w:val="24"/>
          <w:lang w:val="ru-RU"/>
        </w:rPr>
      </w:pPr>
      <w:r w:rsidRPr="009C1B0A">
        <w:rPr>
          <w:color w:val="000000"/>
          <w:sz w:val="24"/>
          <w:lang w:val="ru-RU"/>
        </w:rPr>
        <w:t>Всі звіти про відстеження результативності регуляторних актів розміщені на офіційному веб-сайті Фастівської міської ради у розділі “Регуляторна політика”.</w:t>
      </w:r>
    </w:p>
    <w:p w:rsidR="00AB08BF" w:rsidRPr="009C1B0A" w:rsidRDefault="00AB08BF" w:rsidP="00AB08BF">
      <w:pPr>
        <w:pStyle w:val="a9"/>
        <w:ind w:left="0" w:firstLine="708"/>
        <w:jc w:val="both"/>
        <w:rPr>
          <w:sz w:val="24"/>
          <w:lang w:val="ru-RU"/>
        </w:rPr>
      </w:pPr>
      <w:r w:rsidRPr="009C1B0A">
        <w:rPr>
          <w:color w:val="000000"/>
          <w:sz w:val="24"/>
          <w:lang w:val="ru-RU"/>
        </w:rPr>
        <w:t>На виконання доручень голови Київської обласної державної адміністрації та Департаменту економічного розвитку і торгівлі облдержадміністрації надавалась щоквартальна інформація щодо виконання вимог Закону України «Про засади державної регуляторної політики у сфері господарської діяльності».</w:t>
      </w:r>
    </w:p>
    <w:p w:rsidR="00AB08BF" w:rsidRPr="009C1B0A" w:rsidRDefault="00AB08BF" w:rsidP="00AB08BF">
      <w:pPr>
        <w:pStyle w:val="a9"/>
        <w:ind w:left="0" w:firstLine="708"/>
        <w:jc w:val="both"/>
        <w:rPr>
          <w:sz w:val="24"/>
          <w:lang w:val="ru-RU"/>
        </w:rPr>
      </w:pPr>
      <w:r w:rsidRPr="009C1B0A">
        <w:rPr>
          <w:color w:val="000000"/>
          <w:sz w:val="24"/>
          <w:lang w:val="ru-RU"/>
        </w:rPr>
        <w:t>Згідно Плану діяльності з підготовки проектів регуляторних актів, який представлений на затвердження міською радою, в 2020 році планується прийняти 36 регуляторних актів.</w:t>
      </w:r>
    </w:p>
    <w:p w:rsidR="00AB08BF" w:rsidRPr="009C1B0A" w:rsidRDefault="00AB08BF" w:rsidP="00AB08BF">
      <w:pPr>
        <w:pStyle w:val="a9"/>
        <w:spacing w:after="200"/>
        <w:ind w:left="0" w:firstLine="708"/>
        <w:jc w:val="both"/>
        <w:rPr>
          <w:color w:val="000000"/>
          <w:sz w:val="24"/>
          <w:lang w:val="ru-RU"/>
        </w:rPr>
      </w:pPr>
      <w:r w:rsidRPr="009C1B0A">
        <w:rPr>
          <w:color w:val="000000"/>
          <w:sz w:val="24"/>
          <w:lang w:val="ru-RU"/>
        </w:rPr>
        <w:t>Фастівською міською радою та її виконавчим комітетом забезпечується безумовне дотримання норм регуляторного законодавства України. Проведена робота в цьому напрямі сприяє зменшенню регуляторного тиску на підприємницьке середовище.</w:t>
      </w:r>
    </w:p>
    <w:p w:rsidR="00AB08BF" w:rsidRDefault="00AB08BF" w:rsidP="00AB08BF">
      <w:pPr>
        <w:pStyle w:val="a9"/>
        <w:spacing w:after="200"/>
        <w:ind w:left="0" w:firstLine="708"/>
        <w:jc w:val="both"/>
        <w:rPr>
          <w:color w:val="000000"/>
          <w:sz w:val="24"/>
          <w:lang w:val="ru-RU"/>
        </w:rPr>
      </w:pPr>
      <w:r w:rsidRPr="009C1B0A">
        <w:rPr>
          <w:color w:val="000000"/>
          <w:sz w:val="24"/>
          <w:lang w:val="ru-RU"/>
        </w:rPr>
        <w:t>Фастівська міська рада та її виконавчий комітет у 2020 році планує й надалі проводити активну роботу, спрямовану на підвищення ефективності реалізації державної регуляторної політики у сфері господарської діяльності та недопущення прийняття економічно недоцільних та неефективних регуляторних актів.</w:t>
      </w:r>
    </w:p>
    <w:p w:rsidR="00FD29E6" w:rsidRDefault="00FD29E6" w:rsidP="00AB08BF">
      <w:pPr>
        <w:pStyle w:val="a9"/>
        <w:spacing w:after="200"/>
        <w:ind w:left="0" w:firstLine="708"/>
        <w:jc w:val="both"/>
        <w:rPr>
          <w:color w:val="000000"/>
          <w:sz w:val="24"/>
          <w:lang w:val="ru-RU"/>
        </w:rPr>
      </w:pPr>
    </w:p>
    <w:p w:rsidR="00FD29E6" w:rsidRDefault="00FD29E6" w:rsidP="00AB08BF">
      <w:pPr>
        <w:pStyle w:val="a9"/>
        <w:spacing w:after="200"/>
        <w:ind w:left="0" w:firstLine="708"/>
        <w:jc w:val="both"/>
        <w:rPr>
          <w:color w:val="000000"/>
          <w:sz w:val="24"/>
          <w:lang w:val="ru-RU"/>
        </w:rPr>
      </w:pPr>
    </w:p>
    <w:p w:rsidR="00FD29E6" w:rsidRDefault="00FD29E6" w:rsidP="00AB08BF">
      <w:pPr>
        <w:pStyle w:val="a9"/>
        <w:spacing w:after="200"/>
        <w:ind w:left="0" w:firstLine="708"/>
        <w:jc w:val="both"/>
        <w:rPr>
          <w:color w:val="000000"/>
          <w:sz w:val="24"/>
          <w:lang w:val="ru-RU"/>
        </w:rPr>
      </w:pPr>
    </w:p>
    <w:tbl>
      <w:tblPr>
        <w:tblW w:w="9797"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tblPr>
      <w:tblGrid>
        <w:gridCol w:w="432"/>
        <w:gridCol w:w="4624"/>
        <w:gridCol w:w="2160"/>
        <w:gridCol w:w="2581"/>
      </w:tblGrid>
      <w:tr w:rsidR="00AB08BF" w:rsidRPr="008540A8" w:rsidTr="00227BE9">
        <w:tc>
          <w:tcPr>
            <w:tcW w:w="432" w:type="dxa"/>
            <w:shd w:val="clear" w:color="auto" w:fill="00B050"/>
            <w:tcMar>
              <w:top w:w="32" w:type="dxa"/>
              <w:left w:w="32" w:type="dxa"/>
              <w:bottom w:w="32" w:type="dxa"/>
              <w:right w:w="32" w:type="dxa"/>
            </w:tcMar>
          </w:tcPr>
          <w:p w:rsidR="00AB08BF" w:rsidRPr="008540A8" w:rsidRDefault="00AB08BF" w:rsidP="00FD29E6">
            <w:pPr>
              <w:spacing w:after="0" w:line="240" w:lineRule="auto"/>
              <w:jc w:val="center"/>
              <w:rPr>
                <w:rFonts w:ascii="Times New Roman" w:hAnsi="Times New Roman"/>
                <w:color w:val="000000"/>
                <w:sz w:val="20"/>
                <w:szCs w:val="20"/>
              </w:rPr>
            </w:pPr>
            <w:r w:rsidRPr="008540A8">
              <w:rPr>
                <w:rFonts w:ascii="Times New Roman" w:hAnsi="Times New Roman"/>
                <w:b/>
                <w:bCs/>
                <w:color w:val="000000"/>
                <w:sz w:val="20"/>
                <w:szCs w:val="20"/>
              </w:rPr>
              <w:lastRenderedPageBreak/>
              <w:t>№</w:t>
            </w:r>
          </w:p>
          <w:p w:rsidR="00AB08BF" w:rsidRPr="008540A8" w:rsidRDefault="00AB08BF" w:rsidP="00FD29E6">
            <w:pPr>
              <w:spacing w:after="0" w:line="240" w:lineRule="auto"/>
              <w:jc w:val="center"/>
              <w:rPr>
                <w:rFonts w:ascii="Times New Roman" w:hAnsi="Times New Roman"/>
                <w:color w:val="000000"/>
                <w:sz w:val="20"/>
                <w:szCs w:val="20"/>
              </w:rPr>
            </w:pPr>
            <w:r w:rsidRPr="008540A8">
              <w:rPr>
                <w:rFonts w:ascii="Times New Roman" w:hAnsi="Times New Roman"/>
                <w:b/>
                <w:bCs/>
                <w:color w:val="000000"/>
                <w:sz w:val="20"/>
                <w:szCs w:val="20"/>
              </w:rPr>
              <w:t>п/п</w:t>
            </w:r>
          </w:p>
        </w:tc>
        <w:tc>
          <w:tcPr>
            <w:tcW w:w="4624" w:type="dxa"/>
            <w:shd w:val="clear" w:color="auto" w:fill="00B050"/>
            <w:tcMar>
              <w:top w:w="32" w:type="dxa"/>
              <w:left w:w="32" w:type="dxa"/>
              <w:bottom w:w="32" w:type="dxa"/>
              <w:right w:w="32" w:type="dxa"/>
            </w:tcMar>
          </w:tcPr>
          <w:p w:rsidR="00AB08BF" w:rsidRPr="008540A8" w:rsidRDefault="00AB08BF" w:rsidP="00FD29E6">
            <w:pPr>
              <w:spacing w:after="0" w:line="240" w:lineRule="auto"/>
              <w:jc w:val="center"/>
              <w:rPr>
                <w:rFonts w:ascii="Times New Roman" w:hAnsi="Times New Roman"/>
                <w:color w:val="000000"/>
                <w:sz w:val="20"/>
                <w:szCs w:val="20"/>
              </w:rPr>
            </w:pPr>
            <w:r w:rsidRPr="008540A8">
              <w:rPr>
                <w:rFonts w:ascii="Times New Roman" w:hAnsi="Times New Roman"/>
                <w:b/>
                <w:bCs/>
                <w:color w:val="000000"/>
                <w:sz w:val="20"/>
                <w:szCs w:val="20"/>
              </w:rPr>
              <w:t>Назва регуляторного акту</w:t>
            </w:r>
          </w:p>
        </w:tc>
        <w:tc>
          <w:tcPr>
            <w:tcW w:w="2160" w:type="dxa"/>
            <w:shd w:val="clear" w:color="auto" w:fill="00B050"/>
            <w:tcMar>
              <w:top w:w="32" w:type="dxa"/>
              <w:left w:w="32" w:type="dxa"/>
              <w:bottom w:w="32" w:type="dxa"/>
              <w:right w:w="32" w:type="dxa"/>
            </w:tcMar>
          </w:tcPr>
          <w:p w:rsidR="00AB08BF" w:rsidRPr="008540A8" w:rsidRDefault="00AB08BF" w:rsidP="00FD29E6">
            <w:pPr>
              <w:spacing w:after="0" w:line="240" w:lineRule="auto"/>
              <w:jc w:val="center"/>
              <w:rPr>
                <w:rFonts w:ascii="Times New Roman" w:hAnsi="Times New Roman"/>
                <w:color w:val="000000"/>
                <w:sz w:val="20"/>
                <w:szCs w:val="20"/>
              </w:rPr>
            </w:pPr>
            <w:r w:rsidRPr="008540A8">
              <w:rPr>
                <w:rFonts w:ascii="Times New Roman" w:hAnsi="Times New Roman"/>
                <w:b/>
                <w:bCs/>
                <w:color w:val="000000"/>
                <w:sz w:val="20"/>
                <w:szCs w:val="20"/>
              </w:rPr>
              <w:t>Дата та номер прийняття</w:t>
            </w:r>
          </w:p>
        </w:tc>
        <w:tc>
          <w:tcPr>
            <w:tcW w:w="2581" w:type="dxa"/>
            <w:shd w:val="clear" w:color="auto" w:fill="00B050"/>
            <w:tcMar>
              <w:top w:w="32" w:type="dxa"/>
              <w:left w:w="32" w:type="dxa"/>
              <w:bottom w:w="32" w:type="dxa"/>
              <w:right w:w="32" w:type="dxa"/>
            </w:tcMar>
          </w:tcPr>
          <w:p w:rsidR="00AB08BF" w:rsidRPr="008540A8" w:rsidRDefault="00AB08BF" w:rsidP="00FD29E6">
            <w:pPr>
              <w:spacing w:after="0" w:line="240" w:lineRule="auto"/>
              <w:jc w:val="center"/>
              <w:rPr>
                <w:rFonts w:ascii="Times New Roman" w:hAnsi="Times New Roman"/>
                <w:color w:val="000000"/>
                <w:sz w:val="20"/>
                <w:szCs w:val="20"/>
              </w:rPr>
            </w:pPr>
            <w:r w:rsidRPr="008540A8">
              <w:rPr>
                <w:rFonts w:ascii="Times New Roman" w:hAnsi="Times New Roman"/>
                <w:b/>
                <w:bCs/>
                <w:color w:val="000000"/>
                <w:sz w:val="20"/>
                <w:szCs w:val="20"/>
              </w:rPr>
              <w:t>Оприлюднення</w:t>
            </w:r>
          </w:p>
        </w:tc>
      </w:tr>
      <w:tr w:rsidR="00AB08BF" w:rsidRPr="008540A8" w:rsidTr="00227BE9">
        <w:tc>
          <w:tcPr>
            <w:tcW w:w="432" w:type="dxa"/>
            <w:shd w:val="clear" w:color="auto" w:fill="auto"/>
            <w:tcMar>
              <w:top w:w="32" w:type="dxa"/>
              <w:left w:w="32" w:type="dxa"/>
              <w:bottom w:w="32" w:type="dxa"/>
              <w:right w:w="32" w:type="dxa"/>
            </w:tcMar>
          </w:tcPr>
          <w:p w:rsidR="00AB08BF" w:rsidRPr="008540A8" w:rsidRDefault="00AB08BF" w:rsidP="00FD29E6">
            <w:pPr>
              <w:spacing w:after="0" w:line="240" w:lineRule="auto"/>
              <w:jc w:val="center"/>
              <w:rPr>
                <w:rFonts w:ascii="Times New Roman" w:hAnsi="Times New Roman"/>
                <w:color w:val="000000"/>
                <w:sz w:val="20"/>
                <w:szCs w:val="20"/>
              </w:rPr>
            </w:pPr>
            <w:r w:rsidRPr="008540A8">
              <w:rPr>
                <w:rFonts w:ascii="Times New Roman" w:hAnsi="Times New Roman"/>
                <w:color w:val="000000"/>
                <w:sz w:val="20"/>
                <w:szCs w:val="20"/>
              </w:rPr>
              <w:t>1</w:t>
            </w:r>
          </w:p>
        </w:tc>
        <w:tc>
          <w:tcPr>
            <w:tcW w:w="4624" w:type="dxa"/>
            <w:shd w:val="clear" w:color="auto" w:fill="auto"/>
            <w:tcMar>
              <w:top w:w="32" w:type="dxa"/>
              <w:left w:w="32" w:type="dxa"/>
              <w:bottom w:w="32" w:type="dxa"/>
              <w:right w:w="32" w:type="dxa"/>
            </w:tcMar>
          </w:tcPr>
          <w:p w:rsidR="00AB08BF" w:rsidRPr="008540A8" w:rsidRDefault="00AB08BF" w:rsidP="00FD29E6">
            <w:pPr>
              <w:spacing w:after="0" w:line="240" w:lineRule="auto"/>
              <w:jc w:val="center"/>
              <w:rPr>
                <w:rFonts w:ascii="Times New Roman" w:hAnsi="Times New Roman"/>
                <w:color w:val="000000"/>
                <w:sz w:val="20"/>
                <w:szCs w:val="20"/>
              </w:rPr>
            </w:pPr>
            <w:r w:rsidRPr="008540A8">
              <w:rPr>
                <w:rFonts w:ascii="Times New Roman" w:hAnsi="Times New Roman"/>
                <w:color w:val="000000"/>
                <w:sz w:val="20"/>
                <w:szCs w:val="20"/>
              </w:rPr>
              <w:t>2</w:t>
            </w:r>
          </w:p>
        </w:tc>
        <w:tc>
          <w:tcPr>
            <w:tcW w:w="2160" w:type="dxa"/>
            <w:shd w:val="clear" w:color="auto" w:fill="auto"/>
            <w:tcMar>
              <w:top w:w="32" w:type="dxa"/>
              <w:left w:w="32" w:type="dxa"/>
              <w:bottom w:w="32" w:type="dxa"/>
              <w:right w:w="32" w:type="dxa"/>
            </w:tcMar>
          </w:tcPr>
          <w:p w:rsidR="00AB08BF" w:rsidRPr="008540A8" w:rsidRDefault="00AB08BF" w:rsidP="00FD29E6">
            <w:pPr>
              <w:spacing w:after="0" w:line="240" w:lineRule="auto"/>
              <w:jc w:val="center"/>
              <w:rPr>
                <w:rFonts w:ascii="Times New Roman" w:hAnsi="Times New Roman"/>
                <w:color w:val="000000"/>
                <w:sz w:val="20"/>
                <w:szCs w:val="20"/>
              </w:rPr>
            </w:pPr>
            <w:r w:rsidRPr="008540A8">
              <w:rPr>
                <w:rFonts w:ascii="Times New Roman" w:hAnsi="Times New Roman"/>
                <w:color w:val="000000"/>
                <w:sz w:val="20"/>
                <w:szCs w:val="20"/>
              </w:rPr>
              <w:t>3</w:t>
            </w:r>
          </w:p>
        </w:tc>
        <w:tc>
          <w:tcPr>
            <w:tcW w:w="2581" w:type="dxa"/>
            <w:shd w:val="clear" w:color="auto" w:fill="auto"/>
            <w:tcMar>
              <w:top w:w="32" w:type="dxa"/>
              <w:left w:w="32" w:type="dxa"/>
              <w:bottom w:w="32" w:type="dxa"/>
              <w:right w:w="32" w:type="dxa"/>
            </w:tcMar>
          </w:tcPr>
          <w:p w:rsidR="00AB08BF" w:rsidRPr="008540A8" w:rsidRDefault="00AB08BF" w:rsidP="00FD29E6">
            <w:pPr>
              <w:spacing w:after="0" w:line="240" w:lineRule="auto"/>
              <w:jc w:val="center"/>
              <w:rPr>
                <w:rFonts w:ascii="Times New Roman" w:hAnsi="Times New Roman"/>
                <w:color w:val="000000"/>
                <w:sz w:val="20"/>
                <w:szCs w:val="20"/>
              </w:rPr>
            </w:pPr>
            <w:r w:rsidRPr="008540A8">
              <w:rPr>
                <w:rFonts w:ascii="Times New Roman" w:hAnsi="Times New Roman"/>
                <w:color w:val="000000"/>
                <w:sz w:val="20"/>
                <w:szCs w:val="20"/>
              </w:rPr>
              <w:t>4</w:t>
            </w:r>
          </w:p>
        </w:tc>
      </w:tr>
      <w:tr w:rsidR="00AB08BF" w:rsidRPr="008540A8" w:rsidTr="00227BE9">
        <w:tc>
          <w:tcPr>
            <w:tcW w:w="9797" w:type="dxa"/>
            <w:gridSpan w:val="4"/>
            <w:shd w:val="clear" w:color="auto" w:fill="auto"/>
            <w:tcMar>
              <w:top w:w="32" w:type="dxa"/>
              <w:left w:w="32" w:type="dxa"/>
              <w:bottom w:w="32" w:type="dxa"/>
              <w:right w:w="32" w:type="dxa"/>
            </w:tcMar>
          </w:tcPr>
          <w:p w:rsidR="00AB08BF" w:rsidRPr="008540A8" w:rsidRDefault="00AB08BF" w:rsidP="00FD29E6">
            <w:pPr>
              <w:spacing w:after="0" w:line="240" w:lineRule="auto"/>
              <w:jc w:val="center"/>
              <w:rPr>
                <w:rFonts w:ascii="Times New Roman" w:hAnsi="Times New Roman"/>
                <w:color w:val="000000"/>
                <w:sz w:val="20"/>
                <w:szCs w:val="20"/>
              </w:rPr>
            </w:pPr>
            <w:r w:rsidRPr="008540A8">
              <w:rPr>
                <w:rFonts w:ascii="Times New Roman" w:hAnsi="Times New Roman"/>
                <w:b/>
                <w:bCs/>
                <w:color w:val="000000"/>
                <w:sz w:val="20"/>
                <w:szCs w:val="20"/>
              </w:rPr>
              <w:t>І.Рішення Фастівської міської ради</w:t>
            </w:r>
          </w:p>
        </w:tc>
      </w:tr>
      <w:tr w:rsidR="00AB08BF" w:rsidRPr="008540A8" w:rsidTr="00227BE9">
        <w:tc>
          <w:tcPr>
            <w:tcW w:w="432" w:type="dxa"/>
            <w:shd w:val="clear" w:color="auto" w:fill="auto"/>
            <w:tcMar>
              <w:top w:w="32" w:type="dxa"/>
              <w:left w:w="32" w:type="dxa"/>
              <w:bottom w:w="32" w:type="dxa"/>
              <w:right w:w="32" w:type="dxa"/>
            </w:tcMar>
          </w:tcPr>
          <w:p w:rsidR="00AB08BF" w:rsidRPr="008540A8" w:rsidRDefault="00AB08BF" w:rsidP="00FD29E6">
            <w:pPr>
              <w:spacing w:after="0" w:line="240" w:lineRule="auto"/>
              <w:jc w:val="center"/>
              <w:rPr>
                <w:rFonts w:ascii="Times New Roman" w:hAnsi="Times New Roman"/>
                <w:color w:val="000000"/>
                <w:sz w:val="20"/>
                <w:szCs w:val="20"/>
              </w:rPr>
            </w:pPr>
            <w:r w:rsidRPr="008540A8">
              <w:rPr>
                <w:rFonts w:ascii="Times New Roman" w:hAnsi="Times New Roman"/>
                <w:color w:val="000000"/>
                <w:sz w:val="20"/>
                <w:szCs w:val="20"/>
              </w:rPr>
              <w:t>1</w:t>
            </w:r>
          </w:p>
        </w:tc>
        <w:tc>
          <w:tcPr>
            <w:tcW w:w="4624" w:type="dxa"/>
            <w:shd w:val="clear" w:color="auto" w:fill="auto"/>
            <w:tcMar>
              <w:top w:w="32" w:type="dxa"/>
              <w:left w:w="32" w:type="dxa"/>
              <w:bottom w:w="32" w:type="dxa"/>
              <w:right w:w="32" w:type="dxa"/>
            </w:tcMar>
          </w:tcPr>
          <w:p w:rsidR="00AB08BF" w:rsidRPr="008540A8" w:rsidRDefault="00AB08BF" w:rsidP="00FD29E6">
            <w:pPr>
              <w:spacing w:after="0" w:line="240" w:lineRule="auto"/>
              <w:jc w:val="both"/>
              <w:rPr>
                <w:rFonts w:ascii="Times New Roman" w:hAnsi="Times New Roman"/>
                <w:sz w:val="20"/>
                <w:szCs w:val="20"/>
                <w:lang w:val="ru-RU"/>
              </w:rPr>
            </w:pPr>
            <w:r w:rsidRPr="008540A8">
              <w:rPr>
                <w:rFonts w:ascii="Times New Roman" w:hAnsi="Times New Roman"/>
                <w:sz w:val="20"/>
                <w:szCs w:val="20"/>
                <w:lang w:val="ru-RU"/>
              </w:rPr>
              <w:t>Рішення Фастівської міської ради «Про пайову участь замовників будівництва у розвитку інфраструктури міста Фастова»</w:t>
            </w:r>
          </w:p>
        </w:tc>
        <w:tc>
          <w:tcPr>
            <w:tcW w:w="2160" w:type="dxa"/>
            <w:shd w:val="clear" w:color="auto" w:fill="auto"/>
            <w:tcMar>
              <w:top w:w="32" w:type="dxa"/>
              <w:left w:w="32" w:type="dxa"/>
              <w:bottom w:w="32" w:type="dxa"/>
              <w:right w:w="32" w:type="dxa"/>
            </w:tcMar>
          </w:tcPr>
          <w:p w:rsidR="00AB08BF" w:rsidRPr="008540A8" w:rsidRDefault="00AB08BF" w:rsidP="00FD29E6">
            <w:pPr>
              <w:spacing w:after="0" w:line="240" w:lineRule="auto"/>
              <w:jc w:val="center"/>
              <w:rPr>
                <w:rFonts w:ascii="Times New Roman" w:hAnsi="Times New Roman"/>
                <w:color w:val="000000"/>
                <w:sz w:val="20"/>
                <w:szCs w:val="20"/>
              </w:rPr>
            </w:pPr>
            <w:r w:rsidRPr="008540A8">
              <w:rPr>
                <w:rFonts w:ascii="Times New Roman" w:hAnsi="Times New Roman"/>
                <w:color w:val="000000"/>
                <w:sz w:val="20"/>
                <w:szCs w:val="20"/>
              </w:rPr>
              <w:t>№13-LІ-VІІ</w:t>
            </w:r>
          </w:p>
          <w:p w:rsidR="00AB08BF" w:rsidRPr="008540A8" w:rsidRDefault="00AB08BF" w:rsidP="00FD29E6">
            <w:pPr>
              <w:spacing w:after="0" w:line="240" w:lineRule="auto"/>
              <w:jc w:val="center"/>
              <w:rPr>
                <w:rFonts w:ascii="Times New Roman" w:hAnsi="Times New Roman"/>
                <w:color w:val="000000"/>
                <w:sz w:val="20"/>
                <w:szCs w:val="20"/>
              </w:rPr>
            </w:pPr>
            <w:r w:rsidRPr="008540A8">
              <w:rPr>
                <w:rFonts w:ascii="Times New Roman" w:hAnsi="Times New Roman"/>
                <w:color w:val="000000"/>
                <w:sz w:val="20"/>
                <w:szCs w:val="20"/>
              </w:rPr>
              <w:t>від 04.04.2019 року</w:t>
            </w:r>
          </w:p>
        </w:tc>
        <w:tc>
          <w:tcPr>
            <w:tcW w:w="2581" w:type="dxa"/>
            <w:shd w:val="clear" w:color="auto" w:fill="auto"/>
            <w:tcMar>
              <w:top w:w="32" w:type="dxa"/>
              <w:left w:w="32" w:type="dxa"/>
              <w:bottom w:w="32" w:type="dxa"/>
              <w:right w:w="32" w:type="dxa"/>
            </w:tcMar>
          </w:tcPr>
          <w:p w:rsidR="00AB08BF" w:rsidRPr="008540A8" w:rsidRDefault="00AB08BF" w:rsidP="00FD29E6">
            <w:pPr>
              <w:spacing w:after="0" w:line="240" w:lineRule="auto"/>
              <w:jc w:val="center"/>
              <w:rPr>
                <w:rFonts w:ascii="Times New Roman" w:hAnsi="Times New Roman"/>
                <w:color w:val="000000"/>
                <w:sz w:val="20"/>
                <w:szCs w:val="20"/>
              </w:rPr>
            </w:pPr>
            <w:r w:rsidRPr="008540A8">
              <w:rPr>
                <w:rFonts w:ascii="Times New Roman" w:hAnsi="Times New Roman"/>
                <w:color w:val="000000"/>
                <w:sz w:val="20"/>
                <w:szCs w:val="20"/>
              </w:rPr>
              <w:t>Офіційний сайт Фастівської міської ради</w:t>
            </w:r>
          </w:p>
        </w:tc>
      </w:tr>
      <w:tr w:rsidR="00AB08BF" w:rsidRPr="008540A8" w:rsidTr="00227BE9">
        <w:tc>
          <w:tcPr>
            <w:tcW w:w="432" w:type="dxa"/>
            <w:shd w:val="clear" w:color="auto" w:fill="auto"/>
            <w:tcMar>
              <w:top w:w="32" w:type="dxa"/>
              <w:left w:w="32" w:type="dxa"/>
              <w:bottom w:w="32" w:type="dxa"/>
              <w:right w:w="32" w:type="dxa"/>
            </w:tcMar>
          </w:tcPr>
          <w:p w:rsidR="00AB08BF" w:rsidRPr="008540A8" w:rsidRDefault="00AB08BF" w:rsidP="00FD29E6">
            <w:pPr>
              <w:spacing w:after="0" w:line="240" w:lineRule="auto"/>
              <w:jc w:val="center"/>
              <w:rPr>
                <w:rFonts w:ascii="Times New Roman" w:hAnsi="Times New Roman"/>
                <w:color w:val="000000"/>
                <w:sz w:val="20"/>
                <w:szCs w:val="20"/>
              </w:rPr>
            </w:pPr>
            <w:r w:rsidRPr="008540A8">
              <w:rPr>
                <w:rFonts w:ascii="Times New Roman" w:hAnsi="Times New Roman"/>
                <w:color w:val="000000"/>
                <w:sz w:val="20"/>
                <w:szCs w:val="20"/>
              </w:rPr>
              <w:t>2</w:t>
            </w:r>
          </w:p>
        </w:tc>
        <w:tc>
          <w:tcPr>
            <w:tcW w:w="4624" w:type="dxa"/>
            <w:shd w:val="clear" w:color="auto" w:fill="auto"/>
            <w:tcMar>
              <w:top w:w="32" w:type="dxa"/>
              <w:left w:w="32" w:type="dxa"/>
              <w:bottom w:w="32" w:type="dxa"/>
              <w:right w:w="32" w:type="dxa"/>
            </w:tcMar>
          </w:tcPr>
          <w:p w:rsidR="00AB08BF" w:rsidRPr="008540A8" w:rsidRDefault="00AB08BF" w:rsidP="00FD29E6">
            <w:pPr>
              <w:spacing w:after="0" w:line="240" w:lineRule="auto"/>
              <w:rPr>
                <w:rFonts w:ascii="Times New Roman" w:hAnsi="Times New Roman"/>
                <w:sz w:val="20"/>
                <w:szCs w:val="20"/>
                <w:highlight w:val="green"/>
                <w:lang w:val="ru-RU"/>
              </w:rPr>
            </w:pPr>
            <w:r w:rsidRPr="008540A8">
              <w:rPr>
                <w:rFonts w:ascii="Times New Roman" w:hAnsi="Times New Roman"/>
                <w:sz w:val="20"/>
                <w:szCs w:val="20"/>
                <w:lang w:val="ru-RU"/>
              </w:rPr>
              <w:t xml:space="preserve">Рішення Фастівської міської ради </w:t>
            </w:r>
            <w:r w:rsidRPr="008540A8">
              <w:rPr>
                <w:rFonts w:ascii="Times New Roman" w:hAnsi="Times New Roman"/>
                <w:bCs/>
                <w:sz w:val="20"/>
                <w:szCs w:val="20"/>
                <w:lang w:val="ru-RU"/>
              </w:rPr>
              <w:t>«Про встановлення туристичного збору на території міста Фастів на 2020 рік»</w:t>
            </w:r>
          </w:p>
        </w:tc>
        <w:tc>
          <w:tcPr>
            <w:tcW w:w="2160" w:type="dxa"/>
            <w:shd w:val="clear" w:color="auto" w:fill="auto"/>
            <w:tcMar>
              <w:top w:w="32" w:type="dxa"/>
              <w:left w:w="32" w:type="dxa"/>
              <w:bottom w:w="32" w:type="dxa"/>
              <w:right w:w="32" w:type="dxa"/>
            </w:tcMar>
          </w:tcPr>
          <w:p w:rsidR="00AB08BF" w:rsidRPr="008540A8" w:rsidRDefault="00AB08BF" w:rsidP="00FD29E6">
            <w:pPr>
              <w:spacing w:after="0" w:line="240" w:lineRule="auto"/>
              <w:jc w:val="center"/>
              <w:rPr>
                <w:rFonts w:ascii="Times New Roman" w:hAnsi="Times New Roman"/>
                <w:color w:val="000000"/>
                <w:sz w:val="20"/>
                <w:szCs w:val="20"/>
              </w:rPr>
            </w:pPr>
            <w:r w:rsidRPr="008540A8">
              <w:rPr>
                <w:rFonts w:ascii="Times New Roman" w:hAnsi="Times New Roman"/>
                <w:color w:val="000000"/>
                <w:sz w:val="20"/>
                <w:szCs w:val="20"/>
              </w:rPr>
              <w:t>№13-LVІ-VІІ</w:t>
            </w:r>
          </w:p>
          <w:p w:rsidR="00AB08BF" w:rsidRPr="008540A8" w:rsidRDefault="00AB08BF" w:rsidP="00FD29E6">
            <w:pPr>
              <w:spacing w:after="0" w:line="240" w:lineRule="auto"/>
              <w:jc w:val="center"/>
              <w:rPr>
                <w:rFonts w:ascii="Times New Roman" w:hAnsi="Times New Roman"/>
                <w:color w:val="000000"/>
                <w:sz w:val="20"/>
                <w:szCs w:val="20"/>
              </w:rPr>
            </w:pPr>
            <w:r w:rsidRPr="008540A8">
              <w:rPr>
                <w:rFonts w:ascii="Times New Roman" w:hAnsi="Times New Roman"/>
                <w:color w:val="000000"/>
                <w:sz w:val="20"/>
                <w:szCs w:val="20"/>
              </w:rPr>
              <w:t>від 13.06.2019 року</w:t>
            </w:r>
          </w:p>
        </w:tc>
        <w:tc>
          <w:tcPr>
            <w:tcW w:w="2581" w:type="dxa"/>
            <w:shd w:val="clear" w:color="auto" w:fill="auto"/>
            <w:tcMar>
              <w:top w:w="32" w:type="dxa"/>
              <w:left w:w="32" w:type="dxa"/>
              <w:bottom w:w="32" w:type="dxa"/>
              <w:right w:w="32" w:type="dxa"/>
            </w:tcMar>
          </w:tcPr>
          <w:p w:rsidR="00AB08BF" w:rsidRPr="008540A8" w:rsidRDefault="00AB08BF" w:rsidP="00FD29E6">
            <w:pPr>
              <w:spacing w:after="0" w:line="240" w:lineRule="auto"/>
              <w:jc w:val="center"/>
              <w:rPr>
                <w:rFonts w:ascii="Times New Roman" w:hAnsi="Times New Roman"/>
                <w:color w:val="000000"/>
                <w:sz w:val="20"/>
                <w:szCs w:val="20"/>
              </w:rPr>
            </w:pPr>
            <w:r w:rsidRPr="008540A8">
              <w:rPr>
                <w:rFonts w:ascii="Times New Roman" w:hAnsi="Times New Roman"/>
                <w:color w:val="000000"/>
                <w:sz w:val="20"/>
                <w:szCs w:val="20"/>
              </w:rPr>
              <w:t>Офіційний сайт Фастівської міської ради</w:t>
            </w:r>
          </w:p>
        </w:tc>
      </w:tr>
      <w:tr w:rsidR="00AB08BF" w:rsidRPr="008540A8" w:rsidTr="00227BE9">
        <w:tc>
          <w:tcPr>
            <w:tcW w:w="432" w:type="dxa"/>
            <w:shd w:val="clear" w:color="auto" w:fill="auto"/>
            <w:tcMar>
              <w:top w:w="32" w:type="dxa"/>
              <w:left w:w="32" w:type="dxa"/>
              <w:bottom w:w="32" w:type="dxa"/>
              <w:right w:w="32" w:type="dxa"/>
            </w:tcMar>
          </w:tcPr>
          <w:p w:rsidR="00AB08BF" w:rsidRPr="008540A8" w:rsidRDefault="00AB08BF" w:rsidP="00FD29E6">
            <w:pPr>
              <w:spacing w:after="0" w:line="240" w:lineRule="auto"/>
              <w:jc w:val="center"/>
              <w:rPr>
                <w:rFonts w:ascii="Times New Roman" w:hAnsi="Times New Roman"/>
                <w:color w:val="000000"/>
                <w:sz w:val="20"/>
                <w:szCs w:val="20"/>
              </w:rPr>
            </w:pPr>
            <w:r w:rsidRPr="008540A8">
              <w:rPr>
                <w:rFonts w:ascii="Times New Roman" w:hAnsi="Times New Roman"/>
                <w:color w:val="000000"/>
                <w:sz w:val="20"/>
                <w:szCs w:val="20"/>
              </w:rPr>
              <w:t>3</w:t>
            </w:r>
          </w:p>
        </w:tc>
        <w:tc>
          <w:tcPr>
            <w:tcW w:w="4624" w:type="dxa"/>
            <w:shd w:val="clear" w:color="auto" w:fill="auto"/>
            <w:tcMar>
              <w:top w:w="32" w:type="dxa"/>
              <w:left w:w="32" w:type="dxa"/>
              <w:bottom w:w="32" w:type="dxa"/>
              <w:right w:w="32" w:type="dxa"/>
            </w:tcMar>
          </w:tcPr>
          <w:p w:rsidR="00AB08BF" w:rsidRPr="008540A8" w:rsidRDefault="00AB08BF" w:rsidP="00FD29E6">
            <w:pPr>
              <w:pStyle w:val="3"/>
              <w:spacing w:before="0" w:line="240" w:lineRule="auto"/>
              <w:rPr>
                <w:rFonts w:ascii="Times New Roman" w:hAnsi="Times New Roman"/>
                <w:sz w:val="20"/>
                <w:szCs w:val="20"/>
                <w:lang w:val="ru-RU"/>
              </w:rPr>
            </w:pPr>
            <w:r w:rsidRPr="008540A8">
              <w:rPr>
                <w:rFonts w:ascii="Times New Roman" w:hAnsi="Times New Roman"/>
                <w:b w:val="0"/>
                <w:sz w:val="20"/>
                <w:szCs w:val="20"/>
                <w:lang w:val="uk-UA"/>
              </w:rPr>
              <w:t>Рішення Фастівської міської ради «Про встановлення ставок та пільг із сплати податку на нерухоме майно відмінне від земельної ділянки на 2020 рік</w:t>
            </w:r>
            <w:r w:rsidRPr="008540A8">
              <w:rPr>
                <w:rFonts w:ascii="Times New Roman" w:hAnsi="Times New Roman"/>
                <w:sz w:val="20"/>
                <w:szCs w:val="20"/>
                <w:lang w:val="uk-UA"/>
              </w:rPr>
              <w:t xml:space="preserve">» </w:t>
            </w:r>
          </w:p>
        </w:tc>
        <w:tc>
          <w:tcPr>
            <w:tcW w:w="2160" w:type="dxa"/>
            <w:shd w:val="clear" w:color="auto" w:fill="auto"/>
            <w:tcMar>
              <w:top w:w="32" w:type="dxa"/>
              <w:left w:w="32" w:type="dxa"/>
              <w:bottom w:w="32" w:type="dxa"/>
              <w:right w:w="32" w:type="dxa"/>
            </w:tcMar>
          </w:tcPr>
          <w:p w:rsidR="00AB08BF" w:rsidRPr="008540A8" w:rsidRDefault="00AB08BF" w:rsidP="00FD29E6">
            <w:pPr>
              <w:spacing w:after="0" w:line="240" w:lineRule="auto"/>
              <w:jc w:val="center"/>
              <w:rPr>
                <w:rFonts w:ascii="Times New Roman" w:hAnsi="Times New Roman"/>
                <w:color w:val="000000"/>
                <w:sz w:val="20"/>
                <w:szCs w:val="20"/>
              </w:rPr>
            </w:pPr>
            <w:r w:rsidRPr="008540A8">
              <w:rPr>
                <w:rFonts w:ascii="Times New Roman" w:hAnsi="Times New Roman"/>
                <w:color w:val="000000"/>
                <w:sz w:val="20"/>
                <w:szCs w:val="20"/>
              </w:rPr>
              <w:t>№14-LVІ-VІІ</w:t>
            </w:r>
          </w:p>
          <w:p w:rsidR="00AB08BF" w:rsidRPr="008540A8" w:rsidRDefault="00AB08BF" w:rsidP="00FD29E6">
            <w:pPr>
              <w:spacing w:after="0" w:line="240" w:lineRule="auto"/>
              <w:jc w:val="center"/>
              <w:rPr>
                <w:rFonts w:ascii="Times New Roman" w:hAnsi="Times New Roman"/>
                <w:color w:val="000000"/>
                <w:sz w:val="20"/>
                <w:szCs w:val="20"/>
              </w:rPr>
            </w:pPr>
            <w:r w:rsidRPr="008540A8">
              <w:rPr>
                <w:rFonts w:ascii="Times New Roman" w:hAnsi="Times New Roman"/>
                <w:color w:val="000000"/>
                <w:sz w:val="20"/>
                <w:szCs w:val="20"/>
              </w:rPr>
              <w:t>від 13.06.2019 року</w:t>
            </w:r>
          </w:p>
        </w:tc>
        <w:tc>
          <w:tcPr>
            <w:tcW w:w="2581" w:type="dxa"/>
            <w:shd w:val="clear" w:color="auto" w:fill="auto"/>
            <w:tcMar>
              <w:top w:w="32" w:type="dxa"/>
              <w:left w:w="32" w:type="dxa"/>
              <w:bottom w:w="32" w:type="dxa"/>
              <w:right w:w="32" w:type="dxa"/>
            </w:tcMar>
          </w:tcPr>
          <w:p w:rsidR="00AB08BF" w:rsidRPr="008540A8" w:rsidRDefault="00AB08BF" w:rsidP="00FD29E6">
            <w:pPr>
              <w:spacing w:after="0" w:line="240" w:lineRule="auto"/>
              <w:jc w:val="center"/>
              <w:rPr>
                <w:rFonts w:ascii="Times New Roman" w:hAnsi="Times New Roman"/>
                <w:color w:val="000000"/>
                <w:sz w:val="20"/>
                <w:szCs w:val="20"/>
              </w:rPr>
            </w:pPr>
            <w:r w:rsidRPr="008540A8">
              <w:rPr>
                <w:rFonts w:ascii="Times New Roman" w:hAnsi="Times New Roman"/>
                <w:color w:val="000000"/>
                <w:sz w:val="20"/>
                <w:szCs w:val="20"/>
              </w:rPr>
              <w:t>Офіційний сайт Фастівської міської ради</w:t>
            </w:r>
          </w:p>
        </w:tc>
      </w:tr>
      <w:tr w:rsidR="00AB08BF" w:rsidRPr="008540A8" w:rsidTr="00227BE9">
        <w:tc>
          <w:tcPr>
            <w:tcW w:w="432" w:type="dxa"/>
            <w:shd w:val="clear" w:color="auto" w:fill="auto"/>
            <w:tcMar>
              <w:top w:w="32" w:type="dxa"/>
              <w:left w:w="32" w:type="dxa"/>
              <w:bottom w:w="32" w:type="dxa"/>
              <w:right w:w="32" w:type="dxa"/>
            </w:tcMar>
          </w:tcPr>
          <w:p w:rsidR="00AB08BF" w:rsidRPr="008540A8" w:rsidRDefault="00AB08BF" w:rsidP="00FD29E6">
            <w:pPr>
              <w:spacing w:after="0" w:line="240" w:lineRule="auto"/>
              <w:jc w:val="center"/>
              <w:rPr>
                <w:rFonts w:ascii="Times New Roman" w:hAnsi="Times New Roman"/>
                <w:color w:val="000000"/>
                <w:sz w:val="20"/>
                <w:szCs w:val="20"/>
              </w:rPr>
            </w:pPr>
            <w:r w:rsidRPr="008540A8">
              <w:rPr>
                <w:rFonts w:ascii="Times New Roman" w:hAnsi="Times New Roman"/>
                <w:color w:val="000000"/>
                <w:sz w:val="20"/>
                <w:szCs w:val="20"/>
              </w:rPr>
              <w:t>4</w:t>
            </w:r>
          </w:p>
        </w:tc>
        <w:tc>
          <w:tcPr>
            <w:tcW w:w="4624" w:type="dxa"/>
            <w:shd w:val="clear" w:color="auto" w:fill="auto"/>
            <w:tcMar>
              <w:top w:w="32" w:type="dxa"/>
              <w:left w:w="32" w:type="dxa"/>
              <w:bottom w:w="32" w:type="dxa"/>
              <w:right w:w="32" w:type="dxa"/>
            </w:tcMar>
          </w:tcPr>
          <w:p w:rsidR="00AB08BF" w:rsidRPr="008540A8" w:rsidRDefault="00AB08BF" w:rsidP="00FD29E6">
            <w:pPr>
              <w:spacing w:after="0" w:line="240" w:lineRule="auto"/>
              <w:rPr>
                <w:rFonts w:ascii="Times New Roman" w:hAnsi="Times New Roman"/>
                <w:sz w:val="20"/>
                <w:szCs w:val="20"/>
                <w:highlight w:val="green"/>
                <w:lang w:val="ru-RU"/>
              </w:rPr>
            </w:pPr>
            <w:r w:rsidRPr="008540A8">
              <w:rPr>
                <w:rFonts w:ascii="Times New Roman" w:hAnsi="Times New Roman"/>
                <w:sz w:val="20"/>
                <w:szCs w:val="20"/>
                <w:lang w:val="ru-RU"/>
              </w:rPr>
              <w:t xml:space="preserve">Рішення Фастівської міської ради </w:t>
            </w:r>
            <w:r w:rsidRPr="008540A8">
              <w:rPr>
                <w:rFonts w:ascii="Times New Roman" w:hAnsi="Times New Roman"/>
                <w:b/>
                <w:sz w:val="20"/>
                <w:szCs w:val="20"/>
                <w:lang w:val="ru-RU"/>
              </w:rPr>
              <w:t>«</w:t>
            </w:r>
            <w:r w:rsidRPr="008540A8">
              <w:rPr>
                <w:rFonts w:ascii="Times New Roman" w:hAnsi="Times New Roman"/>
                <w:sz w:val="20"/>
                <w:szCs w:val="20"/>
                <w:lang w:val="ru-RU"/>
              </w:rPr>
              <w:t xml:space="preserve">Про встановлення  ставок транспортного податку на 2020 рік» </w:t>
            </w:r>
          </w:p>
        </w:tc>
        <w:tc>
          <w:tcPr>
            <w:tcW w:w="2160" w:type="dxa"/>
            <w:shd w:val="clear" w:color="auto" w:fill="auto"/>
            <w:tcMar>
              <w:top w:w="32" w:type="dxa"/>
              <w:left w:w="32" w:type="dxa"/>
              <w:bottom w:w="32" w:type="dxa"/>
              <w:right w:w="32" w:type="dxa"/>
            </w:tcMar>
          </w:tcPr>
          <w:p w:rsidR="00AB08BF" w:rsidRPr="008540A8" w:rsidRDefault="00AB08BF" w:rsidP="00FD29E6">
            <w:pPr>
              <w:spacing w:after="0" w:line="240" w:lineRule="auto"/>
              <w:jc w:val="center"/>
              <w:rPr>
                <w:rFonts w:ascii="Times New Roman" w:hAnsi="Times New Roman"/>
                <w:color w:val="000000"/>
                <w:sz w:val="20"/>
                <w:szCs w:val="20"/>
              </w:rPr>
            </w:pPr>
            <w:r w:rsidRPr="008540A8">
              <w:rPr>
                <w:rFonts w:ascii="Times New Roman" w:hAnsi="Times New Roman"/>
                <w:color w:val="000000"/>
                <w:sz w:val="20"/>
                <w:szCs w:val="20"/>
              </w:rPr>
              <w:t>№15-LVІ-VІІ</w:t>
            </w:r>
          </w:p>
          <w:p w:rsidR="00AB08BF" w:rsidRPr="008540A8" w:rsidRDefault="00AB08BF" w:rsidP="00FD29E6">
            <w:pPr>
              <w:spacing w:after="0" w:line="240" w:lineRule="auto"/>
              <w:jc w:val="center"/>
              <w:rPr>
                <w:rFonts w:ascii="Times New Roman" w:hAnsi="Times New Roman"/>
                <w:color w:val="000000"/>
                <w:sz w:val="20"/>
                <w:szCs w:val="20"/>
              </w:rPr>
            </w:pPr>
            <w:r w:rsidRPr="008540A8">
              <w:rPr>
                <w:rFonts w:ascii="Times New Roman" w:hAnsi="Times New Roman"/>
                <w:color w:val="000000"/>
                <w:sz w:val="20"/>
                <w:szCs w:val="20"/>
              </w:rPr>
              <w:t>від 13.06.2019 року</w:t>
            </w:r>
          </w:p>
        </w:tc>
        <w:tc>
          <w:tcPr>
            <w:tcW w:w="2581" w:type="dxa"/>
            <w:shd w:val="clear" w:color="auto" w:fill="auto"/>
            <w:tcMar>
              <w:top w:w="32" w:type="dxa"/>
              <w:left w:w="32" w:type="dxa"/>
              <w:bottom w:w="32" w:type="dxa"/>
              <w:right w:w="32" w:type="dxa"/>
            </w:tcMar>
          </w:tcPr>
          <w:p w:rsidR="00AB08BF" w:rsidRPr="008540A8" w:rsidRDefault="00AB08BF" w:rsidP="00FD29E6">
            <w:pPr>
              <w:spacing w:after="0" w:line="240" w:lineRule="auto"/>
              <w:jc w:val="center"/>
              <w:rPr>
                <w:rFonts w:ascii="Times New Roman" w:hAnsi="Times New Roman"/>
                <w:color w:val="000000"/>
                <w:sz w:val="20"/>
                <w:szCs w:val="20"/>
              </w:rPr>
            </w:pPr>
            <w:r w:rsidRPr="008540A8">
              <w:rPr>
                <w:rFonts w:ascii="Times New Roman" w:hAnsi="Times New Roman"/>
                <w:color w:val="000000"/>
                <w:sz w:val="20"/>
                <w:szCs w:val="20"/>
              </w:rPr>
              <w:t>Офіційний сайт Фастівської міської ради</w:t>
            </w:r>
          </w:p>
        </w:tc>
      </w:tr>
      <w:tr w:rsidR="00AB08BF" w:rsidRPr="008540A8" w:rsidTr="00227BE9">
        <w:tc>
          <w:tcPr>
            <w:tcW w:w="432" w:type="dxa"/>
            <w:shd w:val="clear" w:color="auto" w:fill="auto"/>
            <w:tcMar>
              <w:top w:w="32" w:type="dxa"/>
              <w:left w:w="32" w:type="dxa"/>
              <w:bottom w:w="32" w:type="dxa"/>
              <w:right w:w="32" w:type="dxa"/>
            </w:tcMar>
          </w:tcPr>
          <w:p w:rsidR="00AB08BF" w:rsidRPr="008540A8" w:rsidRDefault="00AB08BF" w:rsidP="00FD29E6">
            <w:pPr>
              <w:spacing w:after="0" w:line="240" w:lineRule="auto"/>
              <w:jc w:val="center"/>
              <w:rPr>
                <w:rFonts w:ascii="Times New Roman" w:hAnsi="Times New Roman"/>
                <w:color w:val="000000"/>
                <w:sz w:val="20"/>
                <w:szCs w:val="20"/>
              </w:rPr>
            </w:pPr>
            <w:r w:rsidRPr="008540A8">
              <w:rPr>
                <w:rFonts w:ascii="Times New Roman" w:hAnsi="Times New Roman"/>
                <w:color w:val="000000"/>
                <w:sz w:val="20"/>
                <w:szCs w:val="20"/>
              </w:rPr>
              <w:t>5</w:t>
            </w:r>
          </w:p>
        </w:tc>
        <w:tc>
          <w:tcPr>
            <w:tcW w:w="4624" w:type="dxa"/>
            <w:shd w:val="clear" w:color="auto" w:fill="auto"/>
            <w:tcMar>
              <w:top w:w="32" w:type="dxa"/>
              <w:left w:w="32" w:type="dxa"/>
              <w:bottom w:w="32" w:type="dxa"/>
              <w:right w:w="32" w:type="dxa"/>
            </w:tcMar>
          </w:tcPr>
          <w:p w:rsidR="00AB08BF" w:rsidRPr="008540A8" w:rsidRDefault="00AB08BF" w:rsidP="00FD29E6">
            <w:pPr>
              <w:spacing w:after="0" w:line="240" w:lineRule="auto"/>
              <w:rPr>
                <w:rFonts w:ascii="Times New Roman" w:hAnsi="Times New Roman"/>
                <w:sz w:val="20"/>
                <w:szCs w:val="20"/>
                <w:lang w:val="ru-RU"/>
              </w:rPr>
            </w:pPr>
            <w:r w:rsidRPr="008540A8">
              <w:rPr>
                <w:rFonts w:ascii="Times New Roman" w:hAnsi="Times New Roman"/>
                <w:sz w:val="20"/>
                <w:szCs w:val="20"/>
                <w:lang w:val="ru-RU"/>
              </w:rPr>
              <w:t>Рішення Фастівської міської ради « Про встановлення ставок зі сплати єдиного</w:t>
            </w:r>
            <w:r w:rsidRPr="008540A8">
              <w:rPr>
                <w:rFonts w:ascii="Times New Roman" w:hAnsi="Times New Roman"/>
                <w:b/>
                <w:sz w:val="20"/>
                <w:szCs w:val="20"/>
                <w:lang w:val="ru-RU"/>
              </w:rPr>
              <w:t xml:space="preserve"> </w:t>
            </w:r>
            <w:r w:rsidRPr="008540A8">
              <w:rPr>
                <w:rFonts w:ascii="Times New Roman" w:hAnsi="Times New Roman"/>
                <w:sz w:val="20"/>
                <w:szCs w:val="20"/>
                <w:lang w:val="ru-RU"/>
              </w:rPr>
              <w:t>податку на 2020 рік</w:t>
            </w:r>
            <w:r w:rsidRPr="008540A8">
              <w:rPr>
                <w:rFonts w:ascii="Times New Roman" w:hAnsi="Times New Roman"/>
                <w:b/>
                <w:sz w:val="20"/>
                <w:szCs w:val="20"/>
                <w:lang w:val="ru-RU"/>
              </w:rPr>
              <w:t>»</w:t>
            </w:r>
          </w:p>
        </w:tc>
        <w:tc>
          <w:tcPr>
            <w:tcW w:w="2160" w:type="dxa"/>
            <w:shd w:val="clear" w:color="auto" w:fill="auto"/>
            <w:tcMar>
              <w:top w:w="32" w:type="dxa"/>
              <w:left w:w="32" w:type="dxa"/>
              <w:bottom w:w="32" w:type="dxa"/>
              <w:right w:w="32" w:type="dxa"/>
            </w:tcMar>
          </w:tcPr>
          <w:p w:rsidR="00AB08BF" w:rsidRPr="008540A8" w:rsidRDefault="00AB08BF" w:rsidP="00FD29E6">
            <w:pPr>
              <w:spacing w:after="0" w:line="240" w:lineRule="auto"/>
              <w:jc w:val="center"/>
              <w:rPr>
                <w:rFonts w:ascii="Times New Roman" w:hAnsi="Times New Roman"/>
                <w:color w:val="000000"/>
                <w:sz w:val="20"/>
                <w:szCs w:val="20"/>
              </w:rPr>
            </w:pPr>
            <w:r w:rsidRPr="008540A8">
              <w:rPr>
                <w:rFonts w:ascii="Times New Roman" w:hAnsi="Times New Roman"/>
                <w:color w:val="000000"/>
                <w:sz w:val="20"/>
                <w:szCs w:val="20"/>
              </w:rPr>
              <w:t>№16-LVІ-VІІ</w:t>
            </w:r>
          </w:p>
          <w:p w:rsidR="00AB08BF" w:rsidRPr="008540A8" w:rsidRDefault="00AB08BF" w:rsidP="00FD29E6">
            <w:pPr>
              <w:spacing w:after="0" w:line="240" w:lineRule="auto"/>
              <w:jc w:val="center"/>
              <w:rPr>
                <w:rFonts w:ascii="Times New Roman" w:hAnsi="Times New Roman"/>
                <w:color w:val="000000"/>
                <w:sz w:val="20"/>
                <w:szCs w:val="20"/>
              </w:rPr>
            </w:pPr>
            <w:r w:rsidRPr="008540A8">
              <w:rPr>
                <w:rFonts w:ascii="Times New Roman" w:hAnsi="Times New Roman"/>
                <w:color w:val="000000"/>
                <w:sz w:val="20"/>
                <w:szCs w:val="20"/>
              </w:rPr>
              <w:t>від 13.06.2019 року</w:t>
            </w:r>
          </w:p>
        </w:tc>
        <w:tc>
          <w:tcPr>
            <w:tcW w:w="2581" w:type="dxa"/>
            <w:shd w:val="clear" w:color="auto" w:fill="auto"/>
            <w:tcMar>
              <w:top w:w="32" w:type="dxa"/>
              <w:left w:w="32" w:type="dxa"/>
              <w:bottom w:w="32" w:type="dxa"/>
              <w:right w:w="32" w:type="dxa"/>
            </w:tcMar>
          </w:tcPr>
          <w:p w:rsidR="00AB08BF" w:rsidRPr="008540A8" w:rsidRDefault="00AB08BF" w:rsidP="00FD29E6">
            <w:pPr>
              <w:spacing w:after="0" w:line="240" w:lineRule="auto"/>
              <w:jc w:val="center"/>
              <w:rPr>
                <w:rFonts w:ascii="Times New Roman" w:hAnsi="Times New Roman"/>
                <w:color w:val="000000"/>
                <w:sz w:val="20"/>
                <w:szCs w:val="20"/>
              </w:rPr>
            </w:pPr>
            <w:r w:rsidRPr="008540A8">
              <w:rPr>
                <w:rFonts w:ascii="Times New Roman" w:hAnsi="Times New Roman"/>
                <w:color w:val="000000"/>
                <w:sz w:val="20"/>
                <w:szCs w:val="20"/>
              </w:rPr>
              <w:t>Офіційний сайт Фастівської міської ради</w:t>
            </w:r>
          </w:p>
        </w:tc>
      </w:tr>
      <w:tr w:rsidR="00AB08BF" w:rsidRPr="008540A8" w:rsidTr="00227BE9">
        <w:tc>
          <w:tcPr>
            <w:tcW w:w="432" w:type="dxa"/>
            <w:shd w:val="clear" w:color="auto" w:fill="auto"/>
            <w:tcMar>
              <w:top w:w="32" w:type="dxa"/>
              <w:left w:w="32" w:type="dxa"/>
              <w:bottom w:w="32" w:type="dxa"/>
              <w:right w:w="32" w:type="dxa"/>
            </w:tcMar>
          </w:tcPr>
          <w:p w:rsidR="00AB08BF" w:rsidRPr="008540A8" w:rsidRDefault="00AB08BF" w:rsidP="00FD29E6">
            <w:pPr>
              <w:spacing w:after="0" w:line="240" w:lineRule="auto"/>
              <w:jc w:val="center"/>
              <w:rPr>
                <w:rFonts w:ascii="Times New Roman" w:hAnsi="Times New Roman"/>
                <w:color w:val="000000"/>
                <w:sz w:val="20"/>
                <w:szCs w:val="20"/>
              </w:rPr>
            </w:pPr>
            <w:r w:rsidRPr="008540A8">
              <w:rPr>
                <w:rFonts w:ascii="Times New Roman" w:hAnsi="Times New Roman"/>
                <w:color w:val="000000"/>
                <w:sz w:val="20"/>
                <w:szCs w:val="20"/>
              </w:rPr>
              <w:t>6</w:t>
            </w:r>
          </w:p>
        </w:tc>
        <w:tc>
          <w:tcPr>
            <w:tcW w:w="4624" w:type="dxa"/>
            <w:shd w:val="clear" w:color="auto" w:fill="auto"/>
            <w:tcMar>
              <w:top w:w="32" w:type="dxa"/>
              <w:left w:w="32" w:type="dxa"/>
              <w:bottom w:w="32" w:type="dxa"/>
              <w:right w:w="32" w:type="dxa"/>
            </w:tcMar>
          </w:tcPr>
          <w:p w:rsidR="00AB08BF" w:rsidRPr="008540A8" w:rsidRDefault="00AB08BF" w:rsidP="00FD29E6">
            <w:pPr>
              <w:spacing w:after="0" w:line="240" w:lineRule="auto"/>
              <w:rPr>
                <w:rFonts w:ascii="Times New Roman" w:hAnsi="Times New Roman"/>
                <w:sz w:val="20"/>
                <w:szCs w:val="20"/>
                <w:lang w:val="ru-RU"/>
              </w:rPr>
            </w:pPr>
            <w:r w:rsidRPr="008540A8">
              <w:rPr>
                <w:rFonts w:ascii="Times New Roman" w:hAnsi="Times New Roman"/>
                <w:sz w:val="20"/>
                <w:szCs w:val="20"/>
                <w:lang w:val="ru-RU"/>
              </w:rPr>
              <w:t>Рішення Фастівської міської ради «Про встановлення плати за землю на 2020 рік»</w:t>
            </w:r>
          </w:p>
        </w:tc>
        <w:tc>
          <w:tcPr>
            <w:tcW w:w="2160" w:type="dxa"/>
            <w:shd w:val="clear" w:color="auto" w:fill="auto"/>
            <w:tcMar>
              <w:top w:w="32" w:type="dxa"/>
              <w:left w:w="32" w:type="dxa"/>
              <w:bottom w:w="32" w:type="dxa"/>
              <w:right w:w="32" w:type="dxa"/>
            </w:tcMar>
          </w:tcPr>
          <w:p w:rsidR="00AB08BF" w:rsidRPr="008540A8" w:rsidRDefault="00AB08BF" w:rsidP="00FD29E6">
            <w:pPr>
              <w:spacing w:after="0" w:line="240" w:lineRule="auto"/>
              <w:jc w:val="center"/>
              <w:rPr>
                <w:rFonts w:ascii="Times New Roman" w:hAnsi="Times New Roman"/>
                <w:color w:val="000000"/>
                <w:sz w:val="20"/>
                <w:szCs w:val="20"/>
              </w:rPr>
            </w:pPr>
            <w:r w:rsidRPr="008540A8">
              <w:rPr>
                <w:rFonts w:ascii="Times New Roman" w:hAnsi="Times New Roman"/>
                <w:color w:val="000000"/>
                <w:sz w:val="20"/>
                <w:szCs w:val="20"/>
              </w:rPr>
              <w:t xml:space="preserve">№17-LVІ-VІІ </w:t>
            </w:r>
          </w:p>
          <w:p w:rsidR="00AB08BF" w:rsidRPr="008540A8" w:rsidRDefault="00AB08BF" w:rsidP="00FD29E6">
            <w:pPr>
              <w:spacing w:after="0" w:line="240" w:lineRule="auto"/>
              <w:jc w:val="center"/>
              <w:rPr>
                <w:rFonts w:ascii="Times New Roman" w:hAnsi="Times New Roman"/>
                <w:color w:val="000000"/>
                <w:sz w:val="20"/>
                <w:szCs w:val="20"/>
              </w:rPr>
            </w:pPr>
            <w:r w:rsidRPr="008540A8">
              <w:rPr>
                <w:rFonts w:ascii="Times New Roman" w:hAnsi="Times New Roman"/>
                <w:color w:val="000000"/>
                <w:sz w:val="20"/>
                <w:szCs w:val="20"/>
              </w:rPr>
              <w:t>від 13.06.2019 року</w:t>
            </w:r>
          </w:p>
        </w:tc>
        <w:tc>
          <w:tcPr>
            <w:tcW w:w="2581" w:type="dxa"/>
            <w:shd w:val="clear" w:color="auto" w:fill="auto"/>
            <w:tcMar>
              <w:top w:w="32" w:type="dxa"/>
              <w:left w:w="32" w:type="dxa"/>
              <w:bottom w:w="32" w:type="dxa"/>
              <w:right w:w="32" w:type="dxa"/>
            </w:tcMar>
          </w:tcPr>
          <w:p w:rsidR="00AB08BF" w:rsidRPr="008540A8" w:rsidRDefault="00AB08BF" w:rsidP="00FD29E6">
            <w:pPr>
              <w:spacing w:after="0" w:line="240" w:lineRule="auto"/>
              <w:jc w:val="center"/>
              <w:rPr>
                <w:rFonts w:ascii="Times New Roman" w:hAnsi="Times New Roman"/>
                <w:color w:val="000000"/>
                <w:sz w:val="20"/>
                <w:szCs w:val="20"/>
              </w:rPr>
            </w:pPr>
            <w:r w:rsidRPr="008540A8">
              <w:rPr>
                <w:rFonts w:ascii="Times New Roman" w:hAnsi="Times New Roman"/>
                <w:color w:val="000000"/>
                <w:sz w:val="20"/>
                <w:szCs w:val="20"/>
              </w:rPr>
              <w:t>Офіційний сайт Фастівської міської ради</w:t>
            </w:r>
          </w:p>
        </w:tc>
      </w:tr>
      <w:tr w:rsidR="00AB08BF" w:rsidRPr="008540A8" w:rsidTr="00227BE9">
        <w:tc>
          <w:tcPr>
            <w:tcW w:w="432" w:type="dxa"/>
            <w:shd w:val="clear" w:color="auto" w:fill="auto"/>
            <w:tcMar>
              <w:top w:w="32" w:type="dxa"/>
              <w:left w:w="32" w:type="dxa"/>
              <w:bottom w:w="32" w:type="dxa"/>
              <w:right w:w="32" w:type="dxa"/>
            </w:tcMar>
          </w:tcPr>
          <w:p w:rsidR="00AB08BF" w:rsidRPr="008540A8" w:rsidRDefault="00AB08BF" w:rsidP="00FD29E6">
            <w:pPr>
              <w:spacing w:after="0" w:line="240" w:lineRule="auto"/>
              <w:jc w:val="center"/>
              <w:rPr>
                <w:rFonts w:ascii="Times New Roman" w:hAnsi="Times New Roman"/>
                <w:color w:val="000000"/>
                <w:sz w:val="20"/>
                <w:szCs w:val="20"/>
              </w:rPr>
            </w:pPr>
            <w:r w:rsidRPr="008540A8">
              <w:rPr>
                <w:rFonts w:ascii="Times New Roman" w:hAnsi="Times New Roman"/>
                <w:color w:val="000000"/>
                <w:sz w:val="20"/>
                <w:szCs w:val="20"/>
              </w:rPr>
              <w:t>7</w:t>
            </w:r>
          </w:p>
        </w:tc>
        <w:tc>
          <w:tcPr>
            <w:tcW w:w="4624" w:type="dxa"/>
            <w:shd w:val="clear" w:color="auto" w:fill="auto"/>
            <w:tcMar>
              <w:top w:w="32" w:type="dxa"/>
              <w:left w:w="32" w:type="dxa"/>
              <w:bottom w:w="32" w:type="dxa"/>
              <w:right w:w="32" w:type="dxa"/>
            </w:tcMar>
          </w:tcPr>
          <w:p w:rsidR="00AB08BF" w:rsidRPr="008540A8" w:rsidRDefault="00AB08BF" w:rsidP="00FD29E6">
            <w:pPr>
              <w:spacing w:after="0" w:line="240" w:lineRule="auto"/>
              <w:rPr>
                <w:rFonts w:ascii="Times New Roman" w:hAnsi="Times New Roman"/>
                <w:sz w:val="20"/>
                <w:szCs w:val="20"/>
                <w:lang w:val="ru-RU"/>
              </w:rPr>
            </w:pPr>
            <w:r w:rsidRPr="008540A8">
              <w:rPr>
                <w:rFonts w:ascii="Times New Roman" w:hAnsi="Times New Roman"/>
                <w:sz w:val="20"/>
                <w:szCs w:val="20"/>
                <w:lang w:val="ru-RU"/>
              </w:rPr>
              <w:t>Рішення Фастівської міської ради «Про плату за оренду земель Фастівської міської ради в 2020  році»</w:t>
            </w:r>
          </w:p>
        </w:tc>
        <w:tc>
          <w:tcPr>
            <w:tcW w:w="2160" w:type="dxa"/>
            <w:shd w:val="clear" w:color="auto" w:fill="auto"/>
            <w:tcMar>
              <w:top w:w="32" w:type="dxa"/>
              <w:left w:w="32" w:type="dxa"/>
              <w:bottom w:w="32" w:type="dxa"/>
              <w:right w:w="32" w:type="dxa"/>
            </w:tcMar>
          </w:tcPr>
          <w:p w:rsidR="00AB08BF" w:rsidRPr="008540A8" w:rsidRDefault="00AB08BF" w:rsidP="00FD29E6">
            <w:pPr>
              <w:spacing w:after="0" w:line="240" w:lineRule="auto"/>
              <w:jc w:val="center"/>
              <w:rPr>
                <w:rFonts w:ascii="Times New Roman" w:hAnsi="Times New Roman"/>
                <w:color w:val="000000"/>
                <w:sz w:val="20"/>
                <w:szCs w:val="20"/>
              </w:rPr>
            </w:pPr>
            <w:r w:rsidRPr="008540A8">
              <w:rPr>
                <w:rFonts w:ascii="Times New Roman" w:hAnsi="Times New Roman"/>
                <w:color w:val="000000"/>
                <w:sz w:val="20"/>
                <w:szCs w:val="20"/>
              </w:rPr>
              <w:t xml:space="preserve">№18-LVІ-VІІ </w:t>
            </w:r>
          </w:p>
          <w:p w:rsidR="00AB08BF" w:rsidRPr="008540A8" w:rsidRDefault="00AB08BF" w:rsidP="00FD29E6">
            <w:pPr>
              <w:spacing w:after="0" w:line="240" w:lineRule="auto"/>
              <w:jc w:val="center"/>
              <w:rPr>
                <w:rFonts w:ascii="Times New Roman" w:hAnsi="Times New Roman"/>
                <w:color w:val="000000"/>
                <w:sz w:val="20"/>
                <w:szCs w:val="20"/>
              </w:rPr>
            </w:pPr>
            <w:r w:rsidRPr="008540A8">
              <w:rPr>
                <w:rFonts w:ascii="Times New Roman" w:hAnsi="Times New Roman"/>
                <w:color w:val="000000"/>
                <w:sz w:val="20"/>
                <w:szCs w:val="20"/>
              </w:rPr>
              <w:t>від 13.06.2019 року</w:t>
            </w:r>
          </w:p>
        </w:tc>
        <w:tc>
          <w:tcPr>
            <w:tcW w:w="2581" w:type="dxa"/>
            <w:shd w:val="clear" w:color="auto" w:fill="auto"/>
            <w:tcMar>
              <w:top w:w="32" w:type="dxa"/>
              <w:left w:w="32" w:type="dxa"/>
              <w:bottom w:w="32" w:type="dxa"/>
              <w:right w:w="32" w:type="dxa"/>
            </w:tcMar>
          </w:tcPr>
          <w:p w:rsidR="00AB08BF" w:rsidRPr="008540A8" w:rsidRDefault="00AB08BF" w:rsidP="00FD29E6">
            <w:pPr>
              <w:spacing w:after="0" w:line="240" w:lineRule="auto"/>
              <w:jc w:val="center"/>
              <w:rPr>
                <w:rFonts w:ascii="Times New Roman" w:hAnsi="Times New Roman"/>
                <w:color w:val="000000"/>
                <w:sz w:val="20"/>
                <w:szCs w:val="20"/>
              </w:rPr>
            </w:pPr>
            <w:r w:rsidRPr="008540A8">
              <w:rPr>
                <w:rFonts w:ascii="Times New Roman" w:hAnsi="Times New Roman"/>
                <w:color w:val="000000"/>
                <w:sz w:val="20"/>
                <w:szCs w:val="20"/>
              </w:rPr>
              <w:t>Офіційний сайт Фастівської міської ради</w:t>
            </w:r>
          </w:p>
        </w:tc>
      </w:tr>
      <w:tr w:rsidR="00AB08BF" w:rsidRPr="008540A8" w:rsidTr="00227BE9">
        <w:tc>
          <w:tcPr>
            <w:tcW w:w="432" w:type="dxa"/>
            <w:shd w:val="clear" w:color="auto" w:fill="auto"/>
            <w:tcMar>
              <w:top w:w="32" w:type="dxa"/>
              <w:left w:w="32" w:type="dxa"/>
              <w:bottom w:w="32" w:type="dxa"/>
              <w:right w:w="32" w:type="dxa"/>
            </w:tcMar>
          </w:tcPr>
          <w:p w:rsidR="00AB08BF" w:rsidRPr="008540A8" w:rsidRDefault="00AB08BF" w:rsidP="00FD29E6">
            <w:pPr>
              <w:spacing w:after="0" w:line="240" w:lineRule="auto"/>
              <w:jc w:val="center"/>
              <w:rPr>
                <w:rFonts w:ascii="Times New Roman" w:hAnsi="Times New Roman"/>
                <w:color w:val="000000"/>
                <w:sz w:val="20"/>
                <w:szCs w:val="20"/>
              </w:rPr>
            </w:pPr>
            <w:r w:rsidRPr="008540A8">
              <w:rPr>
                <w:rFonts w:ascii="Times New Roman" w:hAnsi="Times New Roman"/>
                <w:color w:val="000000"/>
                <w:sz w:val="20"/>
                <w:szCs w:val="20"/>
              </w:rPr>
              <w:t>8</w:t>
            </w:r>
          </w:p>
        </w:tc>
        <w:tc>
          <w:tcPr>
            <w:tcW w:w="4624" w:type="dxa"/>
            <w:shd w:val="clear" w:color="auto" w:fill="auto"/>
            <w:tcMar>
              <w:top w:w="32" w:type="dxa"/>
              <w:left w:w="32" w:type="dxa"/>
              <w:bottom w:w="32" w:type="dxa"/>
              <w:right w:w="32" w:type="dxa"/>
            </w:tcMar>
          </w:tcPr>
          <w:p w:rsidR="00AB08BF" w:rsidRPr="008540A8" w:rsidRDefault="00AB08BF" w:rsidP="00FD29E6">
            <w:pPr>
              <w:spacing w:after="0" w:line="240" w:lineRule="auto"/>
              <w:jc w:val="both"/>
              <w:rPr>
                <w:rFonts w:ascii="Times New Roman" w:hAnsi="Times New Roman"/>
                <w:sz w:val="20"/>
                <w:szCs w:val="20"/>
              </w:rPr>
            </w:pPr>
            <w:r w:rsidRPr="008540A8">
              <w:rPr>
                <w:rFonts w:ascii="Times New Roman" w:hAnsi="Times New Roman"/>
                <w:sz w:val="20"/>
                <w:szCs w:val="20"/>
              </w:rPr>
              <w:t>Рішення Фастівської міської ради «Про внесення змін та доповнень до рішення  Фастівської міської ради від 04.04.2019 року №13-LІ-VІІ «Про пайову участь замовників будівництва у розвитку інфраструктури міста Фастова»»</w:t>
            </w:r>
          </w:p>
        </w:tc>
        <w:tc>
          <w:tcPr>
            <w:tcW w:w="2160" w:type="dxa"/>
            <w:shd w:val="clear" w:color="auto" w:fill="auto"/>
            <w:tcMar>
              <w:top w:w="32" w:type="dxa"/>
              <w:left w:w="32" w:type="dxa"/>
              <w:bottom w:w="32" w:type="dxa"/>
              <w:right w:w="32" w:type="dxa"/>
            </w:tcMar>
          </w:tcPr>
          <w:p w:rsidR="00AB08BF" w:rsidRPr="008540A8" w:rsidRDefault="00AB08BF" w:rsidP="00FD29E6">
            <w:pPr>
              <w:spacing w:after="0" w:line="240" w:lineRule="auto"/>
              <w:jc w:val="center"/>
              <w:rPr>
                <w:rFonts w:ascii="Times New Roman" w:hAnsi="Times New Roman"/>
                <w:color w:val="000000"/>
                <w:sz w:val="20"/>
                <w:szCs w:val="20"/>
              </w:rPr>
            </w:pPr>
            <w:r w:rsidRPr="008540A8">
              <w:rPr>
                <w:rFonts w:ascii="Times New Roman" w:hAnsi="Times New Roman"/>
                <w:color w:val="000000"/>
                <w:sz w:val="20"/>
                <w:szCs w:val="20"/>
              </w:rPr>
              <w:t>№5-LХІ-VІІ</w:t>
            </w:r>
          </w:p>
          <w:p w:rsidR="00AB08BF" w:rsidRPr="008540A8" w:rsidRDefault="00AB08BF" w:rsidP="00FD29E6">
            <w:pPr>
              <w:spacing w:after="0" w:line="240" w:lineRule="auto"/>
              <w:jc w:val="center"/>
              <w:rPr>
                <w:rFonts w:ascii="Times New Roman" w:hAnsi="Times New Roman"/>
                <w:color w:val="000000"/>
                <w:sz w:val="20"/>
                <w:szCs w:val="20"/>
              </w:rPr>
            </w:pPr>
            <w:r w:rsidRPr="008540A8">
              <w:rPr>
                <w:rFonts w:ascii="Times New Roman" w:hAnsi="Times New Roman"/>
                <w:color w:val="000000"/>
                <w:sz w:val="20"/>
                <w:szCs w:val="20"/>
              </w:rPr>
              <w:t>від 01.08.2019 року</w:t>
            </w:r>
          </w:p>
        </w:tc>
        <w:tc>
          <w:tcPr>
            <w:tcW w:w="2581" w:type="dxa"/>
            <w:shd w:val="clear" w:color="auto" w:fill="auto"/>
            <w:tcMar>
              <w:top w:w="32" w:type="dxa"/>
              <w:left w:w="32" w:type="dxa"/>
              <w:bottom w:w="32" w:type="dxa"/>
              <w:right w:w="32" w:type="dxa"/>
            </w:tcMar>
          </w:tcPr>
          <w:p w:rsidR="00AB08BF" w:rsidRPr="008540A8" w:rsidRDefault="00AB08BF" w:rsidP="00FD29E6">
            <w:pPr>
              <w:spacing w:after="0" w:line="240" w:lineRule="auto"/>
              <w:jc w:val="center"/>
              <w:rPr>
                <w:rFonts w:ascii="Times New Roman" w:hAnsi="Times New Roman"/>
                <w:color w:val="000000"/>
                <w:sz w:val="20"/>
                <w:szCs w:val="20"/>
              </w:rPr>
            </w:pPr>
            <w:r w:rsidRPr="008540A8">
              <w:rPr>
                <w:rFonts w:ascii="Times New Roman" w:hAnsi="Times New Roman"/>
                <w:color w:val="000000"/>
                <w:sz w:val="20"/>
                <w:szCs w:val="20"/>
              </w:rPr>
              <w:t>Офіційний сайт Фастівської міської ради</w:t>
            </w:r>
          </w:p>
        </w:tc>
      </w:tr>
      <w:tr w:rsidR="00AB08BF" w:rsidRPr="008540A8" w:rsidTr="00227BE9">
        <w:tc>
          <w:tcPr>
            <w:tcW w:w="432" w:type="dxa"/>
            <w:shd w:val="clear" w:color="auto" w:fill="auto"/>
            <w:tcMar>
              <w:top w:w="32" w:type="dxa"/>
              <w:left w:w="32" w:type="dxa"/>
              <w:bottom w:w="32" w:type="dxa"/>
              <w:right w:w="32" w:type="dxa"/>
            </w:tcMar>
          </w:tcPr>
          <w:p w:rsidR="00AB08BF" w:rsidRPr="008540A8" w:rsidRDefault="00AB08BF" w:rsidP="00FD29E6">
            <w:pPr>
              <w:spacing w:after="0" w:line="240" w:lineRule="auto"/>
              <w:jc w:val="center"/>
              <w:rPr>
                <w:rFonts w:ascii="Times New Roman" w:hAnsi="Times New Roman"/>
                <w:color w:val="000000"/>
                <w:sz w:val="20"/>
                <w:szCs w:val="20"/>
              </w:rPr>
            </w:pPr>
            <w:r w:rsidRPr="008540A8">
              <w:rPr>
                <w:rFonts w:ascii="Times New Roman" w:hAnsi="Times New Roman"/>
                <w:color w:val="000000"/>
                <w:sz w:val="20"/>
                <w:szCs w:val="20"/>
              </w:rPr>
              <w:t>9</w:t>
            </w:r>
          </w:p>
        </w:tc>
        <w:tc>
          <w:tcPr>
            <w:tcW w:w="4624" w:type="dxa"/>
            <w:shd w:val="clear" w:color="auto" w:fill="auto"/>
            <w:tcMar>
              <w:top w:w="32" w:type="dxa"/>
              <w:left w:w="32" w:type="dxa"/>
              <w:bottom w:w="32" w:type="dxa"/>
              <w:right w:w="32" w:type="dxa"/>
            </w:tcMar>
          </w:tcPr>
          <w:p w:rsidR="00AB08BF" w:rsidRPr="008540A8" w:rsidRDefault="00AB08BF" w:rsidP="00FD29E6">
            <w:pPr>
              <w:spacing w:after="0" w:line="240" w:lineRule="auto"/>
              <w:jc w:val="both"/>
              <w:rPr>
                <w:rFonts w:ascii="Times New Roman" w:hAnsi="Times New Roman"/>
                <w:color w:val="000000"/>
                <w:sz w:val="20"/>
                <w:szCs w:val="20"/>
                <w:lang w:val="ru-RU"/>
              </w:rPr>
            </w:pPr>
            <w:r w:rsidRPr="008540A8">
              <w:rPr>
                <w:rFonts w:ascii="Times New Roman" w:hAnsi="Times New Roman"/>
                <w:sz w:val="20"/>
                <w:szCs w:val="20"/>
                <w:lang w:val="ru-RU"/>
              </w:rPr>
              <w:t>Рішення Фастівської міської ради «Про затвердження Порядку надання в оренду майна територіальної громади м.Фастів»</w:t>
            </w:r>
          </w:p>
        </w:tc>
        <w:tc>
          <w:tcPr>
            <w:tcW w:w="2160" w:type="dxa"/>
            <w:shd w:val="clear" w:color="auto" w:fill="auto"/>
            <w:tcMar>
              <w:top w:w="32" w:type="dxa"/>
              <w:left w:w="32" w:type="dxa"/>
              <w:bottom w:w="32" w:type="dxa"/>
              <w:right w:w="32" w:type="dxa"/>
            </w:tcMar>
          </w:tcPr>
          <w:p w:rsidR="00AB08BF" w:rsidRPr="008540A8" w:rsidRDefault="00AB08BF" w:rsidP="00FD29E6">
            <w:pPr>
              <w:spacing w:after="0" w:line="240" w:lineRule="auto"/>
              <w:jc w:val="center"/>
              <w:rPr>
                <w:rFonts w:ascii="Times New Roman" w:hAnsi="Times New Roman"/>
                <w:color w:val="000000"/>
                <w:sz w:val="20"/>
                <w:szCs w:val="20"/>
              </w:rPr>
            </w:pPr>
            <w:r w:rsidRPr="008540A8">
              <w:rPr>
                <w:rFonts w:ascii="Times New Roman" w:hAnsi="Times New Roman"/>
                <w:color w:val="000000"/>
                <w:sz w:val="20"/>
                <w:szCs w:val="20"/>
              </w:rPr>
              <w:t>№11-LХІ-VІІ</w:t>
            </w:r>
          </w:p>
          <w:p w:rsidR="00AB08BF" w:rsidRPr="008540A8" w:rsidRDefault="00AB08BF" w:rsidP="00FD29E6">
            <w:pPr>
              <w:spacing w:after="0" w:line="240" w:lineRule="auto"/>
              <w:jc w:val="center"/>
              <w:rPr>
                <w:rFonts w:ascii="Times New Roman" w:hAnsi="Times New Roman"/>
                <w:color w:val="000000"/>
                <w:sz w:val="20"/>
                <w:szCs w:val="20"/>
              </w:rPr>
            </w:pPr>
            <w:r w:rsidRPr="008540A8">
              <w:rPr>
                <w:rFonts w:ascii="Times New Roman" w:hAnsi="Times New Roman"/>
                <w:color w:val="000000"/>
                <w:sz w:val="20"/>
                <w:szCs w:val="20"/>
              </w:rPr>
              <w:t>від 01.08.2019 року</w:t>
            </w:r>
          </w:p>
        </w:tc>
        <w:tc>
          <w:tcPr>
            <w:tcW w:w="2581" w:type="dxa"/>
            <w:shd w:val="clear" w:color="auto" w:fill="auto"/>
            <w:tcMar>
              <w:top w:w="32" w:type="dxa"/>
              <w:left w:w="32" w:type="dxa"/>
              <w:bottom w:w="32" w:type="dxa"/>
              <w:right w:w="32" w:type="dxa"/>
            </w:tcMar>
          </w:tcPr>
          <w:p w:rsidR="00AB08BF" w:rsidRPr="008540A8" w:rsidRDefault="00AB08BF" w:rsidP="00FD29E6">
            <w:pPr>
              <w:spacing w:after="0" w:line="240" w:lineRule="auto"/>
              <w:jc w:val="center"/>
              <w:rPr>
                <w:rFonts w:ascii="Times New Roman" w:hAnsi="Times New Roman"/>
                <w:color w:val="000000"/>
                <w:sz w:val="20"/>
                <w:szCs w:val="20"/>
              </w:rPr>
            </w:pPr>
            <w:r w:rsidRPr="008540A8">
              <w:rPr>
                <w:rFonts w:ascii="Times New Roman" w:hAnsi="Times New Roman"/>
                <w:color w:val="000000"/>
                <w:sz w:val="20"/>
                <w:szCs w:val="20"/>
              </w:rPr>
              <w:t>Офіційний сайт Фастівської міської ради</w:t>
            </w:r>
          </w:p>
        </w:tc>
      </w:tr>
      <w:tr w:rsidR="00AB08BF" w:rsidRPr="008540A8" w:rsidTr="00227BE9">
        <w:tc>
          <w:tcPr>
            <w:tcW w:w="9797" w:type="dxa"/>
            <w:gridSpan w:val="4"/>
            <w:shd w:val="clear" w:color="auto" w:fill="auto"/>
            <w:tcMar>
              <w:top w:w="32" w:type="dxa"/>
              <w:left w:w="32" w:type="dxa"/>
              <w:bottom w:w="32" w:type="dxa"/>
              <w:right w:w="32" w:type="dxa"/>
            </w:tcMar>
          </w:tcPr>
          <w:p w:rsidR="00AB08BF" w:rsidRPr="008540A8" w:rsidRDefault="00AB08BF" w:rsidP="00FD29E6">
            <w:pPr>
              <w:spacing w:after="0" w:line="240" w:lineRule="auto"/>
              <w:jc w:val="center"/>
              <w:rPr>
                <w:rFonts w:ascii="Times New Roman" w:hAnsi="Times New Roman"/>
                <w:color w:val="000000"/>
                <w:sz w:val="20"/>
                <w:szCs w:val="20"/>
              </w:rPr>
            </w:pPr>
            <w:r w:rsidRPr="008540A8">
              <w:rPr>
                <w:rFonts w:ascii="Times New Roman" w:hAnsi="Times New Roman"/>
                <w:b/>
                <w:bCs/>
                <w:color w:val="000000"/>
                <w:sz w:val="20"/>
                <w:szCs w:val="20"/>
              </w:rPr>
              <w:t>ІІ. Рішення виконавчого комітету Фастівської міської ради</w:t>
            </w:r>
          </w:p>
        </w:tc>
      </w:tr>
      <w:tr w:rsidR="00AB08BF" w:rsidRPr="008540A8" w:rsidTr="00227BE9">
        <w:tc>
          <w:tcPr>
            <w:tcW w:w="432" w:type="dxa"/>
            <w:shd w:val="clear" w:color="auto" w:fill="auto"/>
            <w:tcMar>
              <w:top w:w="32" w:type="dxa"/>
              <w:left w:w="32" w:type="dxa"/>
              <w:bottom w:w="32" w:type="dxa"/>
              <w:right w:w="32" w:type="dxa"/>
            </w:tcMar>
          </w:tcPr>
          <w:p w:rsidR="00AB08BF" w:rsidRPr="008540A8" w:rsidRDefault="00AB08BF" w:rsidP="00FD29E6">
            <w:pPr>
              <w:spacing w:after="0" w:line="240" w:lineRule="auto"/>
              <w:jc w:val="center"/>
              <w:rPr>
                <w:rFonts w:ascii="Times New Roman" w:hAnsi="Times New Roman"/>
                <w:color w:val="000000"/>
                <w:sz w:val="20"/>
                <w:szCs w:val="20"/>
              </w:rPr>
            </w:pPr>
            <w:r w:rsidRPr="008540A8">
              <w:rPr>
                <w:rFonts w:ascii="Times New Roman" w:hAnsi="Times New Roman"/>
                <w:color w:val="000000"/>
                <w:sz w:val="20"/>
                <w:szCs w:val="20"/>
              </w:rPr>
              <w:t>1</w:t>
            </w:r>
          </w:p>
        </w:tc>
        <w:tc>
          <w:tcPr>
            <w:tcW w:w="4624" w:type="dxa"/>
            <w:shd w:val="clear" w:color="auto" w:fill="auto"/>
            <w:tcMar>
              <w:top w:w="32" w:type="dxa"/>
              <w:left w:w="32" w:type="dxa"/>
              <w:bottom w:w="32" w:type="dxa"/>
              <w:right w:w="32" w:type="dxa"/>
            </w:tcMar>
          </w:tcPr>
          <w:p w:rsidR="00AB08BF" w:rsidRPr="008540A8" w:rsidRDefault="00AB08BF" w:rsidP="00FD29E6">
            <w:pPr>
              <w:spacing w:after="0" w:line="240" w:lineRule="auto"/>
              <w:rPr>
                <w:rFonts w:ascii="Times New Roman" w:hAnsi="Times New Roman"/>
                <w:sz w:val="20"/>
                <w:szCs w:val="20"/>
              </w:rPr>
            </w:pPr>
            <w:r w:rsidRPr="008540A8">
              <w:rPr>
                <w:rFonts w:ascii="Times New Roman" w:hAnsi="Times New Roman"/>
                <w:color w:val="000000"/>
                <w:sz w:val="20"/>
                <w:szCs w:val="20"/>
              </w:rPr>
              <w:t xml:space="preserve">Рішення </w:t>
            </w:r>
            <w:r w:rsidRPr="008540A8">
              <w:rPr>
                <w:rFonts w:ascii="Times New Roman" w:hAnsi="Times New Roman"/>
                <w:sz w:val="20"/>
                <w:szCs w:val="20"/>
              </w:rPr>
              <w:t>виконавчого комітету Фастівської міської ради “Про внесення змін до рішення виконавчого комітету міської ради від 24.05.16 р. № 261 «Про затвердження Порядку визначення вартості та надання платних послуг закладами культури, підпорядкованих відділу культури і туризму виконавчого комітету Фастівської міської ради (КЗ ФМР “Фастівський міський Палац культури”, КЗ ФМР “Фастівський державний краєзнавчий музей”, КЗ ФМР “Фастівська міська бібліотека”), Переліку платних послуг та Прейскуранту цін”</w:t>
            </w:r>
          </w:p>
        </w:tc>
        <w:tc>
          <w:tcPr>
            <w:tcW w:w="2160" w:type="dxa"/>
            <w:shd w:val="clear" w:color="auto" w:fill="auto"/>
            <w:tcMar>
              <w:top w:w="32" w:type="dxa"/>
              <w:left w:w="32" w:type="dxa"/>
              <w:bottom w:w="32" w:type="dxa"/>
              <w:right w:w="32" w:type="dxa"/>
            </w:tcMar>
          </w:tcPr>
          <w:p w:rsidR="00AB08BF" w:rsidRPr="008540A8" w:rsidRDefault="00AB08BF" w:rsidP="00FD29E6">
            <w:pPr>
              <w:spacing w:after="0" w:line="240" w:lineRule="auto"/>
              <w:jc w:val="center"/>
              <w:rPr>
                <w:rFonts w:ascii="Times New Roman" w:hAnsi="Times New Roman"/>
                <w:color w:val="000000"/>
                <w:sz w:val="20"/>
                <w:szCs w:val="20"/>
              </w:rPr>
            </w:pPr>
            <w:r w:rsidRPr="008540A8">
              <w:rPr>
                <w:rFonts w:ascii="Times New Roman" w:hAnsi="Times New Roman"/>
                <w:color w:val="000000"/>
                <w:sz w:val="20"/>
                <w:szCs w:val="20"/>
              </w:rPr>
              <w:t>від 23.09.2019                                                                                                                      № 472</w:t>
            </w:r>
          </w:p>
        </w:tc>
        <w:tc>
          <w:tcPr>
            <w:tcW w:w="2581" w:type="dxa"/>
            <w:shd w:val="clear" w:color="auto" w:fill="auto"/>
            <w:tcMar>
              <w:top w:w="32" w:type="dxa"/>
              <w:left w:w="32" w:type="dxa"/>
              <w:bottom w:w="32" w:type="dxa"/>
              <w:right w:w="32" w:type="dxa"/>
            </w:tcMar>
          </w:tcPr>
          <w:p w:rsidR="00AB08BF" w:rsidRPr="008540A8" w:rsidRDefault="00AB08BF" w:rsidP="00FD29E6">
            <w:pPr>
              <w:spacing w:after="0" w:line="240" w:lineRule="auto"/>
              <w:jc w:val="center"/>
              <w:rPr>
                <w:rFonts w:ascii="Times New Roman" w:hAnsi="Times New Roman"/>
                <w:color w:val="000000"/>
                <w:sz w:val="20"/>
                <w:szCs w:val="20"/>
              </w:rPr>
            </w:pPr>
            <w:r w:rsidRPr="008540A8">
              <w:rPr>
                <w:rFonts w:ascii="Times New Roman" w:hAnsi="Times New Roman"/>
                <w:color w:val="000000"/>
                <w:sz w:val="20"/>
                <w:szCs w:val="20"/>
              </w:rPr>
              <w:t>Офіційний сайт Фастівської міської ради</w:t>
            </w:r>
          </w:p>
        </w:tc>
      </w:tr>
      <w:tr w:rsidR="00AB08BF" w:rsidRPr="008540A8" w:rsidTr="00227BE9">
        <w:tc>
          <w:tcPr>
            <w:tcW w:w="432" w:type="dxa"/>
            <w:shd w:val="clear" w:color="auto" w:fill="auto"/>
            <w:tcMar>
              <w:top w:w="32" w:type="dxa"/>
              <w:left w:w="32" w:type="dxa"/>
              <w:bottom w:w="32" w:type="dxa"/>
              <w:right w:w="32" w:type="dxa"/>
            </w:tcMar>
          </w:tcPr>
          <w:p w:rsidR="00AB08BF" w:rsidRPr="008540A8" w:rsidRDefault="00AB08BF" w:rsidP="00FD29E6">
            <w:pPr>
              <w:spacing w:after="0" w:line="240" w:lineRule="auto"/>
              <w:jc w:val="center"/>
              <w:rPr>
                <w:rFonts w:ascii="Times New Roman" w:hAnsi="Times New Roman"/>
                <w:color w:val="000000"/>
                <w:sz w:val="20"/>
                <w:szCs w:val="20"/>
              </w:rPr>
            </w:pPr>
            <w:r w:rsidRPr="008540A8">
              <w:rPr>
                <w:rFonts w:ascii="Times New Roman" w:hAnsi="Times New Roman"/>
                <w:color w:val="000000"/>
                <w:sz w:val="20"/>
                <w:szCs w:val="20"/>
              </w:rPr>
              <w:t>2</w:t>
            </w:r>
          </w:p>
        </w:tc>
        <w:tc>
          <w:tcPr>
            <w:tcW w:w="4624" w:type="dxa"/>
            <w:shd w:val="clear" w:color="auto" w:fill="auto"/>
            <w:tcMar>
              <w:top w:w="32" w:type="dxa"/>
              <w:left w:w="32" w:type="dxa"/>
              <w:bottom w:w="32" w:type="dxa"/>
              <w:right w:w="32" w:type="dxa"/>
            </w:tcMar>
          </w:tcPr>
          <w:p w:rsidR="00AB08BF" w:rsidRPr="008540A8" w:rsidRDefault="00AB08BF" w:rsidP="00FD29E6">
            <w:pPr>
              <w:spacing w:after="0" w:line="240" w:lineRule="auto"/>
              <w:rPr>
                <w:rFonts w:ascii="Times New Roman" w:hAnsi="Times New Roman"/>
                <w:sz w:val="20"/>
                <w:szCs w:val="20"/>
              </w:rPr>
            </w:pPr>
            <w:r w:rsidRPr="008540A8">
              <w:rPr>
                <w:rFonts w:ascii="Times New Roman" w:hAnsi="Times New Roman"/>
                <w:sz w:val="20"/>
                <w:szCs w:val="20"/>
              </w:rPr>
              <w:t>Рішення виконавчого комітету Фастівської міської ради «Про затвердження Переліку платних послуг, які можуть надаватись Комунальним некомерційним підприємством Фастівської міської ради «Фастівський міський Центр первинної медичної (медико-санітарної) допомоги» та тарифів на них»</w:t>
            </w:r>
          </w:p>
        </w:tc>
        <w:tc>
          <w:tcPr>
            <w:tcW w:w="2160" w:type="dxa"/>
            <w:shd w:val="clear" w:color="auto" w:fill="auto"/>
            <w:tcMar>
              <w:top w:w="32" w:type="dxa"/>
              <w:left w:w="32" w:type="dxa"/>
              <w:bottom w:w="32" w:type="dxa"/>
              <w:right w:w="32" w:type="dxa"/>
            </w:tcMar>
          </w:tcPr>
          <w:p w:rsidR="00AB08BF" w:rsidRPr="008540A8" w:rsidRDefault="00AB08BF" w:rsidP="00FD29E6">
            <w:pPr>
              <w:spacing w:after="0" w:line="240" w:lineRule="auto"/>
              <w:jc w:val="center"/>
              <w:rPr>
                <w:rFonts w:ascii="Times New Roman" w:hAnsi="Times New Roman"/>
                <w:color w:val="000000"/>
                <w:sz w:val="20"/>
                <w:szCs w:val="20"/>
              </w:rPr>
            </w:pPr>
            <w:r w:rsidRPr="008540A8">
              <w:rPr>
                <w:rFonts w:ascii="Times New Roman" w:hAnsi="Times New Roman"/>
                <w:color w:val="000000"/>
                <w:sz w:val="20"/>
                <w:szCs w:val="20"/>
              </w:rPr>
              <w:t>від 23.09.2019</w:t>
            </w:r>
          </w:p>
          <w:p w:rsidR="00AB08BF" w:rsidRPr="008540A8" w:rsidRDefault="00AB08BF" w:rsidP="00FD29E6">
            <w:pPr>
              <w:spacing w:after="0" w:line="240" w:lineRule="auto"/>
              <w:jc w:val="center"/>
              <w:rPr>
                <w:rFonts w:ascii="Times New Roman" w:hAnsi="Times New Roman"/>
                <w:color w:val="000000"/>
                <w:sz w:val="20"/>
                <w:szCs w:val="20"/>
              </w:rPr>
            </w:pPr>
            <w:r w:rsidRPr="008540A8">
              <w:rPr>
                <w:rFonts w:ascii="Times New Roman" w:hAnsi="Times New Roman"/>
                <w:color w:val="000000"/>
                <w:sz w:val="20"/>
                <w:szCs w:val="20"/>
              </w:rPr>
              <w:t>№ 494</w:t>
            </w:r>
          </w:p>
        </w:tc>
        <w:tc>
          <w:tcPr>
            <w:tcW w:w="2581" w:type="dxa"/>
            <w:shd w:val="clear" w:color="auto" w:fill="auto"/>
            <w:tcMar>
              <w:top w:w="32" w:type="dxa"/>
              <w:left w:w="32" w:type="dxa"/>
              <w:bottom w:w="32" w:type="dxa"/>
              <w:right w:w="32" w:type="dxa"/>
            </w:tcMar>
          </w:tcPr>
          <w:p w:rsidR="00AB08BF" w:rsidRPr="008540A8" w:rsidRDefault="00AB08BF" w:rsidP="00FD29E6">
            <w:pPr>
              <w:spacing w:after="0" w:line="240" w:lineRule="auto"/>
              <w:jc w:val="center"/>
              <w:rPr>
                <w:rFonts w:ascii="Times New Roman" w:hAnsi="Times New Roman"/>
                <w:sz w:val="20"/>
                <w:szCs w:val="20"/>
              </w:rPr>
            </w:pPr>
            <w:r w:rsidRPr="008540A8">
              <w:rPr>
                <w:rFonts w:ascii="Times New Roman" w:hAnsi="Times New Roman"/>
                <w:color w:val="000000"/>
                <w:sz w:val="20"/>
                <w:szCs w:val="20"/>
              </w:rPr>
              <w:t>Офіційний сайт Фастівської міської ради</w:t>
            </w:r>
          </w:p>
        </w:tc>
      </w:tr>
      <w:tr w:rsidR="00AB08BF" w:rsidRPr="008540A8" w:rsidTr="00227BE9">
        <w:tc>
          <w:tcPr>
            <w:tcW w:w="432" w:type="dxa"/>
            <w:shd w:val="clear" w:color="auto" w:fill="auto"/>
            <w:tcMar>
              <w:top w:w="32" w:type="dxa"/>
              <w:left w:w="32" w:type="dxa"/>
              <w:bottom w:w="32" w:type="dxa"/>
              <w:right w:w="32" w:type="dxa"/>
            </w:tcMar>
          </w:tcPr>
          <w:p w:rsidR="00AB08BF" w:rsidRPr="008540A8" w:rsidRDefault="00AB08BF" w:rsidP="00FD29E6">
            <w:pPr>
              <w:spacing w:after="0" w:line="240" w:lineRule="auto"/>
              <w:jc w:val="center"/>
              <w:rPr>
                <w:rFonts w:ascii="Times New Roman" w:hAnsi="Times New Roman"/>
                <w:color w:val="000000"/>
                <w:sz w:val="20"/>
                <w:szCs w:val="20"/>
              </w:rPr>
            </w:pPr>
            <w:r w:rsidRPr="008540A8">
              <w:rPr>
                <w:rFonts w:ascii="Times New Roman" w:hAnsi="Times New Roman"/>
                <w:color w:val="000000"/>
                <w:sz w:val="20"/>
                <w:szCs w:val="20"/>
              </w:rPr>
              <w:t>3</w:t>
            </w:r>
          </w:p>
        </w:tc>
        <w:tc>
          <w:tcPr>
            <w:tcW w:w="4624" w:type="dxa"/>
            <w:shd w:val="clear" w:color="auto" w:fill="auto"/>
            <w:tcMar>
              <w:top w:w="32" w:type="dxa"/>
              <w:left w:w="32" w:type="dxa"/>
              <w:bottom w:w="32" w:type="dxa"/>
              <w:right w:w="32" w:type="dxa"/>
            </w:tcMar>
          </w:tcPr>
          <w:p w:rsidR="00AB08BF" w:rsidRPr="008540A8" w:rsidRDefault="00AB08BF" w:rsidP="00FD29E6">
            <w:pPr>
              <w:spacing w:after="0" w:line="240" w:lineRule="auto"/>
              <w:jc w:val="both"/>
              <w:rPr>
                <w:rFonts w:ascii="Times New Roman" w:hAnsi="Times New Roman"/>
                <w:sz w:val="20"/>
                <w:szCs w:val="20"/>
              </w:rPr>
            </w:pPr>
            <w:r w:rsidRPr="008540A8">
              <w:rPr>
                <w:rFonts w:ascii="Times New Roman" w:hAnsi="Times New Roman"/>
                <w:sz w:val="20"/>
                <w:szCs w:val="20"/>
              </w:rPr>
              <w:t xml:space="preserve">Рішення виконавчого комітету Фастівської міської ради «Про затвердження тарифів вартості обслуговування торгівельної площі </w:t>
            </w:r>
          </w:p>
          <w:p w:rsidR="00AB08BF" w:rsidRPr="008540A8" w:rsidRDefault="00AB08BF" w:rsidP="00FD29E6">
            <w:pPr>
              <w:spacing w:after="0" w:line="240" w:lineRule="auto"/>
              <w:jc w:val="both"/>
              <w:rPr>
                <w:rFonts w:ascii="Times New Roman" w:hAnsi="Times New Roman"/>
                <w:sz w:val="20"/>
                <w:szCs w:val="20"/>
                <w:lang w:val="ru-RU"/>
              </w:rPr>
            </w:pPr>
            <w:r w:rsidRPr="008540A8">
              <w:rPr>
                <w:rFonts w:ascii="Times New Roman" w:hAnsi="Times New Roman"/>
                <w:sz w:val="20"/>
                <w:szCs w:val="20"/>
                <w:lang w:val="ru-RU"/>
              </w:rPr>
              <w:t>на ринку КП ФМР «Центр торгівлі та благоустрою»</w:t>
            </w:r>
          </w:p>
        </w:tc>
        <w:tc>
          <w:tcPr>
            <w:tcW w:w="2160" w:type="dxa"/>
            <w:shd w:val="clear" w:color="auto" w:fill="auto"/>
            <w:tcMar>
              <w:top w:w="32" w:type="dxa"/>
              <w:left w:w="32" w:type="dxa"/>
              <w:bottom w:w="32" w:type="dxa"/>
              <w:right w:w="32" w:type="dxa"/>
            </w:tcMar>
          </w:tcPr>
          <w:p w:rsidR="00AB08BF" w:rsidRPr="008540A8" w:rsidRDefault="00AB08BF" w:rsidP="00FD29E6">
            <w:pPr>
              <w:spacing w:after="0" w:line="240" w:lineRule="auto"/>
              <w:jc w:val="center"/>
              <w:rPr>
                <w:rFonts w:ascii="Times New Roman" w:hAnsi="Times New Roman"/>
                <w:color w:val="000000"/>
                <w:sz w:val="20"/>
                <w:szCs w:val="20"/>
              </w:rPr>
            </w:pPr>
            <w:r w:rsidRPr="008540A8">
              <w:rPr>
                <w:rFonts w:ascii="Times New Roman" w:hAnsi="Times New Roman"/>
                <w:color w:val="000000"/>
                <w:sz w:val="20"/>
                <w:szCs w:val="20"/>
              </w:rPr>
              <w:t>від 15.11.2019                                                                                                          № 594</w:t>
            </w:r>
          </w:p>
        </w:tc>
        <w:tc>
          <w:tcPr>
            <w:tcW w:w="2581" w:type="dxa"/>
            <w:shd w:val="clear" w:color="auto" w:fill="auto"/>
            <w:tcMar>
              <w:top w:w="32" w:type="dxa"/>
              <w:left w:w="32" w:type="dxa"/>
              <w:bottom w:w="32" w:type="dxa"/>
              <w:right w:w="32" w:type="dxa"/>
            </w:tcMar>
          </w:tcPr>
          <w:p w:rsidR="00AB08BF" w:rsidRPr="008540A8" w:rsidRDefault="00AB08BF" w:rsidP="00FD29E6">
            <w:pPr>
              <w:spacing w:after="0" w:line="240" w:lineRule="auto"/>
              <w:jc w:val="center"/>
              <w:rPr>
                <w:rFonts w:ascii="Times New Roman" w:hAnsi="Times New Roman"/>
                <w:sz w:val="20"/>
                <w:szCs w:val="20"/>
              </w:rPr>
            </w:pPr>
            <w:r w:rsidRPr="008540A8">
              <w:rPr>
                <w:rFonts w:ascii="Times New Roman" w:hAnsi="Times New Roman"/>
                <w:color w:val="000000"/>
                <w:sz w:val="20"/>
                <w:szCs w:val="20"/>
              </w:rPr>
              <w:t>Офіційний сайт Фастівської міської ради</w:t>
            </w:r>
          </w:p>
        </w:tc>
      </w:tr>
    </w:tbl>
    <w:p w:rsidR="00AB08BF" w:rsidRPr="008540A8" w:rsidRDefault="00AB08BF" w:rsidP="00AB08BF">
      <w:pPr>
        <w:pStyle w:val="afe"/>
        <w:spacing w:after="0"/>
        <w:ind w:left="0"/>
        <w:jc w:val="both"/>
        <w:rPr>
          <w:rFonts w:ascii="Times New Roman" w:hAnsi="Times New Roman"/>
          <w:sz w:val="24"/>
          <w:szCs w:val="24"/>
          <w:lang w:val="uk-UA"/>
        </w:rPr>
      </w:pPr>
    </w:p>
    <w:p w:rsidR="00FD29E6" w:rsidRPr="00CD1DFA" w:rsidRDefault="00FD29E6" w:rsidP="00AB08BF">
      <w:pPr>
        <w:tabs>
          <w:tab w:val="decimal" w:pos="567"/>
          <w:tab w:val="left" w:pos="5245"/>
          <w:tab w:val="left" w:pos="5387"/>
          <w:tab w:val="left" w:pos="5812"/>
        </w:tabs>
        <w:jc w:val="center"/>
        <w:rPr>
          <w:rFonts w:ascii="Times New Roman" w:hAnsi="Times New Roman"/>
          <w:b/>
          <w:i/>
          <w:color w:val="1F497D"/>
          <w:sz w:val="28"/>
          <w:szCs w:val="28"/>
          <w:u w:val="single"/>
        </w:rPr>
      </w:pPr>
    </w:p>
    <w:p w:rsidR="00AB08BF" w:rsidRPr="0086390B" w:rsidRDefault="00AB08BF" w:rsidP="00AB08BF">
      <w:pPr>
        <w:tabs>
          <w:tab w:val="decimal" w:pos="567"/>
          <w:tab w:val="left" w:pos="5245"/>
          <w:tab w:val="left" w:pos="5387"/>
          <w:tab w:val="left" w:pos="5812"/>
        </w:tabs>
        <w:jc w:val="center"/>
        <w:rPr>
          <w:rFonts w:ascii="Times New Roman" w:hAnsi="Times New Roman"/>
          <w:b/>
          <w:i/>
          <w:color w:val="1F497D"/>
          <w:sz w:val="28"/>
          <w:szCs w:val="28"/>
          <w:u w:val="single"/>
          <w:lang w:val="ru-RU"/>
        </w:rPr>
      </w:pPr>
      <w:r w:rsidRPr="0086390B">
        <w:rPr>
          <w:rFonts w:ascii="Times New Roman" w:hAnsi="Times New Roman"/>
          <w:b/>
          <w:i/>
          <w:color w:val="1F497D"/>
          <w:sz w:val="28"/>
          <w:szCs w:val="28"/>
          <w:u w:val="single"/>
          <w:lang w:val="ru-RU"/>
        </w:rPr>
        <w:lastRenderedPageBreak/>
        <w:t>8.2Формування конкурентного середовища</w:t>
      </w:r>
    </w:p>
    <w:p w:rsidR="00AB08BF" w:rsidRPr="009C1B0A" w:rsidRDefault="00AB08BF" w:rsidP="00AB08BF">
      <w:pPr>
        <w:spacing w:after="0" w:line="240" w:lineRule="auto"/>
        <w:ind w:firstLine="720"/>
        <w:rPr>
          <w:rFonts w:ascii="Times New Roman" w:hAnsi="Times New Roman"/>
          <w:sz w:val="24"/>
          <w:szCs w:val="24"/>
          <w:lang w:val="ru-RU"/>
        </w:rPr>
      </w:pPr>
      <w:r w:rsidRPr="009C1B0A">
        <w:rPr>
          <w:rFonts w:ascii="Times New Roman" w:hAnsi="Times New Roman"/>
          <w:sz w:val="24"/>
          <w:szCs w:val="24"/>
          <w:lang w:val="ru-RU"/>
        </w:rPr>
        <w:t>Станом на 31 грудня 2019 р. в місті функціонують:</w:t>
      </w:r>
    </w:p>
    <w:p w:rsidR="00AB08BF" w:rsidRPr="009C1B0A" w:rsidRDefault="00AB08BF" w:rsidP="00AB08BF">
      <w:pPr>
        <w:spacing w:after="0" w:line="240" w:lineRule="auto"/>
        <w:jc w:val="both"/>
        <w:rPr>
          <w:rFonts w:ascii="Times New Roman" w:hAnsi="Times New Roman"/>
          <w:sz w:val="24"/>
          <w:szCs w:val="24"/>
          <w:lang w:val="ru-RU"/>
        </w:rPr>
      </w:pPr>
      <w:r w:rsidRPr="009C1B0A">
        <w:rPr>
          <w:rFonts w:ascii="Times New Roman" w:hAnsi="Times New Roman"/>
          <w:sz w:val="24"/>
          <w:szCs w:val="24"/>
          <w:lang w:val="ru-RU"/>
        </w:rPr>
        <w:t>- 172 магазинів по продажу продовольчих товарів, торгівельною  площею – 10770,50 м. кв.;</w:t>
      </w:r>
    </w:p>
    <w:p w:rsidR="00AB08BF" w:rsidRPr="00DD0785" w:rsidRDefault="00AB08BF" w:rsidP="00AB08BF">
      <w:pPr>
        <w:spacing w:after="0" w:line="240" w:lineRule="auto"/>
        <w:jc w:val="both"/>
        <w:rPr>
          <w:rFonts w:ascii="Times New Roman" w:hAnsi="Times New Roman"/>
          <w:sz w:val="24"/>
          <w:szCs w:val="24"/>
        </w:rPr>
      </w:pPr>
      <w:r w:rsidRPr="009C1B0A">
        <w:rPr>
          <w:rFonts w:ascii="Times New Roman" w:hAnsi="Times New Roman"/>
          <w:sz w:val="24"/>
          <w:szCs w:val="24"/>
          <w:lang w:val="ru-RU"/>
        </w:rPr>
        <w:t xml:space="preserve">- 265 магазинів по продажу непродовольчих товарів, торгівельною площею </w:t>
      </w:r>
      <w:r w:rsidRPr="00DD0785">
        <w:rPr>
          <w:rFonts w:ascii="Times New Roman" w:hAnsi="Times New Roman"/>
          <w:sz w:val="24"/>
          <w:szCs w:val="24"/>
        </w:rPr>
        <w:t>16653,86 м. кв.;</w:t>
      </w:r>
    </w:p>
    <w:p w:rsidR="00AB08BF" w:rsidRPr="009564EB" w:rsidRDefault="00AB08BF" w:rsidP="00AB08BF">
      <w:pPr>
        <w:spacing w:after="0" w:line="240" w:lineRule="auto"/>
        <w:jc w:val="both"/>
        <w:rPr>
          <w:rFonts w:ascii="Times New Roman" w:hAnsi="Times New Roman"/>
          <w:sz w:val="24"/>
          <w:szCs w:val="24"/>
          <w:lang w:val="ru-RU"/>
        </w:rPr>
      </w:pPr>
      <w:r w:rsidRPr="009564EB">
        <w:rPr>
          <w:rFonts w:ascii="Times New Roman" w:hAnsi="Times New Roman"/>
          <w:sz w:val="24"/>
          <w:szCs w:val="24"/>
          <w:lang w:val="ru-RU"/>
        </w:rPr>
        <w:t>- 73 закладів  ресторанного господарства на 3 768 посадкових місць;</w:t>
      </w:r>
    </w:p>
    <w:p w:rsidR="00AB08BF" w:rsidRDefault="00AB08BF" w:rsidP="00AB08BF">
      <w:pPr>
        <w:spacing w:after="0" w:line="240" w:lineRule="auto"/>
        <w:jc w:val="both"/>
        <w:rPr>
          <w:rFonts w:ascii="Times New Roman" w:hAnsi="Times New Roman"/>
          <w:sz w:val="24"/>
          <w:szCs w:val="24"/>
          <w:lang w:val="uk-UA"/>
        </w:rPr>
      </w:pPr>
      <w:r w:rsidRPr="00DD0785">
        <w:rPr>
          <w:rFonts w:ascii="Times New Roman" w:hAnsi="Times New Roman"/>
          <w:sz w:val="24"/>
          <w:szCs w:val="24"/>
        </w:rPr>
        <w:t>- 5 ринків.</w:t>
      </w:r>
    </w:p>
    <w:p w:rsidR="00AB08BF" w:rsidRPr="009138C1" w:rsidRDefault="00AB08BF" w:rsidP="00AB08BF">
      <w:pPr>
        <w:spacing w:after="0" w:line="240" w:lineRule="auto"/>
        <w:jc w:val="both"/>
        <w:rPr>
          <w:rFonts w:ascii="Times New Roman" w:hAnsi="Times New Roman"/>
          <w:sz w:val="24"/>
          <w:szCs w:val="24"/>
          <w:lang w:val="uk-U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0"/>
        <w:gridCol w:w="2408"/>
        <w:gridCol w:w="2835"/>
      </w:tblGrid>
      <w:tr w:rsidR="00AB08BF" w:rsidRPr="0086390B" w:rsidTr="00227BE9">
        <w:trPr>
          <w:cantSplit/>
          <w:trHeight w:val="126"/>
        </w:trPr>
        <w:tc>
          <w:tcPr>
            <w:tcW w:w="9923" w:type="dxa"/>
            <w:gridSpan w:val="3"/>
            <w:tcBorders>
              <w:top w:val="single" w:sz="4" w:space="0" w:color="auto"/>
              <w:left w:val="single" w:sz="4" w:space="0" w:color="auto"/>
              <w:bottom w:val="single" w:sz="4" w:space="0" w:color="auto"/>
              <w:right w:val="single" w:sz="4" w:space="0" w:color="auto"/>
            </w:tcBorders>
            <w:shd w:val="clear" w:color="auto" w:fill="00B050"/>
            <w:vAlign w:val="center"/>
          </w:tcPr>
          <w:p w:rsidR="00AB08BF" w:rsidRPr="0086390B" w:rsidRDefault="00AB08BF" w:rsidP="00FD29E6">
            <w:pPr>
              <w:spacing w:after="0" w:line="240" w:lineRule="auto"/>
              <w:jc w:val="center"/>
              <w:rPr>
                <w:rFonts w:ascii="Times New Roman" w:hAnsi="Times New Roman"/>
                <w:sz w:val="20"/>
                <w:szCs w:val="20"/>
              </w:rPr>
            </w:pPr>
            <w:r w:rsidRPr="0086390B">
              <w:rPr>
                <w:rFonts w:ascii="Times New Roman" w:hAnsi="Times New Roman"/>
                <w:b/>
                <w:bCs/>
                <w:i/>
                <w:iCs/>
                <w:sz w:val="20"/>
                <w:szCs w:val="20"/>
              </w:rPr>
              <w:t>Розвиток ринкової інфраструктури</w:t>
            </w:r>
          </w:p>
        </w:tc>
      </w:tr>
      <w:tr w:rsidR="00AB08BF" w:rsidRPr="0086390B" w:rsidTr="00227BE9">
        <w:trPr>
          <w:cantSplit/>
          <w:trHeight w:val="126"/>
        </w:trPr>
        <w:tc>
          <w:tcPr>
            <w:tcW w:w="4680" w:type="dxa"/>
            <w:tcBorders>
              <w:top w:val="single" w:sz="4" w:space="0" w:color="auto"/>
              <w:left w:val="single" w:sz="4" w:space="0" w:color="auto"/>
              <w:bottom w:val="single" w:sz="4" w:space="0" w:color="auto"/>
              <w:right w:val="single" w:sz="4" w:space="0" w:color="auto"/>
            </w:tcBorders>
            <w:shd w:val="clear" w:color="auto" w:fill="00B050"/>
            <w:vAlign w:val="center"/>
          </w:tcPr>
          <w:p w:rsidR="00AB08BF" w:rsidRPr="0086390B" w:rsidRDefault="00AB08BF" w:rsidP="00FD29E6">
            <w:pPr>
              <w:spacing w:after="0" w:line="240" w:lineRule="auto"/>
              <w:rPr>
                <w:rFonts w:ascii="Times New Roman" w:hAnsi="Times New Roman"/>
                <w:b/>
                <w:bCs/>
                <w:i/>
                <w:iCs/>
                <w:sz w:val="20"/>
                <w:szCs w:val="20"/>
              </w:rPr>
            </w:pPr>
          </w:p>
        </w:tc>
        <w:tc>
          <w:tcPr>
            <w:tcW w:w="2408" w:type="dxa"/>
            <w:tcBorders>
              <w:top w:val="single" w:sz="4" w:space="0" w:color="auto"/>
              <w:left w:val="single" w:sz="4" w:space="0" w:color="auto"/>
              <w:bottom w:val="single" w:sz="4" w:space="0" w:color="auto"/>
              <w:right w:val="single" w:sz="4" w:space="0" w:color="auto"/>
            </w:tcBorders>
            <w:shd w:val="clear" w:color="auto" w:fill="00B050"/>
            <w:vAlign w:val="center"/>
          </w:tcPr>
          <w:p w:rsidR="00AB08BF" w:rsidRPr="0086390B" w:rsidRDefault="00AB08BF" w:rsidP="00FD29E6">
            <w:pPr>
              <w:spacing w:after="0" w:line="240" w:lineRule="auto"/>
              <w:jc w:val="center"/>
              <w:rPr>
                <w:rFonts w:ascii="Times New Roman" w:hAnsi="Times New Roman"/>
                <w:bCs/>
                <w:iCs/>
                <w:sz w:val="20"/>
                <w:szCs w:val="20"/>
              </w:rPr>
            </w:pPr>
            <w:r w:rsidRPr="0086390B">
              <w:rPr>
                <w:rFonts w:ascii="Times New Roman" w:hAnsi="Times New Roman"/>
                <w:bCs/>
                <w:iCs/>
                <w:sz w:val="20"/>
                <w:szCs w:val="20"/>
              </w:rPr>
              <w:t>12 місяців 2018 року</w:t>
            </w:r>
          </w:p>
        </w:tc>
        <w:tc>
          <w:tcPr>
            <w:tcW w:w="2835" w:type="dxa"/>
            <w:tcBorders>
              <w:top w:val="single" w:sz="4" w:space="0" w:color="auto"/>
              <w:left w:val="single" w:sz="4" w:space="0" w:color="auto"/>
              <w:bottom w:val="single" w:sz="4" w:space="0" w:color="auto"/>
              <w:right w:val="single" w:sz="4" w:space="0" w:color="auto"/>
            </w:tcBorders>
            <w:shd w:val="clear" w:color="auto" w:fill="00B050"/>
            <w:vAlign w:val="center"/>
          </w:tcPr>
          <w:p w:rsidR="00AB08BF" w:rsidRPr="0086390B" w:rsidRDefault="00AB08BF" w:rsidP="00FD29E6">
            <w:pPr>
              <w:spacing w:after="0" w:line="240" w:lineRule="auto"/>
              <w:jc w:val="center"/>
              <w:rPr>
                <w:rFonts w:ascii="Times New Roman" w:hAnsi="Times New Roman"/>
                <w:bCs/>
                <w:iCs/>
                <w:sz w:val="20"/>
                <w:szCs w:val="20"/>
              </w:rPr>
            </w:pPr>
            <w:r w:rsidRPr="0086390B">
              <w:rPr>
                <w:rFonts w:ascii="Times New Roman" w:hAnsi="Times New Roman"/>
                <w:bCs/>
                <w:iCs/>
                <w:sz w:val="20"/>
                <w:szCs w:val="20"/>
              </w:rPr>
              <w:t>12 місяців 2019 року</w:t>
            </w:r>
          </w:p>
        </w:tc>
      </w:tr>
      <w:tr w:rsidR="00AB08BF" w:rsidRPr="0086390B" w:rsidTr="00227BE9">
        <w:trPr>
          <w:cantSplit/>
          <w:trHeight w:val="723"/>
        </w:trPr>
        <w:tc>
          <w:tcPr>
            <w:tcW w:w="4680" w:type="dxa"/>
            <w:tcBorders>
              <w:top w:val="single" w:sz="4" w:space="0" w:color="auto"/>
              <w:left w:val="single" w:sz="4" w:space="0" w:color="auto"/>
              <w:bottom w:val="single" w:sz="4" w:space="0" w:color="auto"/>
              <w:right w:val="single" w:sz="4" w:space="0" w:color="auto"/>
            </w:tcBorders>
            <w:vAlign w:val="center"/>
          </w:tcPr>
          <w:p w:rsidR="00AB08BF" w:rsidRPr="0086390B" w:rsidRDefault="00AB08BF" w:rsidP="00FD29E6">
            <w:pPr>
              <w:spacing w:after="0" w:line="240" w:lineRule="auto"/>
              <w:rPr>
                <w:rFonts w:ascii="Times New Roman" w:hAnsi="Times New Roman"/>
                <w:bCs/>
                <w:iCs/>
                <w:sz w:val="20"/>
                <w:szCs w:val="20"/>
                <w:lang w:val="ru-RU"/>
              </w:rPr>
            </w:pPr>
            <w:r w:rsidRPr="0086390B">
              <w:rPr>
                <w:rFonts w:ascii="Times New Roman" w:hAnsi="Times New Roman"/>
                <w:bCs/>
                <w:iCs/>
                <w:sz w:val="20"/>
                <w:szCs w:val="20"/>
                <w:lang w:val="ru-RU"/>
              </w:rPr>
              <w:t>Кількість магазинів по продажу продовольчих товарів, од./ тис. кв. м торгівельної площі</w:t>
            </w:r>
          </w:p>
        </w:tc>
        <w:tc>
          <w:tcPr>
            <w:tcW w:w="2408" w:type="dxa"/>
            <w:tcBorders>
              <w:top w:val="single" w:sz="4" w:space="0" w:color="auto"/>
              <w:left w:val="single" w:sz="4" w:space="0" w:color="auto"/>
              <w:bottom w:val="single" w:sz="4" w:space="0" w:color="auto"/>
              <w:right w:val="single" w:sz="4" w:space="0" w:color="auto"/>
            </w:tcBorders>
          </w:tcPr>
          <w:p w:rsidR="00AB08BF" w:rsidRPr="00257EC6" w:rsidRDefault="00AB08BF" w:rsidP="00FD29E6">
            <w:pPr>
              <w:spacing w:after="0" w:line="240" w:lineRule="auto"/>
              <w:jc w:val="center"/>
              <w:rPr>
                <w:rFonts w:ascii="Times New Roman" w:hAnsi="Times New Roman"/>
                <w:sz w:val="20"/>
                <w:szCs w:val="20"/>
              </w:rPr>
            </w:pPr>
            <w:r w:rsidRPr="00257EC6">
              <w:rPr>
                <w:rFonts w:ascii="Times New Roman" w:hAnsi="Times New Roman"/>
                <w:sz w:val="20"/>
                <w:szCs w:val="20"/>
              </w:rPr>
              <w:t>174</w:t>
            </w:r>
          </w:p>
          <w:p w:rsidR="00AB08BF" w:rsidRPr="00257EC6" w:rsidRDefault="00AB08BF" w:rsidP="00FD29E6">
            <w:pPr>
              <w:spacing w:after="0" w:line="240" w:lineRule="auto"/>
              <w:jc w:val="center"/>
              <w:rPr>
                <w:rFonts w:ascii="Times New Roman" w:hAnsi="Times New Roman"/>
                <w:sz w:val="20"/>
                <w:szCs w:val="20"/>
              </w:rPr>
            </w:pPr>
            <w:r w:rsidRPr="00257EC6">
              <w:rPr>
                <w:rFonts w:ascii="Times New Roman" w:hAnsi="Times New Roman"/>
                <w:sz w:val="20"/>
                <w:szCs w:val="20"/>
              </w:rPr>
              <w:t>12676,35 м²</w:t>
            </w:r>
          </w:p>
        </w:tc>
        <w:tc>
          <w:tcPr>
            <w:tcW w:w="2835" w:type="dxa"/>
            <w:tcBorders>
              <w:top w:val="single" w:sz="4" w:space="0" w:color="auto"/>
              <w:left w:val="single" w:sz="4" w:space="0" w:color="auto"/>
              <w:bottom w:val="single" w:sz="4" w:space="0" w:color="auto"/>
              <w:right w:val="single" w:sz="4" w:space="0" w:color="auto"/>
            </w:tcBorders>
          </w:tcPr>
          <w:p w:rsidR="00AB08BF" w:rsidRPr="00257EC6" w:rsidRDefault="00AB08BF" w:rsidP="00FD29E6">
            <w:pPr>
              <w:spacing w:after="0" w:line="240" w:lineRule="auto"/>
              <w:jc w:val="center"/>
              <w:rPr>
                <w:rFonts w:ascii="Times New Roman" w:hAnsi="Times New Roman"/>
                <w:sz w:val="20"/>
                <w:szCs w:val="20"/>
              </w:rPr>
            </w:pPr>
            <w:r w:rsidRPr="00257EC6">
              <w:rPr>
                <w:rFonts w:ascii="Times New Roman" w:hAnsi="Times New Roman"/>
                <w:sz w:val="20"/>
                <w:szCs w:val="20"/>
              </w:rPr>
              <w:t>173</w:t>
            </w:r>
          </w:p>
          <w:p w:rsidR="00AB08BF" w:rsidRPr="00257EC6" w:rsidRDefault="00AB08BF" w:rsidP="00FD29E6">
            <w:pPr>
              <w:spacing w:after="0" w:line="240" w:lineRule="auto"/>
              <w:jc w:val="center"/>
              <w:rPr>
                <w:rFonts w:ascii="Times New Roman" w:hAnsi="Times New Roman"/>
                <w:sz w:val="20"/>
                <w:szCs w:val="20"/>
              </w:rPr>
            </w:pPr>
            <w:r w:rsidRPr="00257EC6">
              <w:rPr>
                <w:rFonts w:ascii="Times New Roman" w:hAnsi="Times New Roman"/>
                <w:sz w:val="20"/>
                <w:szCs w:val="20"/>
              </w:rPr>
              <w:t xml:space="preserve">11933,10 м² </w:t>
            </w:r>
          </w:p>
        </w:tc>
      </w:tr>
      <w:tr w:rsidR="00AB08BF" w:rsidRPr="0086390B" w:rsidTr="00227BE9">
        <w:trPr>
          <w:cantSplit/>
          <w:trHeight w:val="126"/>
        </w:trPr>
        <w:tc>
          <w:tcPr>
            <w:tcW w:w="4680" w:type="dxa"/>
            <w:tcBorders>
              <w:top w:val="single" w:sz="4" w:space="0" w:color="auto"/>
              <w:left w:val="single" w:sz="4" w:space="0" w:color="auto"/>
              <w:bottom w:val="single" w:sz="4" w:space="0" w:color="auto"/>
              <w:right w:val="single" w:sz="4" w:space="0" w:color="auto"/>
            </w:tcBorders>
            <w:vAlign w:val="center"/>
          </w:tcPr>
          <w:p w:rsidR="00AB08BF" w:rsidRPr="0086390B" w:rsidRDefault="00AB08BF" w:rsidP="00FD29E6">
            <w:pPr>
              <w:spacing w:after="0" w:line="240" w:lineRule="auto"/>
              <w:rPr>
                <w:rFonts w:ascii="Times New Roman" w:hAnsi="Times New Roman"/>
                <w:bCs/>
                <w:iCs/>
                <w:sz w:val="20"/>
                <w:szCs w:val="20"/>
                <w:lang w:val="ru-RU"/>
              </w:rPr>
            </w:pPr>
            <w:r w:rsidRPr="0086390B">
              <w:rPr>
                <w:rFonts w:ascii="Times New Roman" w:hAnsi="Times New Roman"/>
                <w:bCs/>
                <w:iCs/>
                <w:sz w:val="20"/>
                <w:szCs w:val="20"/>
                <w:lang w:val="ru-RU"/>
              </w:rPr>
              <w:t>Кількість магазинів по продажу непродовольчих товарів, од./ тис. кв. м торгівельної площі</w:t>
            </w:r>
          </w:p>
        </w:tc>
        <w:tc>
          <w:tcPr>
            <w:tcW w:w="2408" w:type="dxa"/>
            <w:tcBorders>
              <w:top w:val="single" w:sz="4" w:space="0" w:color="auto"/>
              <w:left w:val="single" w:sz="4" w:space="0" w:color="auto"/>
              <w:bottom w:val="single" w:sz="4" w:space="0" w:color="auto"/>
              <w:right w:val="single" w:sz="4" w:space="0" w:color="auto"/>
            </w:tcBorders>
          </w:tcPr>
          <w:p w:rsidR="00AB08BF" w:rsidRPr="00257EC6" w:rsidRDefault="00AB08BF" w:rsidP="00FD29E6">
            <w:pPr>
              <w:spacing w:after="0" w:line="240" w:lineRule="auto"/>
              <w:jc w:val="center"/>
              <w:rPr>
                <w:rFonts w:ascii="Times New Roman" w:hAnsi="Times New Roman"/>
                <w:sz w:val="20"/>
                <w:szCs w:val="20"/>
              </w:rPr>
            </w:pPr>
            <w:r w:rsidRPr="00257EC6">
              <w:rPr>
                <w:rFonts w:ascii="Times New Roman" w:hAnsi="Times New Roman"/>
                <w:sz w:val="20"/>
                <w:szCs w:val="20"/>
              </w:rPr>
              <w:t>264</w:t>
            </w:r>
          </w:p>
          <w:p w:rsidR="00AB08BF" w:rsidRPr="00257EC6" w:rsidRDefault="00AB08BF" w:rsidP="00FD29E6">
            <w:pPr>
              <w:spacing w:after="0" w:line="240" w:lineRule="auto"/>
              <w:jc w:val="center"/>
              <w:rPr>
                <w:rFonts w:ascii="Times New Roman" w:hAnsi="Times New Roman"/>
                <w:sz w:val="20"/>
                <w:szCs w:val="20"/>
              </w:rPr>
            </w:pPr>
            <w:r w:rsidRPr="00257EC6">
              <w:rPr>
                <w:rFonts w:ascii="Times New Roman" w:hAnsi="Times New Roman"/>
                <w:sz w:val="20"/>
                <w:szCs w:val="20"/>
              </w:rPr>
              <w:t>16 553,71м²</w:t>
            </w:r>
          </w:p>
        </w:tc>
        <w:tc>
          <w:tcPr>
            <w:tcW w:w="2835" w:type="dxa"/>
            <w:tcBorders>
              <w:top w:val="single" w:sz="4" w:space="0" w:color="auto"/>
              <w:left w:val="single" w:sz="4" w:space="0" w:color="auto"/>
              <w:bottom w:val="single" w:sz="4" w:space="0" w:color="auto"/>
              <w:right w:val="single" w:sz="4" w:space="0" w:color="auto"/>
            </w:tcBorders>
          </w:tcPr>
          <w:p w:rsidR="00AB08BF" w:rsidRPr="00257EC6" w:rsidRDefault="00AB08BF" w:rsidP="00FD29E6">
            <w:pPr>
              <w:spacing w:after="0" w:line="240" w:lineRule="auto"/>
              <w:jc w:val="center"/>
              <w:rPr>
                <w:rFonts w:ascii="Times New Roman" w:hAnsi="Times New Roman"/>
                <w:sz w:val="20"/>
                <w:szCs w:val="20"/>
              </w:rPr>
            </w:pPr>
            <w:r w:rsidRPr="00257EC6">
              <w:rPr>
                <w:rFonts w:ascii="Times New Roman" w:hAnsi="Times New Roman"/>
                <w:sz w:val="20"/>
                <w:szCs w:val="20"/>
              </w:rPr>
              <w:t>265</w:t>
            </w:r>
          </w:p>
          <w:p w:rsidR="00AB08BF" w:rsidRPr="00257EC6" w:rsidRDefault="00AB08BF" w:rsidP="00FD29E6">
            <w:pPr>
              <w:spacing w:after="0" w:line="240" w:lineRule="auto"/>
              <w:jc w:val="center"/>
              <w:rPr>
                <w:rFonts w:ascii="Times New Roman" w:hAnsi="Times New Roman"/>
                <w:sz w:val="20"/>
                <w:szCs w:val="20"/>
              </w:rPr>
            </w:pPr>
            <w:r w:rsidRPr="00257EC6">
              <w:rPr>
                <w:rFonts w:ascii="Times New Roman" w:hAnsi="Times New Roman"/>
                <w:sz w:val="20"/>
                <w:szCs w:val="20"/>
              </w:rPr>
              <w:t>16449,86  м²</w:t>
            </w:r>
          </w:p>
        </w:tc>
      </w:tr>
      <w:tr w:rsidR="00AB08BF" w:rsidRPr="0086390B" w:rsidTr="00227BE9">
        <w:trPr>
          <w:cantSplit/>
          <w:trHeight w:val="782"/>
        </w:trPr>
        <w:tc>
          <w:tcPr>
            <w:tcW w:w="4680" w:type="dxa"/>
            <w:tcBorders>
              <w:top w:val="single" w:sz="4" w:space="0" w:color="auto"/>
              <w:left w:val="single" w:sz="4" w:space="0" w:color="auto"/>
              <w:bottom w:val="single" w:sz="4" w:space="0" w:color="auto"/>
              <w:right w:val="single" w:sz="4" w:space="0" w:color="auto"/>
            </w:tcBorders>
            <w:vAlign w:val="center"/>
          </w:tcPr>
          <w:p w:rsidR="00AB08BF" w:rsidRPr="0086390B" w:rsidRDefault="00AB08BF" w:rsidP="00FD29E6">
            <w:pPr>
              <w:spacing w:after="0" w:line="240" w:lineRule="auto"/>
              <w:rPr>
                <w:rFonts w:ascii="Times New Roman" w:hAnsi="Times New Roman"/>
                <w:bCs/>
                <w:iCs/>
                <w:sz w:val="20"/>
                <w:szCs w:val="20"/>
                <w:lang w:val="ru-RU"/>
              </w:rPr>
            </w:pPr>
            <w:r w:rsidRPr="0086390B">
              <w:rPr>
                <w:rFonts w:ascii="Times New Roman" w:hAnsi="Times New Roman"/>
                <w:bCs/>
                <w:iCs/>
                <w:sz w:val="20"/>
                <w:szCs w:val="20"/>
                <w:lang w:val="ru-RU"/>
              </w:rPr>
              <w:t xml:space="preserve">Кількість підприємств ресторанного господарства, од./посадкових місць </w:t>
            </w:r>
          </w:p>
        </w:tc>
        <w:tc>
          <w:tcPr>
            <w:tcW w:w="2408" w:type="dxa"/>
            <w:tcBorders>
              <w:top w:val="single" w:sz="4" w:space="0" w:color="auto"/>
              <w:left w:val="single" w:sz="4" w:space="0" w:color="auto"/>
              <w:bottom w:val="single" w:sz="4" w:space="0" w:color="auto"/>
              <w:right w:val="single" w:sz="4" w:space="0" w:color="auto"/>
            </w:tcBorders>
          </w:tcPr>
          <w:p w:rsidR="00AB08BF" w:rsidRPr="0086390B" w:rsidRDefault="00AB08BF" w:rsidP="00FD29E6">
            <w:pPr>
              <w:spacing w:after="0" w:line="240" w:lineRule="auto"/>
              <w:jc w:val="center"/>
              <w:rPr>
                <w:rFonts w:ascii="Times New Roman" w:hAnsi="Times New Roman"/>
                <w:sz w:val="20"/>
                <w:szCs w:val="20"/>
              </w:rPr>
            </w:pPr>
            <w:r w:rsidRPr="0086390B">
              <w:rPr>
                <w:rFonts w:ascii="Times New Roman" w:hAnsi="Times New Roman"/>
                <w:sz w:val="20"/>
                <w:szCs w:val="20"/>
              </w:rPr>
              <w:t>58</w:t>
            </w:r>
          </w:p>
          <w:p w:rsidR="00AB08BF" w:rsidRPr="0086390B" w:rsidRDefault="00AB08BF" w:rsidP="00FD29E6">
            <w:pPr>
              <w:spacing w:after="0" w:line="240" w:lineRule="auto"/>
              <w:jc w:val="center"/>
              <w:rPr>
                <w:rFonts w:ascii="Times New Roman" w:hAnsi="Times New Roman"/>
                <w:sz w:val="20"/>
                <w:szCs w:val="20"/>
              </w:rPr>
            </w:pPr>
            <w:r w:rsidRPr="0086390B">
              <w:rPr>
                <w:rFonts w:ascii="Times New Roman" w:hAnsi="Times New Roman"/>
                <w:sz w:val="20"/>
                <w:szCs w:val="20"/>
              </w:rPr>
              <w:t>3 400</w:t>
            </w:r>
          </w:p>
          <w:p w:rsidR="00AB08BF" w:rsidRPr="0086390B" w:rsidRDefault="00AB08BF" w:rsidP="00FD29E6">
            <w:pPr>
              <w:spacing w:after="0" w:line="240" w:lineRule="auto"/>
              <w:jc w:val="center"/>
              <w:rPr>
                <w:rFonts w:ascii="Times New Roman" w:hAnsi="Times New Roman"/>
                <w:sz w:val="20"/>
                <w:szCs w:val="20"/>
              </w:rPr>
            </w:pPr>
            <w:r w:rsidRPr="0086390B">
              <w:rPr>
                <w:rFonts w:ascii="Times New Roman" w:hAnsi="Times New Roman"/>
                <w:sz w:val="20"/>
                <w:szCs w:val="20"/>
              </w:rPr>
              <w:t>пос. місць</w:t>
            </w:r>
          </w:p>
        </w:tc>
        <w:tc>
          <w:tcPr>
            <w:tcW w:w="2835" w:type="dxa"/>
            <w:tcBorders>
              <w:top w:val="single" w:sz="4" w:space="0" w:color="auto"/>
              <w:left w:val="single" w:sz="4" w:space="0" w:color="auto"/>
              <w:bottom w:val="single" w:sz="4" w:space="0" w:color="auto"/>
              <w:right w:val="single" w:sz="4" w:space="0" w:color="auto"/>
            </w:tcBorders>
          </w:tcPr>
          <w:p w:rsidR="00AB08BF" w:rsidRPr="0086390B" w:rsidRDefault="00AB08BF" w:rsidP="00FD29E6">
            <w:pPr>
              <w:spacing w:after="0" w:line="240" w:lineRule="auto"/>
              <w:jc w:val="center"/>
              <w:rPr>
                <w:rFonts w:ascii="Times New Roman" w:hAnsi="Times New Roman"/>
                <w:sz w:val="20"/>
                <w:szCs w:val="20"/>
              </w:rPr>
            </w:pPr>
            <w:r w:rsidRPr="0086390B">
              <w:rPr>
                <w:rFonts w:ascii="Times New Roman" w:hAnsi="Times New Roman"/>
                <w:sz w:val="20"/>
                <w:szCs w:val="20"/>
              </w:rPr>
              <w:t>73</w:t>
            </w:r>
          </w:p>
          <w:p w:rsidR="00AB08BF" w:rsidRPr="0086390B" w:rsidRDefault="00AB08BF" w:rsidP="00FD29E6">
            <w:pPr>
              <w:spacing w:after="0" w:line="240" w:lineRule="auto"/>
              <w:jc w:val="center"/>
              <w:rPr>
                <w:rFonts w:ascii="Times New Roman" w:hAnsi="Times New Roman"/>
                <w:sz w:val="20"/>
                <w:szCs w:val="20"/>
              </w:rPr>
            </w:pPr>
            <w:r w:rsidRPr="0086390B">
              <w:rPr>
                <w:rFonts w:ascii="Times New Roman" w:hAnsi="Times New Roman"/>
                <w:sz w:val="20"/>
                <w:szCs w:val="20"/>
              </w:rPr>
              <w:t xml:space="preserve">3 768 </w:t>
            </w:r>
          </w:p>
          <w:p w:rsidR="00AB08BF" w:rsidRPr="0086390B" w:rsidRDefault="00AB08BF" w:rsidP="00FD29E6">
            <w:pPr>
              <w:spacing w:after="0" w:line="240" w:lineRule="auto"/>
              <w:jc w:val="center"/>
              <w:rPr>
                <w:rFonts w:ascii="Times New Roman" w:hAnsi="Times New Roman"/>
                <w:sz w:val="20"/>
                <w:szCs w:val="20"/>
              </w:rPr>
            </w:pPr>
            <w:r w:rsidRPr="0086390B">
              <w:rPr>
                <w:rFonts w:ascii="Times New Roman" w:hAnsi="Times New Roman"/>
                <w:sz w:val="20"/>
                <w:szCs w:val="20"/>
              </w:rPr>
              <w:t>пос. місць</w:t>
            </w:r>
          </w:p>
        </w:tc>
      </w:tr>
      <w:tr w:rsidR="00AB08BF" w:rsidRPr="0086390B" w:rsidTr="00227BE9">
        <w:trPr>
          <w:cantSplit/>
          <w:trHeight w:val="481"/>
        </w:trPr>
        <w:tc>
          <w:tcPr>
            <w:tcW w:w="4680" w:type="dxa"/>
            <w:tcBorders>
              <w:top w:val="single" w:sz="4" w:space="0" w:color="auto"/>
              <w:left w:val="single" w:sz="4" w:space="0" w:color="auto"/>
              <w:bottom w:val="single" w:sz="4" w:space="0" w:color="auto"/>
              <w:right w:val="single" w:sz="4" w:space="0" w:color="auto"/>
            </w:tcBorders>
            <w:vAlign w:val="center"/>
          </w:tcPr>
          <w:p w:rsidR="00AB08BF" w:rsidRPr="0086390B" w:rsidRDefault="00AB08BF" w:rsidP="00FD29E6">
            <w:pPr>
              <w:spacing w:after="0" w:line="240" w:lineRule="auto"/>
              <w:rPr>
                <w:rFonts w:ascii="Times New Roman" w:hAnsi="Times New Roman"/>
                <w:bCs/>
                <w:iCs/>
                <w:sz w:val="20"/>
                <w:szCs w:val="20"/>
                <w:lang w:val="ru-RU"/>
              </w:rPr>
            </w:pPr>
            <w:r w:rsidRPr="0086390B">
              <w:rPr>
                <w:rFonts w:ascii="Times New Roman" w:hAnsi="Times New Roman"/>
                <w:bCs/>
                <w:iCs/>
                <w:sz w:val="20"/>
                <w:szCs w:val="20"/>
                <w:lang w:val="ru-RU"/>
              </w:rPr>
              <w:t>Кількість підприємств побутового обслуговування, од.</w:t>
            </w:r>
          </w:p>
        </w:tc>
        <w:tc>
          <w:tcPr>
            <w:tcW w:w="2408" w:type="dxa"/>
            <w:tcBorders>
              <w:top w:val="single" w:sz="4" w:space="0" w:color="auto"/>
              <w:left w:val="single" w:sz="4" w:space="0" w:color="auto"/>
              <w:bottom w:val="single" w:sz="4" w:space="0" w:color="auto"/>
              <w:right w:val="single" w:sz="4" w:space="0" w:color="auto"/>
            </w:tcBorders>
          </w:tcPr>
          <w:p w:rsidR="00AB08BF" w:rsidRPr="0086390B" w:rsidRDefault="00AB08BF" w:rsidP="00FD29E6">
            <w:pPr>
              <w:spacing w:after="0" w:line="240" w:lineRule="auto"/>
              <w:jc w:val="center"/>
              <w:rPr>
                <w:rFonts w:ascii="Times New Roman" w:hAnsi="Times New Roman"/>
                <w:sz w:val="20"/>
                <w:szCs w:val="20"/>
              </w:rPr>
            </w:pPr>
            <w:r w:rsidRPr="0086390B">
              <w:rPr>
                <w:rFonts w:ascii="Times New Roman" w:hAnsi="Times New Roman"/>
                <w:sz w:val="20"/>
                <w:szCs w:val="20"/>
              </w:rPr>
              <w:t>240</w:t>
            </w:r>
          </w:p>
        </w:tc>
        <w:tc>
          <w:tcPr>
            <w:tcW w:w="2835" w:type="dxa"/>
            <w:tcBorders>
              <w:top w:val="single" w:sz="4" w:space="0" w:color="auto"/>
              <w:left w:val="single" w:sz="4" w:space="0" w:color="auto"/>
              <w:bottom w:val="single" w:sz="4" w:space="0" w:color="auto"/>
              <w:right w:val="single" w:sz="4" w:space="0" w:color="auto"/>
            </w:tcBorders>
          </w:tcPr>
          <w:p w:rsidR="00AB08BF" w:rsidRPr="0086390B" w:rsidRDefault="00AB08BF" w:rsidP="00FD29E6">
            <w:pPr>
              <w:spacing w:after="0" w:line="240" w:lineRule="auto"/>
              <w:jc w:val="center"/>
              <w:rPr>
                <w:rFonts w:ascii="Times New Roman" w:hAnsi="Times New Roman"/>
                <w:sz w:val="20"/>
                <w:szCs w:val="20"/>
              </w:rPr>
            </w:pPr>
            <w:r w:rsidRPr="0086390B">
              <w:rPr>
                <w:rFonts w:ascii="Times New Roman" w:hAnsi="Times New Roman"/>
                <w:sz w:val="20"/>
                <w:szCs w:val="20"/>
              </w:rPr>
              <w:t>202</w:t>
            </w:r>
          </w:p>
        </w:tc>
      </w:tr>
      <w:tr w:rsidR="00AB08BF" w:rsidRPr="0086390B" w:rsidTr="00227BE9">
        <w:trPr>
          <w:cantSplit/>
          <w:trHeight w:val="431"/>
        </w:trPr>
        <w:tc>
          <w:tcPr>
            <w:tcW w:w="4680" w:type="dxa"/>
            <w:tcBorders>
              <w:top w:val="single" w:sz="4" w:space="0" w:color="auto"/>
              <w:left w:val="single" w:sz="4" w:space="0" w:color="auto"/>
              <w:bottom w:val="single" w:sz="4" w:space="0" w:color="auto"/>
              <w:right w:val="single" w:sz="4" w:space="0" w:color="auto"/>
            </w:tcBorders>
            <w:vAlign w:val="center"/>
          </w:tcPr>
          <w:p w:rsidR="00AB08BF" w:rsidRPr="0086390B" w:rsidRDefault="00AB08BF" w:rsidP="00FD29E6">
            <w:pPr>
              <w:spacing w:after="0" w:line="240" w:lineRule="auto"/>
              <w:rPr>
                <w:rFonts w:ascii="Times New Roman" w:hAnsi="Times New Roman"/>
                <w:bCs/>
                <w:iCs/>
                <w:sz w:val="20"/>
                <w:szCs w:val="20"/>
              </w:rPr>
            </w:pPr>
            <w:r w:rsidRPr="0086390B">
              <w:rPr>
                <w:rFonts w:ascii="Times New Roman" w:hAnsi="Times New Roman"/>
                <w:bCs/>
                <w:iCs/>
                <w:sz w:val="20"/>
                <w:szCs w:val="20"/>
              </w:rPr>
              <w:t>Кількість учасників сільськогосподарських ярмарків</w:t>
            </w:r>
          </w:p>
        </w:tc>
        <w:tc>
          <w:tcPr>
            <w:tcW w:w="2408" w:type="dxa"/>
            <w:tcBorders>
              <w:top w:val="single" w:sz="4" w:space="0" w:color="auto"/>
              <w:left w:val="single" w:sz="4" w:space="0" w:color="auto"/>
              <w:bottom w:val="single" w:sz="4" w:space="0" w:color="auto"/>
              <w:right w:val="single" w:sz="4" w:space="0" w:color="auto"/>
            </w:tcBorders>
          </w:tcPr>
          <w:p w:rsidR="00AB08BF" w:rsidRPr="0086390B" w:rsidRDefault="00AB08BF" w:rsidP="00FD29E6">
            <w:pPr>
              <w:spacing w:after="0" w:line="240" w:lineRule="auto"/>
              <w:jc w:val="center"/>
              <w:rPr>
                <w:rFonts w:ascii="Times New Roman" w:hAnsi="Times New Roman"/>
                <w:sz w:val="20"/>
                <w:szCs w:val="20"/>
              </w:rPr>
            </w:pPr>
            <w:r w:rsidRPr="0086390B">
              <w:rPr>
                <w:rFonts w:ascii="Times New Roman" w:hAnsi="Times New Roman"/>
                <w:sz w:val="20"/>
                <w:szCs w:val="20"/>
              </w:rPr>
              <w:t>708</w:t>
            </w:r>
          </w:p>
        </w:tc>
        <w:tc>
          <w:tcPr>
            <w:tcW w:w="2835" w:type="dxa"/>
            <w:tcBorders>
              <w:top w:val="single" w:sz="4" w:space="0" w:color="auto"/>
              <w:left w:val="single" w:sz="4" w:space="0" w:color="auto"/>
              <w:bottom w:val="single" w:sz="4" w:space="0" w:color="auto"/>
              <w:right w:val="single" w:sz="4" w:space="0" w:color="auto"/>
            </w:tcBorders>
          </w:tcPr>
          <w:p w:rsidR="00AB08BF" w:rsidRPr="0086390B" w:rsidRDefault="00AB08BF" w:rsidP="00FD29E6">
            <w:pPr>
              <w:spacing w:after="0" w:line="240" w:lineRule="auto"/>
              <w:jc w:val="center"/>
              <w:rPr>
                <w:rFonts w:ascii="Times New Roman" w:hAnsi="Times New Roman"/>
                <w:sz w:val="20"/>
                <w:szCs w:val="20"/>
              </w:rPr>
            </w:pPr>
            <w:r w:rsidRPr="0086390B">
              <w:rPr>
                <w:rFonts w:ascii="Times New Roman" w:hAnsi="Times New Roman"/>
                <w:sz w:val="20"/>
                <w:szCs w:val="20"/>
              </w:rPr>
              <w:t>1230</w:t>
            </w:r>
          </w:p>
        </w:tc>
      </w:tr>
    </w:tbl>
    <w:p w:rsidR="00AB08BF" w:rsidRPr="009C1B0A" w:rsidRDefault="00AB08BF" w:rsidP="00AB08BF">
      <w:pPr>
        <w:spacing w:after="0" w:line="240" w:lineRule="auto"/>
        <w:ind w:firstLine="567"/>
        <w:jc w:val="both"/>
        <w:rPr>
          <w:rFonts w:ascii="Times New Roman" w:hAnsi="Times New Roman"/>
          <w:color w:val="000000"/>
          <w:sz w:val="24"/>
          <w:szCs w:val="24"/>
          <w:lang w:val="ru-RU"/>
        </w:rPr>
      </w:pPr>
      <w:r w:rsidRPr="009C1B0A">
        <w:rPr>
          <w:rStyle w:val="3740"/>
          <w:rFonts w:ascii="Times New Roman" w:hAnsi="Times New Roman"/>
          <w:color w:val="000000"/>
          <w:sz w:val="24"/>
          <w:szCs w:val="24"/>
          <w:lang w:val="ru-RU"/>
        </w:rPr>
        <w:t xml:space="preserve"> </w:t>
      </w:r>
      <w:r w:rsidRPr="009C1B0A">
        <w:rPr>
          <w:rFonts w:ascii="Times New Roman" w:hAnsi="Times New Roman"/>
          <w:color w:val="000000"/>
          <w:sz w:val="24"/>
          <w:szCs w:val="24"/>
          <w:lang w:val="ru-RU"/>
        </w:rPr>
        <w:t>За 9 місяців 2019р. на території міста Фастова відкрились магазини одягу мінімаркет «Коло», магазин одягу «</w:t>
      </w:r>
      <w:r w:rsidRPr="00DD0785">
        <w:rPr>
          <w:rFonts w:ascii="Times New Roman" w:hAnsi="Times New Roman"/>
          <w:color w:val="000000"/>
          <w:sz w:val="24"/>
          <w:szCs w:val="24"/>
        </w:rPr>
        <w:t>MEGA</w:t>
      </w:r>
      <w:r w:rsidRPr="009C1B0A">
        <w:rPr>
          <w:rFonts w:ascii="Times New Roman" w:hAnsi="Times New Roman"/>
          <w:color w:val="000000"/>
          <w:sz w:val="24"/>
          <w:szCs w:val="24"/>
          <w:lang w:val="ru-RU"/>
        </w:rPr>
        <w:t xml:space="preserve"> </w:t>
      </w:r>
      <w:r w:rsidRPr="00DD0785">
        <w:rPr>
          <w:rFonts w:ascii="Times New Roman" w:hAnsi="Times New Roman"/>
          <w:color w:val="000000"/>
          <w:sz w:val="24"/>
          <w:szCs w:val="24"/>
        </w:rPr>
        <w:t>SALE</w:t>
      </w:r>
      <w:r w:rsidRPr="009C1B0A">
        <w:rPr>
          <w:rFonts w:ascii="Times New Roman" w:hAnsi="Times New Roman"/>
          <w:color w:val="000000"/>
          <w:sz w:val="24"/>
          <w:szCs w:val="24"/>
          <w:lang w:val="ru-RU"/>
        </w:rPr>
        <w:t>», магазин «Карамелія», магазин «Смартшоп», магазин «Леді Стиль», «Ексклюзив» по вул. Соборна, 52 та по вул. І. Ступака,4;</w:t>
      </w:r>
      <w:r w:rsidRPr="00DD0785">
        <w:rPr>
          <w:rFonts w:ascii="Times New Roman" w:hAnsi="Times New Roman"/>
          <w:color w:val="000000"/>
          <w:sz w:val="24"/>
          <w:szCs w:val="24"/>
        </w:rPr>
        <w:t> </w:t>
      </w:r>
      <w:r w:rsidRPr="009C1B0A">
        <w:rPr>
          <w:rFonts w:ascii="Times New Roman" w:hAnsi="Times New Roman"/>
          <w:color w:val="000000"/>
          <w:sz w:val="24"/>
          <w:szCs w:val="24"/>
          <w:lang w:val="ru-RU"/>
        </w:rPr>
        <w:t>кафе «Бо суши», магазин «УкрЗолото», магазин «Червоний маркет», магазин «КОНФІСКЛАД», кафе «ЕЗІД», кафе «Фрідом», кафе «Шинок у кума», «Хард кава», магазин квітів «Квіткофф», магазин одягу «Твій стиль», та ін.</w:t>
      </w:r>
    </w:p>
    <w:p w:rsidR="00AB08BF" w:rsidRPr="00DD0785" w:rsidRDefault="00AB08BF" w:rsidP="00AB08BF">
      <w:pPr>
        <w:spacing w:after="0" w:line="240" w:lineRule="auto"/>
        <w:ind w:firstLine="567"/>
        <w:jc w:val="both"/>
        <w:rPr>
          <w:rFonts w:ascii="Times New Roman" w:hAnsi="Times New Roman"/>
          <w:sz w:val="24"/>
          <w:szCs w:val="24"/>
        </w:rPr>
      </w:pPr>
      <w:r w:rsidRPr="009C1B0A">
        <w:rPr>
          <w:rFonts w:ascii="Times New Roman" w:hAnsi="Times New Roman"/>
          <w:sz w:val="24"/>
          <w:szCs w:val="24"/>
          <w:lang w:val="ru-RU"/>
        </w:rPr>
        <w:t xml:space="preserve">Відповідно до доручення голови Київської ОДА № 152-1 від 14.12.2010 р. щодо створення постійно діючих ярмарок з продажу продовольчих товарів за цінами виробника за вказаний період було проведено 123 ярмарок. </w:t>
      </w:r>
      <w:r w:rsidRPr="00DD0785">
        <w:rPr>
          <w:rFonts w:ascii="Times New Roman" w:hAnsi="Times New Roman"/>
          <w:sz w:val="24"/>
          <w:szCs w:val="24"/>
        </w:rPr>
        <w:t>В кожній ярмарці постійно приймають участь 10 суб'єктів господарської діяльності.</w:t>
      </w: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4440"/>
        <w:gridCol w:w="2640"/>
        <w:gridCol w:w="2160"/>
      </w:tblGrid>
      <w:tr w:rsidR="00AB08BF" w:rsidRPr="002B336A" w:rsidTr="00227BE9">
        <w:tc>
          <w:tcPr>
            <w:tcW w:w="828" w:type="dxa"/>
            <w:tcBorders>
              <w:top w:val="single" w:sz="4" w:space="0" w:color="auto"/>
              <w:left w:val="single" w:sz="4" w:space="0" w:color="auto"/>
              <w:bottom w:val="single" w:sz="4" w:space="0" w:color="auto"/>
              <w:right w:val="single" w:sz="4" w:space="0" w:color="auto"/>
            </w:tcBorders>
            <w:shd w:val="clear" w:color="auto" w:fill="00B050"/>
          </w:tcPr>
          <w:p w:rsidR="00AB08BF" w:rsidRPr="002B336A" w:rsidRDefault="00AB08BF" w:rsidP="00227BE9">
            <w:pPr>
              <w:spacing w:line="240" w:lineRule="auto"/>
              <w:ind w:right="1276"/>
              <w:jc w:val="both"/>
              <w:rPr>
                <w:rFonts w:ascii="Times New Roman" w:hAnsi="Times New Roman"/>
                <w:sz w:val="20"/>
                <w:szCs w:val="20"/>
              </w:rPr>
            </w:pPr>
          </w:p>
        </w:tc>
        <w:tc>
          <w:tcPr>
            <w:tcW w:w="4440" w:type="dxa"/>
            <w:tcBorders>
              <w:top w:val="single" w:sz="4" w:space="0" w:color="auto"/>
              <w:left w:val="single" w:sz="4" w:space="0" w:color="auto"/>
              <w:bottom w:val="single" w:sz="4" w:space="0" w:color="auto"/>
              <w:right w:val="single" w:sz="4" w:space="0" w:color="auto"/>
            </w:tcBorders>
            <w:shd w:val="clear" w:color="auto" w:fill="00B050"/>
          </w:tcPr>
          <w:p w:rsidR="00AB08BF" w:rsidRPr="002B336A" w:rsidRDefault="00AB08BF" w:rsidP="00227BE9">
            <w:pPr>
              <w:spacing w:line="240" w:lineRule="auto"/>
              <w:rPr>
                <w:rFonts w:ascii="Times New Roman" w:hAnsi="Times New Roman"/>
                <w:sz w:val="20"/>
                <w:szCs w:val="20"/>
              </w:rPr>
            </w:pPr>
            <w:r w:rsidRPr="002B336A">
              <w:rPr>
                <w:rFonts w:ascii="Times New Roman" w:hAnsi="Times New Roman"/>
                <w:sz w:val="20"/>
                <w:szCs w:val="20"/>
              </w:rPr>
              <w:t>Асортимент продукції</w:t>
            </w:r>
          </w:p>
        </w:tc>
        <w:tc>
          <w:tcPr>
            <w:tcW w:w="2640" w:type="dxa"/>
            <w:tcBorders>
              <w:top w:val="single" w:sz="4" w:space="0" w:color="auto"/>
              <w:left w:val="single" w:sz="4" w:space="0" w:color="auto"/>
              <w:bottom w:val="single" w:sz="4" w:space="0" w:color="auto"/>
              <w:right w:val="single" w:sz="4" w:space="0" w:color="auto"/>
            </w:tcBorders>
            <w:shd w:val="clear" w:color="auto" w:fill="00B050"/>
          </w:tcPr>
          <w:p w:rsidR="00AB08BF" w:rsidRPr="002B336A" w:rsidRDefault="00AB08BF" w:rsidP="00227BE9">
            <w:pPr>
              <w:spacing w:line="240" w:lineRule="auto"/>
              <w:jc w:val="center"/>
              <w:rPr>
                <w:rFonts w:ascii="Times New Roman" w:hAnsi="Times New Roman"/>
                <w:sz w:val="20"/>
                <w:szCs w:val="20"/>
              </w:rPr>
            </w:pPr>
            <w:r w:rsidRPr="002B336A">
              <w:rPr>
                <w:rFonts w:ascii="Times New Roman" w:hAnsi="Times New Roman"/>
                <w:sz w:val="20"/>
                <w:szCs w:val="20"/>
              </w:rPr>
              <w:t>Середня ціна (грн.)</w:t>
            </w:r>
          </w:p>
        </w:tc>
        <w:tc>
          <w:tcPr>
            <w:tcW w:w="2160" w:type="dxa"/>
            <w:tcBorders>
              <w:top w:val="single" w:sz="4" w:space="0" w:color="auto"/>
              <w:left w:val="single" w:sz="4" w:space="0" w:color="auto"/>
              <w:bottom w:val="single" w:sz="4" w:space="0" w:color="auto"/>
              <w:right w:val="single" w:sz="4" w:space="0" w:color="auto"/>
            </w:tcBorders>
            <w:shd w:val="clear" w:color="auto" w:fill="00B050"/>
          </w:tcPr>
          <w:p w:rsidR="00AB08BF" w:rsidRPr="002B336A" w:rsidRDefault="00AB08BF" w:rsidP="00227BE9">
            <w:pPr>
              <w:spacing w:line="240" w:lineRule="auto"/>
              <w:rPr>
                <w:rFonts w:ascii="Times New Roman" w:hAnsi="Times New Roman"/>
                <w:sz w:val="20"/>
                <w:szCs w:val="20"/>
              </w:rPr>
            </w:pPr>
            <w:r w:rsidRPr="002B336A">
              <w:rPr>
                <w:rFonts w:ascii="Times New Roman" w:hAnsi="Times New Roman"/>
                <w:sz w:val="20"/>
                <w:szCs w:val="20"/>
              </w:rPr>
              <w:t xml:space="preserve">Кількість, тонн </w:t>
            </w:r>
          </w:p>
        </w:tc>
      </w:tr>
      <w:tr w:rsidR="00AB08BF" w:rsidRPr="002B336A" w:rsidTr="00227BE9">
        <w:tc>
          <w:tcPr>
            <w:tcW w:w="828" w:type="dxa"/>
            <w:tcBorders>
              <w:top w:val="single" w:sz="4" w:space="0" w:color="auto"/>
              <w:left w:val="single" w:sz="4" w:space="0" w:color="auto"/>
              <w:bottom w:val="single" w:sz="4" w:space="0" w:color="auto"/>
              <w:right w:val="single" w:sz="4" w:space="0" w:color="auto"/>
            </w:tcBorders>
          </w:tcPr>
          <w:p w:rsidR="00AB08BF" w:rsidRPr="002B336A" w:rsidRDefault="00AB08BF" w:rsidP="00DE4804">
            <w:pPr>
              <w:spacing w:after="0" w:line="240" w:lineRule="auto"/>
              <w:jc w:val="center"/>
              <w:rPr>
                <w:rFonts w:ascii="Times New Roman" w:hAnsi="Times New Roman"/>
                <w:sz w:val="20"/>
                <w:szCs w:val="20"/>
              </w:rPr>
            </w:pPr>
            <w:r w:rsidRPr="002B336A">
              <w:rPr>
                <w:rFonts w:ascii="Times New Roman" w:hAnsi="Times New Roman"/>
                <w:sz w:val="20"/>
                <w:szCs w:val="20"/>
              </w:rPr>
              <w:t>1.</w:t>
            </w:r>
          </w:p>
        </w:tc>
        <w:tc>
          <w:tcPr>
            <w:tcW w:w="4440" w:type="dxa"/>
            <w:tcBorders>
              <w:top w:val="single" w:sz="4" w:space="0" w:color="auto"/>
              <w:left w:val="single" w:sz="4" w:space="0" w:color="auto"/>
              <w:bottom w:val="single" w:sz="4" w:space="0" w:color="auto"/>
              <w:right w:val="single" w:sz="4" w:space="0" w:color="auto"/>
            </w:tcBorders>
          </w:tcPr>
          <w:p w:rsidR="00AB08BF" w:rsidRPr="002B336A" w:rsidRDefault="00AB08BF" w:rsidP="00DE4804">
            <w:pPr>
              <w:spacing w:after="0" w:line="240" w:lineRule="auto"/>
              <w:rPr>
                <w:rFonts w:ascii="Times New Roman" w:hAnsi="Times New Roman"/>
                <w:sz w:val="20"/>
                <w:szCs w:val="20"/>
              </w:rPr>
            </w:pPr>
            <w:r w:rsidRPr="002B336A">
              <w:rPr>
                <w:rFonts w:ascii="Times New Roman" w:hAnsi="Times New Roman"/>
                <w:sz w:val="20"/>
                <w:szCs w:val="20"/>
              </w:rPr>
              <w:t>Молоко</w:t>
            </w:r>
          </w:p>
        </w:tc>
        <w:tc>
          <w:tcPr>
            <w:tcW w:w="2640" w:type="dxa"/>
            <w:tcBorders>
              <w:top w:val="single" w:sz="4" w:space="0" w:color="auto"/>
              <w:left w:val="single" w:sz="4" w:space="0" w:color="auto"/>
              <w:bottom w:val="single" w:sz="4" w:space="0" w:color="auto"/>
              <w:right w:val="single" w:sz="4" w:space="0" w:color="auto"/>
            </w:tcBorders>
          </w:tcPr>
          <w:p w:rsidR="00AB08BF" w:rsidRPr="002B336A" w:rsidRDefault="00AB08BF" w:rsidP="00DE4804">
            <w:pPr>
              <w:tabs>
                <w:tab w:val="center" w:pos="1242"/>
                <w:tab w:val="right" w:pos="2484"/>
              </w:tabs>
              <w:spacing w:after="0" w:line="240" w:lineRule="auto"/>
              <w:jc w:val="center"/>
              <w:rPr>
                <w:rFonts w:ascii="Times New Roman" w:hAnsi="Times New Roman"/>
                <w:sz w:val="20"/>
                <w:szCs w:val="20"/>
              </w:rPr>
            </w:pPr>
            <w:r w:rsidRPr="002B336A">
              <w:rPr>
                <w:rFonts w:ascii="Times New Roman" w:hAnsi="Times New Roman"/>
                <w:sz w:val="20"/>
                <w:szCs w:val="20"/>
              </w:rPr>
              <w:t>12,55</w:t>
            </w:r>
          </w:p>
        </w:tc>
        <w:tc>
          <w:tcPr>
            <w:tcW w:w="2160" w:type="dxa"/>
            <w:tcBorders>
              <w:top w:val="single" w:sz="4" w:space="0" w:color="auto"/>
              <w:left w:val="single" w:sz="4" w:space="0" w:color="auto"/>
              <w:bottom w:val="single" w:sz="4" w:space="0" w:color="auto"/>
              <w:right w:val="single" w:sz="4" w:space="0" w:color="auto"/>
            </w:tcBorders>
          </w:tcPr>
          <w:p w:rsidR="00AB08BF" w:rsidRPr="002B336A" w:rsidRDefault="00AB08BF" w:rsidP="00DE4804">
            <w:pPr>
              <w:spacing w:after="0" w:line="240" w:lineRule="auto"/>
              <w:jc w:val="center"/>
              <w:rPr>
                <w:rFonts w:ascii="Times New Roman" w:hAnsi="Times New Roman"/>
                <w:sz w:val="20"/>
                <w:szCs w:val="20"/>
              </w:rPr>
            </w:pPr>
            <w:r w:rsidRPr="002B336A">
              <w:rPr>
                <w:rFonts w:ascii="Times New Roman" w:hAnsi="Times New Roman"/>
                <w:sz w:val="20"/>
                <w:szCs w:val="20"/>
              </w:rPr>
              <w:t>32,60</w:t>
            </w:r>
          </w:p>
        </w:tc>
      </w:tr>
      <w:tr w:rsidR="00AB08BF" w:rsidRPr="002B336A" w:rsidTr="00227BE9">
        <w:tc>
          <w:tcPr>
            <w:tcW w:w="828" w:type="dxa"/>
            <w:tcBorders>
              <w:top w:val="single" w:sz="4" w:space="0" w:color="auto"/>
              <w:left w:val="single" w:sz="4" w:space="0" w:color="auto"/>
              <w:bottom w:val="single" w:sz="4" w:space="0" w:color="auto"/>
              <w:right w:val="single" w:sz="4" w:space="0" w:color="auto"/>
            </w:tcBorders>
          </w:tcPr>
          <w:p w:rsidR="00AB08BF" w:rsidRPr="002B336A" w:rsidRDefault="00AB08BF" w:rsidP="00DE4804">
            <w:pPr>
              <w:spacing w:after="0" w:line="240" w:lineRule="auto"/>
              <w:jc w:val="center"/>
              <w:rPr>
                <w:rFonts w:ascii="Times New Roman" w:hAnsi="Times New Roman"/>
                <w:sz w:val="20"/>
                <w:szCs w:val="20"/>
              </w:rPr>
            </w:pPr>
            <w:r w:rsidRPr="002B336A">
              <w:rPr>
                <w:rFonts w:ascii="Times New Roman" w:hAnsi="Times New Roman"/>
                <w:sz w:val="20"/>
                <w:szCs w:val="20"/>
              </w:rPr>
              <w:t>2.</w:t>
            </w:r>
          </w:p>
        </w:tc>
        <w:tc>
          <w:tcPr>
            <w:tcW w:w="4440" w:type="dxa"/>
            <w:tcBorders>
              <w:top w:val="single" w:sz="4" w:space="0" w:color="auto"/>
              <w:left w:val="single" w:sz="4" w:space="0" w:color="auto"/>
              <w:bottom w:val="single" w:sz="4" w:space="0" w:color="auto"/>
              <w:right w:val="single" w:sz="4" w:space="0" w:color="auto"/>
            </w:tcBorders>
          </w:tcPr>
          <w:p w:rsidR="00AB08BF" w:rsidRPr="002B336A" w:rsidRDefault="00AB08BF" w:rsidP="00DE4804">
            <w:pPr>
              <w:spacing w:after="0" w:line="240" w:lineRule="auto"/>
              <w:rPr>
                <w:rFonts w:ascii="Times New Roman" w:hAnsi="Times New Roman"/>
                <w:sz w:val="20"/>
                <w:szCs w:val="20"/>
              </w:rPr>
            </w:pPr>
            <w:r w:rsidRPr="002B336A">
              <w:rPr>
                <w:rFonts w:ascii="Times New Roman" w:hAnsi="Times New Roman"/>
                <w:sz w:val="20"/>
                <w:szCs w:val="20"/>
              </w:rPr>
              <w:t>Сметана</w:t>
            </w:r>
          </w:p>
        </w:tc>
        <w:tc>
          <w:tcPr>
            <w:tcW w:w="2640" w:type="dxa"/>
            <w:tcBorders>
              <w:top w:val="single" w:sz="4" w:space="0" w:color="auto"/>
              <w:left w:val="single" w:sz="4" w:space="0" w:color="auto"/>
              <w:bottom w:val="single" w:sz="4" w:space="0" w:color="auto"/>
              <w:right w:val="single" w:sz="4" w:space="0" w:color="auto"/>
            </w:tcBorders>
          </w:tcPr>
          <w:p w:rsidR="00AB08BF" w:rsidRPr="002B336A" w:rsidRDefault="00AB08BF" w:rsidP="00DE4804">
            <w:pPr>
              <w:tabs>
                <w:tab w:val="left" w:pos="510"/>
                <w:tab w:val="center" w:pos="972"/>
              </w:tabs>
              <w:spacing w:after="0" w:line="240" w:lineRule="auto"/>
              <w:jc w:val="center"/>
              <w:rPr>
                <w:rFonts w:ascii="Times New Roman" w:hAnsi="Times New Roman"/>
                <w:sz w:val="20"/>
                <w:szCs w:val="20"/>
              </w:rPr>
            </w:pPr>
            <w:r w:rsidRPr="002B336A">
              <w:rPr>
                <w:rFonts w:ascii="Times New Roman" w:hAnsi="Times New Roman"/>
                <w:sz w:val="20"/>
                <w:szCs w:val="20"/>
              </w:rPr>
              <w:t>31.39</w:t>
            </w:r>
          </w:p>
        </w:tc>
        <w:tc>
          <w:tcPr>
            <w:tcW w:w="2160" w:type="dxa"/>
            <w:tcBorders>
              <w:top w:val="single" w:sz="4" w:space="0" w:color="auto"/>
              <w:left w:val="single" w:sz="4" w:space="0" w:color="auto"/>
              <w:bottom w:val="single" w:sz="4" w:space="0" w:color="auto"/>
              <w:right w:val="single" w:sz="4" w:space="0" w:color="auto"/>
            </w:tcBorders>
          </w:tcPr>
          <w:p w:rsidR="00AB08BF" w:rsidRPr="002B336A" w:rsidRDefault="00AB08BF" w:rsidP="00DE4804">
            <w:pPr>
              <w:spacing w:after="0" w:line="240" w:lineRule="auto"/>
              <w:jc w:val="center"/>
              <w:rPr>
                <w:rFonts w:ascii="Times New Roman" w:hAnsi="Times New Roman"/>
                <w:sz w:val="20"/>
                <w:szCs w:val="20"/>
              </w:rPr>
            </w:pPr>
            <w:r w:rsidRPr="002B336A">
              <w:rPr>
                <w:rFonts w:ascii="Times New Roman" w:hAnsi="Times New Roman"/>
                <w:sz w:val="20"/>
                <w:szCs w:val="20"/>
              </w:rPr>
              <w:t>7,48</w:t>
            </w:r>
          </w:p>
        </w:tc>
      </w:tr>
      <w:tr w:rsidR="00AB08BF" w:rsidRPr="002B336A" w:rsidTr="00227BE9">
        <w:tc>
          <w:tcPr>
            <w:tcW w:w="828" w:type="dxa"/>
            <w:tcBorders>
              <w:top w:val="single" w:sz="4" w:space="0" w:color="auto"/>
              <w:left w:val="single" w:sz="4" w:space="0" w:color="auto"/>
              <w:bottom w:val="single" w:sz="4" w:space="0" w:color="auto"/>
              <w:right w:val="single" w:sz="4" w:space="0" w:color="auto"/>
            </w:tcBorders>
          </w:tcPr>
          <w:p w:rsidR="00AB08BF" w:rsidRPr="002B336A" w:rsidRDefault="00AB08BF" w:rsidP="00DE4804">
            <w:pPr>
              <w:spacing w:after="0" w:line="240" w:lineRule="auto"/>
              <w:jc w:val="center"/>
              <w:rPr>
                <w:rFonts w:ascii="Times New Roman" w:hAnsi="Times New Roman"/>
                <w:sz w:val="20"/>
                <w:szCs w:val="20"/>
              </w:rPr>
            </w:pPr>
            <w:r w:rsidRPr="002B336A">
              <w:rPr>
                <w:rFonts w:ascii="Times New Roman" w:hAnsi="Times New Roman"/>
                <w:sz w:val="20"/>
                <w:szCs w:val="20"/>
              </w:rPr>
              <w:t>3.</w:t>
            </w:r>
          </w:p>
        </w:tc>
        <w:tc>
          <w:tcPr>
            <w:tcW w:w="4440" w:type="dxa"/>
            <w:tcBorders>
              <w:top w:val="single" w:sz="4" w:space="0" w:color="auto"/>
              <w:left w:val="single" w:sz="4" w:space="0" w:color="auto"/>
              <w:bottom w:val="single" w:sz="4" w:space="0" w:color="auto"/>
              <w:right w:val="single" w:sz="4" w:space="0" w:color="auto"/>
            </w:tcBorders>
          </w:tcPr>
          <w:p w:rsidR="00AB08BF" w:rsidRPr="002B336A" w:rsidRDefault="00AB08BF" w:rsidP="00DE4804">
            <w:pPr>
              <w:spacing w:after="0" w:line="240" w:lineRule="auto"/>
              <w:rPr>
                <w:rFonts w:ascii="Times New Roman" w:hAnsi="Times New Roman"/>
                <w:sz w:val="20"/>
                <w:szCs w:val="20"/>
              </w:rPr>
            </w:pPr>
            <w:r w:rsidRPr="002B336A">
              <w:rPr>
                <w:rFonts w:ascii="Times New Roman" w:hAnsi="Times New Roman"/>
                <w:sz w:val="20"/>
                <w:szCs w:val="20"/>
              </w:rPr>
              <w:t>Сир селянський</w:t>
            </w:r>
          </w:p>
        </w:tc>
        <w:tc>
          <w:tcPr>
            <w:tcW w:w="2640" w:type="dxa"/>
            <w:tcBorders>
              <w:top w:val="single" w:sz="4" w:space="0" w:color="auto"/>
              <w:left w:val="single" w:sz="4" w:space="0" w:color="auto"/>
              <w:bottom w:val="single" w:sz="4" w:space="0" w:color="auto"/>
              <w:right w:val="single" w:sz="4" w:space="0" w:color="auto"/>
            </w:tcBorders>
          </w:tcPr>
          <w:p w:rsidR="00AB08BF" w:rsidRPr="002B336A" w:rsidRDefault="00AB08BF" w:rsidP="00DE4804">
            <w:pPr>
              <w:spacing w:after="0" w:line="240" w:lineRule="auto"/>
              <w:jc w:val="center"/>
              <w:rPr>
                <w:rFonts w:ascii="Times New Roman" w:hAnsi="Times New Roman"/>
                <w:sz w:val="20"/>
                <w:szCs w:val="20"/>
              </w:rPr>
            </w:pPr>
            <w:r w:rsidRPr="002B336A">
              <w:rPr>
                <w:rFonts w:ascii="Times New Roman" w:hAnsi="Times New Roman"/>
                <w:sz w:val="20"/>
                <w:szCs w:val="20"/>
              </w:rPr>
              <w:t>81.80</w:t>
            </w:r>
          </w:p>
        </w:tc>
        <w:tc>
          <w:tcPr>
            <w:tcW w:w="2160" w:type="dxa"/>
            <w:tcBorders>
              <w:top w:val="single" w:sz="4" w:space="0" w:color="auto"/>
              <w:left w:val="single" w:sz="4" w:space="0" w:color="auto"/>
              <w:bottom w:val="single" w:sz="4" w:space="0" w:color="auto"/>
              <w:right w:val="single" w:sz="4" w:space="0" w:color="auto"/>
            </w:tcBorders>
          </w:tcPr>
          <w:p w:rsidR="00AB08BF" w:rsidRPr="002B336A" w:rsidRDefault="00AB08BF" w:rsidP="00DE4804">
            <w:pPr>
              <w:spacing w:after="0" w:line="240" w:lineRule="auto"/>
              <w:jc w:val="center"/>
              <w:rPr>
                <w:rFonts w:ascii="Times New Roman" w:hAnsi="Times New Roman"/>
                <w:sz w:val="20"/>
                <w:szCs w:val="20"/>
              </w:rPr>
            </w:pPr>
            <w:r w:rsidRPr="002B336A">
              <w:rPr>
                <w:rFonts w:ascii="Times New Roman" w:hAnsi="Times New Roman"/>
                <w:sz w:val="20"/>
                <w:szCs w:val="20"/>
              </w:rPr>
              <w:t>12,1</w:t>
            </w:r>
          </w:p>
        </w:tc>
      </w:tr>
      <w:tr w:rsidR="00AB08BF" w:rsidRPr="002B336A" w:rsidTr="00227BE9">
        <w:tc>
          <w:tcPr>
            <w:tcW w:w="828" w:type="dxa"/>
            <w:tcBorders>
              <w:top w:val="single" w:sz="4" w:space="0" w:color="auto"/>
              <w:left w:val="single" w:sz="4" w:space="0" w:color="auto"/>
              <w:bottom w:val="single" w:sz="4" w:space="0" w:color="auto"/>
              <w:right w:val="single" w:sz="4" w:space="0" w:color="auto"/>
            </w:tcBorders>
          </w:tcPr>
          <w:p w:rsidR="00AB08BF" w:rsidRPr="002B336A" w:rsidRDefault="00AB08BF" w:rsidP="00DE4804">
            <w:pPr>
              <w:spacing w:after="0" w:line="240" w:lineRule="auto"/>
              <w:jc w:val="center"/>
              <w:rPr>
                <w:rFonts w:ascii="Times New Roman" w:hAnsi="Times New Roman"/>
                <w:sz w:val="20"/>
                <w:szCs w:val="20"/>
              </w:rPr>
            </w:pPr>
            <w:r w:rsidRPr="002B336A">
              <w:rPr>
                <w:rFonts w:ascii="Times New Roman" w:hAnsi="Times New Roman"/>
                <w:sz w:val="20"/>
                <w:szCs w:val="20"/>
              </w:rPr>
              <w:t>4.</w:t>
            </w:r>
          </w:p>
        </w:tc>
        <w:tc>
          <w:tcPr>
            <w:tcW w:w="4440" w:type="dxa"/>
            <w:tcBorders>
              <w:top w:val="single" w:sz="4" w:space="0" w:color="auto"/>
              <w:left w:val="single" w:sz="4" w:space="0" w:color="auto"/>
              <w:bottom w:val="single" w:sz="4" w:space="0" w:color="auto"/>
              <w:right w:val="single" w:sz="4" w:space="0" w:color="auto"/>
            </w:tcBorders>
          </w:tcPr>
          <w:p w:rsidR="00AB08BF" w:rsidRPr="002B336A" w:rsidRDefault="00AB08BF" w:rsidP="00DE4804">
            <w:pPr>
              <w:spacing w:after="0" w:line="240" w:lineRule="auto"/>
              <w:rPr>
                <w:rFonts w:ascii="Times New Roman" w:hAnsi="Times New Roman"/>
                <w:sz w:val="20"/>
                <w:szCs w:val="20"/>
                <w:u w:val="single"/>
              </w:rPr>
            </w:pPr>
            <w:r w:rsidRPr="002B336A">
              <w:rPr>
                <w:rFonts w:ascii="Times New Roman" w:hAnsi="Times New Roman"/>
                <w:sz w:val="20"/>
                <w:szCs w:val="20"/>
                <w:u w:val="single"/>
              </w:rPr>
              <w:t>Свинина:</w:t>
            </w:r>
          </w:p>
          <w:p w:rsidR="00AB08BF" w:rsidRPr="002B336A" w:rsidRDefault="00AB08BF" w:rsidP="00DE4804">
            <w:pPr>
              <w:spacing w:after="0" w:line="240" w:lineRule="auto"/>
              <w:rPr>
                <w:rFonts w:ascii="Times New Roman" w:hAnsi="Times New Roman"/>
                <w:sz w:val="20"/>
                <w:szCs w:val="20"/>
              </w:rPr>
            </w:pPr>
            <w:r w:rsidRPr="002B336A">
              <w:rPr>
                <w:rFonts w:ascii="Times New Roman" w:hAnsi="Times New Roman"/>
                <w:sz w:val="20"/>
                <w:szCs w:val="20"/>
              </w:rPr>
              <w:t xml:space="preserve">М'ясо </w:t>
            </w:r>
          </w:p>
          <w:p w:rsidR="00AB08BF" w:rsidRPr="002B336A" w:rsidRDefault="00AB08BF" w:rsidP="00DE4804">
            <w:pPr>
              <w:spacing w:after="0" w:line="240" w:lineRule="auto"/>
              <w:rPr>
                <w:rFonts w:ascii="Times New Roman" w:hAnsi="Times New Roman"/>
                <w:sz w:val="20"/>
                <w:szCs w:val="20"/>
              </w:rPr>
            </w:pPr>
            <w:r w:rsidRPr="002B336A">
              <w:rPr>
                <w:rFonts w:ascii="Times New Roman" w:hAnsi="Times New Roman"/>
                <w:sz w:val="20"/>
                <w:szCs w:val="20"/>
              </w:rPr>
              <w:t>Сало</w:t>
            </w:r>
          </w:p>
        </w:tc>
        <w:tc>
          <w:tcPr>
            <w:tcW w:w="2640" w:type="dxa"/>
            <w:tcBorders>
              <w:top w:val="single" w:sz="4" w:space="0" w:color="auto"/>
              <w:left w:val="single" w:sz="4" w:space="0" w:color="auto"/>
              <w:bottom w:val="single" w:sz="4" w:space="0" w:color="auto"/>
              <w:right w:val="single" w:sz="4" w:space="0" w:color="auto"/>
            </w:tcBorders>
          </w:tcPr>
          <w:p w:rsidR="00AB08BF" w:rsidRPr="002B336A" w:rsidRDefault="00AB08BF" w:rsidP="00DE4804">
            <w:pPr>
              <w:spacing w:after="0" w:line="240" w:lineRule="auto"/>
              <w:jc w:val="center"/>
              <w:rPr>
                <w:rFonts w:ascii="Times New Roman" w:hAnsi="Times New Roman"/>
                <w:sz w:val="20"/>
                <w:szCs w:val="20"/>
              </w:rPr>
            </w:pPr>
          </w:p>
          <w:p w:rsidR="00AB08BF" w:rsidRPr="002B336A" w:rsidRDefault="00AB08BF" w:rsidP="00DE4804">
            <w:pPr>
              <w:spacing w:after="0" w:line="240" w:lineRule="auto"/>
              <w:jc w:val="center"/>
              <w:rPr>
                <w:rFonts w:ascii="Times New Roman" w:hAnsi="Times New Roman"/>
                <w:sz w:val="20"/>
                <w:szCs w:val="20"/>
              </w:rPr>
            </w:pPr>
            <w:r w:rsidRPr="002B336A">
              <w:rPr>
                <w:rFonts w:ascii="Times New Roman" w:hAnsi="Times New Roman"/>
                <w:sz w:val="20"/>
                <w:szCs w:val="20"/>
              </w:rPr>
              <w:t>110,00</w:t>
            </w:r>
          </w:p>
          <w:p w:rsidR="00AB08BF" w:rsidRPr="002B336A" w:rsidRDefault="00AB08BF" w:rsidP="00DE4804">
            <w:pPr>
              <w:spacing w:after="0" w:line="240" w:lineRule="auto"/>
              <w:jc w:val="center"/>
              <w:rPr>
                <w:rFonts w:ascii="Times New Roman" w:hAnsi="Times New Roman"/>
                <w:sz w:val="20"/>
                <w:szCs w:val="20"/>
              </w:rPr>
            </w:pPr>
            <w:r w:rsidRPr="002B336A">
              <w:rPr>
                <w:rFonts w:ascii="Times New Roman" w:hAnsi="Times New Roman"/>
                <w:sz w:val="20"/>
                <w:szCs w:val="20"/>
              </w:rPr>
              <w:t>98,75</w:t>
            </w:r>
          </w:p>
        </w:tc>
        <w:tc>
          <w:tcPr>
            <w:tcW w:w="2160" w:type="dxa"/>
            <w:tcBorders>
              <w:top w:val="single" w:sz="4" w:space="0" w:color="auto"/>
              <w:left w:val="single" w:sz="4" w:space="0" w:color="auto"/>
              <w:bottom w:val="single" w:sz="4" w:space="0" w:color="auto"/>
              <w:right w:val="single" w:sz="4" w:space="0" w:color="auto"/>
            </w:tcBorders>
          </w:tcPr>
          <w:p w:rsidR="00AB08BF" w:rsidRPr="002B336A" w:rsidRDefault="00AB08BF" w:rsidP="00DE4804">
            <w:pPr>
              <w:spacing w:after="0" w:line="240" w:lineRule="auto"/>
              <w:jc w:val="center"/>
              <w:rPr>
                <w:rFonts w:ascii="Times New Roman" w:hAnsi="Times New Roman"/>
                <w:sz w:val="20"/>
                <w:szCs w:val="20"/>
              </w:rPr>
            </w:pPr>
          </w:p>
          <w:p w:rsidR="00AB08BF" w:rsidRPr="002B336A" w:rsidRDefault="00AB08BF" w:rsidP="00DE4804">
            <w:pPr>
              <w:spacing w:after="0" w:line="240" w:lineRule="auto"/>
              <w:jc w:val="center"/>
              <w:rPr>
                <w:rFonts w:ascii="Times New Roman" w:hAnsi="Times New Roman"/>
                <w:sz w:val="20"/>
                <w:szCs w:val="20"/>
              </w:rPr>
            </w:pPr>
            <w:r w:rsidRPr="002B336A">
              <w:rPr>
                <w:rFonts w:ascii="Times New Roman" w:hAnsi="Times New Roman"/>
                <w:sz w:val="20"/>
                <w:szCs w:val="20"/>
              </w:rPr>
              <w:t>33,19</w:t>
            </w:r>
          </w:p>
          <w:p w:rsidR="00AB08BF" w:rsidRPr="002B336A" w:rsidRDefault="00AB08BF" w:rsidP="00DE4804">
            <w:pPr>
              <w:spacing w:after="0" w:line="240" w:lineRule="auto"/>
              <w:jc w:val="center"/>
              <w:rPr>
                <w:rFonts w:ascii="Times New Roman" w:hAnsi="Times New Roman"/>
                <w:sz w:val="20"/>
                <w:szCs w:val="20"/>
              </w:rPr>
            </w:pPr>
            <w:r w:rsidRPr="002B336A">
              <w:rPr>
                <w:rFonts w:ascii="Times New Roman" w:hAnsi="Times New Roman"/>
                <w:sz w:val="20"/>
                <w:szCs w:val="20"/>
              </w:rPr>
              <w:t>20,77</w:t>
            </w:r>
          </w:p>
        </w:tc>
      </w:tr>
      <w:tr w:rsidR="00AB08BF" w:rsidRPr="002B336A" w:rsidTr="00227BE9">
        <w:tc>
          <w:tcPr>
            <w:tcW w:w="828" w:type="dxa"/>
            <w:tcBorders>
              <w:top w:val="single" w:sz="4" w:space="0" w:color="auto"/>
              <w:left w:val="single" w:sz="4" w:space="0" w:color="auto"/>
              <w:bottom w:val="single" w:sz="4" w:space="0" w:color="auto"/>
              <w:right w:val="single" w:sz="4" w:space="0" w:color="auto"/>
            </w:tcBorders>
          </w:tcPr>
          <w:p w:rsidR="00AB08BF" w:rsidRPr="002B336A" w:rsidRDefault="00AB08BF" w:rsidP="00DE4804">
            <w:pPr>
              <w:spacing w:after="0" w:line="240" w:lineRule="auto"/>
              <w:jc w:val="center"/>
              <w:rPr>
                <w:rFonts w:ascii="Times New Roman" w:hAnsi="Times New Roman"/>
                <w:sz w:val="20"/>
                <w:szCs w:val="20"/>
              </w:rPr>
            </w:pPr>
            <w:r w:rsidRPr="002B336A">
              <w:rPr>
                <w:rFonts w:ascii="Times New Roman" w:hAnsi="Times New Roman"/>
                <w:sz w:val="20"/>
                <w:szCs w:val="20"/>
              </w:rPr>
              <w:t>5.</w:t>
            </w:r>
          </w:p>
        </w:tc>
        <w:tc>
          <w:tcPr>
            <w:tcW w:w="4440" w:type="dxa"/>
            <w:tcBorders>
              <w:top w:val="single" w:sz="4" w:space="0" w:color="auto"/>
              <w:left w:val="single" w:sz="4" w:space="0" w:color="auto"/>
              <w:bottom w:val="single" w:sz="4" w:space="0" w:color="auto"/>
              <w:right w:val="single" w:sz="4" w:space="0" w:color="auto"/>
            </w:tcBorders>
          </w:tcPr>
          <w:p w:rsidR="00AB08BF" w:rsidRPr="002B336A" w:rsidRDefault="00AB08BF" w:rsidP="00DE4804">
            <w:pPr>
              <w:spacing w:after="0" w:line="240" w:lineRule="auto"/>
              <w:rPr>
                <w:rFonts w:ascii="Times New Roman" w:hAnsi="Times New Roman"/>
                <w:sz w:val="20"/>
                <w:szCs w:val="20"/>
              </w:rPr>
            </w:pPr>
            <w:r w:rsidRPr="002B336A">
              <w:rPr>
                <w:rFonts w:ascii="Times New Roman" w:hAnsi="Times New Roman"/>
                <w:sz w:val="20"/>
                <w:szCs w:val="20"/>
              </w:rPr>
              <w:t>Хліб та хлібобулочні вироби</w:t>
            </w:r>
          </w:p>
        </w:tc>
        <w:tc>
          <w:tcPr>
            <w:tcW w:w="2640" w:type="dxa"/>
            <w:tcBorders>
              <w:top w:val="single" w:sz="4" w:space="0" w:color="auto"/>
              <w:left w:val="single" w:sz="4" w:space="0" w:color="auto"/>
              <w:bottom w:val="single" w:sz="4" w:space="0" w:color="auto"/>
              <w:right w:val="single" w:sz="4" w:space="0" w:color="auto"/>
            </w:tcBorders>
          </w:tcPr>
          <w:p w:rsidR="00AB08BF" w:rsidRPr="002B336A" w:rsidRDefault="00AB08BF" w:rsidP="00DE4804">
            <w:pPr>
              <w:spacing w:after="0" w:line="240" w:lineRule="auto"/>
              <w:jc w:val="center"/>
              <w:rPr>
                <w:rFonts w:ascii="Times New Roman" w:hAnsi="Times New Roman"/>
                <w:sz w:val="20"/>
                <w:szCs w:val="20"/>
              </w:rPr>
            </w:pPr>
            <w:r w:rsidRPr="002B336A">
              <w:rPr>
                <w:rFonts w:ascii="Times New Roman" w:hAnsi="Times New Roman"/>
                <w:sz w:val="20"/>
                <w:szCs w:val="20"/>
              </w:rPr>
              <w:t>10,57</w:t>
            </w:r>
          </w:p>
        </w:tc>
        <w:tc>
          <w:tcPr>
            <w:tcW w:w="2160" w:type="dxa"/>
            <w:tcBorders>
              <w:top w:val="single" w:sz="4" w:space="0" w:color="auto"/>
              <w:left w:val="single" w:sz="4" w:space="0" w:color="auto"/>
              <w:bottom w:val="single" w:sz="4" w:space="0" w:color="auto"/>
              <w:right w:val="single" w:sz="4" w:space="0" w:color="auto"/>
            </w:tcBorders>
          </w:tcPr>
          <w:p w:rsidR="00AB08BF" w:rsidRPr="002B336A" w:rsidRDefault="00AB08BF" w:rsidP="00DE4804">
            <w:pPr>
              <w:spacing w:after="0" w:line="240" w:lineRule="auto"/>
              <w:jc w:val="center"/>
              <w:rPr>
                <w:rFonts w:ascii="Times New Roman" w:hAnsi="Times New Roman"/>
                <w:sz w:val="20"/>
                <w:szCs w:val="20"/>
              </w:rPr>
            </w:pPr>
            <w:r w:rsidRPr="002B336A">
              <w:rPr>
                <w:rFonts w:ascii="Times New Roman" w:hAnsi="Times New Roman"/>
                <w:sz w:val="20"/>
                <w:szCs w:val="20"/>
              </w:rPr>
              <w:t>13,60</w:t>
            </w:r>
          </w:p>
        </w:tc>
      </w:tr>
      <w:tr w:rsidR="00AB08BF" w:rsidRPr="002B336A" w:rsidTr="00227BE9">
        <w:tc>
          <w:tcPr>
            <w:tcW w:w="828" w:type="dxa"/>
            <w:tcBorders>
              <w:top w:val="single" w:sz="4" w:space="0" w:color="auto"/>
              <w:left w:val="single" w:sz="4" w:space="0" w:color="auto"/>
              <w:bottom w:val="single" w:sz="4" w:space="0" w:color="auto"/>
              <w:right w:val="single" w:sz="4" w:space="0" w:color="auto"/>
            </w:tcBorders>
          </w:tcPr>
          <w:p w:rsidR="00AB08BF" w:rsidRPr="002B336A" w:rsidRDefault="00AB08BF" w:rsidP="00DE4804">
            <w:pPr>
              <w:spacing w:after="0" w:line="240" w:lineRule="auto"/>
              <w:jc w:val="center"/>
              <w:rPr>
                <w:rFonts w:ascii="Times New Roman" w:hAnsi="Times New Roman"/>
                <w:sz w:val="20"/>
                <w:szCs w:val="20"/>
              </w:rPr>
            </w:pPr>
            <w:r w:rsidRPr="002B336A">
              <w:rPr>
                <w:rFonts w:ascii="Times New Roman" w:hAnsi="Times New Roman"/>
                <w:sz w:val="20"/>
                <w:szCs w:val="20"/>
              </w:rPr>
              <w:t>6.</w:t>
            </w:r>
          </w:p>
        </w:tc>
        <w:tc>
          <w:tcPr>
            <w:tcW w:w="4440" w:type="dxa"/>
            <w:tcBorders>
              <w:top w:val="single" w:sz="4" w:space="0" w:color="auto"/>
              <w:left w:val="single" w:sz="4" w:space="0" w:color="auto"/>
              <w:bottom w:val="single" w:sz="4" w:space="0" w:color="auto"/>
              <w:right w:val="single" w:sz="4" w:space="0" w:color="auto"/>
            </w:tcBorders>
          </w:tcPr>
          <w:p w:rsidR="00AB08BF" w:rsidRPr="002B336A" w:rsidRDefault="00AB08BF" w:rsidP="00DE4804">
            <w:pPr>
              <w:spacing w:after="0" w:line="240" w:lineRule="auto"/>
              <w:rPr>
                <w:rFonts w:ascii="Times New Roman" w:hAnsi="Times New Roman"/>
                <w:sz w:val="20"/>
                <w:szCs w:val="20"/>
              </w:rPr>
            </w:pPr>
            <w:r w:rsidRPr="002B336A">
              <w:rPr>
                <w:rFonts w:ascii="Times New Roman" w:hAnsi="Times New Roman"/>
                <w:sz w:val="20"/>
                <w:szCs w:val="20"/>
              </w:rPr>
              <w:t>Ряжанка</w:t>
            </w:r>
          </w:p>
        </w:tc>
        <w:tc>
          <w:tcPr>
            <w:tcW w:w="2640" w:type="dxa"/>
            <w:tcBorders>
              <w:top w:val="single" w:sz="4" w:space="0" w:color="auto"/>
              <w:left w:val="single" w:sz="4" w:space="0" w:color="auto"/>
              <w:bottom w:val="single" w:sz="4" w:space="0" w:color="auto"/>
              <w:right w:val="single" w:sz="4" w:space="0" w:color="auto"/>
            </w:tcBorders>
          </w:tcPr>
          <w:p w:rsidR="00AB08BF" w:rsidRPr="002B336A" w:rsidRDefault="00AB08BF" w:rsidP="00DE4804">
            <w:pPr>
              <w:tabs>
                <w:tab w:val="left" w:pos="840"/>
                <w:tab w:val="center" w:pos="1242"/>
              </w:tabs>
              <w:spacing w:after="0" w:line="240" w:lineRule="auto"/>
              <w:jc w:val="center"/>
              <w:rPr>
                <w:rFonts w:ascii="Times New Roman" w:hAnsi="Times New Roman"/>
                <w:sz w:val="20"/>
                <w:szCs w:val="20"/>
              </w:rPr>
            </w:pPr>
            <w:r w:rsidRPr="002B336A">
              <w:rPr>
                <w:rFonts w:ascii="Times New Roman" w:hAnsi="Times New Roman"/>
                <w:sz w:val="20"/>
                <w:szCs w:val="20"/>
              </w:rPr>
              <w:t>13,40</w:t>
            </w:r>
          </w:p>
        </w:tc>
        <w:tc>
          <w:tcPr>
            <w:tcW w:w="2160" w:type="dxa"/>
            <w:tcBorders>
              <w:top w:val="single" w:sz="4" w:space="0" w:color="auto"/>
              <w:left w:val="single" w:sz="4" w:space="0" w:color="auto"/>
              <w:bottom w:val="single" w:sz="4" w:space="0" w:color="auto"/>
              <w:right w:val="single" w:sz="4" w:space="0" w:color="auto"/>
            </w:tcBorders>
          </w:tcPr>
          <w:p w:rsidR="00AB08BF" w:rsidRPr="002B336A" w:rsidRDefault="00AB08BF" w:rsidP="00DE4804">
            <w:pPr>
              <w:spacing w:after="0" w:line="240" w:lineRule="auto"/>
              <w:jc w:val="center"/>
              <w:rPr>
                <w:rFonts w:ascii="Times New Roman" w:hAnsi="Times New Roman"/>
                <w:sz w:val="20"/>
                <w:szCs w:val="20"/>
              </w:rPr>
            </w:pPr>
            <w:r w:rsidRPr="002B336A">
              <w:rPr>
                <w:rFonts w:ascii="Times New Roman" w:hAnsi="Times New Roman"/>
                <w:sz w:val="20"/>
                <w:szCs w:val="20"/>
              </w:rPr>
              <w:t>6,86</w:t>
            </w:r>
          </w:p>
        </w:tc>
      </w:tr>
      <w:tr w:rsidR="00AB08BF" w:rsidRPr="002B336A" w:rsidTr="00227BE9">
        <w:tc>
          <w:tcPr>
            <w:tcW w:w="828" w:type="dxa"/>
            <w:tcBorders>
              <w:top w:val="single" w:sz="4" w:space="0" w:color="auto"/>
              <w:left w:val="single" w:sz="4" w:space="0" w:color="auto"/>
              <w:bottom w:val="single" w:sz="4" w:space="0" w:color="auto"/>
              <w:right w:val="single" w:sz="4" w:space="0" w:color="auto"/>
            </w:tcBorders>
          </w:tcPr>
          <w:p w:rsidR="00AB08BF" w:rsidRPr="002B336A" w:rsidRDefault="00AB08BF" w:rsidP="00DE4804">
            <w:pPr>
              <w:spacing w:after="0" w:line="240" w:lineRule="auto"/>
              <w:jc w:val="center"/>
              <w:rPr>
                <w:rFonts w:ascii="Times New Roman" w:hAnsi="Times New Roman"/>
                <w:sz w:val="20"/>
                <w:szCs w:val="20"/>
              </w:rPr>
            </w:pPr>
            <w:r w:rsidRPr="002B336A">
              <w:rPr>
                <w:rFonts w:ascii="Times New Roman" w:hAnsi="Times New Roman"/>
                <w:sz w:val="20"/>
                <w:szCs w:val="20"/>
              </w:rPr>
              <w:t>7.</w:t>
            </w:r>
          </w:p>
        </w:tc>
        <w:tc>
          <w:tcPr>
            <w:tcW w:w="4440" w:type="dxa"/>
            <w:tcBorders>
              <w:top w:val="single" w:sz="4" w:space="0" w:color="auto"/>
              <w:left w:val="single" w:sz="4" w:space="0" w:color="auto"/>
              <w:bottom w:val="single" w:sz="4" w:space="0" w:color="auto"/>
              <w:right w:val="single" w:sz="4" w:space="0" w:color="auto"/>
            </w:tcBorders>
          </w:tcPr>
          <w:p w:rsidR="00AB08BF" w:rsidRPr="002B336A" w:rsidRDefault="00AB08BF" w:rsidP="00DE4804">
            <w:pPr>
              <w:spacing w:after="0" w:line="240" w:lineRule="auto"/>
              <w:rPr>
                <w:rFonts w:ascii="Times New Roman" w:hAnsi="Times New Roman"/>
                <w:sz w:val="20"/>
                <w:szCs w:val="20"/>
              </w:rPr>
            </w:pPr>
            <w:r w:rsidRPr="002B336A">
              <w:rPr>
                <w:rFonts w:ascii="Times New Roman" w:hAnsi="Times New Roman"/>
                <w:sz w:val="20"/>
                <w:szCs w:val="20"/>
              </w:rPr>
              <w:t>Десерт</w:t>
            </w:r>
          </w:p>
        </w:tc>
        <w:tc>
          <w:tcPr>
            <w:tcW w:w="2640" w:type="dxa"/>
            <w:tcBorders>
              <w:top w:val="single" w:sz="4" w:space="0" w:color="auto"/>
              <w:left w:val="single" w:sz="4" w:space="0" w:color="auto"/>
              <w:bottom w:val="single" w:sz="4" w:space="0" w:color="auto"/>
              <w:right w:val="single" w:sz="4" w:space="0" w:color="auto"/>
            </w:tcBorders>
          </w:tcPr>
          <w:p w:rsidR="00AB08BF" w:rsidRPr="002B336A" w:rsidRDefault="00AB08BF" w:rsidP="00DE4804">
            <w:pPr>
              <w:tabs>
                <w:tab w:val="left" w:pos="840"/>
                <w:tab w:val="center" w:pos="1242"/>
              </w:tabs>
              <w:spacing w:after="0" w:line="240" w:lineRule="auto"/>
              <w:jc w:val="center"/>
              <w:rPr>
                <w:rFonts w:ascii="Times New Roman" w:hAnsi="Times New Roman"/>
                <w:sz w:val="20"/>
                <w:szCs w:val="20"/>
              </w:rPr>
            </w:pPr>
            <w:r w:rsidRPr="002B336A">
              <w:rPr>
                <w:rFonts w:ascii="Times New Roman" w:hAnsi="Times New Roman"/>
                <w:sz w:val="20"/>
                <w:szCs w:val="20"/>
              </w:rPr>
              <w:t>62,10</w:t>
            </w:r>
          </w:p>
        </w:tc>
        <w:tc>
          <w:tcPr>
            <w:tcW w:w="2160" w:type="dxa"/>
            <w:tcBorders>
              <w:top w:val="single" w:sz="4" w:space="0" w:color="auto"/>
              <w:left w:val="single" w:sz="4" w:space="0" w:color="auto"/>
              <w:bottom w:val="single" w:sz="4" w:space="0" w:color="auto"/>
              <w:right w:val="single" w:sz="4" w:space="0" w:color="auto"/>
            </w:tcBorders>
          </w:tcPr>
          <w:p w:rsidR="00AB08BF" w:rsidRPr="002B336A" w:rsidRDefault="00AB08BF" w:rsidP="00DE4804">
            <w:pPr>
              <w:spacing w:after="0" w:line="240" w:lineRule="auto"/>
              <w:jc w:val="center"/>
              <w:rPr>
                <w:rFonts w:ascii="Times New Roman" w:hAnsi="Times New Roman"/>
                <w:sz w:val="20"/>
                <w:szCs w:val="20"/>
              </w:rPr>
            </w:pPr>
            <w:r w:rsidRPr="002B336A">
              <w:rPr>
                <w:rFonts w:ascii="Times New Roman" w:hAnsi="Times New Roman"/>
                <w:sz w:val="20"/>
                <w:szCs w:val="20"/>
              </w:rPr>
              <w:t>4,46</w:t>
            </w:r>
          </w:p>
        </w:tc>
      </w:tr>
      <w:tr w:rsidR="00AB08BF" w:rsidRPr="002B336A" w:rsidTr="00227BE9">
        <w:tc>
          <w:tcPr>
            <w:tcW w:w="828" w:type="dxa"/>
            <w:tcBorders>
              <w:top w:val="single" w:sz="4" w:space="0" w:color="auto"/>
              <w:left w:val="single" w:sz="4" w:space="0" w:color="auto"/>
              <w:bottom w:val="single" w:sz="4" w:space="0" w:color="auto"/>
              <w:right w:val="single" w:sz="4" w:space="0" w:color="auto"/>
            </w:tcBorders>
          </w:tcPr>
          <w:p w:rsidR="00AB08BF" w:rsidRPr="002B336A" w:rsidRDefault="00AB08BF" w:rsidP="00DE4804">
            <w:pPr>
              <w:spacing w:after="0" w:line="240" w:lineRule="auto"/>
              <w:jc w:val="center"/>
              <w:rPr>
                <w:rFonts w:ascii="Times New Roman" w:hAnsi="Times New Roman"/>
                <w:sz w:val="20"/>
                <w:szCs w:val="20"/>
              </w:rPr>
            </w:pPr>
            <w:r w:rsidRPr="002B336A">
              <w:rPr>
                <w:rFonts w:ascii="Times New Roman" w:hAnsi="Times New Roman"/>
                <w:sz w:val="20"/>
                <w:szCs w:val="20"/>
              </w:rPr>
              <w:t>8.</w:t>
            </w:r>
          </w:p>
        </w:tc>
        <w:tc>
          <w:tcPr>
            <w:tcW w:w="4440" w:type="dxa"/>
            <w:tcBorders>
              <w:top w:val="single" w:sz="4" w:space="0" w:color="auto"/>
              <w:left w:val="single" w:sz="4" w:space="0" w:color="auto"/>
              <w:bottom w:val="single" w:sz="4" w:space="0" w:color="auto"/>
              <w:right w:val="single" w:sz="4" w:space="0" w:color="auto"/>
            </w:tcBorders>
          </w:tcPr>
          <w:p w:rsidR="00AB08BF" w:rsidRPr="002B336A" w:rsidRDefault="00AB08BF" w:rsidP="00DE4804">
            <w:pPr>
              <w:spacing w:after="0" w:line="240" w:lineRule="auto"/>
              <w:rPr>
                <w:rFonts w:ascii="Times New Roman" w:hAnsi="Times New Roman"/>
                <w:sz w:val="20"/>
                <w:szCs w:val="20"/>
              </w:rPr>
            </w:pPr>
            <w:r w:rsidRPr="002B336A">
              <w:rPr>
                <w:rFonts w:ascii="Times New Roman" w:hAnsi="Times New Roman"/>
                <w:sz w:val="20"/>
                <w:szCs w:val="20"/>
              </w:rPr>
              <w:t>Масло вершкове</w:t>
            </w:r>
          </w:p>
        </w:tc>
        <w:tc>
          <w:tcPr>
            <w:tcW w:w="2640" w:type="dxa"/>
            <w:tcBorders>
              <w:top w:val="single" w:sz="4" w:space="0" w:color="auto"/>
              <w:left w:val="single" w:sz="4" w:space="0" w:color="auto"/>
              <w:bottom w:val="single" w:sz="4" w:space="0" w:color="auto"/>
              <w:right w:val="single" w:sz="4" w:space="0" w:color="auto"/>
            </w:tcBorders>
          </w:tcPr>
          <w:p w:rsidR="00AB08BF" w:rsidRPr="002B336A" w:rsidRDefault="00AB08BF" w:rsidP="00DE4804">
            <w:pPr>
              <w:spacing w:after="0" w:line="240" w:lineRule="auto"/>
              <w:jc w:val="center"/>
              <w:rPr>
                <w:rFonts w:ascii="Times New Roman" w:hAnsi="Times New Roman"/>
                <w:sz w:val="20"/>
                <w:szCs w:val="20"/>
              </w:rPr>
            </w:pPr>
            <w:r w:rsidRPr="002B336A">
              <w:rPr>
                <w:rFonts w:ascii="Times New Roman" w:hAnsi="Times New Roman"/>
                <w:sz w:val="20"/>
                <w:szCs w:val="20"/>
              </w:rPr>
              <w:t>124,67</w:t>
            </w:r>
          </w:p>
        </w:tc>
        <w:tc>
          <w:tcPr>
            <w:tcW w:w="2160" w:type="dxa"/>
            <w:tcBorders>
              <w:top w:val="single" w:sz="4" w:space="0" w:color="auto"/>
              <w:left w:val="single" w:sz="4" w:space="0" w:color="auto"/>
              <w:bottom w:val="single" w:sz="4" w:space="0" w:color="auto"/>
              <w:right w:val="single" w:sz="4" w:space="0" w:color="auto"/>
            </w:tcBorders>
          </w:tcPr>
          <w:p w:rsidR="00AB08BF" w:rsidRPr="002B336A" w:rsidRDefault="00AB08BF" w:rsidP="00DE4804">
            <w:pPr>
              <w:spacing w:after="0" w:line="240" w:lineRule="auto"/>
              <w:jc w:val="center"/>
              <w:rPr>
                <w:rFonts w:ascii="Times New Roman" w:hAnsi="Times New Roman"/>
                <w:sz w:val="20"/>
                <w:szCs w:val="20"/>
              </w:rPr>
            </w:pPr>
            <w:r w:rsidRPr="002B336A">
              <w:rPr>
                <w:rFonts w:ascii="Times New Roman" w:hAnsi="Times New Roman"/>
                <w:sz w:val="20"/>
                <w:szCs w:val="20"/>
              </w:rPr>
              <w:t>14,11</w:t>
            </w:r>
          </w:p>
        </w:tc>
      </w:tr>
      <w:tr w:rsidR="00AB08BF" w:rsidRPr="002B336A" w:rsidTr="00227BE9">
        <w:tc>
          <w:tcPr>
            <w:tcW w:w="828" w:type="dxa"/>
            <w:tcBorders>
              <w:top w:val="single" w:sz="4" w:space="0" w:color="auto"/>
              <w:left w:val="single" w:sz="4" w:space="0" w:color="auto"/>
              <w:bottom w:val="single" w:sz="4" w:space="0" w:color="auto"/>
              <w:right w:val="single" w:sz="4" w:space="0" w:color="auto"/>
            </w:tcBorders>
          </w:tcPr>
          <w:p w:rsidR="00AB08BF" w:rsidRPr="002B336A" w:rsidRDefault="00AB08BF" w:rsidP="00DE4804">
            <w:pPr>
              <w:spacing w:after="0" w:line="240" w:lineRule="auto"/>
              <w:jc w:val="center"/>
              <w:rPr>
                <w:rFonts w:ascii="Times New Roman" w:hAnsi="Times New Roman"/>
                <w:sz w:val="20"/>
                <w:szCs w:val="20"/>
              </w:rPr>
            </w:pPr>
            <w:r w:rsidRPr="002B336A">
              <w:rPr>
                <w:rFonts w:ascii="Times New Roman" w:hAnsi="Times New Roman"/>
                <w:sz w:val="20"/>
                <w:szCs w:val="20"/>
              </w:rPr>
              <w:t>9.</w:t>
            </w:r>
          </w:p>
        </w:tc>
        <w:tc>
          <w:tcPr>
            <w:tcW w:w="4440" w:type="dxa"/>
            <w:tcBorders>
              <w:top w:val="single" w:sz="4" w:space="0" w:color="auto"/>
              <w:left w:val="single" w:sz="4" w:space="0" w:color="auto"/>
              <w:bottom w:val="single" w:sz="4" w:space="0" w:color="auto"/>
              <w:right w:val="single" w:sz="4" w:space="0" w:color="auto"/>
            </w:tcBorders>
          </w:tcPr>
          <w:p w:rsidR="00AB08BF" w:rsidRPr="002B336A" w:rsidRDefault="00AB08BF" w:rsidP="00DE4804">
            <w:pPr>
              <w:spacing w:after="0" w:line="240" w:lineRule="auto"/>
              <w:rPr>
                <w:rFonts w:ascii="Times New Roman" w:hAnsi="Times New Roman"/>
                <w:sz w:val="20"/>
                <w:szCs w:val="20"/>
              </w:rPr>
            </w:pPr>
            <w:r w:rsidRPr="002B336A">
              <w:rPr>
                <w:rFonts w:ascii="Times New Roman" w:hAnsi="Times New Roman"/>
                <w:sz w:val="20"/>
                <w:szCs w:val="20"/>
              </w:rPr>
              <w:t>Ковбасні та м'ясні вироби</w:t>
            </w:r>
          </w:p>
        </w:tc>
        <w:tc>
          <w:tcPr>
            <w:tcW w:w="2640" w:type="dxa"/>
            <w:tcBorders>
              <w:top w:val="single" w:sz="4" w:space="0" w:color="auto"/>
              <w:left w:val="single" w:sz="4" w:space="0" w:color="auto"/>
              <w:bottom w:val="single" w:sz="4" w:space="0" w:color="auto"/>
              <w:right w:val="single" w:sz="4" w:space="0" w:color="auto"/>
            </w:tcBorders>
          </w:tcPr>
          <w:p w:rsidR="00AB08BF" w:rsidRPr="002B336A" w:rsidRDefault="00AB08BF" w:rsidP="00DE4804">
            <w:pPr>
              <w:spacing w:after="0" w:line="240" w:lineRule="auto"/>
              <w:jc w:val="center"/>
              <w:rPr>
                <w:rFonts w:ascii="Times New Roman" w:hAnsi="Times New Roman"/>
                <w:sz w:val="20"/>
                <w:szCs w:val="20"/>
              </w:rPr>
            </w:pPr>
            <w:r w:rsidRPr="002B336A">
              <w:rPr>
                <w:rFonts w:ascii="Times New Roman" w:hAnsi="Times New Roman"/>
                <w:sz w:val="20"/>
                <w:szCs w:val="20"/>
              </w:rPr>
              <w:t>110,50</w:t>
            </w:r>
          </w:p>
        </w:tc>
        <w:tc>
          <w:tcPr>
            <w:tcW w:w="2160" w:type="dxa"/>
            <w:tcBorders>
              <w:top w:val="single" w:sz="4" w:space="0" w:color="auto"/>
              <w:left w:val="single" w:sz="4" w:space="0" w:color="auto"/>
              <w:bottom w:val="single" w:sz="4" w:space="0" w:color="auto"/>
              <w:right w:val="single" w:sz="4" w:space="0" w:color="auto"/>
            </w:tcBorders>
          </w:tcPr>
          <w:p w:rsidR="00AB08BF" w:rsidRPr="002B336A" w:rsidRDefault="00AB08BF" w:rsidP="00DE4804">
            <w:pPr>
              <w:spacing w:after="0" w:line="240" w:lineRule="auto"/>
              <w:jc w:val="center"/>
              <w:rPr>
                <w:rFonts w:ascii="Times New Roman" w:hAnsi="Times New Roman"/>
                <w:sz w:val="20"/>
                <w:szCs w:val="20"/>
              </w:rPr>
            </w:pPr>
            <w:r w:rsidRPr="002B336A">
              <w:rPr>
                <w:rFonts w:ascii="Times New Roman" w:hAnsi="Times New Roman"/>
                <w:sz w:val="20"/>
                <w:szCs w:val="20"/>
              </w:rPr>
              <w:t>37,29</w:t>
            </w:r>
          </w:p>
        </w:tc>
      </w:tr>
      <w:tr w:rsidR="00AB08BF" w:rsidRPr="002B336A" w:rsidTr="00227BE9">
        <w:tc>
          <w:tcPr>
            <w:tcW w:w="828" w:type="dxa"/>
            <w:tcBorders>
              <w:top w:val="single" w:sz="4" w:space="0" w:color="auto"/>
              <w:left w:val="single" w:sz="4" w:space="0" w:color="auto"/>
              <w:bottom w:val="single" w:sz="4" w:space="0" w:color="auto"/>
              <w:right w:val="single" w:sz="4" w:space="0" w:color="auto"/>
            </w:tcBorders>
          </w:tcPr>
          <w:p w:rsidR="00AB08BF" w:rsidRPr="002B336A" w:rsidRDefault="00AB08BF" w:rsidP="00DE4804">
            <w:pPr>
              <w:spacing w:after="0" w:line="240" w:lineRule="auto"/>
              <w:jc w:val="center"/>
              <w:rPr>
                <w:rFonts w:ascii="Times New Roman" w:hAnsi="Times New Roman"/>
                <w:sz w:val="20"/>
                <w:szCs w:val="20"/>
              </w:rPr>
            </w:pPr>
            <w:r w:rsidRPr="002B336A">
              <w:rPr>
                <w:rFonts w:ascii="Times New Roman" w:hAnsi="Times New Roman"/>
                <w:sz w:val="20"/>
                <w:szCs w:val="20"/>
              </w:rPr>
              <w:t>10.</w:t>
            </w:r>
          </w:p>
        </w:tc>
        <w:tc>
          <w:tcPr>
            <w:tcW w:w="4440" w:type="dxa"/>
            <w:tcBorders>
              <w:top w:val="single" w:sz="4" w:space="0" w:color="auto"/>
              <w:left w:val="single" w:sz="4" w:space="0" w:color="auto"/>
              <w:bottom w:val="single" w:sz="4" w:space="0" w:color="auto"/>
              <w:right w:val="single" w:sz="4" w:space="0" w:color="auto"/>
            </w:tcBorders>
          </w:tcPr>
          <w:p w:rsidR="00AB08BF" w:rsidRPr="002B336A" w:rsidRDefault="00AB08BF" w:rsidP="00DE4804">
            <w:pPr>
              <w:spacing w:after="0" w:line="240" w:lineRule="auto"/>
              <w:rPr>
                <w:rFonts w:ascii="Times New Roman" w:hAnsi="Times New Roman"/>
                <w:sz w:val="20"/>
                <w:szCs w:val="20"/>
              </w:rPr>
            </w:pPr>
            <w:r w:rsidRPr="002B336A">
              <w:rPr>
                <w:rFonts w:ascii="Times New Roman" w:hAnsi="Times New Roman"/>
                <w:sz w:val="20"/>
                <w:szCs w:val="20"/>
              </w:rPr>
              <w:t>Сири тверді</w:t>
            </w:r>
          </w:p>
        </w:tc>
        <w:tc>
          <w:tcPr>
            <w:tcW w:w="2640" w:type="dxa"/>
            <w:tcBorders>
              <w:top w:val="single" w:sz="4" w:space="0" w:color="auto"/>
              <w:left w:val="single" w:sz="4" w:space="0" w:color="auto"/>
              <w:bottom w:val="single" w:sz="4" w:space="0" w:color="auto"/>
              <w:right w:val="single" w:sz="4" w:space="0" w:color="auto"/>
            </w:tcBorders>
          </w:tcPr>
          <w:p w:rsidR="00AB08BF" w:rsidRPr="002B336A" w:rsidRDefault="00AB08BF" w:rsidP="00DE4804">
            <w:pPr>
              <w:spacing w:after="0" w:line="240" w:lineRule="auto"/>
              <w:jc w:val="center"/>
              <w:rPr>
                <w:rFonts w:ascii="Times New Roman" w:hAnsi="Times New Roman"/>
                <w:sz w:val="20"/>
                <w:szCs w:val="20"/>
              </w:rPr>
            </w:pPr>
            <w:r w:rsidRPr="002B336A">
              <w:rPr>
                <w:rFonts w:ascii="Times New Roman" w:hAnsi="Times New Roman"/>
                <w:sz w:val="20"/>
                <w:szCs w:val="20"/>
              </w:rPr>
              <w:t>102,50</w:t>
            </w:r>
          </w:p>
        </w:tc>
        <w:tc>
          <w:tcPr>
            <w:tcW w:w="2160" w:type="dxa"/>
            <w:tcBorders>
              <w:top w:val="single" w:sz="4" w:space="0" w:color="auto"/>
              <w:left w:val="single" w:sz="4" w:space="0" w:color="auto"/>
              <w:bottom w:val="single" w:sz="4" w:space="0" w:color="auto"/>
              <w:right w:val="single" w:sz="4" w:space="0" w:color="auto"/>
            </w:tcBorders>
          </w:tcPr>
          <w:p w:rsidR="00AB08BF" w:rsidRPr="002B336A" w:rsidRDefault="00AB08BF" w:rsidP="00DE4804">
            <w:pPr>
              <w:spacing w:after="0" w:line="240" w:lineRule="auto"/>
              <w:jc w:val="center"/>
              <w:rPr>
                <w:rFonts w:ascii="Times New Roman" w:hAnsi="Times New Roman"/>
                <w:sz w:val="20"/>
                <w:szCs w:val="20"/>
              </w:rPr>
            </w:pPr>
            <w:r w:rsidRPr="002B336A">
              <w:rPr>
                <w:rFonts w:ascii="Times New Roman" w:hAnsi="Times New Roman"/>
                <w:sz w:val="20"/>
                <w:szCs w:val="20"/>
              </w:rPr>
              <w:t>13,18</w:t>
            </w:r>
          </w:p>
        </w:tc>
      </w:tr>
      <w:tr w:rsidR="00AB08BF" w:rsidRPr="002B336A" w:rsidTr="00227BE9">
        <w:tc>
          <w:tcPr>
            <w:tcW w:w="828" w:type="dxa"/>
            <w:tcBorders>
              <w:top w:val="single" w:sz="4" w:space="0" w:color="auto"/>
              <w:left w:val="single" w:sz="4" w:space="0" w:color="auto"/>
              <w:bottom w:val="single" w:sz="4" w:space="0" w:color="auto"/>
              <w:right w:val="single" w:sz="4" w:space="0" w:color="auto"/>
            </w:tcBorders>
          </w:tcPr>
          <w:p w:rsidR="00AB08BF" w:rsidRPr="002B336A" w:rsidRDefault="00AB08BF" w:rsidP="00DE4804">
            <w:pPr>
              <w:spacing w:after="0" w:line="240" w:lineRule="auto"/>
              <w:jc w:val="center"/>
              <w:rPr>
                <w:rFonts w:ascii="Times New Roman" w:hAnsi="Times New Roman"/>
                <w:sz w:val="20"/>
                <w:szCs w:val="20"/>
              </w:rPr>
            </w:pPr>
            <w:r w:rsidRPr="002B336A">
              <w:rPr>
                <w:rFonts w:ascii="Times New Roman" w:hAnsi="Times New Roman"/>
                <w:sz w:val="20"/>
                <w:szCs w:val="20"/>
              </w:rPr>
              <w:t>11.</w:t>
            </w:r>
          </w:p>
        </w:tc>
        <w:tc>
          <w:tcPr>
            <w:tcW w:w="4440" w:type="dxa"/>
            <w:tcBorders>
              <w:top w:val="single" w:sz="4" w:space="0" w:color="auto"/>
              <w:left w:val="single" w:sz="4" w:space="0" w:color="auto"/>
              <w:bottom w:val="single" w:sz="4" w:space="0" w:color="auto"/>
              <w:right w:val="single" w:sz="4" w:space="0" w:color="auto"/>
            </w:tcBorders>
          </w:tcPr>
          <w:p w:rsidR="00AB08BF" w:rsidRPr="002B336A" w:rsidRDefault="00AB08BF" w:rsidP="00DE4804">
            <w:pPr>
              <w:spacing w:after="0" w:line="240" w:lineRule="auto"/>
              <w:rPr>
                <w:rFonts w:ascii="Times New Roman" w:hAnsi="Times New Roman"/>
                <w:sz w:val="20"/>
                <w:szCs w:val="20"/>
              </w:rPr>
            </w:pPr>
            <w:r w:rsidRPr="002B336A">
              <w:rPr>
                <w:rFonts w:ascii="Times New Roman" w:hAnsi="Times New Roman"/>
                <w:sz w:val="20"/>
                <w:szCs w:val="20"/>
              </w:rPr>
              <w:t>Кавун</w:t>
            </w:r>
          </w:p>
        </w:tc>
        <w:tc>
          <w:tcPr>
            <w:tcW w:w="2640" w:type="dxa"/>
            <w:tcBorders>
              <w:top w:val="single" w:sz="4" w:space="0" w:color="auto"/>
              <w:left w:val="single" w:sz="4" w:space="0" w:color="auto"/>
              <w:bottom w:val="single" w:sz="4" w:space="0" w:color="auto"/>
              <w:right w:val="single" w:sz="4" w:space="0" w:color="auto"/>
            </w:tcBorders>
          </w:tcPr>
          <w:p w:rsidR="00AB08BF" w:rsidRPr="002B336A" w:rsidRDefault="00AB08BF" w:rsidP="00DE4804">
            <w:pPr>
              <w:spacing w:after="0" w:line="240" w:lineRule="auto"/>
              <w:jc w:val="center"/>
              <w:rPr>
                <w:rFonts w:ascii="Times New Roman" w:hAnsi="Times New Roman"/>
                <w:sz w:val="20"/>
                <w:szCs w:val="20"/>
              </w:rPr>
            </w:pPr>
            <w:r w:rsidRPr="002B336A">
              <w:rPr>
                <w:rFonts w:ascii="Times New Roman" w:hAnsi="Times New Roman"/>
                <w:sz w:val="20"/>
                <w:szCs w:val="20"/>
              </w:rPr>
              <w:t>6,00</w:t>
            </w:r>
          </w:p>
        </w:tc>
        <w:tc>
          <w:tcPr>
            <w:tcW w:w="2160" w:type="dxa"/>
            <w:tcBorders>
              <w:top w:val="single" w:sz="4" w:space="0" w:color="auto"/>
              <w:left w:val="single" w:sz="4" w:space="0" w:color="auto"/>
              <w:bottom w:val="single" w:sz="4" w:space="0" w:color="auto"/>
              <w:right w:val="single" w:sz="4" w:space="0" w:color="auto"/>
            </w:tcBorders>
          </w:tcPr>
          <w:p w:rsidR="00AB08BF" w:rsidRPr="002B336A" w:rsidRDefault="00AB08BF" w:rsidP="00DE4804">
            <w:pPr>
              <w:spacing w:after="0" w:line="240" w:lineRule="auto"/>
              <w:jc w:val="center"/>
              <w:rPr>
                <w:rFonts w:ascii="Times New Roman" w:hAnsi="Times New Roman"/>
                <w:sz w:val="20"/>
                <w:szCs w:val="20"/>
              </w:rPr>
            </w:pPr>
            <w:r w:rsidRPr="002B336A">
              <w:rPr>
                <w:rFonts w:ascii="Times New Roman" w:hAnsi="Times New Roman"/>
                <w:sz w:val="20"/>
                <w:szCs w:val="20"/>
              </w:rPr>
              <w:t>2,67</w:t>
            </w:r>
          </w:p>
        </w:tc>
      </w:tr>
      <w:tr w:rsidR="00AB08BF" w:rsidRPr="002B336A" w:rsidTr="00227BE9">
        <w:tc>
          <w:tcPr>
            <w:tcW w:w="828" w:type="dxa"/>
            <w:tcBorders>
              <w:top w:val="single" w:sz="4" w:space="0" w:color="auto"/>
              <w:left w:val="single" w:sz="4" w:space="0" w:color="auto"/>
              <w:bottom w:val="single" w:sz="4" w:space="0" w:color="auto"/>
              <w:right w:val="single" w:sz="4" w:space="0" w:color="auto"/>
            </w:tcBorders>
          </w:tcPr>
          <w:p w:rsidR="00AB08BF" w:rsidRPr="002B336A" w:rsidRDefault="00AB08BF" w:rsidP="00DE4804">
            <w:pPr>
              <w:spacing w:after="0" w:line="240" w:lineRule="auto"/>
              <w:jc w:val="center"/>
              <w:rPr>
                <w:rFonts w:ascii="Times New Roman" w:hAnsi="Times New Roman"/>
                <w:sz w:val="20"/>
                <w:szCs w:val="20"/>
              </w:rPr>
            </w:pPr>
            <w:r w:rsidRPr="002B336A">
              <w:rPr>
                <w:rFonts w:ascii="Times New Roman" w:hAnsi="Times New Roman"/>
                <w:sz w:val="20"/>
                <w:szCs w:val="20"/>
              </w:rPr>
              <w:t>12.</w:t>
            </w:r>
          </w:p>
        </w:tc>
        <w:tc>
          <w:tcPr>
            <w:tcW w:w="4440" w:type="dxa"/>
            <w:tcBorders>
              <w:top w:val="single" w:sz="4" w:space="0" w:color="auto"/>
              <w:left w:val="single" w:sz="4" w:space="0" w:color="auto"/>
              <w:bottom w:val="single" w:sz="4" w:space="0" w:color="auto"/>
              <w:right w:val="single" w:sz="4" w:space="0" w:color="auto"/>
            </w:tcBorders>
          </w:tcPr>
          <w:p w:rsidR="00AB08BF" w:rsidRPr="002B336A" w:rsidRDefault="00AB08BF" w:rsidP="00DE4804">
            <w:pPr>
              <w:spacing w:after="0" w:line="240" w:lineRule="auto"/>
              <w:rPr>
                <w:rFonts w:ascii="Times New Roman" w:hAnsi="Times New Roman"/>
                <w:sz w:val="20"/>
                <w:szCs w:val="20"/>
              </w:rPr>
            </w:pPr>
            <w:r w:rsidRPr="002B336A">
              <w:rPr>
                <w:rFonts w:ascii="Times New Roman" w:hAnsi="Times New Roman"/>
                <w:sz w:val="20"/>
                <w:szCs w:val="20"/>
              </w:rPr>
              <w:t>Диня</w:t>
            </w:r>
          </w:p>
        </w:tc>
        <w:tc>
          <w:tcPr>
            <w:tcW w:w="2640" w:type="dxa"/>
            <w:tcBorders>
              <w:top w:val="single" w:sz="4" w:space="0" w:color="auto"/>
              <w:left w:val="single" w:sz="4" w:space="0" w:color="auto"/>
              <w:bottom w:val="single" w:sz="4" w:space="0" w:color="auto"/>
              <w:right w:val="single" w:sz="4" w:space="0" w:color="auto"/>
            </w:tcBorders>
          </w:tcPr>
          <w:p w:rsidR="00AB08BF" w:rsidRPr="002B336A" w:rsidRDefault="00AB08BF" w:rsidP="00DE4804">
            <w:pPr>
              <w:spacing w:after="0" w:line="240" w:lineRule="auto"/>
              <w:jc w:val="center"/>
              <w:rPr>
                <w:rFonts w:ascii="Times New Roman" w:hAnsi="Times New Roman"/>
                <w:sz w:val="20"/>
                <w:szCs w:val="20"/>
              </w:rPr>
            </w:pPr>
            <w:r w:rsidRPr="002B336A">
              <w:rPr>
                <w:rFonts w:ascii="Times New Roman" w:hAnsi="Times New Roman"/>
                <w:sz w:val="20"/>
                <w:szCs w:val="20"/>
              </w:rPr>
              <w:t>14,40</w:t>
            </w:r>
          </w:p>
        </w:tc>
        <w:tc>
          <w:tcPr>
            <w:tcW w:w="2160" w:type="dxa"/>
            <w:tcBorders>
              <w:top w:val="single" w:sz="4" w:space="0" w:color="auto"/>
              <w:left w:val="single" w:sz="4" w:space="0" w:color="auto"/>
              <w:bottom w:val="single" w:sz="4" w:space="0" w:color="auto"/>
              <w:right w:val="single" w:sz="4" w:space="0" w:color="auto"/>
            </w:tcBorders>
          </w:tcPr>
          <w:p w:rsidR="00AB08BF" w:rsidRPr="002B336A" w:rsidRDefault="00AB08BF" w:rsidP="00DE4804">
            <w:pPr>
              <w:spacing w:after="0" w:line="240" w:lineRule="auto"/>
              <w:jc w:val="center"/>
              <w:rPr>
                <w:rFonts w:ascii="Times New Roman" w:hAnsi="Times New Roman"/>
                <w:sz w:val="20"/>
                <w:szCs w:val="20"/>
              </w:rPr>
            </w:pPr>
            <w:r w:rsidRPr="002B336A">
              <w:rPr>
                <w:rFonts w:ascii="Times New Roman" w:hAnsi="Times New Roman"/>
                <w:sz w:val="20"/>
                <w:szCs w:val="20"/>
              </w:rPr>
              <w:t>1,59</w:t>
            </w:r>
          </w:p>
        </w:tc>
      </w:tr>
      <w:tr w:rsidR="00AB08BF" w:rsidRPr="002B336A" w:rsidTr="00227BE9">
        <w:tc>
          <w:tcPr>
            <w:tcW w:w="828" w:type="dxa"/>
            <w:tcBorders>
              <w:top w:val="single" w:sz="4" w:space="0" w:color="auto"/>
              <w:left w:val="single" w:sz="4" w:space="0" w:color="auto"/>
              <w:bottom w:val="single" w:sz="4" w:space="0" w:color="auto"/>
              <w:right w:val="single" w:sz="4" w:space="0" w:color="auto"/>
            </w:tcBorders>
          </w:tcPr>
          <w:p w:rsidR="00AB08BF" w:rsidRPr="002B336A" w:rsidRDefault="00AB08BF" w:rsidP="00DE4804">
            <w:pPr>
              <w:spacing w:after="0" w:line="240" w:lineRule="auto"/>
              <w:jc w:val="center"/>
              <w:rPr>
                <w:rFonts w:ascii="Times New Roman" w:hAnsi="Times New Roman"/>
                <w:sz w:val="20"/>
                <w:szCs w:val="20"/>
              </w:rPr>
            </w:pPr>
            <w:r w:rsidRPr="002B336A">
              <w:rPr>
                <w:rFonts w:ascii="Times New Roman" w:hAnsi="Times New Roman"/>
                <w:sz w:val="20"/>
                <w:szCs w:val="20"/>
              </w:rPr>
              <w:t>13.</w:t>
            </w:r>
          </w:p>
        </w:tc>
        <w:tc>
          <w:tcPr>
            <w:tcW w:w="4440" w:type="dxa"/>
            <w:tcBorders>
              <w:top w:val="single" w:sz="4" w:space="0" w:color="auto"/>
              <w:left w:val="single" w:sz="4" w:space="0" w:color="auto"/>
              <w:bottom w:val="single" w:sz="4" w:space="0" w:color="auto"/>
              <w:right w:val="single" w:sz="4" w:space="0" w:color="auto"/>
            </w:tcBorders>
          </w:tcPr>
          <w:p w:rsidR="00AB08BF" w:rsidRPr="002B336A" w:rsidRDefault="00AB08BF" w:rsidP="00DE4804">
            <w:pPr>
              <w:spacing w:after="0" w:line="240" w:lineRule="auto"/>
              <w:rPr>
                <w:rFonts w:ascii="Times New Roman" w:hAnsi="Times New Roman"/>
                <w:sz w:val="20"/>
                <w:szCs w:val="20"/>
              </w:rPr>
            </w:pPr>
            <w:r w:rsidRPr="002B336A">
              <w:rPr>
                <w:rFonts w:ascii="Times New Roman" w:hAnsi="Times New Roman"/>
                <w:sz w:val="20"/>
                <w:szCs w:val="20"/>
              </w:rPr>
              <w:t>Цибуля</w:t>
            </w:r>
          </w:p>
        </w:tc>
        <w:tc>
          <w:tcPr>
            <w:tcW w:w="2640" w:type="dxa"/>
            <w:tcBorders>
              <w:top w:val="single" w:sz="4" w:space="0" w:color="auto"/>
              <w:left w:val="single" w:sz="4" w:space="0" w:color="auto"/>
              <w:bottom w:val="single" w:sz="4" w:space="0" w:color="auto"/>
              <w:right w:val="single" w:sz="4" w:space="0" w:color="auto"/>
            </w:tcBorders>
          </w:tcPr>
          <w:p w:rsidR="00AB08BF" w:rsidRPr="002B336A" w:rsidRDefault="00AB08BF" w:rsidP="00DE4804">
            <w:pPr>
              <w:spacing w:after="0" w:line="240" w:lineRule="auto"/>
              <w:jc w:val="center"/>
              <w:rPr>
                <w:rFonts w:ascii="Times New Roman" w:hAnsi="Times New Roman"/>
                <w:sz w:val="20"/>
                <w:szCs w:val="20"/>
              </w:rPr>
            </w:pPr>
            <w:r w:rsidRPr="002B336A">
              <w:rPr>
                <w:rFonts w:ascii="Times New Roman" w:hAnsi="Times New Roman"/>
                <w:sz w:val="20"/>
                <w:szCs w:val="20"/>
              </w:rPr>
              <w:t>7.50</w:t>
            </w:r>
          </w:p>
        </w:tc>
        <w:tc>
          <w:tcPr>
            <w:tcW w:w="2160" w:type="dxa"/>
            <w:tcBorders>
              <w:top w:val="single" w:sz="4" w:space="0" w:color="auto"/>
              <w:left w:val="single" w:sz="4" w:space="0" w:color="auto"/>
              <w:bottom w:val="single" w:sz="4" w:space="0" w:color="auto"/>
              <w:right w:val="single" w:sz="4" w:space="0" w:color="auto"/>
            </w:tcBorders>
          </w:tcPr>
          <w:p w:rsidR="00AB08BF" w:rsidRPr="002B336A" w:rsidRDefault="00AB08BF" w:rsidP="00DE4804">
            <w:pPr>
              <w:spacing w:after="0" w:line="240" w:lineRule="auto"/>
              <w:jc w:val="center"/>
              <w:rPr>
                <w:rFonts w:ascii="Times New Roman" w:hAnsi="Times New Roman"/>
                <w:sz w:val="20"/>
                <w:szCs w:val="20"/>
              </w:rPr>
            </w:pPr>
            <w:r w:rsidRPr="002B336A">
              <w:rPr>
                <w:rFonts w:ascii="Times New Roman" w:hAnsi="Times New Roman"/>
                <w:sz w:val="20"/>
                <w:szCs w:val="20"/>
              </w:rPr>
              <w:t>7,04</w:t>
            </w:r>
          </w:p>
        </w:tc>
      </w:tr>
      <w:tr w:rsidR="00AB08BF" w:rsidRPr="002B336A" w:rsidTr="00227BE9">
        <w:tc>
          <w:tcPr>
            <w:tcW w:w="828" w:type="dxa"/>
            <w:tcBorders>
              <w:top w:val="single" w:sz="4" w:space="0" w:color="auto"/>
              <w:left w:val="single" w:sz="4" w:space="0" w:color="auto"/>
              <w:bottom w:val="single" w:sz="4" w:space="0" w:color="auto"/>
              <w:right w:val="single" w:sz="4" w:space="0" w:color="auto"/>
            </w:tcBorders>
          </w:tcPr>
          <w:p w:rsidR="00AB08BF" w:rsidRPr="002B336A" w:rsidRDefault="00AB08BF" w:rsidP="00DE4804">
            <w:pPr>
              <w:spacing w:after="0" w:line="240" w:lineRule="auto"/>
              <w:jc w:val="center"/>
              <w:rPr>
                <w:rFonts w:ascii="Times New Roman" w:hAnsi="Times New Roman"/>
                <w:sz w:val="20"/>
                <w:szCs w:val="20"/>
              </w:rPr>
            </w:pPr>
            <w:r w:rsidRPr="002B336A">
              <w:rPr>
                <w:rFonts w:ascii="Times New Roman" w:hAnsi="Times New Roman"/>
                <w:sz w:val="20"/>
                <w:szCs w:val="20"/>
              </w:rPr>
              <w:t>14</w:t>
            </w:r>
          </w:p>
        </w:tc>
        <w:tc>
          <w:tcPr>
            <w:tcW w:w="4440" w:type="dxa"/>
            <w:tcBorders>
              <w:top w:val="single" w:sz="4" w:space="0" w:color="auto"/>
              <w:left w:val="single" w:sz="4" w:space="0" w:color="auto"/>
              <w:bottom w:val="single" w:sz="4" w:space="0" w:color="auto"/>
              <w:right w:val="single" w:sz="4" w:space="0" w:color="auto"/>
            </w:tcBorders>
          </w:tcPr>
          <w:p w:rsidR="00AB08BF" w:rsidRPr="002B336A" w:rsidRDefault="00AB08BF" w:rsidP="00DE4804">
            <w:pPr>
              <w:spacing w:after="0" w:line="240" w:lineRule="auto"/>
              <w:rPr>
                <w:rFonts w:ascii="Times New Roman" w:hAnsi="Times New Roman"/>
                <w:sz w:val="20"/>
                <w:szCs w:val="20"/>
              </w:rPr>
            </w:pPr>
            <w:r w:rsidRPr="002B336A">
              <w:rPr>
                <w:rFonts w:ascii="Times New Roman" w:hAnsi="Times New Roman"/>
                <w:sz w:val="20"/>
                <w:szCs w:val="20"/>
              </w:rPr>
              <w:t>Морква</w:t>
            </w:r>
          </w:p>
        </w:tc>
        <w:tc>
          <w:tcPr>
            <w:tcW w:w="2640" w:type="dxa"/>
            <w:tcBorders>
              <w:top w:val="single" w:sz="4" w:space="0" w:color="auto"/>
              <w:left w:val="single" w:sz="4" w:space="0" w:color="auto"/>
              <w:bottom w:val="single" w:sz="4" w:space="0" w:color="auto"/>
              <w:right w:val="single" w:sz="4" w:space="0" w:color="auto"/>
            </w:tcBorders>
          </w:tcPr>
          <w:p w:rsidR="00AB08BF" w:rsidRPr="002B336A" w:rsidRDefault="00AB08BF" w:rsidP="00DE4804">
            <w:pPr>
              <w:spacing w:after="0" w:line="240" w:lineRule="auto"/>
              <w:jc w:val="center"/>
              <w:rPr>
                <w:rFonts w:ascii="Times New Roman" w:hAnsi="Times New Roman"/>
                <w:sz w:val="20"/>
                <w:szCs w:val="20"/>
              </w:rPr>
            </w:pPr>
            <w:r w:rsidRPr="002B336A">
              <w:rPr>
                <w:rFonts w:ascii="Times New Roman" w:hAnsi="Times New Roman"/>
                <w:sz w:val="20"/>
                <w:szCs w:val="20"/>
              </w:rPr>
              <w:t>7,0</w:t>
            </w:r>
          </w:p>
        </w:tc>
        <w:tc>
          <w:tcPr>
            <w:tcW w:w="2160" w:type="dxa"/>
            <w:tcBorders>
              <w:top w:val="single" w:sz="4" w:space="0" w:color="auto"/>
              <w:left w:val="single" w:sz="4" w:space="0" w:color="auto"/>
              <w:bottom w:val="single" w:sz="4" w:space="0" w:color="auto"/>
              <w:right w:val="single" w:sz="4" w:space="0" w:color="auto"/>
            </w:tcBorders>
          </w:tcPr>
          <w:p w:rsidR="00AB08BF" w:rsidRPr="002B336A" w:rsidRDefault="00AB08BF" w:rsidP="00DE4804">
            <w:pPr>
              <w:spacing w:after="0" w:line="240" w:lineRule="auto"/>
              <w:jc w:val="center"/>
              <w:rPr>
                <w:rFonts w:ascii="Times New Roman" w:hAnsi="Times New Roman"/>
                <w:sz w:val="20"/>
                <w:szCs w:val="20"/>
              </w:rPr>
            </w:pPr>
            <w:r w:rsidRPr="002B336A">
              <w:rPr>
                <w:rFonts w:ascii="Times New Roman" w:hAnsi="Times New Roman"/>
                <w:sz w:val="20"/>
                <w:szCs w:val="20"/>
              </w:rPr>
              <w:t>2,0</w:t>
            </w:r>
          </w:p>
        </w:tc>
      </w:tr>
      <w:tr w:rsidR="00AB08BF" w:rsidRPr="002B336A" w:rsidTr="00227BE9">
        <w:tc>
          <w:tcPr>
            <w:tcW w:w="828" w:type="dxa"/>
            <w:tcBorders>
              <w:top w:val="single" w:sz="4" w:space="0" w:color="auto"/>
              <w:left w:val="single" w:sz="4" w:space="0" w:color="auto"/>
              <w:bottom w:val="single" w:sz="4" w:space="0" w:color="auto"/>
              <w:right w:val="single" w:sz="4" w:space="0" w:color="auto"/>
            </w:tcBorders>
          </w:tcPr>
          <w:p w:rsidR="00AB08BF" w:rsidRPr="002B336A" w:rsidRDefault="00AB08BF" w:rsidP="00DE4804">
            <w:pPr>
              <w:spacing w:after="0" w:line="240" w:lineRule="auto"/>
              <w:jc w:val="center"/>
              <w:rPr>
                <w:rFonts w:ascii="Times New Roman" w:hAnsi="Times New Roman"/>
                <w:sz w:val="20"/>
                <w:szCs w:val="20"/>
              </w:rPr>
            </w:pPr>
            <w:r w:rsidRPr="002B336A">
              <w:rPr>
                <w:rFonts w:ascii="Times New Roman" w:hAnsi="Times New Roman"/>
                <w:sz w:val="20"/>
                <w:szCs w:val="20"/>
              </w:rPr>
              <w:t>15.</w:t>
            </w:r>
          </w:p>
        </w:tc>
        <w:tc>
          <w:tcPr>
            <w:tcW w:w="4440" w:type="dxa"/>
            <w:tcBorders>
              <w:top w:val="single" w:sz="4" w:space="0" w:color="auto"/>
              <w:left w:val="single" w:sz="4" w:space="0" w:color="auto"/>
              <w:bottom w:val="single" w:sz="4" w:space="0" w:color="auto"/>
              <w:right w:val="single" w:sz="4" w:space="0" w:color="auto"/>
            </w:tcBorders>
          </w:tcPr>
          <w:p w:rsidR="00AB08BF" w:rsidRPr="002B336A" w:rsidRDefault="00AB08BF" w:rsidP="00DE4804">
            <w:pPr>
              <w:spacing w:after="0" w:line="240" w:lineRule="auto"/>
              <w:rPr>
                <w:rFonts w:ascii="Times New Roman" w:hAnsi="Times New Roman"/>
                <w:sz w:val="20"/>
                <w:szCs w:val="20"/>
              </w:rPr>
            </w:pPr>
            <w:r w:rsidRPr="002B336A">
              <w:rPr>
                <w:rFonts w:ascii="Times New Roman" w:hAnsi="Times New Roman"/>
                <w:sz w:val="20"/>
                <w:szCs w:val="20"/>
              </w:rPr>
              <w:t>Буряк</w:t>
            </w:r>
          </w:p>
        </w:tc>
        <w:tc>
          <w:tcPr>
            <w:tcW w:w="2640" w:type="dxa"/>
            <w:tcBorders>
              <w:top w:val="single" w:sz="4" w:space="0" w:color="auto"/>
              <w:left w:val="single" w:sz="4" w:space="0" w:color="auto"/>
              <w:bottom w:val="single" w:sz="4" w:space="0" w:color="auto"/>
              <w:right w:val="single" w:sz="4" w:space="0" w:color="auto"/>
            </w:tcBorders>
          </w:tcPr>
          <w:p w:rsidR="00AB08BF" w:rsidRPr="002B336A" w:rsidRDefault="00AB08BF" w:rsidP="00DE4804">
            <w:pPr>
              <w:spacing w:after="0" w:line="240" w:lineRule="auto"/>
              <w:jc w:val="center"/>
              <w:rPr>
                <w:rFonts w:ascii="Times New Roman" w:hAnsi="Times New Roman"/>
                <w:sz w:val="20"/>
                <w:szCs w:val="20"/>
              </w:rPr>
            </w:pPr>
            <w:r w:rsidRPr="002B336A">
              <w:rPr>
                <w:rFonts w:ascii="Times New Roman" w:hAnsi="Times New Roman"/>
                <w:sz w:val="20"/>
                <w:szCs w:val="20"/>
              </w:rPr>
              <w:t>6,0</w:t>
            </w:r>
          </w:p>
        </w:tc>
        <w:tc>
          <w:tcPr>
            <w:tcW w:w="2160" w:type="dxa"/>
            <w:tcBorders>
              <w:top w:val="single" w:sz="4" w:space="0" w:color="auto"/>
              <w:left w:val="single" w:sz="4" w:space="0" w:color="auto"/>
              <w:bottom w:val="single" w:sz="4" w:space="0" w:color="auto"/>
              <w:right w:val="single" w:sz="4" w:space="0" w:color="auto"/>
            </w:tcBorders>
          </w:tcPr>
          <w:p w:rsidR="00AB08BF" w:rsidRPr="002B336A" w:rsidRDefault="00AB08BF" w:rsidP="00DE4804">
            <w:pPr>
              <w:spacing w:after="0" w:line="240" w:lineRule="auto"/>
              <w:jc w:val="center"/>
              <w:rPr>
                <w:rFonts w:ascii="Times New Roman" w:hAnsi="Times New Roman"/>
                <w:sz w:val="20"/>
                <w:szCs w:val="20"/>
              </w:rPr>
            </w:pPr>
            <w:r w:rsidRPr="002B336A">
              <w:rPr>
                <w:rFonts w:ascii="Times New Roman" w:hAnsi="Times New Roman"/>
                <w:sz w:val="20"/>
                <w:szCs w:val="20"/>
              </w:rPr>
              <w:t>1,85</w:t>
            </w:r>
          </w:p>
        </w:tc>
      </w:tr>
    </w:tbl>
    <w:p w:rsidR="00AB08BF" w:rsidRPr="00DD0785" w:rsidRDefault="00AB08BF" w:rsidP="00AB08BF">
      <w:pPr>
        <w:pStyle w:val="docdata"/>
        <w:spacing w:before="0" w:beforeAutospacing="0" w:after="0" w:afterAutospacing="0"/>
        <w:ind w:firstLine="567"/>
        <w:jc w:val="both"/>
      </w:pPr>
      <w:r w:rsidRPr="00DD0785">
        <w:rPr>
          <w:color w:val="000000"/>
        </w:rPr>
        <w:t xml:space="preserve">Також на території міста діє 2 постійно діючі ярмарки з продажу продовольчих та непродовольчих товарів. </w:t>
      </w:r>
    </w:p>
    <w:p w:rsidR="00AB08BF" w:rsidRPr="009C1B0A" w:rsidRDefault="00AB08BF" w:rsidP="00AB08BF">
      <w:pPr>
        <w:pStyle w:val="a9"/>
        <w:ind w:left="0" w:firstLine="567"/>
        <w:jc w:val="both"/>
        <w:rPr>
          <w:sz w:val="24"/>
          <w:lang w:val="ru-RU"/>
        </w:rPr>
      </w:pPr>
      <w:r w:rsidRPr="009C1B0A">
        <w:rPr>
          <w:color w:val="000000"/>
          <w:sz w:val="24"/>
          <w:lang w:val="ru-RU"/>
        </w:rPr>
        <w:t>На загальноміських заходах постійно організовується торгівельне обслуговування мешканців та гостей міста.</w:t>
      </w:r>
    </w:p>
    <w:p w:rsidR="00AB08BF" w:rsidRPr="009C1B0A" w:rsidRDefault="00AB08BF" w:rsidP="00AB08BF">
      <w:pPr>
        <w:pStyle w:val="a9"/>
        <w:ind w:left="0" w:firstLine="567"/>
        <w:jc w:val="both"/>
        <w:rPr>
          <w:sz w:val="24"/>
          <w:lang w:val="ru-RU"/>
        </w:rPr>
      </w:pPr>
      <w:r w:rsidRPr="009C1B0A">
        <w:rPr>
          <w:color w:val="000000"/>
          <w:sz w:val="24"/>
          <w:lang w:val="ru-RU"/>
        </w:rPr>
        <w:lastRenderedPageBreak/>
        <w:t>У звітний період проводився щомісячний моніторинг цін на основні продукти харчування в торгівельній мережі та на ринках міста. Узагальнена інформація подавалась до Департаменту економіки і торгівлі Київської ОДА.</w:t>
      </w:r>
    </w:p>
    <w:p w:rsidR="00AB08BF" w:rsidRPr="009C1B0A" w:rsidRDefault="00AB08BF" w:rsidP="00AB08BF">
      <w:pPr>
        <w:pStyle w:val="a9"/>
        <w:ind w:left="0" w:firstLine="426"/>
        <w:jc w:val="both"/>
        <w:rPr>
          <w:sz w:val="24"/>
          <w:lang w:val="ru-RU"/>
        </w:rPr>
      </w:pPr>
      <w:r w:rsidRPr="009C1B0A">
        <w:rPr>
          <w:color w:val="000000"/>
          <w:sz w:val="24"/>
          <w:lang w:val="ru-RU"/>
        </w:rPr>
        <w:t>Підприємцям міста надається консультація щодо дотримання нормативно-правових актів відповідно до їх КВЕДу.</w:t>
      </w:r>
    </w:p>
    <w:p w:rsidR="00AB08BF" w:rsidRPr="00803394" w:rsidRDefault="00AB08BF" w:rsidP="00AB08BF">
      <w:pPr>
        <w:pStyle w:val="a9"/>
        <w:ind w:left="0" w:firstLine="426"/>
        <w:jc w:val="both"/>
        <w:rPr>
          <w:sz w:val="24"/>
          <w:lang w:val="ru-RU"/>
        </w:rPr>
      </w:pPr>
      <w:r w:rsidRPr="00803394">
        <w:rPr>
          <w:sz w:val="24"/>
          <w:lang w:val="ru-RU"/>
        </w:rPr>
        <w:t>Надходження до місцевого бюджету за розміщення об’єктів зовнішньої реклами за 2019 рік складає 239066,08 грн . (двісті тридцять дев’ять тисяч шістдесят шість грн.08 коп).</w:t>
      </w:r>
    </w:p>
    <w:p w:rsidR="00AB08BF" w:rsidRDefault="00AB08BF" w:rsidP="00AB08BF">
      <w:pPr>
        <w:ind w:firstLine="708"/>
        <w:jc w:val="center"/>
        <w:rPr>
          <w:rFonts w:ascii="Times New Roman" w:hAnsi="Times New Roman"/>
          <w:b/>
          <w:i/>
          <w:color w:val="1F497D"/>
          <w:sz w:val="28"/>
          <w:szCs w:val="28"/>
          <w:u w:val="single"/>
          <w:lang w:val="ru-RU"/>
        </w:rPr>
      </w:pPr>
    </w:p>
    <w:p w:rsidR="00AB08BF" w:rsidRPr="002B336A" w:rsidRDefault="00AB08BF" w:rsidP="00AB08BF">
      <w:pPr>
        <w:ind w:firstLine="708"/>
        <w:jc w:val="center"/>
        <w:rPr>
          <w:rFonts w:ascii="Times New Roman" w:hAnsi="Times New Roman"/>
          <w:b/>
          <w:i/>
          <w:color w:val="1F497D"/>
          <w:sz w:val="28"/>
          <w:szCs w:val="28"/>
          <w:u w:val="single"/>
          <w:lang w:val="ru-RU"/>
        </w:rPr>
      </w:pPr>
      <w:r w:rsidRPr="002B336A">
        <w:rPr>
          <w:rFonts w:ascii="Times New Roman" w:hAnsi="Times New Roman"/>
          <w:b/>
          <w:i/>
          <w:color w:val="1F497D"/>
          <w:sz w:val="28"/>
          <w:szCs w:val="28"/>
          <w:u w:val="single"/>
          <w:lang w:val="ru-RU"/>
        </w:rPr>
        <w:t>8.3Надання адміністративних послуг</w:t>
      </w:r>
    </w:p>
    <w:p w:rsidR="00AB08BF" w:rsidRPr="00B31483" w:rsidRDefault="00AB08BF" w:rsidP="00AB08BF">
      <w:pPr>
        <w:spacing w:after="0" w:line="240" w:lineRule="auto"/>
        <w:ind w:firstLine="567"/>
        <w:jc w:val="both"/>
        <w:rPr>
          <w:rFonts w:ascii="Times New Roman" w:hAnsi="Times New Roman"/>
          <w:sz w:val="24"/>
          <w:szCs w:val="24"/>
          <w:lang w:val="uk-UA"/>
        </w:rPr>
      </w:pPr>
      <w:r w:rsidRPr="00B31483">
        <w:rPr>
          <w:rFonts w:ascii="Times New Roman" w:hAnsi="Times New Roman"/>
          <w:sz w:val="24"/>
          <w:szCs w:val="24"/>
          <w:lang w:val="uk-UA"/>
        </w:rPr>
        <w:t>Забезпечення надання якісних адміністративних послуг населенню</w:t>
      </w:r>
      <w:r w:rsidRPr="009C1B0A">
        <w:rPr>
          <w:rFonts w:ascii="Times New Roman" w:hAnsi="Times New Roman"/>
          <w:sz w:val="24"/>
          <w:szCs w:val="24"/>
          <w:lang w:val="ru-RU"/>
        </w:rPr>
        <w:t xml:space="preserve"> </w:t>
      </w:r>
      <w:r w:rsidRPr="00B31483">
        <w:rPr>
          <w:rFonts w:ascii="Times New Roman" w:hAnsi="Times New Roman"/>
          <w:sz w:val="24"/>
          <w:szCs w:val="24"/>
          <w:lang w:val="uk-UA"/>
        </w:rPr>
        <w:t xml:space="preserve">є </w:t>
      </w:r>
      <w:r w:rsidRPr="009C1B0A">
        <w:rPr>
          <w:rFonts w:ascii="Times New Roman" w:hAnsi="Times New Roman"/>
          <w:sz w:val="24"/>
          <w:szCs w:val="24"/>
          <w:lang w:val="ru-RU"/>
        </w:rPr>
        <w:t>одним</w:t>
      </w:r>
      <w:r w:rsidRPr="00B31483">
        <w:rPr>
          <w:rFonts w:ascii="Times New Roman" w:hAnsi="Times New Roman"/>
          <w:sz w:val="24"/>
          <w:szCs w:val="24"/>
          <w:lang w:val="uk-UA"/>
        </w:rPr>
        <w:t xml:space="preserve"> із пріоритетних напрямків роботи виконавчих органів Фастівської міської</w:t>
      </w:r>
      <w:r w:rsidRPr="009C1B0A">
        <w:rPr>
          <w:rFonts w:ascii="Times New Roman" w:hAnsi="Times New Roman"/>
          <w:sz w:val="24"/>
          <w:szCs w:val="24"/>
          <w:lang w:val="ru-RU"/>
        </w:rPr>
        <w:t xml:space="preserve"> ради.</w:t>
      </w:r>
    </w:p>
    <w:p w:rsidR="00AB08BF" w:rsidRPr="00B31483" w:rsidRDefault="00AB08BF" w:rsidP="00AB08BF">
      <w:pPr>
        <w:spacing w:after="0" w:line="240" w:lineRule="auto"/>
        <w:ind w:firstLine="567"/>
        <w:jc w:val="both"/>
        <w:rPr>
          <w:rFonts w:ascii="Times New Roman" w:hAnsi="Times New Roman"/>
          <w:sz w:val="24"/>
          <w:szCs w:val="24"/>
          <w:lang w:val="uk-UA"/>
        </w:rPr>
      </w:pPr>
      <w:r w:rsidRPr="00B31483">
        <w:rPr>
          <w:rFonts w:ascii="Times New Roman" w:hAnsi="Times New Roman"/>
          <w:sz w:val="24"/>
          <w:szCs w:val="24"/>
          <w:lang w:val="uk-UA"/>
        </w:rPr>
        <w:t>Функціонування та постійне удосконалення роботи Центру надання адміністративних послуг є одним із найбільш дієвих інструментів, завдяки яким стає можливим досягнення високих міжнародних стандартів якості.</w:t>
      </w:r>
    </w:p>
    <w:p w:rsidR="00AB08BF" w:rsidRPr="00DE4804" w:rsidRDefault="00AB08BF" w:rsidP="00AB08BF">
      <w:pPr>
        <w:spacing w:after="0" w:line="240" w:lineRule="auto"/>
        <w:ind w:firstLine="709"/>
        <w:jc w:val="both"/>
        <w:rPr>
          <w:rFonts w:ascii="Times New Roman" w:hAnsi="Times New Roman"/>
          <w:sz w:val="24"/>
          <w:szCs w:val="24"/>
          <w:lang w:val="ru-RU"/>
        </w:rPr>
      </w:pPr>
      <w:r w:rsidRPr="00DE4804">
        <w:rPr>
          <w:rFonts w:ascii="Times New Roman" w:hAnsi="Times New Roman"/>
          <w:sz w:val="24"/>
          <w:szCs w:val="24"/>
          <w:lang w:val="uk-UA"/>
        </w:rPr>
        <w:t>Протягом</w:t>
      </w:r>
      <w:r w:rsidRPr="00DE4804">
        <w:rPr>
          <w:rFonts w:ascii="Times New Roman" w:hAnsi="Times New Roman"/>
          <w:sz w:val="24"/>
          <w:szCs w:val="24"/>
          <w:lang w:val="ru-RU"/>
        </w:rPr>
        <w:t xml:space="preserve"> 201</w:t>
      </w:r>
      <w:r w:rsidRPr="00DE4804">
        <w:rPr>
          <w:rFonts w:ascii="Times New Roman" w:hAnsi="Times New Roman"/>
          <w:sz w:val="24"/>
          <w:szCs w:val="24"/>
          <w:lang w:val="uk-UA"/>
        </w:rPr>
        <w:t>9</w:t>
      </w:r>
      <w:r w:rsidRPr="00DE4804">
        <w:rPr>
          <w:rFonts w:ascii="Times New Roman" w:hAnsi="Times New Roman"/>
          <w:sz w:val="24"/>
          <w:szCs w:val="24"/>
          <w:lang w:val="ru-RU"/>
        </w:rPr>
        <w:t xml:space="preserve"> року центром</w:t>
      </w:r>
      <w:r w:rsidRPr="00DE4804">
        <w:rPr>
          <w:rFonts w:ascii="Times New Roman" w:hAnsi="Times New Roman"/>
          <w:sz w:val="24"/>
          <w:szCs w:val="24"/>
          <w:lang w:val="uk-UA"/>
        </w:rPr>
        <w:t xml:space="preserve"> надання адміністративних послуг зареєстровано звернень</w:t>
      </w:r>
      <w:r w:rsidRPr="00DE4804">
        <w:rPr>
          <w:rFonts w:ascii="Times New Roman" w:hAnsi="Times New Roman"/>
          <w:sz w:val="24"/>
          <w:szCs w:val="24"/>
          <w:lang w:val="ru-RU"/>
        </w:rPr>
        <w:t xml:space="preserve"> на</w:t>
      </w:r>
      <w:r w:rsidRPr="00DE4804">
        <w:rPr>
          <w:rFonts w:ascii="Times New Roman" w:hAnsi="Times New Roman"/>
          <w:sz w:val="24"/>
          <w:szCs w:val="24"/>
          <w:lang w:val="uk-UA"/>
        </w:rPr>
        <w:t xml:space="preserve"> отримання адміністративних послуг</w:t>
      </w:r>
      <w:r w:rsidRPr="00DE4804">
        <w:rPr>
          <w:rFonts w:ascii="Times New Roman" w:hAnsi="Times New Roman"/>
          <w:sz w:val="24"/>
          <w:szCs w:val="24"/>
          <w:lang w:val="ru-RU"/>
        </w:rPr>
        <w:t xml:space="preserve"> в</w:t>
      </w:r>
      <w:r w:rsidRPr="00DE4804">
        <w:rPr>
          <w:rFonts w:ascii="Times New Roman" w:hAnsi="Times New Roman"/>
          <w:sz w:val="24"/>
          <w:szCs w:val="24"/>
          <w:lang w:val="uk-UA"/>
        </w:rPr>
        <w:t xml:space="preserve"> кількості</w:t>
      </w:r>
      <w:r w:rsidRPr="00DE4804">
        <w:rPr>
          <w:rFonts w:ascii="Times New Roman" w:hAnsi="Times New Roman"/>
          <w:sz w:val="24"/>
          <w:szCs w:val="24"/>
          <w:lang w:val="ru-RU"/>
        </w:rPr>
        <w:t xml:space="preserve"> – 8</w:t>
      </w:r>
      <w:r w:rsidRPr="00DE4804">
        <w:rPr>
          <w:rFonts w:ascii="Times New Roman" w:hAnsi="Times New Roman"/>
          <w:sz w:val="24"/>
          <w:szCs w:val="24"/>
          <w:lang w:val="uk-UA"/>
        </w:rPr>
        <w:t>719</w:t>
      </w:r>
      <w:r w:rsidRPr="00DE4804">
        <w:rPr>
          <w:rFonts w:ascii="Times New Roman" w:hAnsi="Times New Roman"/>
          <w:sz w:val="24"/>
          <w:szCs w:val="24"/>
          <w:lang w:val="ru-RU"/>
        </w:rPr>
        <w:t>. В 201</w:t>
      </w:r>
      <w:r w:rsidRPr="00DE4804">
        <w:rPr>
          <w:rFonts w:ascii="Times New Roman" w:hAnsi="Times New Roman"/>
          <w:sz w:val="24"/>
          <w:szCs w:val="24"/>
          <w:lang w:val="uk-UA"/>
        </w:rPr>
        <w:t>8 році було надано послуг кількістю</w:t>
      </w:r>
      <w:r w:rsidRPr="00DE4804">
        <w:rPr>
          <w:rFonts w:ascii="Times New Roman" w:hAnsi="Times New Roman"/>
          <w:sz w:val="24"/>
          <w:szCs w:val="24"/>
          <w:lang w:val="ru-RU"/>
        </w:rPr>
        <w:t xml:space="preserve"> – </w:t>
      </w:r>
      <w:r w:rsidRPr="00DE4804">
        <w:rPr>
          <w:rFonts w:ascii="Times New Roman" w:hAnsi="Times New Roman"/>
          <w:sz w:val="24"/>
          <w:szCs w:val="24"/>
          <w:lang w:val="uk-UA"/>
        </w:rPr>
        <w:t>8619</w:t>
      </w:r>
      <w:r w:rsidRPr="00DE4804">
        <w:rPr>
          <w:rFonts w:ascii="Times New Roman" w:hAnsi="Times New Roman"/>
          <w:sz w:val="24"/>
          <w:szCs w:val="24"/>
          <w:lang w:val="ru-RU"/>
        </w:rPr>
        <w:t>.</w:t>
      </w:r>
    </w:p>
    <w:p w:rsidR="00AB08BF" w:rsidRPr="00DE4804" w:rsidRDefault="00AB08BF" w:rsidP="00AB08BF">
      <w:pPr>
        <w:spacing w:after="0" w:line="240" w:lineRule="auto"/>
        <w:ind w:firstLine="709"/>
        <w:jc w:val="both"/>
        <w:rPr>
          <w:rFonts w:ascii="Times New Roman" w:hAnsi="Times New Roman"/>
          <w:sz w:val="24"/>
          <w:szCs w:val="24"/>
          <w:lang w:val="uk-UA"/>
        </w:rPr>
      </w:pPr>
      <w:r w:rsidRPr="00DE4804">
        <w:rPr>
          <w:rFonts w:ascii="Times New Roman" w:hAnsi="Times New Roman"/>
          <w:sz w:val="24"/>
          <w:szCs w:val="24"/>
          <w:lang w:val="uk-UA"/>
        </w:rPr>
        <w:t>Загальна кількість адміністративних послуг</w:t>
      </w:r>
      <w:r w:rsidRPr="00DE4804">
        <w:rPr>
          <w:rFonts w:ascii="Times New Roman" w:hAnsi="Times New Roman"/>
          <w:sz w:val="24"/>
          <w:szCs w:val="24"/>
          <w:lang w:val="ru-RU"/>
        </w:rPr>
        <w:t>,</w:t>
      </w:r>
      <w:r w:rsidRPr="00DE4804">
        <w:rPr>
          <w:rFonts w:ascii="Times New Roman" w:hAnsi="Times New Roman"/>
          <w:sz w:val="24"/>
          <w:szCs w:val="24"/>
          <w:lang w:val="uk-UA"/>
        </w:rPr>
        <w:t xml:space="preserve"> надання яких запроваджено</w:t>
      </w:r>
      <w:r w:rsidRPr="00DE4804">
        <w:rPr>
          <w:rFonts w:ascii="Times New Roman" w:hAnsi="Times New Roman"/>
          <w:sz w:val="24"/>
          <w:szCs w:val="24"/>
          <w:lang w:val="ru-RU"/>
        </w:rPr>
        <w:t xml:space="preserve"> через ЦНАП </w:t>
      </w:r>
      <w:r w:rsidRPr="00DE4804">
        <w:rPr>
          <w:rFonts w:ascii="Times New Roman" w:hAnsi="Times New Roman"/>
          <w:sz w:val="24"/>
          <w:szCs w:val="24"/>
          <w:lang w:val="uk-UA"/>
        </w:rPr>
        <w:t>у</w:t>
      </w:r>
      <w:r w:rsidRPr="00DE4804">
        <w:rPr>
          <w:rFonts w:ascii="Times New Roman" w:hAnsi="Times New Roman"/>
          <w:sz w:val="24"/>
          <w:szCs w:val="24"/>
          <w:lang w:val="ru-RU"/>
        </w:rPr>
        <w:t xml:space="preserve"> 201</w:t>
      </w:r>
      <w:r w:rsidRPr="00DE4804">
        <w:rPr>
          <w:rFonts w:ascii="Times New Roman" w:hAnsi="Times New Roman"/>
          <w:sz w:val="24"/>
          <w:szCs w:val="24"/>
          <w:lang w:val="uk-UA"/>
        </w:rPr>
        <w:t>9 році складає</w:t>
      </w:r>
      <w:r w:rsidRPr="00DE4804">
        <w:rPr>
          <w:rFonts w:ascii="Times New Roman" w:hAnsi="Times New Roman"/>
          <w:sz w:val="24"/>
          <w:szCs w:val="24"/>
          <w:lang w:val="ru-RU"/>
        </w:rPr>
        <w:t xml:space="preserve"> 15</w:t>
      </w:r>
      <w:r w:rsidRPr="00DE4804">
        <w:rPr>
          <w:rFonts w:ascii="Times New Roman" w:hAnsi="Times New Roman"/>
          <w:sz w:val="24"/>
          <w:szCs w:val="24"/>
          <w:lang w:val="uk-UA"/>
        </w:rPr>
        <w:t>7 позицій</w:t>
      </w:r>
      <w:r w:rsidRPr="00DE4804">
        <w:rPr>
          <w:rFonts w:ascii="Times New Roman" w:hAnsi="Times New Roman"/>
          <w:sz w:val="24"/>
          <w:szCs w:val="24"/>
          <w:lang w:val="ru-RU"/>
        </w:rPr>
        <w:t>, у</w:t>
      </w:r>
      <w:r w:rsidRPr="00DE4804">
        <w:rPr>
          <w:rFonts w:ascii="Times New Roman" w:hAnsi="Times New Roman"/>
          <w:sz w:val="24"/>
          <w:szCs w:val="24"/>
          <w:lang w:val="uk-UA"/>
        </w:rPr>
        <w:t xml:space="preserve"> порівнянні з</w:t>
      </w:r>
      <w:r w:rsidRPr="00DE4804">
        <w:rPr>
          <w:rFonts w:ascii="Times New Roman" w:hAnsi="Times New Roman"/>
          <w:sz w:val="24"/>
          <w:szCs w:val="24"/>
          <w:lang w:val="ru-RU"/>
        </w:rPr>
        <w:t xml:space="preserve"> 201</w:t>
      </w:r>
      <w:r w:rsidRPr="00DE4804">
        <w:rPr>
          <w:rFonts w:ascii="Times New Roman" w:hAnsi="Times New Roman"/>
          <w:sz w:val="24"/>
          <w:szCs w:val="24"/>
          <w:lang w:val="uk-UA"/>
        </w:rPr>
        <w:t>8</w:t>
      </w:r>
      <w:r w:rsidRPr="00DE4804">
        <w:rPr>
          <w:rFonts w:ascii="Times New Roman" w:hAnsi="Times New Roman"/>
          <w:sz w:val="24"/>
          <w:szCs w:val="24"/>
          <w:lang w:val="ru-RU"/>
        </w:rPr>
        <w:t xml:space="preserve"> роком </w:t>
      </w:r>
      <w:r w:rsidRPr="00DE4804">
        <w:rPr>
          <w:rFonts w:ascii="Times New Roman" w:hAnsi="Times New Roman"/>
          <w:sz w:val="24"/>
          <w:szCs w:val="24"/>
          <w:lang w:val="uk-UA"/>
        </w:rPr>
        <w:t>- 153</w:t>
      </w:r>
      <w:r w:rsidRPr="00DE4804">
        <w:rPr>
          <w:rFonts w:ascii="Times New Roman" w:hAnsi="Times New Roman"/>
          <w:sz w:val="24"/>
          <w:szCs w:val="24"/>
          <w:lang w:val="ru-RU"/>
        </w:rPr>
        <w:t>.</w:t>
      </w:r>
      <w:r w:rsidRPr="00DE4804">
        <w:rPr>
          <w:rFonts w:ascii="Times New Roman" w:hAnsi="Times New Roman"/>
          <w:sz w:val="24"/>
          <w:szCs w:val="24"/>
          <w:lang w:val="uk-UA"/>
        </w:rPr>
        <w:t xml:space="preserve"> Кількість консультаційних послуг наданих адміністраторами</w:t>
      </w:r>
      <w:r w:rsidRPr="00DE4804">
        <w:rPr>
          <w:rFonts w:ascii="Times New Roman" w:hAnsi="Times New Roman"/>
          <w:sz w:val="24"/>
          <w:szCs w:val="24"/>
          <w:lang w:val="ru-RU"/>
        </w:rPr>
        <w:t xml:space="preserve"> ЦНАП у 201</w:t>
      </w:r>
      <w:r w:rsidRPr="00DE4804">
        <w:rPr>
          <w:rFonts w:ascii="Times New Roman" w:hAnsi="Times New Roman"/>
          <w:sz w:val="24"/>
          <w:szCs w:val="24"/>
          <w:lang w:val="uk-UA"/>
        </w:rPr>
        <w:t>9 році складає</w:t>
      </w:r>
      <w:r w:rsidRPr="00DE4804">
        <w:rPr>
          <w:rFonts w:ascii="Times New Roman" w:hAnsi="Times New Roman"/>
          <w:sz w:val="24"/>
          <w:szCs w:val="24"/>
          <w:lang w:val="ru-RU"/>
        </w:rPr>
        <w:t xml:space="preserve"> </w:t>
      </w:r>
      <w:r w:rsidRPr="00DE4804">
        <w:rPr>
          <w:rFonts w:ascii="Times New Roman" w:hAnsi="Times New Roman"/>
          <w:sz w:val="24"/>
          <w:szCs w:val="24"/>
          <w:lang w:val="uk-UA"/>
        </w:rPr>
        <w:t>2747</w:t>
      </w:r>
      <w:r w:rsidRPr="00DE4804">
        <w:rPr>
          <w:rFonts w:ascii="Times New Roman" w:hAnsi="Times New Roman"/>
          <w:sz w:val="24"/>
          <w:szCs w:val="24"/>
          <w:lang w:val="ru-RU"/>
        </w:rPr>
        <w:t xml:space="preserve">. </w:t>
      </w:r>
      <w:r w:rsidRPr="00DE4804">
        <w:rPr>
          <w:rFonts w:ascii="Times New Roman" w:hAnsi="Times New Roman"/>
          <w:sz w:val="24"/>
          <w:szCs w:val="24"/>
          <w:lang w:val="uk-UA"/>
        </w:rPr>
        <w:t>В 2018 році – 1461.</w:t>
      </w:r>
    </w:p>
    <w:p w:rsidR="00AB08BF" w:rsidRPr="009C1B0A" w:rsidRDefault="00AB08BF" w:rsidP="00AB08BF">
      <w:pPr>
        <w:spacing w:after="0" w:line="240" w:lineRule="auto"/>
        <w:ind w:firstLine="708"/>
        <w:jc w:val="both"/>
        <w:rPr>
          <w:rFonts w:ascii="Times New Roman" w:hAnsi="Times New Roman"/>
          <w:sz w:val="24"/>
          <w:szCs w:val="24"/>
          <w:lang w:val="ru-RU"/>
        </w:rPr>
      </w:pPr>
      <w:r w:rsidRPr="00B31483">
        <w:rPr>
          <w:rFonts w:ascii="Times New Roman" w:hAnsi="Times New Roman"/>
          <w:sz w:val="24"/>
          <w:szCs w:val="24"/>
          <w:lang w:val="uk-UA"/>
        </w:rPr>
        <w:t>Адміністраторами</w:t>
      </w:r>
      <w:r w:rsidRPr="009C1B0A">
        <w:rPr>
          <w:rFonts w:ascii="Times New Roman" w:hAnsi="Times New Roman"/>
          <w:sz w:val="24"/>
          <w:szCs w:val="24"/>
          <w:lang w:val="ru-RU"/>
        </w:rPr>
        <w:t xml:space="preserve"> ЦНАП</w:t>
      </w:r>
      <w:r w:rsidRPr="00B31483">
        <w:rPr>
          <w:rFonts w:ascii="Times New Roman" w:hAnsi="Times New Roman"/>
          <w:sz w:val="24"/>
          <w:szCs w:val="24"/>
          <w:lang w:val="uk-UA"/>
        </w:rPr>
        <w:t xml:space="preserve"> постійно вживаються</w:t>
      </w:r>
      <w:r w:rsidRPr="009C1B0A">
        <w:rPr>
          <w:rFonts w:ascii="Times New Roman" w:hAnsi="Times New Roman"/>
          <w:sz w:val="24"/>
          <w:szCs w:val="24"/>
          <w:lang w:val="ru-RU"/>
        </w:rPr>
        <w:t xml:space="preserve"> заходи</w:t>
      </w:r>
      <w:r w:rsidRPr="00B31483">
        <w:rPr>
          <w:rFonts w:ascii="Times New Roman" w:hAnsi="Times New Roman"/>
          <w:sz w:val="24"/>
          <w:szCs w:val="24"/>
          <w:lang w:val="uk-UA"/>
        </w:rPr>
        <w:t xml:space="preserve"> щодо</w:t>
      </w:r>
      <w:r w:rsidRPr="009C1B0A">
        <w:rPr>
          <w:rFonts w:ascii="Times New Roman" w:hAnsi="Times New Roman"/>
          <w:sz w:val="24"/>
          <w:szCs w:val="24"/>
          <w:lang w:val="ru-RU"/>
        </w:rPr>
        <w:t xml:space="preserve"> широкого</w:t>
      </w:r>
      <w:r w:rsidRPr="00B31483">
        <w:rPr>
          <w:rFonts w:ascii="Times New Roman" w:hAnsi="Times New Roman"/>
          <w:sz w:val="24"/>
          <w:szCs w:val="24"/>
          <w:lang w:val="uk-UA"/>
        </w:rPr>
        <w:t xml:space="preserve"> інформування населення</w:t>
      </w:r>
      <w:r w:rsidRPr="009C1B0A">
        <w:rPr>
          <w:rFonts w:ascii="Times New Roman" w:hAnsi="Times New Roman"/>
          <w:sz w:val="24"/>
          <w:szCs w:val="24"/>
          <w:lang w:val="ru-RU"/>
        </w:rPr>
        <w:t xml:space="preserve"> по</w:t>
      </w:r>
      <w:r w:rsidRPr="00B31483">
        <w:rPr>
          <w:rFonts w:ascii="Times New Roman" w:hAnsi="Times New Roman"/>
          <w:sz w:val="24"/>
          <w:szCs w:val="24"/>
          <w:lang w:val="uk-UA"/>
        </w:rPr>
        <w:t xml:space="preserve"> отриманню адміністративних послуг</w:t>
      </w:r>
      <w:r w:rsidRPr="009C1B0A">
        <w:rPr>
          <w:rFonts w:ascii="Times New Roman" w:hAnsi="Times New Roman"/>
          <w:sz w:val="24"/>
          <w:szCs w:val="24"/>
          <w:lang w:val="ru-RU"/>
        </w:rPr>
        <w:t>.</w:t>
      </w:r>
      <w:r w:rsidRPr="00B31483">
        <w:rPr>
          <w:rFonts w:ascii="Times New Roman" w:hAnsi="Times New Roman"/>
          <w:sz w:val="24"/>
          <w:szCs w:val="24"/>
          <w:lang w:val="uk-UA"/>
        </w:rPr>
        <w:t xml:space="preserve"> Зокрема</w:t>
      </w:r>
      <w:r w:rsidRPr="009C1B0A">
        <w:rPr>
          <w:rFonts w:ascii="Times New Roman" w:hAnsi="Times New Roman"/>
          <w:sz w:val="24"/>
          <w:szCs w:val="24"/>
          <w:lang w:val="ru-RU"/>
        </w:rPr>
        <w:t>, на</w:t>
      </w:r>
      <w:r w:rsidRPr="00B31483">
        <w:rPr>
          <w:rFonts w:ascii="Times New Roman" w:hAnsi="Times New Roman"/>
          <w:sz w:val="24"/>
          <w:szCs w:val="24"/>
          <w:lang w:val="uk-UA"/>
        </w:rPr>
        <w:t xml:space="preserve"> сайті Фастівської міської</w:t>
      </w:r>
      <w:r w:rsidRPr="009C1B0A">
        <w:rPr>
          <w:rFonts w:ascii="Times New Roman" w:hAnsi="Times New Roman"/>
          <w:sz w:val="24"/>
          <w:szCs w:val="24"/>
          <w:lang w:val="ru-RU"/>
        </w:rPr>
        <w:t xml:space="preserve"> ради створено</w:t>
      </w:r>
      <w:r w:rsidRPr="00B31483">
        <w:rPr>
          <w:rFonts w:ascii="Times New Roman" w:hAnsi="Times New Roman"/>
          <w:sz w:val="24"/>
          <w:szCs w:val="24"/>
          <w:lang w:val="uk-UA"/>
        </w:rPr>
        <w:t xml:space="preserve"> розділ</w:t>
      </w:r>
      <w:r w:rsidRPr="009C1B0A">
        <w:rPr>
          <w:rFonts w:ascii="Times New Roman" w:hAnsi="Times New Roman"/>
          <w:sz w:val="24"/>
          <w:szCs w:val="24"/>
          <w:lang w:val="ru-RU"/>
        </w:rPr>
        <w:t xml:space="preserve"> </w:t>
      </w:r>
      <w:r w:rsidRPr="00B31483">
        <w:rPr>
          <w:rFonts w:ascii="Times New Roman" w:hAnsi="Times New Roman"/>
          <w:sz w:val="24"/>
          <w:szCs w:val="24"/>
          <w:lang w:val="uk-UA"/>
        </w:rPr>
        <w:t>«Адміністративні послуги</w:t>
      </w:r>
      <w:r w:rsidRPr="009C1B0A">
        <w:rPr>
          <w:rFonts w:ascii="Times New Roman" w:hAnsi="Times New Roman"/>
          <w:sz w:val="24"/>
          <w:szCs w:val="24"/>
          <w:lang w:val="ru-RU"/>
        </w:rPr>
        <w:t>». Актуальна</w:t>
      </w:r>
      <w:r w:rsidRPr="00B31483">
        <w:rPr>
          <w:rFonts w:ascii="Times New Roman" w:hAnsi="Times New Roman"/>
          <w:sz w:val="24"/>
          <w:szCs w:val="24"/>
          <w:lang w:val="uk-UA"/>
        </w:rPr>
        <w:t xml:space="preserve"> інформація</w:t>
      </w:r>
      <w:r w:rsidRPr="009C1B0A">
        <w:rPr>
          <w:rFonts w:ascii="Times New Roman" w:hAnsi="Times New Roman"/>
          <w:sz w:val="24"/>
          <w:szCs w:val="24"/>
          <w:lang w:val="ru-RU"/>
        </w:rPr>
        <w:t xml:space="preserve"> та</w:t>
      </w:r>
      <w:r w:rsidRPr="00B31483">
        <w:rPr>
          <w:rFonts w:ascii="Times New Roman" w:hAnsi="Times New Roman"/>
          <w:sz w:val="24"/>
          <w:szCs w:val="24"/>
          <w:lang w:val="uk-UA"/>
        </w:rPr>
        <w:t xml:space="preserve"> зміни</w:t>
      </w:r>
      <w:r w:rsidRPr="009C1B0A">
        <w:rPr>
          <w:rFonts w:ascii="Times New Roman" w:hAnsi="Times New Roman"/>
          <w:sz w:val="24"/>
          <w:szCs w:val="24"/>
          <w:lang w:val="ru-RU"/>
        </w:rPr>
        <w:t>,</w:t>
      </w:r>
      <w:r w:rsidRPr="00B31483">
        <w:rPr>
          <w:rFonts w:ascii="Times New Roman" w:hAnsi="Times New Roman"/>
          <w:sz w:val="24"/>
          <w:szCs w:val="24"/>
          <w:lang w:val="uk-UA"/>
        </w:rPr>
        <w:t xml:space="preserve"> що відбулися</w:t>
      </w:r>
      <w:r w:rsidRPr="009C1B0A">
        <w:rPr>
          <w:rFonts w:ascii="Times New Roman" w:hAnsi="Times New Roman"/>
          <w:sz w:val="24"/>
          <w:szCs w:val="24"/>
          <w:lang w:val="ru-RU"/>
        </w:rPr>
        <w:t xml:space="preserve"> в</w:t>
      </w:r>
      <w:r w:rsidRPr="00B31483">
        <w:rPr>
          <w:rFonts w:ascii="Times New Roman" w:hAnsi="Times New Roman"/>
          <w:sz w:val="24"/>
          <w:szCs w:val="24"/>
          <w:lang w:val="uk-UA"/>
        </w:rPr>
        <w:t xml:space="preserve"> законодавстві</w:t>
      </w:r>
      <w:r w:rsidRPr="009C1B0A">
        <w:rPr>
          <w:rFonts w:ascii="Times New Roman" w:hAnsi="Times New Roman"/>
          <w:sz w:val="24"/>
          <w:szCs w:val="24"/>
          <w:lang w:val="ru-RU"/>
        </w:rPr>
        <w:t>,</w:t>
      </w:r>
      <w:r w:rsidRPr="00B31483">
        <w:rPr>
          <w:rFonts w:ascii="Times New Roman" w:hAnsi="Times New Roman"/>
          <w:sz w:val="24"/>
          <w:szCs w:val="24"/>
          <w:lang w:val="uk-UA"/>
        </w:rPr>
        <w:t xml:space="preserve"> щодо отримання адміністративних послуг своєчасно висвітлюється</w:t>
      </w:r>
      <w:r w:rsidRPr="009C1B0A">
        <w:rPr>
          <w:rFonts w:ascii="Times New Roman" w:hAnsi="Times New Roman"/>
          <w:sz w:val="24"/>
          <w:szCs w:val="24"/>
          <w:lang w:val="ru-RU"/>
        </w:rPr>
        <w:t xml:space="preserve"> на</w:t>
      </w:r>
      <w:r w:rsidRPr="00B31483">
        <w:rPr>
          <w:rFonts w:ascii="Times New Roman" w:hAnsi="Times New Roman"/>
          <w:sz w:val="24"/>
          <w:szCs w:val="24"/>
          <w:lang w:val="uk-UA"/>
        </w:rPr>
        <w:t xml:space="preserve"> сайті</w:t>
      </w:r>
      <w:r w:rsidRPr="009C1B0A">
        <w:rPr>
          <w:rFonts w:ascii="Times New Roman" w:hAnsi="Times New Roman"/>
          <w:sz w:val="24"/>
          <w:szCs w:val="24"/>
          <w:lang w:val="ru-RU"/>
        </w:rPr>
        <w:t xml:space="preserve">. </w:t>
      </w:r>
    </w:p>
    <w:p w:rsidR="00AB08BF" w:rsidRPr="009C1B0A" w:rsidRDefault="00AB08BF" w:rsidP="00AB08BF">
      <w:pPr>
        <w:tabs>
          <w:tab w:val="left" w:pos="9639"/>
        </w:tabs>
        <w:spacing w:after="0" w:line="240" w:lineRule="auto"/>
        <w:ind w:firstLine="709"/>
        <w:jc w:val="both"/>
        <w:rPr>
          <w:rFonts w:ascii="Times New Roman" w:hAnsi="Times New Roman"/>
          <w:sz w:val="24"/>
          <w:szCs w:val="24"/>
          <w:lang w:val="ru-RU"/>
        </w:rPr>
      </w:pPr>
      <w:r w:rsidRPr="009C1B0A">
        <w:rPr>
          <w:rFonts w:ascii="Times New Roman" w:hAnsi="Times New Roman"/>
          <w:sz w:val="24"/>
          <w:szCs w:val="24"/>
          <w:lang w:val="ru-RU"/>
        </w:rPr>
        <w:t>Для</w:t>
      </w:r>
      <w:r w:rsidRPr="00B31483">
        <w:rPr>
          <w:rFonts w:ascii="Times New Roman" w:hAnsi="Times New Roman"/>
          <w:sz w:val="24"/>
          <w:szCs w:val="24"/>
          <w:lang w:val="uk-UA"/>
        </w:rPr>
        <w:t xml:space="preserve"> зручності отримувачів адміністративних послуг</w:t>
      </w:r>
      <w:r w:rsidRPr="009C1B0A">
        <w:rPr>
          <w:rFonts w:ascii="Times New Roman" w:hAnsi="Times New Roman"/>
          <w:sz w:val="24"/>
          <w:szCs w:val="24"/>
          <w:lang w:val="ru-RU"/>
        </w:rPr>
        <w:t xml:space="preserve"> в</w:t>
      </w:r>
      <w:r w:rsidRPr="00B31483">
        <w:rPr>
          <w:rFonts w:ascii="Times New Roman" w:hAnsi="Times New Roman"/>
          <w:sz w:val="24"/>
          <w:szCs w:val="24"/>
          <w:lang w:val="uk-UA"/>
        </w:rPr>
        <w:t xml:space="preserve"> приміщенні</w:t>
      </w:r>
      <w:r w:rsidRPr="009C1B0A">
        <w:rPr>
          <w:rFonts w:ascii="Times New Roman" w:hAnsi="Times New Roman"/>
          <w:sz w:val="24"/>
          <w:szCs w:val="24"/>
          <w:lang w:val="ru-RU"/>
        </w:rPr>
        <w:t xml:space="preserve"> ЦНАП</w:t>
      </w:r>
      <w:r w:rsidRPr="00B31483">
        <w:rPr>
          <w:rFonts w:ascii="Times New Roman" w:hAnsi="Times New Roman"/>
          <w:sz w:val="24"/>
          <w:szCs w:val="24"/>
          <w:lang w:val="uk-UA"/>
        </w:rPr>
        <w:t xml:space="preserve"> встановлений платіжний термінал</w:t>
      </w:r>
      <w:r w:rsidRPr="009C1B0A">
        <w:rPr>
          <w:rFonts w:ascii="Times New Roman" w:hAnsi="Times New Roman"/>
          <w:sz w:val="24"/>
          <w:szCs w:val="24"/>
          <w:lang w:val="ru-RU"/>
        </w:rPr>
        <w:t>.</w:t>
      </w:r>
      <w:r w:rsidRPr="00B31483">
        <w:rPr>
          <w:rFonts w:ascii="Times New Roman" w:hAnsi="Times New Roman"/>
          <w:sz w:val="24"/>
          <w:szCs w:val="24"/>
          <w:lang w:val="uk-UA"/>
        </w:rPr>
        <w:t xml:space="preserve"> Працює</w:t>
      </w:r>
      <w:r w:rsidRPr="009C1B0A">
        <w:rPr>
          <w:rFonts w:ascii="Times New Roman" w:hAnsi="Times New Roman"/>
          <w:sz w:val="24"/>
          <w:szCs w:val="24"/>
          <w:lang w:val="ru-RU"/>
        </w:rPr>
        <w:t xml:space="preserve"> зона</w:t>
      </w:r>
      <w:r w:rsidRPr="00B31483">
        <w:rPr>
          <w:rFonts w:ascii="Times New Roman" w:hAnsi="Times New Roman"/>
          <w:sz w:val="24"/>
          <w:szCs w:val="24"/>
          <w:lang w:val="uk-UA"/>
        </w:rPr>
        <w:t xml:space="preserve"> рецепції</w:t>
      </w:r>
      <w:r w:rsidRPr="009C1B0A">
        <w:rPr>
          <w:rFonts w:ascii="Times New Roman" w:hAnsi="Times New Roman"/>
          <w:sz w:val="24"/>
          <w:szCs w:val="24"/>
          <w:lang w:val="ru-RU"/>
        </w:rPr>
        <w:t>, де</w:t>
      </w:r>
      <w:r w:rsidRPr="00B31483">
        <w:rPr>
          <w:rFonts w:ascii="Times New Roman" w:hAnsi="Times New Roman"/>
          <w:sz w:val="24"/>
          <w:szCs w:val="24"/>
          <w:lang w:val="uk-UA"/>
        </w:rPr>
        <w:t xml:space="preserve"> можна отримати</w:t>
      </w:r>
      <w:r w:rsidRPr="009C1B0A">
        <w:rPr>
          <w:rFonts w:ascii="Times New Roman" w:hAnsi="Times New Roman"/>
          <w:sz w:val="24"/>
          <w:szCs w:val="24"/>
          <w:lang w:val="ru-RU"/>
        </w:rPr>
        <w:t xml:space="preserve"> у</w:t>
      </w:r>
      <w:r w:rsidRPr="00B31483">
        <w:rPr>
          <w:rFonts w:ascii="Times New Roman" w:hAnsi="Times New Roman"/>
          <w:sz w:val="24"/>
          <w:szCs w:val="24"/>
          <w:lang w:val="uk-UA"/>
        </w:rPr>
        <w:t xml:space="preserve"> вільному доступі</w:t>
      </w:r>
      <w:r w:rsidRPr="009C1B0A">
        <w:rPr>
          <w:rFonts w:ascii="Times New Roman" w:hAnsi="Times New Roman"/>
          <w:sz w:val="24"/>
          <w:szCs w:val="24"/>
          <w:lang w:val="ru-RU"/>
        </w:rPr>
        <w:t xml:space="preserve"> бланки</w:t>
      </w:r>
      <w:r w:rsidRPr="00B31483">
        <w:rPr>
          <w:rFonts w:ascii="Times New Roman" w:hAnsi="Times New Roman"/>
          <w:sz w:val="24"/>
          <w:szCs w:val="24"/>
          <w:lang w:val="uk-UA"/>
        </w:rPr>
        <w:t xml:space="preserve"> заяв</w:t>
      </w:r>
      <w:r w:rsidRPr="009C1B0A">
        <w:rPr>
          <w:rFonts w:ascii="Times New Roman" w:hAnsi="Times New Roman"/>
          <w:sz w:val="24"/>
          <w:szCs w:val="24"/>
          <w:lang w:val="ru-RU"/>
        </w:rPr>
        <w:t xml:space="preserve"> та</w:t>
      </w:r>
      <w:r w:rsidRPr="00B31483">
        <w:rPr>
          <w:rFonts w:ascii="Times New Roman" w:hAnsi="Times New Roman"/>
          <w:sz w:val="24"/>
          <w:szCs w:val="24"/>
          <w:lang w:val="uk-UA"/>
        </w:rPr>
        <w:t xml:space="preserve"> первинні консультації щодо отримання адміністративних послуг</w:t>
      </w:r>
      <w:r w:rsidRPr="009C1B0A">
        <w:rPr>
          <w:rFonts w:ascii="Times New Roman" w:hAnsi="Times New Roman"/>
          <w:sz w:val="24"/>
          <w:szCs w:val="24"/>
          <w:lang w:val="ru-RU"/>
        </w:rPr>
        <w:t>.</w:t>
      </w:r>
    </w:p>
    <w:p w:rsidR="00AB08BF" w:rsidRPr="00B31483" w:rsidRDefault="00AB08BF" w:rsidP="00AB08BF">
      <w:pPr>
        <w:spacing w:after="0" w:line="240" w:lineRule="auto"/>
        <w:ind w:firstLine="709"/>
        <w:jc w:val="both"/>
        <w:rPr>
          <w:rFonts w:ascii="Times New Roman" w:hAnsi="Times New Roman"/>
          <w:sz w:val="24"/>
          <w:szCs w:val="24"/>
          <w:lang w:val="uk-UA"/>
        </w:rPr>
      </w:pPr>
      <w:r w:rsidRPr="009C1B0A">
        <w:rPr>
          <w:rFonts w:ascii="Times New Roman" w:hAnsi="Times New Roman"/>
          <w:sz w:val="24"/>
          <w:szCs w:val="24"/>
          <w:lang w:val="ru-RU"/>
        </w:rPr>
        <w:t>Центр</w:t>
      </w:r>
      <w:r w:rsidRPr="00B31483">
        <w:rPr>
          <w:rFonts w:ascii="Times New Roman" w:hAnsi="Times New Roman"/>
          <w:sz w:val="24"/>
          <w:szCs w:val="24"/>
          <w:lang w:val="uk-UA"/>
        </w:rPr>
        <w:t xml:space="preserve"> надання адміністративних послуг підключений</w:t>
      </w:r>
      <w:r w:rsidRPr="009C1B0A">
        <w:rPr>
          <w:rFonts w:ascii="Times New Roman" w:hAnsi="Times New Roman"/>
          <w:sz w:val="24"/>
          <w:szCs w:val="24"/>
          <w:lang w:val="ru-RU"/>
        </w:rPr>
        <w:t xml:space="preserve"> до Державного</w:t>
      </w:r>
      <w:r w:rsidRPr="00B31483">
        <w:rPr>
          <w:rFonts w:ascii="Times New Roman" w:hAnsi="Times New Roman"/>
          <w:sz w:val="24"/>
          <w:szCs w:val="24"/>
          <w:lang w:val="uk-UA"/>
        </w:rPr>
        <w:t xml:space="preserve"> реєстру речових</w:t>
      </w:r>
      <w:r w:rsidRPr="009C1B0A">
        <w:rPr>
          <w:rFonts w:ascii="Times New Roman" w:hAnsi="Times New Roman"/>
          <w:sz w:val="24"/>
          <w:szCs w:val="24"/>
          <w:lang w:val="ru-RU"/>
        </w:rPr>
        <w:t xml:space="preserve"> прав на</w:t>
      </w:r>
      <w:r w:rsidRPr="00B31483">
        <w:rPr>
          <w:rFonts w:ascii="Times New Roman" w:hAnsi="Times New Roman"/>
          <w:sz w:val="24"/>
          <w:szCs w:val="24"/>
          <w:lang w:val="uk-UA"/>
        </w:rPr>
        <w:t xml:space="preserve"> нерухоме майно, Єдиного</w:t>
      </w:r>
      <w:r w:rsidRPr="009C1B0A">
        <w:rPr>
          <w:rFonts w:ascii="Times New Roman" w:hAnsi="Times New Roman"/>
          <w:sz w:val="24"/>
          <w:szCs w:val="24"/>
          <w:lang w:val="ru-RU"/>
        </w:rPr>
        <w:t xml:space="preserve"> державного</w:t>
      </w:r>
      <w:r w:rsidRPr="00B31483">
        <w:rPr>
          <w:rFonts w:ascii="Times New Roman" w:hAnsi="Times New Roman"/>
          <w:sz w:val="24"/>
          <w:szCs w:val="24"/>
          <w:lang w:val="uk-UA"/>
        </w:rPr>
        <w:t xml:space="preserve"> реєстру юридичних осіб</w:t>
      </w:r>
      <w:r w:rsidRPr="009C1B0A">
        <w:rPr>
          <w:rFonts w:ascii="Times New Roman" w:hAnsi="Times New Roman"/>
          <w:sz w:val="24"/>
          <w:szCs w:val="24"/>
          <w:lang w:val="ru-RU"/>
        </w:rPr>
        <w:t xml:space="preserve"> та</w:t>
      </w:r>
      <w:r w:rsidRPr="00B31483">
        <w:rPr>
          <w:rFonts w:ascii="Times New Roman" w:hAnsi="Times New Roman"/>
          <w:sz w:val="24"/>
          <w:szCs w:val="24"/>
          <w:lang w:val="uk-UA"/>
        </w:rPr>
        <w:t xml:space="preserve"> фізичних осіб-підприємців</w:t>
      </w:r>
      <w:r w:rsidRPr="009C1B0A">
        <w:rPr>
          <w:rFonts w:ascii="Times New Roman" w:hAnsi="Times New Roman"/>
          <w:sz w:val="24"/>
          <w:szCs w:val="24"/>
          <w:lang w:val="ru-RU"/>
        </w:rPr>
        <w:t xml:space="preserve"> та</w:t>
      </w:r>
      <w:r w:rsidRPr="00B31483">
        <w:rPr>
          <w:rFonts w:ascii="Times New Roman" w:hAnsi="Times New Roman"/>
          <w:sz w:val="24"/>
          <w:szCs w:val="24"/>
          <w:lang w:val="uk-UA"/>
        </w:rPr>
        <w:t xml:space="preserve"> громадських формувань та  Державного реєстру актів цивільного стану громадян.</w:t>
      </w:r>
    </w:p>
    <w:p w:rsidR="00AB08BF" w:rsidRPr="00B31483" w:rsidRDefault="00AB08BF" w:rsidP="00AB08BF">
      <w:pPr>
        <w:shd w:val="clear" w:color="auto" w:fill="FFFFFF"/>
        <w:spacing w:after="0" w:line="240" w:lineRule="auto"/>
        <w:ind w:firstLine="567"/>
        <w:jc w:val="both"/>
        <w:rPr>
          <w:rFonts w:ascii="Times New Roman" w:hAnsi="Times New Roman"/>
          <w:color w:val="000000"/>
          <w:sz w:val="24"/>
          <w:szCs w:val="24"/>
          <w:lang w:val="uk-UA"/>
        </w:rPr>
      </w:pPr>
      <w:r w:rsidRPr="00B31483">
        <w:rPr>
          <w:rFonts w:ascii="Times New Roman" w:hAnsi="Times New Roman"/>
          <w:bCs/>
          <w:color w:val="000000"/>
          <w:sz w:val="24"/>
          <w:szCs w:val="24"/>
          <w:lang w:val="uk-UA"/>
        </w:rPr>
        <w:t>Рішенням Фастівської міської ради від 07.02.2019 року було затверджено Концепцію розвитку системи надання адміністративних послуг виконавчого комітету Фастівської міської ради до 2025 року.</w:t>
      </w:r>
    </w:p>
    <w:p w:rsidR="00AB08BF" w:rsidRPr="009C1B0A" w:rsidRDefault="00AB08BF" w:rsidP="00AB08BF">
      <w:pPr>
        <w:spacing w:after="0" w:line="240" w:lineRule="auto"/>
        <w:ind w:firstLine="708"/>
        <w:jc w:val="both"/>
        <w:rPr>
          <w:rFonts w:ascii="Times New Roman" w:hAnsi="Times New Roman"/>
          <w:sz w:val="24"/>
          <w:szCs w:val="24"/>
          <w:lang w:val="ru-RU"/>
        </w:rPr>
      </w:pPr>
      <w:r w:rsidRPr="009C1B0A">
        <w:rPr>
          <w:rFonts w:ascii="Times New Roman" w:hAnsi="Times New Roman"/>
          <w:sz w:val="24"/>
          <w:szCs w:val="24"/>
          <w:lang w:val="ru-RU"/>
        </w:rPr>
        <w:t xml:space="preserve">Через ЦНАП </w:t>
      </w:r>
      <w:r w:rsidRPr="00B31483">
        <w:rPr>
          <w:rFonts w:ascii="Times New Roman" w:hAnsi="Times New Roman"/>
          <w:sz w:val="24"/>
          <w:szCs w:val="24"/>
          <w:lang w:val="uk-UA"/>
        </w:rPr>
        <w:t>у 2019 році можна отримати</w:t>
      </w:r>
      <w:r w:rsidRPr="009C1B0A">
        <w:rPr>
          <w:rFonts w:ascii="Times New Roman" w:hAnsi="Times New Roman"/>
          <w:sz w:val="24"/>
          <w:szCs w:val="24"/>
          <w:lang w:val="ru-RU"/>
        </w:rPr>
        <w:t xml:space="preserve"> </w:t>
      </w:r>
      <w:r w:rsidRPr="00B31483">
        <w:rPr>
          <w:rFonts w:ascii="Times New Roman" w:hAnsi="Times New Roman"/>
          <w:sz w:val="24"/>
          <w:szCs w:val="24"/>
          <w:lang w:val="uk-UA"/>
        </w:rPr>
        <w:t>8 адміністративних послуги управління Держгеокадастру</w:t>
      </w:r>
      <w:r w:rsidRPr="009C1B0A">
        <w:rPr>
          <w:rFonts w:ascii="Times New Roman" w:hAnsi="Times New Roman"/>
          <w:sz w:val="24"/>
          <w:szCs w:val="24"/>
          <w:lang w:val="ru-RU"/>
        </w:rPr>
        <w:t xml:space="preserve"> в</w:t>
      </w:r>
      <w:r w:rsidRPr="00B31483">
        <w:rPr>
          <w:rFonts w:ascii="Times New Roman" w:hAnsi="Times New Roman"/>
          <w:sz w:val="24"/>
          <w:szCs w:val="24"/>
          <w:lang w:val="uk-UA"/>
        </w:rPr>
        <w:t xml:space="preserve"> електронному вигляді (за 2018 рік – 5 послуг)</w:t>
      </w:r>
      <w:r w:rsidRPr="009C1B0A">
        <w:rPr>
          <w:rFonts w:ascii="Times New Roman" w:hAnsi="Times New Roman"/>
          <w:sz w:val="24"/>
          <w:szCs w:val="24"/>
          <w:lang w:val="ru-RU"/>
        </w:rPr>
        <w:t xml:space="preserve">. </w:t>
      </w:r>
    </w:p>
    <w:p w:rsidR="00AB08BF" w:rsidRPr="00B31483" w:rsidRDefault="00AB08BF" w:rsidP="00AB08BF">
      <w:pPr>
        <w:tabs>
          <w:tab w:val="left" w:pos="9639"/>
        </w:tabs>
        <w:spacing w:after="0" w:line="240" w:lineRule="auto"/>
        <w:ind w:firstLine="709"/>
        <w:jc w:val="both"/>
        <w:rPr>
          <w:rFonts w:ascii="Times New Roman" w:hAnsi="Times New Roman"/>
          <w:sz w:val="24"/>
          <w:szCs w:val="24"/>
          <w:lang w:val="uk-UA"/>
        </w:rPr>
      </w:pPr>
      <w:r w:rsidRPr="00B31483">
        <w:rPr>
          <w:rFonts w:ascii="Times New Roman" w:hAnsi="Times New Roman"/>
          <w:sz w:val="24"/>
          <w:szCs w:val="24"/>
          <w:lang w:val="uk-UA"/>
        </w:rPr>
        <w:t>За 2019 рік с</w:t>
      </w:r>
      <w:r w:rsidRPr="009C1B0A">
        <w:rPr>
          <w:rFonts w:ascii="Times New Roman" w:hAnsi="Times New Roman"/>
          <w:sz w:val="24"/>
          <w:szCs w:val="24"/>
          <w:lang w:val="ru-RU"/>
        </w:rPr>
        <w:t xml:space="preserve">кладено </w:t>
      </w:r>
      <w:r w:rsidRPr="00B31483">
        <w:rPr>
          <w:rFonts w:ascii="Times New Roman" w:hAnsi="Times New Roman"/>
          <w:sz w:val="24"/>
          <w:szCs w:val="24"/>
          <w:lang w:val="uk-UA"/>
        </w:rPr>
        <w:t>770 адміністративні протоколи</w:t>
      </w:r>
      <w:r w:rsidRPr="009C1B0A">
        <w:rPr>
          <w:rFonts w:ascii="Times New Roman" w:hAnsi="Times New Roman"/>
          <w:sz w:val="24"/>
          <w:szCs w:val="24"/>
          <w:lang w:val="ru-RU"/>
        </w:rPr>
        <w:t xml:space="preserve">. </w:t>
      </w:r>
      <w:r w:rsidRPr="00B31483">
        <w:rPr>
          <w:rFonts w:ascii="Times New Roman" w:hAnsi="Times New Roman"/>
          <w:sz w:val="24"/>
          <w:szCs w:val="24"/>
          <w:lang w:val="uk-UA"/>
        </w:rPr>
        <w:t>В 2018 році – 1322 протоколи. У 2019 року видано паспортів</w:t>
      </w:r>
      <w:r w:rsidRPr="009C1B0A">
        <w:rPr>
          <w:rFonts w:ascii="Times New Roman" w:hAnsi="Times New Roman"/>
          <w:sz w:val="24"/>
          <w:szCs w:val="24"/>
          <w:lang w:val="ru-RU"/>
        </w:rPr>
        <w:t xml:space="preserve"> на</w:t>
      </w:r>
      <w:r w:rsidRPr="00B31483">
        <w:rPr>
          <w:rFonts w:ascii="Times New Roman" w:hAnsi="Times New Roman"/>
          <w:sz w:val="24"/>
          <w:szCs w:val="24"/>
          <w:lang w:val="uk-UA"/>
        </w:rPr>
        <w:t xml:space="preserve"> вклеювання фотокарток</w:t>
      </w:r>
      <w:r w:rsidRPr="009C1B0A">
        <w:rPr>
          <w:rFonts w:ascii="Times New Roman" w:hAnsi="Times New Roman"/>
          <w:sz w:val="24"/>
          <w:szCs w:val="24"/>
          <w:lang w:val="ru-RU"/>
        </w:rPr>
        <w:t xml:space="preserve"> по</w:t>
      </w:r>
      <w:r w:rsidRPr="00B31483">
        <w:rPr>
          <w:rFonts w:ascii="Times New Roman" w:hAnsi="Times New Roman"/>
          <w:sz w:val="24"/>
          <w:szCs w:val="24"/>
          <w:lang w:val="uk-UA"/>
        </w:rPr>
        <w:t xml:space="preserve"> досягненню</w:t>
      </w:r>
      <w:r w:rsidRPr="009C1B0A">
        <w:rPr>
          <w:rFonts w:ascii="Times New Roman" w:hAnsi="Times New Roman"/>
          <w:sz w:val="24"/>
          <w:szCs w:val="24"/>
          <w:lang w:val="ru-RU"/>
        </w:rPr>
        <w:t xml:space="preserve"> 25</w:t>
      </w:r>
      <w:r w:rsidRPr="00B31483">
        <w:rPr>
          <w:rFonts w:ascii="Times New Roman" w:hAnsi="Times New Roman"/>
          <w:sz w:val="24"/>
          <w:szCs w:val="24"/>
          <w:lang w:val="uk-UA"/>
        </w:rPr>
        <w:t xml:space="preserve"> років</w:t>
      </w:r>
      <w:r w:rsidRPr="009C1B0A">
        <w:rPr>
          <w:rFonts w:ascii="Times New Roman" w:hAnsi="Times New Roman"/>
          <w:sz w:val="24"/>
          <w:szCs w:val="24"/>
          <w:lang w:val="ru-RU"/>
        </w:rPr>
        <w:t xml:space="preserve"> та 45</w:t>
      </w:r>
      <w:r w:rsidRPr="00B31483">
        <w:rPr>
          <w:rFonts w:ascii="Times New Roman" w:hAnsi="Times New Roman"/>
          <w:sz w:val="24"/>
          <w:szCs w:val="24"/>
          <w:lang w:val="uk-UA"/>
        </w:rPr>
        <w:t xml:space="preserve"> років кількістю </w:t>
      </w:r>
      <w:r w:rsidRPr="009C1B0A">
        <w:rPr>
          <w:rFonts w:ascii="Times New Roman" w:hAnsi="Times New Roman"/>
          <w:sz w:val="24"/>
          <w:szCs w:val="24"/>
          <w:lang w:val="ru-RU"/>
        </w:rPr>
        <w:t>–</w:t>
      </w:r>
      <w:r w:rsidRPr="00B31483">
        <w:rPr>
          <w:rFonts w:ascii="Times New Roman" w:hAnsi="Times New Roman"/>
          <w:sz w:val="24"/>
          <w:szCs w:val="24"/>
          <w:lang w:val="uk-UA"/>
        </w:rPr>
        <w:t xml:space="preserve"> 555 шт.</w:t>
      </w:r>
      <w:r w:rsidRPr="009C1B0A">
        <w:rPr>
          <w:rFonts w:ascii="Times New Roman" w:hAnsi="Times New Roman"/>
          <w:sz w:val="24"/>
          <w:szCs w:val="24"/>
          <w:lang w:val="ru-RU"/>
        </w:rPr>
        <w:t xml:space="preserve"> </w:t>
      </w:r>
      <w:r>
        <w:rPr>
          <w:rFonts w:ascii="Times New Roman" w:hAnsi="Times New Roman"/>
          <w:sz w:val="24"/>
          <w:szCs w:val="24"/>
          <w:lang w:val="uk-UA"/>
        </w:rPr>
        <w:t xml:space="preserve">На 2018 рік – 1063 шт. </w:t>
      </w:r>
      <w:r w:rsidRPr="00B31483">
        <w:rPr>
          <w:rFonts w:ascii="Times New Roman" w:hAnsi="Times New Roman"/>
          <w:sz w:val="24"/>
          <w:szCs w:val="24"/>
          <w:lang w:val="uk-UA"/>
        </w:rPr>
        <w:t>Здійснено реєстрацію та зняття з реєстрації громадян у 2019 року в кількості – 2109 осіб. В порівнянні з 2018 роком – 2298 особа.</w:t>
      </w:r>
    </w:p>
    <w:p w:rsidR="00AB08BF" w:rsidRPr="00B31483" w:rsidRDefault="00AB08BF" w:rsidP="00AB08BF">
      <w:pPr>
        <w:tabs>
          <w:tab w:val="left" w:pos="9639"/>
        </w:tabs>
        <w:spacing w:after="0" w:line="240" w:lineRule="auto"/>
        <w:ind w:firstLine="709"/>
        <w:jc w:val="both"/>
        <w:rPr>
          <w:rFonts w:ascii="Times New Roman" w:hAnsi="Times New Roman"/>
          <w:sz w:val="24"/>
          <w:szCs w:val="24"/>
          <w:lang w:val="uk-UA"/>
        </w:rPr>
      </w:pPr>
      <w:r w:rsidRPr="00B31483">
        <w:rPr>
          <w:rFonts w:ascii="Times New Roman" w:hAnsi="Times New Roman"/>
          <w:sz w:val="24"/>
          <w:szCs w:val="24"/>
          <w:lang w:val="uk-UA"/>
        </w:rPr>
        <w:t>За результатами конкурсу ЦНАП виконавчого комітету Фастівської міської ради відібрано для участі в Програмі «</w:t>
      </w:r>
      <w:r w:rsidRPr="00B31483">
        <w:rPr>
          <w:rFonts w:ascii="Times New Roman" w:hAnsi="Times New Roman"/>
          <w:sz w:val="24"/>
          <w:szCs w:val="24"/>
        </w:rPr>
        <w:t>U</w:t>
      </w:r>
      <w:r w:rsidRPr="00B31483">
        <w:rPr>
          <w:rFonts w:ascii="Times New Roman" w:hAnsi="Times New Roman"/>
          <w:sz w:val="24"/>
          <w:szCs w:val="24"/>
          <w:lang w:val="uk-UA"/>
        </w:rPr>
        <w:t>-</w:t>
      </w:r>
      <w:r w:rsidRPr="00B31483">
        <w:rPr>
          <w:rFonts w:ascii="Times New Roman" w:hAnsi="Times New Roman"/>
          <w:sz w:val="24"/>
          <w:szCs w:val="24"/>
        </w:rPr>
        <w:t>LEAD</w:t>
      </w:r>
      <w:r w:rsidRPr="00B31483">
        <w:rPr>
          <w:rFonts w:ascii="Times New Roman" w:hAnsi="Times New Roman"/>
          <w:sz w:val="24"/>
          <w:szCs w:val="24"/>
          <w:lang w:val="uk-UA"/>
        </w:rPr>
        <w:t xml:space="preserve"> </w:t>
      </w:r>
      <w:r w:rsidRPr="00B31483">
        <w:rPr>
          <w:rFonts w:ascii="Times New Roman" w:hAnsi="Times New Roman"/>
          <w:sz w:val="24"/>
          <w:szCs w:val="24"/>
        </w:rPr>
        <w:t>WITH</w:t>
      </w:r>
      <w:r w:rsidRPr="00B31483">
        <w:rPr>
          <w:rFonts w:ascii="Times New Roman" w:hAnsi="Times New Roman"/>
          <w:sz w:val="24"/>
          <w:szCs w:val="24"/>
          <w:lang w:val="uk-UA"/>
        </w:rPr>
        <w:t xml:space="preserve"> </w:t>
      </w:r>
      <w:r w:rsidRPr="00B31483">
        <w:rPr>
          <w:rFonts w:ascii="Times New Roman" w:hAnsi="Times New Roman"/>
          <w:sz w:val="24"/>
          <w:szCs w:val="24"/>
        </w:rPr>
        <w:t>EUROPE</w:t>
      </w:r>
      <w:r w:rsidRPr="00B31483">
        <w:rPr>
          <w:rFonts w:ascii="Times New Roman" w:hAnsi="Times New Roman"/>
          <w:sz w:val="24"/>
          <w:szCs w:val="24"/>
          <w:lang w:val="uk-UA"/>
        </w:rPr>
        <w:t>» в частині модернізації центру надання адміністративних послуг</w:t>
      </w:r>
      <w:r>
        <w:rPr>
          <w:rFonts w:ascii="Times New Roman" w:hAnsi="Times New Roman"/>
          <w:sz w:val="24"/>
          <w:szCs w:val="24"/>
          <w:lang w:val="uk-UA"/>
        </w:rPr>
        <w:t xml:space="preserve"> для мешканців міста Фастів</w:t>
      </w:r>
      <w:r w:rsidRPr="00B31483">
        <w:rPr>
          <w:rFonts w:ascii="Times New Roman" w:hAnsi="Times New Roman"/>
          <w:sz w:val="24"/>
          <w:szCs w:val="24"/>
          <w:lang w:val="uk-UA"/>
        </w:rPr>
        <w:t xml:space="preserve">. У зв’язку з цим, планується покращення якості надання адміністративних послуг завдяки поєднанню зусиль органів місцевого самоврядування та органів держаної влади, з метою створення спільного (єдиного) ЦНАП. </w:t>
      </w:r>
    </w:p>
    <w:p w:rsidR="00AB08BF" w:rsidRPr="009C1B0A" w:rsidRDefault="00AB08BF" w:rsidP="00AB08BF">
      <w:pPr>
        <w:tabs>
          <w:tab w:val="left" w:pos="9639"/>
        </w:tabs>
        <w:spacing w:after="0" w:line="240" w:lineRule="auto"/>
        <w:ind w:firstLine="709"/>
        <w:jc w:val="both"/>
        <w:rPr>
          <w:rFonts w:ascii="Times New Roman" w:hAnsi="Times New Roman"/>
          <w:sz w:val="24"/>
          <w:szCs w:val="24"/>
          <w:lang w:val="uk-UA"/>
        </w:rPr>
      </w:pPr>
      <w:r w:rsidRPr="00B31483">
        <w:rPr>
          <w:rFonts w:ascii="Times New Roman" w:hAnsi="Times New Roman"/>
          <w:sz w:val="24"/>
          <w:szCs w:val="24"/>
          <w:lang w:val="uk-UA"/>
        </w:rPr>
        <w:t>Програма «</w:t>
      </w:r>
      <w:r w:rsidRPr="00B31483">
        <w:rPr>
          <w:rFonts w:ascii="Times New Roman" w:hAnsi="Times New Roman"/>
          <w:sz w:val="24"/>
          <w:szCs w:val="24"/>
        </w:rPr>
        <w:t>U</w:t>
      </w:r>
      <w:r w:rsidRPr="00B31483">
        <w:rPr>
          <w:rFonts w:ascii="Times New Roman" w:hAnsi="Times New Roman"/>
          <w:sz w:val="24"/>
          <w:szCs w:val="24"/>
          <w:lang w:val="uk-UA"/>
        </w:rPr>
        <w:t>-</w:t>
      </w:r>
      <w:r w:rsidRPr="00B31483">
        <w:rPr>
          <w:rFonts w:ascii="Times New Roman" w:hAnsi="Times New Roman"/>
          <w:sz w:val="24"/>
          <w:szCs w:val="24"/>
        </w:rPr>
        <w:t>LEAD</w:t>
      </w:r>
      <w:r w:rsidRPr="00B31483">
        <w:rPr>
          <w:rFonts w:ascii="Times New Roman" w:hAnsi="Times New Roman"/>
          <w:sz w:val="24"/>
          <w:szCs w:val="24"/>
          <w:lang w:val="uk-UA"/>
        </w:rPr>
        <w:t xml:space="preserve"> </w:t>
      </w:r>
      <w:r w:rsidRPr="00B31483">
        <w:rPr>
          <w:rFonts w:ascii="Times New Roman" w:hAnsi="Times New Roman"/>
          <w:sz w:val="24"/>
          <w:szCs w:val="24"/>
        </w:rPr>
        <w:t>WITH</w:t>
      </w:r>
      <w:r w:rsidRPr="00B31483">
        <w:rPr>
          <w:rFonts w:ascii="Times New Roman" w:hAnsi="Times New Roman"/>
          <w:sz w:val="24"/>
          <w:szCs w:val="24"/>
          <w:lang w:val="uk-UA"/>
        </w:rPr>
        <w:t xml:space="preserve"> </w:t>
      </w:r>
      <w:r w:rsidRPr="00B31483">
        <w:rPr>
          <w:rFonts w:ascii="Times New Roman" w:hAnsi="Times New Roman"/>
          <w:sz w:val="24"/>
          <w:szCs w:val="24"/>
        </w:rPr>
        <w:t>EUROPE</w:t>
      </w:r>
      <w:r w:rsidRPr="00B31483">
        <w:rPr>
          <w:rFonts w:ascii="Times New Roman" w:hAnsi="Times New Roman"/>
          <w:sz w:val="24"/>
          <w:szCs w:val="24"/>
          <w:lang w:val="uk-UA"/>
        </w:rPr>
        <w:t>» фінансується Європейським Союзом та його країнами – членами Данією, Естонією, Німеччиною, Польщею та Швецією та реалізується на замовлення Шведського агентства міжнародного розвитку (</w:t>
      </w:r>
      <w:r w:rsidRPr="00B31483">
        <w:rPr>
          <w:rFonts w:ascii="Times New Roman" w:hAnsi="Times New Roman"/>
          <w:sz w:val="24"/>
          <w:szCs w:val="24"/>
        </w:rPr>
        <w:t>Sida</w:t>
      </w:r>
      <w:r w:rsidRPr="00B31483">
        <w:rPr>
          <w:rFonts w:ascii="Times New Roman" w:hAnsi="Times New Roman"/>
          <w:sz w:val="24"/>
          <w:szCs w:val="24"/>
          <w:lang w:val="uk-UA"/>
        </w:rPr>
        <w:t xml:space="preserve">). </w:t>
      </w:r>
      <w:r w:rsidRPr="009C1B0A">
        <w:rPr>
          <w:rFonts w:ascii="Times New Roman" w:hAnsi="Times New Roman"/>
          <w:sz w:val="24"/>
          <w:szCs w:val="24"/>
          <w:lang w:val="ru-RU"/>
        </w:rPr>
        <w:t>ЦНАП</w:t>
      </w:r>
      <w:r w:rsidRPr="00B31483">
        <w:rPr>
          <w:rFonts w:ascii="Times New Roman" w:hAnsi="Times New Roman"/>
          <w:sz w:val="24"/>
          <w:szCs w:val="24"/>
          <w:lang w:val="uk-UA"/>
        </w:rPr>
        <w:t xml:space="preserve"> отримає інституційну </w:t>
      </w:r>
      <w:r w:rsidRPr="00B31483">
        <w:rPr>
          <w:rFonts w:ascii="Times New Roman" w:hAnsi="Times New Roman"/>
          <w:sz w:val="24"/>
          <w:szCs w:val="24"/>
          <w:lang w:val="uk-UA"/>
        </w:rPr>
        <w:lastRenderedPageBreak/>
        <w:t>допомогу</w:t>
      </w:r>
      <w:r w:rsidRPr="009C1B0A">
        <w:rPr>
          <w:rFonts w:ascii="Times New Roman" w:hAnsi="Times New Roman"/>
          <w:sz w:val="24"/>
          <w:szCs w:val="24"/>
          <w:lang w:val="ru-RU"/>
        </w:rPr>
        <w:t>,</w:t>
      </w:r>
      <w:r w:rsidRPr="00B31483">
        <w:rPr>
          <w:rFonts w:ascii="Times New Roman" w:hAnsi="Times New Roman"/>
          <w:sz w:val="24"/>
          <w:szCs w:val="24"/>
          <w:lang w:val="uk-UA"/>
        </w:rPr>
        <w:t xml:space="preserve"> підготовка</w:t>
      </w:r>
      <w:r w:rsidRPr="009C1B0A">
        <w:rPr>
          <w:rFonts w:ascii="Times New Roman" w:hAnsi="Times New Roman"/>
          <w:sz w:val="24"/>
          <w:szCs w:val="24"/>
          <w:lang w:val="ru-RU"/>
        </w:rPr>
        <w:t xml:space="preserve"> дизайн – проекту,</w:t>
      </w:r>
      <w:r w:rsidRPr="00B31483">
        <w:rPr>
          <w:rFonts w:ascii="Times New Roman" w:hAnsi="Times New Roman"/>
          <w:sz w:val="24"/>
          <w:szCs w:val="24"/>
          <w:lang w:val="uk-UA"/>
        </w:rPr>
        <w:t xml:space="preserve"> забезпечення новими меблями</w:t>
      </w:r>
      <w:r w:rsidRPr="009C1B0A">
        <w:rPr>
          <w:rFonts w:ascii="Times New Roman" w:hAnsi="Times New Roman"/>
          <w:sz w:val="24"/>
          <w:szCs w:val="24"/>
          <w:lang w:val="ru-RU"/>
        </w:rPr>
        <w:t xml:space="preserve"> та</w:t>
      </w:r>
      <w:r w:rsidRPr="00B31483">
        <w:rPr>
          <w:rFonts w:ascii="Times New Roman" w:hAnsi="Times New Roman"/>
          <w:sz w:val="24"/>
          <w:szCs w:val="24"/>
          <w:lang w:val="uk-UA"/>
        </w:rPr>
        <w:t xml:space="preserve"> комп’ютерною технікою</w:t>
      </w:r>
      <w:r w:rsidRPr="009C1B0A">
        <w:rPr>
          <w:rFonts w:ascii="Times New Roman" w:hAnsi="Times New Roman"/>
          <w:sz w:val="24"/>
          <w:szCs w:val="24"/>
          <w:lang w:val="ru-RU"/>
        </w:rPr>
        <w:t>.</w:t>
      </w:r>
      <w:r w:rsidRPr="00B31483">
        <w:rPr>
          <w:rFonts w:ascii="Times New Roman" w:hAnsi="Times New Roman"/>
          <w:sz w:val="24"/>
          <w:szCs w:val="24"/>
          <w:lang w:val="uk-UA"/>
        </w:rPr>
        <w:t xml:space="preserve"> Також</w:t>
      </w:r>
      <w:r w:rsidRPr="009C1B0A">
        <w:rPr>
          <w:rFonts w:ascii="Times New Roman" w:hAnsi="Times New Roman"/>
          <w:sz w:val="24"/>
          <w:szCs w:val="24"/>
          <w:lang w:val="uk-UA"/>
        </w:rPr>
        <w:t>,</w:t>
      </w:r>
      <w:r w:rsidRPr="00B31483">
        <w:rPr>
          <w:rFonts w:ascii="Times New Roman" w:hAnsi="Times New Roman"/>
          <w:sz w:val="24"/>
          <w:szCs w:val="24"/>
          <w:lang w:val="uk-UA"/>
        </w:rPr>
        <w:t xml:space="preserve"> планується отримати</w:t>
      </w:r>
      <w:r w:rsidRPr="009C1B0A">
        <w:rPr>
          <w:rFonts w:ascii="Times New Roman" w:hAnsi="Times New Roman"/>
          <w:sz w:val="24"/>
          <w:szCs w:val="24"/>
          <w:lang w:val="uk-UA"/>
        </w:rPr>
        <w:t xml:space="preserve"> ПК</w:t>
      </w:r>
      <w:r w:rsidRPr="00B31483">
        <w:rPr>
          <w:rFonts w:ascii="Times New Roman" w:hAnsi="Times New Roman"/>
          <w:sz w:val="24"/>
          <w:szCs w:val="24"/>
          <w:lang w:val="uk-UA"/>
        </w:rPr>
        <w:t xml:space="preserve"> електронного документообігу</w:t>
      </w:r>
      <w:r w:rsidRPr="009C1B0A">
        <w:rPr>
          <w:rFonts w:ascii="Times New Roman" w:hAnsi="Times New Roman"/>
          <w:sz w:val="24"/>
          <w:szCs w:val="24"/>
          <w:lang w:val="uk-UA"/>
        </w:rPr>
        <w:t xml:space="preserve"> </w:t>
      </w:r>
      <w:r w:rsidRPr="00B31483">
        <w:rPr>
          <w:rFonts w:ascii="Times New Roman" w:hAnsi="Times New Roman"/>
          <w:sz w:val="24"/>
          <w:szCs w:val="24"/>
          <w:lang w:val="uk-UA"/>
        </w:rPr>
        <w:t>«Вулик</w:t>
      </w:r>
      <w:r w:rsidRPr="009C1B0A">
        <w:rPr>
          <w:rFonts w:ascii="Times New Roman" w:hAnsi="Times New Roman"/>
          <w:sz w:val="24"/>
          <w:szCs w:val="24"/>
          <w:lang w:val="uk-UA"/>
        </w:rPr>
        <w:t xml:space="preserve">». </w:t>
      </w:r>
    </w:p>
    <w:p w:rsidR="00AB08BF" w:rsidRPr="009C1B0A" w:rsidRDefault="00AB08BF" w:rsidP="00AB08BF">
      <w:pPr>
        <w:tabs>
          <w:tab w:val="left" w:pos="9639"/>
        </w:tabs>
        <w:spacing w:after="0" w:line="240" w:lineRule="auto"/>
        <w:ind w:firstLine="709"/>
        <w:jc w:val="both"/>
        <w:rPr>
          <w:rFonts w:ascii="Times New Roman" w:hAnsi="Times New Roman"/>
          <w:sz w:val="24"/>
          <w:szCs w:val="24"/>
          <w:lang w:val="ru-RU"/>
        </w:rPr>
      </w:pPr>
      <w:r w:rsidRPr="00B31483">
        <w:rPr>
          <w:rFonts w:ascii="Times New Roman" w:hAnsi="Times New Roman"/>
          <w:sz w:val="24"/>
          <w:szCs w:val="24"/>
          <w:lang w:val="uk-UA"/>
        </w:rPr>
        <w:t>Крім того, рішенням Фастівської міської ради звід 07.02.2019 року затверджено нову редакцію Положення</w:t>
      </w:r>
      <w:r w:rsidRPr="009C1B0A">
        <w:rPr>
          <w:rFonts w:ascii="Times New Roman" w:hAnsi="Times New Roman"/>
          <w:sz w:val="24"/>
          <w:szCs w:val="24"/>
          <w:lang w:val="ru-RU"/>
        </w:rPr>
        <w:t xml:space="preserve"> «Про</w:t>
      </w:r>
      <w:r w:rsidRPr="00B31483">
        <w:rPr>
          <w:rFonts w:ascii="Times New Roman" w:hAnsi="Times New Roman"/>
          <w:sz w:val="24"/>
          <w:szCs w:val="24"/>
          <w:lang w:val="uk-UA"/>
        </w:rPr>
        <w:t xml:space="preserve"> партиципаторне бюджетування</w:t>
      </w:r>
      <w:r w:rsidRPr="009C1B0A">
        <w:rPr>
          <w:rFonts w:ascii="Times New Roman" w:hAnsi="Times New Roman"/>
          <w:sz w:val="24"/>
          <w:szCs w:val="24"/>
          <w:lang w:val="ru-RU"/>
        </w:rPr>
        <w:t xml:space="preserve"> в</w:t>
      </w:r>
      <w:r w:rsidRPr="00B31483">
        <w:rPr>
          <w:rFonts w:ascii="Times New Roman" w:hAnsi="Times New Roman"/>
          <w:sz w:val="24"/>
          <w:szCs w:val="24"/>
          <w:lang w:val="uk-UA"/>
        </w:rPr>
        <w:t xml:space="preserve"> місті Фастові</w:t>
      </w:r>
      <w:r w:rsidRPr="009C1B0A">
        <w:rPr>
          <w:rFonts w:ascii="Times New Roman" w:hAnsi="Times New Roman"/>
          <w:sz w:val="24"/>
          <w:szCs w:val="24"/>
          <w:lang w:val="ru-RU"/>
        </w:rPr>
        <w:t>», де пунктом для</w:t>
      </w:r>
      <w:r w:rsidRPr="00B31483">
        <w:rPr>
          <w:rFonts w:ascii="Times New Roman" w:hAnsi="Times New Roman"/>
          <w:sz w:val="24"/>
          <w:szCs w:val="24"/>
          <w:lang w:val="uk-UA"/>
        </w:rPr>
        <w:t xml:space="preserve"> голосування</w:t>
      </w:r>
      <w:r w:rsidRPr="009C1B0A">
        <w:rPr>
          <w:rFonts w:ascii="Times New Roman" w:hAnsi="Times New Roman"/>
          <w:sz w:val="24"/>
          <w:szCs w:val="24"/>
          <w:lang w:val="ru-RU"/>
        </w:rPr>
        <w:t xml:space="preserve"> за проектом Бюджету</w:t>
      </w:r>
      <w:r w:rsidRPr="00B31483">
        <w:rPr>
          <w:rFonts w:ascii="Times New Roman" w:hAnsi="Times New Roman"/>
          <w:sz w:val="24"/>
          <w:szCs w:val="24"/>
          <w:lang w:val="uk-UA"/>
        </w:rPr>
        <w:t xml:space="preserve"> участі визначено</w:t>
      </w:r>
      <w:r w:rsidRPr="009C1B0A">
        <w:rPr>
          <w:rFonts w:ascii="Times New Roman" w:hAnsi="Times New Roman"/>
          <w:sz w:val="24"/>
          <w:szCs w:val="24"/>
          <w:lang w:val="ru-RU"/>
        </w:rPr>
        <w:t xml:space="preserve"> центр</w:t>
      </w:r>
      <w:r w:rsidRPr="00B31483">
        <w:rPr>
          <w:rFonts w:ascii="Times New Roman" w:hAnsi="Times New Roman"/>
          <w:sz w:val="24"/>
          <w:szCs w:val="24"/>
          <w:lang w:val="uk-UA"/>
        </w:rPr>
        <w:t xml:space="preserve"> надання адміністративних послуг виконавчого комітету Фастівської міської</w:t>
      </w:r>
      <w:r w:rsidRPr="009C1B0A">
        <w:rPr>
          <w:rFonts w:ascii="Times New Roman" w:hAnsi="Times New Roman"/>
          <w:sz w:val="24"/>
          <w:szCs w:val="24"/>
          <w:lang w:val="ru-RU"/>
        </w:rPr>
        <w:t xml:space="preserve"> ради.</w:t>
      </w:r>
    </w:p>
    <w:p w:rsidR="00AB08BF" w:rsidRPr="009C1B0A" w:rsidRDefault="00AB08BF" w:rsidP="00AB08BF">
      <w:pPr>
        <w:spacing w:after="0" w:line="240" w:lineRule="auto"/>
        <w:ind w:firstLine="709"/>
        <w:jc w:val="both"/>
        <w:rPr>
          <w:rFonts w:ascii="Times New Roman" w:hAnsi="Times New Roman"/>
          <w:sz w:val="24"/>
          <w:szCs w:val="24"/>
          <w:lang w:val="ru-RU"/>
        </w:rPr>
      </w:pPr>
      <w:r w:rsidRPr="00B31483">
        <w:rPr>
          <w:rFonts w:ascii="Times New Roman" w:hAnsi="Times New Roman"/>
          <w:sz w:val="24"/>
          <w:szCs w:val="24"/>
          <w:lang w:val="uk-UA"/>
        </w:rPr>
        <w:t>Також</w:t>
      </w:r>
      <w:r w:rsidRPr="009C1B0A">
        <w:rPr>
          <w:rFonts w:ascii="Times New Roman" w:hAnsi="Times New Roman"/>
          <w:sz w:val="24"/>
          <w:szCs w:val="24"/>
          <w:lang w:val="ru-RU"/>
        </w:rPr>
        <w:t>,</w:t>
      </w:r>
      <w:r w:rsidRPr="00B31483">
        <w:rPr>
          <w:rFonts w:ascii="Times New Roman" w:hAnsi="Times New Roman"/>
          <w:sz w:val="24"/>
          <w:szCs w:val="24"/>
          <w:lang w:val="uk-UA"/>
        </w:rPr>
        <w:t xml:space="preserve"> адміністраторами</w:t>
      </w:r>
      <w:r w:rsidRPr="009C1B0A">
        <w:rPr>
          <w:rFonts w:ascii="Times New Roman" w:hAnsi="Times New Roman"/>
          <w:sz w:val="24"/>
          <w:szCs w:val="24"/>
          <w:lang w:val="ru-RU"/>
        </w:rPr>
        <w:t xml:space="preserve"> Центру</w:t>
      </w:r>
      <w:r w:rsidRPr="00B31483">
        <w:rPr>
          <w:rFonts w:ascii="Times New Roman" w:hAnsi="Times New Roman"/>
          <w:sz w:val="24"/>
          <w:szCs w:val="24"/>
          <w:lang w:val="uk-UA"/>
        </w:rPr>
        <w:t xml:space="preserve"> видаються довідки</w:t>
      </w:r>
      <w:r w:rsidRPr="009C1B0A">
        <w:rPr>
          <w:rFonts w:ascii="Times New Roman" w:hAnsi="Times New Roman"/>
          <w:sz w:val="24"/>
          <w:szCs w:val="24"/>
          <w:lang w:val="ru-RU"/>
        </w:rPr>
        <w:t>:</w:t>
      </w:r>
    </w:p>
    <w:p w:rsidR="00AB08BF" w:rsidRPr="00B31483" w:rsidRDefault="00AB08BF" w:rsidP="00AB08BF">
      <w:pPr>
        <w:pStyle w:val="afe"/>
        <w:spacing w:after="0" w:line="240" w:lineRule="auto"/>
        <w:ind w:left="0" w:firstLine="567"/>
        <w:jc w:val="both"/>
        <w:rPr>
          <w:rFonts w:ascii="Times New Roman" w:hAnsi="Times New Roman"/>
          <w:sz w:val="24"/>
          <w:szCs w:val="24"/>
          <w:lang w:val="uk-UA"/>
        </w:rPr>
      </w:pPr>
      <w:r>
        <w:rPr>
          <w:rFonts w:ascii="Times New Roman" w:hAnsi="Times New Roman"/>
          <w:sz w:val="24"/>
          <w:szCs w:val="24"/>
          <w:lang w:val="ru-RU"/>
        </w:rPr>
        <w:t xml:space="preserve"> - </w:t>
      </w:r>
      <w:r>
        <w:rPr>
          <w:rFonts w:ascii="Times New Roman" w:hAnsi="Times New Roman"/>
          <w:sz w:val="24"/>
          <w:szCs w:val="24"/>
          <w:lang w:val="uk-UA"/>
        </w:rPr>
        <w:t>д</w:t>
      </w:r>
      <w:r w:rsidRPr="00B31483">
        <w:rPr>
          <w:rFonts w:ascii="Times New Roman" w:hAnsi="Times New Roman"/>
          <w:sz w:val="24"/>
          <w:szCs w:val="24"/>
          <w:lang w:val="uk-UA"/>
        </w:rPr>
        <w:t>овідки про склад сім’ї (центральних вулиць міста приватного сектору, де не має голів вуличних комітетів);</w:t>
      </w:r>
    </w:p>
    <w:p w:rsidR="00AB08BF" w:rsidRPr="00B31483" w:rsidRDefault="00AB08BF" w:rsidP="00AB08BF">
      <w:pPr>
        <w:pStyle w:val="afe"/>
        <w:spacing w:after="0" w:line="240" w:lineRule="auto"/>
        <w:ind w:left="0" w:firstLine="567"/>
        <w:jc w:val="both"/>
        <w:rPr>
          <w:rFonts w:ascii="Times New Roman" w:hAnsi="Times New Roman"/>
          <w:sz w:val="24"/>
          <w:szCs w:val="24"/>
          <w:lang w:val="uk-UA"/>
        </w:rPr>
      </w:pPr>
      <w:r>
        <w:rPr>
          <w:rFonts w:ascii="Times New Roman" w:hAnsi="Times New Roman"/>
          <w:sz w:val="24"/>
          <w:szCs w:val="24"/>
          <w:lang w:val="uk-UA"/>
        </w:rPr>
        <w:t xml:space="preserve"> - д</w:t>
      </w:r>
      <w:r w:rsidRPr="00B31483">
        <w:rPr>
          <w:rFonts w:ascii="Times New Roman" w:hAnsi="Times New Roman"/>
          <w:sz w:val="24"/>
          <w:szCs w:val="24"/>
          <w:lang w:val="uk-UA"/>
        </w:rPr>
        <w:t>овідки про те, що приватний будинок опалюється пічним опаленням;</w:t>
      </w:r>
    </w:p>
    <w:p w:rsidR="00AB08BF" w:rsidRPr="00B31483" w:rsidRDefault="00AB08BF" w:rsidP="00AB08BF">
      <w:pPr>
        <w:pStyle w:val="afe"/>
        <w:spacing w:after="0" w:line="240" w:lineRule="auto"/>
        <w:ind w:left="0" w:firstLine="567"/>
        <w:jc w:val="both"/>
        <w:rPr>
          <w:rFonts w:ascii="Times New Roman" w:hAnsi="Times New Roman"/>
          <w:sz w:val="24"/>
          <w:szCs w:val="24"/>
          <w:lang w:val="uk-UA"/>
        </w:rPr>
      </w:pPr>
      <w:r>
        <w:rPr>
          <w:rFonts w:ascii="Times New Roman" w:hAnsi="Times New Roman"/>
          <w:sz w:val="24"/>
          <w:szCs w:val="24"/>
          <w:lang w:val="uk-UA"/>
        </w:rPr>
        <w:t xml:space="preserve"> - д</w:t>
      </w:r>
      <w:r w:rsidRPr="00B31483">
        <w:rPr>
          <w:rFonts w:ascii="Times New Roman" w:hAnsi="Times New Roman"/>
          <w:sz w:val="24"/>
          <w:szCs w:val="24"/>
          <w:lang w:val="uk-UA"/>
        </w:rPr>
        <w:t>овідки про те, що громадянин, згідно запису в трудовій книзі звільнений, відповідно до наказу;</w:t>
      </w:r>
    </w:p>
    <w:p w:rsidR="00AB08BF" w:rsidRPr="00C42CCB" w:rsidRDefault="00AB08BF" w:rsidP="00AB08BF">
      <w:pPr>
        <w:pStyle w:val="afe"/>
        <w:spacing w:after="0" w:line="240" w:lineRule="auto"/>
        <w:ind w:left="0" w:firstLine="567"/>
        <w:jc w:val="both"/>
        <w:rPr>
          <w:rFonts w:ascii="Times New Roman" w:hAnsi="Times New Roman"/>
          <w:sz w:val="24"/>
          <w:szCs w:val="24"/>
          <w:lang w:val="uk-UA"/>
        </w:rPr>
      </w:pPr>
      <w:r>
        <w:rPr>
          <w:rFonts w:ascii="Times New Roman" w:hAnsi="Times New Roman"/>
          <w:sz w:val="24"/>
          <w:szCs w:val="24"/>
          <w:lang w:val="uk-UA"/>
        </w:rPr>
        <w:t xml:space="preserve"> - д</w:t>
      </w:r>
      <w:r w:rsidRPr="00C42CCB">
        <w:rPr>
          <w:rFonts w:ascii="Times New Roman" w:hAnsi="Times New Roman"/>
          <w:sz w:val="24"/>
          <w:szCs w:val="24"/>
          <w:lang w:val="uk-UA"/>
        </w:rPr>
        <w:t xml:space="preserve">овідки про те, що жінка народила та виховала до восьми років п’ятеро і більше дітей («За заслуги перед Україною»). </w:t>
      </w:r>
    </w:p>
    <w:p w:rsidR="00AB08BF" w:rsidRDefault="00AB08BF" w:rsidP="00AB08BF">
      <w:pPr>
        <w:pStyle w:val="afe"/>
        <w:spacing w:after="0" w:line="240" w:lineRule="auto"/>
        <w:ind w:left="0" w:firstLine="567"/>
        <w:jc w:val="both"/>
        <w:rPr>
          <w:rFonts w:ascii="Times New Roman" w:hAnsi="Times New Roman"/>
          <w:sz w:val="24"/>
          <w:szCs w:val="24"/>
          <w:lang w:val="uk-UA"/>
        </w:rPr>
      </w:pPr>
      <w:r w:rsidRPr="00B31483">
        <w:rPr>
          <w:rFonts w:ascii="Times New Roman" w:hAnsi="Times New Roman"/>
          <w:sz w:val="24"/>
          <w:szCs w:val="24"/>
          <w:lang w:val="uk-UA"/>
        </w:rPr>
        <w:t>За 2019 рік видано – 1789 довідок. За 2018 рік - 2696 довідок.</w:t>
      </w:r>
    </w:p>
    <w:p w:rsidR="00AB08BF" w:rsidRDefault="00AB08BF" w:rsidP="00AB08BF">
      <w:pPr>
        <w:pStyle w:val="afe"/>
        <w:spacing w:after="0" w:line="240" w:lineRule="auto"/>
        <w:ind w:left="0" w:firstLine="567"/>
        <w:jc w:val="both"/>
        <w:rPr>
          <w:rFonts w:ascii="Times New Roman" w:hAnsi="Times New Roman"/>
          <w:sz w:val="24"/>
          <w:szCs w:val="24"/>
          <w:lang w:val="uk-UA"/>
        </w:rPr>
      </w:pPr>
      <w:r w:rsidRPr="00B31483">
        <w:rPr>
          <w:rFonts w:ascii="Times New Roman" w:hAnsi="Times New Roman"/>
          <w:sz w:val="24"/>
          <w:szCs w:val="24"/>
          <w:lang w:val="uk-UA"/>
        </w:rPr>
        <w:t>Окрім</w:t>
      </w:r>
      <w:r w:rsidRPr="009C1B0A">
        <w:rPr>
          <w:rFonts w:ascii="Times New Roman" w:hAnsi="Times New Roman"/>
          <w:sz w:val="24"/>
          <w:szCs w:val="24"/>
          <w:lang w:val="ru-RU"/>
        </w:rPr>
        <w:t xml:space="preserve"> того,</w:t>
      </w:r>
      <w:r w:rsidRPr="00B31483">
        <w:rPr>
          <w:rFonts w:ascii="Times New Roman" w:hAnsi="Times New Roman"/>
          <w:sz w:val="24"/>
          <w:szCs w:val="24"/>
          <w:lang w:val="uk-UA"/>
        </w:rPr>
        <w:t xml:space="preserve"> проводиться робота щодо приймання документації стосовно отримання дотації фізичними</w:t>
      </w:r>
      <w:r w:rsidRPr="009C1B0A">
        <w:rPr>
          <w:rFonts w:ascii="Times New Roman" w:hAnsi="Times New Roman"/>
          <w:sz w:val="24"/>
          <w:szCs w:val="24"/>
          <w:lang w:val="ru-RU"/>
        </w:rPr>
        <w:t xml:space="preserve"> особами за</w:t>
      </w:r>
      <w:r w:rsidRPr="00B31483">
        <w:rPr>
          <w:rFonts w:ascii="Times New Roman" w:hAnsi="Times New Roman"/>
          <w:sz w:val="24"/>
          <w:szCs w:val="24"/>
          <w:lang w:val="uk-UA"/>
        </w:rPr>
        <w:t xml:space="preserve"> утримання ідентифікованого</w:t>
      </w:r>
      <w:r w:rsidRPr="009C1B0A">
        <w:rPr>
          <w:rFonts w:ascii="Times New Roman" w:hAnsi="Times New Roman"/>
          <w:sz w:val="24"/>
          <w:szCs w:val="24"/>
          <w:lang w:val="ru-RU"/>
        </w:rPr>
        <w:t xml:space="preserve"> та</w:t>
      </w:r>
      <w:r w:rsidRPr="00B31483">
        <w:rPr>
          <w:rFonts w:ascii="Times New Roman" w:hAnsi="Times New Roman"/>
          <w:sz w:val="24"/>
          <w:szCs w:val="24"/>
          <w:lang w:val="uk-UA"/>
        </w:rPr>
        <w:t xml:space="preserve"> зареєстрованого</w:t>
      </w:r>
      <w:r w:rsidRPr="009C1B0A">
        <w:rPr>
          <w:rFonts w:ascii="Times New Roman" w:hAnsi="Times New Roman"/>
          <w:sz w:val="24"/>
          <w:szCs w:val="24"/>
          <w:lang w:val="ru-RU"/>
        </w:rPr>
        <w:t xml:space="preserve"> в</w:t>
      </w:r>
      <w:r w:rsidRPr="00B31483">
        <w:rPr>
          <w:rFonts w:ascii="Times New Roman" w:hAnsi="Times New Roman"/>
          <w:sz w:val="24"/>
          <w:szCs w:val="24"/>
          <w:lang w:val="uk-UA"/>
        </w:rPr>
        <w:t xml:space="preserve"> установленому</w:t>
      </w:r>
      <w:r w:rsidRPr="009C1B0A">
        <w:rPr>
          <w:rFonts w:ascii="Times New Roman" w:hAnsi="Times New Roman"/>
          <w:sz w:val="24"/>
          <w:szCs w:val="24"/>
          <w:lang w:val="ru-RU"/>
        </w:rPr>
        <w:t xml:space="preserve"> порядку молодняку</w:t>
      </w:r>
      <w:r w:rsidRPr="00B31483">
        <w:rPr>
          <w:rFonts w:ascii="Times New Roman" w:hAnsi="Times New Roman"/>
          <w:sz w:val="24"/>
          <w:szCs w:val="24"/>
          <w:lang w:val="uk-UA"/>
        </w:rPr>
        <w:t xml:space="preserve"> великої рогатої худоби</w:t>
      </w:r>
      <w:r w:rsidRPr="009C1B0A">
        <w:rPr>
          <w:rFonts w:ascii="Times New Roman" w:hAnsi="Times New Roman"/>
          <w:sz w:val="24"/>
          <w:szCs w:val="24"/>
          <w:lang w:val="ru-RU"/>
        </w:rPr>
        <w:t>.</w:t>
      </w:r>
    </w:p>
    <w:p w:rsidR="00AB08BF" w:rsidRDefault="00AB08BF" w:rsidP="00AB08BF">
      <w:pPr>
        <w:pStyle w:val="afe"/>
        <w:spacing w:after="0" w:line="240" w:lineRule="auto"/>
        <w:ind w:left="0" w:firstLine="567"/>
        <w:jc w:val="both"/>
        <w:rPr>
          <w:rFonts w:ascii="Times New Roman" w:hAnsi="Times New Roman"/>
          <w:sz w:val="24"/>
          <w:szCs w:val="24"/>
          <w:lang w:val="uk-UA"/>
        </w:rPr>
      </w:pPr>
      <w:r w:rsidRPr="009C1B0A">
        <w:rPr>
          <w:rFonts w:ascii="Times New Roman" w:hAnsi="Times New Roman"/>
          <w:sz w:val="24"/>
          <w:szCs w:val="24"/>
          <w:lang w:val="ru-RU"/>
        </w:rPr>
        <w:t>Для</w:t>
      </w:r>
      <w:r w:rsidRPr="00C42CCB">
        <w:rPr>
          <w:rFonts w:ascii="Times New Roman" w:hAnsi="Times New Roman"/>
          <w:sz w:val="24"/>
          <w:szCs w:val="24"/>
          <w:lang w:val="uk-UA"/>
        </w:rPr>
        <w:t xml:space="preserve"> зручності громадян щосуботи</w:t>
      </w:r>
      <w:r w:rsidRPr="009C1B0A">
        <w:rPr>
          <w:rFonts w:ascii="Times New Roman" w:hAnsi="Times New Roman"/>
          <w:sz w:val="24"/>
          <w:szCs w:val="24"/>
          <w:lang w:val="ru-RU"/>
        </w:rPr>
        <w:t xml:space="preserve"> </w:t>
      </w:r>
      <w:r w:rsidRPr="00C42CCB">
        <w:rPr>
          <w:rFonts w:ascii="Times New Roman" w:hAnsi="Times New Roman"/>
          <w:sz w:val="24"/>
          <w:szCs w:val="24"/>
          <w:lang w:val="uk-UA"/>
        </w:rPr>
        <w:t>(з</w:t>
      </w:r>
      <w:r w:rsidRPr="009C1B0A">
        <w:rPr>
          <w:rFonts w:ascii="Times New Roman" w:hAnsi="Times New Roman"/>
          <w:sz w:val="24"/>
          <w:szCs w:val="24"/>
          <w:lang w:val="ru-RU"/>
        </w:rPr>
        <w:t xml:space="preserve"> 08.00 год. до 15.00 год.) та</w:t>
      </w:r>
      <w:r>
        <w:rPr>
          <w:rFonts w:ascii="Times New Roman" w:hAnsi="Times New Roman"/>
          <w:sz w:val="24"/>
          <w:szCs w:val="24"/>
          <w:lang w:val="uk-UA"/>
        </w:rPr>
        <w:t xml:space="preserve"> щовівторка здійснюється </w:t>
      </w:r>
      <w:r w:rsidRPr="00C42CCB">
        <w:rPr>
          <w:rFonts w:ascii="Times New Roman" w:hAnsi="Times New Roman"/>
          <w:sz w:val="24"/>
          <w:szCs w:val="24"/>
          <w:lang w:val="uk-UA"/>
        </w:rPr>
        <w:t>прийом громадян</w:t>
      </w:r>
      <w:r w:rsidRPr="009C1B0A">
        <w:rPr>
          <w:rFonts w:ascii="Times New Roman" w:hAnsi="Times New Roman"/>
          <w:sz w:val="24"/>
          <w:szCs w:val="24"/>
          <w:lang w:val="ru-RU"/>
        </w:rPr>
        <w:t xml:space="preserve"> </w:t>
      </w:r>
      <w:r w:rsidRPr="00C42CCB">
        <w:rPr>
          <w:rFonts w:ascii="Times New Roman" w:hAnsi="Times New Roman"/>
          <w:sz w:val="24"/>
          <w:szCs w:val="24"/>
          <w:lang w:val="uk-UA"/>
        </w:rPr>
        <w:t>(з</w:t>
      </w:r>
      <w:r w:rsidRPr="009C1B0A">
        <w:rPr>
          <w:rFonts w:ascii="Times New Roman" w:hAnsi="Times New Roman"/>
          <w:sz w:val="24"/>
          <w:szCs w:val="24"/>
          <w:lang w:val="ru-RU"/>
        </w:rPr>
        <w:t xml:space="preserve"> 08.00 год. до 20.00 год.</w:t>
      </w:r>
      <w:r w:rsidRPr="00C42CCB">
        <w:rPr>
          <w:rFonts w:ascii="Times New Roman" w:hAnsi="Times New Roman"/>
          <w:sz w:val="24"/>
          <w:szCs w:val="24"/>
          <w:lang w:val="uk-UA"/>
        </w:rPr>
        <w:t>)</w:t>
      </w:r>
    </w:p>
    <w:p w:rsidR="00AB08BF" w:rsidRPr="009C1B0A" w:rsidRDefault="00AB08BF" w:rsidP="00AB08BF">
      <w:pPr>
        <w:spacing w:after="0" w:line="240" w:lineRule="auto"/>
        <w:ind w:firstLine="567"/>
        <w:jc w:val="both"/>
        <w:rPr>
          <w:rFonts w:ascii="Times New Roman" w:hAnsi="Times New Roman"/>
          <w:color w:val="FF0000"/>
          <w:sz w:val="24"/>
          <w:szCs w:val="24"/>
          <w:lang w:val="ru-RU"/>
        </w:rPr>
      </w:pPr>
    </w:p>
    <w:p w:rsidR="00AB08BF" w:rsidRPr="0017254D" w:rsidRDefault="00AB08BF" w:rsidP="00AB08BF">
      <w:pPr>
        <w:tabs>
          <w:tab w:val="decimal" w:pos="567"/>
          <w:tab w:val="left" w:pos="5245"/>
          <w:tab w:val="left" w:pos="5387"/>
          <w:tab w:val="left" w:pos="5812"/>
        </w:tabs>
        <w:jc w:val="center"/>
        <w:rPr>
          <w:rFonts w:ascii="Times New Roman" w:hAnsi="Times New Roman"/>
          <w:b/>
          <w:color w:val="00B050"/>
          <w:sz w:val="32"/>
          <w:szCs w:val="32"/>
          <w:lang w:val="ru-RU"/>
        </w:rPr>
      </w:pPr>
      <w:r>
        <w:rPr>
          <w:rFonts w:ascii="Times New Roman" w:hAnsi="Times New Roman"/>
          <w:b/>
          <w:color w:val="00B050"/>
          <w:sz w:val="32"/>
          <w:szCs w:val="32"/>
          <w:lang w:val="ru-RU"/>
        </w:rPr>
        <w:t xml:space="preserve">Розділ </w:t>
      </w:r>
      <w:r>
        <w:rPr>
          <w:rFonts w:ascii="Times New Roman" w:hAnsi="Times New Roman"/>
          <w:b/>
          <w:color w:val="00B050"/>
          <w:sz w:val="32"/>
          <w:szCs w:val="32"/>
        </w:rPr>
        <w:t>IX</w:t>
      </w:r>
    </w:p>
    <w:p w:rsidR="00AB08BF" w:rsidRPr="0017254D" w:rsidRDefault="00C70013" w:rsidP="00AB08BF">
      <w:pPr>
        <w:tabs>
          <w:tab w:val="decimal" w:pos="567"/>
          <w:tab w:val="left" w:pos="5245"/>
          <w:tab w:val="left" w:pos="5387"/>
          <w:tab w:val="left" w:pos="5812"/>
        </w:tabs>
        <w:jc w:val="center"/>
        <w:rPr>
          <w:rFonts w:ascii="Times New Roman" w:hAnsi="Times New Roman"/>
          <w:b/>
          <w:color w:val="00B050"/>
          <w:sz w:val="32"/>
          <w:szCs w:val="32"/>
          <w:lang w:val="ru-RU"/>
        </w:rPr>
      </w:pPr>
      <w:r w:rsidRPr="00C70013">
        <w:rPr>
          <w:rFonts w:ascii="Times New Roman" w:hAnsi="Times New Roman"/>
          <w:b/>
          <w:noProof/>
          <w:color w:val="00B050"/>
          <w:sz w:val="32"/>
          <w:szCs w:val="32"/>
          <w:lang w:val="ru-RU" w:eastAsia="ru-RU" w:bidi="ar-SA"/>
        </w:rPr>
        <w:pict>
          <v:shape id="_x0000_s1035" type="#_x0000_t110" style="position:absolute;left:0;text-align:left;margin-left:65.25pt;margin-top:3.25pt;width:359.25pt;height:73.5pt;z-index:251669504" fillcolor="#4f81bd" strokecolor="#f2f2f2" strokeweight="3pt">
            <v:shadow on="t" type="perspective" color="#243f60" opacity=".5" offset="1pt" offset2="-1pt"/>
            <v:textbox style="mso-next-textbox:#_x0000_s1035">
              <w:txbxContent>
                <w:p w:rsidR="008F03C6" w:rsidRPr="002B336A" w:rsidRDefault="008F03C6" w:rsidP="00AB08BF">
                  <w:pPr>
                    <w:jc w:val="center"/>
                    <w:rPr>
                      <w:rFonts w:ascii="Times New Roman" w:hAnsi="Times New Roman"/>
                      <w:sz w:val="28"/>
                      <w:szCs w:val="28"/>
                      <w:lang w:val="ru-RU"/>
                    </w:rPr>
                  </w:pPr>
                  <w:r w:rsidRPr="002B336A">
                    <w:rPr>
                      <w:rFonts w:ascii="Times New Roman" w:hAnsi="Times New Roman"/>
                      <w:sz w:val="28"/>
                      <w:szCs w:val="28"/>
                      <w:lang w:val="ru-RU"/>
                    </w:rPr>
                    <w:t>МЕХАНІЗМИ РЕГУЛЮВАННЯ</w:t>
                  </w:r>
                </w:p>
              </w:txbxContent>
            </v:textbox>
          </v:shape>
        </w:pict>
      </w:r>
    </w:p>
    <w:p w:rsidR="00AB08BF" w:rsidRPr="0017254D" w:rsidRDefault="00AB08BF" w:rsidP="00AB08BF">
      <w:pPr>
        <w:tabs>
          <w:tab w:val="decimal" w:pos="567"/>
          <w:tab w:val="left" w:pos="5245"/>
          <w:tab w:val="left" w:pos="5387"/>
          <w:tab w:val="left" w:pos="5812"/>
        </w:tabs>
        <w:jc w:val="center"/>
        <w:rPr>
          <w:rFonts w:ascii="Times New Roman" w:hAnsi="Times New Roman"/>
          <w:b/>
          <w:color w:val="00B050"/>
          <w:sz w:val="32"/>
          <w:szCs w:val="32"/>
          <w:lang w:val="ru-RU"/>
        </w:rPr>
      </w:pPr>
    </w:p>
    <w:p w:rsidR="00AB08BF" w:rsidRPr="0017254D" w:rsidRDefault="00AB08BF" w:rsidP="00AB08BF">
      <w:pPr>
        <w:tabs>
          <w:tab w:val="decimal" w:pos="567"/>
          <w:tab w:val="left" w:pos="5245"/>
          <w:tab w:val="left" w:pos="5387"/>
          <w:tab w:val="left" w:pos="5812"/>
        </w:tabs>
        <w:jc w:val="center"/>
        <w:rPr>
          <w:rFonts w:ascii="Times New Roman" w:hAnsi="Times New Roman"/>
          <w:b/>
          <w:color w:val="00B050"/>
          <w:sz w:val="32"/>
          <w:szCs w:val="32"/>
          <w:lang w:val="ru-RU"/>
        </w:rPr>
      </w:pPr>
    </w:p>
    <w:p w:rsidR="00AB08BF" w:rsidRPr="000527F4" w:rsidRDefault="00AB08BF" w:rsidP="00AB08BF">
      <w:pPr>
        <w:spacing w:after="0" w:line="240" w:lineRule="auto"/>
        <w:ind w:firstLine="567"/>
        <w:jc w:val="center"/>
        <w:rPr>
          <w:rFonts w:ascii="Times New Roman" w:hAnsi="Times New Roman"/>
          <w:b/>
          <w:i/>
          <w:color w:val="1F497D"/>
          <w:sz w:val="28"/>
          <w:szCs w:val="28"/>
          <w:u w:val="single"/>
          <w:lang w:val="ru-RU"/>
        </w:rPr>
      </w:pPr>
      <w:r w:rsidRPr="000527F4">
        <w:rPr>
          <w:rFonts w:ascii="Times New Roman" w:hAnsi="Times New Roman"/>
          <w:b/>
          <w:i/>
          <w:color w:val="1F497D"/>
          <w:sz w:val="28"/>
          <w:szCs w:val="28"/>
          <w:u w:val="single"/>
          <w:lang w:val="ru-RU"/>
        </w:rPr>
        <w:t>9.1Управління об’єктами комунальної власності</w:t>
      </w:r>
    </w:p>
    <w:p w:rsidR="00AB08BF" w:rsidRPr="000527F4" w:rsidRDefault="00AB08BF" w:rsidP="00BB3C44">
      <w:pPr>
        <w:spacing w:after="0" w:line="240" w:lineRule="auto"/>
        <w:ind w:firstLine="567"/>
        <w:jc w:val="both"/>
        <w:rPr>
          <w:rFonts w:ascii="Times New Roman" w:hAnsi="Times New Roman"/>
          <w:sz w:val="24"/>
          <w:szCs w:val="24"/>
          <w:lang w:val="ru-RU"/>
        </w:rPr>
      </w:pPr>
      <w:r w:rsidRPr="000527F4">
        <w:rPr>
          <w:rFonts w:ascii="Times New Roman" w:hAnsi="Times New Roman"/>
          <w:sz w:val="24"/>
          <w:szCs w:val="24"/>
          <w:lang w:val="ru-RU"/>
        </w:rPr>
        <w:t>З метою наповнення дохідної частини міського бюджету та виявлення платників податку, що ухиляються від сплати податків до місцевого бюджету та використовують земельні ділянки без належно оформленого землекористування, враховуючи дані проведеної інвентаризації земель промисловості у 2018 році, працює комісія з визначення та відшкодування збитків власникам землі та землекористувачам. Протягом звітного періоду було розглянуто 80 питань щодо зобов’язання належним чином оформити земельні ділянки.</w:t>
      </w:r>
    </w:p>
    <w:p w:rsidR="00AB08BF" w:rsidRPr="000527F4" w:rsidRDefault="00AB08BF" w:rsidP="00BB3C44">
      <w:pPr>
        <w:spacing w:after="0" w:line="240" w:lineRule="auto"/>
        <w:ind w:firstLine="567"/>
        <w:jc w:val="both"/>
        <w:rPr>
          <w:rFonts w:ascii="Times New Roman" w:hAnsi="Times New Roman"/>
          <w:sz w:val="24"/>
          <w:szCs w:val="24"/>
          <w:lang w:val="ru-RU"/>
        </w:rPr>
      </w:pPr>
      <w:r w:rsidRPr="000527F4">
        <w:rPr>
          <w:rFonts w:ascii="Times New Roman" w:hAnsi="Times New Roman"/>
          <w:sz w:val="24"/>
          <w:szCs w:val="24"/>
          <w:lang w:val="ru-RU"/>
        </w:rPr>
        <w:t xml:space="preserve">Рішенням Господарського суду Київської області від 15 лютого 2019 року з ТОВ «В.А.Т.» було стягнуто кошти у вигляді несплаченої орендної плати за користування земельною ділянкою у розмірі </w:t>
      </w:r>
      <w:r w:rsidRPr="00BB3C44">
        <w:rPr>
          <w:rFonts w:ascii="Times New Roman" w:hAnsi="Times New Roman"/>
          <w:sz w:val="24"/>
          <w:szCs w:val="24"/>
          <w:lang w:val="ru-RU"/>
        </w:rPr>
        <w:t>334</w:t>
      </w:r>
      <w:r w:rsidRPr="00BB3C44">
        <w:rPr>
          <w:rFonts w:ascii="Times New Roman" w:hAnsi="Times New Roman"/>
          <w:sz w:val="24"/>
          <w:szCs w:val="24"/>
        </w:rPr>
        <w:t> </w:t>
      </w:r>
      <w:r w:rsidRPr="00BB3C44">
        <w:rPr>
          <w:rFonts w:ascii="Times New Roman" w:hAnsi="Times New Roman"/>
          <w:sz w:val="24"/>
          <w:szCs w:val="24"/>
          <w:lang w:val="ru-RU"/>
        </w:rPr>
        <w:t>139,93 грн.</w:t>
      </w:r>
      <w:r w:rsidRPr="000527F4">
        <w:rPr>
          <w:rFonts w:ascii="Times New Roman" w:hAnsi="Times New Roman"/>
          <w:sz w:val="24"/>
          <w:szCs w:val="24"/>
          <w:lang w:val="ru-RU"/>
        </w:rPr>
        <w:t xml:space="preserve"> У квітні 2019 року ТОВ «В.А.Т.» було сплачено кошти у повному обсязі.</w:t>
      </w:r>
    </w:p>
    <w:p w:rsidR="00AB08BF" w:rsidRPr="000527F4" w:rsidRDefault="00AB08BF" w:rsidP="00BB3C44">
      <w:pPr>
        <w:spacing w:after="0" w:line="240" w:lineRule="auto"/>
        <w:ind w:firstLine="567"/>
        <w:jc w:val="both"/>
        <w:rPr>
          <w:rFonts w:ascii="Times New Roman" w:hAnsi="Times New Roman"/>
          <w:sz w:val="24"/>
          <w:szCs w:val="24"/>
          <w:lang w:val="ru-RU"/>
        </w:rPr>
      </w:pPr>
      <w:r w:rsidRPr="000527F4">
        <w:rPr>
          <w:rFonts w:ascii="Times New Roman" w:hAnsi="Times New Roman"/>
          <w:sz w:val="24"/>
          <w:szCs w:val="24"/>
          <w:lang w:val="ru-RU"/>
        </w:rPr>
        <w:t>Наразі активно подаються звернення до Фастівської міської ради щодо надання дозволу на розробку проектів землеустрою щодо відведення земельних ділянок в оренду під існуючими об’єктами нерухомого майна в межах міста Фастова, а саме: прийнято 68 рішень Фастівської міської ради з даного питання.</w:t>
      </w:r>
    </w:p>
    <w:p w:rsidR="00AB08BF" w:rsidRPr="000527F4" w:rsidRDefault="00AB08BF" w:rsidP="00BB3C44">
      <w:pPr>
        <w:spacing w:after="0" w:line="240" w:lineRule="auto"/>
        <w:ind w:firstLine="567"/>
        <w:jc w:val="both"/>
        <w:rPr>
          <w:rFonts w:ascii="Times New Roman" w:hAnsi="Times New Roman"/>
          <w:sz w:val="24"/>
          <w:szCs w:val="24"/>
          <w:lang w:val="ru-RU"/>
        </w:rPr>
      </w:pPr>
      <w:r w:rsidRPr="000527F4">
        <w:rPr>
          <w:rFonts w:ascii="Times New Roman" w:hAnsi="Times New Roman"/>
          <w:sz w:val="24"/>
          <w:szCs w:val="24"/>
          <w:lang w:val="ru-RU"/>
        </w:rPr>
        <w:t xml:space="preserve">Окрім того, на сесії Фастівської міської ради було затверджено документацію із землеустрою та передано в оренду 9 земельних ділянок землекористувачам, які тривалий час зволікали із укладенням договорів оренди землі, що призведе до збільшення надходжень до місцевого бюджету. </w:t>
      </w:r>
    </w:p>
    <w:p w:rsidR="00AB08BF" w:rsidRPr="000527F4" w:rsidRDefault="00AB08BF" w:rsidP="00BB3C44">
      <w:pPr>
        <w:spacing w:after="0" w:line="240" w:lineRule="auto"/>
        <w:ind w:firstLine="567"/>
        <w:jc w:val="both"/>
        <w:rPr>
          <w:rFonts w:ascii="Times New Roman" w:hAnsi="Times New Roman"/>
          <w:sz w:val="24"/>
          <w:szCs w:val="24"/>
          <w:lang w:val="ru-RU"/>
        </w:rPr>
      </w:pPr>
      <w:r w:rsidRPr="000527F4">
        <w:rPr>
          <w:rFonts w:ascii="Times New Roman" w:hAnsi="Times New Roman"/>
          <w:sz w:val="24"/>
          <w:szCs w:val="24"/>
          <w:lang w:val="ru-RU"/>
        </w:rPr>
        <w:t xml:space="preserve">Інформація про землекористувачів, які ухиляються від сплати податків та використовують земельні ділянки без належно оформленого землекористування, висвітлюється на офіційному сайті Фастівської міської ради та її виконавчих органів. Ведеться </w:t>
      </w:r>
      <w:r w:rsidRPr="000527F4">
        <w:rPr>
          <w:rFonts w:ascii="Times New Roman" w:hAnsi="Times New Roman"/>
          <w:sz w:val="24"/>
          <w:szCs w:val="24"/>
          <w:lang w:val="ru-RU"/>
        </w:rPr>
        <w:lastRenderedPageBreak/>
        <w:t>листування із ДПС щодо оподаткування земельних ділянок та перевірки поданих платниками податків податковими деклараціями з плати за землю.</w:t>
      </w:r>
    </w:p>
    <w:p w:rsidR="00AB08BF" w:rsidRDefault="00AB08BF" w:rsidP="00BB3C44">
      <w:pPr>
        <w:spacing w:after="0" w:line="240" w:lineRule="auto"/>
        <w:ind w:firstLine="567"/>
        <w:jc w:val="both"/>
        <w:rPr>
          <w:rFonts w:ascii="Times New Roman" w:hAnsi="Times New Roman"/>
          <w:b/>
          <w:sz w:val="24"/>
          <w:szCs w:val="24"/>
          <w:lang w:val="ru-RU"/>
        </w:rPr>
      </w:pPr>
      <w:r w:rsidRPr="003A5F82">
        <w:rPr>
          <w:rFonts w:ascii="Times New Roman" w:hAnsi="Times New Roman"/>
          <w:sz w:val="24"/>
          <w:szCs w:val="24"/>
          <w:lang w:val="ru-RU"/>
        </w:rPr>
        <w:t xml:space="preserve">Також, рішенням Фастівської міської ради було передано в оренду керуючій компанії індустріального парку земельну ділянку площею </w:t>
      </w:r>
      <w:r w:rsidRPr="000527F4">
        <w:rPr>
          <w:rFonts w:ascii="Times New Roman" w:hAnsi="Times New Roman"/>
          <w:sz w:val="24"/>
          <w:szCs w:val="24"/>
          <w:lang w:val="ru-RU"/>
        </w:rPr>
        <w:t>15,0 га строком на 30 років.</w:t>
      </w:r>
    </w:p>
    <w:p w:rsidR="00AB08BF" w:rsidRPr="000527F4" w:rsidRDefault="00AB08BF" w:rsidP="00BB3C44">
      <w:pPr>
        <w:spacing w:after="0" w:line="240" w:lineRule="auto"/>
        <w:ind w:firstLine="567"/>
        <w:jc w:val="both"/>
        <w:rPr>
          <w:rFonts w:ascii="Times New Roman" w:hAnsi="Times New Roman"/>
          <w:b/>
          <w:sz w:val="24"/>
          <w:szCs w:val="24"/>
          <w:lang w:val="ru-RU"/>
        </w:rPr>
      </w:pPr>
      <w:r w:rsidRPr="000527F4">
        <w:rPr>
          <w:rFonts w:ascii="Times New Roman" w:hAnsi="Times New Roman"/>
          <w:b/>
          <w:sz w:val="24"/>
          <w:szCs w:val="24"/>
          <w:lang w:val="ru-RU"/>
        </w:rPr>
        <w:t>Проблемні питання, що виникли в галузі:</w:t>
      </w:r>
    </w:p>
    <w:p w:rsidR="00AB08BF" w:rsidRPr="000527F4" w:rsidRDefault="00AB08BF" w:rsidP="00BB3C44">
      <w:pPr>
        <w:spacing w:after="0" w:line="240" w:lineRule="auto"/>
        <w:ind w:firstLine="567"/>
        <w:jc w:val="both"/>
        <w:rPr>
          <w:rFonts w:ascii="Times New Roman" w:hAnsi="Times New Roman"/>
          <w:sz w:val="24"/>
          <w:szCs w:val="24"/>
          <w:lang w:val="ru-RU"/>
        </w:rPr>
      </w:pPr>
      <w:r w:rsidRPr="000527F4">
        <w:rPr>
          <w:rFonts w:ascii="Times New Roman" w:hAnsi="Times New Roman"/>
          <w:sz w:val="24"/>
          <w:szCs w:val="24"/>
          <w:lang w:val="ru-RU"/>
        </w:rPr>
        <w:t>1. Забезпечення земельними ділянками для будівництва житлового будинку, господарських будівель і споруд учасників бойових дій. Проблемне питання пов’язане із необхідністю розробки містобудівної документації щодо внесення змін до Генерального плану міста Фастова, оскільки цільове призначення земельних ділянок, які були передані у 2018 році з державної власності, згідно містобудівної документації міста не дозволяє виділяти їх учасникам бойових дій для вказаних вище потреб.</w:t>
      </w:r>
    </w:p>
    <w:p w:rsidR="00AB08BF" w:rsidRPr="00DC3E5D" w:rsidRDefault="00AB08BF" w:rsidP="00AB08BF">
      <w:pPr>
        <w:spacing w:after="0" w:line="240" w:lineRule="auto"/>
        <w:ind w:firstLine="567"/>
        <w:rPr>
          <w:rFonts w:ascii="Arial" w:hAnsi="Arial" w:cs="Arial"/>
          <w:b/>
          <w:i/>
          <w:color w:val="000000"/>
          <w:sz w:val="32"/>
          <w:szCs w:val="32"/>
          <w:lang w:val="ru-RU"/>
        </w:rPr>
      </w:pPr>
      <w:r w:rsidRPr="000527F4">
        <w:rPr>
          <w:rFonts w:ascii="Times New Roman" w:hAnsi="Times New Roman"/>
          <w:sz w:val="24"/>
          <w:szCs w:val="24"/>
          <w:lang w:val="ru-RU"/>
        </w:rPr>
        <w:tab/>
        <w:t xml:space="preserve">Шляхи вирішення: розробити містобудівну документацію щодо </w:t>
      </w:r>
      <w:r w:rsidRPr="00DC3E5D">
        <w:rPr>
          <w:rFonts w:ascii="Times New Roman" w:hAnsi="Times New Roman"/>
          <w:color w:val="000000"/>
          <w:sz w:val="24"/>
          <w:szCs w:val="24"/>
          <w:lang w:val="ru-RU"/>
        </w:rPr>
        <w:t xml:space="preserve">внесення змін до Генерального плану міста, що потребує фінансування з місцевого бюджету. </w:t>
      </w:r>
    </w:p>
    <w:p w:rsidR="00AB08BF" w:rsidRPr="00DC3E5D" w:rsidRDefault="00AB08BF" w:rsidP="00AB08BF">
      <w:pPr>
        <w:spacing w:after="0" w:line="240" w:lineRule="auto"/>
        <w:ind w:firstLine="567"/>
        <w:jc w:val="both"/>
        <w:rPr>
          <w:rFonts w:ascii="Times New Roman" w:hAnsi="Times New Roman"/>
          <w:color w:val="000000"/>
          <w:sz w:val="24"/>
          <w:szCs w:val="24"/>
          <w:lang w:val="ru-RU"/>
        </w:rPr>
      </w:pPr>
    </w:p>
    <w:p w:rsidR="00AB08BF" w:rsidRPr="00E23362" w:rsidRDefault="00AB08BF" w:rsidP="00AB08BF">
      <w:pPr>
        <w:spacing w:after="0" w:line="240" w:lineRule="auto"/>
        <w:ind w:firstLine="567"/>
        <w:jc w:val="both"/>
        <w:rPr>
          <w:rFonts w:ascii="Times New Roman" w:hAnsi="Times New Roman"/>
          <w:b/>
          <w:i/>
          <w:color w:val="1F497D"/>
          <w:sz w:val="28"/>
          <w:szCs w:val="28"/>
          <w:u w:val="single"/>
          <w:lang w:val="ru-RU"/>
        </w:rPr>
      </w:pPr>
      <w:r w:rsidRPr="00E23362">
        <w:rPr>
          <w:rFonts w:ascii="Times New Roman" w:hAnsi="Times New Roman"/>
          <w:b/>
          <w:i/>
          <w:color w:val="1F497D"/>
          <w:sz w:val="28"/>
          <w:szCs w:val="28"/>
          <w:u w:val="single"/>
          <w:lang w:val="ru-RU"/>
        </w:rPr>
        <w:t xml:space="preserve">Закупівля товарів, робіт, послуг через електронну систему </w:t>
      </w:r>
      <w:r w:rsidRPr="00E23362">
        <w:rPr>
          <w:rFonts w:ascii="Times New Roman" w:hAnsi="Times New Roman"/>
          <w:b/>
          <w:i/>
          <w:color w:val="1F497D"/>
          <w:sz w:val="28"/>
          <w:szCs w:val="28"/>
          <w:u w:val="single"/>
        </w:rPr>
        <w:t>PROZORRO</w:t>
      </w:r>
    </w:p>
    <w:p w:rsidR="00AB08BF" w:rsidRPr="00DC3E5D" w:rsidRDefault="00AB08BF" w:rsidP="00AB08BF">
      <w:pPr>
        <w:tabs>
          <w:tab w:val="left" w:pos="3570"/>
        </w:tabs>
        <w:spacing w:after="0" w:line="240" w:lineRule="auto"/>
        <w:ind w:firstLine="567"/>
        <w:jc w:val="both"/>
        <w:rPr>
          <w:rFonts w:ascii="Times New Roman" w:hAnsi="Times New Roman"/>
          <w:color w:val="000000"/>
          <w:sz w:val="24"/>
          <w:szCs w:val="24"/>
          <w:lang w:val="ru-RU"/>
        </w:rPr>
      </w:pPr>
    </w:p>
    <w:p w:rsidR="00AB08BF" w:rsidRPr="00DC3E5D" w:rsidRDefault="00AB08BF" w:rsidP="00AB08BF">
      <w:pPr>
        <w:tabs>
          <w:tab w:val="left" w:pos="3570"/>
        </w:tabs>
        <w:spacing w:after="0" w:line="240" w:lineRule="auto"/>
        <w:ind w:firstLine="567"/>
        <w:jc w:val="both"/>
        <w:rPr>
          <w:rFonts w:ascii="Times New Roman" w:hAnsi="Times New Roman"/>
          <w:color w:val="000000"/>
          <w:sz w:val="24"/>
          <w:szCs w:val="24"/>
          <w:lang w:val="ru-RU"/>
        </w:rPr>
      </w:pPr>
      <w:r w:rsidRPr="00DC3E5D">
        <w:rPr>
          <w:rFonts w:ascii="Times New Roman" w:hAnsi="Times New Roman"/>
          <w:color w:val="000000"/>
          <w:sz w:val="24"/>
          <w:szCs w:val="24"/>
          <w:lang w:val="ru-RU"/>
        </w:rPr>
        <w:t xml:space="preserve">Запровадження системи електронних закупівель є одним із пріоритетних напрямків економічних реформ, запроваджених Урядом. </w:t>
      </w:r>
    </w:p>
    <w:p w:rsidR="00AB08BF" w:rsidRPr="00DC3E5D" w:rsidRDefault="00AB08BF" w:rsidP="00AB08BF">
      <w:pPr>
        <w:tabs>
          <w:tab w:val="left" w:pos="3570"/>
        </w:tabs>
        <w:spacing w:after="0" w:line="240" w:lineRule="auto"/>
        <w:ind w:firstLine="567"/>
        <w:jc w:val="both"/>
        <w:rPr>
          <w:rFonts w:ascii="Times New Roman" w:hAnsi="Times New Roman"/>
          <w:color w:val="000000"/>
          <w:sz w:val="24"/>
          <w:szCs w:val="24"/>
          <w:lang w:val="ru-RU"/>
        </w:rPr>
      </w:pPr>
      <w:r w:rsidRPr="00DC3E5D">
        <w:rPr>
          <w:rFonts w:ascii="Times New Roman" w:hAnsi="Times New Roman"/>
          <w:color w:val="000000"/>
          <w:sz w:val="24"/>
          <w:szCs w:val="24"/>
          <w:lang w:val="ru-RU"/>
        </w:rPr>
        <w:t xml:space="preserve">З 01 серпня 2016 року всі публічні закупівлі відбуваються в електронній системі </w:t>
      </w:r>
      <w:r w:rsidRPr="00DC3E5D">
        <w:rPr>
          <w:rFonts w:ascii="Times New Roman" w:hAnsi="Times New Roman"/>
          <w:color w:val="000000"/>
          <w:sz w:val="24"/>
          <w:szCs w:val="24"/>
        </w:rPr>
        <w:t>ProZorro</w:t>
      </w:r>
      <w:r w:rsidRPr="00DC3E5D">
        <w:rPr>
          <w:rFonts w:ascii="Times New Roman" w:hAnsi="Times New Roman"/>
          <w:color w:val="000000"/>
          <w:sz w:val="24"/>
          <w:szCs w:val="24"/>
          <w:lang w:val="ru-RU"/>
        </w:rPr>
        <w:t xml:space="preserve"> відповідно до Закону України «Про публічні закупівлі». </w:t>
      </w:r>
    </w:p>
    <w:p w:rsidR="00AB08BF" w:rsidRPr="004176EA" w:rsidRDefault="00AB08BF" w:rsidP="00AB08BF">
      <w:pPr>
        <w:tabs>
          <w:tab w:val="left" w:pos="3570"/>
        </w:tabs>
        <w:spacing w:after="0" w:line="240" w:lineRule="auto"/>
        <w:ind w:firstLine="567"/>
        <w:jc w:val="both"/>
        <w:rPr>
          <w:rFonts w:ascii="Times New Roman" w:hAnsi="Times New Roman"/>
          <w:lang w:val="uk-UA"/>
        </w:rPr>
      </w:pPr>
      <w:r w:rsidRPr="004176EA">
        <w:rPr>
          <w:rFonts w:ascii="Times New Roman" w:hAnsi="Times New Roman"/>
          <w:lang w:val="ru-RU"/>
        </w:rPr>
        <w:t>Економія бюджетних коштів у зв’язку із застосуванням системи електронних торгів у 2019 році становила 7422,35 тис.грн.Оголошена сума закупівель в системі «</w:t>
      </w:r>
      <w:r w:rsidRPr="004176EA">
        <w:rPr>
          <w:rFonts w:ascii="Times New Roman" w:hAnsi="Times New Roman"/>
        </w:rPr>
        <w:t>Prozorro</w:t>
      </w:r>
      <w:r w:rsidRPr="004176EA">
        <w:rPr>
          <w:rFonts w:ascii="Times New Roman" w:hAnsi="Times New Roman"/>
          <w:lang w:val="uk-UA"/>
        </w:rPr>
        <w:t>» 98 626,03 тис.грн.. Сума завершених закупівель в системі «</w:t>
      </w:r>
      <w:r w:rsidRPr="004176EA">
        <w:rPr>
          <w:rFonts w:ascii="Times New Roman" w:hAnsi="Times New Roman"/>
        </w:rPr>
        <w:t>Prozorro</w:t>
      </w:r>
      <w:r w:rsidRPr="004176EA">
        <w:rPr>
          <w:rFonts w:ascii="Times New Roman" w:hAnsi="Times New Roman"/>
          <w:lang w:val="uk-UA"/>
        </w:rPr>
        <w:t>» 91203,68 тис.грн.</w:t>
      </w:r>
    </w:p>
    <w:p w:rsidR="00AB08BF" w:rsidRPr="004176EA" w:rsidRDefault="00AB08BF" w:rsidP="00AB08BF">
      <w:pPr>
        <w:spacing w:after="0" w:line="240" w:lineRule="auto"/>
        <w:ind w:firstLine="567"/>
        <w:jc w:val="both"/>
        <w:rPr>
          <w:color w:val="000000"/>
          <w:sz w:val="28"/>
          <w:szCs w:val="28"/>
          <w:lang w:val="uk-UA"/>
        </w:rPr>
      </w:pPr>
    </w:p>
    <w:p w:rsidR="00AB08BF" w:rsidRPr="004176EA" w:rsidRDefault="00AB08BF" w:rsidP="00AB08BF">
      <w:pPr>
        <w:spacing w:after="0" w:line="240" w:lineRule="auto"/>
        <w:ind w:firstLine="567"/>
        <w:jc w:val="center"/>
        <w:rPr>
          <w:rFonts w:ascii="Times New Roman" w:hAnsi="Times New Roman"/>
          <w:b/>
          <w:color w:val="1F497D"/>
          <w:sz w:val="28"/>
          <w:szCs w:val="28"/>
          <w:u w:val="single"/>
          <w:lang w:val="uk-UA"/>
        </w:rPr>
      </w:pPr>
      <w:r w:rsidRPr="004176EA">
        <w:rPr>
          <w:rFonts w:ascii="Times New Roman" w:hAnsi="Times New Roman"/>
          <w:b/>
          <w:i/>
          <w:color w:val="1F497D"/>
          <w:sz w:val="28"/>
          <w:szCs w:val="28"/>
          <w:u w:val="single"/>
          <w:lang w:val="uk-UA"/>
        </w:rPr>
        <w:t>9.3Партиципаторний (Громадський) бюджет</w:t>
      </w:r>
    </w:p>
    <w:p w:rsidR="00AB08BF" w:rsidRPr="003A5F82" w:rsidRDefault="00AB08BF" w:rsidP="0067163C">
      <w:pPr>
        <w:shd w:val="clear" w:color="auto" w:fill="FFFFFF"/>
        <w:spacing w:after="0" w:line="240" w:lineRule="auto"/>
        <w:ind w:firstLine="567"/>
        <w:jc w:val="both"/>
        <w:rPr>
          <w:rFonts w:ascii="Arial" w:hAnsi="Arial" w:cs="Arial"/>
          <w:color w:val="000000"/>
          <w:sz w:val="18"/>
          <w:szCs w:val="18"/>
          <w:lang w:val="uk-UA" w:eastAsia="ru-RU" w:bidi="ar-SA"/>
        </w:rPr>
      </w:pPr>
      <w:r w:rsidRPr="004176EA">
        <w:rPr>
          <w:rFonts w:ascii="Times New Roman" w:hAnsi="Times New Roman"/>
          <w:color w:val="000000"/>
          <w:sz w:val="24"/>
          <w:szCs w:val="24"/>
          <w:lang w:val="uk-UA" w:eastAsia="ru-RU" w:bidi="ar-SA"/>
        </w:rPr>
        <w:t xml:space="preserve">Партиципаторний (Громадський бюджет) проекти, якого </w:t>
      </w:r>
      <w:r w:rsidRPr="00454E8D">
        <w:rPr>
          <w:rFonts w:ascii="Times New Roman" w:hAnsi="Times New Roman"/>
          <w:color w:val="000000"/>
          <w:sz w:val="24"/>
          <w:szCs w:val="24"/>
          <w:lang w:eastAsia="ru-RU" w:bidi="ar-SA"/>
        </w:rPr>
        <w:t> </w:t>
      </w:r>
      <w:r w:rsidRPr="004176EA">
        <w:rPr>
          <w:rFonts w:ascii="Times New Roman" w:hAnsi="Times New Roman"/>
          <w:color w:val="000000"/>
          <w:sz w:val="24"/>
          <w:szCs w:val="24"/>
          <w:lang w:val="uk-UA" w:eastAsia="ru-RU" w:bidi="ar-SA"/>
        </w:rPr>
        <w:t>вже третій рік поспіль реалізов</w:t>
      </w:r>
      <w:r w:rsidRPr="003A5F82">
        <w:rPr>
          <w:rFonts w:ascii="Times New Roman" w:hAnsi="Times New Roman"/>
          <w:color w:val="000000"/>
          <w:sz w:val="24"/>
          <w:szCs w:val="24"/>
          <w:lang w:val="uk-UA" w:eastAsia="ru-RU" w:bidi="ar-SA"/>
        </w:rPr>
        <w:t>уються в нашому місті завдяки програмі Громадського бюджету міста Фастова, серед громадських проектів маємо такі проекти переможці:</w:t>
      </w:r>
    </w:p>
    <w:p w:rsidR="00AB08BF" w:rsidRPr="003A5F82" w:rsidRDefault="00AB08BF" w:rsidP="0067163C">
      <w:pPr>
        <w:shd w:val="clear" w:color="auto" w:fill="FFFFFF"/>
        <w:spacing w:after="0" w:line="240" w:lineRule="auto"/>
        <w:ind w:firstLine="567"/>
        <w:jc w:val="both"/>
        <w:rPr>
          <w:rFonts w:ascii="Arial" w:hAnsi="Arial" w:cs="Arial"/>
          <w:color w:val="000000"/>
          <w:sz w:val="18"/>
          <w:szCs w:val="18"/>
          <w:lang w:val="uk-UA" w:eastAsia="ru-RU" w:bidi="ar-SA"/>
        </w:rPr>
      </w:pPr>
      <w:r w:rsidRPr="003A5F82">
        <w:rPr>
          <w:rFonts w:ascii="Times New Roman" w:hAnsi="Times New Roman"/>
          <w:color w:val="000000"/>
          <w:sz w:val="24"/>
          <w:szCs w:val="24"/>
          <w:lang w:val="uk-UA" w:eastAsia="ru-RU" w:bidi="ar-SA"/>
        </w:rPr>
        <w:t>- переможці</w:t>
      </w:r>
      <w:r w:rsidRPr="00454E8D">
        <w:rPr>
          <w:rFonts w:ascii="Times New Roman" w:hAnsi="Times New Roman"/>
          <w:color w:val="000000"/>
          <w:sz w:val="24"/>
          <w:szCs w:val="24"/>
          <w:lang w:val="ru-RU" w:eastAsia="ru-RU" w:bidi="ar-SA"/>
        </w:rPr>
        <w:t> </w:t>
      </w:r>
      <w:r w:rsidRPr="003A5F82">
        <w:rPr>
          <w:rFonts w:ascii="Times New Roman" w:hAnsi="Times New Roman"/>
          <w:color w:val="000000"/>
          <w:sz w:val="24"/>
          <w:szCs w:val="24"/>
          <w:lang w:val="uk-UA" w:eastAsia="ru-RU" w:bidi="ar-SA"/>
        </w:rPr>
        <w:t>2019</w:t>
      </w:r>
      <w:r w:rsidRPr="00454E8D">
        <w:rPr>
          <w:rFonts w:ascii="Times New Roman" w:hAnsi="Times New Roman"/>
          <w:color w:val="000000"/>
          <w:sz w:val="24"/>
          <w:szCs w:val="24"/>
          <w:lang w:val="ru-RU" w:eastAsia="ru-RU" w:bidi="ar-SA"/>
        </w:rPr>
        <w:t> </w:t>
      </w:r>
      <w:r w:rsidRPr="003A5F82">
        <w:rPr>
          <w:rFonts w:ascii="Times New Roman" w:hAnsi="Times New Roman"/>
          <w:color w:val="000000"/>
          <w:sz w:val="24"/>
          <w:szCs w:val="24"/>
          <w:lang w:val="uk-UA" w:eastAsia="ru-RU" w:bidi="ar-SA"/>
        </w:rPr>
        <w:t>року: « Фастів без сміття»; «</w:t>
      </w:r>
      <w:r w:rsidRPr="00454E8D">
        <w:rPr>
          <w:rFonts w:ascii="Times New Roman" w:hAnsi="Times New Roman"/>
          <w:color w:val="000000"/>
          <w:sz w:val="24"/>
          <w:szCs w:val="24"/>
          <w:lang w:val="uk-UA" w:eastAsia="ru-RU" w:bidi="ar-SA"/>
        </w:rPr>
        <w:t>Спортивний майданчик (футбольне та волейбольне поле)»</w:t>
      </w:r>
      <w:r w:rsidRPr="003A5F82">
        <w:rPr>
          <w:rFonts w:ascii="Times New Roman" w:hAnsi="Times New Roman"/>
          <w:color w:val="000000"/>
          <w:sz w:val="24"/>
          <w:szCs w:val="24"/>
          <w:lang w:val="uk-UA" w:eastAsia="ru-RU" w:bidi="ar-SA"/>
        </w:rPr>
        <w:t>;</w:t>
      </w:r>
      <w:r w:rsidRPr="00454E8D">
        <w:rPr>
          <w:rFonts w:ascii="Times New Roman" w:hAnsi="Times New Roman"/>
          <w:color w:val="000000"/>
          <w:sz w:val="24"/>
          <w:szCs w:val="24"/>
          <w:lang w:val="ru-RU" w:eastAsia="ru-RU" w:bidi="ar-SA"/>
        </w:rPr>
        <w:t> </w:t>
      </w:r>
      <w:r w:rsidRPr="00454E8D">
        <w:rPr>
          <w:rFonts w:ascii="Times New Roman" w:hAnsi="Times New Roman"/>
          <w:color w:val="000000"/>
          <w:sz w:val="24"/>
          <w:szCs w:val="24"/>
          <w:lang w:val="uk-UA" w:eastAsia="ru-RU" w:bidi="ar-SA"/>
        </w:rPr>
        <w:t>«Білірубінометр для немовлят та придбання неонатального  монітору для новонароджених фастівчан»</w:t>
      </w:r>
      <w:r w:rsidRPr="003A5F82">
        <w:rPr>
          <w:rFonts w:ascii="Times New Roman" w:hAnsi="Times New Roman"/>
          <w:color w:val="000000"/>
          <w:sz w:val="24"/>
          <w:szCs w:val="24"/>
          <w:lang w:val="uk-UA" w:eastAsia="ru-RU" w:bidi="ar-SA"/>
        </w:rPr>
        <w:t>;</w:t>
      </w:r>
      <w:r w:rsidRPr="00454E8D">
        <w:rPr>
          <w:rFonts w:ascii="Times New Roman" w:hAnsi="Times New Roman"/>
          <w:color w:val="000000"/>
          <w:sz w:val="24"/>
          <w:szCs w:val="24"/>
          <w:lang w:val="ru-RU" w:eastAsia="ru-RU" w:bidi="ar-SA"/>
        </w:rPr>
        <w:t> </w:t>
      </w:r>
      <w:r w:rsidRPr="00454E8D">
        <w:rPr>
          <w:rFonts w:ascii="Times New Roman" w:hAnsi="Times New Roman"/>
          <w:color w:val="000000"/>
          <w:sz w:val="24"/>
          <w:szCs w:val="24"/>
          <w:lang w:val="uk-UA" w:eastAsia="ru-RU" w:bidi="ar-SA"/>
        </w:rPr>
        <w:t>«Інформаційна дошка пам</w:t>
      </w:r>
      <w:r w:rsidRPr="003A5F82">
        <w:rPr>
          <w:rFonts w:ascii="Times New Roman" w:hAnsi="Times New Roman"/>
          <w:color w:val="000000"/>
          <w:sz w:val="24"/>
          <w:szCs w:val="24"/>
          <w:lang w:val="uk-UA" w:eastAsia="ru-RU" w:bidi="ar-SA"/>
        </w:rPr>
        <w:t>`</w:t>
      </w:r>
      <w:r w:rsidRPr="00454E8D">
        <w:rPr>
          <w:rFonts w:ascii="Times New Roman" w:hAnsi="Times New Roman"/>
          <w:color w:val="000000"/>
          <w:sz w:val="24"/>
          <w:szCs w:val="24"/>
          <w:lang w:val="uk-UA" w:eastAsia="ru-RU" w:bidi="ar-SA"/>
        </w:rPr>
        <w:t>яті Д.Григоренка з облаштуванням дороговказівника»</w:t>
      </w:r>
      <w:r w:rsidRPr="003A5F82">
        <w:rPr>
          <w:rFonts w:ascii="Times New Roman" w:hAnsi="Times New Roman"/>
          <w:color w:val="000000"/>
          <w:sz w:val="24"/>
          <w:szCs w:val="24"/>
          <w:lang w:val="uk-UA" w:eastAsia="ru-RU" w:bidi="ar-SA"/>
        </w:rPr>
        <w:t>;</w:t>
      </w:r>
      <w:r w:rsidRPr="00454E8D">
        <w:rPr>
          <w:rFonts w:ascii="Times New Roman" w:hAnsi="Times New Roman"/>
          <w:color w:val="000000"/>
          <w:sz w:val="24"/>
          <w:szCs w:val="24"/>
          <w:lang w:val="ru-RU" w:eastAsia="ru-RU" w:bidi="ar-SA"/>
        </w:rPr>
        <w:t> </w:t>
      </w:r>
      <w:r w:rsidRPr="00454E8D">
        <w:rPr>
          <w:rFonts w:ascii="Times New Roman" w:hAnsi="Times New Roman"/>
          <w:color w:val="000000"/>
          <w:sz w:val="24"/>
          <w:szCs w:val="24"/>
          <w:lang w:val="uk-UA" w:eastAsia="ru-RU" w:bidi="ar-SA"/>
        </w:rPr>
        <w:t>«Студія ФАСТІВ МУЛЬТФІЛЬМ – студія з виробництва мультфільмів та ігрового кіно з анімацією»</w:t>
      </w:r>
      <w:r w:rsidRPr="003A5F82">
        <w:rPr>
          <w:rFonts w:ascii="Times New Roman" w:hAnsi="Times New Roman"/>
          <w:color w:val="000000"/>
          <w:sz w:val="24"/>
          <w:szCs w:val="24"/>
          <w:lang w:val="uk-UA" w:eastAsia="ru-RU" w:bidi="ar-SA"/>
        </w:rPr>
        <w:t>; «Реконструкція актової зали в Фастівському академічному ліцеї №9»; «</w:t>
      </w:r>
      <w:r w:rsidRPr="00454E8D">
        <w:rPr>
          <w:rFonts w:ascii="Times New Roman" w:hAnsi="Times New Roman"/>
          <w:color w:val="000000"/>
          <w:sz w:val="24"/>
          <w:szCs w:val="24"/>
          <w:lang w:val="uk-UA" w:eastAsia="ru-RU" w:bidi="ar-SA"/>
        </w:rPr>
        <w:t>Створення омріяного стадіону в Фастівському навчально-виховному комплексі «Дошкільний навчальний заклад – загальноосвітня школа </w:t>
      </w:r>
      <w:r w:rsidRPr="00454E8D">
        <w:rPr>
          <w:rFonts w:ascii="Times New Roman" w:hAnsi="Times New Roman"/>
          <w:color w:val="000000"/>
          <w:sz w:val="24"/>
          <w:szCs w:val="24"/>
          <w:lang w:eastAsia="ru-RU" w:bidi="ar-SA"/>
        </w:rPr>
        <w:t>I</w:t>
      </w:r>
      <w:r w:rsidRPr="003A5F82">
        <w:rPr>
          <w:rFonts w:ascii="Times New Roman" w:hAnsi="Times New Roman"/>
          <w:color w:val="000000"/>
          <w:sz w:val="24"/>
          <w:szCs w:val="24"/>
          <w:lang w:val="uk-UA" w:eastAsia="ru-RU" w:bidi="ar-SA"/>
        </w:rPr>
        <w:t>-</w:t>
      </w:r>
      <w:r w:rsidRPr="00454E8D">
        <w:rPr>
          <w:rFonts w:ascii="Times New Roman" w:hAnsi="Times New Roman"/>
          <w:color w:val="000000"/>
          <w:sz w:val="24"/>
          <w:szCs w:val="24"/>
          <w:lang w:eastAsia="ru-RU" w:bidi="ar-SA"/>
        </w:rPr>
        <w:t>III</w:t>
      </w:r>
      <w:r w:rsidRPr="003A5F82">
        <w:rPr>
          <w:rFonts w:ascii="Times New Roman" w:hAnsi="Times New Roman"/>
          <w:color w:val="000000"/>
          <w:sz w:val="24"/>
          <w:szCs w:val="24"/>
          <w:lang w:val="uk-UA" w:eastAsia="ru-RU" w:bidi="ar-SA"/>
        </w:rPr>
        <w:t xml:space="preserve"> ст. №3».</w:t>
      </w:r>
    </w:p>
    <w:p w:rsidR="00AB08BF" w:rsidRPr="003A5F82" w:rsidRDefault="00AB08BF" w:rsidP="0067163C">
      <w:pPr>
        <w:shd w:val="clear" w:color="auto" w:fill="FFFFFF"/>
        <w:spacing w:after="0" w:line="240" w:lineRule="auto"/>
        <w:ind w:firstLine="567"/>
        <w:jc w:val="both"/>
        <w:rPr>
          <w:rFonts w:ascii="Times New Roman" w:hAnsi="Times New Roman"/>
          <w:color w:val="000000"/>
          <w:sz w:val="24"/>
          <w:szCs w:val="24"/>
          <w:lang w:val="uk-UA" w:eastAsia="ru-RU" w:bidi="ar-SA"/>
        </w:rPr>
      </w:pPr>
      <w:r w:rsidRPr="003A5F82">
        <w:rPr>
          <w:rFonts w:ascii="Times New Roman" w:hAnsi="Times New Roman"/>
          <w:color w:val="000000"/>
          <w:sz w:val="24"/>
          <w:szCs w:val="24"/>
          <w:lang w:val="uk-UA" w:eastAsia="ru-RU" w:bidi="ar-SA"/>
        </w:rPr>
        <w:t>Всі проєти переможці</w:t>
      </w:r>
      <w:r w:rsidRPr="00454E8D">
        <w:rPr>
          <w:rFonts w:ascii="Times New Roman" w:hAnsi="Times New Roman"/>
          <w:color w:val="000000"/>
          <w:sz w:val="24"/>
          <w:szCs w:val="24"/>
          <w:lang w:eastAsia="ru-RU" w:bidi="ar-SA"/>
        </w:rPr>
        <w:t> </w:t>
      </w:r>
      <w:r w:rsidRPr="003A5F82">
        <w:rPr>
          <w:rFonts w:ascii="Times New Roman" w:hAnsi="Times New Roman"/>
          <w:color w:val="000000"/>
          <w:sz w:val="24"/>
          <w:szCs w:val="24"/>
          <w:lang w:val="uk-UA" w:eastAsia="ru-RU" w:bidi="ar-SA"/>
        </w:rPr>
        <w:t>2019</w:t>
      </w:r>
      <w:r w:rsidRPr="00454E8D">
        <w:rPr>
          <w:rFonts w:ascii="Times New Roman" w:hAnsi="Times New Roman"/>
          <w:color w:val="000000"/>
          <w:sz w:val="24"/>
          <w:szCs w:val="24"/>
          <w:lang w:eastAsia="ru-RU" w:bidi="ar-SA"/>
        </w:rPr>
        <w:t> </w:t>
      </w:r>
      <w:r w:rsidRPr="003A5F82">
        <w:rPr>
          <w:rFonts w:ascii="Times New Roman" w:hAnsi="Times New Roman"/>
          <w:color w:val="000000"/>
          <w:sz w:val="24"/>
          <w:szCs w:val="24"/>
          <w:lang w:val="uk-UA" w:eastAsia="ru-RU" w:bidi="ar-SA"/>
        </w:rPr>
        <w:t>року будуть реалізовані в</w:t>
      </w:r>
      <w:r w:rsidRPr="00454E8D">
        <w:rPr>
          <w:rFonts w:ascii="Times New Roman" w:hAnsi="Times New Roman"/>
          <w:color w:val="000000"/>
          <w:sz w:val="24"/>
          <w:szCs w:val="24"/>
          <w:lang w:eastAsia="ru-RU" w:bidi="ar-SA"/>
        </w:rPr>
        <w:t> </w:t>
      </w:r>
      <w:r w:rsidRPr="003A5F82">
        <w:rPr>
          <w:rFonts w:ascii="Times New Roman" w:hAnsi="Times New Roman"/>
          <w:color w:val="000000"/>
          <w:sz w:val="24"/>
          <w:szCs w:val="24"/>
          <w:lang w:val="uk-UA" w:eastAsia="ru-RU" w:bidi="ar-SA"/>
        </w:rPr>
        <w:t>2020</w:t>
      </w:r>
      <w:r w:rsidRPr="00454E8D">
        <w:rPr>
          <w:rFonts w:ascii="Times New Roman" w:hAnsi="Times New Roman"/>
          <w:color w:val="000000"/>
          <w:sz w:val="24"/>
          <w:szCs w:val="24"/>
          <w:lang w:eastAsia="ru-RU" w:bidi="ar-SA"/>
        </w:rPr>
        <w:t> </w:t>
      </w:r>
      <w:r w:rsidRPr="003A5F82">
        <w:rPr>
          <w:rFonts w:ascii="Times New Roman" w:hAnsi="Times New Roman"/>
          <w:color w:val="000000"/>
          <w:sz w:val="24"/>
          <w:szCs w:val="24"/>
          <w:lang w:val="uk-UA" w:eastAsia="ru-RU" w:bidi="ar-SA"/>
        </w:rPr>
        <w:t>році.</w:t>
      </w:r>
    </w:p>
    <w:p w:rsidR="00AB08BF" w:rsidRPr="003A5F82" w:rsidRDefault="00AB08BF" w:rsidP="00AB08BF">
      <w:pPr>
        <w:shd w:val="clear" w:color="auto" w:fill="FFFFFF"/>
        <w:spacing w:after="0" w:line="240" w:lineRule="auto"/>
        <w:ind w:firstLine="567"/>
        <w:rPr>
          <w:rFonts w:ascii="Arial" w:hAnsi="Arial" w:cs="Arial"/>
          <w:color w:val="000000"/>
          <w:sz w:val="18"/>
          <w:szCs w:val="18"/>
          <w:lang w:val="uk-UA" w:eastAsia="ru-RU" w:bidi="ar-SA"/>
        </w:rPr>
      </w:pPr>
    </w:p>
    <w:p w:rsidR="00AB08BF" w:rsidRPr="003A5F82" w:rsidRDefault="00AB08BF" w:rsidP="0067163C">
      <w:pPr>
        <w:spacing w:after="0" w:line="240" w:lineRule="auto"/>
        <w:ind w:firstLine="567"/>
        <w:jc w:val="center"/>
        <w:rPr>
          <w:rFonts w:ascii="Times New Roman" w:hAnsi="Times New Roman"/>
          <w:b/>
          <w:i/>
          <w:color w:val="1F497D"/>
          <w:sz w:val="28"/>
          <w:szCs w:val="28"/>
          <w:u w:val="single"/>
          <w:lang w:val="uk-UA"/>
        </w:rPr>
      </w:pPr>
      <w:r w:rsidRPr="003A5F82">
        <w:rPr>
          <w:rFonts w:ascii="Times New Roman" w:hAnsi="Times New Roman"/>
          <w:b/>
          <w:i/>
          <w:color w:val="1F497D"/>
          <w:sz w:val="28"/>
          <w:szCs w:val="28"/>
          <w:u w:val="single"/>
          <w:lang w:val="uk-UA"/>
        </w:rPr>
        <w:t>9.4 Розбудова інформаційного суспільства та посилення взаємодії з громадськістю</w:t>
      </w:r>
    </w:p>
    <w:p w:rsidR="00AB08BF" w:rsidRPr="003A5F82" w:rsidRDefault="00AB08BF" w:rsidP="0067163C">
      <w:pPr>
        <w:spacing w:after="0" w:line="240" w:lineRule="auto"/>
        <w:ind w:firstLine="567"/>
        <w:jc w:val="both"/>
        <w:rPr>
          <w:rFonts w:ascii="Times New Roman" w:hAnsi="Times New Roman"/>
          <w:sz w:val="24"/>
          <w:szCs w:val="24"/>
          <w:lang w:val="uk-UA" w:eastAsia="ru-RU" w:bidi="ar-SA"/>
        </w:rPr>
      </w:pPr>
      <w:r w:rsidRPr="003A5F82">
        <w:rPr>
          <w:rFonts w:ascii="Times New Roman" w:hAnsi="Times New Roman"/>
          <w:color w:val="000000"/>
          <w:sz w:val="24"/>
          <w:szCs w:val="24"/>
          <w:lang w:val="uk-UA" w:eastAsia="ru-RU" w:bidi="ar-SA"/>
        </w:rPr>
        <w:t>Розпорядженням міського голови № 191од від 11.06.2019р. затверджено новий склад</w:t>
      </w:r>
      <w:r w:rsidRPr="00920370">
        <w:rPr>
          <w:rFonts w:ascii="Times New Roman" w:hAnsi="Times New Roman"/>
          <w:color w:val="000000"/>
          <w:sz w:val="24"/>
          <w:szCs w:val="24"/>
          <w:lang w:val="ru-RU" w:eastAsia="ru-RU" w:bidi="ar-SA"/>
        </w:rPr>
        <w:t> </w:t>
      </w:r>
      <w:r w:rsidRPr="003A5F82">
        <w:rPr>
          <w:rFonts w:ascii="Times New Roman" w:hAnsi="Times New Roman"/>
          <w:color w:val="000000"/>
          <w:sz w:val="24"/>
          <w:szCs w:val="24"/>
          <w:lang w:val="uk-UA" w:eastAsia="ru-RU" w:bidi="ar-SA"/>
        </w:rPr>
        <w:t xml:space="preserve"> робочої групи з впровадження Системи управління якістю</w:t>
      </w:r>
      <w:r>
        <w:rPr>
          <w:rFonts w:ascii="Times New Roman" w:hAnsi="Times New Roman"/>
          <w:color w:val="000000"/>
          <w:sz w:val="24"/>
          <w:szCs w:val="24"/>
          <w:lang w:val="uk-UA" w:eastAsia="ru-RU" w:bidi="ar-SA"/>
        </w:rPr>
        <w:t xml:space="preserve"> </w:t>
      </w:r>
      <w:r w:rsidRPr="003A5F82">
        <w:rPr>
          <w:rFonts w:ascii="Times New Roman" w:hAnsi="Times New Roman"/>
          <w:color w:val="000000"/>
          <w:sz w:val="24"/>
          <w:szCs w:val="24"/>
          <w:lang w:val="uk-UA" w:eastAsia="ru-RU" w:bidi="ar-SA"/>
        </w:rPr>
        <w:t>(СУЯ) в діяльністі виконавчих органів Фастівської міської ради.</w:t>
      </w:r>
    </w:p>
    <w:p w:rsidR="00AB08BF" w:rsidRPr="003A5F82" w:rsidRDefault="00AB08BF" w:rsidP="0067163C">
      <w:pPr>
        <w:spacing w:after="0" w:line="240" w:lineRule="auto"/>
        <w:ind w:firstLine="567"/>
        <w:jc w:val="both"/>
        <w:rPr>
          <w:rFonts w:ascii="Times New Roman" w:hAnsi="Times New Roman"/>
          <w:sz w:val="24"/>
          <w:szCs w:val="24"/>
          <w:lang w:val="uk-UA" w:eastAsia="ru-RU" w:bidi="ar-SA"/>
        </w:rPr>
      </w:pPr>
      <w:r w:rsidRPr="003A5F82">
        <w:rPr>
          <w:rFonts w:ascii="Times New Roman" w:hAnsi="Times New Roman"/>
          <w:color w:val="000000"/>
          <w:sz w:val="24"/>
          <w:szCs w:val="24"/>
          <w:lang w:val="uk-UA" w:eastAsia="ru-RU" w:bidi="ar-SA"/>
        </w:rPr>
        <w:t>24-25.10.2019 року аудиторами ТОВ «Глобал</w:t>
      </w:r>
      <w:r w:rsidRPr="00920370">
        <w:rPr>
          <w:rFonts w:ascii="Times New Roman" w:hAnsi="Times New Roman"/>
          <w:color w:val="000000"/>
          <w:sz w:val="24"/>
          <w:szCs w:val="24"/>
          <w:lang w:val="ru-RU" w:eastAsia="ru-RU" w:bidi="ar-SA"/>
        </w:rPr>
        <w:t> </w:t>
      </w:r>
      <w:r w:rsidRPr="003A5F82">
        <w:rPr>
          <w:rFonts w:ascii="Times New Roman" w:hAnsi="Times New Roman"/>
          <w:color w:val="000000"/>
          <w:sz w:val="24"/>
          <w:szCs w:val="24"/>
          <w:lang w:val="uk-UA" w:eastAsia="ru-RU" w:bidi="ar-SA"/>
        </w:rPr>
        <w:t xml:space="preserve">Сертифік» був проведений наглядовий аудит, щодо перевірки відповідності системи менеджменту виконавчих органів Фастівської міської ради, вимогам міжнародного та національного стандарту </w:t>
      </w:r>
      <w:r w:rsidRPr="00920370">
        <w:rPr>
          <w:rFonts w:ascii="Times New Roman" w:hAnsi="Times New Roman"/>
          <w:color w:val="000000"/>
          <w:sz w:val="24"/>
          <w:szCs w:val="24"/>
          <w:lang w:val="ru-RU" w:eastAsia="ru-RU" w:bidi="ar-SA"/>
        </w:rPr>
        <w:t>ISO</w:t>
      </w:r>
      <w:r w:rsidRPr="003A5F82">
        <w:rPr>
          <w:rFonts w:ascii="Times New Roman" w:hAnsi="Times New Roman"/>
          <w:color w:val="000000"/>
          <w:sz w:val="24"/>
          <w:szCs w:val="24"/>
          <w:lang w:val="uk-UA" w:eastAsia="ru-RU" w:bidi="ar-SA"/>
        </w:rPr>
        <w:t xml:space="preserve"> 9001:2015 та ДСТУ </w:t>
      </w:r>
      <w:r w:rsidRPr="00920370">
        <w:rPr>
          <w:rFonts w:ascii="Times New Roman" w:hAnsi="Times New Roman"/>
          <w:color w:val="000000"/>
          <w:sz w:val="24"/>
          <w:szCs w:val="24"/>
          <w:lang w:val="ru-RU" w:eastAsia="ru-RU" w:bidi="ar-SA"/>
        </w:rPr>
        <w:t>ISO</w:t>
      </w:r>
      <w:r w:rsidRPr="003A5F82">
        <w:rPr>
          <w:rFonts w:ascii="Times New Roman" w:hAnsi="Times New Roman"/>
          <w:color w:val="000000"/>
          <w:sz w:val="24"/>
          <w:szCs w:val="24"/>
          <w:lang w:val="uk-UA" w:eastAsia="ru-RU" w:bidi="ar-SA"/>
        </w:rPr>
        <w:t xml:space="preserve"> 9001:2015 міжнародним сертифікаційним органом </w:t>
      </w:r>
      <w:r w:rsidRPr="0067163C">
        <w:rPr>
          <w:rFonts w:ascii="Times New Roman" w:hAnsi="Times New Roman"/>
          <w:bCs/>
          <w:color w:val="000000"/>
          <w:sz w:val="24"/>
          <w:szCs w:val="24"/>
          <w:lang w:val="uk-UA" w:eastAsia="ru-RU" w:bidi="ar-SA"/>
        </w:rPr>
        <w:t>«</w:t>
      </w:r>
      <w:r w:rsidRPr="0067163C">
        <w:rPr>
          <w:rFonts w:ascii="Times New Roman" w:hAnsi="Times New Roman"/>
          <w:bCs/>
          <w:color w:val="000000"/>
          <w:sz w:val="24"/>
          <w:szCs w:val="24"/>
          <w:lang w:val="ru-RU" w:eastAsia="ru-RU" w:bidi="ar-SA"/>
        </w:rPr>
        <w:t>DEKRA</w:t>
      </w:r>
      <w:r w:rsidRPr="0067163C">
        <w:rPr>
          <w:rFonts w:ascii="Times New Roman" w:hAnsi="Times New Roman"/>
          <w:bCs/>
          <w:color w:val="000000"/>
          <w:sz w:val="24"/>
          <w:szCs w:val="24"/>
          <w:lang w:val="uk-UA" w:eastAsia="ru-RU" w:bidi="ar-SA"/>
        </w:rPr>
        <w:t>»</w:t>
      </w:r>
      <w:r w:rsidRPr="003A5F82">
        <w:rPr>
          <w:rFonts w:ascii="Times New Roman" w:hAnsi="Times New Roman"/>
          <w:b/>
          <w:bCs/>
          <w:color w:val="000000"/>
          <w:sz w:val="24"/>
          <w:szCs w:val="24"/>
          <w:lang w:val="uk-UA" w:eastAsia="ru-RU" w:bidi="ar-SA"/>
        </w:rPr>
        <w:t xml:space="preserve"> </w:t>
      </w:r>
      <w:r w:rsidRPr="003A5F82">
        <w:rPr>
          <w:rFonts w:ascii="Times New Roman" w:hAnsi="Times New Roman"/>
          <w:color w:val="000000"/>
          <w:sz w:val="24"/>
          <w:szCs w:val="24"/>
          <w:lang w:val="uk-UA" w:eastAsia="ru-RU" w:bidi="ar-SA"/>
        </w:rPr>
        <w:t xml:space="preserve">та органом по сертифікації в національній системі України </w:t>
      </w:r>
      <w:r w:rsidRPr="0067163C">
        <w:rPr>
          <w:rFonts w:ascii="Times New Roman" w:hAnsi="Times New Roman"/>
          <w:bCs/>
          <w:color w:val="000000"/>
          <w:sz w:val="24"/>
          <w:szCs w:val="24"/>
          <w:lang w:val="uk-UA" w:eastAsia="ru-RU" w:bidi="ar-SA"/>
        </w:rPr>
        <w:t>ТОВ «Глобал</w:t>
      </w:r>
      <w:r w:rsidRPr="0067163C">
        <w:rPr>
          <w:rFonts w:ascii="Times New Roman" w:hAnsi="Times New Roman"/>
          <w:bCs/>
          <w:color w:val="000000"/>
          <w:sz w:val="24"/>
          <w:szCs w:val="24"/>
          <w:lang w:val="ru-RU" w:eastAsia="ru-RU" w:bidi="ar-SA"/>
        </w:rPr>
        <w:t> </w:t>
      </w:r>
      <w:r w:rsidRPr="0067163C">
        <w:rPr>
          <w:rFonts w:ascii="Times New Roman" w:hAnsi="Times New Roman"/>
          <w:bCs/>
          <w:color w:val="000000"/>
          <w:sz w:val="24"/>
          <w:szCs w:val="24"/>
          <w:lang w:val="uk-UA" w:eastAsia="ru-RU" w:bidi="ar-SA"/>
        </w:rPr>
        <w:t>Сертифік»</w:t>
      </w:r>
      <w:r w:rsidRPr="0067163C">
        <w:rPr>
          <w:rFonts w:ascii="Times New Roman" w:hAnsi="Times New Roman"/>
          <w:color w:val="000000"/>
          <w:sz w:val="24"/>
          <w:szCs w:val="24"/>
          <w:lang w:val="uk-UA" w:eastAsia="ru-RU" w:bidi="ar-SA"/>
        </w:rPr>
        <w:t>.</w:t>
      </w:r>
    </w:p>
    <w:p w:rsidR="00AB08BF" w:rsidRPr="003A5F82" w:rsidRDefault="00AB08BF" w:rsidP="0067163C">
      <w:pPr>
        <w:spacing w:after="0" w:line="240" w:lineRule="auto"/>
        <w:ind w:firstLine="567"/>
        <w:jc w:val="both"/>
        <w:rPr>
          <w:rFonts w:ascii="Times New Roman" w:hAnsi="Times New Roman"/>
          <w:sz w:val="24"/>
          <w:szCs w:val="24"/>
          <w:lang w:val="uk-UA" w:eastAsia="ru-RU" w:bidi="ar-SA"/>
        </w:rPr>
      </w:pPr>
      <w:r w:rsidRPr="003A5F82">
        <w:rPr>
          <w:rFonts w:ascii="Times New Roman" w:hAnsi="Times New Roman"/>
          <w:color w:val="000000"/>
          <w:sz w:val="24"/>
          <w:szCs w:val="24"/>
          <w:lang w:val="uk-UA" w:eastAsia="ru-RU" w:bidi="ar-SA"/>
        </w:rPr>
        <w:t>Розпорядженням міського голови № 190 від 11.06.2019р. затверджено цілі якості виконавчих органів Фастівської міської ради на 2019 рік.</w:t>
      </w:r>
    </w:p>
    <w:p w:rsidR="00AB08BF" w:rsidRPr="003A5F82" w:rsidRDefault="00AB08BF" w:rsidP="0067163C">
      <w:pPr>
        <w:spacing w:after="0" w:line="240" w:lineRule="auto"/>
        <w:ind w:firstLine="567"/>
        <w:jc w:val="both"/>
        <w:rPr>
          <w:rFonts w:ascii="Times New Roman" w:hAnsi="Times New Roman"/>
          <w:sz w:val="24"/>
          <w:szCs w:val="24"/>
          <w:lang w:val="uk-UA" w:eastAsia="ru-RU" w:bidi="ar-SA"/>
        </w:rPr>
      </w:pPr>
      <w:r w:rsidRPr="003A5F82">
        <w:rPr>
          <w:rFonts w:ascii="Times New Roman" w:hAnsi="Times New Roman"/>
          <w:color w:val="000000"/>
          <w:sz w:val="24"/>
          <w:szCs w:val="24"/>
          <w:lang w:val="uk-UA" w:eastAsia="ru-RU" w:bidi="ar-SA"/>
        </w:rPr>
        <w:t>Розроблено Політику якості Фастівської міської ради та її виконавчих органів та затверджено рішенням виконкому від 18.06.2018р.№ 299.</w:t>
      </w:r>
    </w:p>
    <w:p w:rsidR="00AB08BF" w:rsidRPr="003A5F82" w:rsidRDefault="00AB08BF" w:rsidP="0067163C">
      <w:pPr>
        <w:spacing w:after="0" w:line="240" w:lineRule="auto"/>
        <w:ind w:firstLine="567"/>
        <w:jc w:val="both"/>
        <w:rPr>
          <w:rFonts w:ascii="Times New Roman" w:hAnsi="Times New Roman"/>
          <w:sz w:val="24"/>
          <w:szCs w:val="24"/>
          <w:lang w:val="uk-UA" w:eastAsia="ru-RU" w:bidi="ar-SA"/>
        </w:rPr>
      </w:pPr>
      <w:r w:rsidRPr="003A5F82">
        <w:rPr>
          <w:rFonts w:ascii="Times New Roman" w:hAnsi="Times New Roman"/>
          <w:color w:val="000000"/>
          <w:sz w:val="24"/>
          <w:szCs w:val="24"/>
          <w:lang w:val="uk-UA" w:eastAsia="ru-RU" w:bidi="ar-SA"/>
        </w:rPr>
        <w:lastRenderedPageBreak/>
        <w:t>Розроблена та затверджена</w:t>
      </w:r>
      <w:r w:rsidRPr="00920370">
        <w:rPr>
          <w:rFonts w:ascii="Times New Roman" w:hAnsi="Times New Roman"/>
          <w:color w:val="000000"/>
          <w:sz w:val="24"/>
          <w:szCs w:val="24"/>
          <w:lang w:val="ru-RU" w:eastAsia="ru-RU" w:bidi="ar-SA"/>
        </w:rPr>
        <w:t> </w:t>
      </w:r>
      <w:r w:rsidRPr="003A5F82">
        <w:rPr>
          <w:rFonts w:ascii="Times New Roman" w:hAnsi="Times New Roman"/>
          <w:color w:val="000000"/>
          <w:sz w:val="24"/>
          <w:szCs w:val="24"/>
          <w:lang w:val="uk-UA" w:eastAsia="ru-RU" w:bidi="ar-SA"/>
        </w:rPr>
        <w:t>рішенням виконавчого комітету</w:t>
      </w:r>
      <w:r w:rsidRPr="00920370">
        <w:rPr>
          <w:rFonts w:ascii="Times New Roman" w:hAnsi="Times New Roman"/>
          <w:color w:val="000000"/>
          <w:sz w:val="24"/>
          <w:szCs w:val="24"/>
          <w:lang w:val="ru-RU" w:eastAsia="ru-RU" w:bidi="ar-SA"/>
        </w:rPr>
        <w:t> </w:t>
      </w:r>
      <w:r w:rsidRPr="003A5F82">
        <w:rPr>
          <w:rFonts w:ascii="Times New Roman" w:hAnsi="Times New Roman"/>
          <w:color w:val="000000"/>
          <w:sz w:val="24"/>
          <w:szCs w:val="24"/>
          <w:lang w:val="uk-UA" w:eastAsia="ru-RU" w:bidi="ar-SA"/>
        </w:rPr>
        <w:t xml:space="preserve"> № 390 від 17.08.2018р. Настанова з якості виконавчих органів Фастівської міської ради.</w:t>
      </w:r>
    </w:p>
    <w:p w:rsidR="00AB08BF" w:rsidRPr="0067163C" w:rsidRDefault="00AB08BF" w:rsidP="0067163C">
      <w:pPr>
        <w:spacing w:after="0" w:line="240" w:lineRule="auto"/>
        <w:ind w:firstLine="567"/>
        <w:jc w:val="both"/>
        <w:rPr>
          <w:rFonts w:ascii="Times New Roman" w:hAnsi="Times New Roman"/>
          <w:sz w:val="24"/>
          <w:szCs w:val="24"/>
          <w:lang w:val="ru-RU" w:eastAsia="ru-RU" w:bidi="ar-SA"/>
        </w:rPr>
      </w:pPr>
      <w:r w:rsidRPr="0067163C">
        <w:rPr>
          <w:rFonts w:ascii="Times New Roman" w:hAnsi="Times New Roman"/>
          <w:bCs/>
          <w:color w:val="000000"/>
          <w:sz w:val="24"/>
          <w:szCs w:val="24"/>
          <w:lang w:val="ru-RU" w:eastAsia="ru-RU" w:bidi="ar-SA"/>
        </w:rPr>
        <w:t>За результатами аудиту СУЯ виконавчого комітету відповідає вимогам стандарту.</w:t>
      </w:r>
    </w:p>
    <w:p w:rsidR="00AB08BF" w:rsidRPr="007A54BA" w:rsidRDefault="00AB08BF" w:rsidP="0067163C">
      <w:pPr>
        <w:tabs>
          <w:tab w:val="left" w:pos="567"/>
          <w:tab w:val="left" w:pos="5245"/>
          <w:tab w:val="left" w:pos="5387"/>
          <w:tab w:val="left" w:pos="5812"/>
        </w:tabs>
        <w:spacing w:after="0" w:line="240" w:lineRule="auto"/>
        <w:ind w:firstLine="567"/>
        <w:jc w:val="both"/>
        <w:rPr>
          <w:rFonts w:ascii="Times New Roman" w:hAnsi="Times New Roman"/>
          <w:b/>
          <w:sz w:val="24"/>
          <w:szCs w:val="24"/>
          <w:lang w:val="ru-RU"/>
        </w:rPr>
      </w:pPr>
      <w:r w:rsidRPr="00920370">
        <w:rPr>
          <w:rFonts w:ascii="Times New Roman" w:hAnsi="Times New Roman"/>
          <w:color w:val="000000"/>
          <w:sz w:val="24"/>
          <w:szCs w:val="24"/>
          <w:lang w:val="ru-RU" w:eastAsia="ru-RU" w:bidi="ar-SA"/>
        </w:rPr>
        <w:t>Представником компанії « Глобал Сертифік» вручено 2 с</w:t>
      </w:r>
      <w:r>
        <w:rPr>
          <w:rFonts w:ascii="Times New Roman" w:hAnsi="Times New Roman"/>
          <w:color w:val="000000"/>
          <w:sz w:val="24"/>
          <w:szCs w:val="24"/>
          <w:lang w:val="ru-RU" w:eastAsia="ru-RU" w:bidi="ar-SA"/>
        </w:rPr>
        <w:t xml:space="preserve">ертифікати якості (міжнародного </w:t>
      </w:r>
      <w:r w:rsidRPr="00920370">
        <w:rPr>
          <w:rFonts w:ascii="Times New Roman" w:hAnsi="Times New Roman"/>
          <w:color w:val="000000"/>
          <w:sz w:val="24"/>
          <w:szCs w:val="24"/>
          <w:lang w:val="ru-RU" w:eastAsia="ru-RU" w:bidi="ar-SA"/>
        </w:rPr>
        <w:t xml:space="preserve"> та національного). Строк дії сертифіката 3 роки, за умови щорічного проведення </w:t>
      </w:r>
      <w:r w:rsidRPr="007A54BA">
        <w:rPr>
          <w:rFonts w:ascii="Times New Roman" w:hAnsi="Times New Roman"/>
          <w:sz w:val="24"/>
          <w:szCs w:val="24"/>
          <w:lang w:val="ru-RU" w:eastAsia="ru-RU" w:bidi="ar-SA"/>
        </w:rPr>
        <w:t>аудиту.</w:t>
      </w:r>
    </w:p>
    <w:p w:rsidR="00FD29E6" w:rsidRDefault="00FD29E6" w:rsidP="00AB08BF">
      <w:pPr>
        <w:tabs>
          <w:tab w:val="decimal" w:pos="567"/>
          <w:tab w:val="left" w:pos="5245"/>
          <w:tab w:val="left" w:pos="5387"/>
          <w:tab w:val="left" w:pos="5812"/>
        </w:tabs>
        <w:jc w:val="center"/>
        <w:rPr>
          <w:rFonts w:ascii="Times New Roman" w:hAnsi="Times New Roman"/>
          <w:b/>
          <w:color w:val="00B050"/>
          <w:sz w:val="28"/>
          <w:szCs w:val="28"/>
          <w:lang w:val="ru-RU"/>
        </w:rPr>
      </w:pPr>
    </w:p>
    <w:p w:rsidR="00AB08BF" w:rsidRPr="00920370" w:rsidRDefault="00C70013" w:rsidP="00AB08BF">
      <w:pPr>
        <w:tabs>
          <w:tab w:val="decimal" w:pos="567"/>
          <w:tab w:val="left" w:pos="5245"/>
          <w:tab w:val="left" w:pos="5387"/>
          <w:tab w:val="left" w:pos="5812"/>
        </w:tabs>
        <w:jc w:val="center"/>
        <w:rPr>
          <w:rFonts w:ascii="Times New Roman" w:hAnsi="Times New Roman"/>
          <w:b/>
          <w:color w:val="00B050"/>
          <w:sz w:val="28"/>
          <w:szCs w:val="28"/>
          <w:lang w:val="ru-RU"/>
        </w:rPr>
      </w:pPr>
      <w:r w:rsidRPr="00C70013">
        <w:rPr>
          <w:rFonts w:ascii="Times New Roman" w:hAnsi="Times New Roman"/>
          <w:b/>
          <w:noProof/>
          <w:color w:val="00B050"/>
          <w:sz w:val="28"/>
          <w:szCs w:val="28"/>
          <w:lang w:val="ru-RU" w:eastAsia="ru-RU" w:bidi="ar-SA"/>
        </w:rPr>
        <w:pict>
          <v:shape id="_x0000_s1036" type="#_x0000_t110" style="position:absolute;left:0;text-align:left;margin-left:42pt;margin-top:25.7pt;width:395.25pt;height:117pt;z-index:251670528" fillcolor="#4f81bd" strokecolor="#f2f2f2" strokeweight="3pt">
            <v:shadow on="t" type="perspective" color="#243f60" opacity=".5" offset="1pt" offset2="-1pt"/>
            <v:textbox style="mso-next-textbox:#_x0000_s1036">
              <w:txbxContent>
                <w:p w:rsidR="008F03C6" w:rsidRPr="00CA558A" w:rsidRDefault="008F03C6" w:rsidP="00AB08BF">
                  <w:pPr>
                    <w:jc w:val="center"/>
                    <w:rPr>
                      <w:rFonts w:ascii="Times New Roman" w:hAnsi="Times New Roman"/>
                      <w:sz w:val="28"/>
                      <w:szCs w:val="28"/>
                      <w:lang w:val="uk-UA"/>
                    </w:rPr>
                  </w:pPr>
                  <w:r>
                    <w:rPr>
                      <w:rFonts w:ascii="Times New Roman" w:hAnsi="Times New Roman"/>
                      <w:sz w:val="28"/>
                      <w:szCs w:val="28"/>
                      <w:lang w:val="uk-UA"/>
                    </w:rPr>
                    <w:t>ПРИРОДОКОРИСТУВАННЯ ТА БЕЗПЕКА ЖИТТЄДІЯЛЬНОСТІ</w:t>
                  </w:r>
                  <w:r w:rsidRPr="002B336A">
                    <w:rPr>
                      <w:rFonts w:ascii="Times New Roman" w:hAnsi="Times New Roman"/>
                      <w:sz w:val="28"/>
                      <w:szCs w:val="28"/>
                      <w:lang w:val="uk-UA"/>
                    </w:rPr>
                    <w:t xml:space="preserve"> </w:t>
                  </w:r>
                </w:p>
              </w:txbxContent>
            </v:textbox>
          </v:shape>
        </w:pict>
      </w:r>
      <w:r w:rsidR="00AB08BF">
        <w:rPr>
          <w:rFonts w:ascii="Times New Roman" w:hAnsi="Times New Roman"/>
          <w:b/>
          <w:color w:val="00B050"/>
          <w:sz w:val="28"/>
          <w:szCs w:val="28"/>
          <w:lang w:val="ru-RU"/>
        </w:rPr>
        <w:t xml:space="preserve">РОЗДІЛ </w:t>
      </w:r>
      <w:r w:rsidR="00AB08BF">
        <w:rPr>
          <w:rFonts w:ascii="Times New Roman" w:hAnsi="Times New Roman"/>
          <w:b/>
          <w:color w:val="00B050"/>
          <w:sz w:val="28"/>
          <w:szCs w:val="28"/>
        </w:rPr>
        <w:t>X</w:t>
      </w:r>
    </w:p>
    <w:p w:rsidR="00AB08BF" w:rsidRPr="00920370" w:rsidRDefault="00AB08BF" w:rsidP="00AB08BF">
      <w:pPr>
        <w:tabs>
          <w:tab w:val="decimal" w:pos="567"/>
          <w:tab w:val="left" w:pos="5245"/>
          <w:tab w:val="left" w:pos="5387"/>
          <w:tab w:val="left" w:pos="5812"/>
        </w:tabs>
        <w:jc w:val="center"/>
        <w:rPr>
          <w:rFonts w:ascii="Times New Roman" w:hAnsi="Times New Roman"/>
          <w:b/>
          <w:color w:val="00B050"/>
          <w:sz w:val="28"/>
          <w:szCs w:val="28"/>
          <w:lang w:val="ru-RU"/>
        </w:rPr>
      </w:pPr>
    </w:p>
    <w:p w:rsidR="00AB08BF" w:rsidRPr="00920370" w:rsidRDefault="00AB08BF" w:rsidP="00AB08BF">
      <w:pPr>
        <w:tabs>
          <w:tab w:val="decimal" w:pos="567"/>
          <w:tab w:val="left" w:pos="5245"/>
          <w:tab w:val="left" w:pos="5387"/>
          <w:tab w:val="left" w:pos="5812"/>
        </w:tabs>
        <w:jc w:val="center"/>
        <w:rPr>
          <w:rFonts w:ascii="Times New Roman" w:hAnsi="Times New Roman"/>
          <w:b/>
          <w:color w:val="00B050"/>
          <w:sz w:val="28"/>
          <w:szCs w:val="28"/>
          <w:lang w:val="ru-RU"/>
        </w:rPr>
      </w:pPr>
    </w:p>
    <w:p w:rsidR="00AB08BF" w:rsidRPr="00920370" w:rsidRDefault="00AB08BF" w:rsidP="00AB08BF">
      <w:pPr>
        <w:tabs>
          <w:tab w:val="decimal" w:pos="567"/>
          <w:tab w:val="left" w:pos="5245"/>
          <w:tab w:val="left" w:pos="5387"/>
          <w:tab w:val="left" w:pos="5812"/>
        </w:tabs>
        <w:jc w:val="center"/>
        <w:rPr>
          <w:rFonts w:ascii="Times New Roman" w:hAnsi="Times New Roman"/>
          <w:b/>
          <w:color w:val="00B050"/>
          <w:sz w:val="28"/>
          <w:szCs w:val="28"/>
          <w:lang w:val="ru-RU"/>
        </w:rPr>
      </w:pPr>
    </w:p>
    <w:p w:rsidR="00AB08BF" w:rsidRPr="00920370" w:rsidRDefault="00AB08BF" w:rsidP="00AB08BF">
      <w:pPr>
        <w:tabs>
          <w:tab w:val="decimal" w:pos="567"/>
          <w:tab w:val="left" w:pos="5245"/>
          <w:tab w:val="left" w:pos="5387"/>
          <w:tab w:val="left" w:pos="5812"/>
        </w:tabs>
        <w:jc w:val="center"/>
        <w:rPr>
          <w:rFonts w:ascii="Times New Roman" w:hAnsi="Times New Roman"/>
          <w:b/>
          <w:color w:val="00B050"/>
          <w:sz w:val="28"/>
          <w:szCs w:val="28"/>
          <w:lang w:val="ru-RU"/>
        </w:rPr>
      </w:pPr>
    </w:p>
    <w:p w:rsidR="00AB08BF" w:rsidRPr="009C1B0A" w:rsidRDefault="00AB08BF" w:rsidP="00AB08BF">
      <w:pPr>
        <w:shd w:val="clear" w:color="auto" w:fill="FFFFFF"/>
        <w:ind w:firstLine="709"/>
        <w:jc w:val="both"/>
        <w:rPr>
          <w:rFonts w:ascii="Times New Roman" w:hAnsi="Times New Roman"/>
          <w:color w:val="FF0000"/>
          <w:sz w:val="24"/>
          <w:szCs w:val="24"/>
          <w:shd w:val="clear" w:color="auto" w:fill="FFFFFF"/>
          <w:lang w:val="ru-RU"/>
        </w:rPr>
      </w:pPr>
    </w:p>
    <w:p w:rsidR="00AB08BF" w:rsidRDefault="00AB08BF" w:rsidP="00AB08BF">
      <w:pPr>
        <w:tabs>
          <w:tab w:val="left" w:pos="4110"/>
        </w:tabs>
        <w:ind w:firstLine="480"/>
        <w:jc w:val="center"/>
        <w:rPr>
          <w:rFonts w:ascii="Times New Roman" w:hAnsi="Times New Roman"/>
          <w:b/>
          <w:i/>
          <w:color w:val="1F497D"/>
          <w:sz w:val="28"/>
          <w:szCs w:val="28"/>
          <w:u w:val="single"/>
          <w:lang w:val="ru-RU"/>
        </w:rPr>
      </w:pPr>
      <w:r w:rsidRPr="002B336A">
        <w:rPr>
          <w:rFonts w:ascii="Times New Roman" w:hAnsi="Times New Roman"/>
          <w:b/>
          <w:i/>
          <w:color w:val="1F497D"/>
          <w:sz w:val="28"/>
          <w:szCs w:val="28"/>
          <w:u w:val="single"/>
          <w:lang w:val="ru-RU"/>
        </w:rPr>
        <w:t>Охоронна навколишнього природного середовища</w:t>
      </w:r>
    </w:p>
    <w:p w:rsidR="00AB08BF" w:rsidRPr="009A3FA7" w:rsidRDefault="00AB08BF" w:rsidP="00AB08BF">
      <w:pPr>
        <w:widowControl w:val="0"/>
        <w:tabs>
          <w:tab w:val="center" w:pos="4820"/>
          <w:tab w:val="right" w:pos="9641"/>
        </w:tabs>
        <w:snapToGrid w:val="0"/>
        <w:spacing w:after="0" w:line="240" w:lineRule="auto"/>
        <w:ind w:firstLine="567"/>
        <w:jc w:val="both"/>
        <w:rPr>
          <w:rFonts w:ascii="Times New Roman" w:hAnsi="Times New Roman"/>
          <w:sz w:val="24"/>
          <w:szCs w:val="24"/>
          <w:lang w:val="ru-RU"/>
        </w:rPr>
      </w:pPr>
      <w:r w:rsidRPr="009A3FA7">
        <w:rPr>
          <w:rFonts w:ascii="Times New Roman" w:hAnsi="Times New Roman"/>
          <w:sz w:val="24"/>
          <w:szCs w:val="24"/>
          <w:lang w:val="ru-RU"/>
        </w:rPr>
        <w:t>Виконавчим комітетом Фастівської міської ради протягом 2019 року вживалися заходи за напрямками:</w:t>
      </w:r>
    </w:p>
    <w:p w:rsidR="00AB08BF" w:rsidRPr="009A3FA7" w:rsidRDefault="00AB08BF" w:rsidP="00AB08BF">
      <w:pPr>
        <w:widowControl w:val="0"/>
        <w:tabs>
          <w:tab w:val="center" w:pos="4820"/>
          <w:tab w:val="right" w:pos="9641"/>
        </w:tabs>
        <w:snapToGrid w:val="0"/>
        <w:spacing w:after="0" w:line="240" w:lineRule="auto"/>
        <w:ind w:firstLine="567"/>
        <w:jc w:val="both"/>
        <w:rPr>
          <w:rFonts w:ascii="Times New Roman" w:hAnsi="Times New Roman"/>
          <w:i/>
          <w:sz w:val="24"/>
          <w:szCs w:val="24"/>
          <w:u w:val="single"/>
          <w:lang w:val="uk-UA"/>
        </w:rPr>
      </w:pPr>
      <w:r w:rsidRPr="003A5F82">
        <w:rPr>
          <w:rFonts w:ascii="Times New Roman" w:hAnsi="Times New Roman"/>
          <w:i/>
          <w:sz w:val="24"/>
          <w:szCs w:val="24"/>
          <w:u w:val="single"/>
          <w:lang w:val="ru-RU"/>
        </w:rPr>
        <w:t>1.Водні ресурси:</w:t>
      </w:r>
    </w:p>
    <w:p w:rsidR="00AB08BF" w:rsidRPr="009A3FA7" w:rsidRDefault="00AB08BF" w:rsidP="00AB08BF">
      <w:pPr>
        <w:spacing w:after="0" w:line="240" w:lineRule="auto"/>
        <w:ind w:firstLine="567"/>
        <w:jc w:val="both"/>
        <w:rPr>
          <w:rFonts w:ascii="Times New Roman" w:hAnsi="Times New Roman"/>
          <w:i/>
          <w:sz w:val="24"/>
          <w:szCs w:val="24"/>
          <w:u w:val="single"/>
          <w:lang w:val="uk-UA"/>
        </w:rPr>
      </w:pPr>
      <w:r>
        <w:rPr>
          <w:rFonts w:ascii="Times New Roman" w:hAnsi="Times New Roman"/>
          <w:sz w:val="24"/>
          <w:szCs w:val="24"/>
          <w:lang w:val="uk-UA"/>
        </w:rPr>
        <w:t xml:space="preserve"> - о</w:t>
      </w:r>
      <w:r w:rsidRPr="009A3FA7">
        <w:rPr>
          <w:rFonts w:ascii="Times New Roman" w:hAnsi="Times New Roman"/>
          <w:sz w:val="24"/>
          <w:szCs w:val="24"/>
          <w:lang w:val="uk-UA"/>
        </w:rPr>
        <w:t>тримано позитивний висновок з оцінки впливу на довкілля (ОВД) на діяльність, що призводить до скидання забруднюючих речовин у водні об’єкти, та водозабору підземних вод більше 300 м³ на добу, відповідно до п.13 ч.3 ст.3 ЗУ «Про оцінку впливу на довкілля»</w:t>
      </w:r>
      <w:r w:rsidR="007E3A54">
        <w:rPr>
          <w:rFonts w:ascii="Times New Roman" w:hAnsi="Times New Roman"/>
          <w:sz w:val="24"/>
          <w:szCs w:val="24"/>
          <w:lang w:val="uk-UA"/>
        </w:rPr>
        <w:t>;</w:t>
      </w:r>
    </w:p>
    <w:p w:rsidR="00AB08BF" w:rsidRPr="009A3FA7" w:rsidRDefault="00AB08BF" w:rsidP="00AB08BF">
      <w:pPr>
        <w:widowControl w:val="0"/>
        <w:tabs>
          <w:tab w:val="center" w:pos="1134"/>
          <w:tab w:val="right" w:pos="9641"/>
        </w:tabs>
        <w:autoSpaceDE w:val="0"/>
        <w:autoSpaceDN w:val="0"/>
        <w:adjustRightInd w:val="0"/>
        <w:snapToGrid w:val="0"/>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 - </w:t>
      </w:r>
      <w:r w:rsidRPr="009A3FA7">
        <w:rPr>
          <w:rFonts w:ascii="Times New Roman" w:hAnsi="Times New Roman"/>
          <w:sz w:val="24"/>
          <w:szCs w:val="24"/>
          <w:lang w:val="uk-UA"/>
        </w:rPr>
        <w:t>очищено дно акваторії двох міських пляжів (№1,2) р.Унави;</w:t>
      </w:r>
    </w:p>
    <w:p w:rsidR="00AB08BF" w:rsidRPr="009A3FA7" w:rsidRDefault="00AB08BF" w:rsidP="00AB08BF">
      <w:pPr>
        <w:widowControl w:val="0"/>
        <w:tabs>
          <w:tab w:val="center" w:pos="1134"/>
          <w:tab w:val="right" w:pos="9641"/>
        </w:tabs>
        <w:autoSpaceDE w:val="0"/>
        <w:autoSpaceDN w:val="0"/>
        <w:adjustRightInd w:val="0"/>
        <w:snapToGrid w:val="0"/>
        <w:spacing w:after="0" w:line="240" w:lineRule="auto"/>
        <w:ind w:firstLine="567"/>
        <w:jc w:val="both"/>
        <w:rPr>
          <w:rFonts w:ascii="Times New Roman" w:hAnsi="Times New Roman"/>
          <w:sz w:val="24"/>
          <w:szCs w:val="24"/>
          <w:lang w:val="ru-RU"/>
        </w:rPr>
      </w:pPr>
      <w:r w:rsidRPr="003A5F82">
        <w:rPr>
          <w:rFonts w:ascii="Times New Roman" w:hAnsi="Times New Roman"/>
          <w:sz w:val="24"/>
          <w:szCs w:val="24"/>
          <w:lang w:val="uk-UA"/>
        </w:rPr>
        <w:t xml:space="preserve"> </w:t>
      </w:r>
      <w:r>
        <w:rPr>
          <w:rFonts w:ascii="Times New Roman" w:hAnsi="Times New Roman"/>
          <w:sz w:val="24"/>
          <w:szCs w:val="24"/>
          <w:lang w:val="ru-RU"/>
        </w:rPr>
        <w:t xml:space="preserve">- </w:t>
      </w:r>
      <w:r w:rsidRPr="009A3FA7">
        <w:rPr>
          <w:rFonts w:ascii="Times New Roman" w:hAnsi="Times New Roman"/>
          <w:sz w:val="24"/>
          <w:szCs w:val="24"/>
          <w:lang w:val="ru-RU"/>
        </w:rPr>
        <w:t>прибрано територію міських пляжів №1,2 та вивезено сміття;</w:t>
      </w:r>
    </w:p>
    <w:p w:rsidR="00AB08BF" w:rsidRPr="009A3FA7" w:rsidRDefault="00AB08BF" w:rsidP="00AB08BF">
      <w:pPr>
        <w:widowControl w:val="0"/>
        <w:tabs>
          <w:tab w:val="center" w:pos="993"/>
          <w:tab w:val="right" w:pos="9641"/>
        </w:tabs>
        <w:snapToGrid w:val="0"/>
        <w:spacing w:after="0" w:line="240" w:lineRule="auto"/>
        <w:ind w:firstLine="567"/>
        <w:jc w:val="both"/>
        <w:rPr>
          <w:rFonts w:ascii="Times New Roman" w:hAnsi="Times New Roman"/>
          <w:i/>
          <w:sz w:val="24"/>
          <w:szCs w:val="24"/>
          <w:u w:val="single"/>
          <w:lang w:val="ru-RU"/>
        </w:rPr>
      </w:pPr>
    </w:p>
    <w:p w:rsidR="00AB08BF" w:rsidRPr="009A3FA7" w:rsidRDefault="00AB08BF" w:rsidP="00AB08BF">
      <w:pPr>
        <w:widowControl w:val="0"/>
        <w:tabs>
          <w:tab w:val="center" w:pos="993"/>
          <w:tab w:val="right" w:pos="9641"/>
        </w:tabs>
        <w:snapToGrid w:val="0"/>
        <w:spacing w:after="0" w:line="240" w:lineRule="auto"/>
        <w:ind w:firstLine="567"/>
        <w:jc w:val="both"/>
        <w:rPr>
          <w:rFonts w:ascii="Times New Roman" w:hAnsi="Times New Roman"/>
          <w:i/>
          <w:sz w:val="24"/>
          <w:szCs w:val="24"/>
          <w:u w:val="single"/>
          <w:lang w:val="ru-RU"/>
        </w:rPr>
      </w:pPr>
      <w:r w:rsidRPr="009A3FA7">
        <w:rPr>
          <w:rFonts w:ascii="Times New Roman" w:hAnsi="Times New Roman"/>
          <w:i/>
          <w:sz w:val="24"/>
          <w:szCs w:val="24"/>
          <w:u w:val="single"/>
          <w:lang w:val="ru-RU"/>
        </w:rPr>
        <w:t>2.Побутові відходи:</w:t>
      </w:r>
    </w:p>
    <w:p w:rsidR="00AB08BF" w:rsidRPr="009A3FA7" w:rsidRDefault="00AB08BF" w:rsidP="00AB08BF">
      <w:pPr>
        <w:pStyle w:val="docdata"/>
        <w:spacing w:before="0" w:beforeAutospacing="0" w:after="0" w:afterAutospacing="0"/>
        <w:ind w:firstLine="567"/>
        <w:jc w:val="both"/>
      </w:pPr>
      <w:r w:rsidRPr="009A3FA7">
        <w:t>Під час весняного двомісячника та осінника з благоустрою в 2019 році ліквідовано 35 несанкціонованих сміттєзвалищ, у т.ч.: 28 – у межах смуг вулиць та доріг, 7 – на пустирях. Обсяг зібраних побутових відходів на несанкціонованих сміттєзвалищах та вивезених на міський полігон – 0,6 тис.м</w:t>
      </w:r>
      <w:r w:rsidRPr="009A3FA7">
        <w:rPr>
          <w:vertAlign w:val="superscript"/>
        </w:rPr>
        <w:t>3</w:t>
      </w:r>
      <w:r w:rsidRPr="009A3FA7">
        <w:t> </w:t>
      </w:r>
    </w:p>
    <w:p w:rsidR="00AB08BF" w:rsidRPr="009A3FA7" w:rsidRDefault="00AB08BF" w:rsidP="00AB08BF">
      <w:pPr>
        <w:pStyle w:val="a9"/>
        <w:ind w:left="0" w:firstLine="567"/>
        <w:jc w:val="both"/>
        <w:rPr>
          <w:sz w:val="24"/>
          <w:lang w:val="ru-RU"/>
        </w:rPr>
      </w:pPr>
      <w:r w:rsidRPr="009A3FA7">
        <w:rPr>
          <w:sz w:val="24"/>
          <w:lang w:val="ru-RU"/>
        </w:rPr>
        <w:t>Діяльність інспекцій з благоустрою – КП ФМР «Центр торгівлі та благоустрою» та КП ФМР «Фастів-благоустрій» - щодо виявлення порушень Правил благоустрою на території міста Фастова та складання адміністративних протоколів у 2019 році:</w:t>
      </w:r>
    </w:p>
    <w:p w:rsidR="00AB08BF" w:rsidRPr="009A3FA7" w:rsidRDefault="00AB08BF" w:rsidP="00AB08BF">
      <w:pPr>
        <w:pStyle w:val="a9"/>
        <w:ind w:left="0" w:firstLine="567"/>
        <w:contextualSpacing w:val="0"/>
        <w:jc w:val="both"/>
        <w:rPr>
          <w:sz w:val="24"/>
          <w:lang w:val="ru-RU"/>
        </w:rPr>
      </w:pPr>
      <w:r>
        <w:rPr>
          <w:sz w:val="24"/>
          <w:lang w:val="ru-RU"/>
        </w:rPr>
        <w:t xml:space="preserve"> - к</w:t>
      </w:r>
      <w:r w:rsidRPr="009A3FA7">
        <w:rPr>
          <w:sz w:val="24"/>
          <w:lang w:val="ru-RU"/>
        </w:rPr>
        <w:t>ількість здійснених рейдів та перевірок – 4381;</w:t>
      </w:r>
    </w:p>
    <w:p w:rsidR="00AB08BF" w:rsidRPr="009A3FA7" w:rsidRDefault="00AB08BF" w:rsidP="00AB08BF">
      <w:pPr>
        <w:pStyle w:val="a9"/>
        <w:ind w:left="0" w:firstLine="567"/>
        <w:contextualSpacing w:val="0"/>
        <w:jc w:val="both"/>
        <w:rPr>
          <w:sz w:val="24"/>
          <w:lang w:val="ru-RU"/>
        </w:rPr>
      </w:pPr>
      <w:r>
        <w:rPr>
          <w:sz w:val="24"/>
          <w:lang w:val="ru-RU"/>
        </w:rPr>
        <w:t xml:space="preserve"> - к</w:t>
      </w:r>
      <w:r w:rsidRPr="009A3FA7">
        <w:rPr>
          <w:sz w:val="24"/>
          <w:lang w:val="ru-RU"/>
        </w:rPr>
        <w:t>ількість складених протоколів про адміністративні правопорушення – 329;</w:t>
      </w:r>
    </w:p>
    <w:p w:rsidR="00AB08BF" w:rsidRPr="009A3FA7" w:rsidRDefault="00AB08BF" w:rsidP="00AB08BF">
      <w:pPr>
        <w:pStyle w:val="a9"/>
        <w:widowControl w:val="0"/>
        <w:tabs>
          <w:tab w:val="center" w:pos="1134"/>
          <w:tab w:val="right" w:pos="9641"/>
        </w:tabs>
        <w:autoSpaceDE w:val="0"/>
        <w:autoSpaceDN w:val="0"/>
        <w:adjustRightInd w:val="0"/>
        <w:snapToGrid w:val="0"/>
        <w:ind w:left="0" w:firstLine="567"/>
        <w:contextualSpacing w:val="0"/>
        <w:jc w:val="both"/>
        <w:rPr>
          <w:sz w:val="24"/>
          <w:lang w:val="ru-RU"/>
        </w:rPr>
      </w:pPr>
      <w:r>
        <w:rPr>
          <w:sz w:val="24"/>
          <w:lang w:val="ru-RU"/>
        </w:rPr>
        <w:t xml:space="preserve"> - з</w:t>
      </w:r>
      <w:r w:rsidRPr="009A3FA7">
        <w:rPr>
          <w:sz w:val="24"/>
          <w:lang w:val="ru-RU"/>
        </w:rPr>
        <w:t>агальний обсяг штрафів, які надійшли до міського бюджету за результатами роботи інспекцій – 18,644тис.грн.</w:t>
      </w:r>
    </w:p>
    <w:p w:rsidR="00AB08BF" w:rsidRPr="009A3FA7" w:rsidRDefault="00AB08BF" w:rsidP="00AB08BF">
      <w:pPr>
        <w:widowControl w:val="0"/>
        <w:tabs>
          <w:tab w:val="center" w:pos="993"/>
          <w:tab w:val="right" w:pos="9641"/>
        </w:tabs>
        <w:snapToGrid w:val="0"/>
        <w:spacing w:after="0" w:line="240" w:lineRule="auto"/>
        <w:ind w:firstLine="567"/>
        <w:jc w:val="both"/>
        <w:rPr>
          <w:rFonts w:ascii="Times New Roman" w:hAnsi="Times New Roman"/>
          <w:sz w:val="24"/>
          <w:szCs w:val="24"/>
          <w:lang w:val="uk-UA"/>
        </w:rPr>
      </w:pPr>
      <w:r w:rsidRPr="00DF1BB0">
        <w:rPr>
          <w:rFonts w:ascii="Times New Roman" w:hAnsi="Times New Roman"/>
          <w:i/>
          <w:sz w:val="24"/>
          <w:szCs w:val="24"/>
          <w:u w:val="single"/>
          <w:lang w:val="ru-RU"/>
        </w:rPr>
        <w:t>3.Підтоплення</w:t>
      </w:r>
      <w:r>
        <w:rPr>
          <w:rFonts w:ascii="Times New Roman" w:hAnsi="Times New Roman"/>
          <w:i/>
          <w:sz w:val="24"/>
          <w:szCs w:val="24"/>
          <w:u w:val="single"/>
          <w:lang w:val="uk-UA"/>
        </w:rPr>
        <w:t xml:space="preserve"> </w:t>
      </w:r>
      <w:r w:rsidRPr="00803394">
        <w:rPr>
          <w:rFonts w:ascii="Times New Roman" w:hAnsi="Times New Roman"/>
          <w:sz w:val="24"/>
          <w:szCs w:val="24"/>
          <w:lang w:val="uk-UA"/>
        </w:rPr>
        <w:t xml:space="preserve">– закінчилися </w:t>
      </w:r>
      <w:r w:rsidRPr="00803394">
        <w:rPr>
          <w:rFonts w:ascii="Times New Roman" w:hAnsi="Times New Roman"/>
          <w:sz w:val="24"/>
          <w:szCs w:val="24"/>
          <w:shd w:val="clear" w:color="auto" w:fill="FFFFFF"/>
          <w:lang w:val="uk-UA"/>
        </w:rPr>
        <w:t xml:space="preserve"> </w:t>
      </w:r>
      <w:r w:rsidRPr="009A3FA7">
        <w:rPr>
          <w:rFonts w:ascii="Times New Roman" w:hAnsi="Times New Roman"/>
          <w:sz w:val="24"/>
          <w:szCs w:val="24"/>
          <w:shd w:val="clear" w:color="auto" w:fill="FFFFFF"/>
          <w:lang w:val="uk-UA"/>
        </w:rPr>
        <w:t>роботи з реконструкції ливнев</w:t>
      </w:r>
      <w:r>
        <w:rPr>
          <w:rFonts w:ascii="Times New Roman" w:hAnsi="Times New Roman"/>
          <w:sz w:val="24"/>
          <w:szCs w:val="24"/>
          <w:shd w:val="clear" w:color="auto" w:fill="FFFFFF"/>
          <w:lang w:val="uk-UA"/>
        </w:rPr>
        <w:t>і</w:t>
      </w:r>
      <w:r w:rsidRPr="009A3FA7">
        <w:rPr>
          <w:rFonts w:ascii="Times New Roman" w:hAnsi="Times New Roman"/>
          <w:sz w:val="24"/>
          <w:szCs w:val="24"/>
          <w:shd w:val="clear" w:color="auto" w:fill="FFFFFF"/>
          <w:lang w:val="uk-UA"/>
        </w:rPr>
        <w:t>двідної системи та мережі розчищення від вул.Саєнка до вул. Лугова.</w:t>
      </w:r>
    </w:p>
    <w:p w:rsidR="00AB08BF" w:rsidRPr="009A3FA7" w:rsidRDefault="00AB08BF" w:rsidP="00AB08BF">
      <w:pPr>
        <w:pStyle w:val="afe"/>
        <w:tabs>
          <w:tab w:val="left" w:pos="1134"/>
        </w:tabs>
        <w:spacing w:after="0" w:line="240" w:lineRule="auto"/>
        <w:ind w:left="0" w:firstLine="567"/>
        <w:jc w:val="both"/>
        <w:rPr>
          <w:rFonts w:ascii="Times New Roman" w:hAnsi="Times New Roman"/>
          <w:i/>
          <w:sz w:val="24"/>
          <w:szCs w:val="24"/>
          <w:u w:val="single"/>
          <w:shd w:val="clear" w:color="auto" w:fill="FFFFFF"/>
          <w:lang w:val="uk-UA"/>
        </w:rPr>
      </w:pPr>
      <w:r w:rsidRPr="009A3FA7">
        <w:rPr>
          <w:rFonts w:ascii="Times New Roman" w:hAnsi="Times New Roman"/>
          <w:i/>
          <w:sz w:val="24"/>
          <w:szCs w:val="24"/>
          <w:u w:val="single"/>
          <w:shd w:val="clear" w:color="auto" w:fill="FFFFFF"/>
          <w:lang w:val="uk-UA"/>
        </w:rPr>
        <w:t>4.Озеленення:</w:t>
      </w:r>
    </w:p>
    <w:p w:rsidR="00AB08BF" w:rsidRPr="009A3FA7" w:rsidRDefault="00AB08BF" w:rsidP="00AB08BF">
      <w:pPr>
        <w:spacing w:after="0" w:line="240" w:lineRule="auto"/>
        <w:ind w:firstLine="567"/>
        <w:contextualSpacing/>
        <w:jc w:val="both"/>
        <w:rPr>
          <w:rFonts w:ascii="Times New Roman" w:hAnsi="Times New Roman"/>
          <w:sz w:val="24"/>
          <w:szCs w:val="24"/>
          <w:lang w:val="uk-UA"/>
        </w:rPr>
      </w:pPr>
      <w:r w:rsidRPr="009A3FA7">
        <w:rPr>
          <w:rFonts w:ascii="Times New Roman" w:hAnsi="Times New Roman"/>
          <w:sz w:val="24"/>
          <w:szCs w:val="24"/>
          <w:lang w:val="uk-UA"/>
        </w:rPr>
        <w:t>В весняно-літній період на клумбах і зелених зонах міста було висаджено:</w:t>
      </w:r>
    </w:p>
    <w:p w:rsidR="00AB08BF" w:rsidRPr="009A3FA7" w:rsidRDefault="00AB08BF" w:rsidP="00AB08BF">
      <w:pPr>
        <w:spacing w:after="0" w:line="240" w:lineRule="auto"/>
        <w:ind w:firstLine="567"/>
        <w:contextualSpacing/>
        <w:jc w:val="both"/>
        <w:rPr>
          <w:rFonts w:ascii="Times New Roman" w:hAnsi="Times New Roman"/>
          <w:sz w:val="24"/>
          <w:szCs w:val="24"/>
          <w:lang w:val="uk-UA"/>
        </w:rPr>
      </w:pPr>
      <w:r w:rsidRPr="009A3FA7">
        <w:rPr>
          <w:rFonts w:ascii="Times New Roman" w:hAnsi="Times New Roman"/>
          <w:sz w:val="24"/>
          <w:szCs w:val="24"/>
          <w:lang w:val="uk-UA"/>
        </w:rPr>
        <w:t>- листяні дерева загальною кількістю 38 шт., а саме по вулицях: Соборна, 29-35 - 28 шт., Шевченка, 2 - 3 шт. та на території скверу «Сонячний» - 7 штук;</w:t>
      </w:r>
    </w:p>
    <w:p w:rsidR="00AB08BF" w:rsidRPr="009A3FA7" w:rsidRDefault="00AB08BF" w:rsidP="00AB08BF">
      <w:pPr>
        <w:spacing w:after="0" w:line="240" w:lineRule="auto"/>
        <w:ind w:firstLine="567"/>
        <w:jc w:val="both"/>
        <w:rPr>
          <w:rFonts w:ascii="Times New Roman" w:hAnsi="Times New Roman"/>
          <w:sz w:val="24"/>
          <w:szCs w:val="24"/>
          <w:lang w:val="uk-UA"/>
        </w:rPr>
      </w:pPr>
      <w:r w:rsidRPr="009A3FA7">
        <w:rPr>
          <w:rFonts w:ascii="Times New Roman" w:hAnsi="Times New Roman"/>
          <w:sz w:val="24"/>
          <w:szCs w:val="24"/>
          <w:lang w:val="uk-UA"/>
        </w:rPr>
        <w:t>- хвойні та листяні кущі загальною кількістю 399 шт., а саме на клумбах біля МВ РАЦСу - 288 шт., на території скверу «Сонячний» - 111 шт.;</w:t>
      </w:r>
    </w:p>
    <w:p w:rsidR="00AB08BF" w:rsidRPr="009A3FA7" w:rsidRDefault="00AB08BF" w:rsidP="00AB08BF">
      <w:pPr>
        <w:spacing w:after="0" w:line="240" w:lineRule="auto"/>
        <w:ind w:firstLine="567"/>
        <w:contextualSpacing/>
        <w:jc w:val="both"/>
        <w:rPr>
          <w:rFonts w:ascii="Times New Roman" w:hAnsi="Times New Roman"/>
          <w:sz w:val="24"/>
          <w:szCs w:val="24"/>
          <w:lang w:val="uk-UA"/>
        </w:rPr>
      </w:pPr>
      <w:r w:rsidRPr="009A3FA7">
        <w:rPr>
          <w:rFonts w:ascii="Times New Roman" w:hAnsi="Times New Roman"/>
          <w:sz w:val="24"/>
          <w:szCs w:val="24"/>
          <w:lang w:val="uk-UA"/>
        </w:rPr>
        <w:lastRenderedPageBreak/>
        <w:t>- придбану розсаду багаторічних квітів загальною кількістю - 1144 шт., на території скверу «Сонячний» - 450 шт., біля МВ РАЦСу - 330 шт., на П’ятачку демократії - 44 шт., на клумбі кругового руху на в’їзді в місто - 320 шт.;</w:t>
      </w:r>
    </w:p>
    <w:p w:rsidR="00AB08BF" w:rsidRPr="007D1B56" w:rsidRDefault="00AB08BF" w:rsidP="00AB08BF">
      <w:pPr>
        <w:spacing w:after="0" w:line="240" w:lineRule="auto"/>
        <w:ind w:firstLine="567"/>
        <w:contextualSpacing/>
        <w:jc w:val="both"/>
        <w:rPr>
          <w:rFonts w:ascii="Times New Roman" w:hAnsi="Times New Roman"/>
          <w:sz w:val="24"/>
          <w:szCs w:val="24"/>
          <w:lang w:val="uk-UA"/>
        </w:rPr>
      </w:pPr>
      <w:r w:rsidRPr="009A3FA7">
        <w:rPr>
          <w:rFonts w:ascii="Times New Roman" w:hAnsi="Times New Roman"/>
          <w:sz w:val="24"/>
          <w:szCs w:val="24"/>
          <w:lang w:val="uk-UA"/>
        </w:rPr>
        <w:t>- придбану розсаду однорічних квітів - 418 шт., а саме на</w:t>
      </w:r>
      <w:r w:rsidRPr="007D1B56">
        <w:rPr>
          <w:rFonts w:ascii="Times New Roman" w:hAnsi="Times New Roman"/>
          <w:sz w:val="24"/>
          <w:szCs w:val="24"/>
          <w:lang w:val="uk-UA"/>
        </w:rPr>
        <w:t xml:space="preserve"> клумбах біля МВ РАЦСу - 275 шт., на П’ятачку демократії - 18 шт., біля адміністративної будівлі рад -125шт.;</w:t>
      </w:r>
    </w:p>
    <w:p w:rsidR="00AB08BF" w:rsidRPr="007D1B56" w:rsidRDefault="00AB08BF" w:rsidP="00AB08BF">
      <w:pPr>
        <w:spacing w:after="0" w:line="240" w:lineRule="auto"/>
        <w:ind w:firstLine="567"/>
        <w:contextualSpacing/>
        <w:jc w:val="both"/>
        <w:rPr>
          <w:rFonts w:ascii="Times New Roman" w:hAnsi="Times New Roman"/>
          <w:sz w:val="24"/>
          <w:szCs w:val="24"/>
          <w:lang w:val="uk-UA"/>
        </w:rPr>
      </w:pPr>
      <w:r w:rsidRPr="007D1B56">
        <w:rPr>
          <w:rFonts w:ascii="Times New Roman" w:hAnsi="Times New Roman"/>
          <w:sz w:val="24"/>
          <w:szCs w:val="24"/>
          <w:lang w:val="uk-UA"/>
        </w:rPr>
        <w:t>- розсаду однорічних та багаторічних квітів, подарованих меценатами загальною кількістю 550 шт. на клумбах біля пам’ятників: Шевченку, Чайковському, П’ятачку демократії та біля адміністративної будівлі рад;</w:t>
      </w:r>
    </w:p>
    <w:p w:rsidR="00AB08BF" w:rsidRPr="007D1B56" w:rsidRDefault="00AB08BF" w:rsidP="00AB08BF">
      <w:pPr>
        <w:spacing w:after="0" w:line="240" w:lineRule="auto"/>
        <w:ind w:firstLine="567"/>
        <w:contextualSpacing/>
        <w:jc w:val="both"/>
        <w:rPr>
          <w:rFonts w:ascii="Times New Roman" w:hAnsi="Times New Roman"/>
          <w:sz w:val="24"/>
          <w:szCs w:val="24"/>
          <w:lang w:val="uk-UA"/>
        </w:rPr>
      </w:pPr>
      <w:r w:rsidRPr="007D1B56">
        <w:rPr>
          <w:rFonts w:ascii="Times New Roman" w:hAnsi="Times New Roman"/>
          <w:sz w:val="24"/>
          <w:szCs w:val="24"/>
          <w:lang w:val="uk-UA"/>
        </w:rPr>
        <w:t>- посіяно насіння та висаджено власно-вирощеної розсади однорічних квітів загальною кількістю 675 шт. на клумбах біля пам’ятників: Бенардосу, Чайковському, біля Інтернаціонального кладовища, на клумбі кругового руху по вулиці Комарова, на І братській могилі, біля меморіалу «Курган Слави»;</w:t>
      </w:r>
    </w:p>
    <w:p w:rsidR="00AB08BF" w:rsidRPr="007D1B56" w:rsidRDefault="00AB08BF" w:rsidP="00AB08BF">
      <w:pPr>
        <w:spacing w:after="0" w:line="240" w:lineRule="auto"/>
        <w:ind w:firstLine="567"/>
        <w:contextualSpacing/>
        <w:jc w:val="both"/>
        <w:rPr>
          <w:rFonts w:ascii="Times New Roman" w:hAnsi="Times New Roman"/>
          <w:sz w:val="24"/>
          <w:szCs w:val="24"/>
          <w:lang w:val="uk-UA"/>
        </w:rPr>
      </w:pPr>
      <w:r w:rsidRPr="007D1B56">
        <w:rPr>
          <w:rFonts w:ascii="Times New Roman" w:hAnsi="Times New Roman"/>
          <w:sz w:val="24"/>
          <w:szCs w:val="24"/>
          <w:lang w:val="uk-UA"/>
        </w:rPr>
        <w:t>- пересаджено багаторічніквіти на клумбах біля меморіалу «Курган Слави» та біля пам’ятників Бенардосу та Чайковському - 500 шт.;</w:t>
      </w:r>
    </w:p>
    <w:p w:rsidR="00AB08BF" w:rsidRPr="009C1B0A" w:rsidRDefault="00AB08BF" w:rsidP="00AB08BF">
      <w:pPr>
        <w:spacing w:after="0" w:line="240" w:lineRule="auto"/>
        <w:ind w:firstLine="567"/>
        <w:contextualSpacing/>
        <w:jc w:val="both"/>
        <w:rPr>
          <w:rFonts w:ascii="Times New Roman" w:hAnsi="Times New Roman"/>
          <w:sz w:val="24"/>
          <w:szCs w:val="24"/>
          <w:lang w:val="ru-RU"/>
        </w:rPr>
      </w:pPr>
      <w:r w:rsidRPr="007D1B56">
        <w:rPr>
          <w:rFonts w:ascii="Times New Roman" w:hAnsi="Times New Roman"/>
          <w:sz w:val="24"/>
          <w:szCs w:val="24"/>
          <w:lang w:val="uk-UA"/>
        </w:rPr>
        <w:t>- посіяно насіння газонних трав в кількості 160 кг на території зелених зон міста загальною площею - 4570 м</w:t>
      </w:r>
      <w:r w:rsidRPr="007D1B56">
        <w:rPr>
          <w:rFonts w:ascii="Times New Roman" w:hAnsi="Times New Roman"/>
          <w:sz w:val="24"/>
          <w:szCs w:val="24"/>
          <w:vertAlign w:val="superscript"/>
          <w:lang w:val="uk-UA"/>
        </w:rPr>
        <w:t>2</w:t>
      </w:r>
      <w:r w:rsidRPr="007D1B56">
        <w:rPr>
          <w:rFonts w:ascii="Times New Roman" w:hAnsi="Times New Roman"/>
          <w:sz w:val="24"/>
          <w:szCs w:val="24"/>
          <w:lang w:val="uk-UA"/>
        </w:rPr>
        <w:t>, а саме по вулицях: Соборна (навпроти будинків 29-35 та 16-18), З. Козара (навпроти будинків 3 та 13), на перехресті вулиць З. Козара та І. Мазепи, в сквері «Сонячний»;</w:t>
      </w:r>
    </w:p>
    <w:p w:rsidR="00AB08BF" w:rsidRPr="007D1B56" w:rsidRDefault="00AB08BF" w:rsidP="00AB08BF">
      <w:pPr>
        <w:spacing w:after="0" w:line="240" w:lineRule="auto"/>
        <w:ind w:firstLine="567"/>
        <w:contextualSpacing/>
        <w:jc w:val="both"/>
        <w:rPr>
          <w:rFonts w:ascii="Times New Roman" w:hAnsi="Times New Roman"/>
          <w:sz w:val="24"/>
          <w:szCs w:val="24"/>
          <w:lang w:val="uk-UA"/>
        </w:rPr>
      </w:pPr>
      <w:r w:rsidRPr="007D1B56">
        <w:rPr>
          <w:rFonts w:ascii="Times New Roman" w:hAnsi="Times New Roman"/>
          <w:sz w:val="24"/>
          <w:szCs w:val="24"/>
          <w:lang w:val="uk-UA"/>
        </w:rPr>
        <w:t>В весняно-осінній період проводились роботи по догляду за зеленими насадженнями міста:</w:t>
      </w:r>
    </w:p>
    <w:p w:rsidR="00AB08BF" w:rsidRPr="007D1B56" w:rsidRDefault="00AB08BF" w:rsidP="00AB08BF">
      <w:pPr>
        <w:spacing w:after="0" w:line="240" w:lineRule="auto"/>
        <w:ind w:firstLine="567"/>
        <w:jc w:val="both"/>
        <w:rPr>
          <w:rFonts w:ascii="Times New Roman" w:hAnsi="Times New Roman"/>
          <w:sz w:val="24"/>
          <w:szCs w:val="24"/>
          <w:lang w:val="uk-UA"/>
        </w:rPr>
      </w:pPr>
      <w:r w:rsidRPr="007D1B56">
        <w:rPr>
          <w:rFonts w:ascii="Times New Roman" w:hAnsi="Times New Roman"/>
          <w:sz w:val="24"/>
          <w:szCs w:val="24"/>
          <w:lang w:val="uk-UA"/>
        </w:rPr>
        <w:t>- полив, прополювання, рихлення грунту на клумбах, а саме: біля пам’ятників Бенардосу, Чайковському, Шевченку, Лянгасову, Чорнобильцям, Захисникам України, на клумбах кругового руху біля ЗОШ №4 та на в’їзді у місто, біля адміністративної будівлі рад таМВ РАЦСу, на території П’ятачка демократії та скверу «Сонячний», меморіальних комплексів «Танк Т-34» та «Курган Слави», першої та другої братських могил та братської могили фастівчан, розстріляних фашистськими загарбниками(єврейські поховання), біля Інтернаціонального кладовища;</w:t>
      </w:r>
    </w:p>
    <w:p w:rsidR="00AB08BF" w:rsidRPr="007D1B56" w:rsidRDefault="00AB08BF" w:rsidP="00AB08BF">
      <w:pPr>
        <w:spacing w:after="0" w:line="240" w:lineRule="auto"/>
        <w:ind w:firstLine="567"/>
        <w:contextualSpacing/>
        <w:jc w:val="both"/>
        <w:rPr>
          <w:rFonts w:ascii="Times New Roman" w:hAnsi="Times New Roman"/>
          <w:sz w:val="24"/>
          <w:szCs w:val="24"/>
          <w:lang w:val="uk-UA"/>
        </w:rPr>
      </w:pPr>
      <w:r w:rsidRPr="007D1B56">
        <w:rPr>
          <w:rFonts w:ascii="Times New Roman" w:hAnsi="Times New Roman"/>
          <w:sz w:val="24"/>
          <w:szCs w:val="24"/>
          <w:lang w:val="uk-UA"/>
        </w:rPr>
        <w:t>- проводилося підживлення рослин, омолоджувальна, санітарна та формуюча обрізка кущів;</w:t>
      </w:r>
    </w:p>
    <w:p w:rsidR="00AB08BF" w:rsidRPr="007D1B56" w:rsidRDefault="00AB08BF" w:rsidP="00AB08BF">
      <w:pPr>
        <w:spacing w:after="0" w:line="240" w:lineRule="auto"/>
        <w:ind w:firstLine="567"/>
        <w:contextualSpacing/>
        <w:jc w:val="both"/>
        <w:rPr>
          <w:rFonts w:ascii="Times New Roman" w:hAnsi="Times New Roman"/>
          <w:sz w:val="24"/>
          <w:szCs w:val="24"/>
          <w:lang w:val="uk-UA"/>
        </w:rPr>
      </w:pPr>
      <w:r w:rsidRPr="007D1B56">
        <w:rPr>
          <w:rFonts w:ascii="Times New Roman" w:hAnsi="Times New Roman"/>
          <w:sz w:val="24"/>
          <w:szCs w:val="24"/>
          <w:lang w:val="uk-UA"/>
        </w:rPr>
        <w:t xml:space="preserve">- проводилося викошування травостою зелених зон міста, </w:t>
      </w:r>
    </w:p>
    <w:p w:rsidR="00AB08BF" w:rsidRPr="007D1B56" w:rsidRDefault="00AB08BF" w:rsidP="00AB08BF">
      <w:pPr>
        <w:spacing w:after="0" w:line="240" w:lineRule="auto"/>
        <w:ind w:firstLine="567"/>
        <w:jc w:val="both"/>
        <w:rPr>
          <w:rFonts w:ascii="Times New Roman" w:hAnsi="Times New Roman"/>
          <w:sz w:val="24"/>
          <w:szCs w:val="24"/>
          <w:lang w:val="uk-UA"/>
        </w:rPr>
      </w:pPr>
      <w:r w:rsidRPr="007D1B56">
        <w:rPr>
          <w:rFonts w:ascii="Times New Roman" w:hAnsi="Times New Roman"/>
          <w:color w:val="000000"/>
          <w:sz w:val="24"/>
          <w:szCs w:val="24"/>
          <w:lang w:val="uk-UA"/>
        </w:rPr>
        <w:t>- мульчування декоративною корою пристовбурних лунок висаджених  дерев;</w:t>
      </w:r>
    </w:p>
    <w:p w:rsidR="00AB08BF" w:rsidRPr="007D1B56" w:rsidRDefault="00AB08BF" w:rsidP="00AB08BF">
      <w:pPr>
        <w:spacing w:after="0" w:line="240" w:lineRule="auto"/>
        <w:ind w:firstLine="567"/>
        <w:contextualSpacing/>
        <w:jc w:val="both"/>
        <w:rPr>
          <w:rFonts w:ascii="Times New Roman" w:hAnsi="Times New Roman"/>
          <w:sz w:val="24"/>
          <w:szCs w:val="24"/>
          <w:lang w:val="uk-UA"/>
        </w:rPr>
      </w:pPr>
      <w:r w:rsidRPr="007D1B56">
        <w:rPr>
          <w:rFonts w:ascii="Times New Roman" w:hAnsi="Times New Roman"/>
          <w:sz w:val="24"/>
          <w:szCs w:val="24"/>
          <w:lang w:val="uk-UA"/>
        </w:rPr>
        <w:t>- встановлення бордюрної пластикової стрічки, вистилання поверхні грунту нетканним полотном та відсипанням кварцитовою крихтою для створення клумб на клумбі кругового руху на в’їзді в місто загальною площею 500м</w:t>
      </w:r>
      <w:r w:rsidRPr="007D1B56">
        <w:rPr>
          <w:rFonts w:ascii="Times New Roman" w:hAnsi="Times New Roman"/>
          <w:sz w:val="24"/>
          <w:szCs w:val="24"/>
          <w:vertAlign w:val="superscript"/>
          <w:lang w:val="uk-UA"/>
        </w:rPr>
        <w:t>2</w:t>
      </w:r>
      <w:r w:rsidRPr="007D1B56">
        <w:rPr>
          <w:rFonts w:ascii="Times New Roman" w:hAnsi="Times New Roman"/>
          <w:sz w:val="24"/>
          <w:szCs w:val="24"/>
          <w:lang w:val="uk-UA"/>
        </w:rPr>
        <w:t>;</w:t>
      </w:r>
    </w:p>
    <w:p w:rsidR="00AB08BF" w:rsidRDefault="00AB08BF" w:rsidP="00AB08BF">
      <w:pPr>
        <w:spacing w:after="0" w:line="240" w:lineRule="auto"/>
        <w:ind w:firstLine="567"/>
        <w:contextualSpacing/>
        <w:jc w:val="both"/>
        <w:rPr>
          <w:rFonts w:ascii="Times New Roman" w:hAnsi="Times New Roman"/>
          <w:sz w:val="24"/>
          <w:szCs w:val="24"/>
          <w:lang w:val="uk-UA"/>
        </w:rPr>
      </w:pPr>
      <w:r w:rsidRPr="007D1B56">
        <w:rPr>
          <w:rFonts w:ascii="Times New Roman" w:hAnsi="Times New Roman"/>
          <w:sz w:val="24"/>
          <w:szCs w:val="24"/>
          <w:lang w:val="uk-UA"/>
        </w:rPr>
        <w:t>Протягом року проводились роботи по зрізанню, кронуванню та санітарній обрізці аварійно-небезпечних дерев по місту, а саме: зрізано - 229 аварійних дерев, в тому числі на міських кладовищах - 155 дерев, в тому числі ліквідація наслідків надзвичайних ситуацій - 22 дерева та згідно рішення Фастівської міської ради «Про знесення зелених насаджень в м. Фастові» - 52 дерева, кроновано - 23 дерева та проведено санітарну обрізку - 212 дерев.</w:t>
      </w:r>
    </w:p>
    <w:p w:rsidR="00AB08BF" w:rsidRDefault="00AB08BF" w:rsidP="00AB08BF">
      <w:pPr>
        <w:spacing w:after="0" w:line="240" w:lineRule="auto"/>
        <w:ind w:firstLine="567"/>
        <w:contextualSpacing/>
        <w:jc w:val="both"/>
        <w:rPr>
          <w:rFonts w:ascii="Times New Roman" w:hAnsi="Times New Roman"/>
          <w:color w:val="000000"/>
          <w:sz w:val="26"/>
          <w:szCs w:val="26"/>
          <w:shd w:val="clear" w:color="auto" w:fill="FFFFFF"/>
          <w:lang w:val="uk-UA"/>
        </w:rPr>
      </w:pPr>
      <w:r>
        <w:rPr>
          <w:rFonts w:ascii="Times New Roman" w:hAnsi="Times New Roman"/>
          <w:sz w:val="24"/>
          <w:szCs w:val="24"/>
          <w:lang w:val="uk-UA"/>
        </w:rPr>
        <w:t>Проведено державну інвентаризацію радіоактивних відходів на ТДВ «Електронагрівач» по вул. Кожанське шосе,4,відповідно до Графіку проведення 7-ї державної інвентаризації радіоактивних відходів;на підприємстві радіоактивні відходи відсутні.</w:t>
      </w:r>
      <w:r w:rsidRPr="00514891">
        <w:rPr>
          <w:rFonts w:ascii="Times New Roman" w:hAnsi="Times New Roman"/>
          <w:color w:val="000000"/>
          <w:sz w:val="26"/>
          <w:szCs w:val="26"/>
          <w:shd w:val="clear" w:color="auto" w:fill="FFFFFF"/>
          <w:lang w:val="uk-UA"/>
        </w:rPr>
        <w:t xml:space="preserve"> </w:t>
      </w:r>
    </w:p>
    <w:p w:rsidR="00AB08BF" w:rsidRPr="009A3FA7" w:rsidRDefault="00AB08BF" w:rsidP="00AB08BF">
      <w:pPr>
        <w:spacing w:after="0" w:line="240" w:lineRule="auto"/>
        <w:ind w:firstLine="567"/>
        <w:contextualSpacing/>
        <w:jc w:val="both"/>
        <w:rPr>
          <w:rFonts w:ascii="Times New Roman" w:hAnsi="Times New Roman"/>
          <w:color w:val="000000"/>
          <w:sz w:val="24"/>
          <w:szCs w:val="24"/>
          <w:shd w:val="clear" w:color="auto" w:fill="FFFFFF"/>
          <w:lang w:val="ru-RU"/>
        </w:rPr>
      </w:pPr>
      <w:r w:rsidRPr="009A3FA7">
        <w:rPr>
          <w:rFonts w:ascii="Times New Roman" w:hAnsi="Times New Roman"/>
          <w:color w:val="000000"/>
          <w:sz w:val="24"/>
          <w:szCs w:val="24"/>
          <w:shd w:val="clear" w:color="auto" w:fill="FFFFFF"/>
          <w:lang w:val="ru-RU"/>
        </w:rPr>
        <w:t>Проводилася робота щодо припинення виявлених порушень природоохоронного законодавства на території міста, а саме:</w:t>
      </w:r>
    </w:p>
    <w:p w:rsidR="00AB08BF" w:rsidRPr="009A3FA7" w:rsidRDefault="00AB08BF" w:rsidP="00AB08BF">
      <w:pPr>
        <w:spacing w:after="0" w:line="240" w:lineRule="auto"/>
        <w:ind w:firstLine="567"/>
        <w:contextualSpacing/>
        <w:jc w:val="both"/>
        <w:rPr>
          <w:rFonts w:ascii="Times New Roman" w:hAnsi="Times New Roman"/>
          <w:color w:val="000000"/>
          <w:sz w:val="24"/>
          <w:szCs w:val="24"/>
          <w:shd w:val="clear" w:color="auto" w:fill="FFFFFF"/>
          <w:lang w:val="ru-RU"/>
        </w:rPr>
      </w:pPr>
      <w:r w:rsidRPr="009A3FA7">
        <w:rPr>
          <w:rFonts w:ascii="Times New Roman" w:hAnsi="Times New Roman"/>
          <w:color w:val="000000"/>
          <w:sz w:val="24"/>
          <w:szCs w:val="24"/>
          <w:shd w:val="clear" w:color="auto" w:fill="FFFFFF"/>
          <w:lang w:val="ru-RU"/>
        </w:rPr>
        <w:t xml:space="preserve">-незаконна </w:t>
      </w:r>
      <w:r w:rsidRPr="009A3FA7">
        <w:rPr>
          <w:rFonts w:ascii="Times New Roman" w:hAnsi="Times New Roman"/>
          <w:bCs/>
          <w:sz w:val="24"/>
          <w:szCs w:val="24"/>
          <w:lang w:val="ru-RU"/>
        </w:rPr>
        <w:t xml:space="preserve">господарська діяльність з продажу бензину, дизпалива, газу для заправки автомобілів та надання інших послуг на території, прилеглій до </w:t>
      </w:r>
      <w:r w:rsidRPr="009A3FA7">
        <w:rPr>
          <w:rFonts w:ascii="Times New Roman" w:hAnsi="Times New Roman"/>
          <w:sz w:val="24"/>
          <w:szCs w:val="24"/>
          <w:lang w:val="ru-RU"/>
        </w:rPr>
        <w:t>земельної ділянки по вул. А.Шептицького, 26;</w:t>
      </w:r>
    </w:p>
    <w:p w:rsidR="00AB08BF" w:rsidRPr="009A3FA7" w:rsidRDefault="00AB08BF" w:rsidP="00AB08BF">
      <w:pPr>
        <w:pStyle w:val="afe"/>
        <w:tabs>
          <w:tab w:val="left" w:pos="0"/>
        </w:tabs>
        <w:spacing w:after="0" w:line="240" w:lineRule="auto"/>
        <w:ind w:left="0" w:firstLine="567"/>
        <w:jc w:val="both"/>
        <w:rPr>
          <w:rFonts w:ascii="Times New Roman" w:hAnsi="Times New Roman"/>
          <w:color w:val="000000"/>
          <w:sz w:val="24"/>
          <w:szCs w:val="24"/>
          <w:shd w:val="clear" w:color="auto" w:fill="FFFFFF"/>
          <w:lang w:val="ru-RU"/>
        </w:rPr>
      </w:pPr>
      <w:r w:rsidRPr="009A3FA7">
        <w:rPr>
          <w:rFonts w:ascii="Times New Roman" w:hAnsi="Times New Roman"/>
          <w:sz w:val="24"/>
          <w:szCs w:val="24"/>
          <w:lang w:val="ru-RU"/>
        </w:rPr>
        <w:t>-забруднення атмосферного повітря земляним пилом, що утворюється в результаті діяльності підприємства ТОВ «Фастівське ХПП».</w:t>
      </w:r>
    </w:p>
    <w:p w:rsidR="00AB08BF" w:rsidRPr="009A3FA7" w:rsidRDefault="00AB08BF" w:rsidP="00AB08BF">
      <w:pPr>
        <w:pStyle w:val="afe"/>
        <w:tabs>
          <w:tab w:val="left" w:pos="0"/>
        </w:tabs>
        <w:spacing w:after="0" w:line="240" w:lineRule="auto"/>
        <w:ind w:left="0" w:firstLine="567"/>
        <w:jc w:val="both"/>
        <w:rPr>
          <w:rFonts w:ascii="Times New Roman" w:hAnsi="Times New Roman"/>
          <w:color w:val="000000"/>
          <w:sz w:val="24"/>
          <w:szCs w:val="24"/>
          <w:shd w:val="clear" w:color="auto" w:fill="FFFFFF"/>
          <w:lang w:val="ru-RU"/>
        </w:rPr>
      </w:pPr>
      <w:r w:rsidRPr="009A3FA7">
        <w:rPr>
          <w:rFonts w:ascii="Times New Roman" w:hAnsi="Times New Roman"/>
          <w:color w:val="000000"/>
          <w:sz w:val="24"/>
          <w:szCs w:val="24"/>
          <w:shd w:val="clear" w:color="auto" w:fill="FFFFFF"/>
          <w:lang w:val="ru-RU"/>
        </w:rPr>
        <w:t xml:space="preserve">Прийнято рішення Фастівської міської ради «Про обмеження використання поліетиленових пакетів в магазинах та точках продажу товарів», з метою збереження навколишнього природного середовища та вирішення екологічної проблеми, пов’язаної з </w:t>
      </w:r>
      <w:r w:rsidRPr="009A3FA7">
        <w:rPr>
          <w:rFonts w:ascii="Times New Roman" w:hAnsi="Times New Roman"/>
          <w:color w:val="000000"/>
          <w:sz w:val="24"/>
          <w:szCs w:val="24"/>
          <w:shd w:val="clear" w:color="auto" w:fill="FFFFFF"/>
          <w:lang w:val="ru-RU"/>
        </w:rPr>
        <w:lastRenderedPageBreak/>
        <w:t xml:space="preserve">використанням та утилізацією поліетиленових пакетів. Після прийняття даного рішення </w:t>
      </w:r>
      <w:r>
        <w:rPr>
          <w:rFonts w:ascii="Times New Roman" w:hAnsi="Times New Roman"/>
          <w:color w:val="000000"/>
          <w:sz w:val="24"/>
          <w:szCs w:val="24"/>
          <w:shd w:val="clear" w:color="auto" w:fill="FFFFFF"/>
          <w:lang w:val="ru-RU"/>
        </w:rPr>
        <w:t>було проведено нараду</w:t>
      </w:r>
      <w:r w:rsidRPr="009A3FA7">
        <w:rPr>
          <w:rFonts w:ascii="Times New Roman" w:hAnsi="Times New Roman"/>
          <w:color w:val="000000"/>
          <w:sz w:val="24"/>
          <w:szCs w:val="24"/>
          <w:shd w:val="clear" w:color="auto" w:fill="FFFFFF"/>
          <w:lang w:val="ru-RU"/>
        </w:rPr>
        <w:t xml:space="preserve"> із</w:t>
      </w:r>
      <w:r w:rsidRPr="009A3FA7">
        <w:rPr>
          <w:sz w:val="24"/>
          <w:szCs w:val="24"/>
          <w:lang w:val="ru-RU"/>
        </w:rPr>
        <w:t xml:space="preserve"> </w:t>
      </w:r>
      <w:r w:rsidRPr="009A3FA7">
        <w:rPr>
          <w:rFonts w:ascii="Times New Roman" w:hAnsi="Times New Roman"/>
          <w:color w:val="000000"/>
          <w:sz w:val="24"/>
          <w:szCs w:val="24"/>
          <w:shd w:val="clear" w:color="auto" w:fill="FFFFFF"/>
          <w:lang w:val="ru-RU"/>
        </w:rPr>
        <w:t>суб’єктами господарювання сфери торгівлі міста щодо надання покупцям альтернативи використанню одноразових поліетиленових пакетів – біологічні полімерні чи паперові пакети, багаторазові торбини тощо.</w:t>
      </w:r>
    </w:p>
    <w:p w:rsidR="00AB08BF" w:rsidRPr="009A3FA7" w:rsidRDefault="00AB08BF" w:rsidP="00AB08BF">
      <w:pPr>
        <w:pStyle w:val="afe"/>
        <w:tabs>
          <w:tab w:val="left" w:pos="0"/>
        </w:tabs>
        <w:spacing w:after="0" w:line="240" w:lineRule="auto"/>
        <w:ind w:left="0" w:firstLine="567"/>
        <w:jc w:val="both"/>
        <w:rPr>
          <w:rFonts w:ascii="Times New Roman" w:hAnsi="Times New Roman"/>
          <w:color w:val="000000"/>
          <w:sz w:val="24"/>
          <w:szCs w:val="24"/>
          <w:shd w:val="clear" w:color="auto" w:fill="FFFFFF"/>
          <w:lang w:val="ru-RU"/>
        </w:rPr>
      </w:pPr>
      <w:r w:rsidRPr="009A3FA7">
        <w:rPr>
          <w:rFonts w:ascii="Times New Roman" w:hAnsi="Times New Roman"/>
          <w:color w:val="000000"/>
          <w:sz w:val="24"/>
          <w:szCs w:val="24"/>
          <w:shd w:val="clear" w:color="auto" w:fill="FFFFFF"/>
          <w:lang w:val="ru-RU"/>
        </w:rPr>
        <w:t>Перевірка фактів можливих порушень природоохоронного законодавства на території міста за відповідними зверненнями і листами, зі складанням актів обстежень та направленням листів щодо вжиття заходів реагування до контролюючих служб:</w:t>
      </w:r>
    </w:p>
    <w:p w:rsidR="00AB08BF" w:rsidRPr="009A3FA7" w:rsidRDefault="00AB08BF" w:rsidP="00AB08BF">
      <w:pPr>
        <w:pStyle w:val="afe"/>
        <w:tabs>
          <w:tab w:val="left" w:pos="0"/>
        </w:tabs>
        <w:spacing w:after="0" w:line="240" w:lineRule="auto"/>
        <w:ind w:left="0" w:firstLine="567"/>
        <w:jc w:val="both"/>
        <w:rPr>
          <w:rFonts w:ascii="Times New Roman" w:hAnsi="Times New Roman"/>
          <w:color w:val="000000"/>
          <w:sz w:val="24"/>
          <w:szCs w:val="24"/>
          <w:shd w:val="clear" w:color="auto" w:fill="FFFFFF"/>
          <w:lang w:val="ru-RU"/>
        </w:rPr>
      </w:pPr>
      <w:r w:rsidRPr="009A3FA7">
        <w:rPr>
          <w:rFonts w:ascii="Times New Roman" w:hAnsi="Times New Roman"/>
          <w:color w:val="000000"/>
          <w:sz w:val="24"/>
          <w:szCs w:val="24"/>
          <w:shd w:val="clear" w:color="auto" w:fill="FFFFFF"/>
          <w:lang w:val="ru-RU"/>
        </w:rPr>
        <w:t>-обстеження території ТОВ «Еко-Втор» щодо забруднення атмосферного повітря, ґрунту та водних природних джерел в результаті діяльності даного підприємства із проведенням відповідних лабораторних досліджень;</w:t>
      </w:r>
    </w:p>
    <w:p w:rsidR="00AB08BF" w:rsidRPr="009A3FA7" w:rsidRDefault="00AB08BF" w:rsidP="00AB08BF">
      <w:pPr>
        <w:pStyle w:val="afe"/>
        <w:tabs>
          <w:tab w:val="left" w:pos="0"/>
        </w:tabs>
        <w:spacing w:after="0" w:line="240" w:lineRule="auto"/>
        <w:ind w:left="0" w:firstLine="567"/>
        <w:jc w:val="both"/>
        <w:rPr>
          <w:rFonts w:ascii="Times New Roman" w:hAnsi="Times New Roman"/>
          <w:color w:val="000000"/>
          <w:sz w:val="24"/>
          <w:szCs w:val="24"/>
          <w:shd w:val="clear" w:color="auto" w:fill="FFFFFF"/>
          <w:lang w:val="ru-RU"/>
        </w:rPr>
      </w:pPr>
      <w:r w:rsidRPr="009A3FA7">
        <w:rPr>
          <w:rFonts w:ascii="Times New Roman" w:hAnsi="Times New Roman"/>
          <w:color w:val="000000"/>
          <w:sz w:val="24"/>
          <w:szCs w:val="24"/>
          <w:shd w:val="clear" w:color="auto" w:fill="FFFFFF"/>
          <w:lang w:val="ru-RU"/>
        </w:rPr>
        <w:t>-перевірка ефективності роботи очисних споруд міста Фастова;</w:t>
      </w:r>
    </w:p>
    <w:p w:rsidR="00AB08BF" w:rsidRPr="009A3FA7" w:rsidRDefault="00AB08BF" w:rsidP="00AB08BF">
      <w:pPr>
        <w:pStyle w:val="afe"/>
        <w:tabs>
          <w:tab w:val="left" w:pos="0"/>
        </w:tabs>
        <w:spacing w:after="0" w:line="240" w:lineRule="auto"/>
        <w:ind w:left="0" w:firstLine="567"/>
        <w:jc w:val="both"/>
        <w:rPr>
          <w:rFonts w:ascii="Times New Roman" w:hAnsi="Times New Roman"/>
          <w:color w:val="000000"/>
          <w:sz w:val="24"/>
          <w:szCs w:val="24"/>
          <w:shd w:val="clear" w:color="auto" w:fill="FFFFFF"/>
          <w:lang w:val="ru-RU"/>
        </w:rPr>
      </w:pPr>
      <w:r w:rsidRPr="009A3FA7">
        <w:rPr>
          <w:rFonts w:ascii="Times New Roman" w:hAnsi="Times New Roman"/>
          <w:sz w:val="24"/>
          <w:szCs w:val="24"/>
          <w:lang w:val="ru-RU"/>
        </w:rPr>
        <w:t>-проведення перевірок об’єктів поводження з твердими побутовими відходами, розміщених на території міста;</w:t>
      </w:r>
    </w:p>
    <w:p w:rsidR="00AB08BF" w:rsidRPr="009A3FA7" w:rsidRDefault="00AB08BF" w:rsidP="00AB08BF">
      <w:pPr>
        <w:pStyle w:val="afe"/>
        <w:tabs>
          <w:tab w:val="left" w:pos="0"/>
        </w:tabs>
        <w:spacing w:after="0" w:line="240" w:lineRule="auto"/>
        <w:ind w:left="0" w:firstLine="567"/>
        <w:jc w:val="both"/>
        <w:rPr>
          <w:rFonts w:ascii="Times New Roman" w:hAnsi="Times New Roman"/>
          <w:color w:val="000000"/>
          <w:sz w:val="24"/>
          <w:szCs w:val="24"/>
          <w:shd w:val="clear" w:color="auto" w:fill="FFFFFF"/>
          <w:lang w:val="ru-RU"/>
        </w:rPr>
      </w:pPr>
      <w:r>
        <w:rPr>
          <w:rFonts w:ascii="Times New Roman" w:hAnsi="Times New Roman"/>
          <w:color w:val="000000"/>
          <w:sz w:val="24"/>
          <w:szCs w:val="24"/>
          <w:shd w:val="clear" w:color="auto" w:fill="FFFFFF"/>
          <w:lang w:val="ru-RU"/>
        </w:rPr>
        <w:t>-</w:t>
      </w:r>
      <w:r w:rsidRPr="009A3FA7">
        <w:rPr>
          <w:rFonts w:ascii="Times New Roman" w:hAnsi="Times New Roman"/>
          <w:color w:val="000000"/>
          <w:sz w:val="24"/>
          <w:szCs w:val="24"/>
          <w:shd w:val="clear" w:color="auto" w:fill="FFFFFF"/>
          <w:lang w:val="ru-RU"/>
        </w:rPr>
        <w:t>обстеження території ТОВ «Шляховик» по вул. Гетьманська, 1, на якій функціонує СТО та мийка автомобілів, за зверненням про зливання стоків від миття автомобілів до ливневідвідної канави</w:t>
      </w:r>
      <w:r w:rsidRPr="009A3FA7">
        <w:rPr>
          <w:rFonts w:ascii="Times New Roman" w:hAnsi="Times New Roman"/>
          <w:sz w:val="24"/>
          <w:szCs w:val="24"/>
          <w:lang w:val="ru-RU"/>
        </w:rPr>
        <w:t>.</w:t>
      </w:r>
    </w:p>
    <w:p w:rsidR="00AB08BF" w:rsidRDefault="00AB08BF" w:rsidP="00AB08BF">
      <w:pPr>
        <w:pStyle w:val="afe"/>
        <w:tabs>
          <w:tab w:val="left" w:pos="1134"/>
        </w:tabs>
        <w:spacing w:after="0" w:line="240" w:lineRule="auto"/>
        <w:jc w:val="center"/>
        <w:rPr>
          <w:rFonts w:ascii="Times New Roman" w:hAnsi="Times New Roman"/>
          <w:sz w:val="24"/>
          <w:szCs w:val="24"/>
          <w:lang w:val="ru-RU"/>
        </w:rPr>
      </w:pPr>
    </w:p>
    <w:p w:rsidR="00AB08BF" w:rsidRPr="00313FCF" w:rsidRDefault="00AB08BF" w:rsidP="00AB08BF">
      <w:pPr>
        <w:pStyle w:val="afe"/>
        <w:tabs>
          <w:tab w:val="left" w:pos="1134"/>
        </w:tabs>
        <w:spacing w:after="0" w:line="240" w:lineRule="auto"/>
        <w:jc w:val="center"/>
        <w:rPr>
          <w:rFonts w:ascii="Times New Roman" w:hAnsi="Times New Roman"/>
          <w:b/>
          <w:i/>
          <w:color w:val="00B050"/>
          <w:sz w:val="32"/>
          <w:szCs w:val="32"/>
          <w:shd w:val="clear" w:color="auto" w:fill="FFFFFF"/>
          <w:lang w:val="uk-UA"/>
        </w:rPr>
      </w:pPr>
      <w:r>
        <w:rPr>
          <w:rFonts w:ascii="Times New Roman" w:hAnsi="Times New Roman"/>
          <w:b/>
          <w:i/>
          <w:color w:val="00B050"/>
          <w:sz w:val="32"/>
          <w:szCs w:val="32"/>
          <w:shd w:val="clear" w:color="auto" w:fill="FFFFFF"/>
          <w:lang w:val="uk-UA"/>
        </w:rPr>
        <w:t xml:space="preserve">РОЗДІЛ </w:t>
      </w:r>
      <w:r>
        <w:rPr>
          <w:rFonts w:ascii="Times New Roman" w:hAnsi="Times New Roman"/>
          <w:b/>
          <w:i/>
          <w:color w:val="00B050"/>
          <w:sz w:val="32"/>
          <w:szCs w:val="32"/>
          <w:shd w:val="clear" w:color="auto" w:fill="FFFFFF"/>
        </w:rPr>
        <w:t>XI</w:t>
      </w:r>
    </w:p>
    <w:p w:rsidR="00AB08BF" w:rsidRDefault="00C70013" w:rsidP="00AB08BF">
      <w:pPr>
        <w:pStyle w:val="afe"/>
        <w:tabs>
          <w:tab w:val="left" w:pos="1134"/>
        </w:tabs>
        <w:spacing w:after="0" w:line="240" w:lineRule="auto"/>
        <w:jc w:val="center"/>
        <w:rPr>
          <w:rFonts w:ascii="Times New Roman" w:hAnsi="Times New Roman"/>
          <w:b/>
          <w:i/>
          <w:color w:val="1F497D"/>
          <w:sz w:val="32"/>
          <w:szCs w:val="32"/>
          <w:shd w:val="clear" w:color="auto" w:fill="FFFFFF"/>
          <w:lang w:val="uk-UA"/>
        </w:rPr>
      </w:pPr>
      <w:r w:rsidRPr="00C70013">
        <w:rPr>
          <w:rFonts w:ascii="Times New Roman" w:hAnsi="Times New Roman"/>
          <w:noProof/>
          <w:sz w:val="24"/>
          <w:szCs w:val="24"/>
          <w:lang w:val="ru-RU" w:eastAsia="ru-RU" w:bidi="ar-SA"/>
        </w:rPr>
        <w:pict>
          <v:shape id="_x0000_s1037" type="#_x0000_t110" style="position:absolute;left:0;text-align:left;margin-left:77.25pt;margin-top:6.05pt;width:359.25pt;height:75pt;z-index:251671552" fillcolor="#4f81bd" strokecolor="#f2f2f2" strokeweight="3pt">
            <v:shadow on="t" type="perspective" color="#243f60" opacity=".5" offset="1pt" offset2="-1pt"/>
            <v:textbox style="mso-next-textbox:#_x0000_s1037">
              <w:txbxContent>
                <w:p w:rsidR="008F03C6" w:rsidRPr="002B336A" w:rsidRDefault="008F03C6" w:rsidP="00AB08BF">
                  <w:pPr>
                    <w:tabs>
                      <w:tab w:val="left" w:pos="1843"/>
                    </w:tabs>
                    <w:jc w:val="center"/>
                    <w:rPr>
                      <w:rFonts w:ascii="Times New Roman" w:hAnsi="Times New Roman"/>
                      <w:sz w:val="28"/>
                      <w:szCs w:val="28"/>
                      <w:lang w:val="ru-RU"/>
                    </w:rPr>
                  </w:pPr>
                  <w:r>
                    <w:rPr>
                      <w:rFonts w:ascii="Times New Roman" w:hAnsi="Times New Roman"/>
                      <w:sz w:val="28"/>
                      <w:szCs w:val="28"/>
                      <w:lang w:val="ru-RU"/>
                    </w:rPr>
                    <w:t>ЦИВІЛЬНИЙ ЗАХИСТ НАСЕЛЕННЯ І ТЕРИТОРІЇ</w:t>
                  </w:r>
                </w:p>
              </w:txbxContent>
            </v:textbox>
          </v:shape>
        </w:pict>
      </w:r>
    </w:p>
    <w:p w:rsidR="00AB08BF" w:rsidRDefault="00AB08BF" w:rsidP="00AB08BF">
      <w:pPr>
        <w:pStyle w:val="afe"/>
        <w:tabs>
          <w:tab w:val="left" w:pos="1134"/>
        </w:tabs>
        <w:spacing w:after="0" w:line="240" w:lineRule="auto"/>
        <w:jc w:val="center"/>
        <w:rPr>
          <w:rFonts w:ascii="Times New Roman" w:hAnsi="Times New Roman"/>
          <w:b/>
          <w:i/>
          <w:color w:val="1F497D"/>
          <w:sz w:val="32"/>
          <w:szCs w:val="32"/>
          <w:shd w:val="clear" w:color="auto" w:fill="FFFFFF"/>
          <w:lang w:val="uk-UA"/>
        </w:rPr>
      </w:pPr>
    </w:p>
    <w:p w:rsidR="00AB08BF" w:rsidRDefault="00AB08BF" w:rsidP="00AB08BF">
      <w:pPr>
        <w:pStyle w:val="afe"/>
        <w:tabs>
          <w:tab w:val="left" w:pos="1134"/>
        </w:tabs>
        <w:spacing w:after="0" w:line="240" w:lineRule="auto"/>
        <w:jc w:val="center"/>
        <w:rPr>
          <w:rFonts w:ascii="Times New Roman" w:hAnsi="Times New Roman"/>
          <w:b/>
          <w:i/>
          <w:color w:val="1F497D"/>
          <w:sz w:val="32"/>
          <w:szCs w:val="32"/>
          <w:shd w:val="clear" w:color="auto" w:fill="FFFFFF"/>
          <w:lang w:val="uk-UA"/>
        </w:rPr>
      </w:pPr>
    </w:p>
    <w:p w:rsidR="00AB08BF" w:rsidRDefault="00AB08BF" w:rsidP="00AB08BF">
      <w:pPr>
        <w:pStyle w:val="afe"/>
        <w:tabs>
          <w:tab w:val="left" w:pos="1134"/>
        </w:tabs>
        <w:spacing w:after="0" w:line="240" w:lineRule="auto"/>
        <w:jc w:val="center"/>
        <w:rPr>
          <w:rFonts w:ascii="Times New Roman" w:hAnsi="Times New Roman"/>
          <w:b/>
          <w:i/>
          <w:color w:val="1F497D"/>
          <w:sz w:val="32"/>
          <w:szCs w:val="32"/>
          <w:shd w:val="clear" w:color="auto" w:fill="FFFFFF"/>
          <w:lang w:val="uk-UA"/>
        </w:rPr>
      </w:pPr>
    </w:p>
    <w:p w:rsidR="00AB08BF" w:rsidRDefault="00AB08BF" w:rsidP="00AB08BF">
      <w:pPr>
        <w:pStyle w:val="afe"/>
        <w:tabs>
          <w:tab w:val="left" w:pos="1134"/>
        </w:tabs>
        <w:spacing w:after="0" w:line="240" w:lineRule="auto"/>
        <w:jc w:val="center"/>
        <w:rPr>
          <w:rFonts w:ascii="Times New Roman" w:hAnsi="Times New Roman"/>
          <w:b/>
          <w:i/>
          <w:color w:val="1F497D"/>
          <w:sz w:val="32"/>
          <w:szCs w:val="32"/>
          <w:shd w:val="clear" w:color="auto" w:fill="FFFFFF"/>
          <w:lang w:val="uk-UA"/>
        </w:rPr>
      </w:pPr>
    </w:p>
    <w:p w:rsidR="00AB08BF" w:rsidRPr="009C1B0A" w:rsidRDefault="00AB08BF" w:rsidP="00AB08BF">
      <w:pPr>
        <w:tabs>
          <w:tab w:val="left" w:pos="1276"/>
        </w:tabs>
        <w:spacing w:after="0" w:line="240" w:lineRule="auto"/>
        <w:ind w:firstLine="709"/>
        <w:jc w:val="both"/>
        <w:rPr>
          <w:rFonts w:ascii="Times New Roman" w:hAnsi="Times New Roman"/>
          <w:sz w:val="24"/>
          <w:szCs w:val="24"/>
          <w:lang w:val="uk-UA"/>
        </w:rPr>
      </w:pPr>
      <w:r w:rsidRPr="009C1B0A">
        <w:rPr>
          <w:rFonts w:ascii="Times New Roman" w:hAnsi="Times New Roman"/>
          <w:sz w:val="24"/>
          <w:szCs w:val="24"/>
          <w:lang w:val="uk-UA"/>
        </w:rPr>
        <w:t xml:space="preserve">За звітній період у місті Фастові </w:t>
      </w:r>
      <w:r w:rsidRPr="006B214C">
        <w:rPr>
          <w:rFonts w:ascii="Times New Roman" w:hAnsi="Times New Roman"/>
          <w:sz w:val="24"/>
          <w:szCs w:val="24"/>
          <w:lang w:val="uk-UA"/>
        </w:rPr>
        <w:t>30.12.2019 року</w:t>
      </w:r>
      <w:r w:rsidRPr="009C1B0A">
        <w:rPr>
          <w:rFonts w:ascii="Times New Roman" w:hAnsi="Times New Roman"/>
          <w:sz w:val="24"/>
          <w:szCs w:val="24"/>
          <w:lang w:val="uk-UA"/>
        </w:rPr>
        <w:t xml:space="preserve"> виникла, та була ліквідована одна надзвичайна ситуація техногенного характеру місцевого рівня,</w:t>
      </w:r>
      <w:r w:rsidRPr="009C1B0A">
        <w:rPr>
          <w:rFonts w:ascii="Times New Roman" w:hAnsi="Times New Roman"/>
          <w:b/>
          <w:sz w:val="24"/>
          <w:szCs w:val="24"/>
          <w:lang w:val="uk-UA"/>
        </w:rPr>
        <w:t xml:space="preserve"> з </w:t>
      </w:r>
      <w:r w:rsidRPr="009C1B0A">
        <w:rPr>
          <w:rFonts w:ascii="Times New Roman" w:hAnsi="Times New Roman"/>
          <w:sz w:val="24"/>
          <w:szCs w:val="24"/>
          <w:lang w:val="uk-UA"/>
        </w:rPr>
        <w:t>кодом 20720</w:t>
      </w:r>
      <w:r w:rsidRPr="009C1B0A">
        <w:rPr>
          <w:rFonts w:ascii="Times New Roman" w:hAnsi="Times New Roman"/>
          <w:b/>
          <w:sz w:val="24"/>
          <w:szCs w:val="24"/>
          <w:lang w:val="uk-UA"/>
        </w:rPr>
        <w:t xml:space="preserve"> </w:t>
      </w:r>
      <w:r w:rsidRPr="009C1B0A">
        <w:rPr>
          <w:rFonts w:ascii="Times New Roman" w:hAnsi="Times New Roman"/>
          <w:sz w:val="24"/>
          <w:szCs w:val="24"/>
          <w:lang w:val="uk-UA"/>
        </w:rPr>
        <w:t xml:space="preserve">«НС унаслідок отруєння невідомою речовиною», класифікаційна ознака 37. </w:t>
      </w:r>
    </w:p>
    <w:p w:rsidR="00AB08BF" w:rsidRPr="009C1B0A" w:rsidRDefault="00AB08BF" w:rsidP="00AB08BF">
      <w:pPr>
        <w:widowControl w:val="0"/>
        <w:tabs>
          <w:tab w:val="center" w:pos="4820"/>
          <w:tab w:val="right" w:pos="9641"/>
        </w:tabs>
        <w:snapToGrid w:val="0"/>
        <w:spacing w:after="0" w:line="240" w:lineRule="auto"/>
        <w:ind w:firstLine="720"/>
        <w:jc w:val="both"/>
        <w:rPr>
          <w:rFonts w:ascii="Times New Roman" w:hAnsi="Times New Roman"/>
          <w:sz w:val="24"/>
          <w:szCs w:val="24"/>
          <w:lang w:val="uk-UA"/>
        </w:rPr>
      </w:pPr>
      <w:r w:rsidRPr="009C1B0A">
        <w:rPr>
          <w:rFonts w:ascii="Times New Roman" w:hAnsi="Times New Roman"/>
          <w:sz w:val="24"/>
          <w:szCs w:val="24"/>
          <w:lang w:val="uk-UA"/>
        </w:rPr>
        <w:t>На виконання розпорядження міського голови від 19.03.2019 р. №93-од проведено підведення підсумків роботи з питань ЦЗ та постановкою завдань з запобігання НС на 2019 рік з керівництвом ОГД, підприємствами, установами та організаціями розташованими на території міста.</w:t>
      </w:r>
    </w:p>
    <w:p w:rsidR="00AB08BF" w:rsidRPr="009C1B0A" w:rsidRDefault="00AB08BF" w:rsidP="00AB08BF">
      <w:pPr>
        <w:spacing w:after="0" w:line="240" w:lineRule="auto"/>
        <w:ind w:firstLine="720"/>
        <w:jc w:val="both"/>
        <w:rPr>
          <w:rFonts w:ascii="Times New Roman" w:hAnsi="Times New Roman"/>
          <w:sz w:val="24"/>
          <w:szCs w:val="24"/>
          <w:lang w:val="uk-UA" w:eastAsia="uk-UA"/>
        </w:rPr>
      </w:pPr>
      <w:r w:rsidRPr="009C1B0A">
        <w:rPr>
          <w:rFonts w:ascii="Times New Roman" w:hAnsi="Times New Roman"/>
          <w:sz w:val="24"/>
          <w:szCs w:val="24"/>
          <w:lang w:val="uk-UA"/>
        </w:rPr>
        <w:t xml:space="preserve">Заходи державної політики щодо цивільного захисту (ЦЗ) населення та запобігання виникнення надзвичайних ситуацій (НС) в місті Фастові і на об’єктах господарської діяльності, розташованих на території міста, плануються і розробляються згідно з Концепцією розвитку цивільного захисту, Законів України «Про захист населення і території від надзвичайних ситуацій техногенного та природного характеру», згідно Указів Президента України та інших законодавчих (правових актів) та розпоряджень, що коригують діяльність органів місцевого самоврядування у сфері цивільного захисту та запобігання виникнення НС. </w:t>
      </w:r>
    </w:p>
    <w:p w:rsidR="00AB08BF" w:rsidRPr="009C1B0A" w:rsidRDefault="00AB08BF" w:rsidP="00AB08BF">
      <w:pPr>
        <w:widowControl w:val="0"/>
        <w:tabs>
          <w:tab w:val="center" w:pos="4820"/>
          <w:tab w:val="right" w:pos="9641"/>
        </w:tabs>
        <w:snapToGrid w:val="0"/>
        <w:spacing w:after="0" w:line="240" w:lineRule="auto"/>
        <w:ind w:firstLine="720"/>
        <w:jc w:val="both"/>
        <w:rPr>
          <w:rFonts w:ascii="Times New Roman" w:hAnsi="Times New Roman"/>
          <w:bCs/>
          <w:sz w:val="24"/>
          <w:szCs w:val="24"/>
          <w:lang w:val="ru-RU" w:eastAsia="uk-UA"/>
        </w:rPr>
      </w:pPr>
      <w:r w:rsidRPr="009C1B0A">
        <w:rPr>
          <w:rFonts w:ascii="Times New Roman" w:hAnsi="Times New Roman"/>
          <w:sz w:val="24"/>
          <w:szCs w:val="24"/>
          <w:lang w:val="ru-RU"/>
        </w:rPr>
        <w:t xml:space="preserve">Для надання своєчасної допомоги постраждалим від надзвичайної ситуації техногенного характеру 14.12. 2018 року мешканцям багатоквартирному житловому будинку по вул. Садова,10 була розроблена та  затверджена сесією ФМР «Міська </w:t>
      </w:r>
      <w:r w:rsidRPr="009C1B0A">
        <w:rPr>
          <w:rFonts w:ascii="Times New Roman" w:hAnsi="Times New Roman"/>
          <w:bCs/>
          <w:sz w:val="24"/>
          <w:szCs w:val="24"/>
          <w:lang w:val="ru-RU" w:eastAsia="uk-UA"/>
        </w:rPr>
        <w:t>Програма запобігання виникнення надзвичайних ситуацій на території м. Фастова на 2019-2022 р.р.».</w:t>
      </w:r>
    </w:p>
    <w:p w:rsidR="00AB08BF" w:rsidRPr="009C1B0A" w:rsidRDefault="00AB08BF" w:rsidP="00AB08BF">
      <w:pPr>
        <w:widowControl w:val="0"/>
        <w:tabs>
          <w:tab w:val="center" w:pos="4820"/>
          <w:tab w:val="right" w:pos="9641"/>
        </w:tabs>
        <w:snapToGrid w:val="0"/>
        <w:spacing w:after="0" w:line="240" w:lineRule="auto"/>
        <w:ind w:firstLine="720"/>
        <w:jc w:val="both"/>
        <w:rPr>
          <w:rFonts w:ascii="Times New Roman" w:hAnsi="Times New Roman"/>
          <w:sz w:val="24"/>
          <w:szCs w:val="24"/>
          <w:lang w:val="ru-RU"/>
        </w:rPr>
      </w:pPr>
      <w:r w:rsidRPr="009C1B0A">
        <w:rPr>
          <w:rFonts w:ascii="Times New Roman" w:hAnsi="Times New Roman"/>
          <w:sz w:val="24"/>
          <w:szCs w:val="24"/>
          <w:lang w:val="ru-RU"/>
        </w:rPr>
        <w:t>Рішенням Фастівської міської ради № 41-</w:t>
      </w:r>
      <w:r w:rsidRPr="00C42CCB">
        <w:rPr>
          <w:rFonts w:ascii="Times New Roman" w:hAnsi="Times New Roman"/>
          <w:sz w:val="24"/>
          <w:szCs w:val="24"/>
        </w:rPr>
        <w:t>XlIX</w:t>
      </w:r>
      <w:r w:rsidRPr="009C1B0A">
        <w:rPr>
          <w:rFonts w:ascii="Times New Roman" w:hAnsi="Times New Roman"/>
          <w:sz w:val="24"/>
          <w:szCs w:val="24"/>
          <w:lang w:val="ru-RU"/>
        </w:rPr>
        <w:t>-</w:t>
      </w:r>
      <w:r w:rsidRPr="00C42CCB">
        <w:rPr>
          <w:rFonts w:ascii="Times New Roman" w:hAnsi="Times New Roman"/>
          <w:sz w:val="24"/>
          <w:szCs w:val="24"/>
        </w:rPr>
        <w:t>VII</w:t>
      </w:r>
      <w:r w:rsidRPr="009C1B0A">
        <w:rPr>
          <w:rFonts w:ascii="Times New Roman" w:hAnsi="Times New Roman"/>
          <w:sz w:val="24"/>
          <w:szCs w:val="24"/>
          <w:lang w:val="ru-RU"/>
        </w:rPr>
        <w:t xml:space="preserve"> від07.02.2019 р.  прийнята «Міська цільова програма захисту населення і територій від надзвичайних ситуацій техногенного та природного характеру на 2018 - 2022 роки».</w:t>
      </w:r>
    </w:p>
    <w:p w:rsidR="00AB08BF" w:rsidRPr="009C1B0A" w:rsidRDefault="00AB08BF" w:rsidP="00AB08BF">
      <w:pPr>
        <w:spacing w:after="0" w:line="240" w:lineRule="auto"/>
        <w:ind w:firstLine="709"/>
        <w:jc w:val="both"/>
        <w:rPr>
          <w:rFonts w:ascii="Times New Roman" w:hAnsi="Times New Roman"/>
          <w:sz w:val="24"/>
          <w:szCs w:val="24"/>
          <w:lang w:val="ru-RU"/>
        </w:rPr>
      </w:pPr>
      <w:r w:rsidRPr="009C1B0A">
        <w:rPr>
          <w:rFonts w:ascii="Times New Roman" w:hAnsi="Times New Roman"/>
          <w:sz w:val="24"/>
          <w:szCs w:val="24"/>
          <w:lang w:val="ru-RU"/>
        </w:rPr>
        <w:t>Рішенням виконавчого комітету Фастівської міськради № 67 від 20.02.2019 року внесені зміни до рішення виконавчого комітету ФМР №451 від 15.12.2017 року « Про створення міської комісії з питань евакуації».</w:t>
      </w:r>
    </w:p>
    <w:p w:rsidR="00AB08BF" w:rsidRPr="009C1B0A" w:rsidRDefault="00AB08BF" w:rsidP="00AB08BF">
      <w:pPr>
        <w:spacing w:after="0" w:line="240" w:lineRule="auto"/>
        <w:ind w:firstLine="709"/>
        <w:jc w:val="both"/>
        <w:rPr>
          <w:rFonts w:ascii="Times New Roman" w:hAnsi="Times New Roman"/>
          <w:sz w:val="24"/>
          <w:szCs w:val="24"/>
          <w:lang w:val="ru-RU"/>
        </w:rPr>
      </w:pPr>
      <w:r w:rsidRPr="009C1B0A">
        <w:rPr>
          <w:rFonts w:ascii="Times New Roman" w:hAnsi="Times New Roman"/>
          <w:sz w:val="24"/>
          <w:szCs w:val="24"/>
          <w:lang w:val="ru-RU"/>
        </w:rPr>
        <w:t xml:space="preserve">Рішенням виконавчого комітету Фастівської міськради № 68 від 22.02.2019 року внесені зміни до рішення виконавчого комітету ФМР №451 від 15.12.2017 року «Про </w:t>
      </w:r>
      <w:r w:rsidRPr="009C1B0A">
        <w:rPr>
          <w:rFonts w:ascii="Times New Roman" w:hAnsi="Times New Roman"/>
          <w:sz w:val="24"/>
          <w:szCs w:val="24"/>
          <w:lang w:val="ru-RU"/>
        </w:rPr>
        <w:lastRenderedPageBreak/>
        <w:t>затвердження Положення і складу Фастівської міської комісії з питань техногенно-екологічної безпеки та надзвичайних ситуацій».</w:t>
      </w:r>
    </w:p>
    <w:p w:rsidR="00AB08BF" w:rsidRPr="009C1B0A" w:rsidRDefault="00AB08BF" w:rsidP="00AB08BF">
      <w:pPr>
        <w:spacing w:after="0" w:line="240" w:lineRule="auto"/>
        <w:ind w:firstLine="709"/>
        <w:jc w:val="both"/>
        <w:rPr>
          <w:rFonts w:ascii="Times New Roman" w:hAnsi="Times New Roman"/>
          <w:sz w:val="24"/>
          <w:szCs w:val="24"/>
          <w:lang w:val="ru-RU" w:eastAsia="uk-UA"/>
        </w:rPr>
      </w:pPr>
      <w:r w:rsidRPr="009C1B0A">
        <w:rPr>
          <w:rFonts w:ascii="Times New Roman" w:hAnsi="Times New Roman"/>
          <w:sz w:val="24"/>
          <w:szCs w:val="24"/>
          <w:lang w:val="ru-RU"/>
        </w:rPr>
        <w:t xml:space="preserve">Оперативно відпрацьовуються та доводяться до відповідних виконавців завдання та плануючі документи з цивільного захисту та запобігання виникнення надзвичайних ситуацій міської постійної комісії з питань ТЕБ та НС, проведено 14 засідань комісії. </w:t>
      </w:r>
    </w:p>
    <w:p w:rsidR="00AB08BF" w:rsidRPr="009C1B0A" w:rsidRDefault="00AB08BF" w:rsidP="00AB08BF">
      <w:pPr>
        <w:widowControl w:val="0"/>
        <w:tabs>
          <w:tab w:val="center" w:pos="4820"/>
          <w:tab w:val="right" w:pos="9641"/>
        </w:tabs>
        <w:snapToGrid w:val="0"/>
        <w:spacing w:after="0" w:line="240" w:lineRule="auto"/>
        <w:ind w:firstLine="720"/>
        <w:jc w:val="both"/>
        <w:rPr>
          <w:rFonts w:ascii="Times New Roman" w:hAnsi="Times New Roman"/>
          <w:sz w:val="24"/>
          <w:szCs w:val="24"/>
          <w:lang w:val="ru-RU"/>
        </w:rPr>
      </w:pPr>
      <w:r w:rsidRPr="009C1B0A">
        <w:rPr>
          <w:rFonts w:ascii="Times New Roman" w:hAnsi="Times New Roman"/>
          <w:sz w:val="24"/>
          <w:szCs w:val="24"/>
          <w:lang w:val="ru-RU"/>
        </w:rPr>
        <w:t>Рішенням виконавчого комітету Фастівської міськради № 138 від 04.03.2019 року погоджена міська Програма запобігання виникнення надзвичайної ситуації на території міста Фастова на 2019-2022 роки з визначенням завдань в установлені терміни.</w:t>
      </w:r>
    </w:p>
    <w:p w:rsidR="00AB08BF" w:rsidRPr="009C1B0A" w:rsidRDefault="00AB08BF" w:rsidP="00AB08BF">
      <w:pPr>
        <w:widowControl w:val="0"/>
        <w:tabs>
          <w:tab w:val="center" w:pos="4820"/>
          <w:tab w:val="right" w:pos="9641"/>
        </w:tabs>
        <w:snapToGrid w:val="0"/>
        <w:spacing w:after="0" w:line="240" w:lineRule="auto"/>
        <w:ind w:firstLine="720"/>
        <w:jc w:val="both"/>
        <w:rPr>
          <w:rFonts w:ascii="Times New Roman" w:hAnsi="Times New Roman"/>
          <w:sz w:val="24"/>
          <w:szCs w:val="24"/>
          <w:lang w:val="ru-RU"/>
        </w:rPr>
      </w:pPr>
      <w:r w:rsidRPr="009C1B0A">
        <w:rPr>
          <w:rFonts w:ascii="Times New Roman" w:hAnsi="Times New Roman"/>
          <w:sz w:val="24"/>
          <w:szCs w:val="24"/>
          <w:lang w:val="ru-RU"/>
        </w:rPr>
        <w:t>Підготовлені та проведені позапланові засідання оперативного Штабу з ліквідації НС та запобігання виникнення НС, перевірки підприємств життєзабезпечення і служб ЦЗ з питань готовності до ліквідації можливих НС під час ускладнення погодних умов в осінньо – зимовий та пожежонебезпечний весняно-літній періоди з визначенням завдань відповідним виконавцям.</w:t>
      </w:r>
    </w:p>
    <w:p w:rsidR="00AB08BF" w:rsidRPr="009C1B0A" w:rsidRDefault="00AB08BF" w:rsidP="00AB08BF">
      <w:pPr>
        <w:tabs>
          <w:tab w:val="left" w:pos="5220"/>
        </w:tabs>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Р</w:t>
      </w:r>
      <w:r w:rsidRPr="009C1B0A">
        <w:rPr>
          <w:rFonts w:ascii="Times New Roman" w:hAnsi="Times New Roman"/>
          <w:sz w:val="24"/>
          <w:szCs w:val="24"/>
          <w:lang w:val="ru-RU"/>
        </w:rPr>
        <w:t>озроблений План заходів щодо запобігання загибелі людей на водних об’єктах, заходи зазначені у Плані виконуються у визначені терміни та розглянуті на засіданні комісії з питань ТЕБ та НС (протокол №5 від 22.05.2019 року).</w:t>
      </w:r>
    </w:p>
    <w:p w:rsidR="00AB08BF" w:rsidRPr="009C1B0A" w:rsidRDefault="00AB08BF" w:rsidP="00AB08BF">
      <w:pPr>
        <w:tabs>
          <w:tab w:val="left" w:pos="5220"/>
        </w:tabs>
        <w:spacing w:after="0" w:line="240" w:lineRule="auto"/>
        <w:ind w:firstLine="709"/>
        <w:jc w:val="both"/>
        <w:rPr>
          <w:rFonts w:ascii="Times New Roman" w:hAnsi="Times New Roman"/>
          <w:sz w:val="24"/>
          <w:szCs w:val="24"/>
          <w:lang w:val="ru-RU"/>
        </w:rPr>
      </w:pPr>
      <w:r w:rsidRPr="009C1B0A">
        <w:rPr>
          <w:rFonts w:ascii="Times New Roman" w:hAnsi="Times New Roman"/>
          <w:sz w:val="24"/>
          <w:szCs w:val="24"/>
          <w:lang w:val="ru-RU"/>
        </w:rPr>
        <w:t>За доручення комісії з питань ТЕБ та НС, Фастівським міжрайонним управлінням лабораторних досліджень згідно Плану моніторингових досліджень в травні-червні місяці проведені моніторингові лабораторні дослідження води р. Унава в офіційно визначених місцях для купання, підведені підсумки купального сезону 2018 року та визначені завдання на купальний сезон 2019 року; (загиблих на водних об’єктах не було).</w:t>
      </w:r>
    </w:p>
    <w:p w:rsidR="00AB08BF" w:rsidRPr="009C1B0A" w:rsidRDefault="00AB08BF" w:rsidP="00AB08BF">
      <w:pPr>
        <w:tabs>
          <w:tab w:val="left" w:pos="5220"/>
        </w:tabs>
        <w:spacing w:after="0" w:line="240" w:lineRule="auto"/>
        <w:ind w:firstLine="284"/>
        <w:jc w:val="both"/>
        <w:rPr>
          <w:rFonts w:ascii="Times New Roman" w:hAnsi="Times New Roman"/>
          <w:sz w:val="24"/>
          <w:szCs w:val="24"/>
          <w:lang w:val="ru-RU"/>
        </w:rPr>
      </w:pPr>
      <w:r w:rsidRPr="009C1B0A">
        <w:rPr>
          <w:rFonts w:ascii="Times New Roman" w:hAnsi="Times New Roman"/>
          <w:sz w:val="24"/>
          <w:szCs w:val="24"/>
          <w:lang w:val="ru-RU"/>
        </w:rPr>
        <w:t xml:space="preserve">Проведені рейди та взято на облік всі стихійні місця масового відпочинку людей біля води (місця купання, місця любительського рибальства), визначено 2 місце масового відпочинку людей на р. Унава, які були закріплені за КП ФМР «Фастівблагоустрій» . </w:t>
      </w:r>
    </w:p>
    <w:p w:rsidR="00AB08BF" w:rsidRPr="009C1B0A" w:rsidRDefault="00AB08BF" w:rsidP="00AB08BF">
      <w:pPr>
        <w:pStyle w:val="a3"/>
        <w:rPr>
          <w:sz w:val="24"/>
          <w:szCs w:val="24"/>
          <w:lang w:val="ru-RU"/>
        </w:rPr>
      </w:pPr>
      <w:r w:rsidRPr="009C1B0A">
        <w:rPr>
          <w:sz w:val="24"/>
          <w:szCs w:val="24"/>
          <w:lang w:val="ru-RU"/>
        </w:rPr>
        <w:t>Комунальною рятувально-водолазною службою «Київська обласна служба порятунку» проведені підводно-технічні роботи по водолазному обстеженню та очищенню від сторонніх предметів водної акваторії пляжів №1 та №2, та складено паспорти підводної частини акваторії пляжів, акти водолазного обстеження дна акваторії пляжів, карти виміру глибин дна акваторії пляжів, акти про усунення перешкод з дна акваторії пляжів а також проведено комісійне обстеження місць масового відпочинку на воді за участю представників ДСНС;</w:t>
      </w:r>
    </w:p>
    <w:p w:rsidR="00AB08BF" w:rsidRPr="009C1B0A" w:rsidRDefault="00AB08BF" w:rsidP="00AB08BF">
      <w:pPr>
        <w:pStyle w:val="a3"/>
        <w:ind w:firstLine="426"/>
        <w:rPr>
          <w:sz w:val="24"/>
          <w:szCs w:val="24"/>
          <w:lang w:val="ru-RU"/>
        </w:rPr>
      </w:pPr>
      <w:r w:rsidRPr="009C1B0A">
        <w:rPr>
          <w:rFonts w:eastAsia="SimSun"/>
          <w:sz w:val="24"/>
          <w:szCs w:val="24"/>
          <w:lang w:val="ru-RU" w:eastAsia="ar-SA"/>
        </w:rPr>
        <w:t xml:space="preserve">На виконання розпорядження міського голови №188 од від 11.06.2019 р.  «Про організацію виконання заходів по запобіганню підтоплення мікрорайонів міста під час можливих несприятливих погодних умов та пропуску паводків і повені», було проведено комісійне обстеження мікрорайонів міста з постановкою завдань визначеним виконавцям в установлені терміни. </w:t>
      </w:r>
    </w:p>
    <w:p w:rsidR="00AB08BF" w:rsidRPr="00DF1BB0" w:rsidRDefault="00AB08BF" w:rsidP="00AB08BF">
      <w:pPr>
        <w:spacing w:after="0" w:line="240" w:lineRule="auto"/>
        <w:ind w:firstLine="540"/>
        <w:jc w:val="both"/>
        <w:rPr>
          <w:rFonts w:ascii="Times New Roman" w:eastAsia="SimSun" w:hAnsi="Times New Roman"/>
          <w:sz w:val="24"/>
          <w:szCs w:val="24"/>
          <w:lang w:val="ru-RU" w:eastAsia="ar-SA"/>
        </w:rPr>
      </w:pPr>
      <w:r w:rsidRPr="009C1B0A">
        <w:rPr>
          <w:rFonts w:ascii="Times New Roman" w:hAnsi="Times New Roman"/>
          <w:sz w:val="24"/>
          <w:szCs w:val="24"/>
          <w:lang w:val="ru-RU"/>
        </w:rPr>
        <w:t xml:space="preserve">Були розроблені, затверджені та доведені до виконання в установлені терміни «Плани основних заходів ЦЗ на 2019 р», «Плани основних заходів місцевих органів виконавчої влади та органів місцевого самоврядування, установ, підприємств та організацій міста щодо підготовки та пропуску льодоходу, повені та паводків у 2019 році», «Плани заходів щодо </w:t>
      </w:r>
      <w:r w:rsidRPr="00DF1BB0">
        <w:rPr>
          <w:rFonts w:ascii="Times New Roman" w:hAnsi="Times New Roman"/>
          <w:sz w:val="24"/>
          <w:szCs w:val="24"/>
          <w:lang w:val="ru-RU"/>
        </w:rPr>
        <w:t xml:space="preserve">запобігання загибелі людей на водних об’єктах міста», </w:t>
      </w:r>
      <w:r w:rsidRPr="00DF1BB0">
        <w:rPr>
          <w:rFonts w:ascii="Times New Roman" w:eastAsia="SimSun" w:hAnsi="Times New Roman"/>
          <w:sz w:val="24"/>
          <w:szCs w:val="24"/>
          <w:lang w:val="ru-RU" w:eastAsia="ar-SA"/>
        </w:rPr>
        <w:t xml:space="preserve">«План заходів з підготовки об’єктів до експлуатації у весняно-літній період», </w:t>
      </w:r>
      <w:r w:rsidRPr="00DF1BB0">
        <w:rPr>
          <w:rFonts w:ascii="Times New Roman" w:hAnsi="Times New Roman"/>
          <w:sz w:val="24"/>
          <w:szCs w:val="24"/>
          <w:lang w:val="ru-RU"/>
        </w:rPr>
        <w:t>Плани спільних дій виконавчого комітету Фастівської міськради, підприємств, установ та організацій міста щодо запобігання надзвичайним ситуаціям в осінньо-зимовий період, інструкція про порядок обміну інформацією у сфері запобігання виникненню НС та реагування в разі виникнення між суб’єктами забезпечення ЦЗ міської територіальної підсистеми ЄДС ЦЗ та склад міського оперативного штабу з координації дій щодо забезпечення стабільної роботи об’єктів життєзабезпечення населення та соціальної сфери.</w:t>
      </w:r>
    </w:p>
    <w:p w:rsidR="00AB08BF" w:rsidRPr="00DF1BB0" w:rsidRDefault="00AB08BF" w:rsidP="00AB08BF">
      <w:pPr>
        <w:pStyle w:val="af"/>
        <w:tabs>
          <w:tab w:val="num" w:pos="0"/>
          <w:tab w:val="left" w:pos="900"/>
        </w:tabs>
        <w:spacing w:after="0"/>
        <w:ind w:firstLine="709"/>
        <w:jc w:val="both"/>
        <w:rPr>
          <w:rFonts w:ascii="Times New Roman" w:hAnsi="Times New Roman"/>
          <w:sz w:val="24"/>
          <w:lang w:val="ru-RU"/>
        </w:rPr>
      </w:pPr>
      <w:r w:rsidRPr="00DF1BB0">
        <w:rPr>
          <w:rFonts w:ascii="Times New Roman" w:hAnsi="Times New Roman"/>
          <w:sz w:val="24"/>
          <w:lang w:val="ru-RU"/>
        </w:rPr>
        <w:t xml:space="preserve">Рішенням виконавчого комітету Фастівської міськради № 425 від 09.08.2019 року «Про приймання і розміщення евакуйованого населення та матеріальних і культурних цінностей, що евакуюється із зони можливих бойових дій в особливий період, в м. Фастів Київської області» розроблений План та визначені відповідні розрахунки щодо приймання </w:t>
      </w:r>
      <w:r w:rsidRPr="00DF1BB0">
        <w:rPr>
          <w:rFonts w:ascii="Times New Roman" w:hAnsi="Times New Roman"/>
          <w:sz w:val="24"/>
          <w:lang w:val="ru-RU"/>
        </w:rPr>
        <w:lastRenderedPageBreak/>
        <w:t>та розміщення евакуйованого населення, матеріальних і культурних цінностей, що евакуюється із зони можливих бойових дій в особливий період.</w:t>
      </w:r>
    </w:p>
    <w:p w:rsidR="00AB08BF" w:rsidRPr="000C4B78" w:rsidRDefault="00AB08BF" w:rsidP="00AB08BF">
      <w:pPr>
        <w:pStyle w:val="af"/>
        <w:tabs>
          <w:tab w:val="num" w:pos="0"/>
          <w:tab w:val="left" w:pos="900"/>
        </w:tabs>
        <w:spacing w:after="0"/>
        <w:ind w:firstLine="709"/>
        <w:jc w:val="both"/>
        <w:rPr>
          <w:rFonts w:ascii="Times New Roman" w:hAnsi="Times New Roman"/>
          <w:sz w:val="24"/>
          <w:lang w:val="ru-RU"/>
        </w:rPr>
      </w:pPr>
      <w:r w:rsidRPr="00DF1BB0">
        <w:rPr>
          <w:rFonts w:ascii="Times New Roman" w:hAnsi="Times New Roman"/>
          <w:sz w:val="24"/>
          <w:lang w:val="ru-RU"/>
        </w:rPr>
        <w:t xml:space="preserve">Розробляються та доводяться до виконання графіки проведення спеціальних об’єктових навчань, тренувань на суб’єктах господарювання та здійснений контроль за їх проведенням. Проведені спеціальні командні, штабні тренування і навчання місцевого та об’єктового рівнів, визначені в відповідних планах для керівників підприємств, установ і організацій з підготовки підлеглих на підприємствах до дій за призначенням при загрозі </w:t>
      </w:r>
      <w:r w:rsidRPr="000C4B78">
        <w:rPr>
          <w:rFonts w:ascii="Times New Roman" w:hAnsi="Times New Roman"/>
          <w:sz w:val="24"/>
          <w:lang w:val="ru-RU"/>
        </w:rPr>
        <w:t xml:space="preserve">виникнення надзвичайних ситуацій техногенного, природного та воєнного характеру. </w:t>
      </w:r>
    </w:p>
    <w:p w:rsidR="00AB08BF" w:rsidRPr="00DF1BB0" w:rsidRDefault="00AB08BF" w:rsidP="00AB08BF">
      <w:pPr>
        <w:widowControl w:val="0"/>
        <w:tabs>
          <w:tab w:val="center" w:pos="4820"/>
          <w:tab w:val="right" w:pos="9641"/>
        </w:tabs>
        <w:snapToGrid w:val="0"/>
        <w:spacing w:after="0" w:line="240" w:lineRule="auto"/>
        <w:ind w:firstLine="720"/>
        <w:jc w:val="both"/>
        <w:rPr>
          <w:rFonts w:ascii="Times New Roman" w:eastAsia="SimSun" w:hAnsi="Times New Roman"/>
          <w:sz w:val="24"/>
          <w:szCs w:val="24"/>
          <w:lang w:val="ru-RU" w:eastAsia="ar-SA"/>
        </w:rPr>
      </w:pPr>
      <w:r w:rsidRPr="00DF1BB0">
        <w:rPr>
          <w:rFonts w:ascii="Times New Roman" w:eastAsia="SimSun" w:hAnsi="Times New Roman"/>
          <w:sz w:val="24"/>
          <w:szCs w:val="24"/>
          <w:lang w:val="ru-RU" w:eastAsia="ar-SA"/>
        </w:rPr>
        <w:t>На виконання розпорядження міського голови №260 од від 01.08.2019 р. проведено командно – штабне тренування з органами управління та силами цивільного захисту Фастівської міської ланки територіальної системи єдиної державної системи цивільного захисту Київської області.</w:t>
      </w:r>
    </w:p>
    <w:p w:rsidR="00AB08BF" w:rsidRPr="009C1B0A" w:rsidRDefault="00AB08BF" w:rsidP="00AB08BF">
      <w:pPr>
        <w:widowControl w:val="0"/>
        <w:tabs>
          <w:tab w:val="center" w:pos="4820"/>
          <w:tab w:val="right" w:pos="9641"/>
        </w:tabs>
        <w:snapToGrid w:val="0"/>
        <w:spacing w:after="0" w:line="240" w:lineRule="auto"/>
        <w:ind w:firstLine="720"/>
        <w:jc w:val="both"/>
        <w:rPr>
          <w:rFonts w:ascii="Times New Roman" w:eastAsia="SimSun" w:hAnsi="Times New Roman"/>
          <w:sz w:val="24"/>
          <w:szCs w:val="24"/>
          <w:lang w:val="ru-RU" w:eastAsia="ar-SA"/>
        </w:rPr>
      </w:pPr>
      <w:r w:rsidRPr="009C1B0A">
        <w:rPr>
          <w:rFonts w:ascii="Times New Roman" w:eastAsia="SimSun" w:hAnsi="Times New Roman"/>
          <w:sz w:val="24"/>
          <w:szCs w:val="24"/>
          <w:lang w:val="ru-RU" w:eastAsia="ar-SA"/>
        </w:rPr>
        <w:t>Проведені заходи з вдосконалення організаційної структури  місцевих спеціалізованих служб цивільного захисту, органів управління у їх складі, порядок оповіщення працівників служб та приведення у готовність до дій за призначенням сил, засобів та матеріального резерву.</w:t>
      </w:r>
    </w:p>
    <w:p w:rsidR="00AB08BF" w:rsidRPr="009C1B0A" w:rsidRDefault="00AB08BF" w:rsidP="00AB08BF">
      <w:pPr>
        <w:widowControl w:val="0"/>
        <w:tabs>
          <w:tab w:val="center" w:pos="4820"/>
          <w:tab w:val="right" w:pos="9641"/>
        </w:tabs>
        <w:snapToGrid w:val="0"/>
        <w:spacing w:after="0" w:line="240" w:lineRule="auto"/>
        <w:ind w:firstLine="720"/>
        <w:jc w:val="both"/>
        <w:rPr>
          <w:rFonts w:ascii="Times New Roman" w:hAnsi="Times New Roman"/>
          <w:sz w:val="24"/>
          <w:szCs w:val="24"/>
          <w:lang w:val="ru-RU"/>
        </w:rPr>
      </w:pPr>
      <w:r w:rsidRPr="009C1B0A">
        <w:rPr>
          <w:rFonts w:ascii="Times New Roman" w:hAnsi="Times New Roman"/>
          <w:sz w:val="24"/>
          <w:szCs w:val="24"/>
          <w:lang w:val="ru-RU"/>
        </w:rPr>
        <w:t>Рішенням Фастівської міської ради №5-</w:t>
      </w:r>
      <w:r w:rsidRPr="00C42CCB">
        <w:rPr>
          <w:rFonts w:ascii="Times New Roman" w:hAnsi="Times New Roman"/>
          <w:sz w:val="24"/>
          <w:szCs w:val="24"/>
        </w:rPr>
        <w:t>LV</w:t>
      </w:r>
      <w:r w:rsidRPr="009C1B0A">
        <w:rPr>
          <w:rFonts w:ascii="Times New Roman" w:hAnsi="Times New Roman"/>
          <w:sz w:val="24"/>
          <w:szCs w:val="24"/>
          <w:lang w:val="ru-RU"/>
        </w:rPr>
        <w:t>-</w:t>
      </w:r>
      <w:r w:rsidRPr="00C42CCB">
        <w:rPr>
          <w:rFonts w:ascii="Times New Roman" w:hAnsi="Times New Roman"/>
          <w:sz w:val="24"/>
          <w:szCs w:val="24"/>
        </w:rPr>
        <w:t>VII</w:t>
      </w:r>
      <w:r w:rsidRPr="009C1B0A">
        <w:rPr>
          <w:rFonts w:ascii="Times New Roman" w:hAnsi="Times New Roman"/>
          <w:sz w:val="24"/>
          <w:szCs w:val="24"/>
          <w:lang w:val="ru-RU"/>
        </w:rPr>
        <w:t xml:space="preserve"> від 06.-6.2019 року внесені зміни до розділу 6 Програми накопичення та використання матеріального резерву для запобігання, ліквідації надзвичайних ситуацій техногенного і природного характеру та їх наслідків у місті Фастові на 2016-2020 роки.</w:t>
      </w:r>
    </w:p>
    <w:p w:rsidR="00AB08BF" w:rsidRPr="009C1B0A" w:rsidRDefault="00AB08BF" w:rsidP="00AB08BF">
      <w:pPr>
        <w:tabs>
          <w:tab w:val="left" w:pos="1950"/>
        </w:tabs>
        <w:spacing w:after="0" w:line="240" w:lineRule="auto"/>
        <w:ind w:firstLine="567"/>
        <w:jc w:val="both"/>
        <w:rPr>
          <w:rFonts w:ascii="Times New Roman" w:hAnsi="Times New Roman"/>
          <w:sz w:val="24"/>
          <w:szCs w:val="24"/>
          <w:lang w:val="ru-RU"/>
        </w:rPr>
      </w:pPr>
      <w:r w:rsidRPr="009C1B0A">
        <w:rPr>
          <w:rFonts w:ascii="Times New Roman" w:hAnsi="Times New Roman"/>
          <w:sz w:val="24"/>
          <w:szCs w:val="24"/>
          <w:lang w:val="ru-RU"/>
        </w:rPr>
        <w:t>За планами комплектування на 2019 рік, відповідно до постанови КМ України «Про удосконалення системи підготовки, перепідготовки та підвищення кваліфікації керівних кадрів і фахівців у сфері цивільного захисту» № 874 та згідно витягу з плану підготовки слухачів керівного та командно-начальницького складу підприємств, установ та організацій міста в травні пройшли підготовку на курсах підвищення кваліфікації керівних кадрів ЦЗ Київської області на 2019 рік 100 відсотків запланованих на навчання керівників і фахівців з ЦЗ  підприємств,установ та організацій міста. Розроблена План-заявка для проходження функціонального навчання та підвищення кваліфікації посадових осіб і працівників всіх рівнів на курсах ЦЗ та БЖД Київській обл. в 2020 р.</w:t>
      </w:r>
    </w:p>
    <w:p w:rsidR="00AB08BF" w:rsidRPr="009C1B0A" w:rsidRDefault="00AB08BF" w:rsidP="00AB08BF">
      <w:pPr>
        <w:widowControl w:val="0"/>
        <w:tabs>
          <w:tab w:val="center" w:pos="4820"/>
          <w:tab w:val="right" w:pos="9641"/>
        </w:tabs>
        <w:snapToGrid w:val="0"/>
        <w:spacing w:after="0" w:line="240" w:lineRule="auto"/>
        <w:ind w:firstLine="720"/>
        <w:jc w:val="both"/>
        <w:rPr>
          <w:rFonts w:ascii="Times New Roman" w:hAnsi="Times New Roman"/>
          <w:sz w:val="24"/>
          <w:szCs w:val="24"/>
          <w:lang w:val="ru-RU"/>
        </w:rPr>
      </w:pPr>
      <w:r w:rsidRPr="009C1B0A">
        <w:rPr>
          <w:rFonts w:ascii="Times New Roman" w:hAnsi="Times New Roman"/>
          <w:sz w:val="24"/>
          <w:szCs w:val="24"/>
          <w:lang w:val="ru-RU"/>
        </w:rPr>
        <w:t xml:space="preserve">Узгоджені напрямки роботи консультаційних пунктів з питань цивільного захисту та безпеки життєдіяльності населення (ДНЗ, ЗОШ, КП), для надання роз’яснень та функціонального навчання  щодо дій під час загрози або виникнення надзвичайних ситуацій. </w:t>
      </w:r>
    </w:p>
    <w:p w:rsidR="00AB08BF" w:rsidRPr="009C1B0A" w:rsidRDefault="00AB08BF" w:rsidP="00AB08BF">
      <w:pPr>
        <w:widowControl w:val="0"/>
        <w:tabs>
          <w:tab w:val="center" w:pos="4820"/>
          <w:tab w:val="right" w:pos="9641"/>
        </w:tabs>
        <w:snapToGrid w:val="0"/>
        <w:spacing w:after="0" w:line="240" w:lineRule="auto"/>
        <w:ind w:firstLine="720"/>
        <w:jc w:val="both"/>
        <w:rPr>
          <w:rFonts w:ascii="Times New Roman" w:hAnsi="Times New Roman"/>
          <w:sz w:val="24"/>
          <w:szCs w:val="24"/>
          <w:lang w:val="ru-RU"/>
        </w:rPr>
      </w:pPr>
      <w:r w:rsidRPr="009C1B0A">
        <w:rPr>
          <w:rFonts w:ascii="Times New Roman" w:hAnsi="Times New Roman"/>
          <w:sz w:val="24"/>
          <w:szCs w:val="24"/>
          <w:lang w:val="ru-RU"/>
        </w:rPr>
        <w:t>Проводиться інформування населення на офіційному сайті міської ради, а також в міських друкованих засобах масової інформації про дії у випадках можливих НС та стан системи цивільного захисту і запобігання НС на території міста.</w:t>
      </w:r>
    </w:p>
    <w:p w:rsidR="00AB08BF" w:rsidRDefault="00AB08BF" w:rsidP="00AB08BF">
      <w:pPr>
        <w:widowControl w:val="0"/>
        <w:tabs>
          <w:tab w:val="center" w:pos="4820"/>
          <w:tab w:val="right" w:pos="9641"/>
        </w:tabs>
        <w:snapToGrid w:val="0"/>
        <w:spacing w:after="0" w:line="240" w:lineRule="auto"/>
        <w:ind w:firstLine="720"/>
        <w:jc w:val="both"/>
        <w:rPr>
          <w:rFonts w:ascii="Times New Roman" w:hAnsi="Times New Roman"/>
          <w:sz w:val="24"/>
          <w:szCs w:val="24"/>
          <w:lang w:val="ru-RU"/>
        </w:rPr>
      </w:pPr>
      <w:r w:rsidRPr="009C1B0A">
        <w:rPr>
          <w:rFonts w:ascii="Times New Roman" w:hAnsi="Times New Roman"/>
          <w:sz w:val="24"/>
          <w:szCs w:val="24"/>
          <w:lang w:val="ru-RU"/>
        </w:rPr>
        <w:t>Оновлюється відповідна документація на захисні споруди цивільного захисту які розташовані на території міста. Перевірений стан готовності до дій за призначенням діючий системи оповіщення цивільного захисту міста.</w:t>
      </w:r>
    </w:p>
    <w:p w:rsidR="00AB08BF" w:rsidRDefault="00AB08BF" w:rsidP="00AB08BF">
      <w:pPr>
        <w:widowControl w:val="0"/>
        <w:tabs>
          <w:tab w:val="center" w:pos="4820"/>
          <w:tab w:val="right" w:pos="9641"/>
        </w:tabs>
        <w:snapToGrid w:val="0"/>
        <w:ind w:firstLine="720"/>
        <w:jc w:val="center"/>
        <w:rPr>
          <w:rFonts w:ascii="Times New Roman" w:hAnsi="Times New Roman"/>
          <w:b/>
          <w:color w:val="00B050"/>
          <w:sz w:val="32"/>
          <w:szCs w:val="32"/>
          <w:lang w:val="ru-RU"/>
        </w:rPr>
      </w:pPr>
    </w:p>
    <w:p w:rsidR="00AB08BF" w:rsidRDefault="00AB08BF" w:rsidP="00AB08BF">
      <w:pPr>
        <w:widowControl w:val="0"/>
        <w:tabs>
          <w:tab w:val="center" w:pos="4820"/>
          <w:tab w:val="right" w:pos="9641"/>
        </w:tabs>
        <w:snapToGrid w:val="0"/>
        <w:ind w:firstLine="720"/>
        <w:jc w:val="center"/>
        <w:rPr>
          <w:rFonts w:ascii="Times New Roman" w:hAnsi="Times New Roman"/>
          <w:b/>
          <w:color w:val="00B050"/>
          <w:sz w:val="32"/>
          <w:szCs w:val="32"/>
          <w:lang w:val="ru-RU"/>
        </w:rPr>
      </w:pPr>
    </w:p>
    <w:p w:rsidR="00AB08BF" w:rsidRPr="00FD29E6" w:rsidRDefault="00AB08BF" w:rsidP="00AB08BF">
      <w:pPr>
        <w:tabs>
          <w:tab w:val="left" w:pos="1276"/>
        </w:tabs>
        <w:spacing w:line="240" w:lineRule="auto"/>
        <w:rPr>
          <w:rFonts w:ascii="Times New Roman" w:hAnsi="Times New Roman"/>
          <w:b/>
          <w:sz w:val="28"/>
          <w:szCs w:val="28"/>
          <w:lang w:val="ru-RU"/>
        </w:rPr>
      </w:pPr>
      <w:r w:rsidRPr="00FD29E6">
        <w:rPr>
          <w:rFonts w:ascii="Times New Roman" w:hAnsi="Times New Roman"/>
          <w:b/>
          <w:sz w:val="28"/>
          <w:szCs w:val="28"/>
          <w:lang w:val="ru-RU"/>
        </w:rPr>
        <w:t xml:space="preserve">Секретар міської ради                             </w:t>
      </w:r>
      <w:r w:rsidR="00FD29E6" w:rsidRPr="00FD29E6">
        <w:rPr>
          <w:rFonts w:ascii="Times New Roman" w:hAnsi="Times New Roman"/>
          <w:b/>
          <w:sz w:val="28"/>
          <w:szCs w:val="28"/>
          <w:lang w:val="ru-RU"/>
        </w:rPr>
        <w:t xml:space="preserve">                     </w:t>
      </w:r>
      <w:r w:rsidRPr="00FD29E6">
        <w:rPr>
          <w:rFonts w:ascii="Times New Roman" w:hAnsi="Times New Roman"/>
          <w:b/>
          <w:sz w:val="28"/>
          <w:szCs w:val="28"/>
          <w:lang w:val="ru-RU"/>
        </w:rPr>
        <w:t xml:space="preserve">                     С.А. Ясінський</w:t>
      </w:r>
    </w:p>
    <w:p w:rsidR="00AB34FD" w:rsidRPr="00AB08BF" w:rsidRDefault="00AB34FD">
      <w:pPr>
        <w:rPr>
          <w:lang w:val="ru-RU"/>
        </w:rPr>
      </w:pPr>
    </w:p>
    <w:sectPr w:rsidR="00AB34FD" w:rsidRPr="00AB08BF" w:rsidSect="008F03C6">
      <w:headerReference w:type="default" r:id="rId14"/>
      <w:type w:val="continuous"/>
      <w:pgSz w:w="11906" w:h="16838"/>
      <w:pgMar w:top="1134" w:right="850" w:bottom="1134" w:left="1276" w:header="708" w:footer="708" w:gutter="0"/>
      <w:pgNumType w:start="4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4DBA" w:rsidRDefault="00BD4DBA" w:rsidP="00802ED0">
      <w:pPr>
        <w:spacing w:after="0" w:line="240" w:lineRule="auto"/>
      </w:pPr>
      <w:r>
        <w:separator/>
      </w:r>
    </w:p>
  </w:endnote>
  <w:endnote w:type="continuationSeparator" w:id="1">
    <w:p w:rsidR="00BD4DBA" w:rsidRDefault="00BD4DBA" w:rsidP="00802E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MS Mincho">
    <w:altName w:val="ＭＳ 明朝"/>
    <w:panose1 w:val="02020609040205080304"/>
    <w:charset w:val="80"/>
    <w:family w:val="modern"/>
    <w:pitch w:val="fixed"/>
    <w:sig w:usb0="A00002BF" w:usb1="68C7FCFB" w:usb2="00000010" w:usb3="00000000" w:csb0="000200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66352"/>
      <w:docPartObj>
        <w:docPartGallery w:val="Page Numbers (Bottom of Page)"/>
        <w:docPartUnique/>
      </w:docPartObj>
    </w:sdtPr>
    <w:sdtContent>
      <w:p w:rsidR="008F03C6" w:rsidRDefault="00C70013">
        <w:pPr>
          <w:pStyle w:val="ad"/>
          <w:jc w:val="right"/>
        </w:pPr>
        <w:fldSimple w:instr=" PAGE   \* MERGEFORMAT ">
          <w:r w:rsidR="0092356F">
            <w:rPr>
              <w:noProof/>
            </w:rPr>
            <w:t>12</w:t>
          </w:r>
        </w:fldSimple>
      </w:p>
    </w:sdtContent>
  </w:sdt>
  <w:p w:rsidR="008F03C6" w:rsidRPr="002358E7" w:rsidRDefault="008F03C6" w:rsidP="00227BE9">
    <w:pPr>
      <w:pStyle w:val="ad"/>
      <w:ind w:right="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4DBA" w:rsidRDefault="00BD4DBA" w:rsidP="00802ED0">
      <w:pPr>
        <w:spacing w:after="0" w:line="240" w:lineRule="auto"/>
      </w:pPr>
      <w:r>
        <w:separator/>
      </w:r>
    </w:p>
  </w:footnote>
  <w:footnote w:type="continuationSeparator" w:id="1">
    <w:p w:rsidR="00BD4DBA" w:rsidRDefault="00BD4DBA" w:rsidP="00802E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3C6" w:rsidRDefault="008F03C6">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15A07"/>
    <w:multiLevelType w:val="hybridMultilevel"/>
    <w:tmpl w:val="A2EA8B2A"/>
    <w:lvl w:ilvl="0" w:tplc="5AC6EBC6">
      <w:start w:val="26"/>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5C46631"/>
    <w:multiLevelType w:val="multilevel"/>
    <w:tmpl w:val="8A7AC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991679"/>
    <w:multiLevelType w:val="hybridMultilevel"/>
    <w:tmpl w:val="2EC2213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nsid w:val="09EF533A"/>
    <w:multiLevelType w:val="hybridMultilevel"/>
    <w:tmpl w:val="2F52A1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29760A0"/>
    <w:multiLevelType w:val="hybridMultilevel"/>
    <w:tmpl w:val="495E0E0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140E1949"/>
    <w:multiLevelType w:val="hybridMultilevel"/>
    <w:tmpl w:val="7958C6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79E3AD6"/>
    <w:multiLevelType w:val="hybridMultilevel"/>
    <w:tmpl w:val="A64E6732"/>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1EF715A1"/>
    <w:multiLevelType w:val="hybridMultilevel"/>
    <w:tmpl w:val="DDB4E148"/>
    <w:lvl w:ilvl="0" w:tplc="5042805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9041C0"/>
    <w:multiLevelType w:val="hybridMultilevel"/>
    <w:tmpl w:val="373C77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D578A1"/>
    <w:multiLevelType w:val="hybridMultilevel"/>
    <w:tmpl w:val="F7621E8A"/>
    <w:lvl w:ilvl="0" w:tplc="04190001">
      <w:start w:val="1"/>
      <w:numFmt w:val="bullet"/>
      <w:lvlText w:val=""/>
      <w:lvlJc w:val="left"/>
      <w:pPr>
        <w:tabs>
          <w:tab w:val="num" w:pos="1080"/>
        </w:tabs>
        <w:ind w:left="1080" w:hanging="360"/>
      </w:pPr>
      <w:rPr>
        <w:rFonts w:ascii="Symbol" w:hAnsi="Symbol" w:hint="default"/>
      </w:rPr>
    </w:lvl>
    <w:lvl w:ilvl="1" w:tplc="223A4F3C">
      <w:start w:val="6"/>
      <w:numFmt w:val="bullet"/>
      <w:lvlText w:val="-"/>
      <w:lvlJc w:val="left"/>
      <w:pPr>
        <w:tabs>
          <w:tab w:val="num" w:pos="1515"/>
        </w:tabs>
        <w:ind w:left="1515" w:hanging="36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5172F6C"/>
    <w:multiLevelType w:val="hybridMultilevel"/>
    <w:tmpl w:val="20B0719A"/>
    <w:lvl w:ilvl="0" w:tplc="23282412">
      <w:start w:val="1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6A550AC"/>
    <w:multiLevelType w:val="multilevel"/>
    <w:tmpl w:val="1418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D017E5"/>
    <w:multiLevelType w:val="hybridMultilevel"/>
    <w:tmpl w:val="85F2F7C0"/>
    <w:lvl w:ilvl="0" w:tplc="F678FE4E">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2EAC2EDF"/>
    <w:multiLevelType w:val="multilevel"/>
    <w:tmpl w:val="ADA2C4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B473D7"/>
    <w:multiLevelType w:val="multilevel"/>
    <w:tmpl w:val="00AAC3BA"/>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211"/>
        </w:tabs>
        <w:ind w:left="1211"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2EEC4077"/>
    <w:multiLevelType w:val="hybridMultilevel"/>
    <w:tmpl w:val="874E3572"/>
    <w:lvl w:ilvl="0" w:tplc="0419000B">
      <w:start w:val="1"/>
      <w:numFmt w:val="bullet"/>
      <w:lvlText w:val=""/>
      <w:lvlJc w:val="left"/>
      <w:pPr>
        <w:tabs>
          <w:tab w:val="num" w:pos="644"/>
        </w:tabs>
        <w:ind w:left="644" w:hanging="360"/>
      </w:pPr>
      <w:rPr>
        <w:rFonts w:ascii="Wingdings" w:hAnsi="Wingdings" w:hint="default"/>
        <w:b w:val="0"/>
        <w:lang w:val="hr-HR"/>
      </w:rPr>
    </w:lvl>
    <w:lvl w:ilvl="1" w:tplc="04190019" w:tentative="1">
      <w:start w:val="1"/>
      <w:numFmt w:val="lowerLetter"/>
      <w:lvlText w:val="%2."/>
      <w:lvlJc w:val="left"/>
      <w:pPr>
        <w:tabs>
          <w:tab w:val="num" w:pos="1460"/>
        </w:tabs>
        <w:ind w:left="1460" w:hanging="360"/>
      </w:pPr>
    </w:lvl>
    <w:lvl w:ilvl="2" w:tplc="0419001B" w:tentative="1">
      <w:start w:val="1"/>
      <w:numFmt w:val="lowerRoman"/>
      <w:lvlText w:val="%3."/>
      <w:lvlJc w:val="right"/>
      <w:pPr>
        <w:tabs>
          <w:tab w:val="num" w:pos="2180"/>
        </w:tabs>
        <w:ind w:left="2180" w:hanging="180"/>
      </w:pPr>
    </w:lvl>
    <w:lvl w:ilvl="3" w:tplc="0419000F" w:tentative="1">
      <w:start w:val="1"/>
      <w:numFmt w:val="decimal"/>
      <w:lvlText w:val="%4."/>
      <w:lvlJc w:val="left"/>
      <w:pPr>
        <w:tabs>
          <w:tab w:val="num" w:pos="2900"/>
        </w:tabs>
        <w:ind w:left="2900" w:hanging="360"/>
      </w:pPr>
    </w:lvl>
    <w:lvl w:ilvl="4" w:tplc="04190019" w:tentative="1">
      <w:start w:val="1"/>
      <w:numFmt w:val="lowerLetter"/>
      <w:lvlText w:val="%5."/>
      <w:lvlJc w:val="left"/>
      <w:pPr>
        <w:tabs>
          <w:tab w:val="num" w:pos="3620"/>
        </w:tabs>
        <w:ind w:left="3620" w:hanging="360"/>
      </w:pPr>
    </w:lvl>
    <w:lvl w:ilvl="5" w:tplc="0419001B" w:tentative="1">
      <w:start w:val="1"/>
      <w:numFmt w:val="lowerRoman"/>
      <w:lvlText w:val="%6."/>
      <w:lvlJc w:val="right"/>
      <w:pPr>
        <w:tabs>
          <w:tab w:val="num" w:pos="4340"/>
        </w:tabs>
        <w:ind w:left="4340" w:hanging="180"/>
      </w:pPr>
    </w:lvl>
    <w:lvl w:ilvl="6" w:tplc="0419000F" w:tentative="1">
      <w:start w:val="1"/>
      <w:numFmt w:val="decimal"/>
      <w:lvlText w:val="%7."/>
      <w:lvlJc w:val="left"/>
      <w:pPr>
        <w:tabs>
          <w:tab w:val="num" w:pos="5060"/>
        </w:tabs>
        <w:ind w:left="5060" w:hanging="360"/>
      </w:pPr>
    </w:lvl>
    <w:lvl w:ilvl="7" w:tplc="04190019" w:tentative="1">
      <w:start w:val="1"/>
      <w:numFmt w:val="lowerLetter"/>
      <w:lvlText w:val="%8."/>
      <w:lvlJc w:val="left"/>
      <w:pPr>
        <w:tabs>
          <w:tab w:val="num" w:pos="5780"/>
        </w:tabs>
        <w:ind w:left="5780" w:hanging="360"/>
      </w:pPr>
    </w:lvl>
    <w:lvl w:ilvl="8" w:tplc="0419001B" w:tentative="1">
      <w:start w:val="1"/>
      <w:numFmt w:val="lowerRoman"/>
      <w:lvlText w:val="%9."/>
      <w:lvlJc w:val="right"/>
      <w:pPr>
        <w:tabs>
          <w:tab w:val="num" w:pos="6500"/>
        </w:tabs>
        <w:ind w:left="6500" w:hanging="180"/>
      </w:pPr>
    </w:lvl>
  </w:abstractNum>
  <w:abstractNum w:abstractNumId="16">
    <w:nsid w:val="32A93FFA"/>
    <w:multiLevelType w:val="hybridMultilevel"/>
    <w:tmpl w:val="01322664"/>
    <w:lvl w:ilvl="0" w:tplc="83469D5A">
      <w:numFmt w:val="bullet"/>
      <w:lvlText w:val="-"/>
      <w:lvlJc w:val="left"/>
      <w:pPr>
        <w:ind w:left="1068"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7">
    <w:nsid w:val="35DD240A"/>
    <w:multiLevelType w:val="hybridMultilevel"/>
    <w:tmpl w:val="710C6D8A"/>
    <w:lvl w:ilvl="0" w:tplc="04220011">
      <w:start w:val="1"/>
      <w:numFmt w:val="decimal"/>
      <w:lvlText w:val="%1)"/>
      <w:lvlJc w:val="left"/>
      <w:pPr>
        <w:ind w:left="4897" w:hanging="360"/>
      </w:pPr>
    </w:lvl>
    <w:lvl w:ilvl="1" w:tplc="AE86E5EC">
      <w:start w:val="1"/>
      <w:numFmt w:val="decimal"/>
      <w:lvlText w:val="%2."/>
      <w:lvlJc w:val="left"/>
      <w:pPr>
        <w:ind w:left="5617" w:hanging="360"/>
      </w:pPr>
      <w:rPr>
        <w:rFonts w:hint="default"/>
      </w:rPr>
    </w:lvl>
    <w:lvl w:ilvl="2" w:tplc="0422001B" w:tentative="1">
      <w:start w:val="1"/>
      <w:numFmt w:val="lowerRoman"/>
      <w:lvlText w:val="%3."/>
      <w:lvlJc w:val="right"/>
      <w:pPr>
        <w:ind w:left="6337" w:hanging="180"/>
      </w:pPr>
    </w:lvl>
    <w:lvl w:ilvl="3" w:tplc="0422000F" w:tentative="1">
      <w:start w:val="1"/>
      <w:numFmt w:val="decimal"/>
      <w:lvlText w:val="%4."/>
      <w:lvlJc w:val="left"/>
      <w:pPr>
        <w:ind w:left="7057" w:hanging="360"/>
      </w:pPr>
    </w:lvl>
    <w:lvl w:ilvl="4" w:tplc="04220019" w:tentative="1">
      <w:start w:val="1"/>
      <w:numFmt w:val="lowerLetter"/>
      <w:lvlText w:val="%5."/>
      <w:lvlJc w:val="left"/>
      <w:pPr>
        <w:ind w:left="7777" w:hanging="360"/>
      </w:pPr>
    </w:lvl>
    <w:lvl w:ilvl="5" w:tplc="0422001B" w:tentative="1">
      <w:start w:val="1"/>
      <w:numFmt w:val="lowerRoman"/>
      <w:lvlText w:val="%6."/>
      <w:lvlJc w:val="right"/>
      <w:pPr>
        <w:ind w:left="8497" w:hanging="180"/>
      </w:pPr>
    </w:lvl>
    <w:lvl w:ilvl="6" w:tplc="0422000F" w:tentative="1">
      <w:start w:val="1"/>
      <w:numFmt w:val="decimal"/>
      <w:lvlText w:val="%7."/>
      <w:lvlJc w:val="left"/>
      <w:pPr>
        <w:ind w:left="9217" w:hanging="360"/>
      </w:pPr>
    </w:lvl>
    <w:lvl w:ilvl="7" w:tplc="04220019" w:tentative="1">
      <w:start w:val="1"/>
      <w:numFmt w:val="lowerLetter"/>
      <w:lvlText w:val="%8."/>
      <w:lvlJc w:val="left"/>
      <w:pPr>
        <w:ind w:left="9937" w:hanging="360"/>
      </w:pPr>
    </w:lvl>
    <w:lvl w:ilvl="8" w:tplc="0422001B" w:tentative="1">
      <w:start w:val="1"/>
      <w:numFmt w:val="lowerRoman"/>
      <w:lvlText w:val="%9."/>
      <w:lvlJc w:val="right"/>
      <w:pPr>
        <w:ind w:left="10657" w:hanging="180"/>
      </w:pPr>
    </w:lvl>
  </w:abstractNum>
  <w:abstractNum w:abstractNumId="18">
    <w:nsid w:val="37D17E4C"/>
    <w:multiLevelType w:val="hybridMultilevel"/>
    <w:tmpl w:val="01A6902A"/>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8281C99"/>
    <w:multiLevelType w:val="hybridMultilevel"/>
    <w:tmpl w:val="41EA2754"/>
    <w:lvl w:ilvl="0" w:tplc="0419000F">
      <w:start w:val="1"/>
      <w:numFmt w:val="decimal"/>
      <w:lvlText w:val="%1."/>
      <w:lvlJc w:val="left"/>
      <w:pPr>
        <w:tabs>
          <w:tab w:val="num" w:pos="270"/>
        </w:tabs>
        <w:ind w:left="270" w:hanging="360"/>
      </w:pPr>
    </w:lvl>
    <w:lvl w:ilvl="1" w:tplc="C9DCB802">
      <w:start w:val="1"/>
      <w:numFmt w:val="bullet"/>
      <w:lvlText w:val=""/>
      <w:lvlJc w:val="left"/>
      <w:pPr>
        <w:tabs>
          <w:tab w:val="num" w:pos="990"/>
        </w:tabs>
        <w:ind w:left="99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8B25306"/>
    <w:multiLevelType w:val="hybridMultilevel"/>
    <w:tmpl w:val="BAE6AAAA"/>
    <w:lvl w:ilvl="0" w:tplc="04190001">
      <w:start w:val="1"/>
      <w:numFmt w:val="bullet"/>
      <w:lvlText w:val=""/>
      <w:lvlJc w:val="left"/>
      <w:pPr>
        <w:tabs>
          <w:tab w:val="num" w:pos="670"/>
        </w:tabs>
        <w:ind w:left="670" w:hanging="360"/>
      </w:pPr>
      <w:rPr>
        <w:rFonts w:ascii="Symbol" w:hAnsi="Symbol" w:hint="default"/>
      </w:rPr>
    </w:lvl>
    <w:lvl w:ilvl="1" w:tplc="04190003" w:tentative="1">
      <w:start w:val="1"/>
      <w:numFmt w:val="bullet"/>
      <w:lvlText w:val="o"/>
      <w:lvlJc w:val="left"/>
      <w:pPr>
        <w:tabs>
          <w:tab w:val="num" w:pos="1390"/>
        </w:tabs>
        <w:ind w:left="1390" w:hanging="360"/>
      </w:pPr>
      <w:rPr>
        <w:rFonts w:ascii="Courier New" w:hAnsi="Courier New" w:cs="Courier New" w:hint="default"/>
      </w:rPr>
    </w:lvl>
    <w:lvl w:ilvl="2" w:tplc="04190005" w:tentative="1">
      <w:start w:val="1"/>
      <w:numFmt w:val="bullet"/>
      <w:lvlText w:val=""/>
      <w:lvlJc w:val="left"/>
      <w:pPr>
        <w:tabs>
          <w:tab w:val="num" w:pos="2110"/>
        </w:tabs>
        <w:ind w:left="2110" w:hanging="360"/>
      </w:pPr>
      <w:rPr>
        <w:rFonts w:ascii="Wingdings" w:hAnsi="Wingdings" w:hint="default"/>
      </w:rPr>
    </w:lvl>
    <w:lvl w:ilvl="3" w:tplc="04190001" w:tentative="1">
      <w:start w:val="1"/>
      <w:numFmt w:val="bullet"/>
      <w:lvlText w:val=""/>
      <w:lvlJc w:val="left"/>
      <w:pPr>
        <w:tabs>
          <w:tab w:val="num" w:pos="2830"/>
        </w:tabs>
        <w:ind w:left="2830" w:hanging="360"/>
      </w:pPr>
      <w:rPr>
        <w:rFonts w:ascii="Symbol" w:hAnsi="Symbol" w:hint="default"/>
      </w:rPr>
    </w:lvl>
    <w:lvl w:ilvl="4" w:tplc="04190003" w:tentative="1">
      <w:start w:val="1"/>
      <w:numFmt w:val="bullet"/>
      <w:lvlText w:val="o"/>
      <w:lvlJc w:val="left"/>
      <w:pPr>
        <w:tabs>
          <w:tab w:val="num" w:pos="3550"/>
        </w:tabs>
        <w:ind w:left="3550" w:hanging="360"/>
      </w:pPr>
      <w:rPr>
        <w:rFonts w:ascii="Courier New" w:hAnsi="Courier New" w:cs="Courier New" w:hint="default"/>
      </w:rPr>
    </w:lvl>
    <w:lvl w:ilvl="5" w:tplc="04190005" w:tentative="1">
      <w:start w:val="1"/>
      <w:numFmt w:val="bullet"/>
      <w:lvlText w:val=""/>
      <w:lvlJc w:val="left"/>
      <w:pPr>
        <w:tabs>
          <w:tab w:val="num" w:pos="4270"/>
        </w:tabs>
        <w:ind w:left="4270" w:hanging="360"/>
      </w:pPr>
      <w:rPr>
        <w:rFonts w:ascii="Wingdings" w:hAnsi="Wingdings" w:hint="default"/>
      </w:rPr>
    </w:lvl>
    <w:lvl w:ilvl="6" w:tplc="04190001" w:tentative="1">
      <w:start w:val="1"/>
      <w:numFmt w:val="bullet"/>
      <w:lvlText w:val=""/>
      <w:lvlJc w:val="left"/>
      <w:pPr>
        <w:tabs>
          <w:tab w:val="num" w:pos="4990"/>
        </w:tabs>
        <w:ind w:left="4990" w:hanging="360"/>
      </w:pPr>
      <w:rPr>
        <w:rFonts w:ascii="Symbol" w:hAnsi="Symbol" w:hint="default"/>
      </w:rPr>
    </w:lvl>
    <w:lvl w:ilvl="7" w:tplc="04190003" w:tentative="1">
      <w:start w:val="1"/>
      <w:numFmt w:val="bullet"/>
      <w:lvlText w:val="o"/>
      <w:lvlJc w:val="left"/>
      <w:pPr>
        <w:tabs>
          <w:tab w:val="num" w:pos="5710"/>
        </w:tabs>
        <w:ind w:left="5710" w:hanging="360"/>
      </w:pPr>
      <w:rPr>
        <w:rFonts w:ascii="Courier New" w:hAnsi="Courier New" w:cs="Courier New" w:hint="default"/>
      </w:rPr>
    </w:lvl>
    <w:lvl w:ilvl="8" w:tplc="04190005" w:tentative="1">
      <w:start w:val="1"/>
      <w:numFmt w:val="bullet"/>
      <w:lvlText w:val=""/>
      <w:lvlJc w:val="left"/>
      <w:pPr>
        <w:tabs>
          <w:tab w:val="num" w:pos="6430"/>
        </w:tabs>
        <w:ind w:left="6430" w:hanging="360"/>
      </w:pPr>
      <w:rPr>
        <w:rFonts w:ascii="Wingdings" w:hAnsi="Wingdings" w:hint="default"/>
      </w:rPr>
    </w:lvl>
  </w:abstractNum>
  <w:abstractNum w:abstractNumId="21">
    <w:nsid w:val="3A0871DA"/>
    <w:multiLevelType w:val="hybridMultilevel"/>
    <w:tmpl w:val="2C8C3B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B5A2476"/>
    <w:multiLevelType w:val="multilevel"/>
    <w:tmpl w:val="AAE45BBE"/>
    <w:lvl w:ilvl="0">
      <w:start w:val="2"/>
      <w:numFmt w:val="decimal"/>
      <w:lvlText w:val="%1."/>
      <w:lvlJc w:val="left"/>
      <w:pPr>
        <w:ind w:left="502"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3B7660EB"/>
    <w:multiLevelType w:val="hybridMultilevel"/>
    <w:tmpl w:val="DAE40A60"/>
    <w:lvl w:ilvl="0" w:tplc="04190001">
      <w:start w:val="1"/>
      <w:numFmt w:val="bullet"/>
      <w:lvlText w:val=""/>
      <w:lvlJc w:val="left"/>
      <w:pPr>
        <w:ind w:left="1038" w:hanging="360"/>
      </w:pPr>
      <w:rPr>
        <w:rFonts w:ascii="Symbol" w:hAnsi="Symbol"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24">
    <w:nsid w:val="412264F5"/>
    <w:multiLevelType w:val="hybridMultilevel"/>
    <w:tmpl w:val="23420D5E"/>
    <w:lvl w:ilvl="0" w:tplc="72D4C7EC">
      <w:numFmt w:val="bullet"/>
      <w:lvlText w:val="-"/>
      <w:lvlJc w:val="left"/>
      <w:pPr>
        <w:ind w:left="426" w:hanging="360"/>
      </w:pPr>
      <w:rPr>
        <w:rFonts w:ascii="Times New Roman" w:eastAsia="Times New Roman" w:hAnsi="Times New Roman" w:cs="Times New Roman" w:hint="default"/>
        <w:sz w:val="28"/>
      </w:rPr>
    </w:lvl>
    <w:lvl w:ilvl="1" w:tplc="04220003" w:tentative="1">
      <w:start w:val="1"/>
      <w:numFmt w:val="bullet"/>
      <w:lvlText w:val="o"/>
      <w:lvlJc w:val="left"/>
      <w:pPr>
        <w:ind w:left="1146" w:hanging="360"/>
      </w:pPr>
      <w:rPr>
        <w:rFonts w:ascii="Courier New" w:hAnsi="Courier New" w:cs="Courier New" w:hint="default"/>
      </w:rPr>
    </w:lvl>
    <w:lvl w:ilvl="2" w:tplc="04220005" w:tentative="1">
      <w:start w:val="1"/>
      <w:numFmt w:val="bullet"/>
      <w:lvlText w:val=""/>
      <w:lvlJc w:val="left"/>
      <w:pPr>
        <w:ind w:left="1866" w:hanging="360"/>
      </w:pPr>
      <w:rPr>
        <w:rFonts w:ascii="Wingdings" w:hAnsi="Wingdings" w:hint="default"/>
      </w:rPr>
    </w:lvl>
    <w:lvl w:ilvl="3" w:tplc="04220001" w:tentative="1">
      <w:start w:val="1"/>
      <w:numFmt w:val="bullet"/>
      <w:lvlText w:val=""/>
      <w:lvlJc w:val="left"/>
      <w:pPr>
        <w:ind w:left="2586" w:hanging="360"/>
      </w:pPr>
      <w:rPr>
        <w:rFonts w:ascii="Symbol" w:hAnsi="Symbol" w:hint="default"/>
      </w:rPr>
    </w:lvl>
    <w:lvl w:ilvl="4" w:tplc="04220003" w:tentative="1">
      <w:start w:val="1"/>
      <w:numFmt w:val="bullet"/>
      <w:lvlText w:val="o"/>
      <w:lvlJc w:val="left"/>
      <w:pPr>
        <w:ind w:left="3306" w:hanging="360"/>
      </w:pPr>
      <w:rPr>
        <w:rFonts w:ascii="Courier New" w:hAnsi="Courier New" w:cs="Courier New" w:hint="default"/>
      </w:rPr>
    </w:lvl>
    <w:lvl w:ilvl="5" w:tplc="04220005" w:tentative="1">
      <w:start w:val="1"/>
      <w:numFmt w:val="bullet"/>
      <w:lvlText w:val=""/>
      <w:lvlJc w:val="left"/>
      <w:pPr>
        <w:ind w:left="4026" w:hanging="360"/>
      </w:pPr>
      <w:rPr>
        <w:rFonts w:ascii="Wingdings" w:hAnsi="Wingdings" w:hint="default"/>
      </w:rPr>
    </w:lvl>
    <w:lvl w:ilvl="6" w:tplc="04220001" w:tentative="1">
      <w:start w:val="1"/>
      <w:numFmt w:val="bullet"/>
      <w:lvlText w:val=""/>
      <w:lvlJc w:val="left"/>
      <w:pPr>
        <w:ind w:left="4746" w:hanging="360"/>
      </w:pPr>
      <w:rPr>
        <w:rFonts w:ascii="Symbol" w:hAnsi="Symbol" w:hint="default"/>
      </w:rPr>
    </w:lvl>
    <w:lvl w:ilvl="7" w:tplc="04220003" w:tentative="1">
      <w:start w:val="1"/>
      <w:numFmt w:val="bullet"/>
      <w:lvlText w:val="o"/>
      <w:lvlJc w:val="left"/>
      <w:pPr>
        <w:ind w:left="5466" w:hanging="360"/>
      </w:pPr>
      <w:rPr>
        <w:rFonts w:ascii="Courier New" w:hAnsi="Courier New" w:cs="Courier New" w:hint="default"/>
      </w:rPr>
    </w:lvl>
    <w:lvl w:ilvl="8" w:tplc="04220005" w:tentative="1">
      <w:start w:val="1"/>
      <w:numFmt w:val="bullet"/>
      <w:lvlText w:val=""/>
      <w:lvlJc w:val="left"/>
      <w:pPr>
        <w:ind w:left="6186" w:hanging="360"/>
      </w:pPr>
      <w:rPr>
        <w:rFonts w:ascii="Wingdings" w:hAnsi="Wingdings" w:hint="default"/>
      </w:rPr>
    </w:lvl>
  </w:abstractNum>
  <w:abstractNum w:abstractNumId="25">
    <w:nsid w:val="421D0536"/>
    <w:multiLevelType w:val="hybridMultilevel"/>
    <w:tmpl w:val="352EA96E"/>
    <w:lvl w:ilvl="0" w:tplc="04190003">
      <w:start w:val="1"/>
      <w:numFmt w:val="bullet"/>
      <w:lvlText w:val="o"/>
      <w:lvlJc w:val="left"/>
      <w:pPr>
        <w:tabs>
          <w:tab w:val="num" w:pos="1080"/>
        </w:tabs>
        <w:ind w:left="1080" w:hanging="360"/>
      </w:pPr>
      <w:rPr>
        <w:rFonts w:ascii="Courier New" w:hAnsi="Courier New" w:cs="Courier New" w:hint="default"/>
      </w:rPr>
    </w:lvl>
    <w:lvl w:ilvl="1" w:tplc="223A4F3C">
      <w:start w:val="6"/>
      <w:numFmt w:val="bullet"/>
      <w:lvlText w:val="-"/>
      <w:lvlJc w:val="left"/>
      <w:pPr>
        <w:tabs>
          <w:tab w:val="num" w:pos="1515"/>
        </w:tabs>
        <w:ind w:left="1515" w:hanging="36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455E5DD1"/>
    <w:multiLevelType w:val="multilevel"/>
    <w:tmpl w:val="B6FA2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AA15527"/>
    <w:multiLevelType w:val="hybridMultilevel"/>
    <w:tmpl w:val="3A80BDF6"/>
    <w:lvl w:ilvl="0" w:tplc="D91A6618">
      <w:numFmt w:val="bullet"/>
      <w:lvlText w:val="-"/>
      <w:lvlJc w:val="left"/>
      <w:pPr>
        <w:ind w:left="1052" w:hanging="360"/>
      </w:pPr>
      <w:rPr>
        <w:rFonts w:ascii="Times New Roman" w:eastAsia="Times New Roman" w:hAnsi="Times New Roman" w:cs="Times New Roman" w:hint="default"/>
      </w:rPr>
    </w:lvl>
    <w:lvl w:ilvl="1" w:tplc="04190003" w:tentative="1">
      <w:start w:val="1"/>
      <w:numFmt w:val="bullet"/>
      <w:lvlText w:val="o"/>
      <w:lvlJc w:val="left"/>
      <w:pPr>
        <w:ind w:left="1772" w:hanging="360"/>
      </w:pPr>
      <w:rPr>
        <w:rFonts w:ascii="Courier New" w:hAnsi="Courier New" w:cs="Courier New" w:hint="default"/>
      </w:rPr>
    </w:lvl>
    <w:lvl w:ilvl="2" w:tplc="04190005" w:tentative="1">
      <w:start w:val="1"/>
      <w:numFmt w:val="bullet"/>
      <w:lvlText w:val=""/>
      <w:lvlJc w:val="left"/>
      <w:pPr>
        <w:ind w:left="2492" w:hanging="360"/>
      </w:pPr>
      <w:rPr>
        <w:rFonts w:ascii="Wingdings" w:hAnsi="Wingdings" w:hint="default"/>
      </w:rPr>
    </w:lvl>
    <w:lvl w:ilvl="3" w:tplc="04190001" w:tentative="1">
      <w:start w:val="1"/>
      <w:numFmt w:val="bullet"/>
      <w:lvlText w:val=""/>
      <w:lvlJc w:val="left"/>
      <w:pPr>
        <w:ind w:left="3212" w:hanging="360"/>
      </w:pPr>
      <w:rPr>
        <w:rFonts w:ascii="Symbol" w:hAnsi="Symbol" w:hint="default"/>
      </w:rPr>
    </w:lvl>
    <w:lvl w:ilvl="4" w:tplc="04190003" w:tentative="1">
      <w:start w:val="1"/>
      <w:numFmt w:val="bullet"/>
      <w:lvlText w:val="o"/>
      <w:lvlJc w:val="left"/>
      <w:pPr>
        <w:ind w:left="3932" w:hanging="360"/>
      </w:pPr>
      <w:rPr>
        <w:rFonts w:ascii="Courier New" w:hAnsi="Courier New" w:cs="Courier New" w:hint="default"/>
      </w:rPr>
    </w:lvl>
    <w:lvl w:ilvl="5" w:tplc="04190005" w:tentative="1">
      <w:start w:val="1"/>
      <w:numFmt w:val="bullet"/>
      <w:lvlText w:val=""/>
      <w:lvlJc w:val="left"/>
      <w:pPr>
        <w:ind w:left="4652" w:hanging="360"/>
      </w:pPr>
      <w:rPr>
        <w:rFonts w:ascii="Wingdings" w:hAnsi="Wingdings" w:hint="default"/>
      </w:rPr>
    </w:lvl>
    <w:lvl w:ilvl="6" w:tplc="04190001" w:tentative="1">
      <w:start w:val="1"/>
      <w:numFmt w:val="bullet"/>
      <w:lvlText w:val=""/>
      <w:lvlJc w:val="left"/>
      <w:pPr>
        <w:ind w:left="5372" w:hanging="360"/>
      </w:pPr>
      <w:rPr>
        <w:rFonts w:ascii="Symbol" w:hAnsi="Symbol" w:hint="default"/>
      </w:rPr>
    </w:lvl>
    <w:lvl w:ilvl="7" w:tplc="04190003" w:tentative="1">
      <w:start w:val="1"/>
      <w:numFmt w:val="bullet"/>
      <w:lvlText w:val="o"/>
      <w:lvlJc w:val="left"/>
      <w:pPr>
        <w:ind w:left="6092" w:hanging="360"/>
      </w:pPr>
      <w:rPr>
        <w:rFonts w:ascii="Courier New" w:hAnsi="Courier New" w:cs="Courier New" w:hint="default"/>
      </w:rPr>
    </w:lvl>
    <w:lvl w:ilvl="8" w:tplc="04190005" w:tentative="1">
      <w:start w:val="1"/>
      <w:numFmt w:val="bullet"/>
      <w:lvlText w:val=""/>
      <w:lvlJc w:val="left"/>
      <w:pPr>
        <w:ind w:left="6812" w:hanging="360"/>
      </w:pPr>
      <w:rPr>
        <w:rFonts w:ascii="Wingdings" w:hAnsi="Wingdings" w:hint="default"/>
      </w:rPr>
    </w:lvl>
  </w:abstractNum>
  <w:abstractNum w:abstractNumId="28">
    <w:nsid w:val="4BDA3381"/>
    <w:multiLevelType w:val="hybridMultilevel"/>
    <w:tmpl w:val="C5C6D38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4F89098B"/>
    <w:multiLevelType w:val="hybridMultilevel"/>
    <w:tmpl w:val="B7DAB75C"/>
    <w:lvl w:ilvl="0" w:tplc="04220001">
      <w:start w:val="1"/>
      <w:numFmt w:val="bullet"/>
      <w:lvlText w:val=""/>
      <w:lvlJc w:val="left"/>
      <w:pPr>
        <w:ind w:left="900" w:hanging="360"/>
      </w:pPr>
      <w:rPr>
        <w:rFonts w:ascii="Symbol" w:hAnsi="Symbol" w:hint="default"/>
      </w:rPr>
    </w:lvl>
    <w:lvl w:ilvl="1" w:tplc="04220003" w:tentative="1">
      <w:start w:val="1"/>
      <w:numFmt w:val="bullet"/>
      <w:lvlText w:val="o"/>
      <w:lvlJc w:val="left"/>
      <w:pPr>
        <w:ind w:left="1620" w:hanging="360"/>
      </w:pPr>
      <w:rPr>
        <w:rFonts w:ascii="Courier New" w:hAnsi="Courier New" w:cs="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cs="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cs="Courier New" w:hint="default"/>
      </w:rPr>
    </w:lvl>
    <w:lvl w:ilvl="8" w:tplc="04220005" w:tentative="1">
      <w:start w:val="1"/>
      <w:numFmt w:val="bullet"/>
      <w:lvlText w:val=""/>
      <w:lvlJc w:val="left"/>
      <w:pPr>
        <w:ind w:left="6660" w:hanging="360"/>
      </w:pPr>
      <w:rPr>
        <w:rFonts w:ascii="Wingdings" w:hAnsi="Wingdings" w:hint="default"/>
      </w:rPr>
    </w:lvl>
  </w:abstractNum>
  <w:abstractNum w:abstractNumId="30">
    <w:nsid w:val="523F07E3"/>
    <w:multiLevelType w:val="hybridMultilevel"/>
    <w:tmpl w:val="7A14D256"/>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43B13D0"/>
    <w:multiLevelType w:val="hybridMultilevel"/>
    <w:tmpl w:val="48B82F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C5040B0"/>
    <w:multiLevelType w:val="multilevel"/>
    <w:tmpl w:val="E8466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DDA4A4B"/>
    <w:multiLevelType w:val="hybridMultilevel"/>
    <w:tmpl w:val="6A969CA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nsid w:val="62E37A9B"/>
    <w:multiLevelType w:val="hybridMultilevel"/>
    <w:tmpl w:val="8FB0F2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4A31F58"/>
    <w:multiLevelType w:val="hybridMultilevel"/>
    <w:tmpl w:val="167A9042"/>
    <w:lvl w:ilvl="0" w:tplc="48C2C542">
      <w:start w:val="3"/>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nsid w:val="64E74BEF"/>
    <w:multiLevelType w:val="hybridMultilevel"/>
    <w:tmpl w:val="CED8C64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6A5E6CCB"/>
    <w:multiLevelType w:val="multilevel"/>
    <w:tmpl w:val="F8A8E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AFA5933"/>
    <w:multiLevelType w:val="hybridMultilevel"/>
    <w:tmpl w:val="75502242"/>
    <w:lvl w:ilvl="0" w:tplc="83469D5A">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7226658C"/>
    <w:multiLevelType w:val="multilevel"/>
    <w:tmpl w:val="D9926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35966E1"/>
    <w:multiLevelType w:val="hybridMultilevel"/>
    <w:tmpl w:val="2B863032"/>
    <w:lvl w:ilvl="0" w:tplc="49B64452">
      <w:start w:val="2016"/>
      <w:numFmt w:val="bullet"/>
      <w:lvlText w:val="-"/>
      <w:lvlJc w:val="left"/>
      <w:pPr>
        <w:ind w:left="502" w:hanging="360"/>
      </w:pPr>
      <w:rPr>
        <w:rFonts w:ascii="Times New Roman" w:eastAsia="Times New Roman" w:hAnsi="Times New Roman" w:cs="Times New Roman" w:hint="default"/>
        <w:lang w:val="uk-U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nsid w:val="77BD56B6"/>
    <w:multiLevelType w:val="hybridMultilevel"/>
    <w:tmpl w:val="81807DB0"/>
    <w:lvl w:ilvl="0" w:tplc="8166C224">
      <w:numFmt w:val="bullet"/>
      <w:lvlText w:val=""/>
      <w:lvlJc w:val="left"/>
      <w:pPr>
        <w:ind w:left="1069" w:hanging="360"/>
      </w:pPr>
      <w:rPr>
        <w:rFonts w:ascii="Symbol" w:eastAsia="Times New Roman" w:hAnsi="Symbol" w:cs="Times New Roman" w:hint="default"/>
        <w:i/>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2">
    <w:nsid w:val="77FA73EF"/>
    <w:multiLevelType w:val="hybridMultilevel"/>
    <w:tmpl w:val="6D0264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CAB701D"/>
    <w:multiLevelType w:val="hybridMultilevel"/>
    <w:tmpl w:val="DD12B712"/>
    <w:lvl w:ilvl="0" w:tplc="A98A9E36">
      <w:numFmt w:val="bullet"/>
      <w:lvlText w:val="-"/>
      <w:lvlJc w:val="left"/>
      <w:pPr>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6"/>
  </w:num>
  <w:num w:numId="2">
    <w:abstractNumId w:val="36"/>
  </w:num>
  <w:num w:numId="3">
    <w:abstractNumId w:val="19"/>
  </w:num>
  <w:num w:numId="4">
    <w:abstractNumId w:val="13"/>
  </w:num>
  <w:num w:numId="5">
    <w:abstractNumId w:val="29"/>
  </w:num>
  <w:num w:numId="6">
    <w:abstractNumId w:val="10"/>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1"/>
  </w:num>
  <w:num w:numId="11">
    <w:abstractNumId w:val="39"/>
  </w:num>
  <w:num w:numId="12">
    <w:abstractNumId w:val="32"/>
  </w:num>
  <w:num w:numId="13">
    <w:abstractNumId w:val="11"/>
  </w:num>
  <w:num w:numId="14">
    <w:abstractNumId w:val="37"/>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31"/>
  </w:num>
  <w:num w:numId="18">
    <w:abstractNumId w:val="8"/>
  </w:num>
  <w:num w:numId="19">
    <w:abstractNumId w:val="42"/>
  </w:num>
  <w:num w:numId="20">
    <w:abstractNumId w:val="20"/>
  </w:num>
  <w:num w:numId="21">
    <w:abstractNumId w:val="7"/>
  </w:num>
  <w:num w:numId="22">
    <w:abstractNumId w:val="22"/>
  </w:num>
  <w:num w:numId="23">
    <w:abstractNumId w:val="28"/>
  </w:num>
  <w:num w:numId="24">
    <w:abstractNumId w:val="34"/>
  </w:num>
  <w:num w:numId="25">
    <w:abstractNumId w:val="21"/>
  </w:num>
  <w:num w:numId="26">
    <w:abstractNumId w:val="14"/>
  </w:num>
  <w:num w:numId="27">
    <w:abstractNumId w:val="35"/>
  </w:num>
  <w:num w:numId="28">
    <w:abstractNumId w:val="26"/>
  </w:num>
  <w:num w:numId="29">
    <w:abstractNumId w:val="5"/>
  </w:num>
  <w:num w:numId="30">
    <w:abstractNumId w:val="4"/>
  </w:num>
  <w:num w:numId="31">
    <w:abstractNumId w:val="3"/>
  </w:num>
  <w:num w:numId="32">
    <w:abstractNumId w:val="38"/>
  </w:num>
  <w:num w:numId="33">
    <w:abstractNumId w:val="9"/>
  </w:num>
  <w:num w:numId="34">
    <w:abstractNumId w:val="27"/>
  </w:num>
  <w:num w:numId="35">
    <w:abstractNumId w:val="25"/>
  </w:num>
  <w:num w:numId="36">
    <w:abstractNumId w:val="30"/>
  </w:num>
  <w:num w:numId="37">
    <w:abstractNumId w:val="1"/>
  </w:num>
  <w:num w:numId="38">
    <w:abstractNumId w:val="0"/>
  </w:num>
  <w:num w:numId="39">
    <w:abstractNumId w:val="17"/>
  </w:num>
  <w:num w:numId="40">
    <w:abstractNumId w:val="6"/>
  </w:num>
  <w:num w:numId="41">
    <w:abstractNumId w:val="40"/>
  </w:num>
  <w:num w:numId="42">
    <w:abstractNumId w:val="23"/>
  </w:num>
  <w:num w:numId="43">
    <w:abstractNumId w:val="24"/>
  </w:num>
  <w:num w:numId="44">
    <w:abstractNumId w:val="33"/>
  </w:num>
  <w:num w:numId="4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0"/>
    <w:footnote w:id="1"/>
  </w:footnotePr>
  <w:endnotePr>
    <w:endnote w:id="0"/>
    <w:endnote w:id="1"/>
  </w:endnotePr>
  <w:compat/>
  <w:rsids>
    <w:rsidRoot w:val="00AB08BF"/>
    <w:rsid w:val="00016068"/>
    <w:rsid w:val="00062F8E"/>
    <w:rsid w:val="00077461"/>
    <w:rsid w:val="000C379C"/>
    <w:rsid w:val="00106008"/>
    <w:rsid w:val="001157CC"/>
    <w:rsid w:val="00150659"/>
    <w:rsid w:val="001514CF"/>
    <w:rsid w:val="0016625B"/>
    <w:rsid w:val="00171A12"/>
    <w:rsid w:val="001756D4"/>
    <w:rsid w:val="00180569"/>
    <w:rsid w:val="00186417"/>
    <w:rsid w:val="00190B92"/>
    <w:rsid w:val="001924E6"/>
    <w:rsid w:val="001A5EEF"/>
    <w:rsid w:val="001D1628"/>
    <w:rsid w:val="001E43ED"/>
    <w:rsid w:val="002028B7"/>
    <w:rsid w:val="002272D2"/>
    <w:rsid w:val="00227BE9"/>
    <w:rsid w:val="002A5F4C"/>
    <w:rsid w:val="002C0D13"/>
    <w:rsid w:val="002C7A1C"/>
    <w:rsid w:val="002F0DFD"/>
    <w:rsid w:val="002F2F98"/>
    <w:rsid w:val="003533BB"/>
    <w:rsid w:val="0037500C"/>
    <w:rsid w:val="003A665E"/>
    <w:rsid w:val="003B5030"/>
    <w:rsid w:val="003B62D2"/>
    <w:rsid w:val="00422AE3"/>
    <w:rsid w:val="004462F8"/>
    <w:rsid w:val="00454E21"/>
    <w:rsid w:val="004A2EE3"/>
    <w:rsid w:val="00502490"/>
    <w:rsid w:val="005B7E13"/>
    <w:rsid w:val="005D35FD"/>
    <w:rsid w:val="006507D6"/>
    <w:rsid w:val="0067163C"/>
    <w:rsid w:val="006B214C"/>
    <w:rsid w:val="006B769B"/>
    <w:rsid w:val="00700D3B"/>
    <w:rsid w:val="00762089"/>
    <w:rsid w:val="007A7117"/>
    <w:rsid w:val="007A75CE"/>
    <w:rsid w:val="007E3A54"/>
    <w:rsid w:val="00802ED0"/>
    <w:rsid w:val="0082084E"/>
    <w:rsid w:val="00826584"/>
    <w:rsid w:val="0082680C"/>
    <w:rsid w:val="00864702"/>
    <w:rsid w:val="008B0AAC"/>
    <w:rsid w:val="008B696D"/>
    <w:rsid w:val="008F03C6"/>
    <w:rsid w:val="008F11B1"/>
    <w:rsid w:val="00900D88"/>
    <w:rsid w:val="0092356F"/>
    <w:rsid w:val="0094066C"/>
    <w:rsid w:val="009C7348"/>
    <w:rsid w:val="00A11621"/>
    <w:rsid w:val="00A65D1D"/>
    <w:rsid w:val="00A952AD"/>
    <w:rsid w:val="00AB08BF"/>
    <w:rsid w:val="00AB21DB"/>
    <w:rsid w:val="00AB34FD"/>
    <w:rsid w:val="00AC14CD"/>
    <w:rsid w:val="00B550F9"/>
    <w:rsid w:val="00BA3770"/>
    <w:rsid w:val="00BB348E"/>
    <w:rsid w:val="00BB3C44"/>
    <w:rsid w:val="00BC38BF"/>
    <w:rsid w:val="00BD4DBA"/>
    <w:rsid w:val="00C112C7"/>
    <w:rsid w:val="00C362AE"/>
    <w:rsid w:val="00C70013"/>
    <w:rsid w:val="00CA1432"/>
    <w:rsid w:val="00CA6F56"/>
    <w:rsid w:val="00CD1DFA"/>
    <w:rsid w:val="00D93B4B"/>
    <w:rsid w:val="00DA7304"/>
    <w:rsid w:val="00DC7FFE"/>
    <w:rsid w:val="00DE4804"/>
    <w:rsid w:val="00DF16C6"/>
    <w:rsid w:val="00E05984"/>
    <w:rsid w:val="00E16472"/>
    <w:rsid w:val="00E4157B"/>
    <w:rsid w:val="00E54550"/>
    <w:rsid w:val="00E70612"/>
    <w:rsid w:val="00E72C6D"/>
    <w:rsid w:val="00E907B9"/>
    <w:rsid w:val="00EF4352"/>
    <w:rsid w:val="00F31B5D"/>
    <w:rsid w:val="00F44C26"/>
    <w:rsid w:val="00F4670B"/>
    <w:rsid w:val="00F5209F"/>
    <w:rsid w:val="00FA26B9"/>
    <w:rsid w:val="00FA6C64"/>
    <w:rsid w:val="00FD10FA"/>
    <w:rsid w:val="00FD29E6"/>
    <w:rsid w:val="00FE0BE3"/>
    <w:rsid w:val="00FF457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8BF"/>
    <w:rPr>
      <w:rFonts w:ascii="Calibri" w:eastAsia="Times New Roman" w:hAnsi="Calibri" w:cs="Times New Roman"/>
      <w:lang w:val="en-US" w:bidi="en-US"/>
    </w:rPr>
  </w:style>
  <w:style w:type="paragraph" w:styleId="1">
    <w:name w:val="heading 1"/>
    <w:basedOn w:val="a"/>
    <w:next w:val="a"/>
    <w:link w:val="10"/>
    <w:uiPriority w:val="9"/>
    <w:qFormat/>
    <w:rsid w:val="00700D3B"/>
    <w:pPr>
      <w:keepNext/>
      <w:tabs>
        <w:tab w:val="left" w:pos="7220"/>
      </w:tabs>
      <w:spacing w:after="0" w:line="240" w:lineRule="auto"/>
      <w:jc w:val="center"/>
      <w:outlineLvl w:val="0"/>
    </w:pPr>
    <w:rPr>
      <w:rFonts w:ascii="Times New Roman" w:hAnsi="Times New Roman"/>
      <w:b/>
      <w:bCs/>
      <w:sz w:val="28"/>
      <w:szCs w:val="24"/>
      <w:lang w:eastAsia="ru-RU"/>
    </w:rPr>
  </w:style>
  <w:style w:type="paragraph" w:styleId="2">
    <w:name w:val="heading 2"/>
    <w:basedOn w:val="a"/>
    <w:next w:val="a"/>
    <w:link w:val="20"/>
    <w:unhideWhenUsed/>
    <w:qFormat/>
    <w:rsid w:val="00AB08BF"/>
    <w:pPr>
      <w:spacing w:before="200" w:after="0"/>
      <w:outlineLvl w:val="1"/>
    </w:pPr>
    <w:rPr>
      <w:rFonts w:ascii="Cambria" w:hAnsi="Cambria"/>
      <w:b/>
      <w:bCs/>
      <w:sz w:val="26"/>
      <w:szCs w:val="26"/>
    </w:rPr>
  </w:style>
  <w:style w:type="paragraph" w:styleId="3">
    <w:name w:val="heading 3"/>
    <w:basedOn w:val="a"/>
    <w:next w:val="a"/>
    <w:link w:val="30"/>
    <w:uiPriority w:val="9"/>
    <w:semiHidden/>
    <w:unhideWhenUsed/>
    <w:qFormat/>
    <w:rsid w:val="00AB08BF"/>
    <w:pPr>
      <w:spacing w:before="200" w:after="0" w:line="271" w:lineRule="auto"/>
      <w:outlineLvl w:val="2"/>
    </w:pPr>
    <w:rPr>
      <w:rFonts w:ascii="Cambria" w:hAnsi="Cambria"/>
      <w:b/>
      <w:bCs/>
    </w:rPr>
  </w:style>
  <w:style w:type="paragraph" w:styleId="4">
    <w:name w:val="heading 4"/>
    <w:basedOn w:val="a"/>
    <w:next w:val="a"/>
    <w:link w:val="40"/>
    <w:uiPriority w:val="9"/>
    <w:semiHidden/>
    <w:unhideWhenUsed/>
    <w:qFormat/>
    <w:rsid w:val="00AB08BF"/>
    <w:pPr>
      <w:spacing w:before="200" w:after="0"/>
      <w:outlineLvl w:val="3"/>
    </w:pPr>
    <w:rPr>
      <w:rFonts w:ascii="Cambria" w:hAnsi="Cambria"/>
      <w:b/>
      <w:bCs/>
      <w:i/>
      <w:iCs/>
    </w:rPr>
  </w:style>
  <w:style w:type="paragraph" w:styleId="5">
    <w:name w:val="heading 5"/>
    <w:basedOn w:val="a"/>
    <w:next w:val="a"/>
    <w:link w:val="50"/>
    <w:uiPriority w:val="9"/>
    <w:semiHidden/>
    <w:unhideWhenUsed/>
    <w:qFormat/>
    <w:rsid w:val="00AB08BF"/>
    <w:pPr>
      <w:spacing w:before="200" w:after="0"/>
      <w:outlineLvl w:val="4"/>
    </w:pPr>
    <w:rPr>
      <w:rFonts w:ascii="Cambria" w:hAnsi="Cambria"/>
      <w:b/>
      <w:bCs/>
      <w:color w:val="7F7F7F"/>
    </w:rPr>
  </w:style>
  <w:style w:type="paragraph" w:styleId="6">
    <w:name w:val="heading 6"/>
    <w:basedOn w:val="a"/>
    <w:next w:val="a"/>
    <w:link w:val="60"/>
    <w:unhideWhenUsed/>
    <w:qFormat/>
    <w:rsid w:val="00AB08BF"/>
    <w:pPr>
      <w:spacing w:after="0" w:line="271" w:lineRule="auto"/>
      <w:outlineLvl w:val="5"/>
    </w:pPr>
    <w:rPr>
      <w:rFonts w:ascii="Cambria" w:hAnsi="Cambria"/>
      <w:b/>
      <w:bCs/>
      <w:i/>
      <w:iCs/>
      <w:color w:val="7F7F7F"/>
    </w:rPr>
  </w:style>
  <w:style w:type="paragraph" w:styleId="7">
    <w:name w:val="heading 7"/>
    <w:basedOn w:val="a"/>
    <w:next w:val="a"/>
    <w:link w:val="70"/>
    <w:uiPriority w:val="9"/>
    <w:semiHidden/>
    <w:unhideWhenUsed/>
    <w:qFormat/>
    <w:rsid w:val="00AB08BF"/>
    <w:pPr>
      <w:spacing w:after="0"/>
      <w:outlineLvl w:val="6"/>
    </w:pPr>
    <w:rPr>
      <w:rFonts w:ascii="Cambria" w:hAnsi="Cambria"/>
      <w:i/>
      <w:iCs/>
    </w:rPr>
  </w:style>
  <w:style w:type="paragraph" w:styleId="8">
    <w:name w:val="heading 8"/>
    <w:basedOn w:val="a"/>
    <w:next w:val="a"/>
    <w:link w:val="80"/>
    <w:uiPriority w:val="9"/>
    <w:semiHidden/>
    <w:unhideWhenUsed/>
    <w:qFormat/>
    <w:rsid w:val="00AB08BF"/>
    <w:pPr>
      <w:spacing w:after="0"/>
      <w:outlineLvl w:val="7"/>
    </w:pPr>
    <w:rPr>
      <w:rFonts w:ascii="Cambria" w:hAnsi="Cambria"/>
      <w:sz w:val="20"/>
      <w:szCs w:val="20"/>
    </w:rPr>
  </w:style>
  <w:style w:type="paragraph" w:styleId="9">
    <w:name w:val="heading 9"/>
    <w:basedOn w:val="a"/>
    <w:next w:val="a"/>
    <w:link w:val="90"/>
    <w:unhideWhenUsed/>
    <w:qFormat/>
    <w:rsid w:val="00AB08BF"/>
    <w:pPr>
      <w:spacing w:after="0"/>
      <w:outlineLvl w:val="8"/>
    </w:pPr>
    <w:rPr>
      <w:rFonts w:ascii="Cambria" w:hAnsi="Cambria"/>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0D3B"/>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AB08BF"/>
    <w:rPr>
      <w:rFonts w:ascii="Cambria" w:eastAsia="Times New Roman" w:hAnsi="Cambria" w:cs="Times New Roman"/>
      <w:b/>
      <w:bCs/>
      <w:sz w:val="26"/>
      <w:szCs w:val="26"/>
      <w:lang w:val="en-US" w:bidi="en-US"/>
    </w:rPr>
  </w:style>
  <w:style w:type="character" w:customStyle="1" w:styleId="30">
    <w:name w:val="Заголовок 3 Знак"/>
    <w:basedOn w:val="a0"/>
    <w:link w:val="3"/>
    <w:uiPriority w:val="9"/>
    <w:semiHidden/>
    <w:rsid w:val="00AB08BF"/>
    <w:rPr>
      <w:rFonts w:ascii="Cambria" w:eastAsia="Times New Roman" w:hAnsi="Cambria" w:cs="Times New Roman"/>
      <w:b/>
      <w:bCs/>
      <w:lang w:val="en-US" w:bidi="en-US"/>
    </w:rPr>
  </w:style>
  <w:style w:type="character" w:customStyle="1" w:styleId="40">
    <w:name w:val="Заголовок 4 Знак"/>
    <w:basedOn w:val="a0"/>
    <w:link w:val="4"/>
    <w:uiPriority w:val="9"/>
    <w:semiHidden/>
    <w:rsid w:val="00AB08BF"/>
    <w:rPr>
      <w:rFonts w:ascii="Cambria" w:eastAsia="Times New Roman" w:hAnsi="Cambria" w:cs="Times New Roman"/>
      <w:b/>
      <w:bCs/>
      <w:i/>
      <w:iCs/>
      <w:lang w:val="en-US" w:bidi="en-US"/>
    </w:rPr>
  </w:style>
  <w:style w:type="character" w:customStyle="1" w:styleId="50">
    <w:name w:val="Заголовок 5 Знак"/>
    <w:basedOn w:val="a0"/>
    <w:link w:val="5"/>
    <w:uiPriority w:val="9"/>
    <w:semiHidden/>
    <w:rsid w:val="00AB08BF"/>
    <w:rPr>
      <w:rFonts w:ascii="Cambria" w:eastAsia="Times New Roman" w:hAnsi="Cambria" w:cs="Times New Roman"/>
      <w:b/>
      <w:bCs/>
      <w:color w:val="7F7F7F"/>
      <w:lang w:val="en-US" w:bidi="en-US"/>
    </w:rPr>
  </w:style>
  <w:style w:type="character" w:customStyle="1" w:styleId="60">
    <w:name w:val="Заголовок 6 Знак"/>
    <w:basedOn w:val="a0"/>
    <w:link w:val="6"/>
    <w:rsid w:val="00AB08BF"/>
    <w:rPr>
      <w:rFonts w:ascii="Cambria" w:eastAsia="Times New Roman" w:hAnsi="Cambria" w:cs="Times New Roman"/>
      <w:b/>
      <w:bCs/>
      <w:i/>
      <w:iCs/>
      <w:color w:val="7F7F7F"/>
      <w:lang w:val="en-US" w:bidi="en-US"/>
    </w:rPr>
  </w:style>
  <w:style w:type="character" w:customStyle="1" w:styleId="70">
    <w:name w:val="Заголовок 7 Знак"/>
    <w:basedOn w:val="a0"/>
    <w:link w:val="7"/>
    <w:uiPriority w:val="9"/>
    <w:semiHidden/>
    <w:rsid w:val="00AB08BF"/>
    <w:rPr>
      <w:rFonts w:ascii="Cambria" w:eastAsia="Times New Roman" w:hAnsi="Cambria" w:cs="Times New Roman"/>
      <w:i/>
      <w:iCs/>
      <w:lang w:val="en-US" w:bidi="en-US"/>
    </w:rPr>
  </w:style>
  <w:style w:type="character" w:customStyle="1" w:styleId="80">
    <w:name w:val="Заголовок 8 Знак"/>
    <w:basedOn w:val="a0"/>
    <w:link w:val="8"/>
    <w:uiPriority w:val="9"/>
    <w:semiHidden/>
    <w:rsid w:val="00AB08BF"/>
    <w:rPr>
      <w:rFonts w:ascii="Cambria" w:eastAsia="Times New Roman" w:hAnsi="Cambria" w:cs="Times New Roman"/>
      <w:sz w:val="20"/>
      <w:szCs w:val="20"/>
      <w:lang w:val="en-US" w:bidi="en-US"/>
    </w:rPr>
  </w:style>
  <w:style w:type="character" w:customStyle="1" w:styleId="90">
    <w:name w:val="Заголовок 9 Знак"/>
    <w:basedOn w:val="a0"/>
    <w:link w:val="9"/>
    <w:rsid w:val="00AB08BF"/>
    <w:rPr>
      <w:rFonts w:ascii="Cambria" w:eastAsia="Times New Roman" w:hAnsi="Cambria" w:cs="Times New Roman"/>
      <w:i/>
      <w:iCs/>
      <w:spacing w:val="5"/>
      <w:sz w:val="20"/>
      <w:szCs w:val="20"/>
      <w:lang w:val="en-US" w:bidi="en-US"/>
    </w:rPr>
  </w:style>
  <w:style w:type="paragraph" w:styleId="a3">
    <w:name w:val="Body Text"/>
    <w:basedOn w:val="a"/>
    <w:link w:val="a4"/>
    <w:unhideWhenUsed/>
    <w:rsid w:val="00AB08BF"/>
    <w:pPr>
      <w:spacing w:after="0" w:line="240" w:lineRule="auto"/>
      <w:jc w:val="both"/>
    </w:pPr>
    <w:rPr>
      <w:rFonts w:ascii="Times New Roman" w:hAnsi="Times New Roman"/>
      <w:sz w:val="28"/>
      <w:szCs w:val="20"/>
    </w:rPr>
  </w:style>
  <w:style w:type="character" w:customStyle="1" w:styleId="a4">
    <w:name w:val="Основной текст Знак"/>
    <w:basedOn w:val="a0"/>
    <w:link w:val="a3"/>
    <w:rsid w:val="00AB08BF"/>
    <w:rPr>
      <w:rFonts w:ascii="Times New Roman" w:eastAsia="Times New Roman" w:hAnsi="Times New Roman" w:cs="Times New Roman"/>
      <w:sz w:val="28"/>
      <w:szCs w:val="20"/>
      <w:lang w:val="en-US" w:bidi="en-US"/>
    </w:rPr>
  </w:style>
  <w:style w:type="paragraph" w:styleId="a5">
    <w:name w:val="Balloon Text"/>
    <w:basedOn w:val="a"/>
    <w:link w:val="a6"/>
    <w:rsid w:val="00AB08BF"/>
    <w:pPr>
      <w:spacing w:after="0" w:line="240" w:lineRule="auto"/>
    </w:pPr>
    <w:rPr>
      <w:rFonts w:ascii="Tahoma" w:hAnsi="Tahoma" w:cs="Tahoma"/>
      <w:sz w:val="16"/>
      <w:szCs w:val="16"/>
    </w:rPr>
  </w:style>
  <w:style w:type="character" w:customStyle="1" w:styleId="a6">
    <w:name w:val="Текст выноски Знак"/>
    <w:basedOn w:val="a0"/>
    <w:link w:val="a5"/>
    <w:rsid w:val="00AB08BF"/>
    <w:rPr>
      <w:rFonts w:ascii="Tahoma" w:eastAsia="Times New Roman" w:hAnsi="Tahoma" w:cs="Tahoma"/>
      <w:sz w:val="16"/>
      <w:szCs w:val="16"/>
      <w:lang w:val="en-US" w:bidi="en-US"/>
    </w:rPr>
  </w:style>
  <w:style w:type="character" w:styleId="a7">
    <w:name w:val="Hyperlink"/>
    <w:basedOn w:val="a0"/>
    <w:uiPriority w:val="99"/>
    <w:unhideWhenUsed/>
    <w:rsid w:val="00AB08BF"/>
    <w:rPr>
      <w:color w:val="0000FF"/>
      <w:u w:val="single"/>
    </w:rPr>
  </w:style>
  <w:style w:type="character" w:styleId="a8">
    <w:name w:val="FollowedHyperlink"/>
    <w:basedOn w:val="a0"/>
    <w:uiPriority w:val="99"/>
    <w:unhideWhenUsed/>
    <w:rsid w:val="00AB08BF"/>
    <w:rPr>
      <w:color w:val="800080"/>
      <w:u w:val="single"/>
    </w:rPr>
  </w:style>
  <w:style w:type="paragraph" w:styleId="a9">
    <w:name w:val="Normal (Web)"/>
    <w:aliases w:val="Обычный (Web)"/>
    <w:basedOn w:val="a"/>
    <w:uiPriority w:val="99"/>
    <w:unhideWhenUsed/>
    <w:qFormat/>
    <w:rsid w:val="00AB08BF"/>
    <w:pPr>
      <w:spacing w:after="0" w:line="240" w:lineRule="auto"/>
      <w:ind w:left="720"/>
      <w:contextualSpacing/>
    </w:pPr>
    <w:rPr>
      <w:rFonts w:ascii="Times New Roman" w:eastAsia="Calibri" w:hAnsi="Times New Roman"/>
      <w:sz w:val="28"/>
      <w:szCs w:val="24"/>
    </w:rPr>
  </w:style>
  <w:style w:type="character" w:customStyle="1" w:styleId="aa">
    <w:name w:val="Верхний колонтитул Знак"/>
    <w:basedOn w:val="a0"/>
    <w:link w:val="ab"/>
    <w:locked/>
    <w:rsid w:val="00AB08BF"/>
    <w:rPr>
      <w:sz w:val="24"/>
      <w:szCs w:val="24"/>
    </w:rPr>
  </w:style>
  <w:style w:type="character" w:customStyle="1" w:styleId="ac">
    <w:name w:val="Нижний колонтитул Знак"/>
    <w:basedOn w:val="a0"/>
    <w:link w:val="ad"/>
    <w:uiPriority w:val="99"/>
    <w:locked/>
    <w:rsid w:val="00AB08BF"/>
    <w:rPr>
      <w:sz w:val="24"/>
      <w:szCs w:val="24"/>
    </w:rPr>
  </w:style>
  <w:style w:type="character" w:customStyle="1" w:styleId="ae">
    <w:name w:val="Название Знак"/>
    <w:basedOn w:val="a0"/>
    <w:link w:val="af"/>
    <w:locked/>
    <w:rsid w:val="00AB08BF"/>
    <w:rPr>
      <w:rFonts w:ascii="Cambria" w:eastAsia="Times New Roman" w:hAnsi="Cambria" w:cs="Times New Roman"/>
      <w:spacing w:val="5"/>
      <w:sz w:val="52"/>
      <w:szCs w:val="52"/>
    </w:rPr>
  </w:style>
  <w:style w:type="character" w:customStyle="1" w:styleId="af0">
    <w:name w:val="Основной текст с отступом Знак"/>
    <w:aliases w:val="Подпись к рис. Знак,Ïîäïèñü ê ðèñ. Знак"/>
    <w:basedOn w:val="a0"/>
    <w:link w:val="af1"/>
    <w:locked/>
    <w:rsid w:val="00AB08BF"/>
    <w:rPr>
      <w:sz w:val="24"/>
      <w:szCs w:val="24"/>
    </w:rPr>
  </w:style>
  <w:style w:type="character" w:customStyle="1" w:styleId="af2">
    <w:name w:val="Подзаголовок Знак"/>
    <w:basedOn w:val="a0"/>
    <w:link w:val="af3"/>
    <w:locked/>
    <w:rsid w:val="00AB08BF"/>
    <w:rPr>
      <w:rFonts w:ascii="Cambria" w:eastAsia="Times New Roman" w:hAnsi="Cambria" w:cs="Times New Roman"/>
      <w:i/>
      <w:iCs/>
      <w:spacing w:val="13"/>
      <w:sz w:val="24"/>
      <w:szCs w:val="24"/>
    </w:rPr>
  </w:style>
  <w:style w:type="character" w:customStyle="1" w:styleId="21">
    <w:name w:val="Основной текст 2 Знак"/>
    <w:basedOn w:val="a0"/>
    <w:link w:val="22"/>
    <w:locked/>
    <w:rsid w:val="00AB08BF"/>
    <w:rPr>
      <w:sz w:val="28"/>
      <w:szCs w:val="24"/>
    </w:rPr>
  </w:style>
  <w:style w:type="character" w:customStyle="1" w:styleId="31">
    <w:name w:val="Основной текст 3 Знак"/>
    <w:basedOn w:val="a0"/>
    <w:link w:val="32"/>
    <w:locked/>
    <w:rsid w:val="00AB08BF"/>
    <w:rPr>
      <w:sz w:val="16"/>
      <w:szCs w:val="16"/>
    </w:rPr>
  </w:style>
  <w:style w:type="character" w:customStyle="1" w:styleId="23">
    <w:name w:val="Основной текст с отступом 2 Знак"/>
    <w:basedOn w:val="a0"/>
    <w:link w:val="24"/>
    <w:locked/>
    <w:rsid w:val="00AB08BF"/>
    <w:rPr>
      <w:sz w:val="24"/>
      <w:szCs w:val="24"/>
    </w:rPr>
  </w:style>
  <w:style w:type="character" w:customStyle="1" w:styleId="33">
    <w:name w:val="Основной текст с отступом 3 Знак"/>
    <w:basedOn w:val="a0"/>
    <w:link w:val="34"/>
    <w:locked/>
    <w:rsid w:val="00AB08BF"/>
    <w:rPr>
      <w:sz w:val="16"/>
      <w:szCs w:val="16"/>
    </w:rPr>
  </w:style>
  <w:style w:type="character" w:customStyle="1" w:styleId="af4">
    <w:name w:val="Схема документа Знак"/>
    <w:basedOn w:val="a0"/>
    <w:link w:val="af5"/>
    <w:locked/>
    <w:rsid w:val="00AB08BF"/>
    <w:rPr>
      <w:rFonts w:ascii="Tahoma" w:hAnsi="Tahoma" w:cs="Tahoma"/>
    </w:rPr>
  </w:style>
  <w:style w:type="character" w:customStyle="1" w:styleId="af6">
    <w:name w:val="Обычный (веб) Знак"/>
    <w:aliases w:val="Обычный (Web) Знак"/>
    <w:basedOn w:val="a0"/>
    <w:semiHidden/>
    <w:locked/>
    <w:rsid w:val="00AB08BF"/>
    <w:rPr>
      <w:rFonts w:ascii="Tahoma" w:hAnsi="Tahoma" w:cs="Tahoma"/>
      <w:sz w:val="16"/>
      <w:szCs w:val="16"/>
    </w:rPr>
  </w:style>
  <w:style w:type="paragraph" w:customStyle="1" w:styleId="11">
    <w:name w:val="1 Знак"/>
    <w:basedOn w:val="a"/>
    <w:rsid w:val="00AB08BF"/>
    <w:pPr>
      <w:spacing w:after="0" w:line="240" w:lineRule="auto"/>
    </w:pPr>
    <w:rPr>
      <w:rFonts w:ascii="Verdana" w:hAnsi="Verdana"/>
      <w:sz w:val="20"/>
      <w:szCs w:val="20"/>
    </w:rPr>
  </w:style>
  <w:style w:type="paragraph" w:customStyle="1" w:styleId="110">
    <w:name w:val="Знак Знак Знак Знак Знак Знак Знак Знак Знак Знак Знак Знак1 Знак Знак Знак Знак Знак Знак Знак Знак Знак1 Знак Знак Знак Знак Знак Знак"/>
    <w:basedOn w:val="a"/>
    <w:rsid w:val="00AB08BF"/>
    <w:pPr>
      <w:spacing w:after="0" w:line="240" w:lineRule="auto"/>
    </w:pPr>
    <w:rPr>
      <w:rFonts w:ascii="Verdana" w:hAnsi="Verdana"/>
      <w:sz w:val="20"/>
      <w:szCs w:val="20"/>
    </w:rPr>
  </w:style>
  <w:style w:type="paragraph" w:customStyle="1" w:styleId="af7">
    <w:name w:val="Знак"/>
    <w:basedOn w:val="a"/>
    <w:rsid w:val="00AB08BF"/>
    <w:pPr>
      <w:spacing w:after="0" w:line="240" w:lineRule="auto"/>
    </w:pPr>
    <w:rPr>
      <w:rFonts w:ascii="Verdana" w:hAnsi="Verdana"/>
      <w:sz w:val="20"/>
      <w:szCs w:val="20"/>
    </w:rPr>
  </w:style>
  <w:style w:type="paragraph" w:customStyle="1" w:styleId="af8">
    <w:name w:val="Знак Знак Знак Знак Знак Знак Знак"/>
    <w:basedOn w:val="a"/>
    <w:rsid w:val="00AB08BF"/>
    <w:pPr>
      <w:spacing w:after="0" w:line="240" w:lineRule="auto"/>
    </w:pPr>
    <w:rPr>
      <w:rFonts w:ascii="Verdana" w:hAnsi="Verdana" w:cs="Verdana"/>
      <w:sz w:val="20"/>
      <w:szCs w:val="20"/>
    </w:rPr>
  </w:style>
  <w:style w:type="paragraph" w:customStyle="1" w:styleId="CharCharCharChar">
    <w:name w:val="Char Char Знак Знак Char Char"/>
    <w:basedOn w:val="a"/>
    <w:rsid w:val="00AB08BF"/>
    <w:pPr>
      <w:spacing w:after="0" w:line="240" w:lineRule="auto"/>
    </w:pPr>
    <w:rPr>
      <w:rFonts w:ascii="Verdana" w:hAnsi="Verdana" w:cs="Verdana"/>
      <w:sz w:val="20"/>
      <w:szCs w:val="20"/>
    </w:rPr>
  </w:style>
  <w:style w:type="paragraph" w:customStyle="1" w:styleId="msonormalcxspmiddle">
    <w:name w:val="msonormalcxspmiddle"/>
    <w:basedOn w:val="a"/>
    <w:rsid w:val="00AB08BF"/>
    <w:pPr>
      <w:spacing w:before="100" w:beforeAutospacing="1" w:after="100" w:afterAutospacing="1" w:line="240" w:lineRule="auto"/>
    </w:pPr>
    <w:rPr>
      <w:rFonts w:ascii="Times New Roman" w:hAnsi="Times New Roman"/>
      <w:sz w:val="24"/>
      <w:szCs w:val="24"/>
      <w:lang w:val="ru-RU"/>
    </w:rPr>
  </w:style>
  <w:style w:type="paragraph" w:customStyle="1" w:styleId="12">
    <w:name w:val="Абзац списка1"/>
    <w:basedOn w:val="a"/>
    <w:rsid w:val="00AB08BF"/>
    <w:pPr>
      <w:spacing w:after="0"/>
      <w:ind w:left="720"/>
      <w:contextualSpacing/>
      <w:jc w:val="center"/>
    </w:pPr>
    <w:rPr>
      <w:lang w:val="ru-RU"/>
    </w:rPr>
  </w:style>
  <w:style w:type="paragraph" w:customStyle="1" w:styleId="13">
    <w:name w:val="Знак Знак1 Знак Знак Знак Знак Знак Знак Знак Знак Знак Знак Знак Знак Знак Знак Знак Знак Знак Знак Знак Знак Знак Знак"/>
    <w:basedOn w:val="a"/>
    <w:rsid w:val="00AB08BF"/>
    <w:pPr>
      <w:spacing w:after="0" w:line="240" w:lineRule="auto"/>
    </w:pPr>
    <w:rPr>
      <w:rFonts w:ascii="Verdana" w:hAnsi="Verdana"/>
      <w:sz w:val="20"/>
      <w:szCs w:val="20"/>
    </w:rPr>
  </w:style>
  <w:style w:type="paragraph" w:customStyle="1" w:styleId="xl39">
    <w:name w:val="xl39"/>
    <w:basedOn w:val="a"/>
    <w:rsid w:val="00AB08BF"/>
    <w:pPr>
      <w:pBdr>
        <w:left w:val="single" w:sz="8"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val="ru-RU"/>
    </w:rPr>
  </w:style>
  <w:style w:type="paragraph" w:customStyle="1" w:styleId="af9">
    <w:name w:val="Знак Знак Знак"/>
    <w:basedOn w:val="a"/>
    <w:rsid w:val="00AB08BF"/>
    <w:pPr>
      <w:spacing w:after="0" w:line="240" w:lineRule="auto"/>
    </w:pPr>
    <w:rPr>
      <w:rFonts w:ascii="Verdana" w:hAnsi="Verdana" w:cs="Verdana"/>
      <w:sz w:val="20"/>
      <w:szCs w:val="20"/>
    </w:rPr>
  </w:style>
  <w:style w:type="paragraph" w:customStyle="1" w:styleId="14">
    <w:name w:val="Без интервала1"/>
    <w:rsid w:val="00AB08BF"/>
    <w:rPr>
      <w:rFonts w:ascii="Calibri" w:eastAsia="Times New Roman" w:hAnsi="Calibri" w:cs="Times New Roman"/>
      <w:lang w:val="ru-RU" w:eastAsia="ru-RU"/>
    </w:rPr>
  </w:style>
  <w:style w:type="paragraph" w:customStyle="1" w:styleId="rtejustify">
    <w:name w:val="rtejustify"/>
    <w:basedOn w:val="a"/>
    <w:rsid w:val="00AB08BF"/>
    <w:pPr>
      <w:spacing w:before="100" w:beforeAutospacing="1" w:after="100" w:afterAutospacing="1" w:line="240" w:lineRule="auto"/>
    </w:pPr>
    <w:rPr>
      <w:rFonts w:ascii="Times New Roman" w:hAnsi="Times New Roman"/>
      <w:sz w:val="24"/>
      <w:szCs w:val="24"/>
      <w:lang w:val="ru-RU"/>
    </w:rPr>
  </w:style>
  <w:style w:type="paragraph" w:customStyle="1" w:styleId="210">
    <w:name w:val="Основной текст 21"/>
    <w:basedOn w:val="a"/>
    <w:rsid w:val="00AB08BF"/>
    <w:pPr>
      <w:suppressAutoHyphens/>
      <w:spacing w:after="0" w:line="240" w:lineRule="auto"/>
      <w:jc w:val="both"/>
    </w:pPr>
    <w:rPr>
      <w:rFonts w:ascii="Times New Roman" w:hAnsi="Times New Roman"/>
      <w:sz w:val="28"/>
      <w:szCs w:val="20"/>
      <w:lang w:eastAsia="ar-SA"/>
    </w:rPr>
  </w:style>
  <w:style w:type="paragraph" w:customStyle="1" w:styleId="xfmc4">
    <w:name w:val="xfmc4"/>
    <w:basedOn w:val="a"/>
    <w:rsid w:val="00AB08BF"/>
    <w:pPr>
      <w:spacing w:before="100" w:beforeAutospacing="1" w:after="100" w:afterAutospacing="1" w:line="240" w:lineRule="auto"/>
    </w:pPr>
    <w:rPr>
      <w:rFonts w:ascii="Times New Roman" w:hAnsi="Times New Roman"/>
      <w:sz w:val="24"/>
      <w:szCs w:val="24"/>
      <w:lang w:val="ru-RU"/>
    </w:rPr>
  </w:style>
  <w:style w:type="paragraph" w:customStyle="1" w:styleId="xfmc1">
    <w:name w:val="xfmc1"/>
    <w:basedOn w:val="a"/>
    <w:rsid w:val="00AB08BF"/>
    <w:pPr>
      <w:spacing w:before="100" w:beforeAutospacing="1" w:after="100" w:afterAutospacing="1" w:line="240" w:lineRule="auto"/>
    </w:pPr>
    <w:rPr>
      <w:rFonts w:ascii="Times New Roman" w:hAnsi="Times New Roman"/>
      <w:sz w:val="24"/>
      <w:szCs w:val="24"/>
      <w:lang w:val="ru-RU"/>
    </w:rPr>
  </w:style>
  <w:style w:type="paragraph" w:customStyle="1" w:styleId="15">
    <w:name w:val="Знак1 Знак Знак Знак Знак Знак"/>
    <w:basedOn w:val="a"/>
    <w:rsid w:val="00AB08BF"/>
    <w:pPr>
      <w:spacing w:after="0" w:line="240" w:lineRule="auto"/>
    </w:pPr>
    <w:rPr>
      <w:rFonts w:ascii="Verdana" w:eastAsia="SimSun" w:hAnsi="Verdana" w:cs="Verdana"/>
      <w:sz w:val="20"/>
      <w:szCs w:val="20"/>
    </w:rPr>
  </w:style>
  <w:style w:type="paragraph" w:customStyle="1" w:styleId="afa">
    <w:name w:val="Содержимое таблицы"/>
    <w:basedOn w:val="a"/>
    <w:rsid w:val="00AB08BF"/>
    <w:pPr>
      <w:suppressLineNumbers/>
      <w:suppressAutoHyphens/>
      <w:spacing w:after="0" w:line="240" w:lineRule="auto"/>
    </w:pPr>
    <w:rPr>
      <w:rFonts w:ascii="Times New Roman" w:hAnsi="Times New Roman"/>
      <w:sz w:val="20"/>
      <w:szCs w:val="20"/>
      <w:lang w:eastAsia="zh-CN"/>
    </w:rPr>
  </w:style>
  <w:style w:type="paragraph" w:customStyle="1" w:styleId="xfmc2">
    <w:name w:val="xfmc2"/>
    <w:basedOn w:val="a"/>
    <w:rsid w:val="00AB08BF"/>
    <w:pPr>
      <w:spacing w:before="100" w:beforeAutospacing="1" w:after="100" w:afterAutospacing="1" w:line="240" w:lineRule="auto"/>
    </w:pPr>
    <w:rPr>
      <w:rFonts w:ascii="Times New Roman" w:hAnsi="Times New Roman"/>
      <w:sz w:val="24"/>
      <w:szCs w:val="24"/>
      <w:lang w:val="ru-RU"/>
    </w:rPr>
  </w:style>
  <w:style w:type="paragraph" w:customStyle="1" w:styleId="rtecenter">
    <w:name w:val="rtecenter"/>
    <w:basedOn w:val="a"/>
    <w:rsid w:val="00AB08BF"/>
    <w:pPr>
      <w:spacing w:before="100" w:beforeAutospacing="1" w:after="100" w:afterAutospacing="1" w:line="240" w:lineRule="auto"/>
    </w:pPr>
    <w:rPr>
      <w:rFonts w:ascii="Times New Roman" w:hAnsi="Times New Roman"/>
      <w:sz w:val="24"/>
      <w:szCs w:val="24"/>
      <w:lang w:val="ru-RU"/>
    </w:rPr>
  </w:style>
  <w:style w:type="character" w:customStyle="1" w:styleId="25">
    <w:name w:val="Основний текст (2)_"/>
    <w:basedOn w:val="a0"/>
    <w:link w:val="211"/>
    <w:locked/>
    <w:rsid w:val="00AB08BF"/>
    <w:rPr>
      <w:shd w:val="clear" w:color="auto" w:fill="FFFFFF"/>
    </w:rPr>
  </w:style>
  <w:style w:type="paragraph" w:customStyle="1" w:styleId="211">
    <w:name w:val="Основний текст (2)1"/>
    <w:basedOn w:val="a"/>
    <w:link w:val="25"/>
    <w:rsid w:val="00AB08BF"/>
    <w:pPr>
      <w:widowControl w:val="0"/>
      <w:shd w:val="clear" w:color="auto" w:fill="FFFFFF"/>
      <w:spacing w:before="300" w:after="0" w:line="269" w:lineRule="exact"/>
      <w:ind w:firstLine="560"/>
      <w:jc w:val="both"/>
    </w:pPr>
    <w:rPr>
      <w:rFonts w:asciiTheme="minorHAnsi" w:eastAsiaTheme="minorHAnsi" w:hAnsiTheme="minorHAnsi" w:cstheme="minorBidi"/>
      <w:lang w:val="uk-UA" w:bidi="ar-SA"/>
    </w:rPr>
  </w:style>
  <w:style w:type="character" w:customStyle="1" w:styleId="51">
    <w:name w:val="Основной текст (5)_"/>
    <w:basedOn w:val="a0"/>
    <w:link w:val="510"/>
    <w:locked/>
    <w:rsid w:val="00AB08BF"/>
    <w:rPr>
      <w:spacing w:val="3"/>
      <w:sz w:val="25"/>
      <w:szCs w:val="25"/>
      <w:shd w:val="clear" w:color="auto" w:fill="FFFFFF"/>
    </w:rPr>
  </w:style>
  <w:style w:type="paragraph" w:customStyle="1" w:styleId="510">
    <w:name w:val="Основной текст (5)1"/>
    <w:basedOn w:val="a"/>
    <w:link w:val="51"/>
    <w:rsid w:val="00AB08BF"/>
    <w:pPr>
      <w:widowControl w:val="0"/>
      <w:shd w:val="clear" w:color="auto" w:fill="FFFFFF"/>
      <w:spacing w:before="240" w:after="0" w:line="317" w:lineRule="exact"/>
      <w:ind w:firstLine="700"/>
      <w:jc w:val="both"/>
    </w:pPr>
    <w:rPr>
      <w:rFonts w:asciiTheme="minorHAnsi" w:eastAsiaTheme="minorHAnsi" w:hAnsiTheme="minorHAnsi" w:cstheme="minorBidi"/>
      <w:spacing w:val="3"/>
      <w:sz w:val="25"/>
      <w:szCs w:val="25"/>
      <w:lang w:val="uk-UA" w:bidi="ar-SA"/>
    </w:rPr>
  </w:style>
  <w:style w:type="paragraph" w:customStyle="1" w:styleId="16">
    <w:name w:val="Знак1"/>
    <w:basedOn w:val="a"/>
    <w:rsid w:val="00AB08BF"/>
    <w:pPr>
      <w:spacing w:after="0" w:line="240" w:lineRule="auto"/>
    </w:pPr>
    <w:rPr>
      <w:rFonts w:ascii="Verdana" w:hAnsi="Verdana"/>
      <w:sz w:val="20"/>
      <w:szCs w:val="20"/>
    </w:rPr>
  </w:style>
  <w:style w:type="character" w:customStyle="1" w:styleId="afb">
    <w:name w:val="Основной текст_"/>
    <w:link w:val="26"/>
    <w:locked/>
    <w:rsid w:val="00AB08BF"/>
    <w:rPr>
      <w:shd w:val="clear" w:color="auto" w:fill="FFFFFF"/>
    </w:rPr>
  </w:style>
  <w:style w:type="paragraph" w:customStyle="1" w:styleId="26">
    <w:name w:val="Основной текст2"/>
    <w:basedOn w:val="a"/>
    <w:link w:val="afb"/>
    <w:rsid w:val="00AB08BF"/>
    <w:pPr>
      <w:widowControl w:val="0"/>
      <w:shd w:val="clear" w:color="auto" w:fill="FFFFFF"/>
      <w:spacing w:after="0" w:line="274" w:lineRule="exact"/>
      <w:jc w:val="both"/>
    </w:pPr>
    <w:rPr>
      <w:rFonts w:asciiTheme="minorHAnsi" w:eastAsiaTheme="minorHAnsi" w:hAnsiTheme="minorHAnsi" w:cstheme="minorBidi"/>
      <w:lang w:val="uk-UA" w:bidi="ar-SA"/>
    </w:rPr>
  </w:style>
  <w:style w:type="paragraph" w:customStyle="1" w:styleId="afc">
    <w:name w:val="a"/>
    <w:basedOn w:val="a"/>
    <w:rsid w:val="00AB08BF"/>
    <w:pPr>
      <w:spacing w:before="100" w:beforeAutospacing="1" w:after="100" w:afterAutospacing="1" w:line="240" w:lineRule="auto"/>
    </w:pPr>
    <w:rPr>
      <w:rFonts w:cs="Calibri"/>
      <w:sz w:val="24"/>
      <w:szCs w:val="24"/>
      <w:lang w:val="ru-RU"/>
    </w:rPr>
  </w:style>
  <w:style w:type="character" w:customStyle="1" w:styleId="71">
    <w:name w:val="Заголовок 7 Знак1"/>
    <w:basedOn w:val="a0"/>
    <w:semiHidden/>
    <w:rsid w:val="00AB08BF"/>
    <w:rPr>
      <w:rFonts w:ascii="Cambria" w:eastAsia="Times New Roman" w:hAnsi="Cambria" w:cs="Times New Roman"/>
      <w:i/>
      <w:iCs/>
      <w:color w:val="404040"/>
      <w:sz w:val="24"/>
      <w:szCs w:val="24"/>
    </w:rPr>
  </w:style>
  <w:style w:type="character" w:customStyle="1" w:styleId="17">
    <w:name w:val="Основной текст Знак1"/>
    <w:basedOn w:val="a0"/>
    <w:semiHidden/>
    <w:rsid w:val="00AB08BF"/>
    <w:rPr>
      <w:sz w:val="24"/>
      <w:szCs w:val="24"/>
    </w:rPr>
  </w:style>
  <w:style w:type="paragraph" w:styleId="ab">
    <w:name w:val="header"/>
    <w:basedOn w:val="a"/>
    <w:link w:val="aa"/>
    <w:unhideWhenUsed/>
    <w:rsid w:val="00AB08BF"/>
    <w:pPr>
      <w:tabs>
        <w:tab w:val="center" w:pos="4677"/>
        <w:tab w:val="right" w:pos="9355"/>
      </w:tabs>
      <w:spacing w:after="0" w:line="240" w:lineRule="auto"/>
    </w:pPr>
    <w:rPr>
      <w:rFonts w:asciiTheme="minorHAnsi" w:eastAsiaTheme="minorHAnsi" w:hAnsiTheme="minorHAnsi" w:cstheme="minorBidi"/>
      <w:sz w:val="24"/>
      <w:szCs w:val="24"/>
      <w:lang w:val="uk-UA" w:bidi="ar-SA"/>
    </w:rPr>
  </w:style>
  <w:style w:type="character" w:customStyle="1" w:styleId="18">
    <w:name w:val="Верхний колонтитул Знак1"/>
    <w:basedOn w:val="a0"/>
    <w:link w:val="ab"/>
    <w:rsid w:val="00AB08BF"/>
    <w:rPr>
      <w:rFonts w:ascii="Calibri" w:eastAsia="Times New Roman" w:hAnsi="Calibri" w:cs="Times New Roman"/>
      <w:lang w:val="en-US" w:bidi="en-US"/>
    </w:rPr>
  </w:style>
  <w:style w:type="paragraph" w:styleId="22">
    <w:name w:val="Body Text 2"/>
    <w:basedOn w:val="a"/>
    <w:link w:val="21"/>
    <w:unhideWhenUsed/>
    <w:rsid w:val="00AB08BF"/>
    <w:pPr>
      <w:spacing w:after="120" w:line="480" w:lineRule="auto"/>
    </w:pPr>
    <w:rPr>
      <w:rFonts w:asciiTheme="minorHAnsi" w:eastAsiaTheme="minorHAnsi" w:hAnsiTheme="minorHAnsi" w:cstheme="minorBidi"/>
      <w:sz w:val="28"/>
      <w:szCs w:val="24"/>
      <w:lang w:val="uk-UA" w:bidi="ar-SA"/>
    </w:rPr>
  </w:style>
  <w:style w:type="character" w:customStyle="1" w:styleId="212">
    <w:name w:val="Основной текст 2 Знак1"/>
    <w:basedOn w:val="a0"/>
    <w:link w:val="22"/>
    <w:rsid w:val="00AB08BF"/>
    <w:rPr>
      <w:rFonts w:ascii="Calibri" w:eastAsia="Times New Roman" w:hAnsi="Calibri" w:cs="Times New Roman"/>
      <w:lang w:val="en-US" w:bidi="en-US"/>
    </w:rPr>
  </w:style>
  <w:style w:type="paragraph" w:styleId="af5">
    <w:name w:val="Document Map"/>
    <w:basedOn w:val="a"/>
    <w:link w:val="af4"/>
    <w:unhideWhenUsed/>
    <w:rsid w:val="00AB08BF"/>
    <w:pPr>
      <w:spacing w:after="0" w:line="240" w:lineRule="auto"/>
    </w:pPr>
    <w:rPr>
      <w:rFonts w:ascii="Tahoma" w:eastAsiaTheme="minorHAnsi" w:hAnsi="Tahoma" w:cs="Tahoma"/>
      <w:lang w:val="uk-UA" w:bidi="ar-SA"/>
    </w:rPr>
  </w:style>
  <w:style w:type="character" w:customStyle="1" w:styleId="19">
    <w:name w:val="Схема документа Знак1"/>
    <w:basedOn w:val="a0"/>
    <w:link w:val="af5"/>
    <w:rsid w:val="00AB08BF"/>
    <w:rPr>
      <w:rFonts w:ascii="Tahoma" w:eastAsia="Times New Roman" w:hAnsi="Tahoma" w:cs="Tahoma"/>
      <w:sz w:val="16"/>
      <w:szCs w:val="16"/>
      <w:lang w:val="en-US" w:bidi="en-US"/>
    </w:rPr>
  </w:style>
  <w:style w:type="paragraph" w:styleId="af1">
    <w:name w:val="Body Text Indent"/>
    <w:aliases w:val="Подпись к рис.,Ïîäïèñü ê ðèñ."/>
    <w:basedOn w:val="a"/>
    <w:link w:val="af0"/>
    <w:unhideWhenUsed/>
    <w:rsid w:val="00AB08BF"/>
    <w:pPr>
      <w:spacing w:after="120" w:line="240" w:lineRule="auto"/>
      <w:ind w:left="283"/>
    </w:pPr>
    <w:rPr>
      <w:rFonts w:asciiTheme="minorHAnsi" w:eastAsiaTheme="minorHAnsi" w:hAnsiTheme="minorHAnsi" w:cstheme="minorBidi"/>
      <w:sz w:val="24"/>
      <w:szCs w:val="24"/>
      <w:lang w:val="uk-UA" w:bidi="ar-SA"/>
    </w:rPr>
  </w:style>
  <w:style w:type="character" w:customStyle="1" w:styleId="1a">
    <w:name w:val="Основной текст с отступом Знак1"/>
    <w:basedOn w:val="a0"/>
    <w:link w:val="af1"/>
    <w:rsid w:val="00AB08BF"/>
    <w:rPr>
      <w:rFonts w:ascii="Calibri" w:eastAsia="Times New Roman" w:hAnsi="Calibri" w:cs="Times New Roman"/>
      <w:lang w:val="en-US" w:bidi="en-US"/>
    </w:rPr>
  </w:style>
  <w:style w:type="paragraph" w:styleId="ad">
    <w:name w:val="footer"/>
    <w:basedOn w:val="a"/>
    <w:link w:val="ac"/>
    <w:uiPriority w:val="99"/>
    <w:unhideWhenUsed/>
    <w:rsid w:val="00AB08BF"/>
    <w:pPr>
      <w:tabs>
        <w:tab w:val="center" w:pos="4677"/>
        <w:tab w:val="right" w:pos="9355"/>
      </w:tabs>
      <w:spacing w:after="0" w:line="240" w:lineRule="auto"/>
    </w:pPr>
    <w:rPr>
      <w:rFonts w:asciiTheme="minorHAnsi" w:eastAsiaTheme="minorHAnsi" w:hAnsiTheme="minorHAnsi" w:cstheme="minorBidi"/>
      <w:sz w:val="24"/>
      <w:szCs w:val="24"/>
      <w:lang w:val="uk-UA" w:bidi="ar-SA"/>
    </w:rPr>
  </w:style>
  <w:style w:type="character" w:customStyle="1" w:styleId="1b">
    <w:name w:val="Нижний колонтитул Знак1"/>
    <w:basedOn w:val="a0"/>
    <w:link w:val="ad"/>
    <w:rsid w:val="00AB08BF"/>
    <w:rPr>
      <w:rFonts w:ascii="Calibri" w:eastAsia="Times New Roman" w:hAnsi="Calibri" w:cs="Times New Roman"/>
      <w:lang w:val="en-US" w:bidi="en-US"/>
    </w:rPr>
  </w:style>
  <w:style w:type="character" w:customStyle="1" w:styleId="1c">
    <w:name w:val="Текст выноски Знак1"/>
    <w:basedOn w:val="a0"/>
    <w:semiHidden/>
    <w:rsid w:val="00AB08BF"/>
    <w:rPr>
      <w:rFonts w:ascii="Tahoma" w:hAnsi="Tahoma" w:cs="Tahoma"/>
      <w:sz w:val="16"/>
      <w:szCs w:val="16"/>
    </w:rPr>
  </w:style>
  <w:style w:type="paragraph" w:styleId="34">
    <w:name w:val="Body Text Indent 3"/>
    <w:basedOn w:val="a"/>
    <w:link w:val="33"/>
    <w:unhideWhenUsed/>
    <w:rsid w:val="00AB08BF"/>
    <w:pPr>
      <w:spacing w:after="120" w:line="240" w:lineRule="auto"/>
      <w:ind w:left="283"/>
    </w:pPr>
    <w:rPr>
      <w:rFonts w:asciiTheme="minorHAnsi" w:eastAsiaTheme="minorHAnsi" w:hAnsiTheme="minorHAnsi" w:cstheme="minorBidi"/>
      <w:sz w:val="16"/>
      <w:szCs w:val="16"/>
      <w:lang w:val="uk-UA" w:bidi="ar-SA"/>
    </w:rPr>
  </w:style>
  <w:style w:type="character" w:customStyle="1" w:styleId="310">
    <w:name w:val="Основной текст с отступом 3 Знак1"/>
    <w:basedOn w:val="a0"/>
    <w:link w:val="34"/>
    <w:rsid w:val="00AB08BF"/>
    <w:rPr>
      <w:rFonts w:ascii="Calibri" w:eastAsia="Times New Roman" w:hAnsi="Calibri" w:cs="Times New Roman"/>
      <w:sz w:val="16"/>
      <w:szCs w:val="16"/>
      <w:lang w:val="en-US" w:bidi="en-US"/>
    </w:rPr>
  </w:style>
  <w:style w:type="paragraph" w:styleId="32">
    <w:name w:val="Body Text 3"/>
    <w:basedOn w:val="a"/>
    <w:link w:val="31"/>
    <w:unhideWhenUsed/>
    <w:rsid w:val="00AB08BF"/>
    <w:pPr>
      <w:spacing w:after="120" w:line="240" w:lineRule="auto"/>
    </w:pPr>
    <w:rPr>
      <w:rFonts w:asciiTheme="minorHAnsi" w:eastAsiaTheme="minorHAnsi" w:hAnsiTheme="minorHAnsi" w:cstheme="minorBidi"/>
      <w:sz w:val="16"/>
      <w:szCs w:val="16"/>
      <w:lang w:val="uk-UA" w:bidi="ar-SA"/>
    </w:rPr>
  </w:style>
  <w:style w:type="character" w:customStyle="1" w:styleId="311">
    <w:name w:val="Основной текст 3 Знак1"/>
    <w:basedOn w:val="a0"/>
    <w:link w:val="32"/>
    <w:rsid w:val="00AB08BF"/>
    <w:rPr>
      <w:rFonts w:ascii="Calibri" w:eastAsia="Times New Roman" w:hAnsi="Calibri" w:cs="Times New Roman"/>
      <w:sz w:val="16"/>
      <w:szCs w:val="16"/>
      <w:lang w:val="en-US" w:bidi="en-US"/>
    </w:rPr>
  </w:style>
  <w:style w:type="character" w:customStyle="1" w:styleId="hps">
    <w:name w:val="hps"/>
    <w:basedOn w:val="a0"/>
    <w:rsid w:val="00AB08BF"/>
  </w:style>
  <w:style w:type="character" w:customStyle="1" w:styleId="FontStyle22">
    <w:name w:val="Font Style22"/>
    <w:rsid w:val="00AB08BF"/>
    <w:rPr>
      <w:rFonts w:ascii="Times New Roman" w:hAnsi="Times New Roman" w:cs="Times New Roman" w:hint="default"/>
      <w:sz w:val="18"/>
    </w:rPr>
  </w:style>
  <w:style w:type="character" w:customStyle="1" w:styleId="apple-converted-space">
    <w:name w:val="apple-converted-space"/>
    <w:basedOn w:val="a0"/>
    <w:rsid w:val="00AB08BF"/>
  </w:style>
  <w:style w:type="paragraph" w:styleId="af3">
    <w:name w:val="Subtitle"/>
    <w:basedOn w:val="a"/>
    <w:next w:val="a"/>
    <w:link w:val="af2"/>
    <w:qFormat/>
    <w:rsid w:val="00AB08BF"/>
    <w:pPr>
      <w:spacing w:after="600"/>
    </w:pPr>
    <w:rPr>
      <w:rFonts w:ascii="Cambria" w:hAnsi="Cambria"/>
      <w:i/>
      <w:iCs/>
      <w:spacing w:val="13"/>
      <w:sz w:val="24"/>
      <w:szCs w:val="24"/>
      <w:lang w:val="uk-UA" w:bidi="ar-SA"/>
    </w:rPr>
  </w:style>
  <w:style w:type="character" w:customStyle="1" w:styleId="1d">
    <w:name w:val="Подзаголовок Знак1"/>
    <w:basedOn w:val="a0"/>
    <w:link w:val="af3"/>
    <w:rsid w:val="00AB08BF"/>
    <w:rPr>
      <w:rFonts w:asciiTheme="majorHAnsi" w:eastAsiaTheme="majorEastAsia" w:hAnsiTheme="majorHAnsi" w:cstheme="majorBidi"/>
      <w:i/>
      <w:iCs/>
      <w:color w:val="4F81BD" w:themeColor="accent1"/>
      <w:spacing w:val="15"/>
      <w:sz w:val="24"/>
      <w:szCs w:val="24"/>
      <w:lang w:val="en-US" w:bidi="en-US"/>
    </w:rPr>
  </w:style>
  <w:style w:type="character" w:customStyle="1" w:styleId="35">
    <w:name w:val="Знак Знак3"/>
    <w:rsid w:val="00AB08BF"/>
    <w:rPr>
      <w:b/>
      <w:bCs/>
      <w:sz w:val="24"/>
      <w:szCs w:val="24"/>
      <w:lang w:val="uk-UA" w:bidi="ar-SA"/>
    </w:rPr>
  </w:style>
  <w:style w:type="paragraph" w:styleId="24">
    <w:name w:val="Body Text Indent 2"/>
    <w:basedOn w:val="a"/>
    <w:link w:val="23"/>
    <w:unhideWhenUsed/>
    <w:rsid w:val="00AB08BF"/>
    <w:pPr>
      <w:spacing w:after="120" w:line="480" w:lineRule="auto"/>
      <w:ind w:left="283"/>
    </w:pPr>
    <w:rPr>
      <w:rFonts w:asciiTheme="minorHAnsi" w:eastAsiaTheme="minorHAnsi" w:hAnsiTheme="minorHAnsi" w:cstheme="minorBidi"/>
      <w:sz w:val="24"/>
      <w:szCs w:val="24"/>
      <w:lang w:val="uk-UA" w:bidi="ar-SA"/>
    </w:rPr>
  </w:style>
  <w:style w:type="character" w:customStyle="1" w:styleId="213">
    <w:name w:val="Основной текст с отступом 2 Знак1"/>
    <w:basedOn w:val="a0"/>
    <w:link w:val="24"/>
    <w:rsid w:val="00AB08BF"/>
    <w:rPr>
      <w:rFonts w:ascii="Calibri" w:eastAsia="Times New Roman" w:hAnsi="Calibri" w:cs="Times New Roman"/>
      <w:lang w:val="en-US" w:bidi="en-US"/>
    </w:rPr>
  </w:style>
  <w:style w:type="paragraph" w:styleId="af">
    <w:name w:val="Title"/>
    <w:basedOn w:val="a"/>
    <w:next w:val="a"/>
    <w:link w:val="ae"/>
    <w:qFormat/>
    <w:rsid w:val="00AB08BF"/>
    <w:pPr>
      <w:pBdr>
        <w:bottom w:val="single" w:sz="4" w:space="1" w:color="auto"/>
      </w:pBdr>
      <w:spacing w:line="240" w:lineRule="auto"/>
      <w:contextualSpacing/>
    </w:pPr>
    <w:rPr>
      <w:rFonts w:ascii="Cambria" w:hAnsi="Cambria"/>
      <w:spacing w:val="5"/>
      <w:sz w:val="52"/>
      <w:szCs w:val="52"/>
      <w:lang w:val="uk-UA" w:bidi="ar-SA"/>
    </w:rPr>
  </w:style>
  <w:style w:type="character" w:customStyle="1" w:styleId="1e">
    <w:name w:val="Название Знак1"/>
    <w:basedOn w:val="a0"/>
    <w:link w:val="af"/>
    <w:rsid w:val="00AB08BF"/>
    <w:rPr>
      <w:rFonts w:asciiTheme="majorHAnsi" w:eastAsiaTheme="majorEastAsia" w:hAnsiTheme="majorHAnsi" w:cstheme="majorBidi"/>
      <w:color w:val="17365D" w:themeColor="text2" w:themeShade="BF"/>
      <w:spacing w:val="5"/>
      <w:kern w:val="28"/>
      <w:sz w:val="52"/>
      <w:szCs w:val="52"/>
      <w:lang w:val="en-US" w:bidi="en-US"/>
    </w:rPr>
  </w:style>
  <w:style w:type="character" w:customStyle="1" w:styleId="FontStyle14">
    <w:name w:val="Font Style14"/>
    <w:rsid w:val="00AB08BF"/>
    <w:rPr>
      <w:rFonts w:ascii="Times New Roman" w:hAnsi="Times New Roman" w:cs="Times New Roman" w:hint="default"/>
      <w:sz w:val="22"/>
      <w:szCs w:val="22"/>
    </w:rPr>
  </w:style>
  <w:style w:type="character" w:customStyle="1" w:styleId="WW8Num1z5">
    <w:name w:val="WW8Num1z5"/>
    <w:rsid w:val="00AB08BF"/>
  </w:style>
  <w:style w:type="character" w:customStyle="1" w:styleId="FontStyle24">
    <w:name w:val="Font Style24"/>
    <w:rsid w:val="00AB08BF"/>
    <w:rPr>
      <w:rFonts w:ascii="Times New Roman" w:hAnsi="Times New Roman" w:cs="Times New Roman" w:hint="default"/>
      <w:sz w:val="28"/>
      <w:szCs w:val="28"/>
    </w:rPr>
  </w:style>
  <w:style w:type="character" w:customStyle="1" w:styleId="36">
    <w:name w:val="Основний текст (3)"/>
    <w:basedOn w:val="a0"/>
    <w:rsid w:val="00AB08BF"/>
    <w:rPr>
      <w:rFonts w:ascii="Times New Roman" w:hAnsi="Times New Roman" w:cs="Times New Roman" w:hint="default"/>
      <w:b/>
      <w:bCs/>
      <w:sz w:val="18"/>
      <w:szCs w:val="18"/>
      <w:u w:val="single"/>
    </w:rPr>
  </w:style>
  <w:style w:type="character" w:customStyle="1" w:styleId="27">
    <w:name w:val="Основний текст (2) + Напівжирний"/>
    <w:basedOn w:val="25"/>
    <w:rsid w:val="00AB08BF"/>
    <w:rPr>
      <w:b/>
      <w:bCs/>
    </w:rPr>
  </w:style>
  <w:style w:type="character" w:customStyle="1" w:styleId="textexposedshow">
    <w:name w:val="text_exposed_show"/>
    <w:basedOn w:val="a0"/>
    <w:rsid w:val="00AB08BF"/>
  </w:style>
  <w:style w:type="table" w:styleId="afd">
    <w:name w:val="Table Grid"/>
    <w:basedOn w:val="a1"/>
    <w:rsid w:val="00AB08BF"/>
    <w:pPr>
      <w:spacing w:after="0" w:line="240" w:lineRule="auto"/>
    </w:pPr>
    <w:rPr>
      <w:rFonts w:ascii="Calibri" w:eastAsia="Times New Roman"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List Paragraph"/>
    <w:basedOn w:val="a"/>
    <w:uiPriority w:val="34"/>
    <w:qFormat/>
    <w:rsid w:val="00AB08BF"/>
    <w:pPr>
      <w:ind w:left="720"/>
      <w:contextualSpacing/>
    </w:pPr>
  </w:style>
  <w:style w:type="character" w:styleId="aff">
    <w:name w:val="Strong"/>
    <w:uiPriority w:val="22"/>
    <w:qFormat/>
    <w:rsid w:val="00AB08BF"/>
    <w:rPr>
      <w:b/>
      <w:bCs/>
    </w:rPr>
  </w:style>
  <w:style w:type="paragraph" w:styleId="HTML">
    <w:name w:val="HTML Preformatted"/>
    <w:basedOn w:val="a"/>
    <w:link w:val="HTML0"/>
    <w:uiPriority w:val="99"/>
    <w:rsid w:val="00AB0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ru-RU"/>
    </w:rPr>
  </w:style>
  <w:style w:type="character" w:customStyle="1" w:styleId="HTML0">
    <w:name w:val="Стандартный HTML Знак"/>
    <w:basedOn w:val="a0"/>
    <w:link w:val="HTML"/>
    <w:uiPriority w:val="99"/>
    <w:rsid w:val="00AB08BF"/>
    <w:rPr>
      <w:rFonts w:ascii="Courier New" w:eastAsia="Times New Roman" w:hAnsi="Courier New" w:cs="Times New Roman"/>
      <w:sz w:val="20"/>
      <w:szCs w:val="20"/>
      <w:lang w:val="ru-RU" w:bidi="en-US"/>
    </w:rPr>
  </w:style>
  <w:style w:type="paragraph" w:styleId="aff0">
    <w:name w:val="No Spacing"/>
    <w:basedOn w:val="a"/>
    <w:link w:val="aff1"/>
    <w:uiPriority w:val="1"/>
    <w:qFormat/>
    <w:rsid w:val="00AB08BF"/>
    <w:pPr>
      <w:spacing w:after="0" w:line="240" w:lineRule="auto"/>
    </w:pPr>
  </w:style>
  <w:style w:type="character" w:styleId="aff2">
    <w:name w:val="page number"/>
    <w:basedOn w:val="a0"/>
    <w:rsid w:val="00AB08BF"/>
  </w:style>
  <w:style w:type="paragraph" w:customStyle="1" w:styleId="Normal1">
    <w:name w:val="Normal1"/>
    <w:rsid w:val="00AB08BF"/>
    <w:pPr>
      <w:widowControl w:val="0"/>
    </w:pPr>
    <w:rPr>
      <w:rFonts w:ascii="Calibri" w:eastAsia="Times New Roman" w:hAnsi="Calibri" w:cs="Times New Roman"/>
      <w:lang w:val="ru-RU" w:eastAsia="ru-RU"/>
    </w:rPr>
  </w:style>
  <w:style w:type="paragraph" w:customStyle="1" w:styleId="aff3">
    <w:name w:val="Знак Знак"/>
    <w:basedOn w:val="a"/>
    <w:rsid w:val="00AB08BF"/>
    <w:pPr>
      <w:spacing w:after="0" w:line="240" w:lineRule="auto"/>
    </w:pPr>
    <w:rPr>
      <w:rFonts w:ascii="Verdana" w:hAnsi="Verdana" w:cs="Verdana"/>
      <w:sz w:val="20"/>
      <w:szCs w:val="20"/>
    </w:rPr>
  </w:style>
  <w:style w:type="paragraph" w:customStyle="1" w:styleId="Default">
    <w:name w:val="Default"/>
    <w:rsid w:val="00AB08BF"/>
    <w:pPr>
      <w:autoSpaceDE w:val="0"/>
      <w:autoSpaceDN w:val="0"/>
      <w:adjustRightInd w:val="0"/>
    </w:pPr>
    <w:rPr>
      <w:rFonts w:ascii="Arial" w:eastAsia="Times New Roman" w:hAnsi="Arial" w:cs="Arial"/>
      <w:color w:val="000000"/>
      <w:sz w:val="24"/>
      <w:szCs w:val="24"/>
      <w:lang w:val="ru-RU" w:eastAsia="ru-RU"/>
    </w:rPr>
  </w:style>
  <w:style w:type="paragraph" w:customStyle="1" w:styleId="28">
    <w:name w:val="Абзац списка2"/>
    <w:basedOn w:val="a"/>
    <w:rsid w:val="00AB08BF"/>
    <w:pPr>
      <w:ind w:left="720"/>
    </w:pPr>
    <w:rPr>
      <w:rFonts w:cs="Calibri"/>
      <w:lang w:val="ru-RU"/>
    </w:rPr>
  </w:style>
  <w:style w:type="paragraph" w:customStyle="1" w:styleId="rvps17">
    <w:name w:val="rvps17"/>
    <w:basedOn w:val="a"/>
    <w:rsid w:val="00AB08BF"/>
    <w:pPr>
      <w:spacing w:before="100" w:beforeAutospacing="1" w:after="100" w:afterAutospacing="1" w:line="240" w:lineRule="auto"/>
    </w:pPr>
    <w:rPr>
      <w:rFonts w:ascii="Times New Roman" w:hAnsi="Times New Roman"/>
      <w:sz w:val="24"/>
      <w:szCs w:val="24"/>
      <w:lang w:val="ru-RU"/>
    </w:rPr>
  </w:style>
  <w:style w:type="paragraph" w:styleId="aff4">
    <w:name w:val="caption"/>
    <w:basedOn w:val="a"/>
    <w:next w:val="a"/>
    <w:unhideWhenUsed/>
    <w:qFormat/>
    <w:rsid w:val="00AB08BF"/>
    <w:rPr>
      <w:b/>
      <w:bCs/>
      <w:color w:val="943634"/>
      <w:sz w:val="18"/>
      <w:szCs w:val="18"/>
    </w:rPr>
  </w:style>
  <w:style w:type="paragraph" w:customStyle="1" w:styleId="1f">
    <w:name w:val="Обычный1"/>
    <w:rsid w:val="00AB08BF"/>
    <w:pPr>
      <w:widowControl w:val="0"/>
    </w:pPr>
    <w:rPr>
      <w:rFonts w:ascii="Calibri" w:eastAsia="Times New Roman" w:hAnsi="Calibri" w:cs="Times New Roman"/>
      <w:lang w:val="ru-RU" w:eastAsia="ru-RU"/>
    </w:rPr>
  </w:style>
  <w:style w:type="character" w:styleId="aff5">
    <w:name w:val="Emphasis"/>
    <w:uiPriority w:val="20"/>
    <w:qFormat/>
    <w:rsid w:val="00AB08BF"/>
    <w:rPr>
      <w:b/>
      <w:bCs/>
      <w:i/>
      <w:iCs/>
      <w:spacing w:val="10"/>
      <w:bdr w:val="none" w:sz="0" w:space="0" w:color="auto"/>
      <w:shd w:val="clear" w:color="auto" w:fill="auto"/>
    </w:rPr>
  </w:style>
  <w:style w:type="paragraph" w:customStyle="1" w:styleId="29">
    <w:name w:val="заголовок 2"/>
    <w:basedOn w:val="a"/>
    <w:next w:val="a"/>
    <w:rsid w:val="00AB08BF"/>
    <w:pPr>
      <w:keepNext/>
      <w:autoSpaceDE w:val="0"/>
      <w:autoSpaceDN w:val="0"/>
      <w:spacing w:after="0" w:line="240" w:lineRule="auto"/>
      <w:jc w:val="center"/>
    </w:pPr>
    <w:rPr>
      <w:rFonts w:ascii="Times New Roman" w:hAnsi="Times New Roman"/>
      <w:b/>
      <w:bCs/>
      <w:sz w:val="24"/>
      <w:szCs w:val="24"/>
    </w:rPr>
  </w:style>
  <w:style w:type="character" w:customStyle="1" w:styleId="aff1">
    <w:name w:val="Без интервала Знак"/>
    <w:basedOn w:val="a0"/>
    <w:link w:val="aff0"/>
    <w:uiPriority w:val="1"/>
    <w:rsid w:val="00AB08BF"/>
    <w:rPr>
      <w:rFonts w:ascii="Calibri" w:eastAsia="Times New Roman" w:hAnsi="Calibri" w:cs="Times New Roman"/>
      <w:lang w:val="en-US" w:bidi="en-US"/>
    </w:rPr>
  </w:style>
  <w:style w:type="paragraph" w:customStyle="1" w:styleId="docdata">
    <w:name w:val="docdata"/>
    <w:aliases w:val="docy,v5,2820,baiaagaaboqcaaadmwcaaavbbwaaaaaaaaaaaaaaaaaaaaaaaaaaaaaaaaaaaaaaaaaaaaaaaaaaaaaaaaaaaaaaaaaaaaaaaaaaaaaaaaaaaaaaaaaaaaaaaaaaaaaaaaaaaaaaaaaaaaaaaaaaaaaaaaaaaaaaaaaaaaaaaaaaaaaaaaaaaaaaaaaaaaaaaaaaaaaaaaaaaaaaaaaaaaaaaaaaaaaaaaaaaaaa"/>
    <w:basedOn w:val="a"/>
    <w:rsid w:val="00AB08BF"/>
    <w:pPr>
      <w:spacing w:before="100" w:beforeAutospacing="1" w:after="100" w:afterAutospacing="1" w:line="240" w:lineRule="auto"/>
    </w:pPr>
    <w:rPr>
      <w:rFonts w:ascii="Times New Roman" w:hAnsi="Times New Roman"/>
      <w:sz w:val="24"/>
      <w:szCs w:val="24"/>
      <w:lang w:val="ru-RU"/>
    </w:rPr>
  </w:style>
  <w:style w:type="character" w:customStyle="1" w:styleId="3740">
    <w:name w:val="3740"/>
    <w:aliases w:val="baiaagaaboqcaaad1qwaaaxjdaaaaaaaaaaaaaaaaaaaaaaaaaaaaaaaaaaaaaaaaaaaaaaaaaaaaaaaaaaaaaaaaaaaaaaaaaaaaaaaaaaaaaaaaaaaaaaaaaaaaaaaaaaaaaaaaaaaaaaaaaaaaaaaaaaaaaaaaaaaaaaaaaaaaaaaaaaaaaaaaaaaaaaaaaaaaaaaaaaaaaaaaaaaaaaaaaaaaaaaaaaaaaaa"/>
    <w:basedOn w:val="a0"/>
    <w:rsid w:val="00AB08BF"/>
  </w:style>
  <w:style w:type="character" w:customStyle="1" w:styleId="4109">
    <w:name w:val="4109"/>
    <w:aliases w:val="baiaagaaboqcaaadkwyaaaxwcwaaaaaaaaaaaaaaaaaaaaaaaaaaaaaaaaaaaaaaaaaaaaaaaaaaaaaaaaaaaaaaaaaaaaaaaaaaaaaaaaaaaaaaaaaaaaaaaaaaaaaaaaaaaaaaaaaaaaaaaaaaaaaaaaaaaaaaaaaaaaaaaaaaaaaaaaaaaaaaaaaaaaaaaaaaaaaaaaaaaaaaaaaaaaaaaaaaaaaaaaaaaaaa"/>
    <w:basedOn w:val="a0"/>
    <w:rsid w:val="00AB08BF"/>
  </w:style>
  <w:style w:type="paragraph" w:customStyle="1" w:styleId="111">
    <w:name w:val="Абзац списка11"/>
    <w:basedOn w:val="a"/>
    <w:rsid w:val="00AB08BF"/>
    <w:pPr>
      <w:spacing w:after="0" w:line="240" w:lineRule="auto"/>
      <w:ind w:left="720"/>
      <w:contextualSpacing/>
    </w:pPr>
    <w:rPr>
      <w:rFonts w:ascii="Times New Roman" w:hAnsi="Times New Roman"/>
      <w:sz w:val="24"/>
      <w:szCs w:val="20"/>
      <w:lang w:val="ru-RU"/>
    </w:rPr>
  </w:style>
  <w:style w:type="paragraph" w:styleId="2a">
    <w:name w:val="Quote"/>
    <w:basedOn w:val="a"/>
    <w:next w:val="a"/>
    <w:link w:val="2b"/>
    <w:uiPriority w:val="29"/>
    <w:qFormat/>
    <w:rsid w:val="00AB08BF"/>
    <w:pPr>
      <w:spacing w:before="200" w:after="0"/>
      <w:ind w:left="360" w:right="360"/>
    </w:pPr>
    <w:rPr>
      <w:i/>
      <w:iCs/>
    </w:rPr>
  </w:style>
  <w:style w:type="character" w:customStyle="1" w:styleId="2b">
    <w:name w:val="Цитата 2 Знак"/>
    <w:basedOn w:val="a0"/>
    <w:link w:val="2a"/>
    <w:uiPriority w:val="29"/>
    <w:rsid w:val="00AB08BF"/>
    <w:rPr>
      <w:rFonts w:ascii="Calibri" w:eastAsia="Times New Roman" w:hAnsi="Calibri" w:cs="Times New Roman"/>
      <w:i/>
      <w:iCs/>
      <w:lang w:val="en-US" w:bidi="en-US"/>
    </w:rPr>
  </w:style>
  <w:style w:type="paragraph" w:styleId="aff6">
    <w:name w:val="Intense Quote"/>
    <w:basedOn w:val="a"/>
    <w:next w:val="a"/>
    <w:link w:val="aff7"/>
    <w:uiPriority w:val="30"/>
    <w:qFormat/>
    <w:rsid w:val="00AB08BF"/>
    <w:pPr>
      <w:pBdr>
        <w:bottom w:val="single" w:sz="4" w:space="1" w:color="auto"/>
      </w:pBdr>
      <w:spacing w:before="200" w:after="280"/>
      <w:ind w:left="1008" w:right="1152"/>
      <w:jc w:val="both"/>
    </w:pPr>
    <w:rPr>
      <w:b/>
      <w:bCs/>
      <w:i/>
      <w:iCs/>
    </w:rPr>
  </w:style>
  <w:style w:type="character" w:customStyle="1" w:styleId="aff7">
    <w:name w:val="Выделенная цитата Знак"/>
    <w:basedOn w:val="a0"/>
    <w:link w:val="aff6"/>
    <w:uiPriority w:val="30"/>
    <w:rsid w:val="00AB08BF"/>
    <w:rPr>
      <w:rFonts w:ascii="Calibri" w:eastAsia="Times New Roman" w:hAnsi="Calibri" w:cs="Times New Roman"/>
      <w:b/>
      <w:bCs/>
      <w:i/>
      <w:iCs/>
      <w:lang w:val="en-US" w:bidi="en-US"/>
    </w:rPr>
  </w:style>
  <w:style w:type="character" w:styleId="aff8">
    <w:name w:val="Subtle Emphasis"/>
    <w:uiPriority w:val="19"/>
    <w:qFormat/>
    <w:rsid w:val="00AB08BF"/>
    <w:rPr>
      <w:i/>
      <w:iCs/>
    </w:rPr>
  </w:style>
  <w:style w:type="character" w:styleId="aff9">
    <w:name w:val="Intense Emphasis"/>
    <w:uiPriority w:val="21"/>
    <w:qFormat/>
    <w:rsid w:val="00AB08BF"/>
    <w:rPr>
      <w:b/>
      <w:bCs/>
    </w:rPr>
  </w:style>
  <w:style w:type="character" w:styleId="affa">
    <w:name w:val="Subtle Reference"/>
    <w:uiPriority w:val="31"/>
    <w:qFormat/>
    <w:rsid w:val="00AB08BF"/>
    <w:rPr>
      <w:smallCaps/>
    </w:rPr>
  </w:style>
  <w:style w:type="character" w:styleId="affb">
    <w:name w:val="Intense Reference"/>
    <w:uiPriority w:val="32"/>
    <w:qFormat/>
    <w:rsid w:val="00AB08BF"/>
    <w:rPr>
      <w:smallCaps/>
      <w:spacing w:val="5"/>
      <w:u w:val="single"/>
    </w:rPr>
  </w:style>
  <w:style w:type="character" w:styleId="affc">
    <w:name w:val="Book Title"/>
    <w:uiPriority w:val="33"/>
    <w:qFormat/>
    <w:rsid w:val="00AB08BF"/>
    <w:rPr>
      <w:i/>
      <w:iCs/>
      <w:smallCaps/>
      <w:spacing w:val="5"/>
    </w:rPr>
  </w:style>
  <w:style w:type="paragraph" w:styleId="affd">
    <w:name w:val="TOC Heading"/>
    <w:basedOn w:val="1"/>
    <w:next w:val="a"/>
    <w:uiPriority w:val="39"/>
    <w:semiHidden/>
    <w:unhideWhenUsed/>
    <w:qFormat/>
    <w:rsid w:val="00AB08BF"/>
    <w:pPr>
      <w:keepNext w:val="0"/>
      <w:tabs>
        <w:tab w:val="clear" w:pos="7220"/>
      </w:tabs>
      <w:spacing w:before="480" w:line="276" w:lineRule="auto"/>
      <w:contextualSpacing/>
      <w:jc w:val="left"/>
      <w:outlineLvl w:val="9"/>
    </w:pPr>
    <w:rPr>
      <w:rFonts w:ascii="Cambria" w:hAnsi="Cambria"/>
      <w:szCs w:val="28"/>
      <w:lang w:eastAsia="en-US"/>
    </w:rPr>
  </w:style>
  <w:style w:type="paragraph" w:customStyle="1" w:styleId="2c">
    <w:name w:val="Без интервала2"/>
    <w:rsid w:val="00AB08BF"/>
    <w:pPr>
      <w:spacing w:after="0" w:line="240" w:lineRule="auto"/>
    </w:pPr>
    <w:rPr>
      <w:rFonts w:ascii="Calibri" w:eastAsia="Times New Roman" w:hAnsi="Calibri" w:cs="Times New Roman"/>
    </w:rPr>
  </w:style>
  <w:style w:type="paragraph" w:customStyle="1" w:styleId="1f0">
    <w:name w:val="Знак Знак Знак Знак Знак Знак Знак1"/>
    <w:basedOn w:val="a"/>
    <w:rsid w:val="00AB08BF"/>
    <w:pPr>
      <w:spacing w:after="0" w:line="240" w:lineRule="auto"/>
    </w:pPr>
    <w:rPr>
      <w:rFonts w:ascii="Verdana" w:hAnsi="Verdana" w:cs="Verdana"/>
      <w:sz w:val="20"/>
      <w:szCs w:val="20"/>
      <w:lang w:bidi="ar-SA"/>
    </w:rPr>
  </w:style>
  <w:style w:type="character" w:customStyle="1" w:styleId="rvts23">
    <w:name w:val="rvts23"/>
    <w:basedOn w:val="a0"/>
    <w:rsid w:val="00AB08BF"/>
  </w:style>
  <w:style w:type="character" w:customStyle="1" w:styleId="affe">
    <w:name w:val="Документ Знак"/>
    <w:link w:val="afff"/>
    <w:locked/>
    <w:rsid w:val="00AB08BF"/>
    <w:rPr>
      <w:sz w:val="28"/>
    </w:rPr>
  </w:style>
  <w:style w:type="paragraph" w:customStyle="1" w:styleId="afff">
    <w:name w:val="Документ"/>
    <w:basedOn w:val="a"/>
    <w:link w:val="affe"/>
    <w:rsid w:val="00AB08BF"/>
    <w:pPr>
      <w:spacing w:after="0" w:line="240" w:lineRule="auto"/>
      <w:ind w:firstLine="851"/>
      <w:jc w:val="both"/>
    </w:pPr>
    <w:rPr>
      <w:rFonts w:asciiTheme="minorHAnsi" w:eastAsiaTheme="minorHAnsi" w:hAnsiTheme="minorHAnsi" w:cstheme="minorBidi"/>
      <w:sz w:val="28"/>
      <w:lang w:val="uk-UA" w:bidi="ar-SA"/>
    </w:rPr>
  </w:style>
  <w:style w:type="character" w:customStyle="1" w:styleId="1987">
    <w:name w:val="1987"/>
    <w:aliases w:val="baiaagaaboqcaaadmamaaawmawaaaaaaaaaaaaaaaaaaaaaaaaaaaaaaaaaaaaaaaaaaaaaaaaaaaaaaaaaaaaaaaaaaaaaaaaaaaaaaaaaaaaaaaaaaaaaaaaaaaaaaaaaaaaaaaaaaaaaaaaaaaaaaaaaaaaaaaaaaaaaaaaaaaaaaaaaaaaaaaaaaaaaaaaaaaaaaaaaaaaaaaaaaaaaaaaaaaaaaaaaaaaaa"/>
    <w:rsid w:val="00AB08BF"/>
  </w:style>
  <w:style w:type="character" w:customStyle="1" w:styleId="2572">
    <w:name w:val="2572"/>
    <w:aliases w:val="baiaagaaboqcaaadbqyaaautbgaaaaaaaaaaaaaaaaaaaaaaaaaaaaaaaaaaaaaaaaaaaaaaaaaaaaaaaaaaaaaaaaaaaaaaaaaaaaaaaaaaaaaaaaaaaaaaaaaaaaaaaaaaaaaaaaaaaaaaaaaaaaaaaaaaaaaaaaaaaaaaaaaaaaaaaaaaaaaaaaaaaaaaaaaaaaaaaaaaaaaaaaaaaaaaaaaaaaaaaaaaaaaa"/>
    <w:basedOn w:val="a0"/>
    <w:rsid w:val="00AB08BF"/>
  </w:style>
  <w:style w:type="paragraph" w:customStyle="1" w:styleId="TableParagraph">
    <w:name w:val="Table Paragraph"/>
    <w:basedOn w:val="a"/>
    <w:uiPriority w:val="1"/>
    <w:qFormat/>
    <w:rsid w:val="00AB08BF"/>
    <w:pPr>
      <w:widowControl w:val="0"/>
      <w:autoSpaceDE w:val="0"/>
      <w:autoSpaceDN w:val="0"/>
      <w:spacing w:after="0" w:line="240" w:lineRule="auto"/>
    </w:pPr>
    <w:rPr>
      <w:rFonts w:ascii="Arial" w:eastAsia="Arial" w:hAnsi="Arial" w:cs="Arial"/>
      <w:lang w:val="uk-UA" w:eastAsia="uk-UA" w:bidi="uk-UA"/>
    </w:rPr>
  </w:style>
  <w:style w:type="character" w:styleId="afff0">
    <w:name w:val="line number"/>
    <w:basedOn w:val="a0"/>
    <w:uiPriority w:val="99"/>
    <w:unhideWhenUsed/>
    <w:rsid w:val="00AB08BF"/>
  </w:style>
</w:styles>
</file>

<file path=word/webSettings.xml><?xml version="1.0" encoding="utf-8"?>
<w:webSettings xmlns:r="http://schemas.openxmlformats.org/officeDocument/2006/relationships" xmlns:w="http://schemas.openxmlformats.org/wordprocessingml/2006/main">
  <w:divs>
    <w:div w:id="140391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k.wikipedia.org/wiki/%D0%A4%D0%B0%D1%81%D1%82%D1%96%D0%B2%D1%81%D1%8C%D0%BA%D0%B8%D0%B9_%D0%BF%D0%BE%D0%BB%D0%B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uk-UA"/>
  <c:chart>
    <c:autoTitleDeleted val="1"/>
    <c:plotArea>
      <c:layout>
        <c:manualLayout>
          <c:layoutTarget val="inner"/>
          <c:xMode val="edge"/>
          <c:yMode val="edge"/>
          <c:x val="8.8372093023255827E-2"/>
          <c:y val="9.9137931034483734E-2"/>
          <c:w val="0.58914728682170558"/>
          <c:h val="0.7068965517241379"/>
        </c:manualLayout>
      </c:layout>
      <c:barChart>
        <c:barDir val="col"/>
        <c:grouping val="clustered"/>
        <c:ser>
          <c:idx val="0"/>
          <c:order val="0"/>
          <c:tx>
            <c:strRef>
              <c:f>Sheet1!$A$2</c:f>
              <c:strCache>
                <c:ptCount val="1"/>
                <c:pt idx="0">
                  <c:v>Чисельність населення, осіб</c:v>
                </c:pt>
              </c:strCache>
            </c:strRef>
          </c:tx>
          <c:spPr>
            <a:solidFill>
              <a:srgbClr val="9999FF"/>
            </a:solidFill>
            <a:ln w="12700">
              <a:solidFill>
                <a:srgbClr val="000000"/>
              </a:solidFill>
              <a:prstDash val="solid"/>
            </a:ln>
          </c:spPr>
          <c:cat>
            <c:strRef>
              <c:f>Sheet1!$B$1:$H$1</c:f>
              <c:strCache>
                <c:ptCount val="7"/>
                <c:pt idx="0">
                  <c:v>2013 рік</c:v>
                </c:pt>
                <c:pt idx="1">
                  <c:v>2014 рік</c:v>
                </c:pt>
                <c:pt idx="2">
                  <c:v>2015 рік</c:v>
                </c:pt>
                <c:pt idx="3">
                  <c:v>2016 рік</c:v>
                </c:pt>
                <c:pt idx="4">
                  <c:v>2017 рік</c:v>
                </c:pt>
                <c:pt idx="5">
                  <c:v>2018 рік</c:v>
                </c:pt>
                <c:pt idx="6">
                  <c:v>2019 рік</c:v>
                </c:pt>
              </c:strCache>
            </c:strRef>
          </c:cat>
          <c:val>
            <c:numRef>
              <c:f>Sheet1!$B$2:$H$2</c:f>
              <c:numCache>
                <c:formatCode>General</c:formatCode>
                <c:ptCount val="7"/>
                <c:pt idx="0">
                  <c:v>48100</c:v>
                </c:pt>
                <c:pt idx="1">
                  <c:v>47000</c:v>
                </c:pt>
                <c:pt idx="2">
                  <c:v>47500</c:v>
                </c:pt>
                <c:pt idx="3">
                  <c:v>47072</c:v>
                </c:pt>
                <c:pt idx="4">
                  <c:v>46645</c:v>
                </c:pt>
                <c:pt idx="5">
                  <c:v>45907</c:v>
                </c:pt>
                <c:pt idx="6">
                  <c:v>45405</c:v>
                </c:pt>
              </c:numCache>
            </c:numRef>
          </c:val>
        </c:ser>
        <c:gapWidth val="100"/>
        <c:axId val="139907072"/>
        <c:axId val="139908608"/>
      </c:barChart>
      <c:catAx>
        <c:axId val="139907072"/>
        <c:scaling>
          <c:orientation val="minMax"/>
        </c:scaling>
        <c:axPos val="b"/>
        <c:numFmt formatCode="General" sourceLinked="1"/>
        <c:tickLblPos val="nextTo"/>
        <c:spPr>
          <a:ln w="3175">
            <a:solidFill>
              <a:srgbClr val="000000"/>
            </a:solidFill>
            <a:prstDash val="solid"/>
          </a:ln>
        </c:spPr>
        <c:txPr>
          <a:bodyPr rot="0" vert="horz"/>
          <a:lstStyle/>
          <a:p>
            <a:pPr>
              <a:defRPr lang="uk-UA" sz="1025" b="1" i="0" u="none" strike="noStrike" baseline="0">
                <a:solidFill>
                  <a:srgbClr val="000000"/>
                </a:solidFill>
                <a:latin typeface="Calibri"/>
                <a:ea typeface="Calibri"/>
                <a:cs typeface="Calibri"/>
              </a:defRPr>
            </a:pPr>
            <a:endParaRPr lang="uk-UA"/>
          </a:p>
        </c:txPr>
        <c:crossAx val="139908608"/>
        <c:crosses val="autoZero"/>
        <c:auto val="1"/>
        <c:lblAlgn val="ctr"/>
        <c:lblOffset val="100"/>
        <c:tickLblSkip val="1"/>
        <c:tickMarkSkip val="1"/>
      </c:catAx>
      <c:valAx>
        <c:axId val="139908608"/>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lang="uk-UA" sz="1025" b="1" i="0" u="none" strike="noStrike" baseline="0">
                <a:solidFill>
                  <a:srgbClr val="000000"/>
                </a:solidFill>
                <a:latin typeface="Calibri"/>
                <a:ea typeface="Calibri"/>
                <a:cs typeface="Calibri"/>
              </a:defRPr>
            </a:pPr>
            <a:endParaRPr lang="uk-UA"/>
          </a:p>
        </c:txPr>
        <c:crossAx val="139907072"/>
        <c:crosses val="autoZero"/>
        <c:crossBetween val="between"/>
      </c:valAx>
      <c:spPr>
        <a:solidFill>
          <a:srgbClr val="CCFFFF"/>
        </a:solidFill>
        <a:ln w="12700">
          <a:solidFill>
            <a:srgbClr val="808080"/>
          </a:solidFill>
          <a:prstDash val="solid"/>
        </a:ln>
      </c:spPr>
    </c:plotArea>
    <c:legend>
      <c:legendPos val="r"/>
      <c:layout>
        <c:manualLayout>
          <c:xMode val="edge"/>
          <c:yMode val="edge"/>
          <c:x val="0.69457364341085615"/>
          <c:y val="0.40517241379310348"/>
          <c:w val="0.29922480620155345"/>
          <c:h val="9.9137931034483734E-2"/>
        </c:manualLayout>
      </c:layout>
      <c:spPr>
        <a:solidFill>
          <a:srgbClr val="00FFFF"/>
        </a:solidFill>
        <a:ln w="3175">
          <a:solidFill>
            <a:srgbClr val="000000"/>
          </a:solidFill>
          <a:prstDash val="solid"/>
        </a:ln>
      </c:spPr>
      <c:txPr>
        <a:bodyPr/>
        <a:lstStyle/>
        <a:p>
          <a:pPr>
            <a:defRPr lang="uk-UA" sz="940" b="1" i="0" u="none" strike="noStrike" baseline="0">
              <a:solidFill>
                <a:srgbClr val="000000"/>
              </a:solidFill>
              <a:latin typeface="Calibri"/>
              <a:ea typeface="Calibri"/>
              <a:cs typeface="Calibri"/>
            </a:defRPr>
          </a:pPr>
          <a:endParaRPr lang="uk-UA"/>
        </a:p>
      </c:txPr>
    </c:legend>
    <c:plotVisOnly val="1"/>
    <c:dispBlanksAs val="gap"/>
  </c:chart>
  <c:spPr>
    <a:noFill/>
    <a:ln w="6350" cap="flat" cmpd="sng" algn="ctr">
      <a:solidFill>
        <a:srgbClr val="000000"/>
      </a:solidFill>
      <a:prstDash val="solid"/>
      <a:miter lim="800000"/>
      <a:headEnd type="none" w="med" len="med"/>
      <a:tailEnd type="none" w="med" len="med"/>
    </a:ln>
  </c:spPr>
  <c:txPr>
    <a:bodyPr/>
    <a:lstStyle/>
    <a:p>
      <a:pPr>
        <a:defRPr sz="1025" b="1" i="0" u="none" strike="noStrike" baseline="0">
          <a:solidFill>
            <a:srgbClr val="000000"/>
          </a:solidFill>
          <a:latin typeface="Calibri"/>
          <a:ea typeface="Calibri"/>
          <a:cs typeface="Calibri"/>
        </a:defRPr>
      </a:pPr>
      <a:endParaRPr lang="uk-UA"/>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uk-UA"/>
  <c:chart>
    <c:autoTitleDeleted val="1"/>
    <c:plotArea>
      <c:layout>
        <c:manualLayout>
          <c:layoutTarget val="inner"/>
          <c:xMode val="edge"/>
          <c:yMode val="edge"/>
          <c:x val="7.1312803889789333E-2"/>
          <c:y val="6.6225165562913246E-2"/>
          <c:w val="0.82009724473257695"/>
          <c:h val="0.68874172185430471"/>
        </c:manualLayout>
      </c:layout>
      <c:barChart>
        <c:barDir val="col"/>
        <c:grouping val="clustered"/>
        <c:ser>
          <c:idx val="0"/>
          <c:order val="0"/>
          <c:tx>
            <c:strRef>
              <c:f>Sheet1!$A$2</c:f>
              <c:strCache>
                <c:ptCount val="1"/>
                <c:pt idx="0">
                  <c:v>тис.грн</c:v>
                </c:pt>
              </c:strCache>
            </c:strRef>
          </c:tx>
          <c:spPr>
            <a:solidFill>
              <a:srgbClr val="9999FF"/>
            </a:solidFill>
            <a:ln w="12700">
              <a:solidFill>
                <a:srgbClr val="000000"/>
              </a:solidFill>
              <a:prstDash val="solid"/>
            </a:ln>
          </c:spPr>
          <c:dLbls>
            <c:spPr>
              <a:noFill/>
              <a:ln w="25400">
                <a:noFill/>
              </a:ln>
            </c:spPr>
            <c:txPr>
              <a:bodyPr/>
              <a:lstStyle/>
              <a:p>
                <a:pPr>
                  <a:defRPr lang="uk-UA" sz="800" b="0" i="0" u="none" strike="noStrike" baseline="0">
                    <a:solidFill>
                      <a:srgbClr val="000000"/>
                    </a:solidFill>
                    <a:latin typeface="Calibri"/>
                    <a:ea typeface="Calibri"/>
                    <a:cs typeface="Calibri"/>
                  </a:defRPr>
                </a:pPr>
                <a:endParaRPr lang="uk-UA"/>
              </a:p>
            </c:txPr>
            <c:showVal val="1"/>
          </c:dLbls>
          <c:cat>
            <c:strRef>
              <c:f>Sheet1!$B$1:$N$1</c:f>
              <c:strCache>
                <c:ptCount val="13"/>
                <c:pt idx="0">
                  <c:v>1 січня</c:v>
                </c:pt>
                <c:pt idx="1">
                  <c:v>1 лютого</c:v>
                </c:pt>
                <c:pt idx="2">
                  <c:v>1 березня</c:v>
                </c:pt>
                <c:pt idx="3">
                  <c:v>1 квітня</c:v>
                </c:pt>
                <c:pt idx="4">
                  <c:v>1  травня</c:v>
                </c:pt>
                <c:pt idx="5">
                  <c:v>1 червня</c:v>
                </c:pt>
                <c:pt idx="6">
                  <c:v>1 липня</c:v>
                </c:pt>
                <c:pt idx="7">
                  <c:v>1 серпня</c:v>
                </c:pt>
                <c:pt idx="8">
                  <c:v>1 вересня</c:v>
                </c:pt>
                <c:pt idx="9">
                  <c:v>1 жовня</c:v>
                </c:pt>
                <c:pt idx="10">
                  <c:v>1 листопада</c:v>
                </c:pt>
                <c:pt idx="11">
                  <c:v>1 грудня</c:v>
                </c:pt>
                <c:pt idx="12">
                  <c:v>01.01.2020</c:v>
                </c:pt>
              </c:strCache>
            </c:strRef>
          </c:cat>
          <c:val>
            <c:numRef>
              <c:f>Sheet1!$B$2:$N$2</c:f>
              <c:numCache>
                <c:formatCode>General</c:formatCode>
                <c:ptCount val="13"/>
                <c:pt idx="0">
                  <c:v>1364.9</c:v>
                </c:pt>
                <c:pt idx="1">
                  <c:v>1289.2</c:v>
                </c:pt>
                <c:pt idx="2">
                  <c:v>1577.7</c:v>
                </c:pt>
                <c:pt idx="3">
                  <c:v>1836.4</c:v>
                </c:pt>
                <c:pt idx="4">
                  <c:v>2079.1</c:v>
                </c:pt>
                <c:pt idx="5">
                  <c:v>2163.6</c:v>
                </c:pt>
                <c:pt idx="6">
                  <c:v>2680.5</c:v>
                </c:pt>
                <c:pt idx="7">
                  <c:v>2879.6</c:v>
                </c:pt>
                <c:pt idx="8">
                  <c:v>3214.4</c:v>
                </c:pt>
                <c:pt idx="9">
                  <c:v>3315.3</c:v>
                </c:pt>
                <c:pt idx="10">
                  <c:v>3455.5</c:v>
                </c:pt>
                <c:pt idx="11">
                  <c:v>3421.3</c:v>
                </c:pt>
                <c:pt idx="12">
                  <c:v>3484.7</c:v>
                </c:pt>
              </c:numCache>
            </c:numRef>
          </c:val>
        </c:ser>
        <c:dLbls>
          <c:showVal val="1"/>
        </c:dLbls>
        <c:gapWidth val="100"/>
        <c:axId val="172381312"/>
        <c:axId val="172382848"/>
      </c:barChart>
      <c:catAx>
        <c:axId val="172381312"/>
        <c:scaling>
          <c:orientation val="minMax"/>
        </c:scaling>
        <c:axPos val="b"/>
        <c:numFmt formatCode="General" sourceLinked="1"/>
        <c:tickLblPos val="nextTo"/>
        <c:spPr>
          <a:ln w="3175">
            <a:solidFill>
              <a:srgbClr val="000000"/>
            </a:solidFill>
            <a:prstDash val="solid"/>
          </a:ln>
        </c:spPr>
        <c:txPr>
          <a:bodyPr rot="-2700000" vert="horz"/>
          <a:lstStyle/>
          <a:p>
            <a:pPr>
              <a:defRPr lang="uk-UA" sz="800" b="0" i="0" u="none" strike="noStrike" baseline="0">
                <a:solidFill>
                  <a:srgbClr val="000000"/>
                </a:solidFill>
                <a:latin typeface="Calibri"/>
                <a:ea typeface="Calibri"/>
                <a:cs typeface="Calibri"/>
              </a:defRPr>
            </a:pPr>
            <a:endParaRPr lang="uk-UA"/>
          </a:p>
        </c:txPr>
        <c:crossAx val="172382848"/>
        <c:crosses val="autoZero"/>
        <c:auto val="1"/>
        <c:lblAlgn val="ctr"/>
        <c:lblOffset val="100"/>
        <c:tickLblSkip val="1"/>
        <c:tickMarkSkip val="1"/>
      </c:catAx>
      <c:valAx>
        <c:axId val="172382848"/>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lang="uk-UA" sz="800" b="0" i="0" u="none" strike="noStrike" baseline="0">
                <a:solidFill>
                  <a:srgbClr val="000000"/>
                </a:solidFill>
                <a:latin typeface="Calibri"/>
                <a:ea typeface="Calibri"/>
                <a:cs typeface="Calibri"/>
              </a:defRPr>
            </a:pPr>
            <a:endParaRPr lang="uk-UA"/>
          </a:p>
        </c:txPr>
        <c:crossAx val="172381312"/>
        <c:crosses val="autoZero"/>
        <c:crossBetween val="between"/>
      </c:valAx>
      <c:spPr>
        <a:solidFill>
          <a:srgbClr val="C0C0C0"/>
        </a:solidFill>
        <a:ln w="12700">
          <a:solidFill>
            <a:srgbClr val="808080"/>
          </a:solidFill>
          <a:prstDash val="solid"/>
        </a:ln>
      </c:spPr>
    </c:plotArea>
    <c:legend>
      <c:legendPos val="r"/>
      <c:layout>
        <c:manualLayout>
          <c:xMode val="edge"/>
          <c:yMode val="edge"/>
          <c:x val="0.9092382495948137"/>
          <c:y val="0.37748344370861336"/>
          <c:w val="8.4278768233387397E-2"/>
          <c:h val="6.6225165562913246E-2"/>
        </c:manualLayout>
      </c:layout>
      <c:spPr>
        <a:solidFill>
          <a:srgbClr val="CC99FF"/>
        </a:solidFill>
        <a:ln w="3175">
          <a:solidFill>
            <a:srgbClr val="000000"/>
          </a:solidFill>
          <a:prstDash val="solid"/>
        </a:ln>
      </c:spPr>
      <c:txPr>
        <a:bodyPr/>
        <a:lstStyle/>
        <a:p>
          <a:pPr>
            <a:defRPr lang="uk-UA" sz="735" b="0" i="0" u="none" strike="noStrike" baseline="0">
              <a:solidFill>
                <a:srgbClr val="000000"/>
              </a:solidFill>
              <a:latin typeface="Calibri"/>
              <a:ea typeface="Calibri"/>
              <a:cs typeface="Calibri"/>
            </a:defRPr>
          </a:pPr>
          <a:endParaRPr lang="uk-UA"/>
        </a:p>
      </c:txPr>
    </c:legend>
    <c:plotVisOnly val="1"/>
    <c:dispBlanksAs val="gap"/>
  </c:chart>
  <c:spPr>
    <a:noFill/>
    <a:ln>
      <a:noFill/>
    </a:ln>
  </c:spPr>
  <c:txPr>
    <a:bodyPr/>
    <a:lstStyle/>
    <a:p>
      <a:pPr>
        <a:defRPr sz="800" b="0" i="0" u="none" strike="noStrike" baseline="0">
          <a:solidFill>
            <a:srgbClr val="000000"/>
          </a:solidFill>
          <a:latin typeface="Calibri"/>
          <a:ea typeface="Calibri"/>
          <a:cs typeface="Calibri"/>
        </a:defRPr>
      </a:pPr>
      <a:endParaRPr lang="uk-UA"/>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2C650-4009-438F-A0D0-F16490B16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1873</TotalTime>
  <Pages>72</Pages>
  <Words>138789</Words>
  <Characters>79110</Characters>
  <Application>Microsoft Office Word</Application>
  <DocSecurity>0</DocSecurity>
  <Lines>659</Lines>
  <Paragraphs>434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217465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38</cp:revision>
  <cp:lastPrinted>2020-04-10T08:24:00Z</cp:lastPrinted>
  <dcterms:created xsi:type="dcterms:W3CDTF">2020-03-30T07:13:00Z</dcterms:created>
  <dcterms:modified xsi:type="dcterms:W3CDTF">2021-09-16T07:53:00Z</dcterms:modified>
</cp:coreProperties>
</file>