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E1" w:rsidRPr="00570DE1" w:rsidRDefault="00570DE1" w:rsidP="00570DE1">
      <w:pPr>
        <w:spacing w:after="0" w:line="240" w:lineRule="auto"/>
        <w:ind w:firstLine="709"/>
        <w:jc w:val="right"/>
        <w:outlineLvl w:val="6"/>
        <w:rPr>
          <w:rFonts w:ascii="Times New Roman" w:hAnsi="Times New Roman"/>
          <w:sz w:val="24"/>
          <w:szCs w:val="24"/>
          <w:lang w:val="uk-UA" w:eastAsia="ru-RU" w:bidi="ar-SA"/>
        </w:rPr>
      </w:pPr>
      <w:r w:rsidRPr="00570DE1">
        <w:rPr>
          <w:rFonts w:ascii="Times New Roman" w:hAnsi="Times New Roman"/>
          <w:sz w:val="24"/>
          <w:szCs w:val="24"/>
          <w:lang w:val="uk-UA" w:eastAsia="ru-RU" w:bidi="ar-SA"/>
        </w:rPr>
        <w:t>Додаток</w:t>
      </w:r>
    </w:p>
    <w:p w:rsidR="00570DE1" w:rsidRPr="00570DE1" w:rsidRDefault="00570DE1" w:rsidP="00570DE1">
      <w:pPr>
        <w:spacing w:after="0" w:line="240" w:lineRule="auto"/>
        <w:ind w:firstLine="709"/>
        <w:jc w:val="right"/>
        <w:outlineLvl w:val="6"/>
        <w:rPr>
          <w:rFonts w:ascii="Times New Roman" w:hAnsi="Times New Roman"/>
          <w:sz w:val="24"/>
          <w:szCs w:val="24"/>
          <w:lang w:val="uk-UA" w:eastAsia="ru-RU" w:bidi="ar-SA"/>
        </w:rPr>
      </w:pPr>
      <w:r w:rsidRPr="00570DE1">
        <w:rPr>
          <w:rFonts w:ascii="Times New Roman" w:hAnsi="Times New Roman"/>
          <w:sz w:val="24"/>
          <w:szCs w:val="24"/>
          <w:lang w:val="uk-UA" w:eastAsia="ru-RU" w:bidi="ar-SA"/>
        </w:rPr>
        <w:t>до рішення міської ради</w:t>
      </w:r>
    </w:p>
    <w:p w:rsidR="000E5FE9" w:rsidRDefault="00570DE1" w:rsidP="00570DE1">
      <w:pPr>
        <w:spacing w:after="0"/>
        <w:jc w:val="right"/>
        <w:rPr>
          <w:rFonts w:ascii="Times New Roman" w:hAnsi="Times New Roman"/>
          <w:b/>
          <w:sz w:val="28"/>
          <w:szCs w:val="28"/>
          <w:lang w:val="ru-RU"/>
        </w:rPr>
      </w:pPr>
      <w:r w:rsidRPr="00570DE1">
        <w:rPr>
          <w:rFonts w:ascii="Times New Roman" w:hAnsi="Times New Roman"/>
          <w:sz w:val="24"/>
          <w:szCs w:val="24"/>
          <w:lang w:val="uk-UA" w:eastAsia="ru-RU" w:bidi="ar-SA"/>
        </w:rPr>
        <w:t xml:space="preserve">№ </w:t>
      </w:r>
      <w:r w:rsidR="006861A4">
        <w:rPr>
          <w:rFonts w:ascii="Times New Roman" w:hAnsi="Times New Roman"/>
          <w:sz w:val="24"/>
          <w:szCs w:val="24"/>
          <w:lang w:val="uk-UA" w:eastAsia="ru-RU" w:bidi="ar-SA"/>
        </w:rPr>
        <w:t>23-</w:t>
      </w:r>
      <w:r w:rsidR="00823F55">
        <w:rPr>
          <w:rFonts w:ascii="Times New Roman" w:hAnsi="Times New Roman"/>
          <w:sz w:val="24"/>
          <w:szCs w:val="24"/>
          <w:lang w:eastAsia="ru-RU" w:bidi="ar-SA"/>
        </w:rPr>
        <w:t>VIII</w:t>
      </w:r>
      <w:r w:rsidR="00823F55" w:rsidRPr="00823F55">
        <w:rPr>
          <w:rFonts w:ascii="Times New Roman" w:hAnsi="Times New Roman"/>
          <w:sz w:val="24"/>
          <w:szCs w:val="24"/>
          <w:lang w:val="ru-RU" w:eastAsia="ru-RU" w:bidi="ar-SA"/>
        </w:rPr>
        <w:t>-</w:t>
      </w:r>
      <w:r w:rsidR="00823F55">
        <w:rPr>
          <w:rFonts w:ascii="Times New Roman" w:hAnsi="Times New Roman"/>
          <w:sz w:val="24"/>
          <w:szCs w:val="24"/>
          <w:lang w:eastAsia="ru-RU" w:bidi="ar-SA"/>
        </w:rPr>
        <w:t>VIII</w:t>
      </w:r>
      <w:r w:rsidR="00823F55" w:rsidRPr="00823F55">
        <w:rPr>
          <w:rFonts w:ascii="Times New Roman" w:hAnsi="Times New Roman"/>
          <w:sz w:val="24"/>
          <w:szCs w:val="24"/>
          <w:lang w:val="ru-RU" w:eastAsia="ru-RU" w:bidi="ar-SA"/>
        </w:rPr>
        <w:t xml:space="preserve"> </w:t>
      </w:r>
      <w:r w:rsidRPr="00570DE1">
        <w:rPr>
          <w:rFonts w:ascii="Times New Roman" w:hAnsi="Times New Roman"/>
          <w:sz w:val="24"/>
          <w:szCs w:val="24"/>
          <w:lang w:val="uk-UA" w:eastAsia="ru-RU" w:bidi="ar-SA"/>
        </w:rPr>
        <w:t xml:space="preserve">від </w:t>
      </w:r>
      <w:r w:rsidR="006861A4">
        <w:rPr>
          <w:rFonts w:ascii="Times New Roman" w:hAnsi="Times New Roman"/>
          <w:sz w:val="24"/>
          <w:szCs w:val="24"/>
          <w:lang w:val="ru-RU" w:eastAsia="ru-RU" w:bidi="ar-SA"/>
        </w:rPr>
        <w:t xml:space="preserve"> 22</w:t>
      </w:r>
      <w:r w:rsidR="006861A4">
        <w:rPr>
          <w:rFonts w:ascii="Times New Roman" w:hAnsi="Times New Roman"/>
          <w:sz w:val="24"/>
          <w:szCs w:val="24"/>
          <w:lang w:val="uk-UA" w:eastAsia="ru-RU" w:bidi="ar-SA"/>
        </w:rPr>
        <w:t>.</w:t>
      </w:r>
      <w:r w:rsidR="006861A4">
        <w:rPr>
          <w:rFonts w:ascii="Times New Roman" w:hAnsi="Times New Roman"/>
          <w:sz w:val="24"/>
          <w:szCs w:val="24"/>
          <w:lang w:val="ru-RU" w:eastAsia="ru-RU" w:bidi="ar-SA"/>
        </w:rPr>
        <w:t>04.</w:t>
      </w:r>
      <w:r w:rsidR="00823F55" w:rsidRPr="006861A4">
        <w:rPr>
          <w:rFonts w:ascii="Times New Roman" w:hAnsi="Times New Roman"/>
          <w:sz w:val="24"/>
          <w:szCs w:val="24"/>
          <w:lang w:val="ru-RU" w:eastAsia="ru-RU" w:bidi="ar-SA"/>
        </w:rPr>
        <w:t xml:space="preserve">2021 </w:t>
      </w:r>
      <w:r w:rsidRPr="00570DE1">
        <w:rPr>
          <w:rFonts w:ascii="Times New Roman" w:hAnsi="Times New Roman"/>
          <w:sz w:val="24"/>
          <w:szCs w:val="24"/>
          <w:lang w:val="uk-UA" w:eastAsia="ru-RU" w:bidi="ar-SA"/>
        </w:rPr>
        <w:t>року</w:t>
      </w:r>
    </w:p>
    <w:p w:rsidR="000E5FE9" w:rsidRDefault="00570DE1" w:rsidP="006E79A1">
      <w:pPr>
        <w:spacing w:after="0"/>
        <w:jc w:val="center"/>
        <w:rPr>
          <w:rFonts w:ascii="Times New Roman" w:hAnsi="Times New Roman"/>
          <w:b/>
          <w:sz w:val="28"/>
          <w:szCs w:val="28"/>
          <w:lang w:val="ru-RU"/>
        </w:rPr>
      </w:pPr>
      <w:r w:rsidRPr="007B25BB">
        <w:rPr>
          <w:rFonts w:ascii="Times New Roman" w:hAnsi="Times New Roman"/>
          <w:b/>
          <w:noProof/>
          <w:sz w:val="28"/>
          <w:szCs w:val="28"/>
          <w:lang w:val="ru-RU" w:eastAsia="ru-RU" w:bidi="ar-SA"/>
        </w:rPr>
        <w:drawing>
          <wp:inline distT="0" distB="0" distL="0" distR="0">
            <wp:extent cx="971550" cy="1120775"/>
            <wp:effectExtent l="19050" t="0" r="0" b="0"/>
            <wp:docPr id="2" name="Рисунок 2" descr="Loho_2-1.png"/>
            <wp:cNvGraphicFramePr/>
            <a:graphic xmlns:a="http://schemas.openxmlformats.org/drawingml/2006/main">
              <a:graphicData uri="http://schemas.openxmlformats.org/drawingml/2006/picture">
                <pic:pic xmlns:pic="http://schemas.openxmlformats.org/drawingml/2006/picture">
                  <pic:nvPicPr>
                    <pic:cNvPr id="2052" name="Рисунок 4" descr="Loho_2-1.png"/>
                    <pic:cNvPicPr>
                      <a:picLocks noChangeAspect="1"/>
                    </pic:cNvPicPr>
                  </pic:nvPicPr>
                  <pic:blipFill>
                    <a:blip r:embed="rId8" cstate="print"/>
                    <a:srcRect/>
                    <a:stretch>
                      <a:fillRect/>
                    </a:stretch>
                  </pic:blipFill>
                  <pic:spPr bwMode="auto">
                    <a:xfrm>
                      <a:off x="0" y="0"/>
                      <a:ext cx="971550" cy="1120775"/>
                    </a:xfrm>
                    <a:prstGeom prst="rect">
                      <a:avLst/>
                    </a:prstGeom>
                    <a:noFill/>
                    <a:ln w="9525">
                      <a:noFill/>
                      <a:miter lim="800000"/>
                      <a:headEnd/>
                      <a:tailEnd/>
                    </a:ln>
                  </pic:spPr>
                </pic:pic>
              </a:graphicData>
            </a:graphic>
          </wp:inline>
        </w:drawing>
      </w:r>
    </w:p>
    <w:p w:rsidR="000E5FE9" w:rsidRDefault="000E5FE9" w:rsidP="006E79A1">
      <w:pPr>
        <w:spacing w:after="0"/>
        <w:jc w:val="center"/>
        <w:rPr>
          <w:rFonts w:ascii="Times New Roman" w:hAnsi="Times New Roman"/>
          <w:b/>
          <w:sz w:val="28"/>
          <w:szCs w:val="28"/>
          <w:lang w:val="ru-RU"/>
        </w:rPr>
      </w:pPr>
    </w:p>
    <w:p w:rsidR="000E5FE9" w:rsidRDefault="000E5FE9" w:rsidP="006E79A1">
      <w:pPr>
        <w:spacing w:after="0"/>
        <w:jc w:val="center"/>
        <w:rPr>
          <w:rFonts w:ascii="Times New Roman" w:hAnsi="Times New Roman"/>
          <w:b/>
          <w:sz w:val="28"/>
          <w:szCs w:val="28"/>
          <w:lang w:val="ru-RU"/>
        </w:rPr>
      </w:pPr>
    </w:p>
    <w:p w:rsidR="007B25BB" w:rsidRPr="007B25BB" w:rsidRDefault="00F1224C" w:rsidP="006E79A1">
      <w:pPr>
        <w:spacing w:after="0"/>
        <w:jc w:val="center"/>
        <w:rPr>
          <w:rFonts w:ascii="Times New Roman" w:hAnsi="Times New Roman"/>
          <w:b/>
          <w:sz w:val="56"/>
          <w:szCs w:val="56"/>
          <w:lang w:val="ru-RU"/>
        </w:rPr>
      </w:pPr>
      <w:r w:rsidRPr="00F1224C">
        <w:rPr>
          <w:rFonts w:ascii="Times New Roman" w:hAnsi="Times New Roman"/>
          <w:noProof/>
          <w:sz w:val="56"/>
          <w:szCs w:val="56"/>
          <w:lang w:val="ru-RU" w:eastAsia="ru-RU" w:bidi="ar-SA"/>
        </w:rPr>
        <w:pict>
          <v:shapetype id="_x0000_t202" coordsize="21600,21600" o:spt="202" path="m,l,21600r21600,l21600,xe">
            <v:stroke joinstyle="miter"/>
            <v:path gradientshapeok="t" o:connecttype="rect"/>
          </v:shapetype>
          <v:shape id="_x0000_s1667" type="#_x0000_t202" style="position:absolute;left:0;text-align:left;margin-left:47.55pt;margin-top:67.4pt;width:324pt;height:95.65pt;z-index:-251665408" stroked="f">
            <v:textbox style="mso-next-textbox:#_x0000_s1667">
              <w:txbxContent>
                <w:p w:rsidR="00864547" w:rsidRDefault="00864547"/>
              </w:txbxContent>
            </v:textbox>
          </v:shape>
        </w:pict>
      </w:r>
      <w:r w:rsidR="00A35057" w:rsidRPr="007B25BB">
        <w:rPr>
          <w:rFonts w:ascii="Times New Roman" w:hAnsi="Times New Roman"/>
          <w:b/>
          <w:sz w:val="56"/>
          <w:szCs w:val="56"/>
          <w:lang w:val="ru-RU"/>
        </w:rPr>
        <w:t xml:space="preserve">ПІДСУМКИ </w:t>
      </w:r>
    </w:p>
    <w:p w:rsidR="007B25BB" w:rsidRDefault="00A35057" w:rsidP="006E79A1">
      <w:pPr>
        <w:spacing w:after="0"/>
        <w:jc w:val="center"/>
        <w:rPr>
          <w:rFonts w:ascii="Times New Roman" w:hAnsi="Times New Roman"/>
          <w:b/>
          <w:sz w:val="48"/>
          <w:szCs w:val="48"/>
          <w:lang w:val="ru-RU"/>
        </w:rPr>
      </w:pPr>
      <w:r w:rsidRPr="007B25BB">
        <w:rPr>
          <w:rFonts w:ascii="Times New Roman" w:hAnsi="Times New Roman"/>
          <w:sz w:val="48"/>
          <w:szCs w:val="48"/>
          <w:lang w:val="ru-RU"/>
        </w:rPr>
        <w:t xml:space="preserve">СОЦІАЛЬНО –ЕКОНОМІЧНОГО ТА КУЛЬТУРНОГО </w:t>
      </w:r>
      <w:r w:rsidR="002C5598" w:rsidRPr="007B25BB">
        <w:rPr>
          <w:rFonts w:ascii="Times New Roman" w:hAnsi="Times New Roman"/>
          <w:sz w:val="48"/>
          <w:szCs w:val="48"/>
          <w:lang w:val="ru-RU"/>
        </w:rPr>
        <w:t>РОЗВИТКУ</w:t>
      </w:r>
      <w:r w:rsidR="002C5598" w:rsidRPr="007B25BB">
        <w:rPr>
          <w:rFonts w:ascii="Times New Roman" w:hAnsi="Times New Roman"/>
          <w:b/>
          <w:sz w:val="48"/>
          <w:szCs w:val="48"/>
          <w:lang w:val="ru-RU"/>
        </w:rPr>
        <w:t xml:space="preserve"> </w:t>
      </w:r>
    </w:p>
    <w:p w:rsidR="007B25BB" w:rsidRPr="007B25BB" w:rsidRDefault="002C5598" w:rsidP="006E79A1">
      <w:pPr>
        <w:spacing w:after="0"/>
        <w:jc w:val="center"/>
        <w:rPr>
          <w:rFonts w:ascii="Times New Roman" w:hAnsi="Times New Roman"/>
          <w:sz w:val="48"/>
          <w:szCs w:val="48"/>
          <w:lang w:val="ru-RU"/>
        </w:rPr>
      </w:pPr>
      <w:r w:rsidRPr="007B25BB">
        <w:rPr>
          <w:rFonts w:ascii="Times New Roman" w:hAnsi="Times New Roman"/>
          <w:sz w:val="48"/>
          <w:szCs w:val="48"/>
          <w:lang w:val="ru-RU"/>
        </w:rPr>
        <w:t>МІСТА ФАСТ</w:t>
      </w:r>
      <w:r w:rsidR="007B25BB" w:rsidRPr="007B25BB">
        <w:rPr>
          <w:rFonts w:ascii="Times New Roman" w:hAnsi="Times New Roman"/>
          <w:sz w:val="48"/>
          <w:szCs w:val="48"/>
          <w:lang w:val="ru-RU"/>
        </w:rPr>
        <w:t>ОВА</w:t>
      </w:r>
      <w:r w:rsidRPr="007B25BB">
        <w:rPr>
          <w:rFonts w:ascii="Times New Roman" w:hAnsi="Times New Roman"/>
          <w:sz w:val="48"/>
          <w:szCs w:val="48"/>
          <w:lang w:val="ru-RU"/>
        </w:rPr>
        <w:t xml:space="preserve"> </w:t>
      </w:r>
    </w:p>
    <w:p w:rsidR="00A35057" w:rsidRPr="007B25BB" w:rsidRDefault="002C5598" w:rsidP="006E79A1">
      <w:pPr>
        <w:spacing w:after="0"/>
        <w:jc w:val="center"/>
        <w:rPr>
          <w:rFonts w:ascii="Times New Roman" w:hAnsi="Times New Roman"/>
          <w:sz w:val="48"/>
          <w:szCs w:val="48"/>
          <w:lang w:val="ru-RU"/>
        </w:rPr>
      </w:pPr>
      <w:r w:rsidRPr="007B25BB">
        <w:rPr>
          <w:rFonts w:ascii="Times New Roman" w:hAnsi="Times New Roman"/>
          <w:sz w:val="48"/>
          <w:szCs w:val="48"/>
          <w:lang w:val="ru-RU"/>
        </w:rPr>
        <w:t>ЗА 2020</w:t>
      </w:r>
      <w:r w:rsidR="00A35057" w:rsidRPr="007B25BB">
        <w:rPr>
          <w:rFonts w:ascii="Times New Roman" w:hAnsi="Times New Roman"/>
          <w:sz w:val="48"/>
          <w:szCs w:val="48"/>
          <w:lang w:val="ru-RU"/>
        </w:rPr>
        <w:t xml:space="preserve"> РІК</w:t>
      </w:r>
    </w:p>
    <w:p w:rsidR="000E5FE9" w:rsidRDefault="000E5FE9" w:rsidP="006E79A1">
      <w:pPr>
        <w:spacing w:after="0"/>
        <w:jc w:val="center"/>
        <w:rPr>
          <w:rFonts w:ascii="Times New Roman" w:hAnsi="Times New Roman"/>
          <w:b/>
          <w:sz w:val="28"/>
          <w:szCs w:val="28"/>
          <w:lang w:val="ru-RU"/>
        </w:rPr>
      </w:pPr>
    </w:p>
    <w:p w:rsidR="00A35057" w:rsidRPr="00A46C81" w:rsidRDefault="00A35057" w:rsidP="006E79A1">
      <w:pPr>
        <w:spacing w:after="0"/>
        <w:rPr>
          <w:rFonts w:ascii="Times New Roman" w:hAnsi="Times New Roman"/>
          <w:color w:val="FF0000"/>
          <w:sz w:val="24"/>
          <w:szCs w:val="24"/>
          <w:lang w:val="ru-RU"/>
        </w:rPr>
      </w:pPr>
    </w:p>
    <w:p w:rsidR="00A35057" w:rsidRPr="00A46C81" w:rsidRDefault="000E5FE9" w:rsidP="006E79A1">
      <w:pPr>
        <w:spacing w:after="0"/>
        <w:rPr>
          <w:rFonts w:ascii="Times New Roman" w:hAnsi="Times New Roman"/>
          <w:color w:val="FF0000"/>
          <w:sz w:val="24"/>
          <w:szCs w:val="24"/>
          <w:lang w:val="ru-RU"/>
        </w:rPr>
      </w:pPr>
      <w:r w:rsidRPr="000E5FE9">
        <w:rPr>
          <w:rFonts w:ascii="Times New Roman" w:hAnsi="Times New Roman"/>
          <w:noProof/>
          <w:color w:val="FF0000"/>
          <w:sz w:val="24"/>
          <w:szCs w:val="24"/>
          <w:lang w:val="ru-RU" w:eastAsia="ru-RU" w:bidi="ar-SA"/>
        </w:rPr>
        <w:drawing>
          <wp:inline distT="0" distB="0" distL="0" distR="0">
            <wp:extent cx="6605034" cy="3880883"/>
            <wp:effectExtent l="19050" t="0" r="5316" b="0"/>
            <wp:docPr id="1" name="Рисунок 1" descr="AVK01445.JPG"/>
            <wp:cNvGraphicFramePr/>
            <a:graphic xmlns:a="http://schemas.openxmlformats.org/drawingml/2006/main">
              <a:graphicData uri="http://schemas.openxmlformats.org/drawingml/2006/picture">
                <pic:pic xmlns:pic="http://schemas.openxmlformats.org/drawingml/2006/picture">
                  <pic:nvPicPr>
                    <pic:cNvPr id="2053" name="Рисунок 5" descr="AVK01445.JPG"/>
                    <pic:cNvPicPr>
                      <a:picLocks noChangeAspect="1"/>
                    </pic:cNvPicPr>
                  </pic:nvPicPr>
                  <pic:blipFill>
                    <a:blip r:embed="rId9" cstate="print"/>
                    <a:srcRect/>
                    <a:stretch>
                      <a:fillRect/>
                    </a:stretch>
                  </pic:blipFill>
                  <pic:spPr bwMode="auto">
                    <a:xfrm>
                      <a:off x="0" y="0"/>
                      <a:ext cx="6613074" cy="3885607"/>
                    </a:xfrm>
                    <a:prstGeom prst="rect">
                      <a:avLst/>
                    </a:prstGeom>
                    <a:noFill/>
                    <a:ln w="9525">
                      <a:noFill/>
                      <a:miter lim="800000"/>
                      <a:headEnd/>
                      <a:tailEnd/>
                    </a:ln>
                  </pic:spPr>
                </pic:pic>
              </a:graphicData>
            </a:graphic>
          </wp:inline>
        </w:drawing>
      </w:r>
    </w:p>
    <w:p w:rsidR="00627615" w:rsidRDefault="00627615" w:rsidP="006E79A1">
      <w:pPr>
        <w:pStyle w:val="a9"/>
        <w:tabs>
          <w:tab w:val="left" w:pos="549"/>
        </w:tabs>
        <w:spacing w:line="276" w:lineRule="auto"/>
        <w:ind w:left="0"/>
        <w:jc w:val="center"/>
        <w:rPr>
          <w:rFonts w:eastAsia="Times New Roman"/>
          <w:b/>
          <w:bCs/>
          <w:color w:val="FF0000"/>
          <w:sz w:val="24"/>
          <w:lang w:val="ru-RU" w:eastAsia="ru-RU"/>
        </w:rPr>
      </w:pPr>
    </w:p>
    <w:p w:rsidR="003961C2" w:rsidRPr="00823F55" w:rsidRDefault="003961C2" w:rsidP="006E79A1">
      <w:pPr>
        <w:pStyle w:val="a9"/>
        <w:tabs>
          <w:tab w:val="left" w:pos="549"/>
        </w:tabs>
        <w:spacing w:line="276" w:lineRule="auto"/>
        <w:ind w:left="0"/>
        <w:jc w:val="center"/>
        <w:rPr>
          <w:rFonts w:eastAsia="Times New Roman"/>
          <w:b/>
          <w:bCs/>
          <w:color w:val="FF0000"/>
          <w:sz w:val="24"/>
          <w:lang w:val="ru-RU" w:eastAsia="ru-RU"/>
        </w:rPr>
      </w:pPr>
    </w:p>
    <w:p w:rsidR="00BB4BEC" w:rsidRPr="00823F55" w:rsidRDefault="00BB4BEC" w:rsidP="006E79A1">
      <w:pPr>
        <w:pStyle w:val="a9"/>
        <w:tabs>
          <w:tab w:val="left" w:pos="549"/>
        </w:tabs>
        <w:spacing w:line="276" w:lineRule="auto"/>
        <w:ind w:left="0"/>
        <w:jc w:val="center"/>
        <w:rPr>
          <w:rFonts w:eastAsia="Times New Roman"/>
          <w:b/>
          <w:bCs/>
          <w:color w:val="FF0000"/>
          <w:sz w:val="24"/>
          <w:lang w:val="ru-RU" w:eastAsia="ru-RU"/>
        </w:rPr>
      </w:pPr>
    </w:p>
    <w:p w:rsidR="007B25BB" w:rsidRPr="00823F55" w:rsidRDefault="000E5FE9" w:rsidP="006E79A1">
      <w:pPr>
        <w:pStyle w:val="a9"/>
        <w:tabs>
          <w:tab w:val="left" w:pos="549"/>
        </w:tabs>
        <w:spacing w:line="276" w:lineRule="auto"/>
        <w:ind w:left="0"/>
        <w:jc w:val="center"/>
        <w:rPr>
          <w:rFonts w:eastAsia="Times New Roman"/>
          <w:b/>
          <w:bCs/>
          <w:szCs w:val="28"/>
          <w:lang w:val="ru-RU" w:eastAsia="ru-RU"/>
        </w:rPr>
      </w:pPr>
      <w:r w:rsidRPr="000E5FE9">
        <w:rPr>
          <w:rFonts w:eastAsia="Times New Roman"/>
          <w:b/>
          <w:bCs/>
          <w:szCs w:val="28"/>
          <w:lang w:val="ru-RU" w:eastAsia="ru-RU"/>
        </w:rPr>
        <w:t>Фастів-2021</w:t>
      </w:r>
    </w:p>
    <w:p w:rsidR="00BB4BEC" w:rsidRPr="00823F55" w:rsidRDefault="00BB4BEC" w:rsidP="006E79A1">
      <w:pPr>
        <w:pStyle w:val="a9"/>
        <w:tabs>
          <w:tab w:val="left" w:pos="549"/>
        </w:tabs>
        <w:spacing w:line="276" w:lineRule="auto"/>
        <w:ind w:left="0"/>
        <w:jc w:val="center"/>
        <w:rPr>
          <w:rFonts w:eastAsia="Times New Roman"/>
          <w:b/>
          <w:bCs/>
          <w:szCs w:val="28"/>
          <w:lang w:val="ru-RU" w:eastAsia="ru-RU"/>
        </w:rPr>
      </w:pPr>
    </w:p>
    <w:p w:rsidR="0032153B" w:rsidRDefault="00F1224C" w:rsidP="0032153B">
      <w:pPr>
        <w:pStyle w:val="a9"/>
        <w:spacing w:line="276" w:lineRule="auto"/>
        <w:ind w:left="0"/>
        <w:jc w:val="center"/>
        <w:rPr>
          <w:rFonts w:eastAsia="Times New Roman"/>
          <w:bCs/>
          <w:sz w:val="24"/>
          <w:lang w:val="ru-RU" w:eastAsia="ru-RU"/>
        </w:rPr>
      </w:pPr>
      <w:r w:rsidRPr="00F1224C">
        <w:rPr>
          <w:rFonts w:eastAsia="Times New Roman"/>
          <w:bCs/>
          <w:noProof/>
          <w:sz w:val="24"/>
          <w:lang w:val="uk-UA" w:eastAsia="uk-UA"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16" type="#_x0000_t176" style="position:absolute;left:0;text-align:left;margin-left:27.05pt;margin-top:-5.7pt;width:472.55pt;height:37.05pt;z-index:251709440" fillcolor="#92d050" strokecolor="#f2f2f2 [3041]" strokeweight="3pt">
            <v:shadow on="t" type="perspective" color="#79610d [1606]" opacity=".5" offset="1pt" offset2="-1pt"/>
            <v:textbox style="mso-next-textbox:#_x0000_s1716">
              <w:txbxContent>
                <w:p w:rsidR="00864547" w:rsidRPr="0032153B" w:rsidRDefault="00864547" w:rsidP="0032153B">
                  <w:pPr>
                    <w:spacing w:after="0" w:line="240" w:lineRule="auto"/>
                    <w:jc w:val="center"/>
                    <w:rPr>
                      <w:rFonts w:ascii="Times New Roman" w:hAnsi="Times New Roman"/>
                      <w:b/>
                      <w:sz w:val="32"/>
                      <w:szCs w:val="32"/>
                      <w:lang w:val="uk-UA"/>
                    </w:rPr>
                  </w:pPr>
                  <w:r>
                    <w:rPr>
                      <w:rFonts w:ascii="Times New Roman" w:hAnsi="Times New Roman"/>
                      <w:b/>
                      <w:sz w:val="44"/>
                      <w:szCs w:val="44"/>
                      <w:lang w:val="ru-RU"/>
                    </w:rPr>
                    <w:t>ЗМІСТ</w:t>
                  </w:r>
                </w:p>
              </w:txbxContent>
            </v:textbox>
          </v:shape>
        </w:pict>
      </w:r>
    </w:p>
    <w:p w:rsidR="0032153B" w:rsidRDefault="0032153B" w:rsidP="006E79A1">
      <w:pPr>
        <w:pStyle w:val="a9"/>
        <w:tabs>
          <w:tab w:val="left" w:pos="549"/>
        </w:tabs>
        <w:spacing w:line="276" w:lineRule="auto"/>
        <w:ind w:left="0" w:firstLine="601"/>
        <w:jc w:val="both"/>
        <w:rPr>
          <w:rFonts w:eastAsia="Times New Roman"/>
          <w:bCs/>
          <w:sz w:val="24"/>
          <w:lang w:val="ru-RU" w:eastAsia="ru-RU"/>
        </w:rPr>
      </w:pPr>
    </w:p>
    <w:p w:rsidR="009B538D" w:rsidRDefault="009B538D" w:rsidP="006E79A1">
      <w:pPr>
        <w:pStyle w:val="a9"/>
        <w:tabs>
          <w:tab w:val="left" w:pos="549"/>
        </w:tabs>
        <w:spacing w:line="276" w:lineRule="auto"/>
        <w:ind w:left="0" w:firstLine="601"/>
        <w:jc w:val="both"/>
        <w:rPr>
          <w:rFonts w:eastAsia="Times New Roman"/>
          <w:bCs/>
          <w:sz w:val="24"/>
          <w:lang w:val="ru-RU" w:eastAsia="ru-RU"/>
        </w:rPr>
      </w:pPr>
    </w:p>
    <w:tbl>
      <w:tblPr>
        <w:tblStyle w:val="afd"/>
        <w:tblW w:w="0" w:type="auto"/>
        <w:jc w:val="center"/>
        <w:tblInd w:w="182" w:type="dxa"/>
        <w:tblLook w:val="04A0"/>
      </w:tblPr>
      <w:tblGrid>
        <w:gridCol w:w="9000"/>
        <w:gridCol w:w="814"/>
      </w:tblGrid>
      <w:tr w:rsidR="0032153B" w:rsidRPr="00935E8C" w:rsidTr="00C55DE9">
        <w:trPr>
          <w:jc w:val="center"/>
        </w:trPr>
        <w:tc>
          <w:tcPr>
            <w:tcW w:w="9039" w:type="dxa"/>
            <w:vAlign w:val="center"/>
          </w:tcPr>
          <w:p w:rsidR="0032153B" w:rsidRPr="00935E8C" w:rsidRDefault="00231F01"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I СОЦІАЛЬНА СФЕРА</w:t>
            </w:r>
          </w:p>
        </w:tc>
        <w:tc>
          <w:tcPr>
            <w:tcW w:w="816" w:type="dxa"/>
            <w:vAlign w:val="center"/>
          </w:tcPr>
          <w:p w:rsidR="0032153B" w:rsidRPr="00935E8C" w:rsidRDefault="00231F01" w:rsidP="00935E8C">
            <w:pPr>
              <w:pStyle w:val="7"/>
              <w:ind w:right="-1"/>
              <w:rPr>
                <w:b/>
                <w:lang w:val="uk-UA"/>
              </w:rPr>
            </w:pPr>
            <w:r w:rsidRPr="00935E8C">
              <w:rPr>
                <w:b/>
                <w:lang w:val="uk-UA"/>
              </w:rPr>
              <w:t>3</w:t>
            </w:r>
          </w:p>
        </w:tc>
      </w:tr>
      <w:tr w:rsidR="0032153B" w:rsidRPr="00935E8C" w:rsidTr="00C55DE9">
        <w:trPr>
          <w:jc w:val="center"/>
        </w:trPr>
        <w:tc>
          <w:tcPr>
            <w:tcW w:w="9039" w:type="dxa"/>
            <w:vAlign w:val="center"/>
          </w:tcPr>
          <w:p w:rsidR="0032153B" w:rsidRPr="00935E8C" w:rsidRDefault="00231F01" w:rsidP="00935E8C">
            <w:pPr>
              <w:pStyle w:val="7"/>
              <w:rPr>
                <w:rFonts w:ascii="Times New Roman" w:hAnsi="Times New Roman"/>
                <w:b/>
                <w:sz w:val="24"/>
                <w:szCs w:val="24"/>
                <w:lang w:val="uk-UA"/>
              </w:rPr>
            </w:pPr>
            <w:r w:rsidRPr="00935E8C">
              <w:rPr>
                <w:rFonts w:ascii="Times New Roman" w:hAnsi="Times New Roman"/>
                <w:b/>
                <w:sz w:val="24"/>
                <w:szCs w:val="24"/>
                <w:lang w:val="uk-UA"/>
              </w:rPr>
              <w:t>1.1. Демографічний стан та соціальний захист дітей</w:t>
            </w:r>
          </w:p>
        </w:tc>
        <w:tc>
          <w:tcPr>
            <w:tcW w:w="816" w:type="dxa"/>
            <w:vAlign w:val="center"/>
          </w:tcPr>
          <w:p w:rsidR="0032153B" w:rsidRPr="00935E8C" w:rsidRDefault="00231F01" w:rsidP="00935E8C">
            <w:pPr>
              <w:pStyle w:val="7"/>
              <w:ind w:right="-1"/>
              <w:rPr>
                <w:b/>
                <w:lang w:val="uk-UA"/>
              </w:rPr>
            </w:pPr>
            <w:r w:rsidRPr="00935E8C">
              <w:rPr>
                <w:b/>
                <w:lang w:val="uk-UA"/>
              </w:rPr>
              <w:t>3</w:t>
            </w:r>
          </w:p>
        </w:tc>
      </w:tr>
      <w:tr w:rsidR="0032153B" w:rsidRPr="00935E8C" w:rsidTr="00C55DE9">
        <w:trPr>
          <w:jc w:val="center"/>
        </w:trPr>
        <w:tc>
          <w:tcPr>
            <w:tcW w:w="9039" w:type="dxa"/>
            <w:vAlign w:val="center"/>
          </w:tcPr>
          <w:p w:rsidR="0032153B" w:rsidRPr="00935E8C" w:rsidRDefault="006D7A94" w:rsidP="00935E8C">
            <w:pPr>
              <w:pStyle w:val="7"/>
              <w:rPr>
                <w:rFonts w:ascii="Times New Roman" w:hAnsi="Times New Roman"/>
                <w:b/>
                <w:sz w:val="24"/>
                <w:szCs w:val="24"/>
                <w:lang w:val="ru-RU"/>
              </w:rPr>
            </w:pPr>
            <w:r w:rsidRPr="00935E8C">
              <w:rPr>
                <w:rFonts w:ascii="Times New Roman" w:hAnsi="Times New Roman"/>
                <w:b/>
                <w:sz w:val="24"/>
                <w:szCs w:val="24"/>
                <w:lang w:val="ru-RU"/>
              </w:rPr>
              <w:t>1.2. Зайнятість населення та ринок праці</w:t>
            </w:r>
          </w:p>
        </w:tc>
        <w:tc>
          <w:tcPr>
            <w:tcW w:w="816" w:type="dxa"/>
            <w:vAlign w:val="center"/>
          </w:tcPr>
          <w:p w:rsidR="0032153B" w:rsidRPr="00935E8C" w:rsidRDefault="006D7A94" w:rsidP="00935E8C">
            <w:pPr>
              <w:pStyle w:val="7"/>
              <w:ind w:right="-1"/>
              <w:rPr>
                <w:b/>
                <w:lang w:val="uk-UA"/>
              </w:rPr>
            </w:pPr>
            <w:r w:rsidRPr="00935E8C">
              <w:rPr>
                <w:b/>
                <w:lang w:val="uk-UA"/>
              </w:rPr>
              <w:t>6</w:t>
            </w:r>
          </w:p>
        </w:tc>
      </w:tr>
      <w:tr w:rsidR="0032153B" w:rsidRPr="00935E8C" w:rsidTr="00C55DE9">
        <w:trPr>
          <w:jc w:val="center"/>
        </w:trPr>
        <w:tc>
          <w:tcPr>
            <w:tcW w:w="9039" w:type="dxa"/>
            <w:vAlign w:val="center"/>
          </w:tcPr>
          <w:p w:rsidR="0032153B" w:rsidRPr="00935E8C" w:rsidRDefault="003E03D8" w:rsidP="00935E8C">
            <w:pPr>
              <w:pStyle w:val="7"/>
              <w:rPr>
                <w:rFonts w:ascii="Times New Roman" w:hAnsi="Times New Roman"/>
                <w:b/>
                <w:sz w:val="24"/>
                <w:szCs w:val="24"/>
                <w:lang w:val="uk-UA"/>
              </w:rPr>
            </w:pPr>
            <w:r w:rsidRPr="00935E8C">
              <w:rPr>
                <w:rFonts w:ascii="Times New Roman" w:hAnsi="Times New Roman"/>
                <w:b/>
                <w:sz w:val="24"/>
                <w:szCs w:val="24"/>
                <w:lang w:val="uk-UA"/>
              </w:rPr>
              <w:t>1.3. Грошові доходи населення та заробітна плата</w:t>
            </w:r>
          </w:p>
        </w:tc>
        <w:tc>
          <w:tcPr>
            <w:tcW w:w="816" w:type="dxa"/>
            <w:vAlign w:val="center"/>
          </w:tcPr>
          <w:p w:rsidR="0032153B" w:rsidRPr="00935E8C" w:rsidRDefault="003E03D8" w:rsidP="00935E8C">
            <w:pPr>
              <w:pStyle w:val="7"/>
              <w:ind w:right="-1"/>
              <w:rPr>
                <w:b/>
                <w:lang w:val="uk-UA"/>
              </w:rPr>
            </w:pPr>
            <w:r w:rsidRPr="00935E8C">
              <w:rPr>
                <w:b/>
                <w:lang w:val="uk-UA"/>
              </w:rPr>
              <w:t>8</w:t>
            </w:r>
          </w:p>
        </w:tc>
      </w:tr>
      <w:tr w:rsidR="0032153B" w:rsidRPr="00935E8C" w:rsidTr="00C55DE9">
        <w:trPr>
          <w:jc w:val="center"/>
        </w:trPr>
        <w:tc>
          <w:tcPr>
            <w:tcW w:w="9039" w:type="dxa"/>
            <w:vAlign w:val="center"/>
          </w:tcPr>
          <w:p w:rsidR="0032153B" w:rsidRPr="00935E8C" w:rsidRDefault="003E03D8" w:rsidP="00935E8C">
            <w:pPr>
              <w:pStyle w:val="7"/>
              <w:rPr>
                <w:rFonts w:ascii="Times New Roman" w:hAnsi="Times New Roman"/>
                <w:b/>
                <w:sz w:val="24"/>
                <w:szCs w:val="24"/>
                <w:lang w:val="uk-UA"/>
              </w:rPr>
            </w:pPr>
            <w:r w:rsidRPr="00935E8C">
              <w:rPr>
                <w:rFonts w:ascii="Times New Roman" w:hAnsi="Times New Roman"/>
                <w:b/>
                <w:sz w:val="24"/>
                <w:szCs w:val="24"/>
                <w:lang w:val="uk-UA"/>
              </w:rPr>
              <w:t>1.4 Пенсійне забезпечення</w:t>
            </w:r>
          </w:p>
        </w:tc>
        <w:tc>
          <w:tcPr>
            <w:tcW w:w="816" w:type="dxa"/>
            <w:vAlign w:val="center"/>
          </w:tcPr>
          <w:p w:rsidR="0032153B" w:rsidRPr="00935E8C" w:rsidRDefault="003E03D8" w:rsidP="00935E8C">
            <w:pPr>
              <w:pStyle w:val="7"/>
              <w:ind w:right="-1"/>
              <w:rPr>
                <w:b/>
                <w:lang w:val="uk-UA"/>
              </w:rPr>
            </w:pPr>
            <w:r w:rsidRPr="00935E8C">
              <w:rPr>
                <w:b/>
                <w:lang w:val="uk-UA"/>
              </w:rPr>
              <w:t>9</w:t>
            </w:r>
          </w:p>
        </w:tc>
      </w:tr>
      <w:tr w:rsidR="0032153B" w:rsidRPr="00935E8C" w:rsidTr="00C55DE9">
        <w:trPr>
          <w:jc w:val="center"/>
        </w:trPr>
        <w:tc>
          <w:tcPr>
            <w:tcW w:w="9039" w:type="dxa"/>
            <w:vAlign w:val="center"/>
          </w:tcPr>
          <w:p w:rsidR="0032153B" w:rsidRPr="00935E8C" w:rsidRDefault="003E03D8" w:rsidP="00935E8C">
            <w:pPr>
              <w:pStyle w:val="7"/>
              <w:rPr>
                <w:rFonts w:ascii="Times New Roman" w:hAnsi="Times New Roman"/>
                <w:b/>
                <w:sz w:val="24"/>
                <w:szCs w:val="24"/>
                <w:lang w:val="uk-UA"/>
              </w:rPr>
            </w:pPr>
            <w:r w:rsidRPr="00935E8C">
              <w:rPr>
                <w:rFonts w:ascii="Times New Roman" w:hAnsi="Times New Roman"/>
                <w:b/>
                <w:sz w:val="24"/>
                <w:szCs w:val="24"/>
                <w:lang w:val="uk-UA"/>
              </w:rPr>
              <w:t>1.5 Соціальне забезпечення</w:t>
            </w:r>
          </w:p>
        </w:tc>
        <w:tc>
          <w:tcPr>
            <w:tcW w:w="816" w:type="dxa"/>
            <w:vAlign w:val="center"/>
          </w:tcPr>
          <w:p w:rsidR="0032153B" w:rsidRPr="00935E8C" w:rsidRDefault="003E03D8" w:rsidP="00935E8C">
            <w:pPr>
              <w:pStyle w:val="7"/>
              <w:ind w:right="-1"/>
              <w:rPr>
                <w:b/>
                <w:lang w:val="uk-UA"/>
              </w:rPr>
            </w:pPr>
            <w:r w:rsidRPr="00935E8C">
              <w:rPr>
                <w:b/>
                <w:lang w:val="uk-UA"/>
              </w:rPr>
              <w:t>10</w:t>
            </w:r>
          </w:p>
        </w:tc>
      </w:tr>
      <w:tr w:rsidR="0032153B" w:rsidRPr="00935E8C" w:rsidTr="00C55DE9">
        <w:trPr>
          <w:jc w:val="center"/>
        </w:trPr>
        <w:tc>
          <w:tcPr>
            <w:tcW w:w="9039" w:type="dxa"/>
            <w:vAlign w:val="center"/>
          </w:tcPr>
          <w:p w:rsidR="0032153B" w:rsidRPr="00935E8C" w:rsidRDefault="00181250"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II ЖИТЛОВО-КОМУНАЛЬНЕ ГОСПОДАРСТВО</w:t>
            </w:r>
          </w:p>
        </w:tc>
        <w:tc>
          <w:tcPr>
            <w:tcW w:w="816" w:type="dxa"/>
            <w:vAlign w:val="center"/>
          </w:tcPr>
          <w:p w:rsidR="0032153B" w:rsidRPr="0004192C" w:rsidRDefault="0004192C" w:rsidP="00935E8C">
            <w:pPr>
              <w:pStyle w:val="7"/>
              <w:ind w:right="-1"/>
              <w:rPr>
                <w:b/>
              </w:rPr>
            </w:pPr>
            <w:r>
              <w:rPr>
                <w:b/>
              </w:rPr>
              <w:t>13</w:t>
            </w:r>
          </w:p>
        </w:tc>
      </w:tr>
      <w:tr w:rsidR="0032153B" w:rsidRPr="00935E8C" w:rsidTr="00C55DE9">
        <w:trPr>
          <w:jc w:val="center"/>
        </w:trPr>
        <w:tc>
          <w:tcPr>
            <w:tcW w:w="9039" w:type="dxa"/>
            <w:vAlign w:val="center"/>
          </w:tcPr>
          <w:p w:rsidR="0032153B" w:rsidRPr="00935E8C" w:rsidRDefault="00181250" w:rsidP="00935E8C">
            <w:pPr>
              <w:pStyle w:val="7"/>
              <w:rPr>
                <w:rFonts w:ascii="Times New Roman" w:hAnsi="Times New Roman"/>
                <w:b/>
                <w:sz w:val="24"/>
                <w:szCs w:val="24"/>
                <w:lang w:val="uk-UA"/>
              </w:rPr>
            </w:pPr>
            <w:r w:rsidRPr="00935E8C">
              <w:rPr>
                <w:rFonts w:ascii="Times New Roman" w:hAnsi="Times New Roman"/>
                <w:b/>
                <w:sz w:val="24"/>
                <w:szCs w:val="24"/>
                <w:lang w:val="uk-UA"/>
              </w:rPr>
              <w:t>2.1. Комунальне господарство</w:t>
            </w:r>
          </w:p>
        </w:tc>
        <w:tc>
          <w:tcPr>
            <w:tcW w:w="816" w:type="dxa"/>
            <w:vAlign w:val="center"/>
          </w:tcPr>
          <w:p w:rsidR="0032153B" w:rsidRPr="0004192C" w:rsidRDefault="0004192C" w:rsidP="00935E8C">
            <w:pPr>
              <w:pStyle w:val="7"/>
              <w:ind w:right="-1"/>
              <w:rPr>
                <w:b/>
              </w:rPr>
            </w:pPr>
            <w:r>
              <w:rPr>
                <w:b/>
              </w:rPr>
              <w:t>13</w:t>
            </w:r>
          </w:p>
        </w:tc>
      </w:tr>
      <w:tr w:rsidR="0032153B" w:rsidRPr="00935E8C" w:rsidTr="00C55DE9">
        <w:trPr>
          <w:jc w:val="center"/>
        </w:trPr>
        <w:tc>
          <w:tcPr>
            <w:tcW w:w="9039" w:type="dxa"/>
            <w:vAlign w:val="center"/>
          </w:tcPr>
          <w:p w:rsidR="0032153B" w:rsidRPr="00935E8C" w:rsidRDefault="00A422C6" w:rsidP="00935E8C">
            <w:pPr>
              <w:pStyle w:val="7"/>
              <w:rPr>
                <w:rFonts w:ascii="Times New Roman" w:hAnsi="Times New Roman"/>
                <w:b/>
                <w:sz w:val="24"/>
                <w:szCs w:val="24"/>
                <w:lang w:val="uk-UA"/>
              </w:rPr>
            </w:pPr>
            <w:r w:rsidRPr="00935E8C">
              <w:rPr>
                <w:rFonts w:ascii="Times New Roman" w:hAnsi="Times New Roman"/>
                <w:b/>
                <w:sz w:val="24"/>
                <w:szCs w:val="24"/>
                <w:lang w:val="uk-UA"/>
              </w:rPr>
              <w:t>2.2. Житлове господарство</w:t>
            </w:r>
          </w:p>
        </w:tc>
        <w:tc>
          <w:tcPr>
            <w:tcW w:w="816" w:type="dxa"/>
            <w:vAlign w:val="center"/>
          </w:tcPr>
          <w:p w:rsidR="0032153B" w:rsidRPr="0004192C" w:rsidRDefault="0004192C" w:rsidP="00935E8C">
            <w:pPr>
              <w:pStyle w:val="7"/>
              <w:ind w:right="-1"/>
              <w:rPr>
                <w:b/>
              </w:rPr>
            </w:pPr>
            <w:r>
              <w:rPr>
                <w:b/>
              </w:rPr>
              <w:t>24</w:t>
            </w:r>
          </w:p>
        </w:tc>
      </w:tr>
      <w:tr w:rsidR="0032153B" w:rsidRPr="00935E8C" w:rsidTr="00C55DE9">
        <w:trPr>
          <w:jc w:val="center"/>
        </w:trPr>
        <w:tc>
          <w:tcPr>
            <w:tcW w:w="9039" w:type="dxa"/>
            <w:vAlign w:val="center"/>
          </w:tcPr>
          <w:p w:rsidR="0032153B" w:rsidRPr="00935E8C" w:rsidRDefault="00AE7143"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III ГУМАНІТАРНА СФЕРА</w:t>
            </w:r>
          </w:p>
        </w:tc>
        <w:tc>
          <w:tcPr>
            <w:tcW w:w="816" w:type="dxa"/>
            <w:vAlign w:val="center"/>
          </w:tcPr>
          <w:p w:rsidR="0032153B" w:rsidRPr="0004192C" w:rsidRDefault="0004192C" w:rsidP="00935E8C">
            <w:pPr>
              <w:pStyle w:val="7"/>
              <w:ind w:right="-1"/>
              <w:rPr>
                <w:b/>
              </w:rPr>
            </w:pPr>
            <w:r>
              <w:rPr>
                <w:b/>
              </w:rPr>
              <w:t>26</w:t>
            </w:r>
          </w:p>
        </w:tc>
      </w:tr>
      <w:tr w:rsidR="0032153B" w:rsidRPr="00935E8C" w:rsidTr="00C55DE9">
        <w:trPr>
          <w:jc w:val="center"/>
        </w:trPr>
        <w:tc>
          <w:tcPr>
            <w:tcW w:w="9039" w:type="dxa"/>
            <w:vAlign w:val="center"/>
          </w:tcPr>
          <w:p w:rsidR="0032153B" w:rsidRPr="00935E8C" w:rsidRDefault="00AE7143" w:rsidP="00935E8C">
            <w:pPr>
              <w:pStyle w:val="7"/>
              <w:rPr>
                <w:rFonts w:ascii="Times New Roman" w:hAnsi="Times New Roman"/>
                <w:b/>
                <w:sz w:val="24"/>
                <w:szCs w:val="24"/>
                <w:lang w:val="uk-UA"/>
              </w:rPr>
            </w:pPr>
            <w:r w:rsidRPr="00935E8C">
              <w:rPr>
                <w:rFonts w:ascii="Times New Roman" w:hAnsi="Times New Roman"/>
                <w:b/>
                <w:sz w:val="24"/>
                <w:szCs w:val="24"/>
                <w:lang w:val="uk-UA"/>
              </w:rPr>
              <w:t>3.1. Освіта</w:t>
            </w:r>
          </w:p>
        </w:tc>
        <w:tc>
          <w:tcPr>
            <w:tcW w:w="816" w:type="dxa"/>
            <w:vAlign w:val="center"/>
          </w:tcPr>
          <w:p w:rsidR="0032153B" w:rsidRPr="0004192C" w:rsidRDefault="0004192C" w:rsidP="00935E8C">
            <w:pPr>
              <w:pStyle w:val="7"/>
              <w:ind w:right="-1"/>
              <w:rPr>
                <w:b/>
              </w:rPr>
            </w:pPr>
            <w:r>
              <w:rPr>
                <w:b/>
              </w:rPr>
              <w:t>26</w:t>
            </w:r>
          </w:p>
        </w:tc>
      </w:tr>
      <w:tr w:rsidR="0032153B" w:rsidRPr="00935E8C" w:rsidTr="00C55DE9">
        <w:trPr>
          <w:jc w:val="center"/>
        </w:trPr>
        <w:tc>
          <w:tcPr>
            <w:tcW w:w="9039" w:type="dxa"/>
            <w:vAlign w:val="center"/>
          </w:tcPr>
          <w:p w:rsidR="0032153B" w:rsidRPr="00935E8C" w:rsidRDefault="006F69DB" w:rsidP="00935E8C">
            <w:pPr>
              <w:pStyle w:val="7"/>
              <w:rPr>
                <w:rFonts w:ascii="Times New Roman" w:hAnsi="Times New Roman"/>
                <w:b/>
                <w:sz w:val="24"/>
                <w:szCs w:val="24"/>
                <w:lang w:val="uk-UA"/>
              </w:rPr>
            </w:pPr>
            <w:r w:rsidRPr="00935E8C">
              <w:rPr>
                <w:rFonts w:ascii="Times New Roman" w:hAnsi="Times New Roman"/>
                <w:b/>
                <w:sz w:val="24"/>
                <w:szCs w:val="24"/>
                <w:lang w:val="uk-UA"/>
              </w:rPr>
              <w:t>3.2. Культура</w:t>
            </w:r>
          </w:p>
        </w:tc>
        <w:tc>
          <w:tcPr>
            <w:tcW w:w="816" w:type="dxa"/>
            <w:vAlign w:val="center"/>
          </w:tcPr>
          <w:p w:rsidR="0032153B" w:rsidRPr="0004192C" w:rsidRDefault="0004192C" w:rsidP="00935E8C">
            <w:pPr>
              <w:pStyle w:val="7"/>
              <w:ind w:right="-1"/>
              <w:rPr>
                <w:b/>
              </w:rPr>
            </w:pPr>
            <w:r>
              <w:rPr>
                <w:b/>
              </w:rPr>
              <w:t>38</w:t>
            </w:r>
          </w:p>
        </w:tc>
      </w:tr>
      <w:tr w:rsidR="0032153B" w:rsidRPr="00935E8C" w:rsidTr="00C55DE9">
        <w:trPr>
          <w:jc w:val="center"/>
        </w:trPr>
        <w:tc>
          <w:tcPr>
            <w:tcW w:w="9039" w:type="dxa"/>
            <w:vAlign w:val="center"/>
          </w:tcPr>
          <w:p w:rsidR="0032153B" w:rsidRPr="00935E8C" w:rsidRDefault="006F69DB" w:rsidP="00935E8C">
            <w:pPr>
              <w:pStyle w:val="7"/>
              <w:rPr>
                <w:rFonts w:ascii="Times New Roman" w:hAnsi="Times New Roman"/>
                <w:b/>
                <w:sz w:val="24"/>
                <w:szCs w:val="24"/>
                <w:lang w:val="uk-UA"/>
              </w:rPr>
            </w:pPr>
            <w:r w:rsidRPr="00935E8C">
              <w:rPr>
                <w:rFonts w:ascii="Times New Roman" w:hAnsi="Times New Roman"/>
                <w:b/>
                <w:sz w:val="24"/>
                <w:szCs w:val="24"/>
                <w:lang w:val="uk-UA"/>
              </w:rPr>
              <w:t>3.3. Фізична культура та спорт</w:t>
            </w:r>
          </w:p>
        </w:tc>
        <w:tc>
          <w:tcPr>
            <w:tcW w:w="816" w:type="dxa"/>
            <w:vAlign w:val="center"/>
          </w:tcPr>
          <w:p w:rsidR="0032153B" w:rsidRPr="0004192C" w:rsidRDefault="0004192C" w:rsidP="00935E8C">
            <w:pPr>
              <w:pStyle w:val="7"/>
              <w:ind w:right="-1"/>
              <w:rPr>
                <w:b/>
              </w:rPr>
            </w:pPr>
            <w:r>
              <w:rPr>
                <w:b/>
              </w:rPr>
              <w:t>45</w:t>
            </w:r>
          </w:p>
        </w:tc>
      </w:tr>
      <w:tr w:rsidR="0032153B" w:rsidRPr="00935E8C" w:rsidTr="00C55DE9">
        <w:trPr>
          <w:jc w:val="center"/>
        </w:trPr>
        <w:tc>
          <w:tcPr>
            <w:tcW w:w="9039" w:type="dxa"/>
            <w:vAlign w:val="center"/>
          </w:tcPr>
          <w:p w:rsidR="0032153B" w:rsidRPr="00935E8C" w:rsidRDefault="006F69DB" w:rsidP="00935E8C">
            <w:pPr>
              <w:pStyle w:val="7"/>
              <w:rPr>
                <w:rFonts w:ascii="Times New Roman" w:hAnsi="Times New Roman"/>
                <w:b/>
                <w:sz w:val="24"/>
                <w:szCs w:val="24"/>
                <w:lang w:val="uk-UA"/>
              </w:rPr>
            </w:pPr>
            <w:r w:rsidRPr="00935E8C">
              <w:rPr>
                <w:rFonts w:ascii="Times New Roman" w:hAnsi="Times New Roman"/>
                <w:b/>
                <w:sz w:val="24"/>
                <w:szCs w:val="24"/>
                <w:lang w:val="uk-UA"/>
              </w:rPr>
              <w:t>3.4. Туризм</w:t>
            </w:r>
          </w:p>
        </w:tc>
        <w:tc>
          <w:tcPr>
            <w:tcW w:w="816" w:type="dxa"/>
            <w:vAlign w:val="center"/>
          </w:tcPr>
          <w:p w:rsidR="0032153B" w:rsidRPr="0004192C" w:rsidRDefault="0004192C" w:rsidP="00935E8C">
            <w:pPr>
              <w:pStyle w:val="7"/>
              <w:ind w:right="-1"/>
              <w:rPr>
                <w:b/>
              </w:rPr>
            </w:pPr>
            <w:r>
              <w:rPr>
                <w:b/>
              </w:rPr>
              <w:t>47</w:t>
            </w:r>
          </w:p>
        </w:tc>
      </w:tr>
      <w:tr w:rsidR="0032153B" w:rsidRPr="00935E8C" w:rsidTr="00C55DE9">
        <w:trPr>
          <w:jc w:val="center"/>
        </w:trPr>
        <w:tc>
          <w:tcPr>
            <w:tcW w:w="9039" w:type="dxa"/>
            <w:vAlign w:val="center"/>
          </w:tcPr>
          <w:p w:rsidR="0032153B" w:rsidRPr="00935E8C" w:rsidRDefault="009B538D" w:rsidP="00935E8C">
            <w:pPr>
              <w:pStyle w:val="7"/>
              <w:rPr>
                <w:rFonts w:ascii="Times New Roman" w:hAnsi="Times New Roman"/>
                <w:b/>
                <w:sz w:val="24"/>
                <w:szCs w:val="24"/>
                <w:lang w:val="uk-UA"/>
              </w:rPr>
            </w:pPr>
            <w:r w:rsidRPr="00935E8C">
              <w:rPr>
                <w:rFonts w:ascii="Times New Roman" w:hAnsi="Times New Roman"/>
                <w:b/>
                <w:sz w:val="24"/>
                <w:szCs w:val="24"/>
                <w:lang w:val="uk-UA"/>
              </w:rPr>
              <w:t>3.5. Молодіжна політика</w:t>
            </w:r>
          </w:p>
        </w:tc>
        <w:tc>
          <w:tcPr>
            <w:tcW w:w="816" w:type="dxa"/>
            <w:vAlign w:val="center"/>
          </w:tcPr>
          <w:p w:rsidR="0032153B" w:rsidRPr="0004192C" w:rsidRDefault="0004192C" w:rsidP="00935E8C">
            <w:pPr>
              <w:pStyle w:val="7"/>
              <w:ind w:right="-1"/>
              <w:rPr>
                <w:b/>
              </w:rPr>
            </w:pPr>
            <w:r>
              <w:rPr>
                <w:b/>
              </w:rPr>
              <w:t>47</w:t>
            </w:r>
          </w:p>
        </w:tc>
      </w:tr>
      <w:tr w:rsidR="0032153B" w:rsidRPr="00935E8C" w:rsidTr="00C55DE9">
        <w:trPr>
          <w:jc w:val="center"/>
        </w:trPr>
        <w:tc>
          <w:tcPr>
            <w:tcW w:w="9039" w:type="dxa"/>
            <w:vAlign w:val="center"/>
          </w:tcPr>
          <w:p w:rsidR="0032153B" w:rsidRPr="00935E8C" w:rsidRDefault="009B538D" w:rsidP="00935E8C">
            <w:pPr>
              <w:pStyle w:val="7"/>
              <w:rPr>
                <w:rFonts w:ascii="Times New Roman" w:hAnsi="Times New Roman"/>
                <w:b/>
                <w:sz w:val="24"/>
                <w:szCs w:val="24"/>
                <w:lang w:val="uk-UA"/>
              </w:rPr>
            </w:pPr>
            <w:r w:rsidRPr="00935E8C">
              <w:rPr>
                <w:rFonts w:ascii="Times New Roman" w:hAnsi="Times New Roman"/>
                <w:b/>
                <w:sz w:val="24"/>
                <w:szCs w:val="24"/>
                <w:lang w:val="uk-UA"/>
              </w:rPr>
              <w:t>3.6. Національно-патріотичне виховання</w:t>
            </w:r>
          </w:p>
        </w:tc>
        <w:tc>
          <w:tcPr>
            <w:tcW w:w="816" w:type="dxa"/>
            <w:vAlign w:val="center"/>
          </w:tcPr>
          <w:p w:rsidR="0032153B" w:rsidRPr="0004192C" w:rsidRDefault="0004192C" w:rsidP="00935E8C">
            <w:pPr>
              <w:pStyle w:val="7"/>
              <w:ind w:right="-1"/>
              <w:rPr>
                <w:b/>
              </w:rPr>
            </w:pPr>
            <w:r>
              <w:rPr>
                <w:b/>
              </w:rPr>
              <w:t>49</w:t>
            </w:r>
          </w:p>
        </w:tc>
      </w:tr>
      <w:tr w:rsidR="0032153B" w:rsidRPr="00935E8C" w:rsidTr="00C55DE9">
        <w:trPr>
          <w:jc w:val="center"/>
        </w:trPr>
        <w:tc>
          <w:tcPr>
            <w:tcW w:w="9039" w:type="dxa"/>
            <w:vAlign w:val="center"/>
          </w:tcPr>
          <w:p w:rsidR="0032153B" w:rsidRPr="00935E8C" w:rsidRDefault="00866483" w:rsidP="00935E8C">
            <w:pPr>
              <w:pStyle w:val="7"/>
              <w:rPr>
                <w:rFonts w:ascii="Times New Roman" w:hAnsi="Times New Roman"/>
                <w:b/>
                <w:sz w:val="24"/>
                <w:szCs w:val="24"/>
                <w:lang w:val="uk-UA"/>
              </w:rPr>
            </w:pPr>
            <w:r w:rsidRPr="00935E8C">
              <w:rPr>
                <w:rFonts w:ascii="Times New Roman" w:hAnsi="Times New Roman"/>
                <w:b/>
                <w:sz w:val="24"/>
                <w:szCs w:val="24"/>
                <w:lang w:val="uk-UA"/>
              </w:rPr>
              <w:t>3.7. Охорона здоров’я</w:t>
            </w:r>
          </w:p>
        </w:tc>
        <w:tc>
          <w:tcPr>
            <w:tcW w:w="816" w:type="dxa"/>
            <w:vAlign w:val="center"/>
          </w:tcPr>
          <w:p w:rsidR="0032153B" w:rsidRPr="0004192C" w:rsidRDefault="0004192C" w:rsidP="00935E8C">
            <w:pPr>
              <w:pStyle w:val="7"/>
              <w:ind w:right="-1"/>
              <w:rPr>
                <w:b/>
              </w:rPr>
            </w:pPr>
            <w:r>
              <w:rPr>
                <w:b/>
              </w:rPr>
              <w:t>50</w:t>
            </w:r>
          </w:p>
        </w:tc>
      </w:tr>
      <w:tr w:rsidR="0032153B" w:rsidRPr="00935E8C" w:rsidTr="00C55DE9">
        <w:trPr>
          <w:jc w:val="center"/>
        </w:trPr>
        <w:tc>
          <w:tcPr>
            <w:tcW w:w="9039" w:type="dxa"/>
            <w:vAlign w:val="center"/>
          </w:tcPr>
          <w:p w:rsidR="0032153B" w:rsidRPr="00935E8C" w:rsidRDefault="00136912"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IV РЕАЛЬНИЙ СЕКТОР ЕКОНОМІКИ</w:t>
            </w:r>
          </w:p>
        </w:tc>
        <w:tc>
          <w:tcPr>
            <w:tcW w:w="816" w:type="dxa"/>
            <w:vAlign w:val="center"/>
          </w:tcPr>
          <w:p w:rsidR="0032153B" w:rsidRPr="0004192C" w:rsidRDefault="0004192C" w:rsidP="00935E8C">
            <w:pPr>
              <w:pStyle w:val="7"/>
              <w:ind w:right="-1"/>
              <w:rPr>
                <w:b/>
              </w:rPr>
            </w:pPr>
            <w:r>
              <w:rPr>
                <w:b/>
              </w:rPr>
              <w:t>61</w:t>
            </w:r>
          </w:p>
        </w:tc>
      </w:tr>
      <w:tr w:rsidR="0032153B" w:rsidRPr="00935E8C" w:rsidTr="00C55DE9">
        <w:trPr>
          <w:jc w:val="center"/>
        </w:trPr>
        <w:tc>
          <w:tcPr>
            <w:tcW w:w="9039" w:type="dxa"/>
            <w:vAlign w:val="center"/>
          </w:tcPr>
          <w:p w:rsidR="0032153B" w:rsidRPr="00935E8C" w:rsidRDefault="00136912" w:rsidP="00935E8C">
            <w:pPr>
              <w:pStyle w:val="7"/>
              <w:rPr>
                <w:rFonts w:ascii="Times New Roman" w:hAnsi="Times New Roman"/>
                <w:b/>
                <w:sz w:val="24"/>
                <w:szCs w:val="24"/>
                <w:lang w:val="uk-UA"/>
              </w:rPr>
            </w:pPr>
            <w:r w:rsidRPr="00935E8C">
              <w:rPr>
                <w:rFonts w:ascii="Times New Roman" w:hAnsi="Times New Roman"/>
                <w:b/>
                <w:sz w:val="24"/>
                <w:szCs w:val="24"/>
                <w:lang w:val="uk-UA"/>
              </w:rPr>
              <w:t>4.1. Промисловий комплекс</w:t>
            </w:r>
          </w:p>
        </w:tc>
        <w:tc>
          <w:tcPr>
            <w:tcW w:w="816" w:type="dxa"/>
            <w:vAlign w:val="center"/>
          </w:tcPr>
          <w:p w:rsidR="0032153B" w:rsidRPr="0004192C" w:rsidRDefault="0004192C" w:rsidP="00935E8C">
            <w:pPr>
              <w:pStyle w:val="7"/>
              <w:ind w:right="-1"/>
              <w:rPr>
                <w:b/>
              </w:rPr>
            </w:pPr>
            <w:r>
              <w:rPr>
                <w:b/>
              </w:rPr>
              <w:t>61</w:t>
            </w:r>
          </w:p>
        </w:tc>
      </w:tr>
      <w:tr w:rsidR="0032153B" w:rsidRPr="00935E8C" w:rsidTr="00C55DE9">
        <w:trPr>
          <w:jc w:val="center"/>
        </w:trPr>
        <w:tc>
          <w:tcPr>
            <w:tcW w:w="9039" w:type="dxa"/>
            <w:vAlign w:val="center"/>
          </w:tcPr>
          <w:p w:rsidR="0032153B" w:rsidRPr="00935E8C" w:rsidRDefault="00594125" w:rsidP="00935E8C">
            <w:pPr>
              <w:pStyle w:val="7"/>
              <w:rPr>
                <w:rFonts w:ascii="Times New Roman" w:hAnsi="Times New Roman"/>
                <w:b/>
                <w:sz w:val="24"/>
                <w:szCs w:val="24"/>
                <w:lang w:val="uk-UA"/>
              </w:rPr>
            </w:pPr>
            <w:r w:rsidRPr="00935E8C">
              <w:rPr>
                <w:rFonts w:ascii="Times New Roman" w:hAnsi="Times New Roman"/>
                <w:b/>
                <w:sz w:val="24"/>
                <w:szCs w:val="24"/>
                <w:lang w:val="uk-UA"/>
              </w:rPr>
              <w:t>4.2. Будівництво та житлова політика</w:t>
            </w:r>
          </w:p>
        </w:tc>
        <w:tc>
          <w:tcPr>
            <w:tcW w:w="816" w:type="dxa"/>
            <w:vAlign w:val="center"/>
          </w:tcPr>
          <w:p w:rsidR="0032153B" w:rsidRPr="0004192C" w:rsidRDefault="0004192C" w:rsidP="00935E8C">
            <w:pPr>
              <w:pStyle w:val="7"/>
              <w:ind w:right="-1"/>
              <w:rPr>
                <w:b/>
              </w:rPr>
            </w:pPr>
            <w:r>
              <w:rPr>
                <w:b/>
              </w:rPr>
              <w:t>62</w:t>
            </w:r>
          </w:p>
        </w:tc>
      </w:tr>
      <w:tr w:rsidR="0032153B" w:rsidRPr="00935E8C" w:rsidTr="00C55DE9">
        <w:trPr>
          <w:jc w:val="center"/>
        </w:trPr>
        <w:tc>
          <w:tcPr>
            <w:tcW w:w="9039" w:type="dxa"/>
            <w:vAlign w:val="center"/>
          </w:tcPr>
          <w:p w:rsidR="0032153B" w:rsidRPr="00935E8C" w:rsidRDefault="00594125" w:rsidP="00935E8C">
            <w:pPr>
              <w:pStyle w:val="7"/>
              <w:rPr>
                <w:rFonts w:ascii="Times New Roman" w:hAnsi="Times New Roman"/>
                <w:b/>
                <w:sz w:val="24"/>
                <w:szCs w:val="24"/>
                <w:lang w:val="uk-UA"/>
              </w:rPr>
            </w:pPr>
            <w:r w:rsidRPr="00935E8C">
              <w:rPr>
                <w:rFonts w:ascii="Times New Roman" w:hAnsi="Times New Roman"/>
                <w:b/>
                <w:sz w:val="24"/>
                <w:szCs w:val="24"/>
                <w:lang w:val="uk-UA"/>
              </w:rPr>
              <w:t>4.3. Містобудівна діяльність</w:t>
            </w:r>
          </w:p>
        </w:tc>
        <w:tc>
          <w:tcPr>
            <w:tcW w:w="816" w:type="dxa"/>
            <w:vAlign w:val="center"/>
          </w:tcPr>
          <w:p w:rsidR="0032153B" w:rsidRPr="0004192C" w:rsidRDefault="0004192C" w:rsidP="00935E8C">
            <w:pPr>
              <w:pStyle w:val="7"/>
              <w:ind w:right="-1"/>
              <w:rPr>
                <w:b/>
              </w:rPr>
            </w:pPr>
            <w:r>
              <w:rPr>
                <w:b/>
              </w:rPr>
              <w:t>63</w:t>
            </w:r>
          </w:p>
        </w:tc>
      </w:tr>
      <w:tr w:rsidR="0032153B" w:rsidRPr="00935E8C" w:rsidTr="00C55DE9">
        <w:trPr>
          <w:jc w:val="center"/>
        </w:trPr>
        <w:tc>
          <w:tcPr>
            <w:tcW w:w="9039" w:type="dxa"/>
            <w:vAlign w:val="center"/>
          </w:tcPr>
          <w:p w:rsidR="0032153B" w:rsidRPr="00935E8C" w:rsidRDefault="00DD01FB" w:rsidP="00935E8C">
            <w:pPr>
              <w:pStyle w:val="7"/>
              <w:rPr>
                <w:rFonts w:ascii="Times New Roman" w:hAnsi="Times New Roman"/>
                <w:b/>
                <w:sz w:val="24"/>
                <w:szCs w:val="24"/>
                <w:lang w:val="uk-UA"/>
              </w:rPr>
            </w:pPr>
            <w:r w:rsidRPr="00935E8C">
              <w:rPr>
                <w:rFonts w:ascii="Times New Roman" w:hAnsi="Times New Roman"/>
                <w:b/>
                <w:sz w:val="24"/>
                <w:szCs w:val="24"/>
                <w:lang w:val="uk-UA"/>
              </w:rPr>
              <w:t>4.4. Розвиток транспортної інфраструктури</w:t>
            </w:r>
          </w:p>
        </w:tc>
        <w:tc>
          <w:tcPr>
            <w:tcW w:w="816" w:type="dxa"/>
            <w:vAlign w:val="center"/>
          </w:tcPr>
          <w:p w:rsidR="0032153B" w:rsidRPr="0004192C" w:rsidRDefault="0004192C" w:rsidP="00935E8C">
            <w:pPr>
              <w:pStyle w:val="7"/>
              <w:ind w:right="-1"/>
              <w:rPr>
                <w:b/>
              </w:rPr>
            </w:pPr>
            <w:r>
              <w:rPr>
                <w:b/>
              </w:rPr>
              <w:t>66</w:t>
            </w:r>
          </w:p>
        </w:tc>
      </w:tr>
      <w:tr w:rsidR="0032153B" w:rsidRPr="00935E8C" w:rsidTr="00C55DE9">
        <w:trPr>
          <w:jc w:val="center"/>
        </w:trPr>
        <w:tc>
          <w:tcPr>
            <w:tcW w:w="9039" w:type="dxa"/>
            <w:vAlign w:val="center"/>
          </w:tcPr>
          <w:p w:rsidR="0032153B" w:rsidRPr="00935E8C" w:rsidRDefault="00DD01FB"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V ЕНЕРГОЗБЕРЕЖЕННЯ ТА ЕНЕРГОЕФЕКТИВНІСТЬ</w:t>
            </w:r>
          </w:p>
        </w:tc>
        <w:tc>
          <w:tcPr>
            <w:tcW w:w="816" w:type="dxa"/>
            <w:vAlign w:val="center"/>
          </w:tcPr>
          <w:p w:rsidR="0032153B" w:rsidRPr="0004192C" w:rsidRDefault="0004192C" w:rsidP="00935E8C">
            <w:pPr>
              <w:pStyle w:val="7"/>
              <w:ind w:right="-1"/>
              <w:rPr>
                <w:b/>
              </w:rPr>
            </w:pPr>
            <w:r>
              <w:rPr>
                <w:b/>
              </w:rPr>
              <w:t>71</w:t>
            </w:r>
          </w:p>
        </w:tc>
      </w:tr>
      <w:tr w:rsidR="0032153B" w:rsidRPr="00935E8C" w:rsidTr="00C55DE9">
        <w:trPr>
          <w:jc w:val="center"/>
        </w:trPr>
        <w:tc>
          <w:tcPr>
            <w:tcW w:w="9039" w:type="dxa"/>
            <w:vAlign w:val="center"/>
          </w:tcPr>
          <w:p w:rsidR="0032153B" w:rsidRPr="00935E8C" w:rsidRDefault="0038187B" w:rsidP="00935E8C">
            <w:pPr>
              <w:pStyle w:val="7"/>
              <w:rPr>
                <w:rFonts w:ascii="Times New Roman" w:hAnsi="Times New Roman"/>
                <w:b/>
                <w:sz w:val="24"/>
                <w:szCs w:val="24"/>
                <w:lang w:val="uk-UA"/>
              </w:rPr>
            </w:pPr>
            <w:r w:rsidRPr="00935E8C">
              <w:rPr>
                <w:rFonts w:ascii="Times New Roman" w:hAnsi="Times New Roman"/>
                <w:b/>
                <w:sz w:val="24"/>
                <w:szCs w:val="24"/>
                <w:lang w:val="uk-UA"/>
              </w:rPr>
              <w:t>5.1. Заходи з енергозбереження та енергоефективності</w:t>
            </w:r>
          </w:p>
        </w:tc>
        <w:tc>
          <w:tcPr>
            <w:tcW w:w="816" w:type="dxa"/>
            <w:vAlign w:val="center"/>
          </w:tcPr>
          <w:p w:rsidR="0032153B" w:rsidRPr="0004192C" w:rsidRDefault="0004192C" w:rsidP="00935E8C">
            <w:pPr>
              <w:pStyle w:val="7"/>
              <w:ind w:right="-1"/>
              <w:rPr>
                <w:b/>
              </w:rPr>
            </w:pPr>
            <w:r>
              <w:rPr>
                <w:b/>
              </w:rPr>
              <w:t>71</w:t>
            </w:r>
          </w:p>
        </w:tc>
      </w:tr>
      <w:tr w:rsidR="0032153B" w:rsidRPr="00935E8C" w:rsidTr="00C55DE9">
        <w:trPr>
          <w:jc w:val="center"/>
        </w:trPr>
        <w:tc>
          <w:tcPr>
            <w:tcW w:w="9039" w:type="dxa"/>
            <w:vAlign w:val="center"/>
          </w:tcPr>
          <w:p w:rsidR="0032153B" w:rsidRPr="00935E8C" w:rsidRDefault="0059569F" w:rsidP="00935E8C">
            <w:pPr>
              <w:pStyle w:val="7"/>
              <w:rPr>
                <w:rFonts w:ascii="Times New Roman" w:hAnsi="Times New Roman"/>
                <w:b/>
                <w:sz w:val="24"/>
                <w:szCs w:val="24"/>
                <w:lang w:val="uk-UA"/>
              </w:rPr>
            </w:pPr>
            <w:r w:rsidRPr="00935E8C">
              <w:rPr>
                <w:rFonts w:ascii="Times New Roman" w:hAnsi="Times New Roman"/>
                <w:b/>
                <w:sz w:val="24"/>
                <w:szCs w:val="24"/>
                <w:lang w:val="uk-UA"/>
              </w:rPr>
              <w:t>РОЗДІЛ VI ЗОВНІШНЬОЕКОНОМІЧНА ТА ІНВЕСТИЦІЙНА</w:t>
            </w:r>
          </w:p>
        </w:tc>
        <w:tc>
          <w:tcPr>
            <w:tcW w:w="816" w:type="dxa"/>
            <w:vAlign w:val="center"/>
          </w:tcPr>
          <w:p w:rsidR="0032153B" w:rsidRPr="0004192C" w:rsidRDefault="0004192C" w:rsidP="00935E8C">
            <w:pPr>
              <w:pStyle w:val="7"/>
              <w:ind w:right="-1"/>
              <w:rPr>
                <w:b/>
              </w:rPr>
            </w:pPr>
            <w:r>
              <w:rPr>
                <w:b/>
              </w:rPr>
              <w:t>75</w:t>
            </w:r>
          </w:p>
        </w:tc>
      </w:tr>
      <w:tr w:rsidR="0032153B" w:rsidRPr="00935E8C" w:rsidTr="00C55DE9">
        <w:trPr>
          <w:jc w:val="center"/>
        </w:trPr>
        <w:tc>
          <w:tcPr>
            <w:tcW w:w="9039" w:type="dxa"/>
            <w:vAlign w:val="center"/>
          </w:tcPr>
          <w:p w:rsidR="0032153B" w:rsidRPr="00935E8C" w:rsidRDefault="0059569F" w:rsidP="00935E8C">
            <w:pPr>
              <w:pStyle w:val="7"/>
              <w:rPr>
                <w:rFonts w:ascii="Times New Roman" w:hAnsi="Times New Roman"/>
                <w:b/>
                <w:sz w:val="24"/>
                <w:szCs w:val="24"/>
                <w:lang w:val="uk-UA"/>
              </w:rPr>
            </w:pPr>
            <w:r w:rsidRPr="00935E8C">
              <w:rPr>
                <w:rFonts w:ascii="Times New Roman" w:hAnsi="Times New Roman"/>
                <w:b/>
                <w:sz w:val="24"/>
                <w:szCs w:val="24"/>
                <w:lang w:val="uk-UA"/>
              </w:rPr>
              <w:t>6.1. Зовнішньоекономічна та інвестиційна діяльність</w:t>
            </w:r>
          </w:p>
        </w:tc>
        <w:tc>
          <w:tcPr>
            <w:tcW w:w="816" w:type="dxa"/>
            <w:vAlign w:val="center"/>
          </w:tcPr>
          <w:p w:rsidR="0032153B" w:rsidRPr="0004192C" w:rsidRDefault="0004192C" w:rsidP="00935E8C">
            <w:pPr>
              <w:pStyle w:val="7"/>
              <w:ind w:right="-1"/>
              <w:rPr>
                <w:b/>
              </w:rPr>
            </w:pPr>
            <w:r>
              <w:rPr>
                <w:b/>
              </w:rPr>
              <w:t>75</w:t>
            </w:r>
          </w:p>
        </w:tc>
      </w:tr>
      <w:tr w:rsidR="0032153B" w:rsidRPr="00935E8C" w:rsidTr="00C55DE9">
        <w:trPr>
          <w:jc w:val="center"/>
        </w:trPr>
        <w:tc>
          <w:tcPr>
            <w:tcW w:w="9039" w:type="dxa"/>
            <w:vAlign w:val="center"/>
          </w:tcPr>
          <w:p w:rsidR="0032153B" w:rsidRPr="00935E8C" w:rsidRDefault="00935E8C" w:rsidP="00935E8C">
            <w:pPr>
              <w:pStyle w:val="7"/>
              <w:rPr>
                <w:rFonts w:ascii="Times New Roman" w:hAnsi="Times New Roman"/>
                <w:b/>
                <w:sz w:val="24"/>
                <w:szCs w:val="24"/>
                <w:lang w:val="uk-UA"/>
              </w:rPr>
            </w:pPr>
            <w:r w:rsidRPr="00935E8C">
              <w:rPr>
                <w:rFonts w:ascii="Times New Roman" w:hAnsi="Times New Roman"/>
                <w:b/>
                <w:sz w:val="24"/>
                <w:szCs w:val="24"/>
                <w:lang w:val="uk-UA"/>
              </w:rPr>
              <w:t>6.2. Фінансовий стан</w:t>
            </w:r>
          </w:p>
        </w:tc>
        <w:tc>
          <w:tcPr>
            <w:tcW w:w="816" w:type="dxa"/>
            <w:vAlign w:val="center"/>
          </w:tcPr>
          <w:p w:rsidR="0032153B" w:rsidRPr="0004192C" w:rsidRDefault="0004192C" w:rsidP="00935E8C">
            <w:pPr>
              <w:pStyle w:val="7"/>
              <w:ind w:right="-1"/>
              <w:rPr>
                <w:b/>
              </w:rPr>
            </w:pPr>
            <w:r>
              <w:rPr>
                <w:b/>
              </w:rPr>
              <w:t>77</w:t>
            </w:r>
          </w:p>
        </w:tc>
      </w:tr>
      <w:tr w:rsidR="0032153B" w:rsidRPr="00935E8C" w:rsidTr="00C55DE9">
        <w:trPr>
          <w:jc w:val="center"/>
        </w:trPr>
        <w:tc>
          <w:tcPr>
            <w:tcW w:w="9039" w:type="dxa"/>
            <w:vAlign w:val="center"/>
          </w:tcPr>
          <w:p w:rsidR="0032153B" w:rsidRPr="00935E8C" w:rsidRDefault="006A53F7" w:rsidP="006A53F7">
            <w:pPr>
              <w:pStyle w:val="7"/>
              <w:rPr>
                <w:rFonts w:ascii="Times New Roman" w:hAnsi="Times New Roman"/>
                <w:b/>
                <w:sz w:val="24"/>
                <w:szCs w:val="24"/>
                <w:lang w:val="uk-UA"/>
              </w:rPr>
            </w:pPr>
            <w:r w:rsidRPr="006A53F7">
              <w:rPr>
                <w:rFonts w:ascii="Times New Roman" w:hAnsi="Times New Roman"/>
                <w:b/>
                <w:sz w:val="24"/>
                <w:szCs w:val="24"/>
                <w:lang w:val="uk-UA"/>
              </w:rPr>
              <w:t>РОЗДІЛ VII</w:t>
            </w:r>
            <w:r>
              <w:rPr>
                <w:rFonts w:ascii="Times New Roman" w:hAnsi="Times New Roman"/>
                <w:b/>
                <w:sz w:val="24"/>
                <w:szCs w:val="24"/>
                <w:lang w:val="uk-UA"/>
              </w:rPr>
              <w:t xml:space="preserve"> </w:t>
            </w:r>
            <w:r w:rsidRPr="006A53F7">
              <w:rPr>
                <w:rFonts w:ascii="Times New Roman" w:hAnsi="Times New Roman"/>
                <w:b/>
                <w:sz w:val="24"/>
                <w:szCs w:val="24"/>
                <w:lang w:val="uk-UA"/>
              </w:rPr>
              <w:t>РИНКОВІ ТРАНСФОРМАЦІЇ</w:t>
            </w:r>
          </w:p>
        </w:tc>
        <w:tc>
          <w:tcPr>
            <w:tcW w:w="816" w:type="dxa"/>
            <w:vAlign w:val="center"/>
          </w:tcPr>
          <w:p w:rsidR="0032153B" w:rsidRPr="0004192C" w:rsidRDefault="0004192C" w:rsidP="00935E8C">
            <w:pPr>
              <w:pStyle w:val="7"/>
              <w:ind w:right="-1"/>
              <w:rPr>
                <w:b/>
              </w:rPr>
            </w:pPr>
            <w:r>
              <w:rPr>
                <w:b/>
              </w:rPr>
              <w:t>81</w:t>
            </w:r>
          </w:p>
        </w:tc>
      </w:tr>
      <w:tr w:rsidR="0032153B" w:rsidRPr="00935E8C" w:rsidTr="00C55DE9">
        <w:trPr>
          <w:jc w:val="center"/>
        </w:trPr>
        <w:tc>
          <w:tcPr>
            <w:tcW w:w="9039" w:type="dxa"/>
            <w:vAlign w:val="center"/>
          </w:tcPr>
          <w:p w:rsidR="0032153B" w:rsidRPr="00935E8C" w:rsidRDefault="006A53F7" w:rsidP="00935E8C">
            <w:pPr>
              <w:pStyle w:val="7"/>
              <w:rPr>
                <w:rFonts w:ascii="Times New Roman" w:hAnsi="Times New Roman"/>
                <w:b/>
                <w:sz w:val="24"/>
                <w:szCs w:val="24"/>
                <w:lang w:val="uk-UA"/>
              </w:rPr>
            </w:pPr>
            <w:r w:rsidRPr="006A53F7">
              <w:rPr>
                <w:rFonts w:ascii="Times New Roman" w:hAnsi="Times New Roman"/>
                <w:b/>
                <w:sz w:val="24"/>
                <w:szCs w:val="24"/>
                <w:lang w:val="uk-UA"/>
              </w:rPr>
              <w:t>7.1. Регуляторна політика та розвиток підприємництва в цілому</w:t>
            </w:r>
          </w:p>
        </w:tc>
        <w:tc>
          <w:tcPr>
            <w:tcW w:w="816" w:type="dxa"/>
            <w:vAlign w:val="center"/>
          </w:tcPr>
          <w:p w:rsidR="0032153B" w:rsidRPr="0004192C" w:rsidRDefault="0004192C" w:rsidP="00935E8C">
            <w:pPr>
              <w:pStyle w:val="7"/>
              <w:ind w:right="-1"/>
              <w:rPr>
                <w:b/>
              </w:rPr>
            </w:pPr>
            <w:r>
              <w:rPr>
                <w:b/>
              </w:rPr>
              <w:t>81</w:t>
            </w:r>
          </w:p>
        </w:tc>
      </w:tr>
      <w:tr w:rsidR="0032153B" w:rsidRPr="00935E8C" w:rsidTr="00C55DE9">
        <w:trPr>
          <w:jc w:val="center"/>
        </w:trPr>
        <w:tc>
          <w:tcPr>
            <w:tcW w:w="9039" w:type="dxa"/>
            <w:vAlign w:val="center"/>
          </w:tcPr>
          <w:p w:rsidR="0032153B" w:rsidRPr="00935E8C" w:rsidRDefault="00677825" w:rsidP="00935E8C">
            <w:pPr>
              <w:pStyle w:val="7"/>
              <w:rPr>
                <w:rFonts w:ascii="Times New Roman" w:hAnsi="Times New Roman"/>
                <w:b/>
                <w:sz w:val="24"/>
                <w:szCs w:val="24"/>
                <w:lang w:val="uk-UA"/>
              </w:rPr>
            </w:pPr>
            <w:r w:rsidRPr="00677825">
              <w:rPr>
                <w:rFonts w:ascii="Times New Roman" w:hAnsi="Times New Roman"/>
                <w:b/>
                <w:sz w:val="24"/>
                <w:szCs w:val="24"/>
                <w:lang w:val="uk-UA"/>
              </w:rPr>
              <w:t>7.2. Формування конкурентного середовища</w:t>
            </w:r>
          </w:p>
        </w:tc>
        <w:tc>
          <w:tcPr>
            <w:tcW w:w="816" w:type="dxa"/>
            <w:vAlign w:val="center"/>
          </w:tcPr>
          <w:p w:rsidR="0032153B" w:rsidRPr="0004192C" w:rsidRDefault="0004192C" w:rsidP="00935E8C">
            <w:pPr>
              <w:pStyle w:val="7"/>
              <w:ind w:right="-1"/>
              <w:rPr>
                <w:b/>
              </w:rPr>
            </w:pPr>
            <w:r>
              <w:rPr>
                <w:b/>
              </w:rPr>
              <w:t>84</w:t>
            </w:r>
          </w:p>
        </w:tc>
      </w:tr>
      <w:tr w:rsidR="0032153B" w:rsidRPr="00935E8C" w:rsidTr="00C55DE9">
        <w:trPr>
          <w:jc w:val="center"/>
        </w:trPr>
        <w:tc>
          <w:tcPr>
            <w:tcW w:w="9039" w:type="dxa"/>
            <w:vAlign w:val="center"/>
          </w:tcPr>
          <w:p w:rsidR="0032153B" w:rsidRPr="00935E8C" w:rsidRDefault="000E1E80" w:rsidP="00935E8C">
            <w:pPr>
              <w:pStyle w:val="7"/>
              <w:rPr>
                <w:rFonts w:ascii="Times New Roman" w:hAnsi="Times New Roman"/>
                <w:b/>
                <w:sz w:val="24"/>
                <w:szCs w:val="24"/>
                <w:lang w:val="uk-UA"/>
              </w:rPr>
            </w:pPr>
            <w:r w:rsidRPr="000E1E80">
              <w:rPr>
                <w:rFonts w:ascii="Times New Roman" w:hAnsi="Times New Roman"/>
                <w:b/>
                <w:sz w:val="24"/>
                <w:szCs w:val="24"/>
                <w:lang w:val="uk-UA"/>
              </w:rPr>
              <w:t>7.3. Надання адміністративних послуг</w:t>
            </w:r>
          </w:p>
        </w:tc>
        <w:tc>
          <w:tcPr>
            <w:tcW w:w="816" w:type="dxa"/>
            <w:vAlign w:val="center"/>
          </w:tcPr>
          <w:p w:rsidR="0032153B" w:rsidRPr="0004192C" w:rsidRDefault="0004192C" w:rsidP="00935E8C">
            <w:pPr>
              <w:pStyle w:val="7"/>
              <w:ind w:right="-1"/>
              <w:rPr>
                <w:b/>
              </w:rPr>
            </w:pPr>
            <w:r>
              <w:rPr>
                <w:b/>
              </w:rPr>
              <w:t>85</w:t>
            </w:r>
          </w:p>
        </w:tc>
      </w:tr>
      <w:tr w:rsidR="00CD2418" w:rsidRPr="00935E8C" w:rsidTr="00C55DE9">
        <w:trPr>
          <w:jc w:val="center"/>
        </w:trPr>
        <w:tc>
          <w:tcPr>
            <w:tcW w:w="9039" w:type="dxa"/>
            <w:vAlign w:val="center"/>
          </w:tcPr>
          <w:p w:rsidR="00CD2418" w:rsidRPr="000E1E80" w:rsidRDefault="00CD2418" w:rsidP="00CD2418">
            <w:pPr>
              <w:pStyle w:val="7"/>
              <w:rPr>
                <w:rFonts w:ascii="Times New Roman" w:hAnsi="Times New Roman"/>
                <w:b/>
                <w:sz w:val="24"/>
                <w:szCs w:val="24"/>
                <w:lang w:val="uk-UA"/>
              </w:rPr>
            </w:pPr>
            <w:r w:rsidRPr="00CD2418">
              <w:rPr>
                <w:rFonts w:ascii="Times New Roman" w:hAnsi="Times New Roman"/>
                <w:b/>
                <w:sz w:val="24"/>
                <w:szCs w:val="24"/>
                <w:lang w:val="uk-UA"/>
              </w:rPr>
              <w:t>РОЗДІЛ VIII</w:t>
            </w:r>
            <w:r>
              <w:rPr>
                <w:rFonts w:ascii="Times New Roman" w:hAnsi="Times New Roman"/>
                <w:b/>
                <w:sz w:val="24"/>
                <w:szCs w:val="24"/>
                <w:lang w:val="uk-UA"/>
              </w:rPr>
              <w:t xml:space="preserve"> </w:t>
            </w:r>
            <w:r w:rsidRPr="00CD2418">
              <w:rPr>
                <w:rFonts w:ascii="Times New Roman" w:hAnsi="Times New Roman"/>
                <w:b/>
                <w:sz w:val="24"/>
                <w:szCs w:val="24"/>
                <w:lang w:val="uk-UA"/>
              </w:rPr>
              <w:t>МЕХАНІЗМИ РЕГУЛЮВАННЯ</w:t>
            </w:r>
          </w:p>
        </w:tc>
        <w:tc>
          <w:tcPr>
            <w:tcW w:w="816" w:type="dxa"/>
            <w:vAlign w:val="center"/>
          </w:tcPr>
          <w:p w:rsidR="00CD2418" w:rsidRPr="0004192C" w:rsidRDefault="0004192C" w:rsidP="00935E8C">
            <w:pPr>
              <w:pStyle w:val="7"/>
              <w:ind w:right="-1"/>
              <w:rPr>
                <w:b/>
              </w:rPr>
            </w:pPr>
            <w:r>
              <w:rPr>
                <w:b/>
              </w:rPr>
              <w:t>86</w:t>
            </w:r>
          </w:p>
        </w:tc>
      </w:tr>
      <w:tr w:rsidR="00CD2418" w:rsidRPr="00935E8C" w:rsidTr="00C55DE9">
        <w:trPr>
          <w:jc w:val="center"/>
        </w:trPr>
        <w:tc>
          <w:tcPr>
            <w:tcW w:w="9039" w:type="dxa"/>
            <w:vAlign w:val="center"/>
          </w:tcPr>
          <w:p w:rsidR="00CD2418" w:rsidRPr="000E1E80" w:rsidRDefault="00CD2418" w:rsidP="00935E8C">
            <w:pPr>
              <w:pStyle w:val="7"/>
              <w:rPr>
                <w:rFonts w:ascii="Times New Roman" w:hAnsi="Times New Roman"/>
                <w:b/>
                <w:sz w:val="24"/>
                <w:szCs w:val="24"/>
                <w:lang w:val="uk-UA"/>
              </w:rPr>
            </w:pPr>
            <w:r w:rsidRPr="00CD2418">
              <w:rPr>
                <w:rFonts w:ascii="Times New Roman" w:hAnsi="Times New Roman"/>
                <w:b/>
                <w:sz w:val="24"/>
                <w:szCs w:val="24"/>
                <w:lang w:val="uk-UA"/>
              </w:rPr>
              <w:t>8.1. Управління об’єктами комунальної власності</w:t>
            </w:r>
          </w:p>
        </w:tc>
        <w:tc>
          <w:tcPr>
            <w:tcW w:w="816" w:type="dxa"/>
            <w:vAlign w:val="center"/>
          </w:tcPr>
          <w:p w:rsidR="00CD2418" w:rsidRPr="0004192C" w:rsidRDefault="0004192C" w:rsidP="00935E8C">
            <w:pPr>
              <w:pStyle w:val="7"/>
              <w:ind w:right="-1"/>
              <w:rPr>
                <w:b/>
              </w:rPr>
            </w:pPr>
            <w:r>
              <w:rPr>
                <w:b/>
              </w:rPr>
              <w:t>86</w:t>
            </w:r>
          </w:p>
        </w:tc>
      </w:tr>
      <w:tr w:rsidR="00CD2418" w:rsidRPr="00935E8C" w:rsidTr="00C55DE9">
        <w:trPr>
          <w:jc w:val="center"/>
        </w:trPr>
        <w:tc>
          <w:tcPr>
            <w:tcW w:w="9039" w:type="dxa"/>
            <w:vAlign w:val="center"/>
          </w:tcPr>
          <w:p w:rsidR="00CD2418" w:rsidRPr="000E1E80" w:rsidRDefault="00CD2418" w:rsidP="00935E8C">
            <w:pPr>
              <w:pStyle w:val="7"/>
              <w:rPr>
                <w:rFonts w:ascii="Times New Roman" w:hAnsi="Times New Roman"/>
                <w:b/>
                <w:sz w:val="24"/>
                <w:szCs w:val="24"/>
                <w:lang w:val="uk-UA"/>
              </w:rPr>
            </w:pPr>
            <w:r w:rsidRPr="00CD2418">
              <w:rPr>
                <w:rFonts w:ascii="Times New Roman" w:hAnsi="Times New Roman"/>
                <w:b/>
                <w:sz w:val="24"/>
                <w:szCs w:val="24"/>
                <w:lang w:val="uk-UA"/>
              </w:rPr>
              <w:t>8.2. Партиципаторний (Громадський) бюджет</w:t>
            </w:r>
          </w:p>
        </w:tc>
        <w:tc>
          <w:tcPr>
            <w:tcW w:w="816" w:type="dxa"/>
            <w:vAlign w:val="center"/>
          </w:tcPr>
          <w:p w:rsidR="00CD2418" w:rsidRDefault="00294B55" w:rsidP="00935E8C">
            <w:pPr>
              <w:pStyle w:val="7"/>
              <w:ind w:right="-1"/>
              <w:rPr>
                <w:b/>
                <w:lang w:val="uk-UA"/>
              </w:rPr>
            </w:pPr>
            <w:r>
              <w:rPr>
                <w:b/>
                <w:lang w:val="uk-UA"/>
              </w:rPr>
              <w:t>88</w:t>
            </w:r>
          </w:p>
        </w:tc>
      </w:tr>
      <w:tr w:rsidR="00CD2418" w:rsidRPr="00935E8C" w:rsidTr="00C55DE9">
        <w:trPr>
          <w:jc w:val="center"/>
        </w:trPr>
        <w:tc>
          <w:tcPr>
            <w:tcW w:w="9039" w:type="dxa"/>
            <w:vAlign w:val="center"/>
          </w:tcPr>
          <w:p w:rsidR="00CD2418" w:rsidRPr="00CD2418" w:rsidRDefault="00CD2418" w:rsidP="00935E8C">
            <w:pPr>
              <w:pStyle w:val="7"/>
              <w:rPr>
                <w:rFonts w:ascii="Times New Roman" w:hAnsi="Times New Roman"/>
                <w:b/>
                <w:sz w:val="24"/>
                <w:szCs w:val="24"/>
                <w:lang w:val="uk-UA"/>
              </w:rPr>
            </w:pPr>
            <w:r>
              <w:rPr>
                <w:rFonts w:ascii="Times New Roman" w:hAnsi="Times New Roman"/>
                <w:b/>
                <w:sz w:val="24"/>
                <w:szCs w:val="24"/>
                <w:lang w:val="uk-UA"/>
              </w:rPr>
              <w:t xml:space="preserve">8.3. </w:t>
            </w:r>
            <w:r w:rsidRPr="00CD2418">
              <w:rPr>
                <w:rFonts w:ascii="Times New Roman" w:hAnsi="Times New Roman"/>
                <w:b/>
                <w:sz w:val="24"/>
                <w:szCs w:val="24"/>
                <w:lang w:val="uk-UA"/>
              </w:rPr>
              <w:t>Розбудова інформаційного суспільства та посилення взаємодії з громадськістю</w:t>
            </w:r>
          </w:p>
        </w:tc>
        <w:tc>
          <w:tcPr>
            <w:tcW w:w="816" w:type="dxa"/>
            <w:vAlign w:val="center"/>
          </w:tcPr>
          <w:p w:rsidR="00CD2418" w:rsidRDefault="00294B55" w:rsidP="00935E8C">
            <w:pPr>
              <w:pStyle w:val="7"/>
              <w:ind w:right="-1"/>
              <w:rPr>
                <w:b/>
                <w:lang w:val="uk-UA"/>
              </w:rPr>
            </w:pPr>
            <w:r>
              <w:rPr>
                <w:b/>
                <w:lang w:val="uk-UA"/>
              </w:rPr>
              <w:t>88</w:t>
            </w:r>
          </w:p>
        </w:tc>
      </w:tr>
      <w:tr w:rsidR="0032153B" w:rsidRPr="00935E8C" w:rsidTr="00C55DE9">
        <w:trPr>
          <w:jc w:val="center"/>
        </w:trPr>
        <w:tc>
          <w:tcPr>
            <w:tcW w:w="9039" w:type="dxa"/>
            <w:vAlign w:val="center"/>
          </w:tcPr>
          <w:p w:rsidR="0032153B" w:rsidRPr="00935E8C" w:rsidRDefault="00CD2418" w:rsidP="00CD2418">
            <w:pPr>
              <w:pStyle w:val="7"/>
              <w:rPr>
                <w:rFonts w:ascii="Times New Roman" w:hAnsi="Times New Roman"/>
                <w:b/>
                <w:sz w:val="24"/>
                <w:szCs w:val="24"/>
                <w:lang w:val="uk-UA"/>
              </w:rPr>
            </w:pPr>
            <w:r w:rsidRPr="00CD2418">
              <w:rPr>
                <w:rFonts w:ascii="Times New Roman" w:hAnsi="Times New Roman"/>
                <w:b/>
                <w:sz w:val="24"/>
                <w:szCs w:val="24"/>
                <w:lang w:val="uk-UA"/>
              </w:rPr>
              <w:t>РОЗДІЛ IX</w:t>
            </w:r>
            <w:r>
              <w:rPr>
                <w:rFonts w:ascii="Times New Roman" w:hAnsi="Times New Roman"/>
                <w:b/>
                <w:sz w:val="24"/>
                <w:szCs w:val="24"/>
                <w:lang w:val="uk-UA"/>
              </w:rPr>
              <w:t xml:space="preserve"> </w:t>
            </w:r>
            <w:r w:rsidRPr="00CD2418">
              <w:rPr>
                <w:rFonts w:ascii="Times New Roman" w:hAnsi="Times New Roman"/>
                <w:b/>
                <w:sz w:val="24"/>
                <w:szCs w:val="24"/>
                <w:lang w:val="uk-UA"/>
              </w:rPr>
              <w:t>ПРИРОДОКОРИСТУВАННЯ ТА БЕЗПЕКА ЖИТТЄДІЯЛЬНОСТІ</w:t>
            </w:r>
          </w:p>
        </w:tc>
        <w:tc>
          <w:tcPr>
            <w:tcW w:w="816" w:type="dxa"/>
            <w:vAlign w:val="center"/>
          </w:tcPr>
          <w:p w:rsidR="0032153B" w:rsidRPr="00935E8C" w:rsidRDefault="00294B55" w:rsidP="00935E8C">
            <w:pPr>
              <w:pStyle w:val="7"/>
              <w:ind w:right="-1"/>
              <w:rPr>
                <w:b/>
                <w:lang w:val="uk-UA"/>
              </w:rPr>
            </w:pPr>
            <w:r>
              <w:rPr>
                <w:b/>
                <w:lang w:val="uk-UA"/>
              </w:rPr>
              <w:t>89</w:t>
            </w:r>
          </w:p>
        </w:tc>
      </w:tr>
      <w:tr w:rsidR="00CD2418" w:rsidRPr="00935E8C" w:rsidTr="00C55DE9">
        <w:trPr>
          <w:jc w:val="center"/>
        </w:trPr>
        <w:tc>
          <w:tcPr>
            <w:tcW w:w="9039" w:type="dxa"/>
            <w:vAlign w:val="center"/>
          </w:tcPr>
          <w:p w:rsidR="00CD2418" w:rsidRPr="00935E8C" w:rsidRDefault="00CD2418" w:rsidP="00935E8C">
            <w:pPr>
              <w:pStyle w:val="7"/>
              <w:rPr>
                <w:rFonts w:ascii="Times New Roman" w:hAnsi="Times New Roman"/>
                <w:b/>
                <w:sz w:val="24"/>
                <w:szCs w:val="24"/>
                <w:lang w:val="uk-UA"/>
              </w:rPr>
            </w:pPr>
            <w:r w:rsidRPr="00CD2418">
              <w:rPr>
                <w:rFonts w:ascii="Times New Roman" w:hAnsi="Times New Roman"/>
                <w:b/>
                <w:sz w:val="24"/>
                <w:szCs w:val="24"/>
                <w:lang w:val="uk-UA"/>
              </w:rPr>
              <w:t>9.1. Природокористування та безпека життєдіяльності</w:t>
            </w:r>
          </w:p>
        </w:tc>
        <w:tc>
          <w:tcPr>
            <w:tcW w:w="816" w:type="dxa"/>
            <w:vAlign w:val="center"/>
          </w:tcPr>
          <w:p w:rsidR="00CD2418" w:rsidRPr="00935E8C" w:rsidRDefault="00294B55" w:rsidP="00935E8C">
            <w:pPr>
              <w:pStyle w:val="7"/>
              <w:ind w:right="-1"/>
              <w:rPr>
                <w:b/>
                <w:lang w:val="uk-UA"/>
              </w:rPr>
            </w:pPr>
            <w:r>
              <w:rPr>
                <w:b/>
                <w:lang w:val="uk-UA"/>
              </w:rPr>
              <w:t>89</w:t>
            </w:r>
          </w:p>
        </w:tc>
      </w:tr>
      <w:tr w:rsidR="0032153B" w:rsidRPr="00935E8C" w:rsidTr="00C55DE9">
        <w:trPr>
          <w:jc w:val="center"/>
        </w:trPr>
        <w:tc>
          <w:tcPr>
            <w:tcW w:w="9039" w:type="dxa"/>
            <w:vAlign w:val="center"/>
          </w:tcPr>
          <w:p w:rsidR="0032153B" w:rsidRPr="00935E8C" w:rsidRDefault="000E1E80" w:rsidP="000E1E80">
            <w:pPr>
              <w:pStyle w:val="7"/>
              <w:rPr>
                <w:rFonts w:ascii="Times New Roman" w:hAnsi="Times New Roman"/>
                <w:b/>
                <w:sz w:val="24"/>
                <w:szCs w:val="24"/>
                <w:lang w:val="uk-UA"/>
              </w:rPr>
            </w:pPr>
            <w:r w:rsidRPr="000E1E80">
              <w:rPr>
                <w:rFonts w:ascii="Times New Roman" w:hAnsi="Times New Roman"/>
                <w:b/>
                <w:sz w:val="24"/>
                <w:szCs w:val="24"/>
                <w:lang w:val="uk-UA"/>
              </w:rPr>
              <w:t>РОЗДІЛ X</w:t>
            </w:r>
            <w:r>
              <w:rPr>
                <w:rFonts w:ascii="Times New Roman" w:hAnsi="Times New Roman"/>
                <w:b/>
                <w:sz w:val="24"/>
                <w:szCs w:val="24"/>
                <w:lang w:val="uk-UA"/>
              </w:rPr>
              <w:t xml:space="preserve"> </w:t>
            </w:r>
            <w:r w:rsidRPr="000E1E80">
              <w:rPr>
                <w:rFonts w:ascii="Times New Roman" w:hAnsi="Times New Roman"/>
                <w:b/>
                <w:sz w:val="24"/>
                <w:szCs w:val="24"/>
                <w:lang w:val="uk-UA"/>
              </w:rPr>
              <w:t>ЦИВІЛЬНИЙ ЗАХИСТ НАСЕЛЕННЯ І ТЕРИТОРІЇ</w:t>
            </w:r>
          </w:p>
        </w:tc>
        <w:tc>
          <w:tcPr>
            <w:tcW w:w="816" w:type="dxa"/>
            <w:vAlign w:val="center"/>
          </w:tcPr>
          <w:p w:rsidR="0032153B" w:rsidRPr="00935E8C" w:rsidRDefault="000E1E80" w:rsidP="00935E8C">
            <w:pPr>
              <w:pStyle w:val="7"/>
              <w:ind w:right="-1"/>
              <w:rPr>
                <w:b/>
                <w:lang w:val="uk-UA"/>
              </w:rPr>
            </w:pPr>
            <w:r>
              <w:rPr>
                <w:b/>
                <w:lang w:val="uk-UA"/>
              </w:rPr>
              <w:t>9</w:t>
            </w:r>
            <w:r w:rsidR="00294B55">
              <w:rPr>
                <w:b/>
                <w:lang w:val="uk-UA"/>
              </w:rPr>
              <w:t>1</w:t>
            </w:r>
          </w:p>
        </w:tc>
      </w:tr>
      <w:tr w:rsidR="0032153B" w:rsidRPr="00935E8C" w:rsidTr="00C55DE9">
        <w:trPr>
          <w:jc w:val="center"/>
        </w:trPr>
        <w:tc>
          <w:tcPr>
            <w:tcW w:w="9039" w:type="dxa"/>
            <w:vAlign w:val="center"/>
          </w:tcPr>
          <w:p w:rsidR="0032153B" w:rsidRPr="00935E8C" w:rsidRDefault="000E1E80" w:rsidP="00935E8C">
            <w:pPr>
              <w:pStyle w:val="7"/>
              <w:rPr>
                <w:rFonts w:ascii="Times New Roman" w:hAnsi="Times New Roman"/>
                <w:b/>
                <w:sz w:val="24"/>
                <w:szCs w:val="24"/>
                <w:lang w:val="uk-UA"/>
              </w:rPr>
            </w:pPr>
            <w:r w:rsidRPr="000E1E80">
              <w:rPr>
                <w:rFonts w:ascii="Times New Roman" w:hAnsi="Times New Roman"/>
                <w:b/>
                <w:sz w:val="24"/>
                <w:szCs w:val="24"/>
                <w:lang w:val="uk-UA"/>
              </w:rPr>
              <w:t>10.1. Цивільний захист населення та територій</w:t>
            </w:r>
          </w:p>
        </w:tc>
        <w:tc>
          <w:tcPr>
            <w:tcW w:w="816" w:type="dxa"/>
            <w:vAlign w:val="center"/>
          </w:tcPr>
          <w:p w:rsidR="0032153B" w:rsidRPr="00935E8C" w:rsidRDefault="000E1E80" w:rsidP="00935E8C">
            <w:pPr>
              <w:pStyle w:val="7"/>
              <w:ind w:right="-1"/>
              <w:rPr>
                <w:b/>
                <w:lang w:val="uk-UA"/>
              </w:rPr>
            </w:pPr>
            <w:r>
              <w:rPr>
                <w:b/>
                <w:lang w:val="uk-UA"/>
              </w:rPr>
              <w:t>9</w:t>
            </w:r>
            <w:r w:rsidR="00294B55">
              <w:rPr>
                <w:b/>
                <w:lang w:val="uk-UA"/>
              </w:rPr>
              <w:t>1</w:t>
            </w:r>
          </w:p>
        </w:tc>
      </w:tr>
    </w:tbl>
    <w:p w:rsidR="00B569FB" w:rsidRPr="00A46C81" w:rsidRDefault="00B569FB" w:rsidP="006E79A1">
      <w:pPr>
        <w:pStyle w:val="a9"/>
        <w:tabs>
          <w:tab w:val="left" w:pos="549"/>
        </w:tabs>
        <w:spacing w:line="276" w:lineRule="auto"/>
        <w:ind w:left="0" w:firstLine="601"/>
        <w:jc w:val="both"/>
        <w:rPr>
          <w:rFonts w:eastAsia="Times New Roman"/>
          <w:bCs/>
          <w:sz w:val="24"/>
          <w:lang w:val="ru-RU" w:eastAsia="ru-RU"/>
        </w:rPr>
      </w:pPr>
      <w:r w:rsidRPr="005B0B7A">
        <w:rPr>
          <w:rFonts w:eastAsia="Times New Roman"/>
          <w:bCs/>
          <w:sz w:val="24"/>
          <w:lang w:eastAsia="ru-RU"/>
        </w:rPr>
        <w:lastRenderedPageBreak/>
        <w:t>«</w:t>
      </w:r>
      <w:r w:rsidRPr="00A46C81">
        <w:rPr>
          <w:rFonts w:eastAsia="Times New Roman"/>
          <w:bCs/>
          <w:sz w:val="24"/>
          <w:lang w:val="ru-RU" w:eastAsia="ru-RU"/>
        </w:rPr>
        <w:t>Програма</w:t>
      </w:r>
      <w:r w:rsidRPr="005B0B7A">
        <w:rPr>
          <w:rFonts w:eastAsia="Times New Roman"/>
          <w:bCs/>
          <w:sz w:val="24"/>
          <w:lang w:eastAsia="ru-RU"/>
        </w:rPr>
        <w:t xml:space="preserve"> </w:t>
      </w:r>
      <w:r w:rsidRPr="00A46C81">
        <w:rPr>
          <w:rFonts w:eastAsia="Times New Roman"/>
          <w:bCs/>
          <w:sz w:val="24"/>
          <w:lang w:val="ru-RU" w:eastAsia="ru-RU"/>
        </w:rPr>
        <w:t>соціально</w:t>
      </w:r>
      <w:r w:rsidRPr="005B0B7A">
        <w:rPr>
          <w:rFonts w:eastAsia="Times New Roman"/>
          <w:bCs/>
          <w:sz w:val="24"/>
          <w:lang w:eastAsia="ru-RU"/>
        </w:rPr>
        <w:t>-</w:t>
      </w:r>
      <w:r w:rsidRPr="00A46C81">
        <w:rPr>
          <w:rFonts w:eastAsia="Times New Roman"/>
          <w:bCs/>
          <w:sz w:val="24"/>
          <w:lang w:val="ru-RU" w:eastAsia="ru-RU"/>
        </w:rPr>
        <w:t>економічного</w:t>
      </w:r>
      <w:r w:rsidRPr="005B0B7A">
        <w:rPr>
          <w:rFonts w:eastAsia="Times New Roman"/>
          <w:bCs/>
          <w:sz w:val="24"/>
          <w:lang w:eastAsia="ru-RU"/>
        </w:rPr>
        <w:t xml:space="preserve"> </w:t>
      </w:r>
      <w:r w:rsidRPr="00A46C81">
        <w:rPr>
          <w:rFonts w:eastAsia="Times New Roman"/>
          <w:bCs/>
          <w:sz w:val="24"/>
          <w:lang w:val="ru-RU" w:eastAsia="ru-RU"/>
        </w:rPr>
        <w:t>та</w:t>
      </w:r>
      <w:r w:rsidRPr="005B0B7A">
        <w:rPr>
          <w:rFonts w:eastAsia="Times New Roman"/>
          <w:bCs/>
          <w:sz w:val="24"/>
          <w:lang w:eastAsia="ru-RU"/>
        </w:rPr>
        <w:t xml:space="preserve"> </w:t>
      </w:r>
      <w:r w:rsidRPr="00A46C81">
        <w:rPr>
          <w:rFonts w:eastAsia="Times New Roman"/>
          <w:bCs/>
          <w:sz w:val="24"/>
          <w:lang w:val="ru-RU" w:eastAsia="ru-RU"/>
        </w:rPr>
        <w:t>культ</w:t>
      </w:r>
      <w:r w:rsidR="00ED0250" w:rsidRPr="00A46C81">
        <w:rPr>
          <w:rFonts w:eastAsia="Times New Roman"/>
          <w:bCs/>
          <w:sz w:val="24"/>
          <w:lang w:val="ru-RU" w:eastAsia="ru-RU"/>
        </w:rPr>
        <w:t>урного</w:t>
      </w:r>
      <w:r w:rsidR="00ED0250" w:rsidRPr="005B0B7A">
        <w:rPr>
          <w:rFonts w:eastAsia="Times New Roman"/>
          <w:bCs/>
          <w:sz w:val="24"/>
          <w:lang w:eastAsia="ru-RU"/>
        </w:rPr>
        <w:t xml:space="preserve"> </w:t>
      </w:r>
      <w:r w:rsidR="00ED0250" w:rsidRPr="00A46C81">
        <w:rPr>
          <w:rFonts w:eastAsia="Times New Roman"/>
          <w:bCs/>
          <w:sz w:val="24"/>
          <w:lang w:val="ru-RU" w:eastAsia="ru-RU"/>
        </w:rPr>
        <w:t>розвитку</w:t>
      </w:r>
      <w:r w:rsidR="00ED0250" w:rsidRPr="005B0B7A">
        <w:rPr>
          <w:rFonts w:eastAsia="Times New Roman"/>
          <w:bCs/>
          <w:sz w:val="24"/>
          <w:lang w:eastAsia="ru-RU"/>
        </w:rPr>
        <w:t xml:space="preserve"> </w:t>
      </w:r>
      <w:r w:rsidR="00ED0250" w:rsidRPr="00A46C81">
        <w:rPr>
          <w:rFonts w:eastAsia="Times New Roman"/>
          <w:bCs/>
          <w:sz w:val="24"/>
          <w:lang w:val="ru-RU" w:eastAsia="ru-RU"/>
        </w:rPr>
        <w:t>м</w:t>
      </w:r>
      <w:r w:rsidR="00ED0250" w:rsidRPr="005B0B7A">
        <w:rPr>
          <w:rFonts w:eastAsia="Times New Roman"/>
          <w:bCs/>
          <w:sz w:val="24"/>
          <w:lang w:eastAsia="ru-RU"/>
        </w:rPr>
        <w:t>.</w:t>
      </w:r>
      <w:r w:rsidR="00ED0250" w:rsidRPr="00A46C81">
        <w:rPr>
          <w:rFonts w:eastAsia="Times New Roman"/>
          <w:bCs/>
          <w:sz w:val="24"/>
          <w:lang w:val="ru-RU" w:eastAsia="ru-RU"/>
        </w:rPr>
        <w:t>Фастів</w:t>
      </w:r>
      <w:r w:rsidR="00ED0250" w:rsidRPr="005B0B7A">
        <w:rPr>
          <w:rFonts w:eastAsia="Times New Roman"/>
          <w:bCs/>
          <w:sz w:val="24"/>
          <w:lang w:eastAsia="ru-RU"/>
        </w:rPr>
        <w:t xml:space="preserve"> </w:t>
      </w:r>
      <w:r w:rsidR="00ED0250" w:rsidRPr="00A46C81">
        <w:rPr>
          <w:rFonts w:eastAsia="Times New Roman"/>
          <w:bCs/>
          <w:sz w:val="24"/>
          <w:lang w:val="ru-RU" w:eastAsia="ru-RU"/>
        </w:rPr>
        <w:t>на</w:t>
      </w:r>
      <w:r w:rsidR="00ED0250" w:rsidRPr="005B0B7A">
        <w:rPr>
          <w:rFonts w:eastAsia="Times New Roman"/>
          <w:bCs/>
          <w:sz w:val="24"/>
          <w:lang w:eastAsia="ru-RU"/>
        </w:rPr>
        <w:t xml:space="preserve"> 2020</w:t>
      </w:r>
      <w:r w:rsidRPr="005B0B7A">
        <w:rPr>
          <w:rFonts w:eastAsia="Times New Roman"/>
          <w:bCs/>
          <w:sz w:val="24"/>
          <w:lang w:eastAsia="ru-RU"/>
        </w:rPr>
        <w:t xml:space="preserve"> </w:t>
      </w:r>
      <w:r w:rsidRPr="00A46C81">
        <w:rPr>
          <w:rFonts w:eastAsia="Times New Roman"/>
          <w:bCs/>
          <w:sz w:val="24"/>
          <w:lang w:val="ru-RU" w:eastAsia="ru-RU"/>
        </w:rPr>
        <w:t>рік</w:t>
      </w:r>
      <w:r w:rsidRPr="005B0B7A">
        <w:rPr>
          <w:rFonts w:eastAsia="Times New Roman"/>
          <w:bCs/>
          <w:sz w:val="24"/>
          <w:lang w:eastAsia="ru-RU"/>
        </w:rPr>
        <w:t>»</w:t>
      </w:r>
      <w:r w:rsidRPr="005B0B7A">
        <w:rPr>
          <w:rFonts w:eastAsia="Times New Roman"/>
          <w:bCs/>
          <w:color w:val="FF0000"/>
          <w:sz w:val="24"/>
          <w:lang w:eastAsia="ru-RU"/>
        </w:rPr>
        <w:t xml:space="preserve"> </w:t>
      </w:r>
      <w:r w:rsidRPr="00A46C81">
        <w:rPr>
          <w:rFonts w:eastAsia="Times New Roman"/>
          <w:bCs/>
          <w:sz w:val="24"/>
          <w:lang w:val="ru-RU" w:eastAsia="ru-RU"/>
        </w:rPr>
        <w:t>затверджена</w:t>
      </w:r>
      <w:r w:rsidRPr="005B0B7A">
        <w:rPr>
          <w:rFonts w:eastAsia="Times New Roman"/>
          <w:bCs/>
          <w:sz w:val="24"/>
          <w:lang w:eastAsia="ru-RU"/>
        </w:rPr>
        <w:t xml:space="preserve"> </w:t>
      </w:r>
      <w:r w:rsidRPr="00A46C81">
        <w:rPr>
          <w:rFonts w:eastAsia="Times New Roman"/>
          <w:bCs/>
          <w:sz w:val="24"/>
          <w:lang w:val="ru-RU" w:eastAsia="ru-RU"/>
        </w:rPr>
        <w:t>Рішенням</w:t>
      </w:r>
      <w:r w:rsidRPr="005B0B7A">
        <w:rPr>
          <w:rFonts w:eastAsia="Times New Roman"/>
          <w:bCs/>
          <w:sz w:val="24"/>
          <w:lang w:eastAsia="ru-RU"/>
        </w:rPr>
        <w:t xml:space="preserve"> </w:t>
      </w:r>
      <w:r w:rsidRPr="00A46C81">
        <w:rPr>
          <w:rFonts w:eastAsia="Times New Roman"/>
          <w:bCs/>
          <w:sz w:val="24"/>
          <w:lang w:val="ru-RU" w:eastAsia="ru-RU"/>
        </w:rPr>
        <w:t>Фастівської</w:t>
      </w:r>
      <w:r w:rsidRPr="005B0B7A">
        <w:rPr>
          <w:rFonts w:eastAsia="Times New Roman"/>
          <w:bCs/>
          <w:sz w:val="24"/>
          <w:lang w:eastAsia="ru-RU"/>
        </w:rPr>
        <w:t xml:space="preserve"> </w:t>
      </w:r>
      <w:r w:rsidRPr="00A46C81">
        <w:rPr>
          <w:rFonts w:eastAsia="Times New Roman"/>
          <w:bCs/>
          <w:sz w:val="24"/>
          <w:lang w:val="ru-RU" w:eastAsia="ru-RU"/>
        </w:rPr>
        <w:t>міської</w:t>
      </w:r>
      <w:r w:rsidRPr="005B0B7A">
        <w:rPr>
          <w:rFonts w:eastAsia="Times New Roman"/>
          <w:bCs/>
          <w:sz w:val="24"/>
          <w:lang w:eastAsia="ru-RU"/>
        </w:rPr>
        <w:t xml:space="preserve"> </w:t>
      </w:r>
      <w:r w:rsidRPr="00A46C81">
        <w:rPr>
          <w:rFonts w:eastAsia="Times New Roman"/>
          <w:bCs/>
          <w:sz w:val="24"/>
          <w:lang w:val="ru-RU" w:eastAsia="ru-RU"/>
        </w:rPr>
        <w:t>ради</w:t>
      </w:r>
      <w:r w:rsidRPr="005B0B7A">
        <w:rPr>
          <w:rFonts w:eastAsia="Times New Roman"/>
          <w:bCs/>
          <w:color w:val="FF0000"/>
          <w:sz w:val="24"/>
          <w:lang w:eastAsia="ru-RU"/>
        </w:rPr>
        <w:t xml:space="preserve"> </w:t>
      </w:r>
      <w:r w:rsidRPr="005B0B7A">
        <w:rPr>
          <w:rFonts w:eastAsia="Times New Roman"/>
          <w:bCs/>
          <w:sz w:val="24"/>
          <w:lang w:eastAsia="ru-RU"/>
        </w:rPr>
        <w:t xml:space="preserve">№ </w:t>
      </w:r>
      <w:r w:rsidR="000E5FE9" w:rsidRPr="005B0B7A">
        <w:rPr>
          <w:rFonts w:eastAsia="Times New Roman"/>
          <w:bCs/>
          <w:sz w:val="24"/>
          <w:lang w:eastAsia="ru-RU"/>
        </w:rPr>
        <w:t>5</w:t>
      </w:r>
      <w:r w:rsidRPr="005B0B7A">
        <w:rPr>
          <w:rFonts w:eastAsia="Times New Roman"/>
          <w:bCs/>
          <w:sz w:val="24"/>
          <w:lang w:eastAsia="ru-RU"/>
        </w:rPr>
        <w:t>-</w:t>
      </w:r>
      <w:r w:rsidR="000E5FE9">
        <w:rPr>
          <w:rFonts w:eastAsia="Times New Roman"/>
          <w:bCs/>
          <w:sz w:val="24"/>
          <w:lang w:eastAsia="ru-RU"/>
        </w:rPr>
        <w:t>L</w:t>
      </w:r>
      <w:r w:rsidR="00B658AA" w:rsidRPr="00A46C81">
        <w:rPr>
          <w:rFonts w:eastAsia="Times New Roman"/>
          <w:bCs/>
          <w:sz w:val="24"/>
          <w:lang w:eastAsia="ru-RU"/>
        </w:rPr>
        <w:t>X</w:t>
      </w:r>
      <w:r w:rsidR="000E5FE9">
        <w:rPr>
          <w:rFonts w:eastAsia="Times New Roman"/>
          <w:bCs/>
          <w:sz w:val="24"/>
          <w:lang w:val="uk-UA" w:eastAsia="ru-RU"/>
        </w:rPr>
        <w:t>ІХ</w:t>
      </w:r>
      <w:r w:rsidR="00B658AA" w:rsidRPr="005B0B7A">
        <w:rPr>
          <w:rFonts w:eastAsia="Times New Roman"/>
          <w:bCs/>
          <w:sz w:val="24"/>
          <w:lang w:eastAsia="ru-RU"/>
        </w:rPr>
        <w:t>-</w:t>
      </w:r>
      <w:r w:rsidR="00B658AA" w:rsidRPr="00A46C81">
        <w:rPr>
          <w:rFonts w:eastAsia="Times New Roman"/>
          <w:bCs/>
          <w:sz w:val="24"/>
          <w:lang w:eastAsia="ru-RU"/>
        </w:rPr>
        <w:t>VII</w:t>
      </w:r>
      <w:r w:rsidR="00B658AA" w:rsidRPr="005B0B7A">
        <w:rPr>
          <w:rFonts w:eastAsia="Times New Roman"/>
          <w:bCs/>
          <w:sz w:val="24"/>
          <w:lang w:eastAsia="ru-RU"/>
        </w:rPr>
        <w:t xml:space="preserve"> </w:t>
      </w:r>
      <w:r w:rsidR="00B658AA" w:rsidRPr="00A46C81">
        <w:rPr>
          <w:rFonts w:eastAsia="Times New Roman"/>
          <w:bCs/>
          <w:sz w:val="24"/>
          <w:lang w:val="ru-RU" w:eastAsia="ru-RU"/>
        </w:rPr>
        <w:t>від</w:t>
      </w:r>
      <w:r w:rsidR="00B658AA" w:rsidRPr="005B0B7A">
        <w:rPr>
          <w:rFonts w:eastAsia="Times New Roman"/>
          <w:bCs/>
          <w:sz w:val="24"/>
          <w:lang w:eastAsia="ru-RU"/>
        </w:rPr>
        <w:t xml:space="preserve"> 1</w:t>
      </w:r>
      <w:r w:rsidR="000E5FE9" w:rsidRPr="005B0B7A">
        <w:rPr>
          <w:rFonts w:eastAsia="Times New Roman"/>
          <w:bCs/>
          <w:sz w:val="24"/>
          <w:lang w:eastAsia="ru-RU"/>
        </w:rPr>
        <w:t>2</w:t>
      </w:r>
      <w:r w:rsidR="00B658AA" w:rsidRPr="005B0B7A">
        <w:rPr>
          <w:rFonts w:eastAsia="Times New Roman"/>
          <w:bCs/>
          <w:sz w:val="24"/>
          <w:lang w:eastAsia="ru-RU"/>
        </w:rPr>
        <w:t>.12.201</w:t>
      </w:r>
      <w:r w:rsidR="000E5FE9" w:rsidRPr="005B0B7A">
        <w:rPr>
          <w:rFonts w:eastAsia="Times New Roman"/>
          <w:bCs/>
          <w:sz w:val="24"/>
          <w:lang w:eastAsia="ru-RU"/>
        </w:rPr>
        <w:t>9</w:t>
      </w:r>
      <w:r w:rsidR="000E5FE9">
        <w:rPr>
          <w:rFonts w:eastAsia="Times New Roman"/>
          <w:bCs/>
          <w:sz w:val="24"/>
          <w:lang w:val="uk-UA" w:eastAsia="ru-RU"/>
        </w:rPr>
        <w:t>.</w:t>
      </w:r>
      <w:r w:rsidR="000E5FE9" w:rsidRPr="005B0B7A">
        <w:rPr>
          <w:rFonts w:eastAsia="Times New Roman"/>
          <w:bCs/>
          <w:sz w:val="24"/>
          <w:lang w:eastAsia="ru-RU"/>
        </w:rPr>
        <w:t xml:space="preserve"> </w:t>
      </w:r>
      <w:r w:rsidR="00292AE5" w:rsidRPr="00A46C81">
        <w:rPr>
          <w:rFonts w:eastAsia="Times New Roman"/>
          <w:bCs/>
          <w:sz w:val="24"/>
          <w:lang w:val="ru-RU" w:eastAsia="ru-RU"/>
        </w:rPr>
        <w:t>Протягом 2020</w:t>
      </w:r>
      <w:r w:rsidRPr="00A46C81">
        <w:rPr>
          <w:rFonts w:eastAsia="Times New Roman"/>
          <w:bCs/>
          <w:sz w:val="24"/>
          <w:lang w:val="ru-RU" w:eastAsia="ru-RU"/>
        </w:rPr>
        <w:t xml:space="preserve"> року здійснювалися наступні заходи щодо її реалізації.</w:t>
      </w:r>
    </w:p>
    <w:p w:rsidR="00A22FD8" w:rsidRPr="00A46C81" w:rsidRDefault="00A22FD8" w:rsidP="006E79A1">
      <w:pPr>
        <w:pStyle w:val="a9"/>
        <w:tabs>
          <w:tab w:val="left" w:pos="549"/>
        </w:tabs>
        <w:spacing w:line="276" w:lineRule="auto"/>
        <w:ind w:left="0" w:firstLine="601"/>
        <w:jc w:val="both"/>
        <w:rPr>
          <w:rFonts w:eastAsia="Times New Roman"/>
          <w:bCs/>
          <w:sz w:val="24"/>
          <w:lang w:val="ru-RU" w:eastAsia="ru-RU"/>
        </w:rPr>
      </w:pPr>
    </w:p>
    <w:p w:rsidR="00A46C81" w:rsidRDefault="00A46C81" w:rsidP="006E79A1">
      <w:pPr>
        <w:pStyle w:val="a9"/>
        <w:tabs>
          <w:tab w:val="left" w:pos="549"/>
        </w:tabs>
        <w:spacing w:line="276" w:lineRule="auto"/>
        <w:ind w:left="0" w:firstLine="601"/>
        <w:jc w:val="center"/>
        <w:rPr>
          <w:rFonts w:eastAsia="Times New Roman"/>
          <w:b/>
          <w:bCs/>
          <w:sz w:val="24"/>
          <w:lang w:val="ru-RU" w:eastAsia="ru-RU"/>
        </w:rPr>
      </w:pPr>
    </w:p>
    <w:p w:rsidR="00A46C81" w:rsidRPr="00A46C81" w:rsidRDefault="00F1224C" w:rsidP="006E79A1">
      <w:pPr>
        <w:pStyle w:val="a9"/>
        <w:tabs>
          <w:tab w:val="left" w:pos="549"/>
        </w:tabs>
        <w:spacing w:line="276" w:lineRule="auto"/>
        <w:ind w:left="0" w:firstLine="601"/>
        <w:jc w:val="center"/>
        <w:rPr>
          <w:rFonts w:eastAsia="Times New Roman"/>
          <w:b/>
          <w:bCs/>
          <w:sz w:val="24"/>
          <w:lang w:val="ru-RU" w:eastAsia="ru-RU"/>
        </w:rPr>
      </w:pPr>
      <w:r w:rsidRPr="00F1224C">
        <w:rPr>
          <w:rFonts w:eastAsia="Times New Roman"/>
          <w:b/>
          <w:bCs/>
          <w:noProof/>
          <w:sz w:val="44"/>
          <w:szCs w:val="44"/>
          <w:lang w:val="ru-RU" w:eastAsia="ru-RU" w:bidi="ar-SA"/>
        </w:rPr>
        <w:pict>
          <v:shape id="_x0000_s1675" type="#_x0000_t176" style="position:absolute;left:0;text-align:left;margin-left:15.55pt;margin-top:-18.65pt;width:472.55pt;height:56.25pt;z-index:251669504" fillcolor="#92d050" strokecolor="#f2f2f2 [3041]" strokeweight="3pt">
            <v:shadow on="t" type="perspective" color="#79610d [1606]" opacity=".5" offset="1pt" offset2="-1pt"/>
            <v:textbox style="mso-next-textbox:#_x0000_s1675">
              <w:txbxContent>
                <w:p w:rsidR="00864547" w:rsidRDefault="00864547" w:rsidP="000B3768">
                  <w:pPr>
                    <w:spacing w:after="0" w:line="240" w:lineRule="auto"/>
                    <w:ind w:right="482"/>
                    <w:jc w:val="center"/>
                    <w:rPr>
                      <w:rFonts w:ascii="Times New Roman" w:hAnsi="Times New Roman"/>
                      <w:b/>
                      <w:sz w:val="44"/>
                      <w:szCs w:val="44"/>
                    </w:rPr>
                  </w:pPr>
                  <w:r w:rsidRPr="004F7428">
                    <w:rPr>
                      <w:rFonts w:ascii="Times New Roman" w:hAnsi="Times New Roman"/>
                      <w:b/>
                      <w:sz w:val="44"/>
                      <w:szCs w:val="44"/>
                      <w:lang w:val="ru-RU"/>
                    </w:rPr>
                    <w:t xml:space="preserve">РОЗДІЛ </w:t>
                  </w:r>
                  <w:r>
                    <w:rPr>
                      <w:rFonts w:ascii="Times New Roman" w:hAnsi="Times New Roman"/>
                      <w:b/>
                      <w:sz w:val="44"/>
                      <w:szCs w:val="44"/>
                    </w:rPr>
                    <w:t>I</w:t>
                  </w:r>
                </w:p>
                <w:p w:rsidR="00864547" w:rsidRPr="00425C85" w:rsidRDefault="00864547" w:rsidP="00D708C7">
                  <w:pPr>
                    <w:spacing w:after="0" w:line="240" w:lineRule="auto"/>
                    <w:jc w:val="center"/>
                    <w:rPr>
                      <w:rFonts w:ascii="Times New Roman" w:hAnsi="Times New Roman"/>
                      <w:b/>
                      <w:sz w:val="32"/>
                      <w:szCs w:val="32"/>
                      <w:lang w:val="uk-UA"/>
                    </w:rPr>
                  </w:pPr>
                  <w:r w:rsidRPr="00A803E3">
                    <w:rPr>
                      <w:rFonts w:ascii="Times New Roman" w:hAnsi="Times New Roman"/>
                      <w:b/>
                      <w:sz w:val="32"/>
                      <w:szCs w:val="32"/>
                      <w:lang w:val="uk-UA"/>
                    </w:rPr>
                    <w:t>СОЦІАЛЬНА СФЕРА</w:t>
                  </w:r>
                </w:p>
                <w:p w:rsidR="00864547" w:rsidRPr="004F7428" w:rsidRDefault="00864547" w:rsidP="004F7428">
                  <w:pPr>
                    <w:ind w:left="567" w:right="482"/>
                    <w:jc w:val="center"/>
                    <w:rPr>
                      <w:sz w:val="28"/>
                      <w:szCs w:val="28"/>
                      <w:lang w:val="ru-RU"/>
                    </w:rPr>
                  </w:pPr>
                </w:p>
              </w:txbxContent>
            </v:textbox>
          </v:shape>
        </w:pict>
      </w:r>
    </w:p>
    <w:p w:rsidR="00295147" w:rsidRPr="00A5252C" w:rsidRDefault="00295147" w:rsidP="006E79A1">
      <w:pPr>
        <w:pStyle w:val="a9"/>
        <w:tabs>
          <w:tab w:val="left" w:pos="549"/>
        </w:tabs>
        <w:spacing w:line="276" w:lineRule="auto"/>
        <w:ind w:left="0" w:firstLine="601"/>
        <w:jc w:val="center"/>
        <w:rPr>
          <w:rFonts w:eastAsia="Times New Roman"/>
          <w:b/>
          <w:bCs/>
          <w:sz w:val="44"/>
          <w:szCs w:val="44"/>
          <w:lang w:val="ru-RU" w:eastAsia="ru-RU"/>
        </w:rPr>
      </w:pPr>
    </w:p>
    <w:p w:rsidR="004F7428" w:rsidRPr="00D708C7" w:rsidRDefault="004F7428" w:rsidP="006E79A1">
      <w:pPr>
        <w:pStyle w:val="a9"/>
        <w:tabs>
          <w:tab w:val="left" w:pos="549"/>
        </w:tabs>
        <w:spacing w:line="276" w:lineRule="auto"/>
        <w:ind w:left="0" w:firstLine="601"/>
        <w:jc w:val="center"/>
        <w:rPr>
          <w:rFonts w:eastAsia="Times New Roman"/>
          <w:b/>
          <w:bCs/>
          <w:sz w:val="16"/>
          <w:szCs w:val="16"/>
          <w:lang w:val="uk-UA" w:eastAsia="ru-RU"/>
        </w:rPr>
      </w:pPr>
    </w:p>
    <w:p w:rsidR="00A46C81" w:rsidRPr="00C16F11" w:rsidRDefault="00F1224C" w:rsidP="006E79A1">
      <w:pPr>
        <w:shd w:val="clear" w:color="auto" w:fill="FFFFFF"/>
        <w:tabs>
          <w:tab w:val="left" w:pos="975"/>
        </w:tabs>
        <w:spacing w:after="0"/>
        <w:jc w:val="both"/>
        <w:rPr>
          <w:rFonts w:ascii="Times New Roman" w:hAnsi="Times New Roman"/>
          <w:b/>
          <w:sz w:val="16"/>
          <w:szCs w:val="16"/>
          <w:lang w:val="uk-UA"/>
        </w:rPr>
      </w:pPr>
      <w:r w:rsidRPr="00F1224C">
        <w:rPr>
          <w:rFonts w:ascii="Times New Roman" w:hAnsi="Times New Roman"/>
          <w:b/>
          <w:i/>
          <w:noProof/>
          <w:sz w:val="28"/>
          <w:szCs w:val="28"/>
          <w:u w:val="single"/>
          <w:lang w:val="uk-UA" w:eastAsia="uk-UA" w:bidi="ar-SA"/>
        </w:rPr>
        <w:pict>
          <v:roundrect id="_x0000_s1696" style="position:absolute;left:0;text-align:left;margin-left:52.5pt;margin-top:5.3pt;width:392.4pt;height:25.95pt;z-index:251688960" arcsize="10923f" fillcolor="#cf9" strokecolor="#60c000">
            <v:textbox style="mso-next-textbox:#_x0000_s1696">
              <w:txbxContent>
                <w:p w:rsidR="00864547" w:rsidRPr="00A23C84" w:rsidRDefault="00864547" w:rsidP="00A23C84">
                  <w:pPr>
                    <w:jc w:val="center"/>
                    <w:rPr>
                      <w:szCs w:val="24"/>
                      <w:lang w:val="ru-RU"/>
                    </w:rPr>
                  </w:pPr>
                  <w:r w:rsidRPr="00A23C84">
                    <w:rPr>
                      <w:rFonts w:ascii="Times New Roman" w:hAnsi="Times New Roman"/>
                      <w:b/>
                      <w:sz w:val="28"/>
                      <w:szCs w:val="28"/>
                      <w:lang w:val="uk-UA"/>
                    </w:rPr>
                    <w:t>1.1</w:t>
                  </w:r>
                  <w:r>
                    <w:rPr>
                      <w:rFonts w:ascii="Times New Roman" w:hAnsi="Times New Roman"/>
                      <w:b/>
                      <w:sz w:val="28"/>
                      <w:szCs w:val="28"/>
                      <w:lang w:val="uk-UA"/>
                    </w:rPr>
                    <w:t>.</w:t>
                  </w:r>
                  <w:r w:rsidRPr="00A23C84">
                    <w:rPr>
                      <w:rFonts w:ascii="Times New Roman" w:hAnsi="Times New Roman"/>
                      <w:b/>
                      <w:sz w:val="28"/>
                      <w:szCs w:val="28"/>
                      <w:lang w:val="uk-UA"/>
                    </w:rPr>
                    <w:t xml:space="preserve"> Демографічний стан та соціальний захист дітей</w:t>
                  </w:r>
                </w:p>
              </w:txbxContent>
            </v:textbox>
          </v:roundrect>
        </w:pict>
      </w:r>
      <w:r w:rsidR="001719F8" w:rsidRPr="00A46C81">
        <w:rPr>
          <w:rFonts w:ascii="Times New Roman" w:hAnsi="Times New Roman"/>
          <w:b/>
          <w:sz w:val="24"/>
          <w:szCs w:val="24"/>
          <w:lang w:val="uk-UA"/>
        </w:rPr>
        <w:tab/>
      </w:r>
    </w:p>
    <w:p w:rsidR="00A23C84" w:rsidRDefault="00A23C84" w:rsidP="006E79A1">
      <w:pPr>
        <w:shd w:val="clear" w:color="auto" w:fill="FFFFFF"/>
        <w:tabs>
          <w:tab w:val="left" w:pos="975"/>
        </w:tabs>
        <w:spacing w:after="0"/>
        <w:jc w:val="center"/>
        <w:rPr>
          <w:rFonts w:ascii="Times New Roman" w:hAnsi="Times New Roman"/>
          <w:b/>
          <w:i/>
          <w:sz w:val="28"/>
          <w:szCs w:val="28"/>
          <w:u w:val="single"/>
          <w:lang w:val="uk-UA"/>
        </w:rPr>
      </w:pPr>
    </w:p>
    <w:p w:rsidR="004E3812" w:rsidRPr="00C16F11" w:rsidRDefault="004E3812" w:rsidP="006E79A1">
      <w:pPr>
        <w:shd w:val="clear" w:color="auto" w:fill="FFFFFF"/>
        <w:tabs>
          <w:tab w:val="left" w:pos="975"/>
        </w:tabs>
        <w:spacing w:after="0"/>
        <w:jc w:val="center"/>
        <w:rPr>
          <w:rFonts w:ascii="Times New Roman" w:hAnsi="Times New Roman"/>
          <w:b/>
          <w:sz w:val="16"/>
          <w:szCs w:val="16"/>
          <w:lang w:val="uk-UA"/>
        </w:rPr>
      </w:pPr>
    </w:p>
    <w:p w:rsidR="0097520D" w:rsidRPr="00A46C81" w:rsidRDefault="001719F8" w:rsidP="00243E27">
      <w:pPr>
        <w:pStyle w:val="11"/>
        <w:jc w:val="both"/>
        <w:rPr>
          <w:rFonts w:ascii="Times New Roman" w:hAnsi="Times New Roman"/>
          <w:sz w:val="24"/>
          <w:szCs w:val="24"/>
          <w:lang w:val="uk-UA"/>
        </w:rPr>
      </w:pPr>
      <w:r w:rsidRPr="00A46C81">
        <w:rPr>
          <w:rFonts w:ascii="Times New Roman" w:hAnsi="Times New Roman"/>
          <w:sz w:val="24"/>
          <w:szCs w:val="24"/>
          <w:lang w:val="uk-UA"/>
        </w:rPr>
        <w:tab/>
      </w:r>
      <w:r w:rsidR="00295147" w:rsidRPr="00A46C81">
        <w:rPr>
          <w:rFonts w:ascii="Times New Roman" w:hAnsi="Times New Roman"/>
          <w:sz w:val="24"/>
          <w:szCs w:val="24"/>
          <w:lang w:val="uk-UA"/>
        </w:rPr>
        <w:t>За даними Головного управління статистики у Київській області чисельність наявного</w:t>
      </w:r>
      <w:r w:rsidR="00295147" w:rsidRPr="00A46C81">
        <w:rPr>
          <w:rFonts w:ascii="Times New Roman" w:hAnsi="Times New Roman"/>
          <w:color w:val="FF0000"/>
          <w:sz w:val="24"/>
          <w:szCs w:val="24"/>
          <w:lang w:val="uk-UA"/>
        </w:rPr>
        <w:t xml:space="preserve"> </w:t>
      </w:r>
      <w:r w:rsidR="00295147" w:rsidRPr="00A46C81">
        <w:rPr>
          <w:rFonts w:ascii="Times New Roman" w:hAnsi="Times New Roman"/>
          <w:sz w:val="24"/>
          <w:szCs w:val="24"/>
          <w:lang w:val="uk-UA"/>
        </w:rPr>
        <w:t xml:space="preserve">населення станом на </w:t>
      </w:r>
      <w:r w:rsidR="00C07FA3" w:rsidRPr="00A46C81">
        <w:rPr>
          <w:rFonts w:ascii="Times New Roman" w:hAnsi="Times New Roman"/>
          <w:sz w:val="24"/>
          <w:szCs w:val="24"/>
          <w:lang w:val="uk-UA"/>
        </w:rPr>
        <w:t>листопад 2020 року</w:t>
      </w:r>
      <w:r w:rsidR="00295147" w:rsidRPr="00A46C81">
        <w:rPr>
          <w:rFonts w:ascii="Times New Roman" w:hAnsi="Times New Roman"/>
          <w:sz w:val="24"/>
          <w:szCs w:val="24"/>
          <w:lang w:val="uk-UA"/>
        </w:rPr>
        <w:t xml:space="preserve"> на території міста становить </w:t>
      </w:r>
      <w:r w:rsidR="00C07FA3" w:rsidRPr="00A46C81">
        <w:rPr>
          <w:rFonts w:ascii="Times New Roman" w:hAnsi="Times New Roman"/>
          <w:sz w:val="24"/>
          <w:szCs w:val="24"/>
          <w:lang w:val="uk-UA"/>
        </w:rPr>
        <w:t>44</w:t>
      </w:r>
      <w:r w:rsidR="00292AE5" w:rsidRPr="00A46C81">
        <w:rPr>
          <w:rFonts w:ascii="Times New Roman" w:hAnsi="Times New Roman"/>
          <w:sz w:val="24"/>
          <w:szCs w:val="24"/>
          <w:lang w:val="uk-UA"/>
        </w:rPr>
        <w:t xml:space="preserve"> </w:t>
      </w:r>
      <w:r w:rsidR="00C07FA3" w:rsidRPr="00A46C81">
        <w:rPr>
          <w:rFonts w:ascii="Times New Roman" w:hAnsi="Times New Roman"/>
          <w:sz w:val="24"/>
          <w:szCs w:val="24"/>
          <w:lang w:val="uk-UA"/>
        </w:rPr>
        <w:t xml:space="preserve">606 </w:t>
      </w:r>
      <w:r w:rsidR="00295147" w:rsidRPr="00A46C81">
        <w:rPr>
          <w:rFonts w:ascii="Times New Roman" w:hAnsi="Times New Roman"/>
          <w:sz w:val="24"/>
          <w:szCs w:val="24"/>
          <w:lang w:val="uk-UA"/>
        </w:rPr>
        <w:t xml:space="preserve">осіб. </w:t>
      </w:r>
    </w:p>
    <w:p w:rsidR="006B487E" w:rsidRPr="00A46C81" w:rsidRDefault="00A46C81" w:rsidP="00243E27">
      <w:pPr>
        <w:shd w:val="clear" w:color="auto" w:fill="FFFFFF"/>
        <w:spacing w:after="0" w:line="240" w:lineRule="auto"/>
        <w:jc w:val="both"/>
        <w:rPr>
          <w:rFonts w:ascii="Times New Roman" w:hAnsi="Times New Roman"/>
          <w:color w:val="000000"/>
          <w:sz w:val="24"/>
          <w:szCs w:val="24"/>
          <w:lang w:val="uk-UA" w:eastAsia="ru-RU" w:bidi="ar-SA"/>
        </w:rPr>
      </w:pPr>
      <w:r w:rsidRPr="00A46C81">
        <w:rPr>
          <w:rFonts w:ascii="Times New Roman" w:hAnsi="Times New Roman"/>
          <w:color w:val="000000"/>
          <w:sz w:val="24"/>
          <w:szCs w:val="24"/>
          <w:lang w:val="uk-UA" w:eastAsia="ru-RU" w:bidi="ar-SA"/>
        </w:rPr>
        <w:tab/>
        <w:t xml:space="preserve">Станом на 01.01.2021 </w:t>
      </w:r>
      <w:r w:rsidR="006B487E" w:rsidRPr="00A46C81">
        <w:rPr>
          <w:rFonts w:ascii="Times New Roman" w:hAnsi="Times New Roman"/>
          <w:color w:val="000000"/>
          <w:sz w:val="24"/>
          <w:szCs w:val="24"/>
          <w:lang w:val="uk-UA" w:eastAsia="ru-RU" w:bidi="ar-SA"/>
        </w:rPr>
        <w:t>року в</w:t>
      </w:r>
      <w:r w:rsidRPr="00A46C81">
        <w:rPr>
          <w:rFonts w:ascii="Times New Roman" w:hAnsi="Times New Roman"/>
          <w:color w:val="000000"/>
          <w:sz w:val="24"/>
          <w:szCs w:val="24"/>
          <w:lang w:val="uk-UA" w:eastAsia="ru-RU" w:bidi="ar-SA"/>
        </w:rPr>
        <w:t xml:space="preserve"> </w:t>
      </w:r>
      <w:r w:rsidR="006B487E" w:rsidRPr="001D2B0E">
        <w:rPr>
          <w:rFonts w:ascii="Times New Roman" w:hAnsi="Times New Roman"/>
          <w:bCs/>
          <w:color w:val="000000"/>
          <w:sz w:val="24"/>
          <w:szCs w:val="24"/>
          <w:lang w:val="uk-UA" w:eastAsia="ru-RU" w:bidi="ar-SA"/>
        </w:rPr>
        <w:t>м. Фастові</w:t>
      </w:r>
      <w:r w:rsidR="006B487E" w:rsidRPr="00A46C81">
        <w:rPr>
          <w:rFonts w:ascii="Times New Roman" w:hAnsi="Times New Roman"/>
          <w:color w:val="000000"/>
          <w:sz w:val="24"/>
          <w:szCs w:val="24"/>
          <w:lang w:val="uk-UA" w:eastAsia="ru-RU" w:bidi="ar-SA"/>
        </w:rPr>
        <w:t> на обліку перебуває 116 дитини-сироти та дитини позбав</w:t>
      </w:r>
      <w:r w:rsidR="001C578D" w:rsidRPr="00A46C81">
        <w:rPr>
          <w:rFonts w:ascii="Times New Roman" w:hAnsi="Times New Roman"/>
          <w:color w:val="000000"/>
          <w:sz w:val="24"/>
          <w:szCs w:val="24"/>
          <w:lang w:val="uk-UA" w:eastAsia="ru-RU" w:bidi="ar-SA"/>
        </w:rPr>
        <w:t xml:space="preserve">леної батьківського піклування. </w:t>
      </w:r>
      <w:r w:rsidR="006B487E" w:rsidRPr="00A46C81">
        <w:rPr>
          <w:rFonts w:ascii="Times New Roman" w:hAnsi="Times New Roman"/>
          <w:color w:val="000000"/>
          <w:sz w:val="24"/>
          <w:szCs w:val="24"/>
          <w:lang w:val="uk-UA" w:eastAsia="ru-RU" w:bidi="ar-SA"/>
        </w:rPr>
        <w:t>Із вказаної кількості дітей 88 дітей перебуває під опікою</w:t>
      </w:r>
      <w:r w:rsidR="001C578D" w:rsidRPr="00A46C81">
        <w:rPr>
          <w:rFonts w:ascii="Times New Roman" w:hAnsi="Times New Roman"/>
          <w:color w:val="000000"/>
          <w:sz w:val="24"/>
          <w:szCs w:val="24"/>
          <w:lang w:val="uk-UA" w:eastAsia="ru-RU" w:bidi="ar-SA"/>
        </w:rPr>
        <w:t xml:space="preserve"> </w:t>
      </w:r>
      <w:r w:rsidR="006B487E" w:rsidRPr="00A46C81">
        <w:rPr>
          <w:rFonts w:ascii="Times New Roman" w:hAnsi="Times New Roman"/>
          <w:color w:val="000000"/>
          <w:sz w:val="24"/>
          <w:szCs w:val="24"/>
          <w:lang w:val="uk-UA" w:eastAsia="ru-RU" w:bidi="ar-SA"/>
        </w:rPr>
        <w:t>(піклуванням) гро</w:t>
      </w:r>
      <w:r w:rsidR="001C578D" w:rsidRPr="00A46C81">
        <w:rPr>
          <w:rFonts w:ascii="Times New Roman" w:hAnsi="Times New Roman"/>
          <w:color w:val="000000"/>
          <w:sz w:val="24"/>
          <w:szCs w:val="24"/>
          <w:lang w:val="uk-UA" w:eastAsia="ru-RU" w:bidi="ar-SA"/>
        </w:rPr>
        <w:t>мадян міста Фастова та громад</w:t>
      </w:r>
      <w:r w:rsidR="00425C85">
        <w:rPr>
          <w:rFonts w:ascii="Times New Roman" w:hAnsi="Times New Roman"/>
          <w:color w:val="000000"/>
          <w:sz w:val="24"/>
          <w:szCs w:val="24"/>
          <w:lang w:val="uk-UA" w:eastAsia="ru-RU" w:bidi="ar-SA"/>
        </w:rPr>
        <w:t>я</w:t>
      </w:r>
      <w:r w:rsidR="001C578D" w:rsidRPr="00A46C81">
        <w:rPr>
          <w:rFonts w:ascii="Times New Roman" w:hAnsi="Times New Roman"/>
          <w:color w:val="000000"/>
          <w:sz w:val="24"/>
          <w:szCs w:val="24"/>
          <w:lang w:val="uk-UA" w:eastAsia="ru-RU" w:bidi="ar-SA"/>
        </w:rPr>
        <w:t xml:space="preserve">н, </w:t>
      </w:r>
      <w:r w:rsidR="006B487E" w:rsidRPr="00A46C81">
        <w:rPr>
          <w:rFonts w:ascii="Times New Roman" w:hAnsi="Times New Roman"/>
          <w:color w:val="000000"/>
          <w:sz w:val="24"/>
          <w:szCs w:val="24"/>
          <w:lang w:val="uk-UA" w:eastAsia="ru-RU" w:bidi="ar-SA"/>
        </w:rPr>
        <w:t>які проживають в інших регіонах</w:t>
      </w:r>
      <w:r w:rsidR="006B487E" w:rsidRPr="00A46C81">
        <w:rPr>
          <w:rFonts w:ascii="Times New Roman" w:hAnsi="Times New Roman"/>
          <w:sz w:val="24"/>
          <w:szCs w:val="24"/>
          <w:lang w:val="uk-UA" w:eastAsia="ru-RU" w:bidi="ar-SA"/>
        </w:rPr>
        <w:t>,</w:t>
      </w:r>
      <w:r w:rsidR="001C578D" w:rsidRPr="00A46C81">
        <w:rPr>
          <w:rFonts w:ascii="Times New Roman" w:hAnsi="Times New Roman"/>
          <w:sz w:val="24"/>
          <w:szCs w:val="24"/>
          <w:lang w:val="uk-UA" w:eastAsia="ru-RU" w:bidi="ar-SA"/>
        </w:rPr>
        <w:t xml:space="preserve"> </w:t>
      </w:r>
      <w:r w:rsidR="006B487E" w:rsidRPr="00A46C81">
        <w:rPr>
          <w:rFonts w:ascii="Times New Roman" w:hAnsi="Times New Roman"/>
          <w:sz w:val="24"/>
          <w:szCs w:val="24"/>
          <w:lang w:val="uk-UA" w:eastAsia="ru-RU" w:bidi="ar-SA"/>
        </w:rPr>
        <w:t>20</w:t>
      </w:r>
      <w:r w:rsidRPr="00A46C81">
        <w:rPr>
          <w:rFonts w:ascii="Times New Roman" w:hAnsi="Times New Roman"/>
          <w:color w:val="000000"/>
          <w:sz w:val="24"/>
          <w:szCs w:val="24"/>
          <w:lang w:val="uk-UA" w:eastAsia="ru-RU" w:bidi="ar-SA"/>
        </w:rPr>
        <w:t xml:space="preserve"> </w:t>
      </w:r>
      <w:r w:rsidR="006B487E" w:rsidRPr="00A46C81">
        <w:rPr>
          <w:rFonts w:ascii="Times New Roman" w:hAnsi="Times New Roman"/>
          <w:color w:val="000000"/>
          <w:sz w:val="24"/>
          <w:szCs w:val="24"/>
          <w:lang w:val="uk-UA" w:eastAsia="ru-RU" w:bidi="ar-SA"/>
        </w:rPr>
        <w:t>дітей-сиріт, дітей, позбавлених батьківського піклування перебувають в прийомних сім’ях та дитячих будинках сімейного типу, 5 дитина до вирішення подальшої долі – в сім’ї родичів/знайомих,</w:t>
      </w:r>
      <w:r w:rsidRPr="00A46C81">
        <w:rPr>
          <w:rFonts w:ascii="Times New Roman" w:hAnsi="Times New Roman"/>
          <w:color w:val="FF0000"/>
          <w:sz w:val="24"/>
          <w:szCs w:val="24"/>
          <w:lang w:val="uk-UA" w:eastAsia="ru-RU" w:bidi="ar-SA"/>
        </w:rPr>
        <w:t xml:space="preserve"> </w:t>
      </w:r>
      <w:r w:rsidRPr="00A46C81">
        <w:rPr>
          <w:rFonts w:ascii="Times New Roman" w:hAnsi="Times New Roman"/>
          <w:color w:val="000000"/>
          <w:sz w:val="24"/>
          <w:szCs w:val="24"/>
          <w:lang w:val="uk-UA" w:eastAsia="ru-RU" w:bidi="ar-SA"/>
        </w:rPr>
        <w:t xml:space="preserve">3 </w:t>
      </w:r>
      <w:r w:rsidR="006B487E" w:rsidRPr="00A46C81">
        <w:rPr>
          <w:rFonts w:ascii="Times New Roman" w:hAnsi="Times New Roman"/>
          <w:color w:val="000000"/>
          <w:sz w:val="24"/>
          <w:szCs w:val="24"/>
          <w:lang w:val="uk-UA" w:eastAsia="ru-RU" w:bidi="ar-SA"/>
        </w:rPr>
        <w:t>дітей знаходяться в обласних закладах на п</w:t>
      </w:r>
      <w:r w:rsidRPr="00A46C81">
        <w:rPr>
          <w:rFonts w:ascii="Times New Roman" w:hAnsi="Times New Roman"/>
          <w:color w:val="000000"/>
          <w:sz w:val="24"/>
          <w:szCs w:val="24"/>
          <w:lang w:val="uk-UA" w:eastAsia="ru-RU" w:bidi="ar-SA"/>
        </w:rPr>
        <w:t xml:space="preserve">овному державному забезпеченні. </w:t>
      </w:r>
      <w:r w:rsidR="006B487E" w:rsidRPr="00A46C81">
        <w:rPr>
          <w:rFonts w:ascii="Times New Roman" w:hAnsi="Times New Roman"/>
          <w:color w:val="000000"/>
          <w:sz w:val="24"/>
          <w:szCs w:val="24"/>
          <w:lang w:val="uk-UA" w:eastAsia="ru-RU" w:bidi="ar-SA"/>
        </w:rPr>
        <w:t>Процент влаштування в сімейні форми виховання -97,4%.</w:t>
      </w:r>
    </w:p>
    <w:p w:rsidR="006B487E" w:rsidRDefault="00A46C81" w:rsidP="00243E27">
      <w:pPr>
        <w:shd w:val="clear" w:color="auto" w:fill="FFFFFF"/>
        <w:spacing w:after="0" w:line="240" w:lineRule="auto"/>
        <w:jc w:val="both"/>
        <w:rPr>
          <w:rFonts w:ascii="Times New Roman" w:hAnsi="Times New Roman"/>
          <w:color w:val="000000"/>
          <w:sz w:val="24"/>
          <w:szCs w:val="24"/>
          <w:lang w:val="uk-UA" w:eastAsia="ru-RU" w:bidi="ar-SA"/>
        </w:rPr>
      </w:pPr>
      <w:r w:rsidRPr="00A46C81">
        <w:rPr>
          <w:rFonts w:ascii="Times New Roman" w:hAnsi="Times New Roman"/>
          <w:color w:val="000000"/>
          <w:sz w:val="24"/>
          <w:szCs w:val="24"/>
          <w:lang w:val="uk-UA" w:eastAsia="ru-RU" w:bidi="ar-SA"/>
        </w:rPr>
        <w:tab/>
        <w:t xml:space="preserve">Станом на 01.01.2021 </w:t>
      </w:r>
      <w:r w:rsidR="006B487E" w:rsidRPr="00A46C81">
        <w:rPr>
          <w:rFonts w:ascii="Times New Roman" w:hAnsi="Times New Roman"/>
          <w:color w:val="000000"/>
          <w:sz w:val="24"/>
          <w:szCs w:val="24"/>
          <w:lang w:val="uk-UA" w:eastAsia="ru-RU" w:bidi="ar-SA"/>
        </w:rPr>
        <w:t>року в</w:t>
      </w:r>
      <w:r w:rsidRPr="00A46C81">
        <w:rPr>
          <w:rFonts w:ascii="Times New Roman" w:hAnsi="Times New Roman"/>
          <w:color w:val="000000"/>
          <w:sz w:val="24"/>
          <w:szCs w:val="24"/>
          <w:lang w:val="uk-UA" w:eastAsia="ru-RU" w:bidi="ar-SA"/>
        </w:rPr>
        <w:t xml:space="preserve"> </w:t>
      </w:r>
      <w:r w:rsidR="006B487E" w:rsidRPr="001D2B0E">
        <w:rPr>
          <w:rFonts w:ascii="Times New Roman" w:hAnsi="Times New Roman"/>
          <w:bCs/>
          <w:color w:val="000000"/>
          <w:sz w:val="24"/>
          <w:szCs w:val="24"/>
          <w:lang w:val="uk-UA" w:eastAsia="ru-RU" w:bidi="ar-SA"/>
        </w:rPr>
        <w:t>м.Фастові</w:t>
      </w:r>
      <w:r w:rsidRPr="00A46C81">
        <w:rPr>
          <w:rFonts w:ascii="Times New Roman" w:hAnsi="Times New Roman"/>
          <w:color w:val="000000"/>
          <w:sz w:val="24"/>
          <w:szCs w:val="24"/>
          <w:lang w:val="uk-UA" w:eastAsia="ru-RU" w:bidi="ar-SA"/>
        </w:rPr>
        <w:t xml:space="preserve"> </w:t>
      </w:r>
      <w:r w:rsidR="006B487E" w:rsidRPr="00A46C81">
        <w:rPr>
          <w:rFonts w:ascii="Times New Roman" w:hAnsi="Times New Roman"/>
          <w:color w:val="000000"/>
          <w:sz w:val="24"/>
          <w:szCs w:val="24"/>
          <w:lang w:val="uk-UA" w:eastAsia="ru-RU" w:bidi="ar-SA"/>
        </w:rPr>
        <w:t>функціонує 3 прийомні сім’ї та 2 дитячих будинки сімейного типу.</w:t>
      </w:r>
    </w:p>
    <w:p w:rsidR="000B3768" w:rsidRPr="00A46C81" w:rsidRDefault="000B3768" w:rsidP="006E79A1">
      <w:pPr>
        <w:shd w:val="clear" w:color="auto" w:fill="FFFFFF"/>
        <w:spacing w:after="0"/>
        <w:jc w:val="both"/>
        <w:rPr>
          <w:rFonts w:ascii="Times New Roman" w:hAnsi="Times New Roman"/>
          <w:color w:val="000000"/>
          <w:sz w:val="24"/>
          <w:szCs w:val="24"/>
          <w:lang w:val="ru-RU" w:eastAsia="ru-RU" w:bidi="ar-SA"/>
        </w:rPr>
      </w:pPr>
    </w:p>
    <w:p w:rsidR="00BE0A21" w:rsidRPr="00A46C81" w:rsidRDefault="00BE0A21" w:rsidP="006E79A1">
      <w:pPr>
        <w:shd w:val="clear" w:color="auto" w:fill="FFFFFF"/>
        <w:spacing w:after="0"/>
        <w:jc w:val="center"/>
        <w:rPr>
          <w:rFonts w:ascii="Times New Roman" w:hAnsi="Times New Roman"/>
          <w:sz w:val="24"/>
          <w:szCs w:val="24"/>
          <w:lang w:val="ru-RU"/>
        </w:rPr>
      </w:pPr>
      <w:r w:rsidRPr="00A46C81">
        <w:rPr>
          <w:rFonts w:ascii="Times New Roman" w:hAnsi="Times New Roman"/>
          <w:sz w:val="24"/>
          <w:szCs w:val="24"/>
          <w:lang w:val="ru-RU"/>
        </w:rPr>
        <w:t>Інформація про оздоровлення та відпочинок дітей м. Фаст</w:t>
      </w:r>
      <w:r w:rsidR="009026AE">
        <w:rPr>
          <w:rFonts w:ascii="Times New Roman" w:hAnsi="Times New Roman"/>
          <w:sz w:val="24"/>
          <w:szCs w:val="24"/>
          <w:lang w:val="ru-RU"/>
        </w:rPr>
        <w:t>ів</w:t>
      </w:r>
      <w:r w:rsidRPr="00A46C81">
        <w:rPr>
          <w:rFonts w:ascii="Times New Roman" w:hAnsi="Times New Roman"/>
          <w:sz w:val="24"/>
          <w:szCs w:val="24"/>
          <w:lang w:val="ru-RU"/>
        </w:rPr>
        <w:t xml:space="preserve"> у</w:t>
      </w:r>
      <w:r w:rsidR="00A46C81" w:rsidRPr="00A46C81">
        <w:rPr>
          <w:rFonts w:ascii="Times New Roman" w:hAnsi="Times New Roman"/>
          <w:sz w:val="24"/>
          <w:szCs w:val="24"/>
          <w:lang w:val="uk-UA"/>
        </w:rPr>
        <w:t xml:space="preserve"> </w:t>
      </w:r>
      <w:r w:rsidRPr="00A46C81">
        <w:rPr>
          <w:rFonts w:ascii="Times New Roman" w:hAnsi="Times New Roman"/>
          <w:sz w:val="24"/>
          <w:szCs w:val="24"/>
          <w:lang w:val="ru-RU"/>
        </w:rPr>
        <w:t>20</w:t>
      </w:r>
      <w:r w:rsidRPr="00A46C81">
        <w:rPr>
          <w:rFonts w:ascii="Times New Roman" w:hAnsi="Times New Roman"/>
          <w:sz w:val="24"/>
          <w:szCs w:val="24"/>
          <w:lang w:val="uk-UA"/>
        </w:rPr>
        <w:t>20</w:t>
      </w:r>
      <w:r w:rsidR="00A46C81" w:rsidRPr="00A46C81">
        <w:rPr>
          <w:rFonts w:ascii="Times New Roman" w:hAnsi="Times New Roman"/>
          <w:sz w:val="24"/>
          <w:szCs w:val="24"/>
          <w:lang w:val="uk-UA"/>
        </w:rPr>
        <w:t xml:space="preserve"> </w:t>
      </w:r>
      <w:r w:rsidRPr="00A46C81">
        <w:rPr>
          <w:rFonts w:ascii="Times New Roman" w:hAnsi="Times New Roman"/>
          <w:sz w:val="24"/>
          <w:szCs w:val="24"/>
          <w:lang w:val="ru-RU"/>
        </w:rPr>
        <w:t>році</w:t>
      </w:r>
    </w:p>
    <w:p w:rsidR="00BE0A21" w:rsidRPr="00A46C81" w:rsidRDefault="00BE0A21" w:rsidP="006E79A1">
      <w:pPr>
        <w:shd w:val="clear" w:color="auto" w:fill="FFFFFF"/>
        <w:spacing w:after="0"/>
        <w:jc w:val="center"/>
        <w:rPr>
          <w:rFonts w:ascii="Times New Roman" w:hAnsi="Times New Roman"/>
          <w:sz w:val="24"/>
          <w:szCs w:val="24"/>
        </w:rPr>
      </w:pPr>
      <w:r w:rsidRPr="00A46C81">
        <w:rPr>
          <w:rFonts w:ascii="Times New Roman" w:hAnsi="Times New Roman"/>
          <w:sz w:val="24"/>
          <w:szCs w:val="24"/>
        </w:rPr>
        <w:t>станом на 31.12.20</w:t>
      </w:r>
      <w:r w:rsidRPr="00A46C81">
        <w:rPr>
          <w:rFonts w:ascii="Times New Roman" w:hAnsi="Times New Roman"/>
          <w:sz w:val="24"/>
          <w:szCs w:val="24"/>
          <w:lang w:val="uk-UA"/>
        </w:rPr>
        <w:t>20</w:t>
      </w:r>
      <w:r w:rsidR="00A46C81" w:rsidRPr="00A46C81">
        <w:rPr>
          <w:rFonts w:ascii="Times New Roman" w:hAnsi="Times New Roman"/>
          <w:sz w:val="24"/>
          <w:szCs w:val="24"/>
          <w:lang w:val="uk-UA"/>
        </w:rPr>
        <w:t xml:space="preserve"> </w:t>
      </w:r>
      <w:r w:rsidRPr="00A46C81">
        <w:rPr>
          <w:rFonts w:ascii="Times New Roman" w:hAnsi="Times New Roman"/>
          <w:sz w:val="24"/>
          <w:szCs w:val="24"/>
        </w:rPr>
        <w:t>року</w:t>
      </w:r>
    </w:p>
    <w:tbl>
      <w:tblPr>
        <w:tblW w:w="9781" w:type="dxa"/>
        <w:tblInd w:w="250" w:type="dxa"/>
        <w:shd w:val="clear" w:color="auto" w:fill="FFFFFF"/>
        <w:tblLayout w:type="fixed"/>
        <w:tblCellMar>
          <w:left w:w="0" w:type="dxa"/>
          <w:right w:w="0" w:type="dxa"/>
        </w:tblCellMar>
        <w:tblLook w:val="04A0"/>
      </w:tblPr>
      <w:tblGrid>
        <w:gridCol w:w="1701"/>
        <w:gridCol w:w="1559"/>
        <w:gridCol w:w="1843"/>
        <w:gridCol w:w="1269"/>
        <w:gridCol w:w="290"/>
        <w:gridCol w:w="1134"/>
        <w:gridCol w:w="284"/>
        <w:gridCol w:w="709"/>
        <w:gridCol w:w="992"/>
      </w:tblGrid>
      <w:tr w:rsidR="00BE0A21" w:rsidRPr="00A46C81" w:rsidTr="00A07B0B">
        <w:trPr>
          <w:trHeight w:val="345"/>
        </w:trPr>
        <w:tc>
          <w:tcPr>
            <w:tcW w:w="9781" w:type="dxa"/>
            <w:gridSpan w:val="9"/>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0A21" w:rsidRPr="00A07B0B" w:rsidRDefault="00BE0A21" w:rsidP="006E79A1">
            <w:pPr>
              <w:spacing w:after="0"/>
              <w:jc w:val="center"/>
              <w:rPr>
                <w:rFonts w:ascii="Times New Roman" w:hAnsi="Times New Roman"/>
                <w:sz w:val="24"/>
                <w:szCs w:val="24"/>
              </w:rPr>
            </w:pPr>
            <w:r w:rsidRPr="00A07B0B">
              <w:rPr>
                <w:rFonts w:ascii="Times New Roman" w:hAnsi="Times New Roman"/>
                <w:bCs/>
                <w:sz w:val="24"/>
                <w:szCs w:val="24"/>
              </w:rPr>
              <w:t>Оздоровлення та відпочинок дітей</w:t>
            </w:r>
          </w:p>
        </w:tc>
      </w:tr>
      <w:tr w:rsidR="00BE0A21" w:rsidRPr="00A46C81" w:rsidTr="00EE2D74">
        <w:trPr>
          <w:trHeight w:val="571"/>
        </w:trPr>
        <w:tc>
          <w:tcPr>
            <w:tcW w:w="32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Всього охоплено </w:t>
            </w:r>
            <w:r w:rsidRPr="00A46C81">
              <w:rPr>
                <w:rFonts w:ascii="Times New Roman" w:hAnsi="Times New Roman"/>
                <w:sz w:val="24"/>
                <w:szCs w:val="24"/>
                <w:lang w:val="uk-UA"/>
              </w:rPr>
              <w:t>70</w:t>
            </w:r>
            <w:r w:rsidRPr="00A46C81">
              <w:rPr>
                <w:rFonts w:ascii="Times New Roman" w:hAnsi="Times New Roman"/>
                <w:sz w:val="24"/>
                <w:szCs w:val="24"/>
                <w:lang w:val="ru-RU"/>
              </w:rPr>
              <w:t>дітей</w:t>
            </w:r>
          </w:p>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(пільгових категорій)</w:t>
            </w:r>
          </w:p>
          <w:p w:rsidR="00BE0A21" w:rsidRPr="00A46C81" w:rsidRDefault="00BE0A21" w:rsidP="006E79A1">
            <w:pPr>
              <w:spacing w:after="0"/>
              <w:rPr>
                <w:rFonts w:ascii="Times New Roman" w:hAnsi="Times New Roman"/>
                <w:sz w:val="24"/>
                <w:szCs w:val="24"/>
              </w:rPr>
            </w:pPr>
            <w:r w:rsidRPr="00A46C81">
              <w:rPr>
                <w:rFonts w:ascii="Times New Roman" w:hAnsi="Times New Roman"/>
                <w:sz w:val="24"/>
                <w:szCs w:val="24"/>
              </w:rPr>
              <w:t>з них:</w:t>
            </w:r>
          </w:p>
        </w:tc>
        <w:tc>
          <w:tcPr>
            <w:tcW w:w="18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дітей-сиріт та</w:t>
            </w:r>
          </w:p>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дітей позбавлених</w:t>
            </w:r>
          </w:p>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батьківського піклування</w:t>
            </w:r>
          </w:p>
        </w:tc>
        <w:tc>
          <w:tcPr>
            <w:tcW w:w="12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rPr>
                <w:rFonts w:ascii="Times New Roman" w:hAnsi="Times New Roman"/>
                <w:sz w:val="24"/>
                <w:szCs w:val="24"/>
              </w:rPr>
            </w:pPr>
            <w:r w:rsidRPr="00A46C81">
              <w:rPr>
                <w:rFonts w:ascii="Times New Roman" w:hAnsi="Times New Roman"/>
                <w:sz w:val="24"/>
                <w:szCs w:val="24"/>
              </w:rPr>
              <w:t>дітей-інвалідів</w:t>
            </w:r>
          </w:p>
        </w:tc>
        <w:tc>
          <w:tcPr>
            <w:tcW w:w="1424"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дітей з</w:t>
            </w:r>
          </w:p>
          <w:p w:rsidR="00BE0A21" w:rsidRPr="00A46C81" w:rsidRDefault="00BE0A21" w:rsidP="006E79A1">
            <w:pPr>
              <w:spacing w:after="0"/>
              <w:rPr>
                <w:rFonts w:ascii="Times New Roman" w:hAnsi="Times New Roman"/>
                <w:sz w:val="24"/>
                <w:szCs w:val="24"/>
                <w:lang w:val="ru-RU"/>
              </w:rPr>
            </w:pPr>
            <w:r w:rsidRPr="00A46C81">
              <w:rPr>
                <w:rFonts w:ascii="Times New Roman" w:hAnsi="Times New Roman"/>
                <w:sz w:val="24"/>
                <w:szCs w:val="24"/>
                <w:lang w:val="ru-RU"/>
              </w:rPr>
              <w:t>багатодітних та малозабезпечених сімей</w:t>
            </w:r>
          </w:p>
        </w:tc>
        <w:tc>
          <w:tcPr>
            <w:tcW w:w="198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rPr>
              <w:t>дітей із числа ВПО</w:t>
            </w:r>
          </w:p>
        </w:tc>
      </w:tr>
      <w:tr w:rsidR="00BE0A21" w:rsidRPr="00A46C81" w:rsidTr="000B3768">
        <w:trPr>
          <w:trHeight w:val="1029"/>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rPr>
                <w:rFonts w:ascii="Times New Roman" w:hAnsi="Times New Roman"/>
                <w:sz w:val="24"/>
                <w:szCs w:val="24"/>
              </w:rPr>
            </w:pPr>
            <w:r w:rsidRPr="00A46C81">
              <w:rPr>
                <w:rFonts w:ascii="Times New Roman" w:hAnsi="Times New Roman"/>
                <w:sz w:val="24"/>
                <w:szCs w:val="24"/>
              </w:rPr>
              <w:t>Оздоровленням</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rPr>
              <w:t>відпочинком</w:t>
            </w:r>
          </w:p>
        </w:tc>
        <w:tc>
          <w:tcPr>
            <w:tcW w:w="1843"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A21" w:rsidRPr="00A46C81" w:rsidRDefault="00BE0A21" w:rsidP="006E79A1">
            <w:pPr>
              <w:spacing w:after="0"/>
              <w:rPr>
                <w:rFonts w:ascii="Times New Roman" w:hAnsi="Times New Roman"/>
                <w:sz w:val="24"/>
                <w:szCs w:val="24"/>
              </w:rPr>
            </w:pPr>
          </w:p>
        </w:tc>
        <w:tc>
          <w:tcPr>
            <w:tcW w:w="1269" w:type="dxa"/>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A21" w:rsidRPr="00A46C81" w:rsidRDefault="00BE0A21" w:rsidP="006E79A1">
            <w:pPr>
              <w:spacing w:after="0"/>
              <w:rPr>
                <w:rFonts w:ascii="Times New Roman" w:hAnsi="Times New Roman"/>
                <w:sz w:val="24"/>
                <w:szCs w:val="24"/>
              </w:rPr>
            </w:pPr>
          </w:p>
        </w:tc>
        <w:tc>
          <w:tcPr>
            <w:tcW w:w="1424" w:type="dxa"/>
            <w:gridSpan w:val="2"/>
            <w:vMerge/>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A21" w:rsidRPr="00A46C81" w:rsidRDefault="00BE0A21" w:rsidP="006E79A1">
            <w:pPr>
              <w:spacing w:after="0"/>
              <w:rPr>
                <w:rFonts w:ascii="Times New Roman" w:hAnsi="Times New Roman"/>
                <w:sz w:val="24"/>
                <w:szCs w:val="24"/>
              </w:rPr>
            </w:pP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A21" w:rsidRPr="00A46C81" w:rsidRDefault="00BE0A21" w:rsidP="006E79A1">
            <w:pPr>
              <w:spacing w:after="0"/>
              <w:rPr>
                <w:rFonts w:ascii="Times New Roman" w:hAnsi="Times New Roman"/>
                <w:sz w:val="24"/>
                <w:szCs w:val="24"/>
              </w:rPr>
            </w:pPr>
            <w:r w:rsidRPr="00A46C81">
              <w:rPr>
                <w:rFonts w:ascii="Times New Roman" w:hAnsi="Times New Roman"/>
                <w:sz w:val="24"/>
                <w:szCs w:val="24"/>
              </w:rPr>
              <w:t>Донецька</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rPr>
              <w:t>Луганська</w:t>
            </w:r>
          </w:p>
        </w:tc>
      </w:tr>
      <w:tr w:rsidR="00BE0A21" w:rsidRPr="00A46C81" w:rsidTr="00EE2D74">
        <w:trPr>
          <w:trHeight w:val="316"/>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lang w:val="uk-UA"/>
              </w:rPr>
              <w:t>62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lang w:val="uk-UA"/>
              </w:rPr>
              <w:t>8</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lang w:val="uk-UA"/>
              </w:rPr>
              <w:t>16</w:t>
            </w:r>
          </w:p>
        </w:tc>
        <w:tc>
          <w:tcPr>
            <w:tcW w:w="12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w:t>
            </w:r>
          </w:p>
        </w:tc>
        <w:tc>
          <w:tcPr>
            <w:tcW w:w="142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lang w:val="uk-UA"/>
              </w:rPr>
              <w:t>20</w:t>
            </w:r>
          </w:p>
        </w:tc>
        <w:tc>
          <w:tcPr>
            <w:tcW w:w="99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rPr>
            </w:pPr>
            <w:r w:rsidRPr="00A46C81">
              <w:rPr>
                <w:rFonts w:ascii="Times New Roman" w:hAnsi="Times New Roman"/>
                <w:sz w:val="24"/>
                <w:szCs w:val="24"/>
                <w:lang w:val="uk-UA"/>
              </w:rPr>
              <w:t>7</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0A21" w:rsidRPr="00A46C81" w:rsidRDefault="00BE0A21" w:rsidP="006E79A1">
            <w:pPr>
              <w:spacing w:after="0"/>
              <w:jc w:val="center"/>
              <w:rPr>
                <w:rFonts w:ascii="Times New Roman" w:hAnsi="Times New Roman"/>
                <w:sz w:val="24"/>
                <w:szCs w:val="24"/>
                <w:lang w:val="uk-UA"/>
              </w:rPr>
            </w:pPr>
            <w:r w:rsidRPr="00A46C81">
              <w:rPr>
                <w:rFonts w:ascii="Times New Roman" w:hAnsi="Times New Roman"/>
                <w:sz w:val="24"/>
                <w:szCs w:val="24"/>
              </w:rPr>
              <w:t> </w:t>
            </w:r>
            <w:r w:rsidRPr="00A46C81">
              <w:rPr>
                <w:rFonts w:ascii="Times New Roman" w:hAnsi="Times New Roman"/>
                <w:sz w:val="24"/>
                <w:szCs w:val="24"/>
                <w:lang w:val="uk-UA"/>
              </w:rPr>
              <w:t>-</w:t>
            </w:r>
          </w:p>
        </w:tc>
      </w:tr>
      <w:tr w:rsidR="00BE0A21" w:rsidRPr="006861A4" w:rsidTr="00A07B0B">
        <w:trPr>
          <w:trHeight w:val="70"/>
        </w:trPr>
        <w:tc>
          <w:tcPr>
            <w:tcW w:w="9781" w:type="dxa"/>
            <w:gridSpan w:val="9"/>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0A21" w:rsidRPr="00A07B0B" w:rsidRDefault="00BE0A21" w:rsidP="006E79A1">
            <w:pPr>
              <w:spacing w:after="0"/>
              <w:jc w:val="center"/>
              <w:rPr>
                <w:rFonts w:ascii="Times New Roman" w:hAnsi="Times New Roman"/>
                <w:sz w:val="24"/>
                <w:szCs w:val="24"/>
                <w:lang w:val="ru-RU"/>
              </w:rPr>
            </w:pPr>
            <w:r w:rsidRPr="00A07B0B">
              <w:rPr>
                <w:rFonts w:ascii="Times New Roman" w:hAnsi="Times New Roman"/>
                <w:bCs/>
                <w:sz w:val="24"/>
                <w:szCs w:val="24"/>
                <w:lang w:val="ru-RU"/>
              </w:rPr>
              <w:t>Інформація про оздоровлення та відпочинок дітей із сімей загиблих, поранених учасників АТО, а також дітей із сімей, батьки яких беруть (брали) участь у зазначеній операції станом</w:t>
            </w:r>
          </w:p>
        </w:tc>
      </w:tr>
      <w:tr w:rsidR="006B3C82" w:rsidRPr="00A46C81" w:rsidTr="006B3C82">
        <w:trPr>
          <w:cantSplit/>
          <w:trHeight w:val="2080"/>
        </w:trPr>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ru-RU"/>
              </w:rPr>
            </w:pPr>
            <w:r w:rsidRPr="00A46C81">
              <w:rPr>
                <w:rFonts w:ascii="Times New Roman" w:hAnsi="Times New Roman"/>
                <w:sz w:val="24"/>
                <w:szCs w:val="24"/>
                <w:lang w:val="ru-RU"/>
              </w:rPr>
              <w:t>Кількість дітей із сімей загиблих учасників АТО від 7 до 17р.</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rPr>
            </w:pPr>
            <w:r w:rsidRPr="00A46C81">
              <w:rPr>
                <w:rFonts w:ascii="Times New Roman" w:hAnsi="Times New Roman"/>
                <w:sz w:val="24"/>
                <w:szCs w:val="24"/>
              </w:rPr>
              <w:t>Забезпечено оздоровленням та відпочинком</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ru-RU"/>
              </w:rPr>
            </w:pPr>
            <w:r w:rsidRPr="00A46C81">
              <w:rPr>
                <w:rFonts w:ascii="Times New Roman" w:hAnsi="Times New Roman"/>
                <w:sz w:val="24"/>
                <w:szCs w:val="24"/>
                <w:lang w:val="ru-RU"/>
              </w:rPr>
              <w:t>Кількість дітей із сімей поранених учасник</w:t>
            </w:r>
            <w:r>
              <w:rPr>
                <w:rFonts w:ascii="Times New Roman" w:hAnsi="Times New Roman"/>
                <w:sz w:val="24"/>
                <w:szCs w:val="24"/>
                <w:lang w:val="ru-RU"/>
              </w:rPr>
              <w:t xml:space="preserve">ів </w:t>
            </w:r>
            <w:r w:rsidRPr="00A46C81">
              <w:rPr>
                <w:rFonts w:ascii="Times New Roman" w:hAnsi="Times New Roman"/>
                <w:sz w:val="24"/>
                <w:szCs w:val="24"/>
                <w:lang w:val="ru-RU"/>
              </w:rPr>
              <w:t>АТО</w:t>
            </w:r>
          </w:p>
          <w:p w:rsidR="006B3C82" w:rsidRPr="00A46C81" w:rsidRDefault="006B3C82" w:rsidP="006E79A1">
            <w:pPr>
              <w:spacing w:after="0"/>
              <w:jc w:val="center"/>
              <w:rPr>
                <w:rFonts w:ascii="Times New Roman" w:hAnsi="Times New Roman"/>
                <w:sz w:val="24"/>
                <w:szCs w:val="24"/>
              </w:rPr>
            </w:pPr>
            <w:r w:rsidRPr="00A46C81">
              <w:rPr>
                <w:rFonts w:ascii="Times New Roman" w:hAnsi="Times New Roman"/>
                <w:sz w:val="24"/>
                <w:szCs w:val="24"/>
              </w:rPr>
              <w:t>від 7 до 17р.</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Default="006B3C82" w:rsidP="006E79A1">
            <w:pPr>
              <w:spacing w:after="0"/>
              <w:jc w:val="center"/>
              <w:rPr>
                <w:rFonts w:ascii="Times New Roman" w:hAnsi="Times New Roman"/>
                <w:sz w:val="24"/>
                <w:szCs w:val="24"/>
              </w:rPr>
            </w:pPr>
            <w:r w:rsidRPr="00A46C81">
              <w:rPr>
                <w:rFonts w:ascii="Times New Roman" w:hAnsi="Times New Roman"/>
                <w:sz w:val="24"/>
                <w:szCs w:val="24"/>
              </w:rPr>
              <w:t>Забезпечено оздоровленням та відпочинком</w:t>
            </w:r>
          </w:p>
        </w:tc>
        <w:tc>
          <w:tcPr>
            <w:tcW w:w="14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Default="006B3C82" w:rsidP="006E79A1">
            <w:pPr>
              <w:spacing w:after="0"/>
              <w:jc w:val="center"/>
              <w:rPr>
                <w:rFonts w:ascii="Times New Roman" w:hAnsi="Times New Roman"/>
                <w:sz w:val="24"/>
                <w:szCs w:val="24"/>
                <w:lang w:val="ru-RU"/>
              </w:rPr>
            </w:pPr>
            <w:r w:rsidRPr="00A803E3">
              <w:rPr>
                <w:rFonts w:ascii="Times New Roman" w:hAnsi="Times New Roman"/>
                <w:sz w:val="24"/>
                <w:szCs w:val="24"/>
                <w:lang w:val="ru-RU"/>
              </w:rPr>
              <w:t>Кіл</w:t>
            </w:r>
            <w:r w:rsidRPr="006B3C82">
              <w:rPr>
                <w:rFonts w:ascii="Times New Roman" w:hAnsi="Times New Roman"/>
                <w:sz w:val="24"/>
                <w:szCs w:val="24"/>
                <w:lang w:val="ru-RU"/>
              </w:rPr>
              <w:t>-</w:t>
            </w:r>
            <w:r w:rsidRPr="00A803E3">
              <w:rPr>
                <w:rFonts w:ascii="Times New Roman" w:hAnsi="Times New Roman"/>
                <w:sz w:val="24"/>
                <w:szCs w:val="24"/>
                <w:lang w:val="ru-RU"/>
              </w:rPr>
              <w:t>сть</w:t>
            </w:r>
            <w:r w:rsidRPr="006B3C82">
              <w:rPr>
                <w:rFonts w:ascii="Times New Roman" w:hAnsi="Times New Roman"/>
                <w:sz w:val="24"/>
                <w:szCs w:val="24"/>
                <w:lang w:val="ru-RU"/>
              </w:rPr>
              <w:t xml:space="preserve"> </w:t>
            </w:r>
            <w:r w:rsidRPr="00A803E3">
              <w:rPr>
                <w:rFonts w:ascii="Times New Roman" w:hAnsi="Times New Roman"/>
                <w:sz w:val="24"/>
                <w:szCs w:val="24"/>
                <w:lang w:val="ru-RU"/>
              </w:rPr>
              <w:t>дітей</w:t>
            </w:r>
            <w:r w:rsidRPr="006B3C82">
              <w:rPr>
                <w:rFonts w:ascii="Times New Roman" w:hAnsi="Times New Roman"/>
                <w:sz w:val="24"/>
                <w:szCs w:val="24"/>
                <w:lang w:val="ru-RU"/>
              </w:rPr>
              <w:t xml:space="preserve"> </w:t>
            </w:r>
            <w:r w:rsidRPr="00A46C81">
              <w:rPr>
                <w:rFonts w:ascii="Times New Roman" w:hAnsi="Times New Roman"/>
                <w:sz w:val="24"/>
                <w:szCs w:val="24"/>
                <w:lang w:val="ru-RU"/>
              </w:rPr>
              <w:t>із</w:t>
            </w:r>
            <w:r w:rsidRPr="006B3C82">
              <w:rPr>
                <w:rFonts w:ascii="Times New Roman" w:hAnsi="Times New Roman"/>
                <w:sz w:val="24"/>
                <w:szCs w:val="24"/>
                <w:lang w:val="ru-RU"/>
              </w:rPr>
              <w:t xml:space="preserve"> </w:t>
            </w:r>
            <w:r w:rsidRPr="00A46C81">
              <w:rPr>
                <w:rFonts w:ascii="Times New Roman" w:hAnsi="Times New Roman"/>
                <w:sz w:val="24"/>
                <w:szCs w:val="24"/>
                <w:lang w:val="ru-RU"/>
              </w:rPr>
              <w:t>сімей</w:t>
            </w:r>
            <w:r w:rsidRPr="006B3C82">
              <w:rPr>
                <w:rFonts w:ascii="Times New Roman" w:hAnsi="Times New Roman"/>
                <w:sz w:val="24"/>
                <w:szCs w:val="24"/>
                <w:lang w:val="ru-RU"/>
              </w:rPr>
              <w:t xml:space="preserve"> </w:t>
            </w:r>
            <w:r w:rsidRPr="00A46C81">
              <w:rPr>
                <w:rFonts w:ascii="Times New Roman" w:hAnsi="Times New Roman"/>
                <w:sz w:val="24"/>
                <w:szCs w:val="24"/>
                <w:lang w:val="ru-RU"/>
              </w:rPr>
              <w:t>учасників</w:t>
            </w:r>
            <w:r w:rsidRPr="006B3C82">
              <w:rPr>
                <w:rFonts w:ascii="Times New Roman" w:hAnsi="Times New Roman"/>
                <w:sz w:val="24"/>
                <w:szCs w:val="24"/>
                <w:lang w:val="ru-RU"/>
              </w:rPr>
              <w:t xml:space="preserve"> </w:t>
            </w:r>
            <w:r w:rsidRPr="00A46C81">
              <w:rPr>
                <w:rFonts w:ascii="Times New Roman" w:hAnsi="Times New Roman"/>
                <w:sz w:val="24"/>
                <w:szCs w:val="24"/>
                <w:lang w:val="ru-RU"/>
              </w:rPr>
              <w:t>АТОвід 7 до 17р.</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Default="006B3C82" w:rsidP="006E79A1">
            <w:pPr>
              <w:spacing w:after="0"/>
              <w:jc w:val="center"/>
              <w:rPr>
                <w:rFonts w:ascii="Times New Roman" w:hAnsi="Times New Roman"/>
                <w:sz w:val="24"/>
                <w:szCs w:val="24"/>
              </w:rPr>
            </w:pPr>
            <w:r w:rsidRPr="00A46C81">
              <w:rPr>
                <w:rFonts w:ascii="Times New Roman" w:hAnsi="Times New Roman"/>
                <w:sz w:val="24"/>
                <w:szCs w:val="24"/>
              </w:rPr>
              <w:t>Забезпечено оздоровленням та відпочинком</w:t>
            </w:r>
          </w:p>
        </w:tc>
      </w:tr>
      <w:tr w:rsidR="006B3C82" w:rsidRPr="00A46C81" w:rsidTr="00425C85">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uk-UA"/>
              </w:rPr>
            </w:pPr>
            <w:r w:rsidRPr="00A46C81">
              <w:rPr>
                <w:rFonts w:ascii="Times New Roman" w:hAnsi="Times New Roman"/>
                <w:sz w:val="24"/>
                <w:szCs w:val="24"/>
              </w:rPr>
              <w:t>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uk-UA"/>
              </w:rPr>
            </w:pPr>
            <w:r w:rsidRPr="00A46C81">
              <w:rPr>
                <w:rFonts w:ascii="Times New Roman" w:hAnsi="Times New Roman"/>
                <w:sz w:val="24"/>
                <w:szCs w:val="24"/>
              </w:rPr>
              <w:t>1</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w:t>
            </w: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w:t>
            </w:r>
          </w:p>
        </w:tc>
        <w:tc>
          <w:tcPr>
            <w:tcW w:w="141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rPr>
                <w:rFonts w:ascii="Times New Roman" w:hAnsi="Times New Roman"/>
                <w:sz w:val="24"/>
                <w:szCs w:val="24"/>
                <w:lang w:val="uk-UA"/>
              </w:rPr>
            </w:pPr>
            <w:r w:rsidRPr="00A46C81">
              <w:rPr>
                <w:rFonts w:ascii="Times New Roman" w:hAnsi="Times New Roman"/>
                <w:sz w:val="24"/>
                <w:szCs w:val="24"/>
                <w:lang w:val="uk-UA"/>
              </w:rPr>
              <w:t>0</w:t>
            </w:r>
          </w:p>
        </w:tc>
        <w:tc>
          <w:tcPr>
            <w:tcW w:w="170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3C82" w:rsidRPr="00A46C81" w:rsidRDefault="006B3C82"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bl>
    <w:p w:rsidR="000B3768" w:rsidRDefault="000B3768" w:rsidP="006E79A1">
      <w:pPr>
        <w:tabs>
          <w:tab w:val="decimal" w:pos="567"/>
          <w:tab w:val="left" w:pos="5245"/>
          <w:tab w:val="left" w:pos="5387"/>
          <w:tab w:val="left" w:pos="5812"/>
        </w:tabs>
        <w:spacing w:after="0"/>
        <w:jc w:val="center"/>
        <w:rPr>
          <w:rFonts w:ascii="Times New Roman" w:hAnsi="Times New Roman"/>
          <w:sz w:val="24"/>
          <w:szCs w:val="24"/>
          <w:lang w:val="uk-UA"/>
        </w:rPr>
      </w:pPr>
    </w:p>
    <w:p w:rsidR="005B0B7A" w:rsidRDefault="005B0B7A" w:rsidP="006E79A1">
      <w:pPr>
        <w:tabs>
          <w:tab w:val="decimal" w:pos="567"/>
          <w:tab w:val="left" w:pos="5245"/>
          <w:tab w:val="left" w:pos="5387"/>
          <w:tab w:val="left" w:pos="5812"/>
        </w:tabs>
        <w:spacing w:after="0"/>
        <w:jc w:val="center"/>
        <w:rPr>
          <w:rFonts w:ascii="Times New Roman" w:hAnsi="Times New Roman"/>
          <w:sz w:val="24"/>
          <w:szCs w:val="24"/>
          <w:lang w:val="uk-UA"/>
        </w:rPr>
      </w:pPr>
    </w:p>
    <w:p w:rsidR="005B0B7A" w:rsidRDefault="005B0B7A" w:rsidP="006E79A1">
      <w:pPr>
        <w:tabs>
          <w:tab w:val="decimal" w:pos="567"/>
          <w:tab w:val="left" w:pos="5245"/>
          <w:tab w:val="left" w:pos="5387"/>
          <w:tab w:val="left" w:pos="5812"/>
        </w:tabs>
        <w:spacing w:after="0"/>
        <w:jc w:val="center"/>
        <w:rPr>
          <w:rFonts w:ascii="Times New Roman" w:hAnsi="Times New Roman"/>
          <w:sz w:val="24"/>
          <w:szCs w:val="24"/>
        </w:rPr>
      </w:pPr>
    </w:p>
    <w:p w:rsidR="00864547" w:rsidRDefault="00864547" w:rsidP="006E79A1">
      <w:pPr>
        <w:tabs>
          <w:tab w:val="decimal" w:pos="567"/>
          <w:tab w:val="left" w:pos="5245"/>
          <w:tab w:val="left" w:pos="5387"/>
          <w:tab w:val="left" w:pos="5812"/>
        </w:tabs>
        <w:spacing w:after="0"/>
        <w:jc w:val="center"/>
        <w:rPr>
          <w:rFonts w:ascii="Times New Roman" w:hAnsi="Times New Roman"/>
          <w:sz w:val="24"/>
          <w:szCs w:val="24"/>
        </w:rPr>
      </w:pPr>
    </w:p>
    <w:p w:rsidR="00C779CB" w:rsidRPr="006611E1" w:rsidRDefault="00C779CB" w:rsidP="006E79A1">
      <w:pPr>
        <w:tabs>
          <w:tab w:val="decimal" w:pos="567"/>
          <w:tab w:val="left" w:pos="5245"/>
          <w:tab w:val="left" w:pos="5387"/>
          <w:tab w:val="left" w:pos="5812"/>
        </w:tabs>
        <w:spacing w:after="0"/>
        <w:jc w:val="center"/>
        <w:rPr>
          <w:rFonts w:ascii="Times New Roman" w:hAnsi="Times New Roman"/>
          <w:sz w:val="24"/>
          <w:szCs w:val="24"/>
          <w:lang w:val="uk-UA"/>
        </w:rPr>
      </w:pPr>
      <w:r w:rsidRPr="006611E1">
        <w:rPr>
          <w:rFonts w:ascii="Times New Roman" w:hAnsi="Times New Roman"/>
          <w:sz w:val="24"/>
          <w:szCs w:val="24"/>
          <w:lang w:val="uk-UA"/>
        </w:rPr>
        <w:lastRenderedPageBreak/>
        <w:t>Аналіз соціальн</w:t>
      </w:r>
      <w:r w:rsidR="009A57FE" w:rsidRPr="006611E1">
        <w:rPr>
          <w:rFonts w:ascii="Times New Roman" w:hAnsi="Times New Roman"/>
          <w:sz w:val="24"/>
          <w:szCs w:val="24"/>
          <w:lang w:val="uk-UA"/>
        </w:rPr>
        <w:t>о – профілактичних робіт за 2020</w:t>
      </w:r>
      <w:r w:rsidRPr="006611E1">
        <w:rPr>
          <w:rFonts w:ascii="Times New Roman" w:hAnsi="Times New Roman"/>
          <w:sz w:val="24"/>
          <w:szCs w:val="24"/>
          <w:lang w:val="uk-UA"/>
        </w:rPr>
        <w:t xml:space="preserve"> рік в порівняні</w:t>
      </w:r>
    </w:p>
    <w:tbl>
      <w:tblPr>
        <w:tblW w:w="975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3530"/>
        <w:gridCol w:w="3544"/>
      </w:tblGrid>
      <w:tr w:rsidR="007C75F3" w:rsidRPr="00A46C81" w:rsidTr="00EE2D74">
        <w:tc>
          <w:tcPr>
            <w:tcW w:w="2678" w:type="dxa"/>
          </w:tcPr>
          <w:p w:rsidR="007C75F3" w:rsidRPr="00A46C81" w:rsidRDefault="007C75F3" w:rsidP="006E79A1">
            <w:pPr>
              <w:pStyle w:val="aff1"/>
              <w:spacing w:line="276" w:lineRule="auto"/>
              <w:ind w:right="425"/>
              <w:jc w:val="center"/>
              <w:rPr>
                <w:rFonts w:ascii="Times New Roman" w:hAnsi="Times New Roman"/>
                <w:b/>
                <w:sz w:val="24"/>
                <w:szCs w:val="24"/>
                <w:lang w:val="uk-UA"/>
              </w:rPr>
            </w:pPr>
            <w:r w:rsidRPr="00A46C81">
              <w:rPr>
                <w:rFonts w:ascii="Times New Roman" w:hAnsi="Times New Roman"/>
                <w:b/>
                <w:sz w:val="24"/>
                <w:szCs w:val="24"/>
                <w:lang w:val="uk-UA"/>
              </w:rPr>
              <w:t>Напрямки</w:t>
            </w:r>
          </w:p>
        </w:tc>
        <w:tc>
          <w:tcPr>
            <w:tcW w:w="3530" w:type="dxa"/>
          </w:tcPr>
          <w:p w:rsidR="007C75F3" w:rsidRPr="00A46C81" w:rsidRDefault="007C75F3" w:rsidP="006E79A1">
            <w:pPr>
              <w:pStyle w:val="aff1"/>
              <w:spacing w:line="276" w:lineRule="auto"/>
              <w:ind w:right="425"/>
              <w:jc w:val="center"/>
              <w:rPr>
                <w:rFonts w:ascii="Times New Roman" w:hAnsi="Times New Roman"/>
                <w:b/>
                <w:sz w:val="24"/>
                <w:szCs w:val="24"/>
                <w:lang w:val="uk-UA"/>
              </w:rPr>
            </w:pPr>
            <w:r w:rsidRPr="00A46C81">
              <w:rPr>
                <w:rFonts w:ascii="Times New Roman" w:hAnsi="Times New Roman"/>
                <w:b/>
                <w:sz w:val="24"/>
                <w:szCs w:val="24"/>
                <w:lang w:val="uk-UA"/>
              </w:rPr>
              <w:t>2020</w:t>
            </w:r>
          </w:p>
        </w:tc>
        <w:tc>
          <w:tcPr>
            <w:tcW w:w="3544" w:type="dxa"/>
          </w:tcPr>
          <w:p w:rsidR="007C75F3" w:rsidRPr="00A46C81" w:rsidRDefault="007C75F3" w:rsidP="006E79A1">
            <w:pPr>
              <w:pStyle w:val="aff1"/>
              <w:spacing w:line="276" w:lineRule="auto"/>
              <w:ind w:right="425"/>
              <w:jc w:val="center"/>
              <w:rPr>
                <w:rFonts w:ascii="Times New Roman" w:hAnsi="Times New Roman"/>
                <w:b/>
                <w:sz w:val="24"/>
                <w:szCs w:val="24"/>
                <w:lang w:val="uk-UA"/>
              </w:rPr>
            </w:pPr>
            <w:r w:rsidRPr="00A46C81">
              <w:rPr>
                <w:rFonts w:ascii="Times New Roman" w:hAnsi="Times New Roman"/>
                <w:b/>
                <w:sz w:val="24"/>
                <w:szCs w:val="24"/>
                <w:lang w:val="uk-UA"/>
              </w:rPr>
              <w:t>2019</w:t>
            </w:r>
          </w:p>
        </w:tc>
      </w:tr>
      <w:tr w:rsidR="007C75F3" w:rsidRPr="006861A4" w:rsidTr="00EE2D74">
        <w:tc>
          <w:tcPr>
            <w:tcW w:w="2678" w:type="dxa"/>
          </w:tcPr>
          <w:p w:rsidR="007C75F3" w:rsidRPr="00A46C81" w:rsidRDefault="007C75F3" w:rsidP="006E79A1">
            <w:pPr>
              <w:pStyle w:val="aff1"/>
              <w:tabs>
                <w:tab w:val="left" w:pos="2415"/>
              </w:tabs>
              <w:spacing w:line="276" w:lineRule="auto"/>
              <w:ind w:right="47"/>
              <w:rPr>
                <w:rFonts w:ascii="Times New Roman" w:hAnsi="Times New Roman"/>
                <w:sz w:val="24"/>
                <w:szCs w:val="24"/>
                <w:lang w:val="uk-UA"/>
              </w:rPr>
            </w:pPr>
            <w:r w:rsidRPr="00A46C81">
              <w:rPr>
                <w:rFonts w:ascii="Times New Roman" w:hAnsi="Times New Roman"/>
                <w:sz w:val="24"/>
                <w:szCs w:val="24"/>
                <w:lang w:val="uk-UA"/>
              </w:rPr>
              <w:t>Соціально-профілактична робота, спрямована на запобігання потрапляння в складні життєві обставини сімей, дітей та молоді</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 xml:space="preserve">Протягом 2020 року звернулось </w:t>
            </w:r>
            <w:r w:rsidRPr="00A46C81">
              <w:rPr>
                <w:rFonts w:ascii="Times New Roman" w:hAnsi="Times New Roman"/>
                <w:sz w:val="24"/>
                <w:szCs w:val="24"/>
                <w:lang w:val="ru-RU"/>
              </w:rPr>
              <w:t>1272</w:t>
            </w:r>
            <w:r w:rsidRPr="00A46C81">
              <w:rPr>
                <w:rFonts w:ascii="Times New Roman" w:hAnsi="Times New Roman"/>
                <w:sz w:val="24"/>
                <w:szCs w:val="24"/>
                <w:lang w:val="uk-UA"/>
              </w:rPr>
              <w:t xml:space="preserve"> осіб, з яких поставлено на  облік сімей в СЖО -78 сімей( осіб), в яких проживає 130 дітей.</w:t>
            </w:r>
          </w:p>
          <w:p w:rsidR="007C75F3" w:rsidRPr="00A46C81" w:rsidRDefault="007C75F3" w:rsidP="006E79A1">
            <w:pPr>
              <w:pStyle w:val="aff1"/>
              <w:spacing w:line="276" w:lineRule="auto"/>
              <w:ind w:right="34"/>
              <w:rPr>
                <w:rFonts w:ascii="Times New Roman" w:hAnsi="Times New Roman"/>
                <w:sz w:val="24"/>
                <w:szCs w:val="24"/>
                <w:lang w:val="ru-RU"/>
              </w:rPr>
            </w:pPr>
            <w:r w:rsidRPr="00A46C81">
              <w:rPr>
                <w:rFonts w:ascii="Times New Roman" w:hAnsi="Times New Roman"/>
                <w:sz w:val="24"/>
                <w:szCs w:val="24"/>
                <w:lang w:val="uk-UA"/>
              </w:rPr>
              <w:t>Здійснено 187 виходів в родину.</w:t>
            </w:r>
          </w:p>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18</w:t>
            </w:r>
            <w:r w:rsidR="00423E76" w:rsidRPr="00A46C81">
              <w:rPr>
                <w:rFonts w:ascii="Times New Roman" w:hAnsi="Times New Roman"/>
                <w:sz w:val="24"/>
                <w:szCs w:val="24"/>
                <w:lang w:val="uk-UA"/>
              </w:rPr>
              <w:t xml:space="preserve"> </w:t>
            </w:r>
            <w:r w:rsidRPr="00A46C81">
              <w:rPr>
                <w:rFonts w:ascii="Times New Roman" w:hAnsi="Times New Roman"/>
                <w:sz w:val="24"/>
                <w:szCs w:val="24"/>
                <w:lang w:val="ru-RU"/>
              </w:rPr>
              <w:t>стат</w:t>
            </w:r>
            <w:r w:rsidRPr="00A46C81">
              <w:rPr>
                <w:rFonts w:ascii="Times New Roman" w:hAnsi="Times New Roman"/>
                <w:sz w:val="24"/>
                <w:szCs w:val="24"/>
                <w:lang w:val="uk-UA"/>
              </w:rPr>
              <w:t>тей</w:t>
            </w:r>
            <w:r w:rsidRPr="00A46C81">
              <w:rPr>
                <w:rFonts w:ascii="Times New Roman" w:hAnsi="Times New Roman"/>
                <w:sz w:val="24"/>
                <w:szCs w:val="24"/>
                <w:lang w:val="ru-RU"/>
              </w:rPr>
              <w:t xml:space="preserve"> в друкованих ЗМІ/інтернет ресурсах</w:t>
            </w:r>
            <w:r w:rsidRPr="00A46C81">
              <w:rPr>
                <w:rFonts w:ascii="Times New Roman" w:hAnsi="Times New Roman"/>
                <w:sz w:val="24"/>
                <w:szCs w:val="24"/>
                <w:lang w:val="uk-UA"/>
              </w:rPr>
              <w:t>, 21 PR-заходів спрямованих на інформування громадськості про спектр та можливість отримання соціальних послуг</w:t>
            </w:r>
          </w:p>
        </w:tc>
        <w:tc>
          <w:tcPr>
            <w:tcW w:w="3544"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Протягом 2019 року звернулось 1380 осіб , з яких поставлено на  облік сімей в СЖО -76 сімей( осіб), в яких проживає 131 дитина. Здійснено 215 виходів у родини.</w:t>
            </w:r>
          </w:p>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 xml:space="preserve">15 </w:t>
            </w:r>
            <w:r w:rsidRPr="00A46C81">
              <w:rPr>
                <w:rFonts w:ascii="Times New Roman" w:hAnsi="Times New Roman"/>
                <w:sz w:val="24"/>
                <w:szCs w:val="24"/>
                <w:lang w:val="ru-RU"/>
              </w:rPr>
              <w:t>стат</w:t>
            </w:r>
            <w:r w:rsidRPr="00A46C81">
              <w:rPr>
                <w:rFonts w:ascii="Times New Roman" w:hAnsi="Times New Roman"/>
                <w:sz w:val="24"/>
                <w:szCs w:val="24"/>
                <w:lang w:val="uk-UA"/>
              </w:rPr>
              <w:t>ей</w:t>
            </w:r>
            <w:r w:rsidRPr="00A46C81">
              <w:rPr>
                <w:rFonts w:ascii="Times New Roman" w:hAnsi="Times New Roman"/>
                <w:sz w:val="24"/>
                <w:szCs w:val="24"/>
                <w:lang w:val="ru-RU"/>
              </w:rPr>
              <w:t xml:space="preserve"> в друкованих ЗМІ/інтернет ресурсах</w:t>
            </w:r>
            <w:r w:rsidRPr="00A46C81">
              <w:rPr>
                <w:rFonts w:ascii="Times New Roman" w:hAnsi="Times New Roman"/>
                <w:sz w:val="24"/>
                <w:szCs w:val="24"/>
                <w:lang w:val="uk-UA"/>
              </w:rPr>
              <w:t>,</w:t>
            </w:r>
          </w:p>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31 PR-заходів спрямованих на інформування громадськості про спектр та можливість отримання соціальних послуг</w:t>
            </w:r>
          </w:p>
          <w:p w:rsidR="007C75F3" w:rsidRPr="00A46C81" w:rsidRDefault="007C75F3" w:rsidP="006E79A1">
            <w:pPr>
              <w:pStyle w:val="aff1"/>
              <w:spacing w:line="276" w:lineRule="auto"/>
              <w:ind w:right="425"/>
              <w:rPr>
                <w:rFonts w:ascii="Times New Roman" w:hAnsi="Times New Roman"/>
                <w:sz w:val="24"/>
                <w:szCs w:val="24"/>
                <w:lang w:val="uk-UA"/>
              </w:rPr>
            </w:pPr>
          </w:p>
        </w:tc>
      </w:tr>
      <w:tr w:rsidR="007C75F3" w:rsidRPr="006861A4" w:rsidTr="00EE2D74">
        <w:tc>
          <w:tcPr>
            <w:tcW w:w="2678" w:type="dxa"/>
          </w:tcPr>
          <w:p w:rsidR="007C75F3" w:rsidRPr="00A46C81" w:rsidRDefault="007C75F3" w:rsidP="006E79A1">
            <w:pPr>
              <w:pStyle w:val="aff1"/>
              <w:tabs>
                <w:tab w:val="left" w:pos="2415"/>
              </w:tabs>
              <w:spacing w:line="276" w:lineRule="auto"/>
              <w:ind w:right="47"/>
              <w:rPr>
                <w:rFonts w:ascii="Times New Roman" w:hAnsi="Times New Roman"/>
                <w:sz w:val="24"/>
                <w:szCs w:val="24"/>
                <w:lang w:val="uk-UA"/>
              </w:rPr>
            </w:pPr>
            <w:r w:rsidRPr="00A46C81">
              <w:rPr>
                <w:rFonts w:ascii="Times New Roman" w:hAnsi="Times New Roman"/>
                <w:sz w:val="24"/>
                <w:szCs w:val="24"/>
                <w:lang w:val="uk-UA"/>
              </w:rPr>
              <w:t>Соціальний супровід сімей та осіб, які перебувають у складних життєвих обставинах</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Протягом 2020 року під соціальним супроводом перебувало 63 сім'ї(особи), з них: 1- подолано СЖО, 38-мінімізовано СЖО; 7-не досягнуто позитивного результату, 2-зміна місця проживання. В 176 сім'ях ( 202 дитини)- здійснено оцінку потреб дитини та сім'ї</w:t>
            </w:r>
            <w:r w:rsidR="00D61512" w:rsidRPr="00A46C81">
              <w:rPr>
                <w:rFonts w:ascii="Times New Roman" w:hAnsi="Times New Roman"/>
                <w:sz w:val="24"/>
                <w:szCs w:val="24"/>
                <w:lang w:val="uk-UA"/>
              </w:rPr>
              <w:t xml:space="preserve"> </w:t>
            </w:r>
            <w:r w:rsidRPr="00A46C81">
              <w:rPr>
                <w:rFonts w:ascii="Times New Roman" w:hAnsi="Times New Roman"/>
                <w:sz w:val="24"/>
                <w:szCs w:val="24"/>
                <w:lang w:val="uk-UA"/>
              </w:rPr>
              <w:t>(особи), та яким надавались послуги за карткою отримувача послуг.</w:t>
            </w:r>
          </w:p>
        </w:tc>
        <w:tc>
          <w:tcPr>
            <w:tcW w:w="3544" w:type="dxa"/>
          </w:tcPr>
          <w:p w:rsidR="007C75F3" w:rsidRPr="00A46C81" w:rsidRDefault="00ED2533" w:rsidP="006E79A1">
            <w:pPr>
              <w:pStyle w:val="aff1"/>
              <w:spacing w:line="276" w:lineRule="auto"/>
              <w:ind w:right="34"/>
              <w:rPr>
                <w:rFonts w:ascii="Times New Roman" w:hAnsi="Times New Roman"/>
                <w:sz w:val="24"/>
                <w:szCs w:val="24"/>
                <w:lang w:val="uk-UA"/>
              </w:rPr>
            </w:pPr>
            <w:r>
              <w:rPr>
                <w:rFonts w:ascii="Times New Roman" w:hAnsi="Times New Roman"/>
                <w:sz w:val="24"/>
                <w:szCs w:val="24"/>
                <w:lang w:val="uk-UA"/>
              </w:rPr>
              <w:t xml:space="preserve">Протягом 2019 року </w:t>
            </w:r>
            <w:r w:rsidR="00963A03" w:rsidRPr="00A46C81">
              <w:rPr>
                <w:rFonts w:ascii="Times New Roman" w:hAnsi="Times New Roman"/>
                <w:sz w:val="24"/>
                <w:szCs w:val="24"/>
                <w:lang w:val="uk-UA"/>
              </w:rPr>
              <w:t xml:space="preserve"> перебувало 56 сімей</w:t>
            </w:r>
            <w:r w:rsidR="004420C4">
              <w:rPr>
                <w:rFonts w:ascii="Times New Roman" w:hAnsi="Times New Roman"/>
                <w:sz w:val="24"/>
                <w:szCs w:val="24"/>
                <w:lang w:val="uk-UA"/>
              </w:rPr>
              <w:t xml:space="preserve"> </w:t>
            </w:r>
            <w:r w:rsidR="00963A03" w:rsidRPr="00A46C81">
              <w:rPr>
                <w:rFonts w:ascii="Times New Roman" w:hAnsi="Times New Roman"/>
                <w:sz w:val="24"/>
                <w:szCs w:val="24"/>
                <w:lang w:val="uk-UA"/>
              </w:rPr>
              <w:t xml:space="preserve">(осіб): </w:t>
            </w:r>
            <w:r w:rsidR="007C75F3" w:rsidRPr="00A46C81">
              <w:rPr>
                <w:rFonts w:ascii="Times New Roman" w:hAnsi="Times New Roman"/>
                <w:sz w:val="24"/>
                <w:szCs w:val="24"/>
                <w:lang w:val="uk-UA"/>
              </w:rPr>
              <w:t>під соціальним супроводом</w:t>
            </w:r>
            <w:r w:rsidR="004420C4">
              <w:rPr>
                <w:rFonts w:ascii="Times New Roman" w:hAnsi="Times New Roman"/>
                <w:sz w:val="24"/>
                <w:szCs w:val="24"/>
                <w:lang w:val="uk-UA"/>
              </w:rPr>
              <w:t xml:space="preserve">, </w:t>
            </w:r>
            <w:r w:rsidR="00423E76" w:rsidRPr="00A46C81">
              <w:rPr>
                <w:rFonts w:ascii="Times New Roman" w:hAnsi="Times New Roman"/>
                <w:sz w:val="24"/>
                <w:szCs w:val="24"/>
                <w:lang w:val="uk-UA"/>
              </w:rPr>
              <w:t>з них подолано СЖО – 1,</w:t>
            </w:r>
            <w:r w:rsidR="007C75F3" w:rsidRPr="00A46C81">
              <w:rPr>
                <w:rFonts w:ascii="Times New Roman" w:hAnsi="Times New Roman"/>
                <w:sz w:val="24"/>
                <w:szCs w:val="24"/>
                <w:lang w:val="uk-UA"/>
              </w:rPr>
              <w:t xml:space="preserve"> 29-мінімізовано СЖО; 2-не досягнуто позитивного результату. В 91 сім'ї, в яких 142 дитини - здійснено оцінку потреб дитини та сім'ї</w:t>
            </w:r>
            <w:r w:rsidR="00423E76" w:rsidRPr="00A46C81">
              <w:rPr>
                <w:rFonts w:ascii="Times New Roman" w:hAnsi="Times New Roman"/>
                <w:sz w:val="24"/>
                <w:szCs w:val="24"/>
                <w:lang w:val="uk-UA"/>
              </w:rPr>
              <w:t xml:space="preserve"> </w:t>
            </w:r>
            <w:r w:rsidR="007C75F3" w:rsidRPr="00A46C81">
              <w:rPr>
                <w:rFonts w:ascii="Times New Roman" w:hAnsi="Times New Roman"/>
                <w:sz w:val="24"/>
                <w:szCs w:val="24"/>
                <w:lang w:val="uk-UA"/>
              </w:rPr>
              <w:t>(особи), яким надавались послуги за карткою отримувача послуг.</w:t>
            </w:r>
          </w:p>
          <w:p w:rsidR="007C75F3" w:rsidRPr="00A46C81" w:rsidRDefault="007C75F3" w:rsidP="006E79A1">
            <w:pPr>
              <w:pStyle w:val="aff1"/>
              <w:spacing w:line="276" w:lineRule="auto"/>
              <w:ind w:right="425"/>
              <w:rPr>
                <w:rFonts w:ascii="Times New Roman" w:hAnsi="Times New Roman"/>
                <w:sz w:val="24"/>
                <w:szCs w:val="24"/>
                <w:lang w:val="uk-UA"/>
              </w:rPr>
            </w:pPr>
          </w:p>
        </w:tc>
      </w:tr>
      <w:tr w:rsidR="007C75F3" w:rsidRPr="006861A4" w:rsidTr="00EE2D74">
        <w:tc>
          <w:tcPr>
            <w:tcW w:w="2678" w:type="dxa"/>
          </w:tcPr>
          <w:p w:rsidR="007C75F3" w:rsidRPr="00A46C81" w:rsidRDefault="007C75F3" w:rsidP="006E79A1">
            <w:pPr>
              <w:pStyle w:val="aff1"/>
              <w:spacing w:line="276" w:lineRule="auto"/>
              <w:ind w:right="47"/>
              <w:rPr>
                <w:rFonts w:ascii="Times New Roman" w:hAnsi="Times New Roman"/>
                <w:sz w:val="24"/>
                <w:szCs w:val="24"/>
                <w:lang w:val="uk-UA"/>
              </w:rPr>
            </w:pPr>
            <w:r w:rsidRPr="00A46C81">
              <w:rPr>
                <w:rFonts w:ascii="Times New Roman" w:hAnsi="Times New Roman"/>
                <w:sz w:val="24"/>
                <w:szCs w:val="24"/>
                <w:lang w:val="uk-UA"/>
              </w:rPr>
              <w:t>Здійснення наставництва над дитиною, яка проживає у закладах для дітей-сиріт і дітей, позбавлених батьківського піклування</w:t>
            </w:r>
          </w:p>
        </w:tc>
        <w:tc>
          <w:tcPr>
            <w:tcW w:w="3530" w:type="dxa"/>
          </w:tcPr>
          <w:p w:rsidR="007C75F3" w:rsidRPr="00A46C81" w:rsidRDefault="00BE0A21"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Функціонує:</w:t>
            </w:r>
            <w:r w:rsidR="007C75F3" w:rsidRPr="00A46C81">
              <w:rPr>
                <w:rFonts w:ascii="Times New Roman" w:hAnsi="Times New Roman"/>
                <w:sz w:val="24"/>
                <w:szCs w:val="24"/>
                <w:lang w:val="uk-UA"/>
              </w:rPr>
              <w:t>3 прийомні сім'ї, в яких виховується 7 дітей-сиріт, 2ДБСТ – 13 дітей-сиріт.</w:t>
            </w:r>
          </w:p>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Проведено:7 групових заходів, 2 групивзаємопідтримки, 341 консультація, 95 відвідуваннь, 4супервізії.</w:t>
            </w:r>
          </w:p>
          <w:p w:rsidR="007C75F3" w:rsidRPr="00A46C81" w:rsidRDefault="007C75F3" w:rsidP="006E79A1">
            <w:pPr>
              <w:pStyle w:val="aff1"/>
              <w:spacing w:line="276" w:lineRule="auto"/>
              <w:ind w:right="425"/>
              <w:jc w:val="both"/>
              <w:rPr>
                <w:rFonts w:ascii="Times New Roman" w:hAnsi="Times New Roman"/>
                <w:sz w:val="24"/>
                <w:szCs w:val="24"/>
                <w:lang w:val="uk-UA"/>
              </w:rPr>
            </w:pPr>
          </w:p>
        </w:tc>
        <w:tc>
          <w:tcPr>
            <w:tcW w:w="3544" w:type="dxa"/>
          </w:tcPr>
          <w:p w:rsidR="007C75F3" w:rsidRPr="00A46C81" w:rsidRDefault="007C75F3" w:rsidP="006E79A1">
            <w:pPr>
              <w:pStyle w:val="aff1"/>
              <w:spacing w:line="276" w:lineRule="auto"/>
              <w:rPr>
                <w:rFonts w:ascii="Times New Roman" w:hAnsi="Times New Roman"/>
                <w:sz w:val="24"/>
                <w:szCs w:val="24"/>
                <w:lang w:val="uk-UA"/>
              </w:rPr>
            </w:pPr>
            <w:r w:rsidRPr="00A46C81">
              <w:rPr>
                <w:rFonts w:ascii="Times New Roman" w:hAnsi="Times New Roman"/>
                <w:sz w:val="24"/>
                <w:szCs w:val="24"/>
                <w:lang w:val="uk-UA"/>
              </w:rPr>
              <w:t>Функціонує: 3 прийомні сім'ї, в яких виховується 8 дітей-сиріт, 2 ДБСТ – 12 дітей-сиріт.</w:t>
            </w:r>
          </w:p>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Проведено:12 групових заходів, 3 групивзаємопідтримки, 186 консультацій, 68 відвідувань, 4 супервізії.</w:t>
            </w:r>
          </w:p>
          <w:p w:rsidR="007C75F3" w:rsidRPr="00A46C81" w:rsidRDefault="007C75F3" w:rsidP="006E79A1">
            <w:pPr>
              <w:pStyle w:val="aff1"/>
              <w:spacing w:line="276" w:lineRule="auto"/>
              <w:ind w:right="425"/>
              <w:rPr>
                <w:rFonts w:ascii="Times New Roman" w:hAnsi="Times New Roman"/>
                <w:sz w:val="24"/>
                <w:szCs w:val="24"/>
                <w:lang w:val="uk-UA"/>
              </w:rPr>
            </w:pPr>
          </w:p>
        </w:tc>
      </w:tr>
      <w:tr w:rsidR="007C75F3" w:rsidRPr="006861A4" w:rsidTr="00EE2D74">
        <w:tc>
          <w:tcPr>
            <w:tcW w:w="2678" w:type="dxa"/>
          </w:tcPr>
          <w:p w:rsidR="007C75F3" w:rsidRPr="00A46C81" w:rsidRDefault="007C75F3" w:rsidP="006E79A1">
            <w:pPr>
              <w:pStyle w:val="aff1"/>
              <w:spacing w:line="276" w:lineRule="auto"/>
              <w:ind w:right="47"/>
              <w:rPr>
                <w:rFonts w:ascii="Times New Roman" w:hAnsi="Times New Roman"/>
                <w:sz w:val="24"/>
                <w:szCs w:val="24"/>
                <w:lang w:val="uk-UA"/>
              </w:rPr>
            </w:pPr>
            <w:r w:rsidRPr="00A46C81">
              <w:rPr>
                <w:rFonts w:ascii="Times New Roman" w:hAnsi="Times New Roman"/>
                <w:sz w:val="24"/>
                <w:szCs w:val="24"/>
                <w:lang w:val="uk-UA"/>
              </w:rPr>
              <w:t>Підтримка та надання соціальних послуг сім'ям учасників антитерористичної операції</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Звернулось 8 учасників антитерористичної операції та членів їх сімей, яким було надано консультації</w:t>
            </w:r>
          </w:p>
        </w:tc>
        <w:tc>
          <w:tcPr>
            <w:tcW w:w="3544"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Звернулось 9 учасників антитерористичної організації, яким було надано консультації. Проведено 16 заходів з метою поліпшення фінансово-матеріального стану та створення атмосфери співчуття до членів сімей загиблих</w:t>
            </w:r>
          </w:p>
        </w:tc>
      </w:tr>
      <w:tr w:rsidR="007C75F3" w:rsidRPr="006861A4" w:rsidTr="00EE2D74">
        <w:tc>
          <w:tcPr>
            <w:tcW w:w="2678" w:type="dxa"/>
          </w:tcPr>
          <w:p w:rsidR="007C75F3" w:rsidRPr="00A46C81" w:rsidRDefault="007C75F3" w:rsidP="006E79A1">
            <w:pPr>
              <w:pStyle w:val="aff1"/>
              <w:spacing w:line="276" w:lineRule="auto"/>
              <w:ind w:right="47"/>
              <w:rPr>
                <w:rFonts w:ascii="Times New Roman" w:hAnsi="Times New Roman"/>
                <w:sz w:val="24"/>
                <w:szCs w:val="24"/>
                <w:lang w:val="uk-UA"/>
              </w:rPr>
            </w:pPr>
            <w:r w:rsidRPr="00A46C81">
              <w:rPr>
                <w:rFonts w:ascii="Times New Roman" w:hAnsi="Times New Roman"/>
                <w:sz w:val="24"/>
                <w:szCs w:val="24"/>
                <w:lang w:val="uk-UA"/>
              </w:rPr>
              <w:t xml:space="preserve">Сприяння розвитку інституту сім'ї шляхом вжиття заходів щодо </w:t>
            </w:r>
            <w:r w:rsidRPr="00A46C81">
              <w:rPr>
                <w:rFonts w:ascii="Times New Roman" w:hAnsi="Times New Roman"/>
                <w:sz w:val="24"/>
                <w:szCs w:val="24"/>
                <w:lang w:val="uk-UA"/>
              </w:rPr>
              <w:lastRenderedPageBreak/>
              <w:t>формування сприятливого соціально-психологічного клімату у суспільстві для утворення сім'ї та позитивної налаштованості громадян на сімейні цінності</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lastRenderedPageBreak/>
              <w:t xml:space="preserve">До КЗ КОР «Мати і дитина разом» влаштовано 2 клієнтки з метою недопущення </w:t>
            </w:r>
            <w:r w:rsidRPr="00A46C81">
              <w:rPr>
                <w:rFonts w:ascii="Times New Roman" w:hAnsi="Times New Roman"/>
                <w:sz w:val="24"/>
                <w:szCs w:val="24"/>
                <w:lang w:val="uk-UA"/>
              </w:rPr>
              <w:lastRenderedPageBreak/>
              <w:t>розлучення новонародженої дитини з матір'ю.</w:t>
            </w:r>
          </w:p>
          <w:p w:rsidR="007C75F3" w:rsidRPr="00A46C81" w:rsidRDefault="007C75F3" w:rsidP="006E79A1">
            <w:pPr>
              <w:pStyle w:val="aff1"/>
              <w:spacing w:line="276" w:lineRule="auto"/>
              <w:ind w:right="425"/>
              <w:rPr>
                <w:rFonts w:ascii="Times New Roman" w:hAnsi="Times New Roman"/>
                <w:sz w:val="24"/>
                <w:szCs w:val="24"/>
                <w:lang w:val="uk-UA"/>
              </w:rPr>
            </w:pPr>
          </w:p>
        </w:tc>
        <w:tc>
          <w:tcPr>
            <w:tcW w:w="3544"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lastRenderedPageBreak/>
              <w:t xml:space="preserve">До КЗ КОР «Мати і дитина разом» влаштовано 2 клієнтки з метою недопущення </w:t>
            </w:r>
            <w:r w:rsidRPr="00A46C81">
              <w:rPr>
                <w:rFonts w:ascii="Times New Roman" w:hAnsi="Times New Roman"/>
                <w:sz w:val="24"/>
                <w:szCs w:val="24"/>
                <w:lang w:val="uk-UA"/>
              </w:rPr>
              <w:lastRenderedPageBreak/>
              <w:t>розлучення новонароджених дитини з матір’ю.</w:t>
            </w:r>
          </w:p>
        </w:tc>
      </w:tr>
      <w:tr w:rsidR="007C75F3" w:rsidRPr="006861A4" w:rsidTr="00EE2D74">
        <w:tc>
          <w:tcPr>
            <w:tcW w:w="2678" w:type="dxa"/>
          </w:tcPr>
          <w:p w:rsidR="007C75F3" w:rsidRPr="00A46C81" w:rsidRDefault="007C75F3" w:rsidP="006E79A1">
            <w:pPr>
              <w:pStyle w:val="aff1"/>
              <w:spacing w:line="276" w:lineRule="auto"/>
              <w:ind w:right="47"/>
              <w:rPr>
                <w:rFonts w:ascii="Times New Roman" w:hAnsi="Times New Roman"/>
                <w:sz w:val="24"/>
                <w:szCs w:val="24"/>
                <w:lang w:val="uk-UA"/>
              </w:rPr>
            </w:pPr>
            <w:r w:rsidRPr="00A46C81">
              <w:rPr>
                <w:rFonts w:ascii="Times New Roman" w:hAnsi="Times New Roman"/>
                <w:sz w:val="24"/>
                <w:szCs w:val="24"/>
                <w:lang w:val="uk-UA"/>
              </w:rPr>
              <w:lastRenderedPageBreak/>
              <w:t>Запобігання сімейному неблагополуччю, насильству в сім'ї та соціальному сирітству шляхом раннього виявлення сімей, які опинилися в складних життєвих обставинах</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В 176 сім'ях ( 202 дитини)- здійснено оцінку потреб дитини та  сім'ї(особи), з них поставлено на облік, як сім'ї(особи), які перебувають в складних життєвих обставинах – 78 сімей, в яких виховується 130 дітей.</w:t>
            </w:r>
          </w:p>
        </w:tc>
        <w:tc>
          <w:tcPr>
            <w:tcW w:w="3544"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В 91 сім’ях – здійснено оцінку потреб дитини та  сім’ї(особи), з них поставлено на облік, як сім’ї(особи), які перебувають в складних життєвих обставинах – 76 сімей, в яких виховується 131 дитина.</w:t>
            </w:r>
          </w:p>
        </w:tc>
      </w:tr>
      <w:tr w:rsidR="007C75F3" w:rsidRPr="006861A4" w:rsidTr="00EE2D74">
        <w:tc>
          <w:tcPr>
            <w:tcW w:w="2678" w:type="dxa"/>
          </w:tcPr>
          <w:p w:rsidR="007C75F3" w:rsidRPr="00A46C81" w:rsidRDefault="007C75F3" w:rsidP="00C55DE9">
            <w:pPr>
              <w:pStyle w:val="aff1"/>
              <w:spacing w:line="269" w:lineRule="auto"/>
              <w:ind w:right="47"/>
              <w:rPr>
                <w:rFonts w:ascii="Times New Roman" w:hAnsi="Times New Roman"/>
                <w:sz w:val="24"/>
                <w:szCs w:val="24"/>
                <w:lang w:val="uk-UA"/>
              </w:rPr>
            </w:pPr>
            <w:r w:rsidRPr="00A46C81">
              <w:rPr>
                <w:rFonts w:ascii="Times New Roman" w:hAnsi="Times New Roman"/>
                <w:sz w:val="24"/>
                <w:szCs w:val="24"/>
                <w:lang w:val="uk-UA"/>
              </w:rPr>
              <w:t>Забезпечення захисту житлових та майнових прав дітей-сиріт, дітей, позбавлених батьківського піклування та осіб з їх числа</w:t>
            </w:r>
          </w:p>
        </w:tc>
        <w:tc>
          <w:tcPr>
            <w:tcW w:w="3530" w:type="dxa"/>
          </w:tcPr>
          <w:p w:rsidR="007C75F3" w:rsidRPr="00A46C81" w:rsidRDefault="007C75F3" w:rsidP="00C55DE9">
            <w:pPr>
              <w:pStyle w:val="aff1"/>
              <w:spacing w:line="269" w:lineRule="auto"/>
              <w:ind w:right="34"/>
              <w:rPr>
                <w:rFonts w:ascii="Times New Roman" w:hAnsi="Times New Roman"/>
                <w:sz w:val="24"/>
                <w:szCs w:val="24"/>
                <w:lang w:val="uk-UA"/>
              </w:rPr>
            </w:pPr>
            <w:r w:rsidRPr="00A46C81">
              <w:rPr>
                <w:rFonts w:ascii="Times New Roman" w:hAnsi="Times New Roman"/>
                <w:sz w:val="24"/>
                <w:szCs w:val="24"/>
                <w:lang w:val="uk-UA"/>
              </w:rPr>
              <w:t>Створено житловий фонд соціального призначення  у гуртожитку за адресою: м.Фастів, вул. Ломоносова, 40; кімнати № 5; 15. Рішенням ФМР №</w:t>
            </w:r>
            <w:r w:rsidRPr="00A46C81">
              <w:rPr>
                <w:rFonts w:ascii="Times New Roman" w:hAnsi="Times New Roman"/>
                <w:sz w:val="24"/>
                <w:szCs w:val="24"/>
                <w:lang w:val="ru-RU"/>
              </w:rPr>
              <w:t>15-</w:t>
            </w:r>
            <w:r w:rsidRPr="00A46C81">
              <w:rPr>
                <w:rFonts w:ascii="Times New Roman" w:hAnsi="Times New Roman"/>
                <w:sz w:val="24"/>
                <w:szCs w:val="24"/>
              </w:rPr>
              <w:t>LXXVII</w:t>
            </w:r>
            <w:r w:rsidRPr="00A46C81">
              <w:rPr>
                <w:rFonts w:ascii="Times New Roman" w:hAnsi="Times New Roman"/>
                <w:sz w:val="24"/>
                <w:szCs w:val="24"/>
                <w:lang w:val="ru-RU"/>
              </w:rPr>
              <w:t>-</w:t>
            </w:r>
            <w:r w:rsidRPr="00A46C81">
              <w:rPr>
                <w:rFonts w:ascii="Times New Roman" w:hAnsi="Times New Roman"/>
                <w:sz w:val="24"/>
                <w:szCs w:val="24"/>
              </w:rPr>
              <w:t>VII</w:t>
            </w:r>
            <w:r w:rsidRPr="00A46C81">
              <w:rPr>
                <w:rFonts w:ascii="Times New Roman" w:hAnsi="Times New Roman"/>
                <w:sz w:val="24"/>
                <w:szCs w:val="24"/>
                <w:lang w:val="uk-UA"/>
              </w:rPr>
              <w:t>від 02.06.2020 року передано у оперативне управління Центру,  виготовлено нові технічні паспорти, та проведено ремонт в кім.№15.</w:t>
            </w:r>
          </w:p>
        </w:tc>
        <w:tc>
          <w:tcPr>
            <w:tcW w:w="3544" w:type="dxa"/>
          </w:tcPr>
          <w:p w:rsidR="007C75F3" w:rsidRPr="00A46C81" w:rsidRDefault="007C75F3" w:rsidP="00C55DE9">
            <w:pPr>
              <w:pStyle w:val="aff1"/>
              <w:spacing w:line="269" w:lineRule="auto"/>
              <w:rPr>
                <w:rFonts w:ascii="Times New Roman" w:hAnsi="Times New Roman"/>
                <w:sz w:val="24"/>
                <w:szCs w:val="24"/>
                <w:lang w:val="uk-UA"/>
              </w:rPr>
            </w:pPr>
            <w:r w:rsidRPr="00A46C81">
              <w:rPr>
                <w:rFonts w:ascii="Times New Roman" w:hAnsi="Times New Roman"/>
                <w:sz w:val="24"/>
                <w:szCs w:val="24"/>
                <w:lang w:val="uk-UA"/>
              </w:rPr>
              <w:t>рішенням №12-</w:t>
            </w:r>
            <w:r w:rsidRPr="00A46C81">
              <w:rPr>
                <w:rFonts w:ascii="Times New Roman" w:hAnsi="Times New Roman"/>
                <w:sz w:val="24"/>
                <w:szCs w:val="24"/>
              </w:rPr>
              <w:t>LVII</w:t>
            </w:r>
            <w:r w:rsidRPr="00A46C81">
              <w:rPr>
                <w:rFonts w:ascii="Times New Roman" w:hAnsi="Times New Roman"/>
                <w:sz w:val="24"/>
                <w:szCs w:val="24"/>
                <w:lang w:val="uk-UA"/>
              </w:rPr>
              <w:t>-</w:t>
            </w:r>
            <w:r w:rsidRPr="00A46C81">
              <w:rPr>
                <w:rFonts w:ascii="Times New Roman" w:hAnsi="Times New Roman"/>
                <w:sz w:val="24"/>
                <w:szCs w:val="24"/>
              </w:rPr>
              <w:t>VI</w:t>
            </w:r>
            <w:r w:rsidRPr="00A46C81">
              <w:rPr>
                <w:rFonts w:ascii="Times New Roman" w:hAnsi="Times New Roman"/>
                <w:sz w:val="24"/>
                <w:szCs w:val="24"/>
                <w:lang w:val="uk-UA"/>
              </w:rPr>
              <w:t xml:space="preserve">  від 18.09.2014 р. Фастівської міської ради  створено соціальне житло. Соціальне житло знаходиться у гуртожитку за адресою: м.Фастів, вул. Ломоносова, 40; кімната № 11. Дане житло було повністю умебльовано- це і ліжка, і шафи, комоди, стіл, постільна білизна, подушки і  штори та ін</w:t>
            </w:r>
          </w:p>
        </w:tc>
      </w:tr>
      <w:tr w:rsidR="007C75F3" w:rsidRPr="006861A4" w:rsidTr="00EE2D74">
        <w:tc>
          <w:tcPr>
            <w:tcW w:w="2678" w:type="dxa"/>
          </w:tcPr>
          <w:p w:rsidR="007C75F3" w:rsidRPr="00A46C81" w:rsidRDefault="007C75F3" w:rsidP="006E79A1">
            <w:pPr>
              <w:pStyle w:val="aff1"/>
              <w:spacing w:line="276" w:lineRule="auto"/>
              <w:ind w:right="47"/>
              <w:rPr>
                <w:rFonts w:ascii="Times New Roman" w:hAnsi="Times New Roman"/>
                <w:sz w:val="24"/>
                <w:szCs w:val="24"/>
                <w:lang w:val="uk-UA"/>
              </w:rPr>
            </w:pPr>
            <w:r w:rsidRPr="00A46C81">
              <w:rPr>
                <w:rFonts w:ascii="Times New Roman" w:hAnsi="Times New Roman"/>
                <w:sz w:val="24"/>
                <w:szCs w:val="24"/>
                <w:lang w:val="uk-UA"/>
              </w:rPr>
              <w:t>Створення позитивного іміджу та престижу усиновителів, батьків-вихователів ПС, ДБСТ, опікунів та піклувальників шляхом висвітлення в засобах масової інформації про досвід батьків, які взяли на виховання дітей-сиріт та дітей, позбавлених батьківського піклування</w:t>
            </w:r>
          </w:p>
        </w:tc>
        <w:tc>
          <w:tcPr>
            <w:tcW w:w="3530" w:type="dxa"/>
          </w:tcPr>
          <w:p w:rsidR="007C75F3" w:rsidRPr="00A46C81" w:rsidRDefault="007C75F3" w:rsidP="006E79A1">
            <w:pPr>
              <w:pStyle w:val="aff1"/>
              <w:spacing w:line="276" w:lineRule="auto"/>
              <w:ind w:right="34"/>
              <w:rPr>
                <w:rFonts w:ascii="Times New Roman" w:hAnsi="Times New Roman"/>
                <w:sz w:val="24"/>
                <w:szCs w:val="24"/>
                <w:lang w:val="uk-UA"/>
              </w:rPr>
            </w:pPr>
            <w:r w:rsidRPr="00A46C81">
              <w:rPr>
                <w:rFonts w:ascii="Times New Roman" w:hAnsi="Times New Roman"/>
                <w:sz w:val="24"/>
                <w:szCs w:val="24"/>
                <w:lang w:val="uk-UA"/>
              </w:rPr>
              <w:t>18</w:t>
            </w:r>
            <w:r w:rsidR="000D4ED9" w:rsidRPr="00A46C81">
              <w:rPr>
                <w:rFonts w:ascii="Times New Roman" w:hAnsi="Times New Roman"/>
                <w:sz w:val="24"/>
                <w:szCs w:val="24"/>
                <w:lang w:val="uk-UA"/>
              </w:rPr>
              <w:t xml:space="preserve"> </w:t>
            </w:r>
            <w:r w:rsidRPr="00A46C81">
              <w:rPr>
                <w:rFonts w:ascii="Times New Roman" w:hAnsi="Times New Roman"/>
                <w:sz w:val="24"/>
                <w:szCs w:val="24"/>
                <w:lang w:val="ru-RU"/>
              </w:rPr>
              <w:t>стат</w:t>
            </w:r>
            <w:r w:rsidRPr="00A46C81">
              <w:rPr>
                <w:rFonts w:ascii="Times New Roman" w:hAnsi="Times New Roman"/>
                <w:sz w:val="24"/>
                <w:szCs w:val="24"/>
                <w:lang w:val="uk-UA"/>
              </w:rPr>
              <w:t>тей</w:t>
            </w:r>
            <w:r w:rsidRPr="00A46C81">
              <w:rPr>
                <w:rFonts w:ascii="Times New Roman" w:hAnsi="Times New Roman"/>
                <w:sz w:val="24"/>
                <w:szCs w:val="24"/>
                <w:lang w:val="ru-RU"/>
              </w:rPr>
              <w:t xml:space="preserve"> в друкованих ЗМІ/інтернет ресурсах</w:t>
            </w:r>
            <w:r w:rsidRPr="00A46C81">
              <w:rPr>
                <w:rFonts w:ascii="Times New Roman" w:hAnsi="Times New Roman"/>
                <w:sz w:val="24"/>
                <w:szCs w:val="24"/>
                <w:lang w:val="uk-UA"/>
              </w:rPr>
              <w:t xml:space="preserve"> на тему розвитку сімейних форм виховання, 21 PR-захід спрямованих на профілактику раннього соціального сирітства, попередження відмов та розвитку сімейних форм виховання</w:t>
            </w:r>
          </w:p>
          <w:p w:rsidR="007C75F3" w:rsidRPr="00A46C81" w:rsidRDefault="007C75F3" w:rsidP="006E79A1">
            <w:pPr>
              <w:pStyle w:val="aff1"/>
              <w:spacing w:line="276" w:lineRule="auto"/>
              <w:ind w:right="425"/>
              <w:jc w:val="both"/>
              <w:rPr>
                <w:rFonts w:ascii="Times New Roman" w:hAnsi="Times New Roman"/>
                <w:sz w:val="24"/>
                <w:szCs w:val="24"/>
                <w:lang w:val="uk-UA"/>
              </w:rPr>
            </w:pPr>
          </w:p>
        </w:tc>
        <w:tc>
          <w:tcPr>
            <w:tcW w:w="3544" w:type="dxa"/>
          </w:tcPr>
          <w:p w:rsidR="007C75F3" w:rsidRPr="00A46C81" w:rsidRDefault="007C75F3" w:rsidP="006E79A1">
            <w:pPr>
              <w:pStyle w:val="aff1"/>
              <w:spacing w:line="276" w:lineRule="auto"/>
              <w:ind w:right="34"/>
              <w:jc w:val="both"/>
              <w:rPr>
                <w:rFonts w:ascii="Times New Roman" w:hAnsi="Times New Roman"/>
                <w:sz w:val="24"/>
                <w:szCs w:val="24"/>
                <w:lang w:val="uk-UA"/>
              </w:rPr>
            </w:pPr>
            <w:r w:rsidRPr="00A46C81">
              <w:rPr>
                <w:rFonts w:ascii="Times New Roman" w:hAnsi="Times New Roman"/>
                <w:sz w:val="24"/>
                <w:szCs w:val="24"/>
                <w:lang w:val="uk-UA"/>
              </w:rPr>
              <w:t xml:space="preserve">Проведено 31 PR-заходів спрямованих на профілактику раннього соціального сирітства, попередження відмов та розвитку сімейних форм виховання, 6 статей в друкованих ЗМІ/інтернет ресурсах. </w:t>
            </w:r>
          </w:p>
          <w:p w:rsidR="007C75F3" w:rsidRPr="00A46C81" w:rsidRDefault="007C75F3" w:rsidP="006E79A1">
            <w:pPr>
              <w:pStyle w:val="aff1"/>
              <w:spacing w:line="276" w:lineRule="auto"/>
              <w:ind w:right="425"/>
              <w:jc w:val="both"/>
              <w:rPr>
                <w:rFonts w:ascii="Times New Roman" w:hAnsi="Times New Roman"/>
                <w:sz w:val="24"/>
                <w:szCs w:val="24"/>
                <w:lang w:val="uk-UA"/>
              </w:rPr>
            </w:pPr>
          </w:p>
        </w:tc>
      </w:tr>
    </w:tbl>
    <w:p w:rsidR="003961C2" w:rsidRDefault="003961C2" w:rsidP="00A23C84">
      <w:pPr>
        <w:tabs>
          <w:tab w:val="decimal" w:pos="567"/>
          <w:tab w:val="left" w:pos="5245"/>
          <w:tab w:val="left" w:pos="5387"/>
          <w:tab w:val="left" w:pos="5812"/>
        </w:tabs>
        <w:spacing w:after="0"/>
        <w:jc w:val="center"/>
        <w:rPr>
          <w:rFonts w:ascii="Times New Roman" w:hAnsi="Times New Roman"/>
          <w:sz w:val="24"/>
          <w:szCs w:val="24"/>
          <w:lang w:val="ru-RU"/>
        </w:rPr>
      </w:pPr>
    </w:p>
    <w:p w:rsidR="00C779CB" w:rsidRPr="00295892" w:rsidRDefault="00F1224C" w:rsidP="00A23C84">
      <w:pPr>
        <w:tabs>
          <w:tab w:val="decimal" w:pos="567"/>
          <w:tab w:val="left" w:pos="5245"/>
          <w:tab w:val="left" w:pos="5387"/>
          <w:tab w:val="left" w:pos="5812"/>
        </w:tabs>
        <w:spacing w:after="0"/>
        <w:jc w:val="center"/>
        <w:rPr>
          <w:rFonts w:ascii="Times New Roman" w:hAnsi="Times New Roman"/>
          <w:sz w:val="24"/>
          <w:szCs w:val="24"/>
          <w:lang w:val="ru-RU"/>
        </w:rPr>
      </w:pPr>
      <w:r w:rsidRPr="00F1224C">
        <w:rPr>
          <w:rFonts w:ascii="Times New Roman" w:hAnsi="Times New Roman"/>
          <w:noProof/>
          <w:sz w:val="24"/>
          <w:szCs w:val="24"/>
          <w:lang w:val="uk-UA" w:eastAsia="uk-UA" w:bidi="ar-SA"/>
        </w:rPr>
        <w:lastRenderedPageBreak/>
        <w:pict>
          <v:roundrect id="_x0000_s1697" style="position:absolute;left:0;text-align:left;margin-left:53.65pt;margin-top:-8.7pt;width:392.4pt;height:25.95pt;z-index:251689984" arcsize="10923f" fillcolor="#cf9" strokecolor="#60c000">
            <v:textbox style="mso-next-textbox:#_x0000_s1697">
              <w:txbxContent>
                <w:p w:rsidR="00864547" w:rsidRPr="00A23C84" w:rsidRDefault="00864547" w:rsidP="00A23C84">
                  <w:pPr>
                    <w:jc w:val="center"/>
                    <w:rPr>
                      <w:szCs w:val="24"/>
                      <w:lang w:val="ru-RU"/>
                    </w:rPr>
                  </w:pPr>
                  <w:r w:rsidRPr="00A23C84">
                    <w:rPr>
                      <w:rFonts w:ascii="Times New Roman" w:hAnsi="Times New Roman"/>
                      <w:b/>
                      <w:sz w:val="28"/>
                      <w:szCs w:val="28"/>
                      <w:lang w:val="uk-UA"/>
                    </w:rPr>
                    <w:t>1.</w:t>
                  </w:r>
                  <w:r>
                    <w:rPr>
                      <w:rFonts w:ascii="Times New Roman" w:hAnsi="Times New Roman"/>
                      <w:b/>
                      <w:sz w:val="28"/>
                      <w:szCs w:val="28"/>
                      <w:lang w:val="uk-UA"/>
                    </w:rPr>
                    <w:t xml:space="preserve">2. </w:t>
                  </w:r>
                  <w:r w:rsidRPr="00A23C84">
                    <w:rPr>
                      <w:rFonts w:ascii="Times New Roman" w:hAnsi="Times New Roman"/>
                      <w:b/>
                      <w:sz w:val="28"/>
                      <w:szCs w:val="28"/>
                      <w:lang w:val="uk-UA"/>
                    </w:rPr>
                    <w:t>Зайнятість населення та ринок праці</w:t>
                  </w:r>
                </w:p>
              </w:txbxContent>
            </v:textbox>
          </v:roundrect>
        </w:pict>
      </w:r>
    </w:p>
    <w:p w:rsidR="003961C2" w:rsidRDefault="003961C2" w:rsidP="00243E27">
      <w:pPr>
        <w:tabs>
          <w:tab w:val="decimal" w:pos="-142"/>
        </w:tabs>
        <w:spacing w:after="0" w:line="240" w:lineRule="auto"/>
        <w:ind w:left="-142" w:firstLine="142"/>
        <w:jc w:val="both"/>
        <w:rPr>
          <w:rFonts w:ascii="Times New Roman" w:hAnsi="Times New Roman"/>
          <w:sz w:val="24"/>
          <w:szCs w:val="24"/>
          <w:lang w:val="uk-UA"/>
        </w:rPr>
      </w:pPr>
    </w:p>
    <w:p w:rsidR="006E7ED5" w:rsidRPr="00A46C81" w:rsidRDefault="00A62C5F" w:rsidP="00243E27">
      <w:pPr>
        <w:tabs>
          <w:tab w:val="decimal" w:pos="-142"/>
        </w:tabs>
        <w:spacing w:after="0" w:line="240" w:lineRule="auto"/>
        <w:ind w:left="-142" w:firstLine="142"/>
        <w:jc w:val="both"/>
        <w:rPr>
          <w:rFonts w:ascii="Times New Roman" w:hAnsi="Times New Roman"/>
          <w:sz w:val="24"/>
          <w:szCs w:val="24"/>
          <w:lang w:val="uk-UA"/>
        </w:rPr>
      </w:pPr>
      <w:r w:rsidRPr="00A46C81">
        <w:rPr>
          <w:rFonts w:ascii="Times New Roman" w:hAnsi="Times New Roman"/>
          <w:sz w:val="24"/>
          <w:szCs w:val="24"/>
          <w:lang w:val="uk-UA"/>
        </w:rPr>
        <w:tab/>
      </w:r>
      <w:r w:rsidR="00292AE5" w:rsidRPr="00A46C81">
        <w:rPr>
          <w:rFonts w:ascii="Times New Roman" w:hAnsi="Times New Roman"/>
          <w:sz w:val="24"/>
          <w:szCs w:val="24"/>
          <w:lang w:val="uk-UA"/>
        </w:rPr>
        <w:t>В місті діяли</w:t>
      </w:r>
      <w:r w:rsidR="006E7ED5" w:rsidRPr="00A46C81">
        <w:rPr>
          <w:rFonts w:ascii="Times New Roman" w:hAnsi="Times New Roman"/>
          <w:sz w:val="24"/>
          <w:szCs w:val="24"/>
          <w:lang w:val="uk-UA"/>
        </w:rPr>
        <w:t xml:space="preserve"> програми :</w:t>
      </w:r>
    </w:p>
    <w:p w:rsidR="006B3C82" w:rsidRDefault="00A803E3" w:rsidP="00243E27">
      <w:pPr>
        <w:spacing w:after="0" w:line="240" w:lineRule="auto"/>
        <w:jc w:val="both"/>
        <w:rPr>
          <w:rFonts w:ascii="Times New Roman" w:hAnsi="Times New Roman"/>
          <w:sz w:val="24"/>
          <w:szCs w:val="24"/>
          <w:lang w:val="uk-UA"/>
        </w:rPr>
      </w:pPr>
      <w:r w:rsidRPr="00A803E3">
        <w:rPr>
          <w:rFonts w:ascii="Times New Roman" w:hAnsi="Times New Roman"/>
          <w:sz w:val="24"/>
          <w:szCs w:val="24"/>
          <w:lang w:val="ru-RU"/>
        </w:rPr>
        <w:tab/>
      </w:r>
      <w:r w:rsidR="005007EA" w:rsidRPr="00A46C81">
        <w:rPr>
          <w:rFonts w:ascii="Times New Roman" w:hAnsi="Times New Roman"/>
          <w:sz w:val="24"/>
          <w:szCs w:val="24"/>
          <w:lang w:val="uk-UA"/>
        </w:rPr>
        <w:t xml:space="preserve">- </w:t>
      </w:r>
      <w:r w:rsidR="006E7ED5" w:rsidRPr="00A46C81">
        <w:rPr>
          <w:rFonts w:ascii="Times New Roman" w:hAnsi="Times New Roman"/>
          <w:sz w:val="24"/>
          <w:szCs w:val="24"/>
          <w:lang w:val="uk-UA"/>
        </w:rPr>
        <w:t>Програма зайнятості населення на території міста Фастова на 2018-2020 роки;</w:t>
      </w:r>
    </w:p>
    <w:p w:rsidR="006B3C82" w:rsidRDefault="00A803E3" w:rsidP="00243E27">
      <w:pPr>
        <w:spacing w:after="0" w:line="240" w:lineRule="auto"/>
        <w:jc w:val="both"/>
        <w:rPr>
          <w:rFonts w:ascii="Times New Roman" w:hAnsi="Times New Roman"/>
          <w:sz w:val="24"/>
          <w:szCs w:val="24"/>
          <w:lang w:val="uk-UA"/>
        </w:rPr>
      </w:pPr>
      <w:r w:rsidRPr="00A803E3">
        <w:rPr>
          <w:rFonts w:ascii="Times New Roman" w:hAnsi="Times New Roman"/>
          <w:sz w:val="24"/>
          <w:szCs w:val="24"/>
          <w:lang w:val="ru-RU"/>
        </w:rPr>
        <w:tab/>
      </w:r>
      <w:r w:rsidR="005007EA" w:rsidRPr="00A46C81">
        <w:rPr>
          <w:rFonts w:ascii="Times New Roman" w:hAnsi="Times New Roman"/>
          <w:sz w:val="24"/>
          <w:szCs w:val="24"/>
          <w:lang w:val="uk-UA"/>
        </w:rPr>
        <w:t xml:space="preserve">- </w:t>
      </w:r>
      <w:r w:rsidR="006E7ED5" w:rsidRPr="00A46C81">
        <w:rPr>
          <w:rFonts w:ascii="Times New Roman" w:hAnsi="Times New Roman"/>
          <w:sz w:val="24"/>
          <w:szCs w:val="24"/>
          <w:lang w:val="uk-UA"/>
        </w:rPr>
        <w:t>Програма організації громадських та інших робіт тимчасов</w:t>
      </w:r>
      <w:r w:rsidR="006A1E47" w:rsidRPr="00A46C81">
        <w:rPr>
          <w:rFonts w:ascii="Times New Roman" w:hAnsi="Times New Roman"/>
          <w:sz w:val="24"/>
          <w:szCs w:val="24"/>
          <w:lang w:val="uk-UA"/>
        </w:rPr>
        <w:t xml:space="preserve">ого характеру на 2018-2020 роки </w:t>
      </w:r>
      <w:r w:rsidR="00021A25" w:rsidRPr="00A46C81">
        <w:rPr>
          <w:rFonts w:ascii="Times New Roman" w:hAnsi="Times New Roman"/>
          <w:sz w:val="24"/>
          <w:szCs w:val="24"/>
          <w:lang w:val="uk-UA"/>
        </w:rPr>
        <w:t>,</w:t>
      </w:r>
      <w:r w:rsidR="003550A8" w:rsidRPr="00A46C81">
        <w:rPr>
          <w:rFonts w:ascii="Times New Roman" w:hAnsi="Times New Roman"/>
          <w:sz w:val="24"/>
          <w:szCs w:val="24"/>
          <w:lang w:val="uk-UA"/>
        </w:rPr>
        <w:t xml:space="preserve"> </w:t>
      </w:r>
      <w:r w:rsidR="006E7ED5" w:rsidRPr="00A46C81">
        <w:rPr>
          <w:rFonts w:ascii="Times New Roman" w:hAnsi="Times New Roman"/>
          <w:sz w:val="24"/>
          <w:szCs w:val="24"/>
          <w:lang w:val="uk-UA"/>
        </w:rPr>
        <w:t>які 23.12.2017 року затверджені Фастівською міською радою.</w:t>
      </w:r>
    </w:p>
    <w:p w:rsidR="006B3C82" w:rsidRDefault="003550A8" w:rsidP="00243E27">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Так, на виконання Закону України «Про колективні договори та угоди», постанови Кабінету Міністрів Укра</w:t>
      </w:r>
      <w:r w:rsidR="00A62C5F" w:rsidRPr="00A46C81">
        <w:rPr>
          <w:rFonts w:ascii="Times New Roman" w:hAnsi="Times New Roman"/>
          <w:sz w:val="24"/>
          <w:szCs w:val="24"/>
          <w:lang w:val="uk-UA"/>
        </w:rPr>
        <w:t>їни № 115 від 13.02.2013 року (</w:t>
      </w:r>
      <w:r w:rsidRPr="00A46C81">
        <w:rPr>
          <w:rFonts w:ascii="Times New Roman" w:hAnsi="Times New Roman"/>
          <w:sz w:val="24"/>
          <w:szCs w:val="24"/>
          <w:lang w:val="uk-UA"/>
        </w:rPr>
        <w:t>із змінами та</w:t>
      </w:r>
      <w:r w:rsidR="00A62C5F" w:rsidRPr="00A46C81">
        <w:rPr>
          <w:rFonts w:ascii="Times New Roman" w:hAnsi="Times New Roman"/>
          <w:sz w:val="24"/>
          <w:szCs w:val="24"/>
          <w:lang w:val="uk-UA"/>
        </w:rPr>
        <w:t xml:space="preserve"> доповненнями), Закону України «</w:t>
      </w:r>
      <w:r w:rsidRPr="00A46C81">
        <w:rPr>
          <w:rFonts w:ascii="Times New Roman" w:hAnsi="Times New Roman"/>
          <w:sz w:val="24"/>
          <w:szCs w:val="24"/>
          <w:lang w:val="uk-UA"/>
        </w:rPr>
        <w:t>Про місцеве самовряд</w:t>
      </w:r>
      <w:r w:rsidR="00A62C5F" w:rsidRPr="00A46C81">
        <w:rPr>
          <w:rFonts w:ascii="Times New Roman" w:hAnsi="Times New Roman"/>
          <w:sz w:val="24"/>
          <w:szCs w:val="24"/>
          <w:lang w:val="uk-UA"/>
        </w:rPr>
        <w:t xml:space="preserve">ування </w:t>
      </w:r>
      <w:r w:rsidR="00EE2D74">
        <w:rPr>
          <w:rFonts w:ascii="Times New Roman" w:hAnsi="Times New Roman"/>
          <w:sz w:val="24"/>
          <w:szCs w:val="24"/>
          <w:lang w:val="uk-UA"/>
        </w:rPr>
        <w:t xml:space="preserve">в Україні, </w:t>
      </w:r>
      <w:r w:rsidRPr="00A46C81">
        <w:rPr>
          <w:rFonts w:ascii="Times New Roman" w:hAnsi="Times New Roman"/>
          <w:sz w:val="24"/>
          <w:szCs w:val="24"/>
          <w:lang w:val="uk-UA"/>
        </w:rPr>
        <w:t>виконавчим комітетом Фастівської міськ</w:t>
      </w:r>
      <w:r w:rsidR="00A62C5F" w:rsidRPr="00A46C81">
        <w:rPr>
          <w:rFonts w:ascii="Times New Roman" w:hAnsi="Times New Roman"/>
          <w:sz w:val="24"/>
          <w:szCs w:val="24"/>
          <w:lang w:val="uk-UA"/>
        </w:rPr>
        <w:t>ої ради, було прийняте рішення №33 від 17.01.2020 року «</w:t>
      </w:r>
      <w:r w:rsidRPr="00A46C81">
        <w:rPr>
          <w:rFonts w:ascii="Times New Roman" w:hAnsi="Times New Roman"/>
          <w:sz w:val="24"/>
          <w:szCs w:val="24"/>
          <w:lang w:val="uk-UA"/>
        </w:rPr>
        <w:t>Про укладання та повідомну реєстрацію колективн</w:t>
      </w:r>
      <w:r w:rsidR="00A62C5F" w:rsidRPr="00A46C81">
        <w:rPr>
          <w:rFonts w:ascii="Times New Roman" w:hAnsi="Times New Roman"/>
          <w:sz w:val="24"/>
          <w:szCs w:val="24"/>
          <w:lang w:val="uk-UA"/>
        </w:rPr>
        <w:t>их договорів, угод на 2020 рік»</w:t>
      </w:r>
      <w:r w:rsidRPr="00A46C81">
        <w:rPr>
          <w:rFonts w:ascii="Times New Roman" w:hAnsi="Times New Roman"/>
          <w:sz w:val="24"/>
          <w:szCs w:val="24"/>
          <w:lang w:val="uk-UA"/>
        </w:rPr>
        <w:t>.</w:t>
      </w:r>
    </w:p>
    <w:p w:rsidR="003550A8" w:rsidRPr="00A46C81" w:rsidRDefault="00A62C5F" w:rsidP="00243E27">
      <w:pPr>
        <w:tabs>
          <w:tab w:val="left" w:pos="0"/>
        </w:tabs>
        <w:spacing w:after="0" w:line="240" w:lineRule="auto"/>
        <w:jc w:val="both"/>
        <w:rPr>
          <w:rFonts w:ascii="Times New Roman" w:hAnsi="Times New Roman"/>
          <w:sz w:val="24"/>
          <w:szCs w:val="24"/>
          <w:lang w:val="ru-RU"/>
        </w:rPr>
      </w:pPr>
      <w:r w:rsidRPr="00A46C81">
        <w:rPr>
          <w:rFonts w:ascii="Times New Roman" w:hAnsi="Times New Roman"/>
          <w:sz w:val="24"/>
          <w:szCs w:val="24"/>
          <w:lang w:val="uk-UA"/>
        </w:rPr>
        <w:tab/>
      </w:r>
      <w:r w:rsidR="003550A8" w:rsidRPr="00A46C81">
        <w:rPr>
          <w:rFonts w:ascii="Times New Roman" w:hAnsi="Times New Roman"/>
          <w:sz w:val="24"/>
          <w:szCs w:val="24"/>
          <w:lang w:val="ru-RU"/>
        </w:rPr>
        <w:t>Ві</w:t>
      </w:r>
      <w:r w:rsidRPr="00A46C81">
        <w:rPr>
          <w:rFonts w:ascii="Times New Roman" w:hAnsi="Times New Roman"/>
          <w:sz w:val="24"/>
          <w:szCs w:val="24"/>
          <w:lang w:val="ru-RU"/>
        </w:rPr>
        <w:t xml:space="preserve">дділ з питань праці управління </w:t>
      </w:r>
      <w:r w:rsidR="003550A8" w:rsidRPr="00A46C81">
        <w:rPr>
          <w:rFonts w:ascii="Times New Roman" w:hAnsi="Times New Roman"/>
          <w:sz w:val="24"/>
          <w:szCs w:val="24"/>
          <w:lang w:val="ru-RU"/>
        </w:rPr>
        <w:t>соціального захисту населення Фастівсь</w:t>
      </w:r>
      <w:r w:rsidRPr="00A46C81">
        <w:rPr>
          <w:rFonts w:ascii="Times New Roman" w:hAnsi="Times New Roman"/>
          <w:sz w:val="24"/>
          <w:szCs w:val="24"/>
          <w:lang w:val="ru-RU"/>
        </w:rPr>
        <w:t xml:space="preserve">кого міськвиконкому, постійно, </w:t>
      </w:r>
      <w:r w:rsidR="003550A8" w:rsidRPr="00A46C81">
        <w:rPr>
          <w:rFonts w:ascii="Times New Roman" w:hAnsi="Times New Roman"/>
          <w:sz w:val="24"/>
          <w:szCs w:val="24"/>
          <w:lang w:val="ru-RU"/>
        </w:rPr>
        <w:t xml:space="preserve">рекомендує керівникам підприємств, установ та організацій усіх форм власності, головам профспілкових комітетів та представникам від трудових колективів,  посилити організаційну роботу при укладанні колективних договорів, угод, або при їх продовженні на наступний рік та  приводити їх розділи у відповідність до Генеральної угоди та законодавства про колективні договори і угоди, та  посилити вимогливість до відповідальних за виконання розділів, положень колективних договорів, угод. Спеціалістами відділу з питань праці УСЗН, постійно, надаються консультації щодо виконання законодавства про працю на підприємствах і особлива увага приділяється питанням щодо укладання колективних договорів. До колективних договорів та угод включаються відповідні положення, а саме: забезпечення рівних прав та можливостей жінок та чоловіків (стаття 18 Закону України «Про забезпечення рівних прав та можливостей жінок і чоловіків»), соціальний захист ветеранів праці, профілактики ВІЛ – інфекції/СНІДу та туберкульозу у виробничому середовищі та недопущення випадків дискримінації працівників з такими захворюваннями. </w:t>
      </w:r>
    </w:p>
    <w:p w:rsidR="00AD5741" w:rsidRDefault="00EE2D74" w:rsidP="00243E27">
      <w:pPr>
        <w:tabs>
          <w:tab w:val="decimal"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3550A8" w:rsidRPr="00A46C81">
        <w:rPr>
          <w:rFonts w:ascii="Times New Roman" w:hAnsi="Times New Roman"/>
          <w:sz w:val="24"/>
          <w:szCs w:val="24"/>
          <w:lang w:val="ru-RU"/>
        </w:rPr>
        <w:t xml:space="preserve">Серед основних завдань діяльності відділу з питань праці управління соціального захисту населення виконавчого комітету Фастівської міської ради - у сфері колективно-договірного регулювання трудових відносин на сьогоднішній день є: забезпечення укладання нових колективних договорів або внесення змін і доповнень до діючих підприємствами, установами та організаціями міста; - розширення кола підприємств, які укладають колективні договори; - забезпечення врахування рекомендацій та зауважень наданих </w:t>
      </w:r>
      <w:r w:rsidR="00AD5741">
        <w:rPr>
          <w:rFonts w:ascii="Times New Roman" w:hAnsi="Times New Roman"/>
          <w:sz w:val="24"/>
          <w:szCs w:val="24"/>
          <w:lang w:val="ru-RU"/>
        </w:rPr>
        <w:t xml:space="preserve">під час повідомної реєстрації </w:t>
      </w:r>
      <w:r w:rsidR="003550A8" w:rsidRPr="00A46C81">
        <w:rPr>
          <w:rFonts w:ascii="Times New Roman" w:hAnsi="Times New Roman"/>
          <w:sz w:val="24"/>
          <w:szCs w:val="24"/>
          <w:lang w:val="ru-RU"/>
        </w:rPr>
        <w:t>діяльності.</w:t>
      </w:r>
    </w:p>
    <w:p w:rsidR="003550A8" w:rsidRPr="00A46C81" w:rsidRDefault="00AD5741" w:rsidP="00243E27">
      <w:pPr>
        <w:tabs>
          <w:tab w:val="decimal"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3550A8" w:rsidRPr="00A46C81">
        <w:rPr>
          <w:rFonts w:ascii="Times New Roman" w:hAnsi="Times New Roman"/>
          <w:sz w:val="24"/>
          <w:szCs w:val="24"/>
          <w:lang w:val="ru-RU"/>
        </w:rPr>
        <w:t xml:space="preserve">Відділ з питань праці управління соціального захисту населення виконавчого комітету Фастівської міської ради, постійно, рекомендує керівникам підприємств, установ та організацій усіх форм власності, головам профспілкових комітетів та представникам від трудових колективів, посилити організаційну роботу при укладанні колективних договорів, угод, або при їх продовженні на наступний рік та приводити їх розділи у відповідність до Генеральної угоди та законодавства про колективні договори і угоди, та посилити вимогливість до відповідальних за виконання розділів, положень колективних договорів, угод. Спеціалістами відділу з питань праці УСЗН, постійно, надаються консультації щодо виконання законодавства про працю на підприємствах і особлива увага приділяється питанням щодо укладання колективних договорів Виникнення конфліктів в трудових колективах, за вищевказаний період не було. </w:t>
      </w:r>
    </w:p>
    <w:p w:rsidR="003550A8" w:rsidRPr="00A46C81" w:rsidRDefault="00A62C5F" w:rsidP="00243E27">
      <w:pPr>
        <w:tabs>
          <w:tab w:val="left" w:pos="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r>
      <w:r w:rsidR="003550A8" w:rsidRPr="00A46C81">
        <w:rPr>
          <w:rFonts w:ascii="Times New Roman" w:hAnsi="Times New Roman"/>
          <w:sz w:val="24"/>
          <w:szCs w:val="24"/>
          <w:lang w:val="ru-RU"/>
        </w:rPr>
        <w:t>Також, при проведенні перевірок посадовими особами відділу з питань праці управління соціального захисту населення та ГУ Держпраці в Київській обл., постійно, звертається увага на наявність у підприємств, установ та організацій колективних договорів та їх виконання.</w:t>
      </w:r>
    </w:p>
    <w:p w:rsidR="003550A8" w:rsidRPr="00A46C81" w:rsidRDefault="00AD5741" w:rsidP="00243E27">
      <w:pPr>
        <w:tabs>
          <w:tab w:val="decimal"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3550A8" w:rsidRPr="00A46C81">
        <w:rPr>
          <w:rFonts w:ascii="Times New Roman" w:hAnsi="Times New Roman"/>
          <w:sz w:val="24"/>
          <w:szCs w:val="24"/>
          <w:lang w:val="ru-RU"/>
        </w:rPr>
        <w:t xml:space="preserve">Крім того, на підприємствах, установах та організаціях, де відсутні колективні договори, проводиться інформування адміністрації та трудових колективів про необхідність укладення колективних договорів для забезпечення виконання вимог Господарського Кодексу України, Кодексу Законів про Працю України, Закону України «Про колективні договори і угоди», Генеральної та Регіональної Угод та з метою регулювання виробничих, трудових і </w:t>
      </w:r>
      <w:r w:rsidR="003550A8" w:rsidRPr="00A46C81">
        <w:rPr>
          <w:rFonts w:ascii="Times New Roman" w:hAnsi="Times New Roman"/>
          <w:sz w:val="24"/>
          <w:szCs w:val="24"/>
          <w:lang w:val="ru-RU"/>
        </w:rPr>
        <w:lastRenderedPageBreak/>
        <w:t xml:space="preserve">соціально-економічних відносин і узгодження інтересів працюючих, власників та  уповноважених ними органів. </w:t>
      </w:r>
    </w:p>
    <w:p w:rsidR="003550A8" w:rsidRPr="00A46C81" w:rsidRDefault="00F7154A" w:rsidP="00243E27">
      <w:pPr>
        <w:tabs>
          <w:tab w:val="decimal" w:pos="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r>
      <w:r w:rsidR="003550A8" w:rsidRPr="00A46C81">
        <w:rPr>
          <w:rFonts w:ascii="Times New Roman" w:hAnsi="Times New Roman"/>
          <w:sz w:val="24"/>
          <w:szCs w:val="24"/>
          <w:lang w:val="ru-RU"/>
        </w:rPr>
        <w:t xml:space="preserve">Протягом звітного періоду 2020 року, до виконавчого комітету Фастівської міської ради, від Фастівського МРЦЗ, повідомлень про масове вивільнення працівників, не надходило. </w:t>
      </w:r>
    </w:p>
    <w:p w:rsidR="003550A8" w:rsidRPr="00A46C81" w:rsidRDefault="00F7154A" w:rsidP="00243E27">
      <w:pPr>
        <w:tabs>
          <w:tab w:val="left" w:pos="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r>
      <w:r w:rsidR="003550A8" w:rsidRPr="00A46C81">
        <w:rPr>
          <w:rFonts w:ascii="Times New Roman" w:hAnsi="Times New Roman"/>
          <w:sz w:val="24"/>
          <w:szCs w:val="24"/>
          <w:lang w:val="ru-RU"/>
        </w:rPr>
        <w:t>Відділом з питань праці управління соціального захисту населення, на постійному контролі, тримаєтьс</w:t>
      </w:r>
      <w:r w:rsidR="00AD5741">
        <w:rPr>
          <w:rFonts w:ascii="Times New Roman" w:hAnsi="Times New Roman"/>
          <w:sz w:val="24"/>
          <w:szCs w:val="24"/>
          <w:lang w:val="ru-RU"/>
        </w:rPr>
        <w:t>я стан виплати заробітної плати</w:t>
      </w:r>
      <w:r w:rsidR="003550A8" w:rsidRPr="00A46C81">
        <w:rPr>
          <w:rFonts w:ascii="Times New Roman" w:hAnsi="Times New Roman"/>
          <w:sz w:val="24"/>
          <w:szCs w:val="24"/>
          <w:lang w:val="ru-RU"/>
        </w:rPr>
        <w:t>. Спеціалістами відділу, постійно, проводиться вивчення ситуації з питань оплати праці та трудових відносин на підприємствах, установах та організаціях.</w:t>
      </w:r>
    </w:p>
    <w:p w:rsidR="003550A8" w:rsidRPr="00A46C81" w:rsidRDefault="00AD5741" w:rsidP="00243E27">
      <w:pPr>
        <w:tabs>
          <w:tab w:val="left"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3550A8" w:rsidRPr="00A46C81">
        <w:rPr>
          <w:rFonts w:ascii="Times New Roman" w:hAnsi="Times New Roman"/>
          <w:sz w:val="24"/>
          <w:szCs w:val="24"/>
          <w:lang w:val="ru-RU"/>
        </w:rPr>
        <w:t xml:space="preserve">При проведенні вивчення стану оплати праці на підприємствах, установах міста всім керівникам та спеціалістам підприємств за необхідності надаються консультації та роз’яснення з питань дотримання норм трудового законодавства в частині оплати праці.  </w:t>
      </w:r>
    </w:p>
    <w:p w:rsidR="003550A8" w:rsidRPr="00A46C81" w:rsidRDefault="00F7154A" w:rsidP="00243E27">
      <w:pPr>
        <w:tabs>
          <w:tab w:val="left" w:pos="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r>
      <w:r w:rsidR="003550A8" w:rsidRPr="00A46C81">
        <w:rPr>
          <w:rFonts w:ascii="Times New Roman" w:hAnsi="Times New Roman"/>
          <w:sz w:val="24"/>
          <w:szCs w:val="24"/>
          <w:lang w:val="ru-RU"/>
        </w:rPr>
        <w:t>Також, надавалась методико-рекомендаційна допомога щодо р</w:t>
      </w:r>
      <w:r w:rsidR="005B0962">
        <w:rPr>
          <w:rFonts w:ascii="Times New Roman" w:hAnsi="Times New Roman"/>
          <w:sz w:val="24"/>
          <w:szCs w:val="24"/>
          <w:lang w:val="ru-RU"/>
        </w:rPr>
        <w:t>озробки в колективних договорах основних розділів</w:t>
      </w:r>
      <w:r w:rsidR="003550A8" w:rsidRPr="00A46C81">
        <w:rPr>
          <w:rFonts w:ascii="Times New Roman" w:hAnsi="Times New Roman"/>
          <w:sz w:val="24"/>
          <w:szCs w:val="24"/>
          <w:lang w:val="ru-RU"/>
        </w:rPr>
        <w:t>, таких як «Оплата п</w:t>
      </w:r>
      <w:r w:rsidR="005B0962">
        <w:rPr>
          <w:rFonts w:ascii="Times New Roman" w:hAnsi="Times New Roman"/>
          <w:sz w:val="24"/>
          <w:szCs w:val="24"/>
          <w:lang w:val="ru-RU"/>
        </w:rPr>
        <w:t>раці»</w:t>
      </w:r>
      <w:r w:rsidR="003550A8" w:rsidRPr="00A46C81">
        <w:rPr>
          <w:rFonts w:ascii="Times New Roman" w:hAnsi="Times New Roman"/>
          <w:sz w:val="24"/>
          <w:szCs w:val="24"/>
          <w:lang w:val="ru-RU"/>
        </w:rPr>
        <w:t xml:space="preserve">, </w:t>
      </w:r>
      <w:r w:rsidR="00425C85">
        <w:rPr>
          <w:rFonts w:ascii="Times New Roman" w:hAnsi="Times New Roman"/>
          <w:sz w:val="24"/>
          <w:szCs w:val="24"/>
          <w:lang w:val="ru-RU"/>
        </w:rPr>
        <w:t>«</w:t>
      </w:r>
      <w:r w:rsidR="003550A8" w:rsidRPr="00A46C81">
        <w:rPr>
          <w:rFonts w:ascii="Times New Roman" w:hAnsi="Times New Roman"/>
          <w:sz w:val="24"/>
          <w:szCs w:val="24"/>
          <w:lang w:val="ru-RU"/>
        </w:rPr>
        <w:t xml:space="preserve">Трудові відносини», </w:t>
      </w:r>
      <w:r w:rsidR="005B0962">
        <w:rPr>
          <w:rFonts w:ascii="Times New Roman" w:hAnsi="Times New Roman"/>
          <w:sz w:val="24"/>
          <w:szCs w:val="24"/>
          <w:lang w:val="ru-RU"/>
        </w:rPr>
        <w:t>«Робочий час та час відпочинку»</w:t>
      </w:r>
      <w:r w:rsidR="003550A8" w:rsidRPr="00A46C81">
        <w:rPr>
          <w:rFonts w:ascii="Times New Roman" w:hAnsi="Times New Roman"/>
          <w:sz w:val="24"/>
          <w:szCs w:val="24"/>
          <w:lang w:val="ru-RU"/>
        </w:rPr>
        <w:t>, «Забезпечення зайнятості населення» , та інші.</w:t>
      </w:r>
    </w:p>
    <w:p w:rsidR="003550A8" w:rsidRPr="00A46C81" w:rsidRDefault="003550A8" w:rsidP="006E79A1">
      <w:pPr>
        <w:tabs>
          <w:tab w:val="decimal" w:pos="567"/>
          <w:tab w:val="left" w:pos="5245"/>
          <w:tab w:val="left" w:pos="5387"/>
          <w:tab w:val="left" w:pos="5812"/>
        </w:tabs>
        <w:spacing w:after="0"/>
        <w:rPr>
          <w:rFonts w:ascii="Times New Roman" w:hAnsi="Times New Roman"/>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6225"/>
        <w:gridCol w:w="1429"/>
        <w:gridCol w:w="1659"/>
      </w:tblGrid>
      <w:tr w:rsidR="0060197E" w:rsidRPr="005B0962" w:rsidTr="00A5252C">
        <w:tc>
          <w:tcPr>
            <w:tcW w:w="576" w:type="dxa"/>
            <w:shd w:val="clear" w:color="auto" w:fill="auto"/>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c>
          <w:tcPr>
            <w:tcW w:w="6225" w:type="dxa"/>
            <w:shd w:val="clear" w:color="auto" w:fill="auto"/>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Показники</w:t>
            </w:r>
          </w:p>
        </w:tc>
        <w:tc>
          <w:tcPr>
            <w:tcW w:w="1429" w:type="dxa"/>
            <w:shd w:val="clear" w:color="auto" w:fill="auto"/>
          </w:tcPr>
          <w:p w:rsidR="0060197E" w:rsidRPr="00A5252C" w:rsidRDefault="0060197E" w:rsidP="006E79A1">
            <w:pPr>
              <w:spacing w:after="0"/>
              <w:jc w:val="center"/>
              <w:rPr>
                <w:rFonts w:ascii="Times New Roman" w:hAnsi="Times New Roman"/>
                <w:sz w:val="24"/>
                <w:szCs w:val="24"/>
                <w:lang w:val="uk-UA"/>
              </w:rPr>
            </w:pPr>
            <w:r w:rsidRPr="00A5252C">
              <w:rPr>
                <w:rFonts w:ascii="Times New Roman" w:hAnsi="Times New Roman"/>
                <w:sz w:val="24"/>
                <w:szCs w:val="24"/>
                <w:lang w:val="uk-UA"/>
              </w:rPr>
              <w:t>201</w:t>
            </w:r>
            <w:r w:rsidR="005918A8" w:rsidRPr="00A5252C">
              <w:rPr>
                <w:rFonts w:ascii="Times New Roman" w:hAnsi="Times New Roman"/>
                <w:sz w:val="24"/>
                <w:szCs w:val="24"/>
                <w:lang w:val="uk-UA"/>
              </w:rPr>
              <w:t>9</w:t>
            </w:r>
          </w:p>
        </w:tc>
        <w:tc>
          <w:tcPr>
            <w:tcW w:w="1659" w:type="dxa"/>
            <w:shd w:val="clear" w:color="auto" w:fill="auto"/>
          </w:tcPr>
          <w:p w:rsidR="0060197E" w:rsidRPr="00A5252C" w:rsidRDefault="005918A8" w:rsidP="006E79A1">
            <w:pPr>
              <w:spacing w:after="0"/>
              <w:jc w:val="center"/>
              <w:rPr>
                <w:rFonts w:ascii="Times New Roman" w:hAnsi="Times New Roman"/>
                <w:sz w:val="24"/>
                <w:szCs w:val="24"/>
                <w:lang w:val="uk-UA"/>
              </w:rPr>
            </w:pPr>
            <w:r w:rsidRPr="00A5252C">
              <w:rPr>
                <w:rFonts w:ascii="Times New Roman" w:hAnsi="Times New Roman"/>
                <w:sz w:val="24"/>
                <w:szCs w:val="24"/>
                <w:lang w:val="uk-UA"/>
              </w:rPr>
              <w:t>2020</w:t>
            </w:r>
          </w:p>
        </w:tc>
      </w:tr>
      <w:tr w:rsidR="0060197E" w:rsidRPr="005B0962" w:rsidTr="00A45610">
        <w:trPr>
          <w:trHeight w:val="274"/>
        </w:trPr>
        <w:tc>
          <w:tcPr>
            <w:tcW w:w="576" w:type="dxa"/>
          </w:tcPr>
          <w:p w:rsidR="0060197E" w:rsidRPr="005B0962" w:rsidRDefault="0060197E" w:rsidP="006E79A1">
            <w:pPr>
              <w:spacing w:after="0"/>
              <w:jc w:val="both"/>
              <w:rPr>
                <w:rFonts w:ascii="Times New Roman" w:hAnsi="Times New Roman"/>
                <w:sz w:val="24"/>
                <w:szCs w:val="24"/>
                <w:lang w:val="uk-UA"/>
              </w:rPr>
            </w:pPr>
            <w:r w:rsidRPr="005B0962">
              <w:rPr>
                <w:rFonts w:ascii="Times New Roman" w:hAnsi="Times New Roman"/>
                <w:sz w:val="24"/>
                <w:szCs w:val="24"/>
                <w:lang w:val="uk-UA"/>
              </w:rPr>
              <w:t>1</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Чисельність безробітних, чол.</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975</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1496</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2.</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Кількість створення нових робочих місць, од.</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3</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Кількість вакансій у банку даних, од.</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337</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329</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4</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Чисельність зайнятого населення (віком від 15-70р.)</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 xml:space="preserve"> -</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 xml:space="preserve"> -</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5</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Громадяни, які скористались послугами служби зайнятості всього, в тому числі:</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1939</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2074</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5.1</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чисельність осіб, яким надано консультації</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1167</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354</w:t>
            </w:r>
          </w:p>
        </w:tc>
      </w:tr>
      <w:tr w:rsidR="0060197E" w:rsidRPr="005B0962" w:rsidTr="00A45610">
        <w:trPr>
          <w:trHeight w:val="489"/>
        </w:trPr>
        <w:tc>
          <w:tcPr>
            <w:tcW w:w="576" w:type="dxa"/>
          </w:tcPr>
          <w:p w:rsidR="0060197E" w:rsidRPr="005B0962" w:rsidRDefault="006A1E47" w:rsidP="006E79A1">
            <w:pPr>
              <w:spacing w:after="0"/>
              <w:jc w:val="both"/>
              <w:rPr>
                <w:rFonts w:ascii="Times New Roman" w:hAnsi="Times New Roman"/>
                <w:sz w:val="24"/>
                <w:szCs w:val="24"/>
                <w:lang w:val="uk-UA"/>
              </w:rPr>
            </w:pPr>
            <w:r w:rsidRPr="005B0962">
              <w:rPr>
                <w:rFonts w:ascii="Times New Roman" w:hAnsi="Times New Roman"/>
                <w:sz w:val="24"/>
                <w:szCs w:val="24"/>
                <w:lang w:val="uk-UA"/>
              </w:rPr>
              <w:t>5.</w:t>
            </w:r>
            <w:r w:rsidR="005B0962">
              <w:rPr>
                <w:rFonts w:ascii="Times New Roman" w:hAnsi="Times New Roman"/>
                <w:sz w:val="24"/>
                <w:szCs w:val="24"/>
                <w:lang w:val="uk-UA"/>
              </w:rPr>
              <w:t>2</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чисельність осіб, які отримали профорієнтаційні послуги</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1753</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1618</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5.3</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кількість незайнятих громадян, що перебув</w:t>
            </w:r>
            <w:r w:rsidR="005C5857">
              <w:rPr>
                <w:rFonts w:ascii="Times New Roman" w:hAnsi="Times New Roman"/>
                <w:sz w:val="24"/>
                <w:szCs w:val="24"/>
                <w:lang w:val="uk-UA"/>
              </w:rPr>
              <w:t xml:space="preserve">али на обліку (з урахуванням </w:t>
            </w:r>
            <w:r w:rsidRPr="005B0962">
              <w:rPr>
                <w:rFonts w:ascii="Times New Roman" w:hAnsi="Times New Roman"/>
                <w:sz w:val="24"/>
                <w:szCs w:val="24"/>
                <w:lang w:val="uk-UA"/>
              </w:rPr>
              <w:t>перехідного залишку на початку року), всього</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964</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578</w:t>
            </w:r>
          </w:p>
        </w:tc>
      </w:tr>
      <w:tr w:rsidR="0060197E" w:rsidRPr="006861A4" w:rsidTr="00A45610">
        <w:trPr>
          <w:trHeight w:val="528"/>
        </w:trPr>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Із загальної кількості незайнятих громадян, що перебували на обліку в центрі зайнятості:</w:t>
            </w:r>
          </w:p>
        </w:tc>
        <w:tc>
          <w:tcPr>
            <w:tcW w:w="1429" w:type="dxa"/>
          </w:tcPr>
          <w:p w:rsidR="0060197E" w:rsidRPr="005B0962" w:rsidRDefault="0060197E" w:rsidP="006E79A1">
            <w:pPr>
              <w:spacing w:after="0"/>
              <w:jc w:val="center"/>
              <w:rPr>
                <w:rFonts w:ascii="Times New Roman" w:hAnsi="Times New Roman"/>
                <w:sz w:val="24"/>
                <w:szCs w:val="24"/>
                <w:lang w:val="uk-UA"/>
              </w:rPr>
            </w:pPr>
          </w:p>
        </w:tc>
        <w:tc>
          <w:tcPr>
            <w:tcW w:w="1659" w:type="dxa"/>
          </w:tcPr>
          <w:p w:rsidR="0060197E" w:rsidRPr="005B0962" w:rsidRDefault="0060197E" w:rsidP="006E79A1">
            <w:pPr>
              <w:spacing w:after="0"/>
              <w:jc w:val="center"/>
              <w:rPr>
                <w:rFonts w:ascii="Times New Roman" w:hAnsi="Times New Roman"/>
                <w:sz w:val="24"/>
                <w:szCs w:val="24"/>
                <w:lang w:val="uk-UA"/>
              </w:rPr>
            </w:pP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6.1</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працевлаштовані за сприянням центру зайнятості</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467</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356</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6.2</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проходили професійне навчання</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10</w:t>
            </w:r>
            <w:r w:rsidR="005918A8" w:rsidRPr="005B0962">
              <w:rPr>
                <w:rFonts w:ascii="Times New Roman" w:hAnsi="Times New Roman"/>
                <w:sz w:val="24"/>
                <w:szCs w:val="24"/>
                <w:lang w:val="uk-UA"/>
              </w:rPr>
              <w:t>0</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74</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6.3</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брали участь у громадських роботах</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2</w:t>
            </w:r>
            <w:r w:rsidR="005918A8" w:rsidRPr="005B0962">
              <w:rPr>
                <w:rFonts w:ascii="Times New Roman" w:hAnsi="Times New Roman"/>
                <w:sz w:val="24"/>
                <w:szCs w:val="24"/>
                <w:lang w:val="uk-UA"/>
              </w:rPr>
              <w:t>83</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278</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6.4</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мали статус безробітного</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975</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1496</w:t>
            </w:r>
          </w:p>
        </w:tc>
      </w:tr>
      <w:tr w:rsidR="0060197E" w:rsidRPr="005B0962" w:rsidTr="00A45610">
        <w:tc>
          <w:tcPr>
            <w:tcW w:w="576" w:type="dxa"/>
          </w:tcPr>
          <w:p w:rsidR="0060197E" w:rsidRPr="005B0962" w:rsidRDefault="005B0962" w:rsidP="006E79A1">
            <w:pPr>
              <w:spacing w:after="0"/>
              <w:jc w:val="both"/>
              <w:rPr>
                <w:rFonts w:ascii="Times New Roman" w:hAnsi="Times New Roman"/>
                <w:sz w:val="24"/>
                <w:szCs w:val="24"/>
                <w:lang w:val="uk-UA"/>
              </w:rPr>
            </w:pPr>
            <w:r>
              <w:rPr>
                <w:rFonts w:ascii="Times New Roman" w:hAnsi="Times New Roman"/>
                <w:sz w:val="24"/>
                <w:szCs w:val="24"/>
                <w:lang w:val="uk-UA"/>
              </w:rPr>
              <w:t>6.5</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одержували допомогу по безробіттю</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872</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1390</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7.</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Виплачено допомоги по безробіттю, тис.грн.</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8</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Середньомісячний розмір допомоги по безробіттю, грн.</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 xml:space="preserve"> -</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 xml:space="preserve"> -</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9</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Середня тривалість безробіття, дні</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159</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15</w:t>
            </w:r>
            <w:r w:rsidR="005918A8" w:rsidRPr="005B0962">
              <w:rPr>
                <w:rFonts w:ascii="Times New Roman" w:hAnsi="Times New Roman"/>
                <w:sz w:val="24"/>
                <w:szCs w:val="24"/>
                <w:lang w:val="uk-UA"/>
              </w:rPr>
              <w:t>5</w:t>
            </w:r>
          </w:p>
        </w:tc>
      </w:tr>
      <w:tr w:rsidR="0060197E" w:rsidRPr="005B0962" w:rsidTr="00A45610">
        <w:trPr>
          <w:trHeight w:val="553"/>
        </w:trPr>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10</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Середня тривалість пошуку роботи з моменту реєстрації в службі зайнятості до працевлаштування, календарні дні</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13</w:t>
            </w:r>
            <w:r w:rsidR="005918A8" w:rsidRPr="005B0962">
              <w:rPr>
                <w:rFonts w:ascii="Times New Roman" w:hAnsi="Times New Roman"/>
                <w:sz w:val="24"/>
                <w:szCs w:val="24"/>
                <w:lang w:val="uk-UA"/>
              </w:rPr>
              <w:t>5</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1</w:t>
            </w:r>
            <w:r w:rsidR="005918A8" w:rsidRPr="005B0962">
              <w:rPr>
                <w:rFonts w:ascii="Times New Roman" w:hAnsi="Times New Roman"/>
                <w:sz w:val="24"/>
                <w:szCs w:val="24"/>
                <w:lang w:val="uk-UA"/>
              </w:rPr>
              <w:t>12</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11</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Надано одноразових виплат, допомоги по безробіттю для заняття підприємницької діяльністю</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0</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0</w:t>
            </w:r>
          </w:p>
        </w:tc>
      </w:tr>
      <w:tr w:rsidR="0060197E" w:rsidRPr="005B0962" w:rsidTr="00A45610">
        <w:trPr>
          <w:trHeight w:val="557"/>
        </w:trPr>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12</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Витрачено коштів на одноразові виплати по безробіттю для підприємницької діяльності, тис.грн</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0</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0</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13</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Рівень безробіття, %</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14</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Рівень працевлаштування, %</w:t>
            </w:r>
          </w:p>
        </w:tc>
        <w:tc>
          <w:tcPr>
            <w:tcW w:w="142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c>
          <w:tcPr>
            <w:tcW w:w="1659" w:type="dxa"/>
          </w:tcPr>
          <w:p w:rsidR="0060197E" w:rsidRPr="005B0962" w:rsidRDefault="0060197E"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t>15</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 xml:space="preserve">Працевлаштовано переселенців з тимчасово окупованих </w:t>
            </w:r>
            <w:r w:rsidRPr="005B0962">
              <w:rPr>
                <w:rFonts w:ascii="Times New Roman" w:hAnsi="Times New Roman"/>
                <w:sz w:val="24"/>
                <w:szCs w:val="24"/>
                <w:lang w:val="uk-UA"/>
              </w:rPr>
              <w:lastRenderedPageBreak/>
              <w:t>регіонів України</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lastRenderedPageBreak/>
              <w:t>3</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6</w:t>
            </w:r>
          </w:p>
        </w:tc>
      </w:tr>
      <w:tr w:rsidR="0060197E" w:rsidRPr="005B0962" w:rsidTr="00A45610">
        <w:tc>
          <w:tcPr>
            <w:tcW w:w="576" w:type="dxa"/>
          </w:tcPr>
          <w:p w:rsidR="0060197E" w:rsidRPr="005B0962" w:rsidRDefault="005C5857" w:rsidP="006E79A1">
            <w:pPr>
              <w:spacing w:after="0"/>
              <w:jc w:val="both"/>
              <w:rPr>
                <w:rFonts w:ascii="Times New Roman" w:hAnsi="Times New Roman"/>
                <w:sz w:val="24"/>
                <w:szCs w:val="24"/>
                <w:lang w:val="uk-UA"/>
              </w:rPr>
            </w:pPr>
            <w:r>
              <w:rPr>
                <w:rFonts w:ascii="Times New Roman" w:hAnsi="Times New Roman"/>
                <w:sz w:val="24"/>
                <w:szCs w:val="24"/>
                <w:lang w:val="uk-UA"/>
              </w:rPr>
              <w:lastRenderedPageBreak/>
              <w:t>16</w:t>
            </w:r>
            <w:r w:rsidR="006A1E47" w:rsidRPr="005B0962">
              <w:rPr>
                <w:rFonts w:ascii="Times New Roman" w:hAnsi="Times New Roman"/>
                <w:sz w:val="24"/>
                <w:szCs w:val="24"/>
                <w:lang w:val="uk-UA"/>
              </w:rPr>
              <w:t>.</w:t>
            </w:r>
          </w:p>
        </w:tc>
        <w:tc>
          <w:tcPr>
            <w:tcW w:w="6225" w:type="dxa"/>
          </w:tcPr>
          <w:p w:rsidR="0060197E" w:rsidRPr="005B0962" w:rsidRDefault="0060197E" w:rsidP="006E79A1">
            <w:pPr>
              <w:spacing w:after="0"/>
              <w:rPr>
                <w:rFonts w:ascii="Times New Roman" w:hAnsi="Times New Roman"/>
                <w:sz w:val="24"/>
                <w:szCs w:val="24"/>
                <w:lang w:val="uk-UA"/>
              </w:rPr>
            </w:pPr>
            <w:r w:rsidRPr="005B0962">
              <w:rPr>
                <w:rFonts w:ascii="Times New Roman" w:hAnsi="Times New Roman"/>
                <w:sz w:val="24"/>
                <w:szCs w:val="24"/>
                <w:lang w:val="uk-UA"/>
              </w:rPr>
              <w:t>Працевлаштовано учасників АТО</w:t>
            </w:r>
          </w:p>
        </w:tc>
        <w:tc>
          <w:tcPr>
            <w:tcW w:w="142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9</w:t>
            </w:r>
          </w:p>
        </w:tc>
        <w:tc>
          <w:tcPr>
            <w:tcW w:w="1659" w:type="dxa"/>
          </w:tcPr>
          <w:p w:rsidR="0060197E" w:rsidRPr="005B0962" w:rsidRDefault="005918A8" w:rsidP="006E79A1">
            <w:pPr>
              <w:spacing w:after="0"/>
              <w:jc w:val="center"/>
              <w:rPr>
                <w:rFonts w:ascii="Times New Roman" w:hAnsi="Times New Roman"/>
                <w:sz w:val="24"/>
                <w:szCs w:val="24"/>
                <w:lang w:val="uk-UA"/>
              </w:rPr>
            </w:pPr>
            <w:r w:rsidRPr="005B0962">
              <w:rPr>
                <w:rFonts w:ascii="Times New Roman" w:hAnsi="Times New Roman"/>
                <w:sz w:val="24"/>
                <w:szCs w:val="24"/>
                <w:lang w:val="uk-UA"/>
              </w:rPr>
              <w:t>20</w:t>
            </w:r>
          </w:p>
        </w:tc>
      </w:tr>
    </w:tbl>
    <w:p w:rsidR="00C55DE9" w:rsidRDefault="00C55DE9" w:rsidP="006E79A1">
      <w:pPr>
        <w:tabs>
          <w:tab w:val="decimal" w:pos="567"/>
          <w:tab w:val="left" w:pos="5245"/>
          <w:tab w:val="left" w:pos="5387"/>
          <w:tab w:val="left" w:pos="5812"/>
        </w:tabs>
        <w:spacing w:after="0"/>
        <w:jc w:val="center"/>
        <w:rPr>
          <w:rFonts w:ascii="Times New Roman" w:hAnsi="Times New Roman"/>
          <w:b/>
          <w:i/>
          <w:sz w:val="28"/>
          <w:szCs w:val="28"/>
          <w:u w:val="single"/>
          <w:lang w:val="ru-RU"/>
        </w:rPr>
      </w:pPr>
    </w:p>
    <w:p w:rsidR="00A23C84" w:rsidRDefault="00F1224C" w:rsidP="006E79A1">
      <w:pPr>
        <w:tabs>
          <w:tab w:val="decimal" w:pos="567"/>
          <w:tab w:val="left" w:pos="5245"/>
          <w:tab w:val="left" w:pos="5387"/>
          <w:tab w:val="left" w:pos="5812"/>
        </w:tabs>
        <w:spacing w:after="0"/>
        <w:jc w:val="center"/>
        <w:rPr>
          <w:rFonts w:ascii="Times New Roman" w:hAnsi="Times New Roman"/>
          <w:b/>
          <w:i/>
          <w:sz w:val="28"/>
          <w:szCs w:val="28"/>
          <w:u w:val="single"/>
          <w:lang w:val="ru-RU"/>
        </w:rPr>
      </w:pPr>
      <w:r w:rsidRPr="00F1224C">
        <w:rPr>
          <w:rFonts w:ascii="Times New Roman" w:hAnsi="Times New Roman"/>
          <w:b/>
          <w:i/>
          <w:noProof/>
          <w:sz w:val="28"/>
          <w:szCs w:val="28"/>
          <w:u w:val="single"/>
          <w:lang w:val="uk-UA" w:eastAsia="uk-UA" w:bidi="ar-SA"/>
        </w:rPr>
        <w:pict>
          <v:roundrect id="_x0000_s1698" style="position:absolute;left:0;text-align:left;margin-left:57.3pt;margin-top:1.6pt;width:392.4pt;height:25.95pt;z-index:251691008" arcsize="10923f" fillcolor="#cf9" strokecolor="#60c000">
            <v:textbox style="mso-next-textbox:#_x0000_s1698">
              <w:txbxContent>
                <w:p w:rsidR="00864547" w:rsidRPr="00A23C84" w:rsidRDefault="00864547" w:rsidP="00A23C84">
                  <w:pPr>
                    <w:jc w:val="center"/>
                    <w:rPr>
                      <w:szCs w:val="24"/>
                      <w:lang w:val="ru-RU"/>
                    </w:rPr>
                  </w:pPr>
                  <w:r w:rsidRPr="00A23C84">
                    <w:rPr>
                      <w:rFonts w:ascii="Times New Roman" w:hAnsi="Times New Roman"/>
                      <w:b/>
                      <w:sz w:val="28"/>
                      <w:szCs w:val="28"/>
                      <w:lang w:val="uk-UA"/>
                    </w:rPr>
                    <w:t>1.</w:t>
                  </w:r>
                  <w:r>
                    <w:rPr>
                      <w:rFonts w:ascii="Times New Roman" w:hAnsi="Times New Roman"/>
                      <w:b/>
                      <w:sz w:val="28"/>
                      <w:szCs w:val="28"/>
                      <w:lang w:val="uk-UA"/>
                    </w:rPr>
                    <w:t xml:space="preserve">3. </w:t>
                  </w:r>
                  <w:r w:rsidRPr="00A23C84">
                    <w:rPr>
                      <w:rFonts w:ascii="Times New Roman" w:hAnsi="Times New Roman"/>
                      <w:b/>
                      <w:sz w:val="28"/>
                      <w:szCs w:val="28"/>
                      <w:lang w:val="uk-UA"/>
                    </w:rPr>
                    <w:t>Грошові доходи населення та заробітна плата</w:t>
                  </w:r>
                </w:p>
              </w:txbxContent>
            </v:textbox>
          </v:roundrect>
        </w:pict>
      </w:r>
    </w:p>
    <w:p w:rsidR="00A23C84" w:rsidRDefault="00A23C84" w:rsidP="006E79A1">
      <w:pPr>
        <w:tabs>
          <w:tab w:val="decimal" w:pos="567"/>
          <w:tab w:val="left" w:pos="5245"/>
          <w:tab w:val="left" w:pos="5387"/>
          <w:tab w:val="left" w:pos="5812"/>
        </w:tabs>
        <w:spacing w:after="0"/>
        <w:jc w:val="center"/>
        <w:rPr>
          <w:rFonts w:ascii="Times New Roman" w:hAnsi="Times New Roman"/>
          <w:b/>
          <w:i/>
          <w:sz w:val="28"/>
          <w:szCs w:val="28"/>
          <w:u w:val="single"/>
          <w:lang w:val="ru-RU"/>
        </w:rPr>
      </w:pPr>
    </w:p>
    <w:p w:rsidR="0060197E" w:rsidRPr="00A46C81" w:rsidRDefault="005C5857" w:rsidP="00243E27">
      <w:pPr>
        <w:tabs>
          <w:tab w:val="left" w:pos="0"/>
        </w:tabs>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60197E" w:rsidRPr="00A46C81">
        <w:rPr>
          <w:rFonts w:ascii="Times New Roman" w:hAnsi="Times New Roman"/>
          <w:sz w:val="24"/>
          <w:szCs w:val="24"/>
          <w:lang w:val="ru-RU"/>
        </w:rPr>
        <w:t xml:space="preserve">За </w:t>
      </w:r>
      <w:r w:rsidR="005A2163" w:rsidRPr="00A46C81">
        <w:rPr>
          <w:rFonts w:ascii="Times New Roman" w:hAnsi="Times New Roman"/>
          <w:sz w:val="24"/>
          <w:szCs w:val="24"/>
          <w:lang w:val="ru-RU"/>
        </w:rPr>
        <w:t>2020</w:t>
      </w:r>
      <w:r w:rsidR="00C051DE" w:rsidRPr="00A46C81">
        <w:rPr>
          <w:rFonts w:ascii="Times New Roman" w:hAnsi="Times New Roman"/>
          <w:sz w:val="24"/>
          <w:szCs w:val="24"/>
          <w:lang w:val="ru-RU"/>
        </w:rPr>
        <w:t xml:space="preserve"> рік було проведено </w:t>
      </w:r>
      <w:r w:rsidR="004420C4">
        <w:rPr>
          <w:rFonts w:ascii="Times New Roman" w:hAnsi="Times New Roman"/>
          <w:sz w:val="24"/>
          <w:szCs w:val="24"/>
          <w:lang w:val="ru-RU"/>
        </w:rPr>
        <w:t>5</w:t>
      </w:r>
      <w:r w:rsidR="00C051DE" w:rsidRPr="00A46C81">
        <w:rPr>
          <w:rFonts w:ascii="Times New Roman" w:hAnsi="Times New Roman"/>
          <w:sz w:val="24"/>
          <w:szCs w:val="24"/>
          <w:lang w:val="ru-RU"/>
        </w:rPr>
        <w:t xml:space="preserve"> </w:t>
      </w:r>
      <w:r w:rsidR="0059015E" w:rsidRPr="00A46C81">
        <w:rPr>
          <w:rFonts w:ascii="Times New Roman" w:hAnsi="Times New Roman"/>
          <w:sz w:val="24"/>
          <w:szCs w:val="24"/>
          <w:lang w:val="ru-RU"/>
        </w:rPr>
        <w:t>засідан</w:t>
      </w:r>
      <w:r w:rsidR="004420C4">
        <w:rPr>
          <w:rFonts w:ascii="Times New Roman" w:hAnsi="Times New Roman"/>
          <w:sz w:val="24"/>
          <w:szCs w:val="24"/>
          <w:lang w:val="uk-UA"/>
        </w:rPr>
        <w:t>ь</w:t>
      </w:r>
      <w:r w:rsidR="0059015E" w:rsidRPr="00A46C81">
        <w:rPr>
          <w:rFonts w:ascii="Times New Roman" w:hAnsi="Times New Roman"/>
          <w:sz w:val="24"/>
          <w:szCs w:val="24"/>
          <w:lang w:val="ru-RU"/>
        </w:rPr>
        <w:t xml:space="preserve"> </w:t>
      </w:r>
      <w:r w:rsidR="00C051DE" w:rsidRPr="00A46C81">
        <w:rPr>
          <w:rFonts w:ascii="Times New Roman" w:hAnsi="Times New Roman"/>
          <w:sz w:val="24"/>
          <w:szCs w:val="24"/>
          <w:lang w:val="ru-RU"/>
        </w:rPr>
        <w:t>тимчасової комісії з питань погашеня заборгованості із виплати заробітної плати</w:t>
      </w:r>
      <w:r w:rsidR="000D493F">
        <w:rPr>
          <w:rFonts w:ascii="Times New Roman" w:hAnsi="Times New Roman"/>
          <w:sz w:val="24"/>
          <w:szCs w:val="24"/>
          <w:lang w:val="ru-RU"/>
        </w:rPr>
        <w:t xml:space="preserve"> </w:t>
      </w:r>
      <w:r w:rsidR="00C051DE" w:rsidRPr="00A46C81">
        <w:rPr>
          <w:rFonts w:ascii="Times New Roman" w:hAnsi="Times New Roman"/>
          <w:sz w:val="24"/>
          <w:szCs w:val="24"/>
          <w:lang w:val="ru-RU"/>
        </w:rPr>
        <w:t>(гро</w:t>
      </w:r>
      <w:r w:rsidR="0059015E">
        <w:rPr>
          <w:rFonts w:ascii="Times New Roman" w:hAnsi="Times New Roman"/>
          <w:sz w:val="24"/>
          <w:szCs w:val="24"/>
          <w:lang w:val="ru-RU"/>
        </w:rPr>
        <w:t>ш</w:t>
      </w:r>
      <w:r w:rsidR="00C051DE" w:rsidRPr="00A46C81">
        <w:rPr>
          <w:rFonts w:ascii="Times New Roman" w:hAnsi="Times New Roman"/>
          <w:sz w:val="24"/>
          <w:szCs w:val="24"/>
          <w:lang w:val="ru-RU"/>
        </w:rPr>
        <w:t>ового забезпечення ),</w:t>
      </w:r>
      <w:r w:rsidR="000D493F">
        <w:rPr>
          <w:rFonts w:ascii="Times New Roman" w:hAnsi="Times New Roman"/>
          <w:sz w:val="24"/>
          <w:szCs w:val="24"/>
          <w:lang w:val="ru-RU"/>
        </w:rPr>
        <w:t xml:space="preserve"> пенсій</w:t>
      </w:r>
      <w:r w:rsidR="00C051DE" w:rsidRPr="00A46C81">
        <w:rPr>
          <w:rFonts w:ascii="Times New Roman" w:hAnsi="Times New Roman"/>
          <w:sz w:val="24"/>
          <w:szCs w:val="24"/>
          <w:lang w:val="ru-RU"/>
        </w:rPr>
        <w:t>,</w:t>
      </w:r>
      <w:r w:rsidR="000D493F">
        <w:rPr>
          <w:rFonts w:ascii="Times New Roman" w:hAnsi="Times New Roman"/>
          <w:sz w:val="24"/>
          <w:szCs w:val="24"/>
          <w:lang w:val="ru-RU"/>
        </w:rPr>
        <w:t xml:space="preserve"> </w:t>
      </w:r>
      <w:r w:rsidR="00C051DE" w:rsidRPr="00A46C81">
        <w:rPr>
          <w:rFonts w:ascii="Times New Roman" w:hAnsi="Times New Roman"/>
          <w:sz w:val="24"/>
          <w:szCs w:val="24"/>
          <w:lang w:val="ru-RU"/>
        </w:rPr>
        <w:t>стипендій та інших соціальних виплат при виконавчому комітеті Фастівської міської ради.</w:t>
      </w:r>
    </w:p>
    <w:p w:rsidR="005A2163" w:rsidRPr="00A46C81" w:rsidRDefault="00FE75F6"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5A2163" w:rsidRPr="00A46C81">
        <w:rPr>
          <w:rFonts w:ascii="Times New Roman" w:hAnsi="Times New Roman"/>
          <w:sz w:val="24"/>
          <w:szCs w:val="24"/>
          <w:lang w:val="uk-UA"/>
        </w:rPr>
        <w:t>За періо</w:t>
      </w:r>
      <w:r w:rsidR="000D493F">
        <w:rPr>
          <w:rFonts w:ascii="Times New Roman" w:hAnsi="Times New Roman"/>
          <w:sz w:val="24"/>
          <w:szCs w:val="24"/>
          <w:lang w:val="uk-UA"/>
        </w:rPr>
        <w:t>д, з 01.01.2020 – по 01.01.2021</w:t>
      </w:r>
      <w:r w:rsidR="005A2163" w:rsidRPr="00A46C81">
        <w:rPr>
          <w:rFonts w:ascii="Times New Roman" w:hAnsi="Times New Roman"/>
          <w:sz w:val="24"/>
          <w:szCs w:val="24"/>
          <w:lang w:val="uk-UA"/>
        </w:rPr>
        <w:t xml:space="preserve">, проведено 1 засідання </w:t>
      </w:r>
      <w:r w:rsidRPr="00A46C81">
        <w:rPr>
          <w:rFonts w:ascii="Times New Roman" w:hAnsi="Times New Roman"/>
          <w:sz w:val="24"/>
          <w:szCs w:val="24"/>
          <w:lang w:val="uk-UA"/>
        </w:rPr>
        <w:t>міської</w:t>
      </w:r>
      <w:r w:rsidR="005A2163" w:rsidRPr="00A46C81">
        <w:rPr>
          <w:rFonts w:ascii="Times New Roman" w:hAnsi="Times New Roman"/>
          <w:sz w:val="24"/>
          <w:szCs w:val="24"/>
          <w:lang w:val="uk-UA"/>
        </w:rPr>
        <w:t xml:space="preserve"> комісії з питань дотримання вимог законодавства про працю, легалізації виплати заробітної плати, зайнятості населення та трудових відносин з найманими працівниками</w:t>
      </w:r>
      <w:r w:rsidR="0059015E">
        <w:rPr>
          <w:rFonts w:ascii="Times New Roman" w:hAnsi="Times New Roman"/>
          <w:sz w:val="24"/>
          <w:szCs w:val="24"/>
          <w:lang w:val="uk-UA"/>
        </w:rPr>
        <w:t>, н</w:t>
      </w:r>
      <w:r w:rsidR="000D493F">
        <w:rPr>
          <w:rFonts w:ascii="Times New Roman" w:hAnsi="Times New Roman"/>
          <w:sz w:val="24"/>
          <w:szCs w:val="24"/>
          <w:lang w:val="uk-UA"/>
        </w:rPr>
        <w:t xml:space="preserve">а яких було: заслухано </w:t>
      </w:r>
      <w:r w:rsidR="005A2163" w:rsidRPr="00A46C81">
        <w:rPr>
          <w:rFonts w:ascii="Times New Roman" w:hAnsi="Times New Roman"/>
          <w:sz w:val="24"/>
          <w:szCs w:val="24"/>
          <w:lang w:val="uk-UA"/>
        </w:rPr>
        <w:t xml:space="preserve">суб’єктів господарювання (відповідно до списків наданих Фастівським об’єднаним управлінням ПФУ Київської обл.) та обговорені питання щодо забезпечення виконання доручення Прем’єр – міністра України № 6820/0/1 – 20 від 18.02.2020 щодо здійснення контролю за додержанням законодавства про працю з питання легалізації зайнятості та виплати заробітної плати. </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Також, за вищевказаний період: </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проведено 5 інспекційних відвідувань суб’єктів господарювання, що здійснюють свою діяльність на території міста Фастова та </w:t>
      </w:r>
      <w:r w:rsidR="000D493F">
        <w:rPr>
          <w:rFonts w:ascii="Times New Roman" w:hAnsi="Times New Roman"/>
          <w:sz w:val="24"/>
          <w:szCs w:val="24"/>
          <w:lang w:val="uk-UA"/>
        </w:rPr>
        <w:t xml:space="preserve">взято участь у 10 інспекційних </w:t>
      </w:r>
      <w:r w:rsidRPr="00A46C81">
        <w:rPr>
          <w:rFonts w:ascii="Times New Roman" w:hAnsi="Times New Roman"/>
          <w:sz w:val="24"/>
          <w:szCs w:val="24"/>
          <w:lang w:val="uk-UA"/>
        </w:rPr>
        <w:t>відвідуваннях, яке проводило ГУ Держпраці у Київській обл.;</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інформаційно – роз’яснювальною роботою щодо необхідності додержання законодавства про працю та зайнятість населення, а також соціальних переваг отримання легальних доходів та повноти і своєчасності сплати ЄСВ як гарантії реалізації прав найманих працівників на загальнообов’язкове соціальне страхування, охоплено 147 суб’єктів господарювання, які здійснюють свою діяльність на території міста Фастова; </w:t>
      </w:r>
    </w:p>
    <w:p w:rsidR="005A2163" w:rsidRPr="00A46C81" w:rsidRDefault="004720DB" w:rsidP="00243E27">
      <w:pPr>
        <w:spacing w:after="0" w:line="240" w:lineRule="auto"/>
        <w:jc w:val="both"/>
        <w:rPr>
          <w:rFonts w:ascii="Times New Roman" w:hAnsi="Times New Roman"/>
          <w:sz w:val="24"/>
          <w:szCs w:val="24"/>
          <w:lang w:val="uk-UA"/>
        </w:rPr>
      </w:pPr>
      <w:r>
        <w:rPr>
          <w:rFonts w:ascii="Times New Roman" w:hAnsi="Times New Roman"/>
          <w:sz w:val="24"/>
          <w:szCs w:val="24"/>
          <w:lang w:val="uk-UA"/>
        </w:rPr>
        <w:t>- прово</w:t>
      </w:r>
      <w:r w:rsidR="004420C4">
        <w:rPr>
          <w:rFonts w:ascii="Times New Roman" w:hAnsi="Times New Roman"/>
          <w:sz w:val="24"/>
          <w:szCs w:val="24"/>
          <w:lang w:val="uk-UA"/>
        </w:rPr>
        <w:t>дилися</w:t>
      </w:r>
      <w:r w:rsidR="005A2163" w:rsidRPr="00A46C81">
        <w:rPr>
          <w:rFonts w:ascii="Times New Roman" w:hAnsi="Times New Roman"/>
          <w:sz w:val="24"/>
          <w:szCs w:val="24"/>
          <w:lang w:val="uk-UA"/>
        </w:rPr>
        <w:t xml:space="preserve"> засідання міської комісії з питань дотримання вимог законодавства про працю, легалізації виплати заробітної плати, зайнятості населення та трудових відносин з найманими працівниками</w:t>
      </w:r>
      <w:r w:rsidR="00A62C5F" w:rsidRPr="00A46C81">
        <w:rPr>
          <w:rFonts w:ascii="Times New Roman" w:hAnsi="Times New Roman"/>
          <w:sz w:val="24"/>
          <w:szCs w:val="24"/>
          <w:lang w:val="uk-UA"/>
        </w:rPr>
        <w:t>;</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вивчено стан оформлення трудових відносин у 35 суб’єктів господарювання;</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на предмет виявлення можливих фактів використання незадекларованої праці суб’єктами господарювання, що здійснюють продаж баштанних культур на території міста, в липні 2020, б</w:t>
      </w:r>
      <w:r w:rsidR="00A62C5F" w:rsidRPr="00A46C81">
        <w:rPr>
          <w:rFonts w:ascii="Times New Roman" w:hAnsi="Times New Roman"/>
          <w:sz w:val="24"/>
          <w:szCs w:val="24"/>
          <w:lang w:val="uk-UA"/>
        </w:rPr>
        <w:t>уло обстежено 5 торгових точок;</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забезпечено виконання доручення Прем’єр – міністра України № 6820/0/1 – 20 від 18.02.2020 щодо здійснення контролю за додержанням законодавства про працю з питання легалізації зайнятості та виплати заробітної плати;</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спільно з іншими соціальними партнерами, проведено семінар – нараду на тему «Легалізація заробітної плати та трудових відносин на підприємствах будівельної галузі та недопущення виробничого травматизму на об’єктах будівництва», участь в якій взяло 16 суб’єктів господарювання, які здійснюють свою діяльність у сфері будівництва на території міста Фастова;</w:t>
      </w:r>
    </w:p>
    <w:p w:rsidR="005A2163" w:rsidRPr="00A46C81"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підготовлено та розміщено на сайті Фастівс</w:t>
      </w:r>
      <w:r w:rsidR="000D493F">
        <w:rPr>
          <w:rFonts w:ascii="Times New Roman" w:hAnsi="Times New Roman"/>
          <w:sz w:val="24"/>
          <w:szCs w:val="24"/>
          <w:lang w:val="uk-UA"/>
        </w:rPr>
        <w:t>ької міської ради інформацію: «</w:t>
      </w:r>
      <w:r w:rsidRPr="00A46C81">
        <w:rPr>
          <w:rFonts w:ascii="Times New Roman" w:hAnsi="Times New Roman"/>
          <w:sz w:val="24"/>
          <w:szCs w:val="24"/>
          <w:lang w:val="uk-UA"/>
        </w:rPr>
        <w:t>Про посилення Державною службою України з питань праці контролю за нале</w:t>
      </w:r>
      <w:r w:rsidR="000D493F">
        <w:rPr>
          <w:rFonts w:ascii="Times New Roman" w:hAnsi="Times New Roman"/>
          <w:sz w:val="24"/>
          <w:szCs w:val="24"/>
          <w:lang w:val="uk-UA"/>
        </w:rPr>
        <w:t xml:space="preserve">жним оформленням роботодавцями </w:t>
      </w:r>
      <w:r w:rsidRPr="00A46C81">
        <w:rPr>
          <w:rFonts w:ascii="Times New Roman" w:hAnsi="Times New Roman"/>
          <w:sz w:val="24"/>
          <w:szCs w:val="24"/>
          <w:lang w:val="uk-UA"/>
        </w:rPr>
        <w:t>найманих працівників, з 01 вересня 2020 року»;</w:t>
      </w:r>
    </w:p>
    <w:p w:rsidR="005A2163" w:rsidRDefault="005A216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в рамках проведення </w:t>
      </w:r>
      <w:r w:rsidRPr="00A46C81">
        <w:rPr>
          <w:rFonts w:ascii="Times New Roman" w:hAnsi="Times New Roman"/>
          <w:bCs/>
          <w:sz w:val="24"/>
          <w:szCs w:val="24"/>
          <w:lang w:val="uk-UA"/>
        </w:rPr>
        <w:t>Всеукраїнської інформаційної кампанії з подолання незадекларованої праці на території України: «Виходь на світло», на сайті Фастівської міської ради, розміщена інформація, направлена на запобігання використання незадекларованої праці</w:t>
      </w:r>
      <w:r w:rsidR="002308EB">
        <w:rPr>
          <w:rFonts w:ascii="Times New Roman" w:hAnsi="Times New Roman"/>
          <w:sz w:val="24"/>
          <w:szCs w:val="24"/>
          <w:lang w:val="uk-UA"/>
        </w:rPr>
        <w:t>;</w:t>
      </w:r>
    </w:p>
    <w:p w:rsidR="002308EB" w:rsidRPr="002308EB" w:rsidRDefault="002308EB" w:rsidP="00243E27">
      <w:pPr>
        <w:spacing w:after="0" w:line="240" w:lineRule="auto"/>
        <w:jc w:val="both"/>
        <w:rPr>
          <w:rFonts w:ascii="Times New Roman" w:hAnsi="Times New Roman"/>
          <w:sz w:val="24"/>
          <w:szCs w:val="24"/>
          <w:lang w:val="uk-UA"/>
        </w:rPr>
      </w:pPr>
      <w:r w:rsidRPr="002308EB">
        <w:rPr>
          <w:rFonts w:ascii="Times New Roman" w:hAnsi="Times New Roman"/>
          <w:sz w:val="24"/>
          <w:szCs w:val="24"/>
          <w:lang w:val="uk-UA"/>
        </w:rPr>
        <w:t>-    проведено 5 інспекційних відвідувань суб’єктів господарювання, що здійснюють свою діяльність на території міста Фастова та взято участь  у 10 інспекційних  відвідуваннях, яке проводило ГУ Держпраці у Київській обл.;</w:t>
      </w:r>
    </w:p>
    <w:p w:rsidR="002308EB" w:rsidRPr="002308EB" w:rsidRDefault="002308EB" w:rsidP="00243E27">
      <w:pPr>
        <w:spacing w:after="0" w:line="240" w:lineRule="auto"/>
        <w:jc w:val="both"/>
        <w:rPr>
          <w:rFonts w:ascii="Times New Roman" w:hAnsi="Times New Roman"/>
          <w:sz w:val="24"/>
          <w:szCs w:val="24"/>
          <w:lang w:val="uk-UA"/>
        </w:rPr>
      </w:pPr>
      <w:r w:rsidRPr="002308EB">
        <w:rPr>
          <w:rFonts w:ascii="Times New Roman" w:hAnsi="Times New Roman"/>
          <w:sz w:val="24"/>
          <w:szCs w:val="24"/>
          <w:lang w:val="uk-UA"/>
        </w:rPr>
        <w:t xml:space="preserve">- інформаційно – роз’яснювальною роботою щодо необхідності додержання законодавства про працю та зайнятість населення, а також соціальних переваг отримання легальних доходів та повноти і своєчасності сплати ЄСВ як гарантії реалізації прав найманих працівників на </w:t>
      </w:r>
      <w:r w:rsidRPr="002308EB">
        <w:rPr>
          <w:rFonts w:ascii="Times New Roman" w:hAnsi="Times New Roman"/>
          <w:sz w:val="24"/>
          <w:szCs w:val="24"/>
          <w:lang w:val="uk-UA"/>
        </w:rPr>
        <w:lastRenderedPageBreak/>
        <w:t xml:space="preserve">загальнообов’язкове соціальне страхування, охоплено 147 суб’єктів господарювання, які здійснюють свою діяльність на території міста Фастова; </w:t>
      </w:r>
    </w:p>
    <w:p w:rsidR="002308EB" w:rsidRPr="002308EB" w:rsidRDefault="002308EB" w:rsidP="00243E27">
      <w:pPr>
        <w:spacing w:after="0" w:line="240" w:lineRule="auto"/>
        <w:jc w:val="both"/>
        <w:rPr>
          <w:rFonts w:ascii="Times New Roman" w:hAnsi="Times New Roman"/>
          <w:sz w:val="24"/>
          <w:szCs w:val="24"/>
          <w:lang w:val="uk-UA"/>
        </w:rPr>
      </w:pPr>
      <w:r w:rsidRPr="002308EB">
        <w:rPr>
          <w:rFonts w:ascii="Times New Roman" w:hAnsi="Times New Roman"/>
          <w:sz w:val="24"/>
          <w:szCs w:val="24"/>
          <w:lang w:val="uk-UA"/>
        </w:rPr>
        <w:t>- вивчено стан оформлення трудових відносин у  40  суб’єктів   господарювання;</w:t>
      </w:r>
    </w:p>
    <w:p w:rsidR="002308EB" w:rsidRPr="002308EB" w:rsidRDefault="002308EB" w:rsidP="00243E27">
      <w:pPr>
        <w:spacing w:after="0" w:line="240" w:lineRule="auto"/>
        <w:jc w:val="both"/>
        <w:rPr>
          <w:rFonts w:ascii="Times New Roman" w:hAnsi="Times New Roman"/>
          <w:sz w:val="24"/>
          <w:szCs w:val="24"/>
          <w:lang w:val="uk-UA"/>
        </w:rPr>
      </w:pPr>
      <w:r w:rsidRPr="002308EB">
        <w:rPr>
          <w:rFonts w:ascii="Times New Roman" w:hAnsi="Times New Roman"/>
          <w:sz w:val="24"/>
          <w:szCs w:val="24"/>
          <w:lang w:val="uk-UA"/>
        </w:rPr>
        <w:t>-  забезпечено виконання доручення   Прем’єр – міністра України  № 6820/0/1 – 20 від 18.02.2020 щодо здійснення контролю за додержанням законодавства про працю з питання легалізації зайнятості та виплати заробітної плати</w:t>
      </w:r>
    </w:p>
    <w:p w:rsidR="002308EB" w:rsidRPr="002308EB" w:rsidRDefault="002308EB" w:rsidP="00243E27">
      <w:pPr>
        <w:spacing w:after="0" w:line="240" w:lineRule="auto"/>
        <w:jc w:val="both"/>
        <w:rPr>
          <w:rFonts w:ascii="Times New Roman" w:hAnsi="Times New Roman"/>
          <w:sz w:val="24"/>
          <w:szCs w:val="24"/>
          <w:lang w:val="uk-UA"/>
        </w:rPr>
      </w:pPr>
      <w:r w:rsidRPr="002308EB">
        <w:rPr>
          <w:rFonts w:ascii="Times New Roman" w:hAnsi="Times New Roman"/>
          <w:sz w:val="24"/>
          <w:szCs w:val="24"/>
          <w:lang w:val="uk-UA"/>
        </w:rPr>
        <w:t>-  за період з 01.01.2020 по 01.01.2021 – юридичними та фізичними особами – підприємцями на території міста Фастова  укладено 1862 трудових договори.</w:t>
      </w:r>
    </w:p>
    <w:p w:rsidR="00295147" w:rsidRPr="00A46C81" w:rsidRDefault="00295147" w:rsidP="00243E27">
      <w:pPr>
        <w:spacing w:after="0" w:line="240" w:lineRule="auto"/>
        <w:ind w:firstLine="567"/>
        <w:jc w:val="both"/>
        <w:rPr>
          <w:rFonts w:ascii="Times New Roman" w:hAnsi="Times New Roman"/>
          <w:sz w:val="24"/>
          <w:szCs w:val="24"/>
          <w:lang w:val="ru-RU"/>
        </w:rPr>
      </w:pPr>
      <w:r w:rsidRPr="00A46C81">
        <w:rPr>
          <w:rFonts w:ascii="Times New Roman" w:hAnsi="Times New Roman"/>
          <w:sz w:val="24"/>
          <w:szCs w:val="24"/>
          <w:lang w:val="ru-RU"/>
        </w:rPr>
        <w:t>Середня заробіт</w:t>
      </w:r>
      <w:r w:rsidR="00D278BA" w:rsidRPr="00A46C81">
        <w:rPr>
          <w:rFonts w:ascii="Times New Roman" w:hAnsi="Times New Roman"/>
          <w:sz w:val="24"/>
          <w:szCs w:val="24"/>
          <w:lang w:val="ru-RU"/>
        </w:rPr>
        <w:t>на плата за станом на 01.01.2021</w:t>
      </w:r>
      <w:r w:rsidR="00A519C5" w:rsidRPr="00A46C81">
        <w:rPr>
          <w:rFonts w:ascii="Times New Roman" w:hAnsi="Times New Roman"/>
          <w:sz w:val="24"/>
          <w:szCs w:val="24"/>
          <w:lang w:val="ru-RU"/>
        </w:rPr>
        <w:t>р.</w:t>
      </w:r>
      <w:r w:rsidR="005A2163" w:rsidRPr="00A46C81">
        <w:rPr>
          <w:rFonts w:ascii="Times New Roman" w:hAnsi="Times New Roman"/>
          <w:sz w:val="24"/>
          <w:szCs w:val="24"/>
          <w:lang w:val="ru-RU"/>
        </w:rPr>
        <w:t xml:space="preserve"> по м.Фастів становить 11тис.490</w:t>
      </w:r>
      <w:r w:rsidRPr="00A46C81">
        <w:rPr>
          <w:rFonts w:ascii="Times New Roman" w:hAnsi="Times New Roman"/>
          <w:sz w:val="24"/>
          <w:szCs w:val="24"/>
          <w:lang w:val="ru-RU"/>
        </w:rPr>
        <w:t xml:space="preserve"> грн.</w:t>
      </w:r>
    </w:p>
    <w:p w:rsidR="008F39D3" w:rsidRDefault="00FE75F6"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1360E8" w:rsidRPr="00A46C81">
        <w:rPr>
          <w:rFonts w:ascii="Times New Roman" w:hAnsi="Times New Roman"/>
          <w:sz w:val="24"/>
          <w:szCs w:val="24"/>
          <w:lang w:val="uk-UA"/>
        </w:rPr>
        <w:t xml:space="preserve">За </w:t>
      </w:r>
      <w:r w:rsidR="00F2760B" w:rsidRPr="00A46C81">
        <w:rPr>
          <w:rFonts w:ascii="Times New Roman" w:hAnsi="Times New Roman"/>
          <w:sz w:val="24"/>
          <w:szCs w:val="24"/>
          <w:lang w:val="uk-UA"/>
        </w:rPr>
        <w:t>2020</w:t>
      </w:r>
      <w:r w:rsidR="001360E8" w:rsidRPr="00A46C81">
        <w:rPr>
          <w:rFonts w:ascii="Times New Roman" w:hAnsi="Times New Roman"/>
          <w:sz w:val="24"/>
          <w:szCs w:val="24"/>
          <w:lang w:val="uk-UA"/>
        </w:rPr>
        <w:t xml:space="preserve"> рік</w:t>
      </w:r>
      <w:r w:rsidR="001360E8" w:rsidRPr="00A46C81">
        <w:rPr>
          <w:rFonts w:ascii="Times New Roman" w:hAnsi="Times New Roman"/>
          <w:b/>
          <w:sz w:val="24"/>
          <w:szCs w:val="24"/>
          <w:lang w:val="uk-UA"/>
        </w:rPr>
        <w:t xml:space="preserve"> </w:t>
      </w:r>
      <w:r w:rsidR="001360E8" w:rsidRPr="00A46C81">
        <w:rPr>
          <w:rFonts w:ascii="Times New Roman" w:hAnsi="Times New Roman"/>
          <w:sz w:val="24"/>
          <w:szCs w:val="24"/>
          <w:lang w:val="uk-UA"/>
        </w:rPr>
        <w:t>відділом з питань праці управління соціального захисту населення над</w:t>
      </w:r>
      <w:r w:rsidR="00F2760B" w:rsidRPr="00A46C81">
        <w:rPr>
          <w:rFonts w:ascii="Times New Roman" w:hAnsi="Times New Roman"/>
          <w:sz w:val="24"/>
          <w:szCs w:val="24"/>
          <w:lang w:val="uk-UA"/>
        </w:rPr>
        <w:t>ано 16</w:t>
      </w:r>
      <w:r w:rsidR="00A62C5F" w:rsidRPr="00A46C81">
        <w:rPr>
          <w:rFonts w:ascii="Times New Roman" w:hAnsi="Times New Roman"/>
          <w:sz w:val="24"/>
          <w:szCs w:val="24"/>
          <w:lang w:val="uk-UA"/>
        </w:rPr>
        <w:t xml:space="preserve"> консультацій</w:t>
      </w:r>
      <w:r w:rsidR="001360E8" w:rsidRPr="00A46C81">
        <w:rPr>
          <w:rFonts w:ascii="Times New Roman" w:hAnsi="Times New Roman"/>
          <w:sz w:val="24"/>
          <w:szCs w:val="24"/>
          <w:lang w:val="uk-UA"/>
        </w:rPr>
        <w:t xml:space="preserve"> з питань атестації робочих місць за умовами праці.</w:t>
      </w:r>
      <w:r w:rsidR="001360E8" w:rsidRPr="00A46C81">
        <w:rPr>
          <w:rFonts w:ascii="Times New Roman" w:hAnsi="Times New Roman"/>
          <w:color w:val="FF0000"/>
          <w:sz w:val="24"/>
          <w:szCs w:val="24"/>
          <w:lang w:val="uk-UA"/>
        </w:rPr>
        <w:t xml:space="preserve"> </w:t>
      </w:r>
      <w:r w:rsidR="008F39D3" w:rsidRPr="00A46C81">
        <w:rPr>
          <w:rFonts w:ascii="Times New Roman" w:hAnsi="Times New Roman"/>
          <w:sz w:val="24"/>
          <w:szCs w:val="24"/>
          <w:lang w:val="uk-UA"/>
        </w:rPr>
        <w:t xml:space="preserve">Питання атестації робочих місць знаходиться під постійним контролем. Зокрема, </w:t>
      </w:r>
      <w:r w:rsidR="008D1DE2" w:rsidRPr="00A46C81">
        <w:rPr>
          <w:rFonts w:ascii="Times New Roman" w:hAnsi="Times New Roman"/>
          <w:sz w:val="24"/>
          <w:szCs w:val="24"/>
          <w:lang w:val="uk-UA"/>
        </w:rPr>
        <w:t xml:space="preserve">на 15-х підприємствах міста за </w:t>
      </w:r>
      <w:r w:rsidR="008F39D3" w:rsidRPr="00A46C81">
        <w:rPr>
          <w:rFonts w:ascii="Times New Roman" w:hAnsi="Times New Roman"/>
          <w:sz w:val="24"/>
          <w:szCs w:val="24"/>
          <w:lang w:val="uk-UA"/>
        </w:rPr>
        <w:t>результатами атестації робочих місць визначено пенсії на пільгових умовах за списком № 1-6 осіб №2 – 133 особи, та додаткові відпустки за роботу зі шкідливими умовами праці та за особливий характер праці на підприємстві - 1862 особи.</w:t>
      </w:r>
    </w:p>
    <w:p w:rsidR="004E3812" w:rsidRDefault="004E3812" w:rsidP="006E79A1">
      <w:pPr>
        <w:spacing w:after="0"/>
        <w:jc w:val="both"/>
        <w:rPr>
          <w:rFonts w:ascii="Times New Roman" w:hAnsi="Times New Roman"/>
          <w:sz w:val="16"/>
          <w:szCs w:val="16"/>
          <w:lang w:val="uk-UA"/>
        </w:rPr>
      </w:pPr>
    </w:p>
    <w:p w:rsidR="00931B83" w:rsidRPr="004F7428" w:rsidRDefault="00931B83" w:rsidP="006E79A1">
      <w:pPr>
        <w:spacing w:after="0"/>
        <w:jc w:val="both"/>
        <w:rPr>
          <w:rFonts w:ascii="Times New Roman" w:hAnsi="Times New Roman"/>
          <w:sz w:val="16"/>
          <w:szCs w:val="16"/>
          <w:lang w:val="uk-UA"/>
        </w:rPr>
      </w:pPr>
    </w:p>
    <w:p w:rsidR="00931B83" w:rsidRPr="005B0B7A" w:rsidRDefault="00F1224C" w:rsidP="00931B83">
      <w:pPr>
        <w:spacing w:after="0"/>
        <w:jc w:val="center"/>
        <w:rPr>
          <w:rFonts w:ascii="Times New Roman" w:hAnsi="Times New Roman"/>
          <w:b/>
          <w:i/>
          <w:sz w:val="28"/>
          <w:szCs w:val="28"/>
          <w:u w:val="single"/>
          <w:lang w:val="uk-UA"/>
        </w:rPr>
      </w:pPr>
      <w:r w:rsidRPr="00F1224C">
        <w:rPr>
          <w:rFonts w:ascii="Times New Roman" w:hAnsi="Times New Roman"/>
          <w:b/>
          <w:i/>
          <w:noProof/>
          <w:sz w:val="28"/>
          <w:szCs w:val="28"/>
          <w:u w:val="single"/>
          <w:lang w:val="uk-UA" w:eastAsia="uk-UA" w:bidi="ar-SA"/>
        </w:rPr>
        <w:pict>
          <v:roundrect id="_x0000_s1699" style="position:absolute;left:0;text-align:left;margin-left:43.35pt;margin-top:1.4pt;width:392.4pt;height:25.95pt;z-index:251692032" arcsize="10923f" fillcolor="#cf9" strokecolor="#60c000">
            <v:textbox style="mso-next-textbox:#_x0000_s1699">
              <w:txbxContent>
                <w:p w:rsidR="00864547" w:rsidRPr="00A23C84" w:rsidRDefault="00864547" w:rsidP="00931B83">
                  <w:pPr>
                    <w:jc w:val="center"/>
                    <w:rPr>
                      <w:szCs w:val="24"/>
                      <w:lang w:val="ru-RU"/>
                    </w:rPr>
                  </w:pPr>
                  <w:r w:rsidRPr="00A23C84">
                    <w:rPr>
                      <w:rFonts w:ascii="Times New Roman" w:hAnsi="Times New Roman"/>
                      <w:b/>
                      <w:sz w:val="28"/>
                      <w:szCs w:val="28"/>
                      <w:lang w:val="uk-UA"/>
                    </w:rPr>
                    <w:t>1.</w:t>
                  </w:r>
                  <w:r>
                    <w:rPr>
                      <w:rFonts w:ascii="Times New Roman" w:hAnsi="Times New Roman"/>
                      <w:b/>
                      <w:sz w:val="28"/>
                      <w:szCs w:val="28"/>
                      <w:lang w:val="uk-UA"/>
                    </w:rPr>
                    <w:t xml:space="preserve">4 </w:t>
                  </w:r>
                  <w:r w:rsidRPr="00931B83">
                    <w:rPr>
                      <w:rFonts w:ascii="Times New Roman" w:hAnsi="Times New Roman"/>
                      <w:b/>
                      <w:sz w:val="28"/>
                      <w:szCs w:val="28"/>
                      <w:lang w:val="uk-UA"/>
                    </w:rPr>
                    <w:t>Пенсійне забезпечення</w:t>
                  </w:r>
                </w:p>
              </w:txbxContent>
            </v:textbox>
          </v:roundrect>
        </w:pict>
      </w:r>
    </w:p>
    <w:p w:rsidR="004E3812" w:rsidRPr="005B0B7A" w:rsidRDefault="004E3812" w:rsidP="006E79A1">
      <w:pPr>
        <w:spacing w:after="0"/>
        <w:ind w:firstLine="567"/>
        <w:jc w:val="center"/>
        <w:rPr>
          <w:rFonts w:ascii="Times New Roman" w:hAnsi="Times New Roman"/>
          <w:b/>
          <w:i/>
          <w:sz w:val="16"/>
          <w:szCs w:val="16"/>
          <w:lang w:val="uk-UA"/>
        </w:rPr>
      </w:pPr>
    </w:p>
    <w:p w:rsidR="00390496" w:rsidRPr="00A46C81" w:rsidRDefault="003A3770" w:rsidP="00243E27">
      <w:pPr>
        <w:pStyle w:val="af1"/>
        <w:tabs>
          <w:tab w:val="left" w:pos="0"/>
        </w:tabs>
        <w:spacing w:after="0"/>
        <w:ind w:left="0"/>
        <w:jc w:val="both"/>
        <w:rPr>
          <w:rFonts w:eastAsiaTheme="minorEastAsia"/>
          <w:lang w:val="uk-UA"/>
        </w:rPr>
      </w:pPr>
      <w:r w:rsidRPr="00A46C81">
        <w:rPr>
          <w:rFonts w:eastAsiaTheme="minorEastAsia"/>
          <w:lang w:val="uk-UA"/>
        </w:rPr>
        <w:tab/>
      </w:r>
      <w:r w:rsidR="00390496" w:rsidRPr="00A46C81">
        <w:rPr>
          <w:rFonts w:eastAsiaTheme="minorEastAsia"/>
        </w:rPr>
        <w:t>Станом на 01.01.2021 року заборгованість до Пенсійного фонду України по</w:t>
      </w:r>
      <w:r w:rsidR="00390496" w:rsidRPr="00A46C81">
        <w:rPr>
          <w:rFonts w:eastAsiaTheme="minorEastAsia"/>
          <w:lang w:val="uk-UA"/>
        </w:rPr>
        <w:t xml:space="preserve"> </w:t>
      </w:r>
      <w:r w:rsidR="00390496" w:rsidRPr="00A46C81">
        <w:rPr>
          <w:rFonts w:eastAsiaTheme="minorEastAsia"/>
        </w:rPr>
        <w:t>страхових внесках на загальнообов’язкове державне пенсійне страхування</w:t>
      </w:r>
      <w:r w:rsidR="00390496" w:rsidRPr="00A46C81">
        <w:rPr>
          <w:rFonts w:eastAsiaTheme="minorEastAsia"/>
          <w:lang w:val="uk-UA"/>
        </w:rPr>
        <w:t xml:space="preserve"> </w:t>
      </w:r>
      <w:r w:rsidR="00390496" w:rsidRPr="00A46C81">
        <w:rPr>
          <w:rFonts w:eastAsiaTheme="minorEastAsia"/>
        </w:rPr>
        <w:t>становить 3117,7 тис. грн, в т.ч. борг платників м. Фастова 1864,1 тис. грн.</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lang w:val="uk-UA"/>
        </w:rPr>
        <w:t xml:space="preserve"> </w:t>
      </w:r>
      <w:r w:rsidRPr="00A46C81">
        <w:rPr>
          <w:rFonts w:eastAsiaTheme="minorEastAsia"/>
        </w:rPr>
        <w:t>Найбільші боржники:</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КП РРТС „Веста” – 1635,8 тис. грн;</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ТОВ „Фірма „Трейд РД” – 180,6 тис. грн;</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Парк культури та відпочинку ім.Ю. Гагаріна – 25,2 тис. грн;</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ТОВ „Аква-парк” – 5,5 тис. грн;</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ТОВ „Газтехномаш” – 8,4 тис.грн.</w:t>
      </w:r>
    </w:p>
    <w:p w:rsidR="00390496" w:rsidRPr="00A46C81" w:rsidRDefault="00FD66D2" w:rsidP="00243E27">
      <w:pPr>
        <w:pStyle w:val="af1"/>
        <w:tabs>
          <w:tab w:val="left" w:pos="0"/>
        </w:tabs>
        <w:spacing w:after="0"/>
        <w:ind w:left="0"/>
        <w:jc w:val="both"/>
        <w:rPr>
          <w:rFonts w:eastAsiaTheme="minorEastAsia"/>
        </w:rPr>
      </w:pPr>
      <w:r>
        <w:rPr>
          <w:rFonts w:eastAsiaTheme="minorEastAsia"/>
          <w:lang w:val="uk-UA"/>
        </w:rPr>
        <w:tab/>
      </w:r>
      <w:r w:rsidR="00390496" w:rsidRPr="00A46C81">
        <w:rPr>
          <w:rFonts w:eastAsiaTheme="minorEastAsia"/>
        </w:rPr>
        <w:t>До Фастівського міськрайонного відділу державної виконавчої служби</w:t>
      </w:r>
      <w:r w:rsidR="00390496" w:rsidRPr="00A46C81">
        <w:rPr>
          <w:rFonts w:eastAsiaTheme="minorEastAsia"/>
          <w:lang w:val="uk-UA"/>
        </w:rPr>
        <w:t xml:space="preserve"> </w:t>
      </w:r>
      <w:r w:rsidR="00390496" w:rsidRPr="00A46C81">
        <w:rPr>
          <w:rFonts w:eastAsiaTheme="minorEastAsia"/>
        </w:rPr>
        <w:t>Центрального міжрегіонального управління Міністерства юстиції (м. Київ) для</w:t>
      </w:r>
      <w:r w:rsidR="00390496" w:rsidRPr="00A46C81">
        <w:rPr>
          <w:rFonts w:eastAsiaTheme="minorEastAsia"/>
          <w:lang w:val="uk-UA"/>
        </w:rPr>
        <w:t xml:space="preserve"> </w:t>
      </w:r>
      <w:r w:rsidR="00390496" w:rsidRPr="00A46C81">
        <w:rPr>
          <w:rFonts w:eastAsiaTheme="minorEastAsia"/>
        </w:rPr>
        <w:t>примусового стягнення боргу передано виконавчі документи на загальну суму</w:t>
      </w:r>
      <w:r w:rsidR="00390496" w:rsidRPr="00A46C81">
        <w:rPr>
          <w:rFonts w:eastAsiaTheme="minorEastAsia"/>
          <w:lang w:val="uk-UA"/>
        </w:rPr>
        <w:t xml:space="preserve"> </w:t>
      </w:r>
      <w:r w:rsidR="00390496" w:rsidRPr="00A46C81">
        <w:rPr>
          <w:rFonts w:eastAsiaTheme="minorEastAsia"/>
        </w:rPr>
        <w:t>3117,7 тис. грн. З початку року надійшло коштів від заходів ДВС в сумі 12,4 тис.</w:t>
      </w:r>
      <w:r w:rsidR="00390496" w:rsidRPr="00A46C81">
        <w:rPr>
          <w:rFonts w:eastAsiaTheme="minorEastAsia"/>
          <w:lang w:val="uk-UA"/>
        </w:rPr>
        <w:t xml:space="preserve"> </w:t>
      </w:r>
      <w:r w:rsidR="00390496" w:rsidRPr="00A46C81">
        <w:rPr>
          <w:rFonts w:eastAsiaTheme="minorEastAsia"/>
        </w:rPr>
        <w:t>грн.</w:t>
      </w:r>
    </w:p>
    <w:p w:rsidR="00390496" w:rsidRPr="00A46C81" w:rsidRDefault="00FD66D2" w:rsidP="00243E27">
      <w:pPr>
        <w:pStyle w:val="af1"/>
        <w:tabs>
          <w:tab w:val="left" w:pos="0"/>
        </w:tabs>
        <w:spacing w:after="0"/>
        <w:ind w:left="0"/>
        <w:jc w:val="both"/>
        <w:rPr>
          <w:rFonts w:eastAsiaTheme="minorEastAsia"/>
        </w:rPr>
      </w:pPr>
      <w:r>
        <w:rPr>
          <w:rFonts w:eastAsiaTheme="minorEastAsia"/>
          <w:lang w:val="uk-UA"/>
        </w:rPr>
        <w:tab/>
      </w:r>
      <w:r>
        <w:rPr>
          <w:rFonts w:eastAsiaTheme="minorEastAsia"/>
        </w:rPr>
        <w:t>На обліку в управлінні в м.</w:t>
      </w:r>
      <w:r w:rsidR="00390496" w:rsidRPr="00A46C81">
        <w:rPr>
          <w:rFonts w:eastAsiaTheme="minorEastAsia"/>
        </w:rPr>
        <w:t>Фастову станом на 01.01.2021 рік перебуває</w:t>
      </w:r>
      <w:r w:rsidR="00390496" w:rsidRPr="00A46C81">
        <w:rPr>
          <w:rFonts w:eastAsiaTheme="minorEastAsia"/>
          <w:lang w:val="uk-UA"/>
        </w:rPr>
        <w:t xml:space="preserve"> </w:t>
      </w:r>
      <w:r w:rsidR="00390496" w:rsidRPr="00A46C81">
        <w:rPr>
          <w:rFonts w:eastAsiaTheme="minorEastAsia"/>
        </w:rPr>
        <w:t>15703 пенсіонера, в т.ч.:</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xml:space="preserve">- особи, що постраждали внаслідок Чорнобильської катастрофи – </w:t>
      </w:r>
      <w:r w:rsidR="009E2152">
        <w:rPr>
          <w:rFonts w:eastAsiaTheme="minorEastAsia"/>
          <w:lang w:val="uk-UA"/>
        </w:rPr>
        <w:t>12091</w:t>
      </w:r>
      <w:r w:rsidRPr="00A46C81">
        <w:rPr>
          <w:rFonts w:eastAsiaTheme="minorEastAsia"/>
        </w:rPr>
        <w:t>;</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інваліди війни – 135 осіб;</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учасники бойових дій – 94 особи;</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діти війни – 3103 особи;</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 учасники війни – 280 осіб.</w:t>
      </w:r>
    </w:p>
    <w:p w:rsidR="00390496" w:rsidRPr="00A46C81" w:rsidRDefault="00FD66D2" w:rsidP="00243E27">
      <w:pPr>
        <w:pStyle w:val="af1"/>
        <w:tabs>
          <w:tab w:val="left" w:pos="0"/>
        </w:tabs>
        <w:spacing w:after="0"/>
        <w:ind w:left="0"/>
        <w:jc w:val="both"/>
        <w:rPr>
          <w:rFonts w:eastAsiaTheme="minorEastAsia"/>
        </w:rPr>
      </w:pPr>
      <w:r>
        <w:rPr>
          <w:rFonts w:eastAsiaTheme="minorEastAsia"/>
          <w:lang w:val="uk-UA"/>
        </w:rPr>
        <w:tab/>
      </w:r>
      <w:r w:rsidR="00390496" w:rsidRPr="00A46C81">
        <w:rPr>
          <w:rFonts w:eastAsiaTheme="minorEastAsia"/>
        </w:rPr>
        <w:t>Середній роз</w:t>
      </w:r>
      <w:r>
        <w:rPr>
          <w:rFonts w:eastAsiaTheme="minorEastAsia"/>
        </w:rPr>
        <w:t>мір пенсії станом на 01.01.2021</w:t>
      </w:r>
      <w:r w:rsidR="0059015E">
        <w:rPr>
          <w:rFonts w:eastAsiaTheme="minorEastAsia"/>
          <w:lang w:val="uk-UA"/>
        </w:rPr>
        <w:t xml:space="preserve"> </w:t>
      </w:r>
      <w:r w:rsidR="00390496" w:rsidRPr="00A46C81">
        <w:rPr>
          <w:rFonts w:eastAsiaTheme="minorEastAsia"/>
        </w:rPr>
        <w:t>складає 3354,56 грн.,</w:t>
      </w:r>
      <w:r w:rsidR="00390496" w:rsidRPr="00A46C81">
        <w:rPr>
          <w:rFonts w:eastAsiaTheme="minorEastAsia"/>
          <w:lang w:val="uk-UA"/>
        </w:rPr>
        <w:t xml:space="preserve"> </w:t>
      </w:r>
      <w:r w:rsidR="00390496" w:rsidRPr="00A46C81">
        <w:rPr>
          <w:rFonts w:eastAsiaTheme="minorEastAsia"/>
        </w:rPr>
        <w:t>станом на 01.01.2020 2943,64 грн.</w:t>
      </w:r>
    </w:p>
    <w:p w:rsidR="00390496" w:rsidRPr="00A46C81" w:rsidRDefault="00FD66D2" w:rsidP="00243E27">
      <w:pPr>
        <w:pStyle w:val="af1"/>
        <w:tabs>
          <w:tab w:val="left" w:pos="0"/>
        </w:tabs>
        <w:spacing w:after="0"/>
        <w:ind w:left="0"/>
        <w:jc w:val="both"/>
        <w:rPr>
          <w:rFonts w:eastAsiaTheme="minorEastAsia"/>
        </w:rPr>
      </w:pPr>
      <w:r>
        <w:rPr>
          <w:rFonts w:eastAsiaTheme="minorEastAsia"/>
          <w:lang w:val="uk-UA"/>
        </w:rPr>
        <w:tab/>
      </w:r>
      <w:r w:rsidR="00390496" w:rsidRPr="00A46C81">
        <w:rPr>
          <w:rFonts w:eastAsiaTheme="minorEastAsia"/>
        </w:rPr>
        <w:t>Протягом 2020 року призначено 620 нових пенсійних справ, та проведено</w:t>
      </w:r>
      <w:r w:rsidR="00390496" w:rsidRPr="00A46C81">
        <w:rPr>
          <w:rFonts w:eastAsiaTheme="minorEastAsia"/>
          <w:lang w:val="uk-UA"/>
        </w:rPr>
        <w:t xml:space="preserve"> </w:t>
      </w:r>
      <w:r w:rsidR="00390496" w:rsidRPr="00A46C81">
        <w:rPr>
          <w:rFonts w:eastAsiaTheme="minorEastAsia"/>
        </w:rPr>
        <w:t>перерахунків пенсій згідно із частиною 4 ст. 42 – 1316.</w:t>
      </w:r>
    </w:p>
    <w:p w:rsidR="00390496" w:rsidRPr="00A46C81" w:rsidRDefault="00FD66D2" w:rsidP="00243E27">
      <w:pPr>
        <w:pStyle w:val="af1"/>
        <w:tabs>
          <w:tab w:val="left" w:pos="0"/>
        </w:tabs>
        <w:spacing w:after="0"/>
        <w:ind w:left="0"/>
        <w:jc w:val="both"/>
        <w:rPr>
          <w:rFonts w:eastAsiaTheme="minorEastAsia"/>
          <w:lang w:val="uk-UA"/>
        </w:rPr>
      </w:pPr>
      <w:r>
        <w:rPr>
          <w:rFonts w:eastAsiaTheme="minorEastAsia"/>
          <w:lang w:val="uk-UA"/>
        </w:rPr>
        <w:tab/>
      </w:r>
      <w:r w:rsidR="00390496" w:rsidRPr="00A46C81">
        <w:rPr>
          <w:rFonts w:eastAsiaTheme="minorEastAsia"/>
        </w:rPr>
        <w:t>За 2020 рік на прийом до відділу обслуговування громадян № 16</w:t>
      </w:r>
      <w:r w:rsidR="00390496" w:rsidRPr="00A46C81">
        <w:rPr>
          <w:rFonts w:eastAsiaTheme="minorEastAsia"/>
          <w:lang w:val="uk-UA"/>
        </w:rPr>
        <w:t xml:space="preserve"> </w:t>
      </w:r>
      <w:r w:rsidR="00390496" w:rsidRPr="00A46C81">
        <w:rPr>
          <w:rFonts w:eastAsiaTheme="minorEastAsia"/>
        </w:rPr>
        <w:t>звернулось 15638 осіб, проведено 11 виїзних прийомів, на яких прийнято 120 осіб.</w:t>
      </w:r>
      <w:r w:rsidR="00390496" w:rsidRPr="00A46C81">
        <w:rPr>
          <w:rFonts w:eastAsiaTheme="minorEastAsia"/>
          <w:lang w:val="uk-UA"/>
        </w:rPr>
        <w:t xml:space="preserve"> </w:t>
      </w:r>
      <w:r w:rsidR="00390496" w:rsidRPr="00A46C81">
        <w:rPr>
          <w:rFonts w:eastAsiaTheme="minorEastAsia"/>
        </w:rPr>
        <w:t>Головне управління ПФУ у</w:t>
      </w:r>
      <w:r w:rsidR="00390496" w:rsidRPr="00A46C81">
        <w:rPr>
          <w:rFonts w:eastAsiaTheme="minorEastAsia"/>
          <w:lang w:val="uk-UA"/>
        </w:rPr>
        <w:t xml:space="preserve"> </w:t>
      </w:r>
      <w:r w:rsidR="00390496" w:rsidRPr="00A46C81">
        <w:rPr>
          <w:rFonts w:eastAsiaTheme="minorEastAsia"/>
        </w:rPr>
        <w:t>Київській області</w:t>
      </w:r>
      <w:r w:rsidR="00390496" w:rsidRPr="00A46C81">
        <w:rPr>
          <w:rFonts w:eastAsiaTheme="minorEastAsia"/>
          <w:lang w:val="uk-UA"/>
        </w:rPr>
        <w:t xml:space="preserve"> </w:t>
      </w:r>
      <w:r w:rsidR="00390496" w:rsidRPr="00A46C81">
        <w:rPr>
          <w:rFonts w:eastAsiaTheme="minorEastAsia"/>
        </w:rPr>
        <w:t>1000-0219-6/6884 від</w:t>
      </w:r>
      <w:r w:rsidR="00390496" w:rsidRPr="00A46C81">
        <w:rPr>
          <w:rFonts w:eastAsiaTheme="minorEastAsia"/>
          <w:lang w:val="uk-UA"/>
        </w:rPr>
        <w:t xml:space="preserve"> </w:t>
      </w:r>
      <w:r w:rsidR="00390496" w:rsidRPr="00A46C81">
        <w:rPr>
          <w:rFonts w:eastAsiaTheme="minorEastAsia"/>
        </w:rPr>
        <w:t>18.01.2021</w:t>
      </w:r>
      <w:r w:rsidR="00390496" w:rsidRPr="00A46C81">
        <w:rPr>
          <w:rFonts w:eastAsiaTheme="minorEastAsia"/>
          <w:lang w:val="uk-UA"/>
        </w:rPr>
        <w:t>.</w:t>
      </w:r>
    </w:p>
    <w:p w:rsidR="00390496" w:rsidRPr="00A46C81" w:rsidRDefault="00FD66D2" w:rsidP="00243E27">
      <w:pPr>
        <w:pStyle w:val="af1"/>
        <w:tabs>
          <w:tab w:val="left" w:pos="0"/>
        </w:tabs>
        <w:spacing w:after="0"/>
        <w:ind w:left="0"/>
        <w:jc w:val="both"/>
        <w:rPr>
          <w:rFonts w:eastAsiaTheme="minorEastAsia"/>
        </w:rPr>
      </w:pPr>
      <w:r>
        <w:rPr>
          <w:rFonts w:eastAsiaTheme="minorEastAsia"/>
          <w:lang w:val="uk-UA"/>
        </w:rPr>
        <w:tab/>
      </w:r>
      <w:r w:rsidR="00390496" w:rsidRPr="00A46C81">
        <w:rPr>
          <w:rFonts w:eastAsiaTheme="minorEastAsia"/>
        </w:rPr>
        <w:t>За 2020 рік надійшло власних коштів (на рахунки Пенсійного фонду</w:t>
      </w:r>
      <w:r w:rsidR="00390496" w:rsidRPr="00A46C81">
        <w:rPr>
          <w:rFonts w:eastAsiaTheme="minorEastAsia"/>
          <w:lang w:val="uk-UA"/>
        </w:rPr>
        <w:t xml:space="preserve"> </w:t>
      </w:r>
      <w:r w:rsidR="00390496" w:rsidRPr="00A46C81">
        <w:rPr>
          <w:rFonts w:eastAsiaTheme="minorEastAsia"/>
        </w:rPr>
        <w:t>України) в сумі 1328,1 тис. грн, що становить 154,7 % від запланованого. В</w:t>
      </w:r>
      <w:r w:rsidR="00390496" w:rsidRPr="00A46C81">
        <w:rPr>
          <w:rFonts w:eastAsiaTheme="minorEastAsia"/>
          <w:lang w:val="uk-UA"/>
        </w:rPr>
        <w:t xml:space="preserve"> </w:t>
      </w:r>
      <w:r w:rsidR="00390496" w:rsidRPr="00A46C81">
        <w:rPr>
          <w:rFonts w:eastAsiaTheme="minorEastAsia"/>
        </w:rPr>
        <w:t>порівнянні до відповідного періоду минулого року надходження власних коштів</w:t>
      </w:r>
      <w:r w:rsidR="00390496" w:rsidRPr="00A46C81">
        <w:rPr>
          <w:rFonts w:eastAsiaTheme="minorEastAsia"/>
          <w:lang w:val="uk-UA"/>
        </w:rPr>
        <w:t xml:space="preserve"> </w:t>
      </w:r>
      <w:r w:rsidR="00390496" w:rsidRPr="00A46C81">
        <w:rPr>
          <w:rFonts w:eastAsiaTheme="minorEastAsia"/>
        </w:rPr>
        <w:t>зросли на 44,6 тис. грн.</w:t>
      </w:r>
    </w:p>
    <w:p w:rsidR="00390496" w:rsidRPr="00A46C81" w:rsidRDefault="007F043F" w:rsidP="00243E27">
      <w:pPr>
        <w:pStyle w:val="af1"/>
        <w:tabs>
          <w:tab w:val="left" w:pos="0"/>
        </w:tabs>
        <w:spacing w:after="0"/>
        <w:ind w:left="0"/>
        <w:jc w:val="both"/>
        <w:rPr>
          <w:rFonts w:eastAsiaTheme="minorEastAsia"/>
        </w:rPr>
      </w:pPr>
      <w:r w:rsidRPr="00A46C81">
        <w:rPr>
          <w:rFonts w:eastAsiaTheme="minorEastAsia"/>
          <w:lang w:val="uk-UA"/>
        </w:rPr>
        <w:tab/>
      </w:r>
      <w:r w:rsidR="00390496" w:rsidRPr="00A46C81">
        <w:rPr>
          <w:rFonts w:eastAsiaTheme="minorEastAsia"/>
        </w:rPr>
        <w:t>За 2020 рік проведено 2 планових та 250 позапланових перевірок.</w:t>
      </w:r>
    </w:p>
    <w:p w:rsidR="00390496" w:rsidRPr="00A46C81" w:rsidRDefault="007F043F" w:rsidP="00243E27">
      <w:pPr>
        <w:pStyle w:val="af1"/>
        <w:tabs>
          <w:tab w:val="left" w:pos="0"/>
        </w:tabs>
        <w:spacing w:after="0"/>
        <w:ind w:left="0"/>
        <w:jc w:val="both"/>
        <w:rPr>
          <w:rFonts w:eastAsiaTheme="minorEastAsia"/>
        </w:rPr>
      </w:pPr>
      <w:r w:rsidRPr="00A46C81">
        <w:rPr>
          <w:rFonts w:eastAsiaTheme="minorEastAsia"/>
          <w:lang w:val="uk-UA"/>
        </w:rPr>
        <w:tab/>
      </w:r>
      <w:r w:rsidR="00390496" w:rsidRPr="00A46C81">
        <w:rPr>
          <w:rFonts w:eastAsiaTheme="minorEastAsia"/>
          <w:lang w:val="uk-UA"/>
        </w:rPr>
        <w:t>Отримують пенсію по інвалідності 13 військовослужбовців, інвалідність</w:t>
      </w:r>
      <w:r w:rsidRPr="00A46C81">
        <w:rPr>
          <w:rFonts w:eastAsiaTheme="minorEastAsia"/>
          <w:lang w:val="uk-UA"/>
        </w:rPr>
        <w:t xml:space="preserve"> </w:t>
      </w:r>
      <w:r w:rsidR="00390496" w:rsidRPr="00A46C81">
        <w:rPr>
          <w:rFonts w:eastAsiaTheme="minorEastAsia"/>
          <w:lang w:val="uk-UA"/>
        </w:rPr>
        <w:t>яких пов’язана з участю в АТО.</w:t>
      </w:r>
      <w:r w:rsidRPr="00A46C81">
        <w:rPr>
          <w:rFonts w:eastAsiaTheme="minorEastAsia"/>
          <w:lang w:val="uk-UA"/>
        </w:rPr>
        <w:t xml:space="preserve"> </w:t>
      </w:r>
      <w:r w:rsidR="00390496" w:rsidRPr="00A46C81">
        <w:rPr>
          <w:rFonts w:eastAsiaTheme="minorEastAsia"/>
          <w:lang w:val="uk-UA"/>
        </w:rPr>
        <w:t>Проведено комплекс заходів з розгортання модернізованої комплексної системи захисту інформації Інформаційно-телекомунікаційної системи Пенсійного</w:t>
      </w:r>
      <w:r w:rsidRPr="00A46C81">
        <w:rPr>
          <w:rFonts w:eastAsiaTheme="minorEastAsia"/>
          <w:lang w:val="uk-UA"/>
        </w:rPr>
        <w:t xml:space="preserve"> </w:t>
      </w:r>
      <w:r w:rsidR="00390496" w:rsidRPr="00A46C81">
        <w:rPr>
          <w:rFonts w:eastAsiaTheme="minorEastAsia"/>
          <w:lang w:val="uk-UA"/>
        </w:rPr>
        <w:t xml:space="preserve">фонду </w:t>
      </w:r>
      <w:r w:rsidR="00390496" w:rsidRPr="00A46C81">
        <w:rPr>
          <w:rFonts w:eastAsiaTheme="minorEastAsia"/>
          <w:lang w:val="uk-UA"/>
        </w:rPr>
        <w:lastRenderedPageBreak/>
        <w:t>України та здійснюється підтримка її у дієздатному стані. З 26.05.2020 Пенсійним фондом України впроваджено оцифрування звернень «</w:t>
      </w:r>
      <w:r w:rsidR="00390496" w:rsidRPr="00A46C81">
        <w:rPr>
          <w:rFonts w:eastAsiaTheme="minorEastAsia"/>
        </w:rPr>
        <w:t>c</w:t>
      </w:r>
      <w:r w:rsidR="00390496" w:rsidRPr="00A46C81">
        <w:rPr>
          <w:rFonts w:eastAsiaTheme="minorEastAsia"/>
          <w:lang w:val="uk-UA"/>
        </w:rPr>
        <w:t xml:space="preserve">кан-копія трудової книжки», які надходять від страхувальників та застрахованих осіб. </w:t>
      </w:r>
      <w:r w:rsidR="00390496" w:rsidRPr="00A46C81">
        <w:rPr>
          <w:rFonts w:eastAsiaTheme="minorEastAsia"/>
        </w:rPr>
        <w:t>Розпочато прийом документів для призначення пенсії через веб-портал</w:t>
      </w:r>
      <w:r w:rsidR="00390496" w:rsidRPr="00A46C81">
        <w:rPr>
          <w:rFonts w:eastAsiaTheme="minorEastAsia"/>
          <w:lang w:val="uk-UA"/>
        </w:rPr>
        <w:t xml:space="preserve"> </w:t>
      </w:r>
      <w:r w:rsidR="00390496" w:rsidRPr="00A46C81">
        <w:rPr>
          <w:rFonts w:eastAsiaTheme="minorEastAsia"/>
        </w:rPr>
        <w:t>електронних послуг в режимі «автопенсія».З метою проведення інформаційно</w:t>
      </w:r>
      <w:r w:rsidR="00FD66D2">
        <w:rPr>
          <w:rFonts w:eastAsiaTheme="minorEastAsia"/>
          <w:lang w:val="uk-UA"/>
        </w:rPr>
        <w:t xml:space="preserve"> </w:t>
      </w:r>
      <w:r w:rsidR="00390496" w:rsidRPr="00A46C81">
        <w:rPr>
          <w:rFonts w:eastAsiaTheme="minorEastAsia"/>
        </w:rPr>
        <w:t>-</w:t>
      </w:r>
      <w:r w:rsidR="00FD66D2">
        <w:rPr>
          <w:rFonts w:eastAsiaTheme="minorEastAsia"/>
          <w:lang w:val="uk-UA"/>
        </w:rPr>
        <w:t xml:space="preserve"> </w:t>
      </w:r>
      <w:r w:rsidR="00390496" w:rsidRPr="00A46C81">
        <w:rPr>
          <w:rFonts w:eastAsiaTheme="minorEastAsia"/>
        </w:rPr>
        <w:t>роз’яснювальної роботи серед</w:t>
      </w:r>
      <w:r w:rsidR="00390496" w:rsidRPr="00A46C81">
        <w:rPr>
          <w:rFonts w:eastAsiaTheme="minorEastAsia"/>
          <w:lang w:val="uk-UA"/>
        </w:rPr>
        <w:t xml:space="preserve"> </w:t>
      </w:r>
      <w:r w:rsidR="00390496" w:rsidRPr="00A46C81">
        <w:rPr>
          <w:rFonts w:eastAsiaTheme="minorEastAsia"/>
        </w:rPr>
        <w:t>страхувальників та застрахованих осіб щодо оцифрування трудових книжок та</w:t>
      </w:r>
      <w:r w:rsidR="00390496" w:rsidRPr="00A46C81">
        <w:rPr>
          <w:rFonts w:eastAsiaTheme="minorEastAsia"/>
          <w:lang w:val="uk-UA"/>
        </w:rPr>
        <w:t xml:space="preserve"> </w:t>
      </w:r>
      <w:r w:rsidR="00390496" w:rsidRPr="00A46C81">
        <w:rPr>
          <w:rFonts w:eastAsiaTheme="minorEastAsia"/>
        </w:rPr>
        <w:t>застосування режиму «автопенсія», надіслано 66 листів страхувальникам по 74</w:t>
      </w:r>
      <w:r w:rsidR="00390496" w:rsidRPr="00A46C81">
        <w:rPr>
          <w:rFonts w:eastAsiaTheme="minorEastAsia"/>
          <w:lang w:val="uk-UA"/>
        </w:rPr>
        <w:t xml:space="preserve"> </w:t>
      </w:r>
      <w:r w:rsidR="00390496" w:rsidRPr="00A46C81">
        <w:rPr>
          <w:rFonts w:eastAsiaTheme="minorEastAsia"/>
        </w:rPr>
        <w:t>застрахованій особі.</w:t>
      </w:r>
      <w:r w:rsidR="00390496" w:rsidRPr="00A46C81">
        <w:rPr>
          <w:rFonts w:eastAsiaTheme="minorEastAsia"/>
          <w:lang w:val="uk-UA"/>
        </w:rPr>
        <w:t xml:space="preserve"> </w:t>
      </w:r>
      <w:r w:rsidR="00390496" w:rsidRPr="00A46C81">
        <w:rPr>
          <w:rFonts w:eastAsiaTheme="minorEastAsia"/>
        </w:rPr>
        <w:t>Починаючи з грудня 2020 року зі страхувальниками щовівторка проводяться</w:t>
      </w:r>
      <w:r w:rsidR="00390496" w:rsidRPr="00A46C81">
        <w:rPr>
          <w:rFonts w:eastAsiaTheme="minorEastAsia"/>
          <w:lang w:val="uk-UA"/>
        </w:rPr>
        <w:t xml:space="preserve"> </w:t>
      </w:r>
      <w:r w:rsidR="00390496" w:rsidRPr="00A46C81">
        <w:rPr>
          <w:rFonts w:eastAsiaTheme="minorEastAsia"/>
        </w:rPr>
        <w:t>семінари у форматі ZOOM-конференцій щодо порядку подання сканованих копій</w:t>
      </w:r>
    </w:p>
    <w:p w:rsidR="00390496" w:rsidRPr="00A46C81" w:rsidRDefault="00390496" w:rsidP="00243E27">
      <w:pPr>
        <w:pStyle w:val="af1"/>
        <w:tabs>
          <w:tab w:val="left" w:pos="0"/>
        </w:tabs>
        <w:spacing w:after="0"/>
        <w:ind w:left="0"/>
        <w:jc w:val="both"/>
        <w:rPr>
          <w:rFonts w:eastAsiaTheme="minorEastAsia"/>
        </w:rPr>
      </w:pPr>
      <w:r w:rsidRPr="00A46C81">
        <w:rPr>
          <w:rFonts w:eastAsiaTheme="minorEastAsia"/>
        </w:rPr>
        <w:t>трудових книжок.</w:t>
      </w:r>
      <w:r w:rsidRPr="00A46C81">
        <w:rPr>
          <w:rFonts w:eastAsiaTheme="minorEastAsia"/>
          <w:lang w:val="uk-UA"/>
        </w:rPr>
        <w:t xml:space="preserve"> </w:t>
      </w:r>
      <w:r w:rsidRPr="00A46C81">
        <w:rPr>
          <w:rFonts w:eastAsiaTheme="minorEastAsia"/>
        </w:rPr>
        <w:t>З метою популяризації веб-сервісів Пенсійного фонду України, роз’яснення</w:t>
      </w:r>
    </w:p>
    <w:p w:rsidR="00390496" w:rsidRPr="00A46C81" w:rsidRDefault="00390496" w:rsidP="00243E27">
      <w:pPr>
        <w:pStyle w:val="af1"/>
        <w:tabs>
          <w:tab w:val="left" w:pos="0"/>
        </w:tabs>
        <w:spacing w:after="0"/>
        <w:ind w:left="0"/>
        <w:jc w:val="both"/>
        <w:rPr>
          <w:rFonts w:eastAsiaTheme="minorEastAsia"/>
          <w:lang w:val="uk-UA"/>
        </w:rPr>
      </w:pPr>
      <w:r w:rsidRPr="00A46C81">
        <w:rPr>
          <w:rFonts w:eastAsiaTheme="minorEastAsia"/>
        </w:rPr>
        <w:t>переваг користування веб-порталом з використанням кваліфікованого</w:t>
      </w:r>
      <w:r w:rsidRPr="00A46C81">
        <w:rPr>
          <w:rFonts w:eastAsiaTheme="minorEastAsia"/>
          <w:lang w:val="uk-UA"/>
        </w:rPr>
        <w:t xml:space="preserve"> </w:t>
      </w:r>
      <w:r w:rsidRPr="00A46C81">
        <w:rPr>
          <w:rFonts w:eastAsiaTheme="minorEastAsia"/>
        </w:rPr>
        <w:t>електронного підпису проведено 9 семінарів зі страхувальниками (147 присутніх).</w:t>
      </w:r>
      <w:r w:rsidRPr="00A46C81">
        <w:rPr>
          <w:rFonts w:eastAsiaTheme="minorEastAsia"/>
          <w:lang w:val="uk-UA"/>
        </w:rPr>
        <w:t xml:space="preserve"> </w:t>
      </w:r>
      <w:r w:rsidRPr="00A46C81">
        <w:rPr>
          <w:rFonts w:eastAsiaTheme="minorEastAsia"/>
        </w:rPr>
        <w:t>На сторінці у мережі фейсбук розміщено 26 інформаційних матеріалів, надано</w:t>
      </w:r>
      <w:r w:rsidRPr="00A46C81">
        <w:rPr>
          <w:rFonts w:eastAsiaTheme="minorEastAsia"/>
          <w:lang w:val="uk-UA"/>
        </w:rPr>
        <w:t xml:space="preserve"> </w:t>
      </w:r>
      <w:r w:rsidRPr="00A46C81">
        <w:rPr>
          <w:rFonts w:eastAsiaTheme="minorEastAsia"/>
        </w:rPr>
        <w:t>1145 особистих роз’яснень.</w:t>
      </w:r>
      <w:r w:rsidRPr="00A46C81">
        <w:rPr>
          <w:rFonts w:eastAsiaTheme="minorEastAsia"/>
          <w:lang w:val="uk-UA"/>
        </w:rPr>
        <w:t xml:space="preserve"> </w:t>
      </w:r>
      <w:r w:rsidRPr="00A46C81">
        <w:rPr>
          <w:rFonts w:eastAsiaTheme="minorEastAsia"/>
        </w:rPr>
        <w:t>З 01.01.2020 запроваджено електронний документообіг.</w:t>
      </w:r>
      <w:r w:rsidRPr="00A46C81">
        <w:rPr>
          <w:rFonts w:eastAsiaTheme="minorEastAsia"/>
          <w:lang w:val="uk-UA"/>
        </w:rPr>
        <w:t xml:space="preserve"> </w:t>
      </w:r>
      <w:r w:rsidRPr="00A46C81">
        <w:rPr>
          <w:rFonts w:eastAsiaTheme="minorEastAsia"/>
        </w:rPr>
        <w:t>В 2020 році почав працювати сервіс електронної черги, встановлено 3 вебкамери.</w:t>
      </w:r>
      <w:r w:rsidRPr="00A46C81">
        <w:rPr>
          <w:rFonts w:eastAsiaTheme="minorEastAsia"/>
          <w:lang w:val="uk-UA"/>
        </w:rPr>
        <w:t xml:space="preserve"> </w:t>
      </w:r>
      <w:r w:rsidRPr="00A46C81">
        <w:rPr>
          <w:rFonts w:eastAsiaTheme="minorEastAsia"/>
        </w:rPr>
        <w:t>Разом з представниками Фастівської ЦРЛ проведення тестування программного</w:t>
      </w:r>
      <w:r w:rsidRPr="00A46C81">
        <w:rPr>
          <w:rFonts w:eastAsiaTheme="minorEastAsia"/>
          <w:lang w:val="uk-UA"/>
        </w:rPr>
        <w:t xml:space="preserve"> </w:t>
      </w:r>
      <w:r w:rsidRPr="00A46C81">
        <w:rPr>
          <w:rFonts w:eastAsiaTheme="minorEastAsia"/>
        </w:rPr>
        <w:t>запровадження електронного листка непрацездатності.</w:t>
      </w:r>
      <w:r w:rsidRPr="00A46C81">
        <w:rPr>
          <w:rFonts w:eastAsiaTheme="minorEastAsia"/>
          <w:lang w:val="uk-UA"/>
        </w:rPr>
        <w:t xml:space="preserve"> </w:t>
      </w:r>
    </w:p>
    <w:p w:rsidR="00390496" w:rsidRPr="00A46C81" w:rsidRDefault="007F043F" w:rsidP="00243E27">
      <w:pPr>
        <w:pStyle w:val="af1"/>
        <w:tabs>
          <w:tab w:val="left" w:pos="0"/>
        </w:tabs>
        <w:spacing w:after="0"/>
        <w:ind w:left="0"/>
        <w:jc w:val="both"/>
        <w:rPr>
          <w:b/>
          <w:lang w:val="uk-UA"/>
        </w:rPr>
      </w:pPr>
      <w:r w:rsidRPr="00A46C81">
        <w:rPr>
          <w:rFonts w:eastAsiaTheme="minorEastAsia"/>
          <w:lang w:val="uk-UA"/>
        </w:rPr>
        <w:tab/>
      </w:r>
      <w:r w:rsidR="00390496" w:rsidRPr="00A46C81">
        <w:rPr>
          <w:rFonts w:eastAsiaTheme="minorEastAsia"/>
          <w:lang w:val="uk-UA"/>
        </w:rPr>
        <w:t>Інформація щодо діяльності управління та роз’яснення у сфері пенсійного законодавства постійно висвітлюється у соціальній мережі на сторінці управління, а також на сайті міської ради. За 2020 рік розміщено 113 публікацій та роз’ясненнь.</w:t>
      </w:r>
    </w:p>
    <w:p w:rsidR="00295147" w:rsidRPr="00A46C81" w:rsidRDefault="00295147" w:rsidP="00243E27">
      <w:pPr>
        <w:spacing w:after="0" w:line="240" w:lineRule="auto"/>
        <w:ind w:firstLine="567"/>
        <w:jc w:val="both"/>
        <w:rPr>
          <w:rFonts w:ascii="Times New Roman" w:hAnsi="Times New Roman"/>
          <w:sz w:val="24"/>
          <w:szCs w:val="24"/>
          <w:lang w:val="ru-RU"/>
        </w:rPr>
      </w:pPr>
    </w:p>
    <w:p w:rsidR="00931B83" w:rsidRDefault="00F1224C" w:rsidP="006E79A1">
      <w:pPr>
        <w:tabs>
          <w:tab w:val="decimal" w:pos="567"/>
          <w:tab w:val="left" w:pos="5245"/>
          <w:tab w:val="left" w:pos="5387"/>
          <w:tab w:val="left" w:pos="5812"/>
        </w:tabs>
        <w:spacing w:after="0"/>
        <w:jc w:val="center"/>
        <w:rPr>
          <w:rFonts w:ascii="Times New Roman" w:hAnsi="Times New Roman"/>
          <w:b/>
          <w:i/>
          <w:sz w:val="28"/>
          <w:szCs w:val="28"/>
          <w:u w:val="single"/>
          <w:lang w:val="ru-RU"/>
        </w:rPr>
      </w:pPr>
      <w:r w:rsidRPr="00F1224C">
        <w:rPr>
          <w:rFonts w:ascii="Times New Roman" w:hAnsi="Times New Roman"/>
          <w:b/>
          <w:i/>
          <w:noProof/>
          <w:sz w:val="28"/>
          <w:szCs w:val="28"/>
          <w:u w:val="single"/>
          <w:lang w:val="uk-UA" w:eastAsia="uk-UA" w:bidi="ar-SA"/>
        </w:rPr>
        <w:pict>
          <v:roundrect id="_x0000_s1700" style="position:absolute;left:0;text-align:left;margin-left:45.3pt;margin-top:3.9pt;width:392.4pt;height:25.95pt;z-index:251693056" arcsize="10923f" fillcolor="#cf9" strokecolor="#60c000">
            <v:textbox style="mso-next-textbox:#_x0000_s1700">
              <w:txbxContent>
                <w:p w:rsidR="00864547" w:rsidRPr="00A23C84" w:rsidRDefault="00864547" w:rsidP="00931B83">
                  <w:pPr>
                    <w:jc w:val="center"/>
                    <w:rPr>
                      <w:szCs w:val="24"/>
                      <w:lang w:val="ru-RU"/>
                    </w:rPr>
                  </w:pPr>
                  <w:r w:rsidRPr="00A23C84">
                    <w:rPr>
                      <w:rFonts w:ascii="Times New Roman" w:hAnsi="Times New Roman"/>
                      <w:b/>
                      <w:sz w:val="28"/>
                      <w:szCs w:val="28"/>
                      <w:lang w:val="uk-UA"/>
                    </w:rPr>
                    <w:t>1.</w:t>
                  </w:r>
                  <w:r>
                    <w:rPr>
                      <w:rFonts w:ascii="Times New Roman" w:hAnsi="Times New Roman"/>
                      <w:b/>
                      <w:sz w:val="28"/>
                      <w:szCs w:val="28"/>
                      <w:lang w:val="uk-UA"/>
                    </w:rPr>
                    <w:t xml:space="preserve">5 </w:t>
                  </w:r>
                  <w:r w:rsidRPr="00931B83">
                    <w:rPr>
                      <w:rFonts w:ascii="Times New Roman" w:hAnsi="Times New Roman"/>
                      <w:b/>
                      <w:sz w:val="28"/>
                      <w:szCs w:val="28"/>
                      <w:lang w:val="uk-UA"/>
                    </w:rPr>
                    <w:t>Соціальне забезпечення</w:t>
                  </w:r>
                </w:p>
              </w:txbxContent>
            </v:textbox>
          </v:roundrect>
        </w:pict>
      </w:r>
    </w:p>
    <w:p w:rsidR="009C2ED8" w:rsidRPr="00A46C81" w:rsidRDefault="009C2ED8" w:rsidP="006E79A1">
      <w:pPr>
        <w:tabs>
          <w:tab w:val="decimal" w:pos="567"/>
          <w:tab w:val="left" w:pos="5245"/>
          <w:tab w:val="left" w:pos="5387"/>
          <w:tab w:val="left" w:pos="5812"/>
        </w:tabs>
        <w:spacing w:after="0"/>
        <w:jc w:val="both"/>
        <w:rPr>
          <w:rFonts w:ascii="Times New Roman" w:hAnsi="Times New Roman"/>
          <w:i/>
          <w:sz w:val="24"/>
          <w:szCs w:val="24"/>
          <w:u w:val="single"/>
          <w:lang w:val="ru-RU"/>
        </w:rPr>
      </w:pPr>
    </w:p>
    <w:p w:rsidR="00F06552" w:rsidRPr="00A46C81" w:rsidRDefault="00963A0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06552" w:rsidRPr="00A46C81">
        <w:rPr>
          <w:rFonts w:ascii="Times New Roman" w:hAnsi="Times New Roman"/>
          <w:sz w:val="24"/>
          <w:szCs w:val="24"/>
          <w:lang w:val="uk-UA"/>
        </w:rPr>
        <w:t>Відділом прийняття рішень управління</w:t>
      </w:r>
      <w:r w:rsidR="00F06552" w:rsidRPr="00A46C81">
        <w:rPr>
          <w:rFonts w:ascii="Times New Roman" w:hAnsi="Times New Roman"/>
          <w:sz w:val="24"/>
          <w:szCs w:val="24"/>
          <w:lang w:val="ru-RU"/>
        </w:rPr>
        <w:t xml:space="preserve"> </w:t>
      </w:r>
      <w:r w:rsidR="00F35F7E" w:rsidRPr="00A46C81">
        <w:rPr>
          <w:rFonts w:ascii="Times New Roman" w:hAnsi="Times New Roman"/>
          <w:sz w:val="24"/>
          <w:szCs w:val="24"/>
          <w:lang w:val="uk-UA"/>
        </w:rPr>
        <w:t xml:space="preserve">призначено 3074 </w:t>
      </w:r>
      <w:r w:rsidR="00F06552" w:rsidRPr="00A46C81">
        <w:rPr>
          <w:rFonts w:ascii="Times New Roman" w:hAnsi="Times New Roman"/>
          <w:sz w:val="24"/>
          <w:szCs w:val="24"/>
          <w:lang w:val="uk-UA"/>
        </w:rPr>
        <w:t xml:space="preserve">державних соціальних допомог, призначено субсидій на оплату житлово-комунальних послуг </w:t>
      </w:r>
      <w:r w:rsidR="00F06552" w:rsidRPr="00A46C81">
        <w:rPr>
          <w:rFonts w:ascii="Times New Roman" w:hAnsi="Times New Roman"/>
          <w:sz w:val="24"/>
          <w:szCs w:val="24"/>
          <w:lang w:val="ru-RU"/>
        </w:rPr>
        <w:t>4905</w:t>
      </w:r>
      <w:r w:rsidR="00F06552" w:rsidRPr="00A46C81">
        <w:rPr>
          <w:rFonts w:ascii="Times New Roman" w:hAnsi="Times New Roman"/>
          <w:sz w:val="24"/>
          <w:szCs w:val="24"/>
          <w:lang w:val="uk-UA"/>
        </w:rPr>
        <w:t xml:space="preserve"> сім’ям, на тверде паливо та скраплений газ - 1</w:t>
      </w:r>
      <w:r w:rsidR="00F06552" w:rsidRPr="00A46C81">
        <w:rPr>
          <w:rFonts w:ascii="Times New Roman" w:hAnsi="Times New Roman"/>
          <w:sz w:val="24"/>
          <w:szCs w:val="24"/>
          <w:lang w:val="ru-RU"/>
        </w:rPr>
        <w:t>1</w:t>
      </w:r>
      <w:r w:rsidR="00F06552" w:rsidRPr="00A46C81">
        <w:rPr>
          <w:rFonts w:ascii="Times New Roman" w:hAnsi="Times New Roman"/>
          <w:sz w:val="24"/>
          <w:szCs w:val="24"/>
          <w:lang w:val="uk-UA"/>
        </w:rPr>
        <w:t xml:space="preserve"> сім’ям.</w:t>
      </w:r>
    </w:p>
    <w:p w:rsidR="00F06552" w:rsidRPr="00A46C81" w:rsidRDefault="00963A0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06552" w:rsidRPr="00A46C81">
        <w:rPr>
          <w:rFonts w:ascii="Times New Roman" w:hAnsi="Times New Roman"/>
          <w:sz w:val="24"/>
          <w:szCs w:val="24"/>
          <w:lang w:val="uk-UA"/>
        </w:rPr>
        <w:t>Проведено перерахунок призначених житлових субсид</w:t>
      </w:r>
      <w:r w:rsidR="00FD66D2">
        <w:rPr>
          <w:rFonts w:ascii="Times New Roman" w:hAnsi="Times New Roman"/>
          <w:sz w:val="24"/>
          <w:szCs w:val="24"/>
          <w:lang w:val="uk-UA"/>
        </w:rPr>
        <w:t xml:space="preserve">ій в зв’язку із зміною тарифів </w:t>
      </w:r>
      <w:r w:rsidR="00F06552" w:rsidRPr="00A46C81">
        <w:rPr>
          <w:rFonts w:ascii="Times New Roman" w:hAnsi="Times New Roman"/>
          <w:sz w:val="24"/>
          <w:szCs w:val="24"/>
          <w:lang w:val="uk-UA"/>
        </w:rPr>
        <w:t>на оплату житла,  холодне водопостачання та водовідведенн</w:t>
      </w:r>
      <w:r w:rsidR="00FD66D2">
        <w:rPr>
          <w:rFonts w:ascii="Times New Roman" w:hAnsi="Times New Roman"/>
          <w:sz w:val="24"/>
          <w:szCs w:val="24"/>
          <w:lang w:val="uk-UA"/>
        </w:rPr>
        <w:t xml:space="preserve">я, газопостачання  в кількості </w:t>
      </w:r>
      <w:r w:rsidR="00F06552" w:rsidRPr="00A46C81">
        <w:rPr>
          <w:rFonts w:ascii="Times New Roman" w:hAnsi="Times New Roman"/>
          <w:sz w:val="24"/>
          <w:szCs w:val="24"/>
          <w:lang w:val="uk-UA"/>
        </w:rPr>
        <w:t>29521.</w:t>
      </w:r>
    </w:p>
    <w:p w:rsidR="00F06552" w:rsidRPr="00A46C81" w:rsidRDefault="00963A0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06552" w:rsidRPr="00A46C81">
        <w:rPr>
          <w:rFonts w:ascii="Times New Roman" w:hAnsi="Times New Roman"/>
          <w:sz w:val="24"/>
          <w:szCs w:val="24"/>
          <w:lang w:val="uk-UA"/>
        </w:rPr>
        <w:t>Протягом звітного періоду 20</w:t>
      </w:r>
      <w:r w:rsidR="00F06552" w:rsidRPr="00A46C81">
        <w:rPr>
          <w:rFonts w:ascii="Times New Roman" w:hAnsi="Times New Roman"/>
          <w:sz w:val="24"/>
          <w:szCs w:val="24"/>
          <w:lang w:val="ru-RU"/>
        </w:rPr>
        <w:t>20</w:t>
      </w:r>
      <w:r w:rsidR="00F06552" w:rsidRPr="00A46C81">
        <w:rPr>
          <w:rFonts w:ascii="Times New Roman" w:hAnsi="Times New Roman"/>
          <w:sz w:val="24"/>
          <w:szCs w:val="24"/>
          <w:lang w:val="uk-UA"/>
        </w:rPr>
        <w:t xml:space="preserve"> року проведено </w:t>
      </w:r>
      <w:r w:rsidR="00F06552" w:rsidRPr="00A46C81">
        <w:rPr>
          <w:rFonts w:ascii="Times New Roman" w:hAnsi="Times New Roman"/>
          <w:sz w:val="24"/>
          <w:szCs w:val="24"/>
          <w:lang w:val="ru-RU"/>
        </w:rPr>
        <w:t>15</w:t>
      </w:r>
      <w:r w:rsidR="00F06552" w:rsidRPr="00A46C81">
        <w:rPr>
          <w:rFonts w:ascii="Times New Roman" w:hAnsi="Times New Roman"/>
          <w:sz w:val="24"/>
          <w:szCs w:val="24"/>
          <w:lang w:val="uk-UA"/>
        </w:rPr>
        <w:t xml:space="preserve"> засідань комісії з питань призначення житлових субсидій та надання пільг при виконавчому комітеті Фастівської міської ради, на яких розглянуто </w:t>
      </w:r>
      <w:r w:rsidR="00F06552" w:rsidRPr="00A46C81">
        <w:rPr>
          <w:rFonts w:ascii="Times New Roman" w:hAnsi="Times New Roman"/>
          <w:sz w:val="24"/>
          <w:szCs w:val="24"/>
          <w:lang w:val="ru-RU"/>
        </w:rPr>
        <w:t>468</w:t>
      </w:r>
      <w:r w:rsidR="00F06552" w:rsidRPr="00A46C81">
        <w:rPr>
          <w:rFonts w:ascii="Times New Roman" w:hAnsi="Times New Roman"/>
          <w:sz w:val="24"/>
          <w:szCs w:val="24"/>
          <w:lang w:val="uk-UA"/>
        </w:rPr>
        <w:t xml:space="preserve"> особових  справ: призначено субсидій на оплату житлово-комунальних послуг</w:t>
      </w:r>
      <w:r w:rsidR="00F06552" w:rsidRPr="00A46C81">
        <w:rPr>
          <w:rFonts w:ascii="Times New Roman" w:hAnsi="Times New Roman"/>
          <w:sz w:val="24"/>
          <w:szCs w:val="24"/>
          <w:lang w:val="ru-RU"/>
        </w:rPr>
        <w:t xml:space="preserve"> 439 </w:t>
      </w:r>
      <w:r w:rsidR="00F06552" w:rsidRPr="00A46C81">
        <w:rPr>
          <w:rFonts w:ascii="Times New Roman" w:hAnsi="Times New Roman"/>
          <w:sz w:val="24"/>
          <w:szCs w:val="24"/>
          <w:lang w:val="uk-UA"/>
        </w:rPr>
        <w:t xml:space="preserve">заявникам, </w:t>
      </w:r>
      <w:r w:rsidR="00F06552" w:rsidRPr="00A46C81">
        <w:rPr>
          <w:rFonts w:ascii="Times New Roman" w:hAnsi="Times New Roman"/>
          <w:sz w:val="24"/>
          <w:szCs w:val="24"/>
          <w:lang w:val="ru-RU"/>
        </w:rPr>
        <w:t>29</w:t>
      </w:r>
      <w:r w:rsidR="00F06552" w:rsidRPr="00A46C81">
        <w:rPr>
          <w:rFonts w:ascii="Times New Roman" w:hAnsi="Times New Roman"/>
          <w:sz w:val="24"/>
          <w:szCs w:val="24"/>
          <w:lang w:val="uk-UA"/>
        </w:rPr>
        <w:t xml:space="preserve"> заявникам відмовлено в призначенні субсидії.</w:t>
      </w:r>
    </w:p>
    <w:p w:rsidR="00F06552" w:rsidRPr="00A46C81" w:rsidRDefault="00963A03" w:rsidP="00243E27">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06552" w:rsidRPr="00A46C81">
        <w:rPr>
          <w:rFonts w:ascii="Times New Roman" w:hAnsi="Times New Roman"/>
          <w:sz w:val="24"/>
          <w:szCs w:val="24"/>
          <w:lang w:val="uk-UA"/>
        </w:rPr>
        <w:t>Надано громадянам 41</w:t>
      </w:r>
      <w:r w:rsidR="00F06552" w:rsidRPr="00A46C81">
        <w:rPr>
          <w:rFonts w:ascii="Times New Roman" w:hAnsi="Times New Roman"/>
          <w:sz w:val="24"/>
          <w:szCs w:val="24"/>
          <w:lang w:val="ru-RU"/>
        </w:rPr>
        <w:t>55</w:t>
      </w:r>
      <w:r w:rsidR="00F06552" w:rsidRPr="00A46C81">
        <w:rPr>
          <w:rFonts w:ascii="Times New Roman" w:hAnsi="Times New Roman"/>
          <w:sz w:val="24"/>
          <w:szCs w:val="24"/>
          <w:lang w:val="uk-UA"/>
        </w:rPr>
        <w:t xml:space="preserve"> консультацій з питань надання субсидій. Управлінням постійно проводиться роз’яснювальна робота по наданню населенню житлових субсидій за спрощеним порядком.  </w:t>
      </w:r>
    </w:p>
    <w:p w:rsidR="00F06552" w:rsidRPr="00A46C81" w:rsidRDefault="00FD66D2" w:rsidP="00243E27">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F06552" w:rsidRPr="00A46C81">
        <w:rPr>
          <w:rFonts w:ascii="Times New Roman" w:hAnsi="Times New Roman"/>
          <w:sz w:val="24"/>
          <w:szCs w:val="24"/>
          <w:lang w:val="uk-UA"/>
        </w:rPr>
        <w:t>Проведено 8 засідань комісії з питань призначення державної соціальної допомоги малозабезпеченим сім’ям, на яких розглянуто 14 особових справ: прийнято рішення</w:t>
      </w:r>
      <w:r>
        <w:rPr>
          <w:rFonts w:ascii="Times New Roman" w:hAnsi="Times New Roman"/>
          <w:sz w:val="24"/>
          <w:szCs w:val="24"/>
          <w:lang w:val="uk-UA"/>
        </w:rPr>
        <w:t xml:space="preserve"> про призначення допомоги 5 сім</w:t>
      </w:r>
      <w:r w:rsidRPr="00FD66D2">
        <w:rPr>
          <w:rFonts w:ascii="Times New Roman" w:hAnsi="Times New Roman"/>
          <w:sz w:val="24"/>
          <w:szCs w:val="24"/>
          <w:lang w:val="uk-UA"/>
        </w:rPr>
        <w:t>`</w:t>
      </w:r>
      <w:r w:rsidR="00F06552" w:rsidRPr="00A46C81">
        <w:rPr>
          <w:rFonts w:ascii="Times New Roman" w:hAnsi="Times New Roman"/>
          <w:sz w:val="24"/>
          <w:szCs w:val="24"/>
          <w:lang w:val="uk-UA"/>
        </w:rPr>
        <w:t>ям, відмовлено в призначенні допомоги 9 сім’ям в зв’язку з тим, що працездатні члени малозабезпечених сімей не працювали протягом трьох місяців, що передують місяцю звернення.</w:t>
      </w:r>
    </w:p>
    <w:p w:rsidR="00F06552"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uk-UA"/>
        </w:rPr>
        <w:tab/>
      </w:r>
      <w:r w:rsidR="00F06552" w:rsidRPr="00A46C81">
        <w:rPr>
          <w:rFonts w:ascii="Times New Roman" w:hAnsi="Times New Roman"/>
          <w:sz w:val="24"/>
          <w:szCs w:val="24"/>
          <w:lang w:val="uk-UA"/>
        </w:rPr>
        <w:t>Станом на 01.01.2021 року в Управлінні на обліку перебуває 2599 отримувачів допомоги, в тому числі  1907 отри</w:t>
      </w:r>
      <w:r>
        <w:rPr>
          <w:rFonts w:ascii="Times New Roman" w:hAnsi="Times New Roman"/>
          <w:sz w:val="24"/>
          <w:szCs w:val="24"/>
          <w:lang w:val="uk-UA"/>
        </w:rPr>
        <w:t>мувачів соціальної допомоги сім</w:t>
      </w:r>
      <w:r w:rsidRPr="00A5252C">
        <w:rPr>
          <w:rFonts w:ascii="Times New Roman" w:hAnsi="Times New Roman"/>
          <w:sz w:val="24"/>
          <w:szCs w:val="24"/>
          <w:lang w:val="uk-UA"/>
        </w:rPr>
        <w:t>`</w:t>
      </w:r>
      <w:r w:rsidR="00F06552" w:rsidRPr="00A46C81">
        <w:rPr>
          <w:rFonts w:ascii="Times New Roman" w:hAnsi="Times New Roman"/>
          <w:sz w:val="24"/>
          <w:szCs w:val="24"/>
          <w:lang w:val="uk-UA"/>
        </w:rPr>
        <w:t>ям з дітьми та особам з інвалідністю з дитинства та дітям з інвалідністю.</w:t>
      </w:r>
    </w:p>
    <w:p w:rsidR="00F07E18" w:rsidRPr="00A46C81" w:rsidRDefault="00963A03" w:rsidP="00243E27">
      <w:pPr>
        <w:spacing w:after="0" w:line="240" w:lineRule="auto"/>
        <w:jc w:val="both"/>
        <w:rPr>
          <w:rFonts w:ascii="Times New Roman" w:hAnsi="Times New Roman"/>
          <w:sz w:val="24"/>
          <w:szCs w:val="24"/>
          <w:lang w:val="uk-UA"/>
        </w:rPr>
      </w:pPr>
      <w:r w:rsidRPr="00A46C81">
        <w:rPr>
          <w:rFonts w:ascii="Times New Roman" w:hAnsi="Times New Roman"/>
          <w:b/>
          <w:i/>
          <w:sz w:val="24"/>
          <w:szCs w:val="24"/>
          <w:lang w:val="uk-UA"/>
        </w:rPr>
        <w:tab/>
      </w:r>
      <w:r w:rsidR="00B16B2F" w:rsidRPr="002D248F">
        <w:rPr>
          <w:rFonts w:ascii="Times New Roman" w:hAnsi="Times New Roman"/>
          <w:sz w:val="24"/>
          <w:szCs w:val="24"/>
          <w:u w:val="single"/>
          <w:lang w:val="uk-UA"/>
        </w:rPr>
        <w:t>Відділом виплати</w:t>
      </w:r>
      <w:r w:rsidR="00B16B2F" w:rsidRPr="00A46C81">
        <w:rPr>
          <w:rFonts w:ascii="Times New Roman" w:hAnsi="Times New Roman"/>
          <w:color w:val="FF0000"/>
          <w:sz w:val="24"/>
          <w:szCs w:val="24"/>
          <w:lang w:val="uk-UA"/>
        </w:rPr>
        <w:t xml:space="preserve"> </w:t>
      </w:r>
      <w:r w:rsidR="00F07E18" w:rsidRPr="00A46C81">
        <w:rPr>
          <w:rFonts w:ascii="Times New Roman" w:hAnsi="Times New Roman"/>
          <w:sz w:val="24"/>
          <w:szCs w:val="24"/>
          <w:lang w:val="uk-UA"/>
        </w:rPr>
        <w:t xml:space="preserve">Управління сума нарахованих та виплачених допомог становить </w:t>
      </w:r>
      <w:r w:rsidR="00F07E18" w:rsidRPr="00A46C81">
        <w:rPr>
          <w:rFonts w:ascii="Times New Roman" w:hAnsi="Times New Roman"/>
          <w:sz w:val="24"/>
          <w:szCs w:val="24"/>
          <w:lang w:val="ru-RU"/>
        </w:rPr>
        <w:t>65090.9</w:t>
      </w:r>
      <w:r w:rsidR="00F07E18" w:rsidRPr="00A46C81">
        <w:rPr>
          <w:rFonts w:ascii="Times New Roman" w:hAnsi="Times New Roman"/>
          <w:sz w:val="24"/>
          <w:szCs w:val="24"/>
          <w:lang w:val="uk-UA"/>
        </w:rPr>
        <w:t xml:space="preserve"> тис. грн.:</w:t>
      </w:r>
    </w:p>
    <w:p w:rsidR="00F07E18" w:rsidRPr="00A46C81" w:rsidRDefault="00F07E18" w:rsidP="00243E27">
      <w:pPr>
        <w:numPr>
          <w:ilvl w:val="3"/>
          <w:numId w:val="2"/>
        </w:numPr>
        <w:tabs>
          <w:tab w:val="clear" w:pos="2880"/>
        </w:tabs>
        <w:spacing w:after="0" w:line="240" w:lineRule="auto"/>
        <w:ind w:left="709" w:hanging="425"/>
        <w:rPr>
          <w:rFonts w:ascii="Times New Roman" w:hAnsi="Times New Roman"/>
          <w:sz w:val="24"/>
          <w:szCs w:val="24"/>
          <w:lang w:val="uk-UA"/>
        </w:rPr>
      </w:pPr>
      <w:r w:rsidRPr="00A46C81">
        <w:rPr>
          <w:rFonts w:ascii="Times New Roman" w:hAnsi="Times New Roman"/>
          <w:sz w:val="24"/>
          <w:szCs w:val="24"/>
          <w:lang w:val="uk-UA"/>
        </w:rPr>
        <w:t xml:space="preserve">допомога в зв'язку з вагітністю та пологами – </w:t>
      </w:r>
      <w:r w:rsidRPr="00A46C81">
        <w:rPr>
          <w:rFonts w:ascii="Times New Roman" w:hAnsi="Times New Roman"/>
          <w:sz w:val="24"/>
          <w:szCs w:val="24"/>
          <w:lang w:val="ru-RU"/>
        </w:rPr>
        <w:t>158</w:t>
      </w:r>
      <w:r w:rsidR="00FD66D2">
        <w:rPr>
          <w:rFonts w:ascii="Times New Roman" w:hAnsi="Times New Roman"/>
          <w:sz w:val="24"/>
          <w:szCs w:val="24"/>
          <w:lang w:val="uk-UA"/>
        </w:rPr>
        <w:t xml:space="preserve"> осіб на суму</w:t>
      </w:r>
      <w:r w:rsidRPr="00A46C81">
        <w:rPr>
          <w:rFonts w:ascii="Times New Roman" w:hAnsi="Times New Roman"/>
          <w:sz w:val="24"/>
          <w:szCs w:val="24"/>
          <w:lang w:val="uk-UA"/>
        </w:rPr>
        <w:t xml:space="preserve"> </w:t>
      </w:r>
      <w:r w:rsidRPr="00A46C81">
        <w:rPr>
          <w:rFonts w:ascii="Times New Roman" w:hAnsi="Times New Roman"/>
          <w:sz w:val="24"/>
          <w:szCs w:val="24"/>
          <w:lang w:val="ru-RU"/>
        </w:rPr>
        <w:t>313</w:t>
      </w:r>
      <w:r w:rsidRPr="00A46C81">
        <w:rPr>
          <w:rFonts w:ascii="Times New Roman" w:hAnsi="Times New Roman"/>
          <w:sz w:val="24"/>
          <w:szCs w:val="24"/>
          <w:lang w:val="uk-UA"/>
        </w:rPr>
        <w:t>,</w:t>
      </w:r>
      <w:r w:rsidRPr="00A46C81">
        <w:rPr>
          <w:rFonts w:ascii="Times New Roman" w:hAnsi="Times New Roman"/>
          <w:sz w:val="24"/>
          <w:szCs w:val="24"/>
          <w:lang w:val="ru-RU"/>
        </w:rPr>
        <w:t>2</w:t>
      </w:r>
      <w:r w:rsidRPr="00A46C81">
        <w:rPr>
          <w:rFonts w:ascii="Times New Roman" w:hAnsi="Times New Roman"/>
          <w:sz w:val="24"/>
          <w:szCs w:val="24"/>
          <w:lang w:val="uk-UA"/>
        </w:rPr>
        <w:t xml:space="preserve"> тис. грн.;</w:t>
      </w:r>
    </w:p>
    <w:p w:rsidR="00F07E18" w:rsidRPr="00A46C81" w:rsidRDefault="00F07E18" w:rsidP="00243E27">
      <w:pPr>
        <w:numPr>
          <w:ilvl w:val="0"/>
          <w:numId w:val="2"/>
        </w:numPr>
        <w:spacing w:after="0" w:line="240" w:lineRule="auto"/>
        <w:ind w:left="284" w:firstLine="0"/>
        <w:jc w:val="both"/>
        <w:rPr>
          <w:rFonts w:ascii="Times New Roman" w:hAnsi="Times New Roman"/>
          <w:sz w:val="24"/>
          <w:szCs w:val="24"/>
          <w:lang w:val="uk-UA"/>
        </w:rPr>
      </w:pPr>
      <w:r w:rsidRPr="00A46C81">
        <w:rPr>
          <w:rFonts w:ascii="Times New Roman" w:hAnsi="Times New Roman"/>
          <w:sz w:val="24"/>
          <w:szCs w:val="24"/>
          <w:lang w:val="uk-UA"/>
        </w:rPr>
        <w:t>допомога при народженні дит</w:t>
      </w:r>
      <w:r w:rsidR="00FD66D2">
        <w:rPr>
          <w:rFonts w:ascii="Times New Roman" w:hAnsi="Times New Roman"/>
          <w:sz w:val="24"/>
          <w:szCs w:val="24"/>
          <w:lang w:val="uk-UA"/>
        </w:rPr>
        <w:t>ини – 2028 осіб на суму 17345,3</w:t>
      </w:r>
      <w:r w:rsidRPr="00A46C81">
        <w:rPr>
          <w:rFonts w:ascii="Times New Roman" w:hAnsi="Times New Roman"/>
          <w:sz w:val="24"/>
          <w:szCs w:val="24"/>
          <w:lang w:val="uk-UA"/>
        </w:rPr>
        <w:t xml:space="preserve"> тис. грн.;</w:t>
      </w:r>
    </w:p>
    <w:p w:rsidR="00F07E18" w:rsidRPr="00A46C81" w:rsidRDefault="00F07E18" w:rsidP="00243E27">
      <w:pPr>
        <w:widowControl w:val="0"/>
        <w:numPr>
          <w:ilvl w:val="0"/>
          <w:numId w:val="2"/>
        </w:numPr>
        <w:shd w:val="clear" w:color="auto" w:fill="FFFFFF"/>
        <w:tabs>
          <w:tab w:val="left" w:pos="360"/>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допомога при усиновленні дитини – 5 осіб на суму 117,0 тис. грн.;</w:t>
      </w:r>
    </w:p>
    <w:p w:rsidR="00F07E18" w:rsidRPr="00A46C81" w:rsidRDefault="00F07E18" w:rsidP="00243E27">
      <w:pPr>
        <w:widowControl w:val="0"/>
        <w:numPr>
          <w:ilvl w:val="0"/>
          <w:numId w:val="2"/>
        </w:numPr>
        <w:shd w:val="clear" w:color="auto" w:fill="FFFFFF"/>
        <w:tabs>
          <w:tab w:val="left" w:pos="192"/>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на дітей, над якими встановлено опіку чи піклування – 65 осіб на суму 4476,4 тис. грн.;</w:t>
      </w:r>
    </w:p>
    <w:p w:rsidR="00F07E18" w:rsidRPr="00A46C81" w:rsidRDefault="00F07E18" w:rsidP="00243E27">
      <w:pPr>
        <w:widowControl w:val="0"/>
        <w:numPr>
          <w:ilvl w:val="0"/>
          <w:numId w:val="2"/>
        </w:numPr>
        <w:shd w:val="clear" w:color="auto" w:fill="FFFFFF"/>
        <w:tabs>
          <w:tab w:val="left" w:pos="192"/>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допомога на дітей одиноким матерям –412 особи на суму 5861,8 тис. грн.;</w:t>
      </w:r>
    </w:p>
    <w:p w:rsidR="00F07E18" w:rsidRPr="00A46C81" w:rsidRDefault="00F07E18"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тимчасова державна допомога діт</w:t>
      </w:r>
      <w:r w:rsidR="00FD66D2">
        <w:rPr>
          <w:rFonts w:ascii="Times New Roman" w:hAnsi="Times New Roman"/>
          <w:sz w:val="24"/>
          <w:szCs w:val="24"/>
          <w:lang w:val="uk-UA"/>
        </w:rPr>
        <w:t xml:space="preserve">ям, батьки яких ухиляються від </w:t>
      </w:r>
      <w:r w:rsidRPr="00A46C81">
        <w:rPr>
          <w:rFonts w:ascii="Times New Roman" w:hAnsi="Times New Roman"/>
          <w:sz w:val="24"/>
          <w:szCs w:val="24"/>
          <w:lang w:val="uk-UA"/>
        </w:rPr>
        <w:t>сплати аліментів – 15 осіб на суму 152,8 тис. грн.;</w:t>
      </w:r>
    </w:p>
    <w:p w:rsidR="00F07E18" w:rsidRPr="00A46C81" w:rsidRDefault="00F07E18"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 xml:space="preserve">допомога на 23 дітей в 2 прийомних </w:t>
      </w:r>
      <w:r w:rsidRPr="00FD66D2">
        <w:rPr>
          <w:rFonts w:ascii="Times New Roman" w:hAnsi="Times New Roman"/>
          <w:sz w:val="24"/>
          <w:szCs w:val="24"/>
          <w:lang w:val="uk-UA"/>
        </w:rPr>
        <w:t>сім'ям та 3 будинках сімейного типу</w:t>
      </w:r>
      <w:r w:rsidRPr="00A46C81">
        <w:rPr>
          <w:rFonts w:ascii="Times New Roman" w:hAnsi="Times New Roman"/>
          <w:spacing w:val="32"/>
          <w:sz w:val="24"/>
          <w:szCs w:val="24"/>
          <w:lang w:val="uk-UA"/>
        </w:rPr>
        <w:t xml:space="preserve"> </w:t>
      </w:r>
      <w:r w:rsidRPr="00A46C81">
        <w:rPr>
          <w:rFonts w:ascii="Times New Roman" w:hAnsi="Times New Roman"/>
          <w:sz w:val="24"/>
          <w:szCs w:val="24"/>
          <w:lang w:val="uk-UA"/>
        </w:rPr>
        <w:t xml:space="preserve">– на суму </w:t>
      </w:r>
      <w:r w:rsidRPr="00A46C81">
        <w:rPr>
          <w:rFonts w:ascii="Times New Roman" w:hAnsi="Times New Roman"/>
          <w:sz w:val="24"/>
          <w:szCs w:val="24"/>
          <w:lang w:val="uk-UA"/>
        </w:rPr>
        <w:lastRenderedPageBreak/>
        <w:t>2039,4 тис. грн.;</w:t>
      </w:r>
    </w:p>
    <w:p w:rsidR="00F07E18" w:rsidRPr="00A46C81" w:rsidRDefault="00FD66D2"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Pr>
          <w:rFonts w:ascii="Times New Roman" w:hAnsi="Times New Roman"/>
          <w:sz w:val="24"/>
          <w:szCs w:val="24"/>
          <w:lang w:val="uk-UA"/>
        </w:rPr>
        <w:t xml:space="preserve">допомога особам з інвалідністю </w:t>
      </w:r>
      <w:r w:rsidR="00F07E18" w:rsidRPr="00A46C81">
        <w:rPr>
          <w:rFonts w:ascii="Times New Roman" w:hAnsi="Times New Roman"/>
          <w:sz w:val="24"/>
          <w:szCs w:val="24"/>
          <w:lang w:val="uk-UA"/>
        </w:rPr>
        <w:t>з дитинства та дітям з інвалідністю – 615 осіб на суму 14392,4 тис. грн.;</w:t>
      </w:r>
    </w:p>
    <w:p w:rsidR="00F07E18" w:rsidRPr="00A46C81" w:rsidRDefault="00F07E18"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 xml:space="preserve">допомога на дітей малозабезпеченим сім'ям – 213 особи на суму 7949,4 тис. грн. </w:t>
      </w:r>
    </w:p>
    <w:p w:rsidR="00F07E18" w:rsidRPr="00A46C81" w:rsidRDefault="00F07E18"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допомога на дітей, яким не встановлена інвалідність – 7 дітей на суму 53,1 тис.грн.;</w:t>
      </w:r>
    </w:p>
    <w:p w:rsidR="00F07E18" w:rsidRPr="00A46C81" w:rsidRDefault="00F07E18" w:rsidP="00243E27">
      <w:pPr>
        <w:widowControl w:val="0"/>
        <w:numPr>
          <w:ilvl w:val="0"/>
          <w:numId w:val="2"/>
        </w:numPr>
        <w:shd w:val="clear" w:color="auto" w:fill="FFFFFF"/>
        <w:tabs>
          <w:tab w:val="left" w:pos="211"/>
        </w:tabs>
        <w:autoSpaceDE w:val="0"/>
        <w:autoSpaceDN w:val="0"/>
        <w:adjustRightInd w:val="0"/>
        <w:spacing w:after="0" w:line="240" w:lineRule="auto"/>
        <w:ind w:hanging="436"/>
        <w:jc w:val="both"/>
        <w:rPr>
          <w:rFonts w:ascii="Times New Roman" w:hAnsi="Times New Roman"/>
          <w:sz w:val="24"/>
          <w:szCs w:val="24"/>
          <w:lang w:val="uk-UA"/>
        </w:rPr>
      </w:pPr>
      <w:r w:rsidRPr="00A46C81">
        <w:rPr>
          <w:rFonts w:ascii="Times New Roman" w:hAnsi="Times New Roman"/>
          <w:sz w:val="24"/>
          <w:szCs w:val="24"/>
          <w:lang w:val="uk-UA"/>
        </w:rPr>
        <w:t>допомога на дітей, які виховуються в багатодітних</w:t>
      </w:r>
      <w:r w:rsidR="00FD66D2">
        <w:rPr>
          <w:rFonts w:ascii="Times New Roman" w:hAnsi="Times New Roman"/>
          <w:sz w:val="24"/>
          <w:szCs w:val="24"/>
          <w:lang w:val="uk-UA"/>
        </w:rPr>
        <w:t xml:space="preserve"> сім</w:t>
      </w:r>
      <w:r w:rsidR="00FD66D2" w:rsidRPr="00FD66D2">
        <w:rPr>
          <w:rFonts w:ascii="Times New Roman" w:hAnsi="Times New Roman"/>
          <w:sz w:val="24"/>
          <w:szCs w:val="24"/>
          <w:lang w:val="ru-RU"/>
        </w:rPr>
        <w:t>`</w:t>
      </w:r>
      <w:r w:rsidRPr="00A46C81">
        <w:rPr>
          <w:rFonts w:ascii="Times New Roman" w:hAnsi="Times New Roman"/>
          <w:sz w:val="24"/>
          <w:szCs w:val="24"/>
          <w:lang w:val="uk-UA"/>
        </w:rPr>
        <w:t>ях – 260 осіб на суму 6200,3 тис.грн</w:t>
      </w:r>
    </w:p>
    <w:p w:rsidR="00963A03" w:rsidRPr="00A46C81" w:rsidRDefault="004634CD" w:rsidP="00243E27">
      <w:pPr>
        <w:widowControl w:val="0"/>
        <w:shd w:val="clear" w:color="auto" w:fill="FFFFFF"/>
        <w:tabs>
          <w:tab w:val="left" w:pos="211"/>
        </w:tabs>
        <w:autoSpaceDE w:val="0"/>
        <w:autoSpaceDN w:val="0"/>
        <w:adjustRightInd w:val="0"/>
        <w:spacing w:after="0" w:line="240" w:lineRule="auto"/>
        <w:ind w:firstLine="284"/>
        <w:jc w:val="both"/>
        <w:rPr>
          <w:rFonts w:ascii="Times New Roman" w:hAnsi="Times New Roman"/>
          <w:sz w:val="24"/>
          <w:szCs w:val="24"/>
          <w:lang w:val="uk-UA"/>
        </w:rPr>
      </w:pPr>
      <w:r w:rsidRPr="00A46C81">
        <w:rPr>
          <w:rFonts w:ascii="Times New Roman" w:hAnsi="Times New Roman"/>
          <w:sz w:val="24"/>
          <w:szCs w:val="24"/>
          <w:lang w:val="uk-UA"/>
        </w:rPr>
        <w:tab/>
      </w:r>
      <w:r w:rsidR="00F07E18" w:rsidRPr="00A46C81">
        <w:rPr>
          <w:rFonts w:ascii="Times New Roman" w:hAnsi="Times New Roman"/>
          <w:sz w:val="24"/>
          <w:szCs w:val="24"/>
          <w:lang w:val="uk-UA"/>
        </w:rPr>
        <w:t>Станом на 01.01.2021 року заборгованість з виплати інших видів допомоги сім’ям з дітьми, допомоги особам з інвалідністю з дитинства та дітям з інвалідністю відсутня.</w:t>
      </w:r>
    </w:p>
    <w:p w:rsidR="00963A03" w:rsidRPr="00A46C81"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C2ED8" w:rsidRPr="00A46C81">
        <w:rPr>
          <w:rFonts w:ascii="Times New Roman" w:hAnsi="Times New Roman"/>
          <w:sz w:val="24"/>
          <w:szCs w:val="24"/>
          <w:lang w:val="uk-UA"/>
        </w:rPr>
        <w:t>Управлінням призначаються і виплачуються компенсаційні виплати фізичним особам, які надають соціальні послуги громадянам похилого віку, інвалідам, хворим, які не здатні до самообслуговування і потребують постійної сторонньої допомоги.</w:t>
      </w:r>
    </w:p>
    <w:p w:rsidR="00963A03" w:rsidRPr="00A46C81"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C2ED8" w:rsidRPr="00A46C81">
        <w:rPr>
          <w:rFonts w:ascii="Times New Roman" w:hAnsi="Times New Roman"/>
          <w:sz w:val="24"/>
          <w:szCs w:val="24"/>
          <w:lang w:val="uk-UA"/>
        </w:rPr>
        <w:t xml:space="preserve">За звітний період призначено та виплачено компенсаційні виплати 129 фізичним особам, які надають соціальні послуги, на суму 358,8 тис. грн. </w:t>
      </w:r>
    </w:p>
    <w:p w:rsidR="00963A03" w:rsidRPr="00A46C81"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C2ED8" w:rsidRPr="00A46C81">
        <w:rPr>
          <w:rFonts w:ascii="Times New Roman" w:hAnsi="Times New Roman"/>
          <w:sz w:val="24"/>
          <w:szCs w:val="24"/>
          <w:lang w:val="uk-UA"/>
        </w:rPr>
        <w:t>На обліку в Управлінні перебуває 45 отримувачів соціальної допомоги особі, яка проживає разом з особою з інвалідністю І чи ІІ групи внаслідок психічного розладу, що за висновками лікарської комісії медичного закладу потребує постійного стороннього догляду за ними. Загальна сума нарахованої допомоги становить 1061,3 тис. грн. Щопівроку допомога переоформлюється. Заборгованість по даному виду допомоги відсутня.</w:t>
      </w:r>
    </w:p>
    <w:p w:rsidR="00C009D5" w:rsidRPr="00A5252C"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ru-RU"/>
        </w:rPr>
      </w:pPr>
      <w:r w:rsidRPr="00A46C81">
        <w:rPr>
          <w:rFonts w:ascii="Times New Roman" w:hAnsi="Times New Roman"/>
          <w:sz w:val="24"/>
          <w:szCs w:val="24"/>
          <w:lang w:val="uk-UA"/>
        </w:rPr>
        <w:tab/>
      </w:r>
      <w:r w:rsidR="009C2ED8" w:rsidRPr="00A46C81">
        <w:rPr>
          <w:rFonts w:ascii="Times New Roman" w:hAnsi="Times New Roman"/>
          <w:sz w:val="24"/>
          <w:szCs w:val="24"/>
          <w:lang w:val="uk-UA"/>
        </w:rPr>
        <w:t>На обліку перебуває 20</w:t>
      </w:r>
      <w:r w:rsidR="00C009D5">
        <w:rPr>
          <w:rFonts w:ascii="Times New Roman" w:hAnsi="Times New Roman"/>
          <w:sz w:val="24"/>
          <w:szCs w:val="24"/>
          <w:lang w:val="uk-UA"/>
        </w:rPr>
        <w:t xml:space="preserve">3 отримувачів </w:t>
      </w:r>
      <w:r w:rsidR="009C2ED8" w:rsidRPr="00A46C81">
        <w:rPr>
          <w:rFonts w:ascii="Times New Roman" w:hAnsi="Times New Roman"/>
          <w:sz w:val="24"/>
          <w:szCs w:val="24"/>
          <w:lang w:val="uk-UA"/>
        </w:rPr>
        <w:t xml:space="preserve">державної соціальної допомоги особам, які не мають права на пенсію та особам з інвалідністю. Сума нарахованої допомоги становить </w:t>
      </w:r>
    </w:p>
    <w:p w:rsidR="00963A03" w:rsidRPr="00A46C81" w:rsidRDefault="009C2ED8"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4014,6 тис.грн.</w:t>
      </w:r>
    </w:p>
    <w:p w:rsidR="00963A03" w:rsidRPr="00A46C81"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C2ED8" w:rsidRPr="00A46C81">
        <w:rPr>
          <w:rFonts w:ascii="Times New Roman" w:hAnsi="Times New Roman"/>
          <w:sz w:val="24"/>
          <w:szCs w:val="24"/>
          <w:lang w:val="uk-UA"/>
        </w:rPr>
        <w:t>Також виплачена компенсація 8 непрацюючим особам, які здійснюють догляд за особою з інвалідністю І групи або особою яка досягла 80 років, на загальну суму 2,5 тис.грн. та призначена т</w:t>
      </w:r>
      <w:r w:rsidR="00C009D5">
        <w:rPr>
          <w:rFonts w:ascii="Times New Roman" w:hAnsi="Times New Roman"/>
          <w:sz w:val="24"/>
          <w:szCs w:val="24"/>
          <w:lang w:val="uk-UA"/>
        </w:rPr>
        <w:t xml:space="preserve">а виплачена тимчасова допомога </w:t>
      </w:r>
      <w:r w:rsidR="009C2ED8" w:rsidRPr="00A46C81">
        <w:rPr>
          <w:rFonts w:ascii="Times New Roman" w:hAnsi="Times New Roman"/>
          <w:sz w:val="24"/>
          <w:szCs w:val="24"/>
          <w:lang w:val="uk-UA"/>
        </w:rPr>
        <w:t>7 непрацюючим особам, які досягли пенсійного віку та не наб</w:t>
      </w:r>
      <w:r w:rsidR="00C009D5">
        <w:rPr>
          <w:rFonts w:ascii="Times New Roman" w:hAnsi="Times New Roman"/>
          <w:sz w:val="24"/>
          <w:szCs w:val="24"/>
          <w:lang w:val="uk-UA"/>
        </w:rPr>
        <w:t xml:space="preserve">ули страхового стажу , на суму </w:t>
      </w:r>
      <w:r w:rsidR="009C2ED8" w:rsidRPr="00A46C81">
        <w:rPr>
          <w:rFonts w:ascii="Times New Roman" w:hAnsi="Times New Roman"/>
          <w:sz w:val="24"/>
          <w:szCs w:val="24"/>
          <w:lang w:val="uk-UA"/>
        </w:rPr>
        <w:t>103,0 тис.грн.</w:t>
      </w:r>
    </w:p>
    <w:p w:rsidR="00C009D5" w:rsidRPr="00A5252C"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ru-RU"/>
        </w:rPr>
      </w:pPr>
      <w:r w:rsidRPr="00A46C81">
        <w:rPr>
          <w:rFonts w:ascii="Times New Roman" w:hAnsi="Times New Roman"/>
          <w:sz w:val="24"/>
          <w:szCs w:val="24"/>
          <w:lang w:val="uk-UA"/>
        </w:rPr>
        <w:tab/>
      </w:r>
      <w:r w:rsidR="009C2ED8" w:rsidRPr="00A46C81">
        <w:rPr>
          <w:rFonts w:ascii="Times New Roman" w:hAnsi="Times New Roman"/>
          <w:sz w:val="24"/>
          <w:szCs w:val="24"/>
          <w:lang w:val="uk-UA"/>
        </w:rPr>
        <w:t>Проведено відшкодування послуги «муніципальна няня</w:t>
      </w:r>
      <w:r w:rsidR="00C009D5">
        <w:rPr>
          <w:rFonts w:ascii="Times New Roman" w:hAnsi="Times New Roman"/>
          <w:sz w:val="24"/>
          <w:szCs w:val="24"/>
          <w:lang w:val="uk-UA"/>
        </w:rPr>
        <w:t>»</w:t>
      </w:r>
      <w:r w:rsidR="009C2ED8" w:rsidRPr="00A46C81">
        <w:rPr>
          <w:rFonts w:ascii="Times New Roman" w:hAnsi="Times New Roman"/>
          <w:sz w:val="24"/>
          <w:szCs w:val="24"/>
          <w:lang w:val="uk-UA"/>
        </w:rPr>
        <w:t xml:space="preserve"> 45 особам на суму </w:t>
      </w:r>
    </w:p>
    <w:p w:rsidR="00963A03" w:rsidRPr="00A46C81" w:rsidRDefault="009C2ED8"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394,8 тис.грн.</w:t>
      </w:r>
    </w:p>
    <w:p w:rsidR="009C2ED8" w:rsidRPr="00A46C81" w:rsidRDefault="00963A03" w:rsidP="00243E27">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C2ED8" w:rsidRPr="00A46C81">
        <w:rPr>
          <w:rFonts w:ascii="Times New Roman" w:hAnsi="Times New Roman"/>
          <w:sz w:val="24"/>
          <w:szCs w:val="24"/>
          <w:lang w:val="uk-UA"/>
        </w:rPr>
        <w:t xml:space="preserve">Управлінням за звітний період 2020 року нараховано субсидій: на житлово-комунальні послуги на загальну суму 32239,66 тис. грн., профінансовано – 26691,95 тис. грн. </w:t>
      </w:r>
    </w:p>
    <w:p w:rsidR="009C2ED8" w:rsidRPr="00C009D5"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C2ED8" w:rsidRPr="00A46C81">
        <w:rPr>
          <w:rFonts w:ascii="Times New Roman" w:hAnsi="Times New Roman"/>
          <w:sz w:val="24"/>
          <w:szCs w:val="24"/>
          <w:lang w:val="uk-UA"/>
        </w:rPr>
        <w:t xml:space="preserve">Станом на </w:t>
      </w:r>
      <w:r w:rsidR="009F2E83" w:rsidRPr="00A46C81">
        <w:rPr>
          <w:rFonts w:ascii="Times New Roman" w:hAnsi="Times New Roman"/>
          <w:sz w:val="24"/>
          <w:szCs w:val="24"/>
          <w:lang w:val="uk-UA"/>
        </w:rPr>
        <w:t>01.01.</w:t>
      </w:r>
      <w:r w:rsidR="009C2ED8" w:rsidRPr="00A46C81">
        <w:rPr>
          <w:rFonts w:ascii="Times New Roman" w:hAnsi="Times New Roman"/>
          <w:sz w:val="24"/>
          <w:szCs w:val="24"/>
          <w:lang w:val="uk-UA"/>
        </w:rPr>
        <w:t xml:space="preserve">2021 року в </w:t>
      </w:r>
      <w:r w:rsidR="009C2ED8" w:rsidRPr="00C009D5">
        <w:rPr>
          <w:rFonts w:ascii="Times New Roman" w:hAnsi="Times New Roman"/>
          <w:sz w:val="24"/>
          <w:szCs w:val="24"/>
          <w:lang w:val="uk-UA"/>
        </w:rPr>
        <w:t>відділі персоніфікованого обліку пільгових категорій населення Управління на обліку в Єдиному державному автоматизованому реєстрі пільговиків перебуває 11124 осіб.</w:t>
      </w:r>
    </w:p>
    <w:p w:rsidR="009C2ED8"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C2ED8" w:rsidRPr="00A46C81">
        <w:rPr>
          <w:rFonts w:ascii="Times New Roman" w:hAnsi="Times New Roman"/>
          <w:sz w:val="24"/>
          <w:szCs w:val="24"/>
          <w:lang w:val="uk-UA"/>
        </w:rPr>
        <w:t>Нараховано відшкодування пільг ЖКО та тверде паливо на суму – 22,934 тис. грн., профінансовано:</w:t>
      </w:r>
      <w:r w:rsidR="00A31215">
        <w:rPr>
          <w:rFonts w:ascii="Times New Roman" w:hAnsi="Times New Roman"/>
          <w:sz w:val="24"/>
          <w:szCs w:val="24"/>
          <w:lang w:val="uk-UA"/>
        </w:rPr>
        <w:t xml:space="preserve"> 22,934 тис. грн., </w:t>
      </w:r>
      <w:r w:rsidR="009C2ED8" w:rsidRPr="00A46C81">
        <w:rPr>
          <w:rFonts w:ascii="Times New Roman" w:hAnsi="Times New Roman"/>
          <w:sz w:val="24"/>
          <w:szCs w:val="24"/>
          <w:lang w:val="uk-UA"/>
        </w:rPr>
        <w:t>заборгованість відсутня. Нараховано пільг</w:t>
      </w:r>
      <w:r w:rsidR="00A31215">
        <w:rPr>
          <w:rFonts w:ascii="Times New Roman" w:hAnsi="Times New Roman"/>
          <w:sz w:val="24"/>
          <w:szCs w:val="24"/>
          <w:lang w:val="uk-UA"/>
        </w:rPr>
        <w:t>:</w:t>
      </w:r>
      <w:r w:rsidR="00963A03" w:rsidRPr="00A46C81">
        <w:rPr>
          <w:rFonts w:ascii="Times New Roman" w:hAnsi="Times New Roman"/>
          <w:sz w:val="24"/>
          <w:szCs w:val="24"/>
          <w:lang w:val="uk-UA"/>
        </w:rPr>
        <w:t xml:space="preserve">у грошовій готівковій формі </w:t>
      </w:r>
      <w:r w:rsidR="009C2ED8" w:rsidRPr="00A46C81">
        <w:rPr>
          <w:rFonts w:ascii="Times New Roman" w:hAnsi="Times New Roman"/>
          <w:sz w:val="24"/>
          <w:szCs w:val="24"/>
          <w:lang w:val="uk-UA"/>
        </w:rPr>
        <w:t>на суму 8463,0 тис.грн., у грошовій безготівковій формі на суму 14471,1 тис. грн.</w:t>
      </w:r>
    </w:p>
    <w:p w:rsidR="009F2E83" w:rsidRPr="00C009D5" w:rsidRDefault="00FD66D2" w:rsidP="00243E27">
      <w:pPr>
        <w:spacing w:after="0" w:line="240" w:lineRule="auto"/>
        <w:jc w:val="both"/>
        <w:rPr>
          <w:rFonts w:ascii="Times New Roman" w:hAnsi="Times New Roman"/>
          <w:sz w:val="24"/>
          <w:szCs w:val="24"/>
          <w:lang w:val="uk-UA"/>
        </w:rPr>
      </w:pPr>
      <w:r w:rsidRPr="00A31215">
        <w:rPr>
          <w:rFonts w:ascii="Times New Roman" w:hAnsi="Times New Roman"/>
          <w:b/>
          <w:sz w:val="24"/>
          <w:szCs w:val="24"/>
          <w:lang w:val="ru-RU"/>
        </w:rPr>
        <w:tab/>
      </w:r>
      <w:r w:rsidR="009F2E83" w:rsidRPr="00C009D5">
        <w:rPr>
          <w:rFonts w:ascii="Times New Roman" w:hAnsi="Times New Roman"/>
          <w:sz w:val="24"/>
          <w:szCs w:val="24"/>
          <w:lang w:val="uk-UA"/>
        </w:rPr>
        <w:t>Сектором у справах ветеранів війни та осіб з інвалідністю Управління забезпечено 4</w:t>
      </w:r>
      <w:r w:rsidR="00A31215">
        <w:rPr>
          <w:rFonts w:ascii="Times New Roman" w:hAnsi="Times New Roman"/>
          <w:sz w:val="24"/>
          <w:szCs w:val="24"/>
          <w:lang w:val="uk-UA"/>
        </w:rPr>
        <w:t xml:space="preserve">4 ветеранів війни та </w:t>
      </w:r>
      <w:r w:rsidR="009F2E83" w:rsidRPr="00C009D5">
        <w:rPr>
          <w:rFonts w:ascii="Times New Roman" w:hAnsi="Times New Roman"/>
          <w:sz w:val="24"/>
          <w:szCs w:val="24"/>
          <w:lang w:val="uk-UA"/>
        </w:rPr>
        <w:t xml:space="preserve">осіб з інвалідністю санаторно-курортними путівками Міністерства соціальної політики України. Взято на облік для забезпечення санаторно-курортним лікуванням 34 особи. </w:t>
      </w:r>
    </w:p>
    <w:p w:rsidR="009F2E83"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Підготовлено та направлено 19 проектів договорів на санаторно-курортне лікування до санаторно-курортних закладів на осіб з інвалідністю вн</w:t>
      </w:r>
      <w:r w:rsidR="00A31215">
        <w:rPr>
          <w:rFonts w:ascii="Times New Roman" w:hAnsi="Times New Roman"/>
          <w:sz w:val="24"/>
          <w:szCs w:val="24"/>
          <w:lang w:val="uk-UA"/>
        </w:rPr>
        <w:t>аслідок загального захворювання</w:t>
      </w:r>
      <w:r w:rsidR="009F2E83" w:rsidRPr="00A46C81">
        <w:rPr>
          <w:rFonts w:ascii="Times New Roman" w:hAnsi="Times New Roman"/>
          <w:sz w:val="24"/>
          <w:szCs w:val="24"/>
          <w:lang w:val="uk-UA"/>
        </w:rPr>
        <w:t xml:space="preserve">. Зареєстровано в УДКСУ договорів на санаторно - курортне лікування - 44. </w:t>
      </w:r>
    </w:p>
    <w:p w:rsidR="009F2E83" w:rsidRPr="00A46C81" w:rsidRDefault="00FD66D2"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Оздоровлено 44 учасника бойових дій із числа АТО, 9 учасників бойових дій із числа АТО направлено на психологічну реабілітацію.</w:t>
      </w:r>
    </w:p>
    <w:p w:rsidR="009F2E83"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Видано особам з інвалідністю 819 направлень на отримання технічних засобів реабілітації. Укладено 123 договори на забезпечення технічними та іншими засобами  реабілітації осіб з інвалідністю та дітей з інвалідністю та інших окремих категорій населення на загальну суму 1977,1 тис.грн.</w:t>
      </w:r>
    </w:p>
    <w:p w:rsidR="009F2E83"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uk-UA"/>
        </w:rPr>
        <w:tab/>
      </w:r>
      <w:r w:rsidR="009F2E83" w:rsidRPr="00A46C81">
        <w:rPr>
          <w:rFonts w:ascii="Times New Roman" w:hAnsi="Times New Roman"/>
          <w:sz w:val="24"/>
          <w:szCs w:val="24"/>
          <w:lang w:val="uk-UA"/>
        </w:rPr>
        <w:t>16 дітей з інвалідністю з дитинства внаслідок дитячого церебрального паралічу направлено на реабілітацію.</w:t>
      </w:r>
    </w:p>
    <w:p w:rsidR="009F2E83"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lastRenderedPageBreak/>
        <w:tab/>
      </w:r>
      <w:r w:rsidR="009F2E83" w:rsidRPr="00A46C81">
        <w:rPr>
          <w:rFonts w:ascii="Times New Roman" w:hAnsi="Times New Roman"/>
          <w:sz w:val="24"/>
          <w:szCs w:val="24"/>
          <w:lang w:val="uk-UA"/>
        </w:rPr>
        <w:t>Видано довідок 26 особам. Підготовлено листів пропозицій до санаторно - курортних закладів – 75.</w:t>
      </w:r>
    </w:p>
    <w:p w:rsidR="009F2E83" w:rsidRPr="00A46C81" w:rsidRDefault="00FD66D2"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 xml:space="preserve">Видано </w:t>
      </w:r>
      <w:r w:rsidR="004634CD" w:rsidRPr="00A46C81">
        <w:rPr>
          <w:rFonts w:ascii="Times New Roman" w:hAnsi="Times New Roman"/>
          <w:sz w:val="24"/>
          <w:szCs w:val="24"/>
          <w:lang w:val="uk-UA"/>
        </w:rPr>
        <w:t>посвідчення: «інвалід війни», «член сім</w:t>
      </w:r>
      <w:r w:rsidR="004634CD" w:rsidRPr="00A46C81">
        <w:rPr>
          <w:rFonts w:ascii="Times New Roman" w:hAnsi="Times New Roman"/>
          <w:sz w:val="24"/>
          <w:szCs w:val="24"/>
          <w:lang w:val="ru-RU"/>
        </w:rPr>
        <w:t>`</w:t>
      </w:r>
      <w:r w:rsidR="009F2E83" w:rsidRPr="00A46C81">
        <w:rPr>
          <w:rFonts w:ascii="Times New Roman" w:hAnsi="Times New Roman"/>
          <w:sz w:val="24"/>
          <w:szCs w:val="24"/>
          <w:lang w:val="uk-UA"/>
        </w:rPr>
        <w:t>ї померлого», «учасник війни» - 45 особам.</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Підготовлено та направлено до департаменту соціального захисту населення Київської ОДА реєстр на виплату коштів на бензин, ремонт та транспо</w:t>
      </w:r>
      <w:r w:rsidR="00A31215">
        <w:rPr>
          <w:rFonts w:ascii="Times New Roman" w:hAnsi="Times New Roman"/>
          <w:sz w:val="24"/>
          <w:szCs w:val="24"/>
          <w:lang w:val="uk-UA"/>
        </w:rPr>
        <w:t xml:space="preserve">ртне обслуговування за </w:t>
      </w:r>
      <w:r w:rsidR="009F2E83" w:rsidRPr="00A46C81">
        <w:rPr>
          <w:rFonts w:ascii="Times New Roman" w:hAnsi="Times New Roman"/>
          <w:sz w:val="24"/>
          <w:szCs w:val="24"/>
          <w:lang w:val="uk-UA"/>
        </w:rPr>
        <w:t>2020 рік та виплачено компенсацію 62 особам на загальну суму 27,0 тис.грн.</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До Дня Перемоги управлінням</w:t>
      </w:r>
      <w:r w:rsidR="00A31215">
        <w:rPr>
          <w:rFonts w:ascii="Times New Roman" w:hAnsi="Times New Roman"/>
          <w:sz w:val="24"/>
          <w:szCs w:val="24"/>
          <w:lang w:val="uk-UA"/>
        </w:rPr>
        <w:t xml:space="preserve"> соціального захисту населення 1393 ветеранам війни виплачено </w:t>
      </w:r>
      <w:r w:rsidR="009F2E83" w:rsidRPr="00A46C81">
        <w:rPr>
          <w:rFonts w:ascii="Times New Roman" w:hAnsi="Times New Roman"/>
          <w:sz w:val="24"/>
          <w:szCs w:val="24"/>
          <w:lang w:val="uk-UA"/>
        </w:rPr>
        <w:t>одноразову допомогу на загальну суму 2620,49 тис.грн.</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Прийнято 46 заяв на надання одноразової ма</w:t>
      </w:r>
      <w:r w:rsidR="00A31215">
        <w:rPr>
          <w:rFonts w:ascii="Times New Roman" w:hAnsi="Times New Roman"/>
          <w:sz w:val="24"/>
          <w:szCs w:val="24"/>
          <w:lang w:val="uk-UA"/>
        </w:rPr>
        <w:t xml:space="preserve">теріальної допомоги. Виплачено </w:t>
      </w:r>
      <w:r w:rsidR="009F2E83" w:rsidRPr="00A46C81">
        <w:rPr>
          <w:rFonts w:ascii="Times New Roman" w:hAnsi="Times New Roman"/>
          <w:sz w:val="24"/>
          <w:szCs w:val="24"/>
          <w:lang w:val="uk-UA"/>
        </w:rPr>
        <w:t>21 особам з і</w:t>
      </w:r>
      <w:r w:rsidR="00A31215">
        <w:rPr>
          <w:rFonts w:ascii="Times New Roman" w:hAnsi="Times New Roman"/>
          <w:sz w:val="24"/>
          <w:szCs w:val="24"/>
          <w:lang w:val="uk-UA"/>
        </w:rPr>
        <w:t>нвалідністю та малозабезпеченим</w:t>
      </w:r>
      <w:r w:rsidR="009F2E83" w:rsidRPr="00A46C81">
        <w:rPr>
          <w:rFonts w:ascii="Times New Roman" w:hAnsi="Times New Roman"/>
          <w:sz w:val="24"/>
          <w:szCs w:val="24"/>
          <w:lang w:val="uk-UA"/>
        </w:rPr>
        <w:t xml:space="preserve"> громадянам одноразову матеріальну допомогу на суму 18,1 тис.грн.</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23 особам звільненим з військової строкової служби виплачена матеріальна допомога на загальну суму 116,8 тис. грн..</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8 учасників бойових дій, із числа учасників АТО,  направлено  на безкоштовне навчання до ПВНЗ ТСОУ «Фастівський автомобільно-дорожний технікум та отримали водійські посвідчення різних категорій.</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 xml:space="preserve">Проведено 7 засідань комісії з питань надання грошової компенсації деяким категоріям осіб для придбання житла при виконавчому комітеті Фастівської міської ради, на яких розглянуто 10 заяв та прийнято рішення про призначення грошової компенсації на придбання житла. </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Відділом з питань соціального захисту населення, постраждалого внаслідок Чорнобильської катастрофи прийнято 3033 осіб, надано 1333 особам консультативну допомогу з питань щодо оформлення посвідчень та соціального захисту постраждалого населення та змін в законодавстві.</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Оформлено та вид</w:t>
      </w:r>
      <w:r w:rsidR="00963A03" w:rsidRPr="00A46C81">
        <w:rPr>
          <w:rFonts w:ascii="Times New Roman" w:hAnsi="Times New Roman"/>
          <w:sz w:val="24"/>
          <w:szCs w:val="24"/>
          <w:lang w:val="uk-UA"/>
        </w:rPr>
        <w:t xml:space="preserve">ано посвідчень (нового зразка) </w:t>
      </w:r>
      <w:r w:rsidR="009F2E83" w:rsidRPr="00A46C81">
        <w:rPr>
          <w:rFonts w:ascii="Times New Roman" w:hAnsi="Times New Roman"/>
          <w:sz w:val="24"/>
          <w:szCs w:val="24"/>
          <w:lang w:val="uk-UA"/>
        </w:rPr>
        <w:t>постраждалим особам внаслідок Чорнобильської катастрофи категорії 1-А -165.</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Прийнято документів на вид</w:t>
      </w:r>
      <w:r w:rsidR="00963A03" w:rsidRPr="00A46C81">
        <w:rPr>
          <w:rFonts w:ascii="Times New Roman" w:hAnsi="Times New Roman"/>
          <w:sz w:val="24"/>
          <w:szCs w:val="24"/>
          <w:lang w:val="uk-UA"/>
        </w:rPr>
        <w:t xml:space="preserve">ачу посвідчення постраждалих </w:t>
      </w:r>
      <w:r w:rsidR="009F2E83" w:rsidRPr="00A46C81">
        <w:rPr>
          <w:rFonts w:ascii="Times New Roman" w:hAnsi="Times New Roman"/>
          <w:sz w:val="24"/>
          <w:szCs w:val="24"/>
          <w:lang w:val="uk-UA"/>
        </w:rPr>
        <w:t>-114.</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Видано довідок 360 особам.</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A31215">
        <w:rPr>
          <w:rFonts w:ascii="Times New Roman" w:hAnsi="Times New Roman"/>
          <w:sz w:val="24"/>
          <w:szCs w:val="24"/>
          <w:lang w:val="uk-UA"/>
        </w:rPr>
        <w:t xml:space="preserve">Прийнято </w:t>
      </w:r>
      <w:r w:rsidR="009F2E83" w:rsidRPr="00A46C81">
        <w:rPr>
          <w:rFonts w:ascii="Times New Roman" w:hAnsi="Times New Roman"/>
          <w:sz w:val="24"/>
          <w:szCs w:val="24"/>
          <w:lang w:val="uk-UA"/>
        </w:rPr>
        <w:t xml:space="preserve">протягом року 118 заяв на санаторно-курортне лікування. </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 xml:space="preserve">Станом на 01.01.2021 року в управлінні на обліку щодо забезпечення санаторно-курортним лікуванням перебуває 414 особи, які постраждали внаслідок Чорнобильської катастрофи категорії 1-А та 1 дитина </w:t>
      </w:r>
      <w:r w:rsidR="00A31215">
        <w:rPr>
          <w:rFonts w:ascii="Times New Roman" w:hAnsi="Times New Roman"/>
          <w:sz w:val="24"/>
          <w:szCs w:val="24"/>
          <w:lang w:val="uk-UA"/>
        </w:rPr>
        <w:t>з інвалідністю з дитинства, пов</w:t>
      </w:r>
      <w:r w:rsidR="00A31215" w:rsidRPr="00A31215">
        <w:rPr>
          <w:rFonts w:ascii="Times New Roman" w:hAnsi="Times New Roman"/>
          <w:sz w:val="24"/>
          <w:szCs w:val="24"/>
          <w:lang w:val="ru-RU"/>
        </w:rPr>
        <w:t>`</w:t>
      </w:r>
      <w:r w:rsidR="009F2E83" w:rsidRPr="00A46C81">
        <w:rPr>
          <w:rFonts w:ascii="Times New Roman" w:hAnsi="Times New Roman"/>
          <w:sz w:val="24"/>
          <w:szCs w:val="24"/>
          <w:lang w:val="uk-UA"/>
        </w:rPr>
        <w:t xml:space="preserve">язаною з наслідками Чорнобильської катастрофи. Оздоровлено в 2020 році 116 дорослих осіб- постраждалих 1 категорії </w:t>
      </w:r>
      <w:r w:rsidR="00A31215">
        <w:rPr>
          <w:rFonts w:ascii="Times New Roman" w:hAnsi="Times New Roman"/>
          <w:sz w:val="24"/>
          <w:szCs w:val="24"/>
          <w:lang w:val="uk-UA"/>
        </w:rPr>
        <w:t>та 1 дитина. Видано 117 договорів</w:t>
      </w:r>
      <w:r w:rsidR="009F2E83" w:rsidRPr="00A46C81">
        <w:rPr>
          <w:rFonts w:ascii="Times New Roman" w:hAnsi="Times New Roman"/>
          <w:sz w:val="24"/>
          <w:szCs w:val="24"/>
          <w:lang w:val="uk-UA"/>
        </w:rPr>
        <w:t xml:space="preserve"> на санаторно-курортне лікування.</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Надіслано листів – пропозицій до санаторно-курортних закладів щодо оздоровлення постраждалих внаслідок Чорнобильської аварії категорії 1- А - 147.</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Надіслано листів громадянам -249, до підприємств та організацій -51.</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До бази даних постраждалих осіб внаслідок Чорнобильської катастрофи внесена інформація на 612 осіб.</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A31215">
        <w:rPr>
          <w:rFonts w:ascii="Times New Roman" w:hAnsi="Times New Roman"/>
          <w:sz w:val="24"/>
          <w:szCs w:val="24"/>
          <w:lang w:val="uk-UA"/>
        </w:rPr>
        <w:t xml:space="preserve">Прийнято 34 </w:t>
      </w:r>
      <w:r w:rsidR="009F2E83" w:rsidRPr="00A46C81">
        <w:rPr>
          <w:rFonts w:ascii="Times New Roman" w:hAnsi="Times New Roman"/>
          <w:sz w:val="24"/>
          <w:szCs w:val="24"/>
          <w:lang w:val="uk-UA"/>
        </w:rPr>
        <w:t>звіти від опікунів над недієздатними особами про їх діяльність за 2020рік.</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ru-RU"/>
        </w:rPr>
        <w:tab/>
      </w:r>
      <w:r w:rsidR="009F2E83" w:rsidRPr="00A46C81">
        <w:rPr>
          <w:rFonts w:ascii="Times New Roman" w:hAnsi="Times New Roman"/>
          <w:sz w:val="24"/>
          <w:szCs w:val="24"/>
          <w:lang w:val="uk-UA"/>
        </w:rPr>
        <w:t>Проведено 4 засідань опікунської ради.</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Підготовлено проект розпорядження «Про пров</w:t>
      </w:r>
      <w:r w:rsidR="00A31215">
        <w:rPr>
          <w:rFonts w:ascii="Times New Roman" w:hAnsi="Times New Roman"/>
          <w:sz w:val="24"/>
          <w:szCs w:val="24"/>
          <w:lang w:val="uk-UA"/>
        </w:rPr>
        <w:t>едення в м Фастові заходів, пов</w:t>
      </w:r>
      <w:r w:rsidR="00A31215" w:rsidRPr="00A31215">
        <w:rPr>
          <w:rFonts w:ascii="Times New Roman" w:hAnsi="Times New Roman"/>
          <w:sz w:val="24"/>
          <w:szCs w:val="24"/>
          <w:lang w:val="ru-RU"/>
        </w:rPr>
        <w:t>`</w:t>
      </w:r>
      <w:r w:rsidR="009F2E83" w:rsidRPr="00A46C81">
        <w:rPr>
          <w:rFonts w:ascii="Times New Roman" w:hAnsi="Times New Roman"/>
          <w:sz w:val="24"/>
          <w:szCs w:val="24"/>
          <w:lang w:val="uk-UA"/>
        </w:rPr>
        <w:t xml:space="preserve">язаних із 34-ю річницею Чорнобильської катастрофи» та 26.04.2020 року проведені загальноміські заходи, приурочені до 34-ї річниці Чорнобильської катастрофи. </w:t>
      </w:r>
    </w:p>
    <w:p w:rsidR="009F2E83" w:rsidRPr="00A46C81" w:rsidRDefault="00C009D5" w:rsidP="00243E27">
      <w:pPr>
        <w:spacing w:after="0" w:line="240" w:lineRule="auto"/>
        <w:jc w:val="both"/>
        <w:rPr>
          <w:rFonts w:ascii="Times New Roman" w:hAnsi="Times New Roman"/>
          <w:sz w:val="24"/>
          <w:szCs w:val="24"/>
          <w:lang w:val="uk-UA"/>
        </w:rPr>
      </w:pPr>
      <w:r w:rsidRPr="00A31215">
        <w:rPr>
          <w:rFonts w:ascii="Times New Roman" w:hAnsi="Times New Roman"/>
          <w:sz w:val="24"/>
          <w:szCs w:val="24"/>
          <w:lang w:val="uk-UA"/>
        </w:rPr>
        <w:tab/>
      </w:r>
      <w:r w:rsidR="009F2E83" w:rsidRPr="00A46C81">
        <w:rPr>
          <w:rFonts w:ascii="Times New Roman" w:hAnsi="Times New Roman"/>
          <w:sz w:val="24"/>
          <w:szCs w:val="24"/>
          <w:lang w:val="uk-UA"/>
        </w:rPr>
        <w:t>14.12.2020 року проведено загальноміські заходи до Дня вшанування учасників ліквідації наслідків аварії на ЧАЕС.</w:t>
      </w:r>
    </w:p>
    <w:p w:rsidR="009F2E83" w:rsidRPr="00A46C81" w:rsidRDefault="00C009D5" w:rsidP="00243E27">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Підготовлено 3 проектів рішень на засідання виконавчого комітету по питаннях встановлення опіки над недієздатними та оформлення  осіб з інвалідністю до будинку-інтернату психіатричного профілю.</w:t>
      </w:r>
    </w:p>
    <w:p w:rsidR="009F2E83" w:rsidRPr="00A46C81" w:rsidRDefault="00C009D5" w:rsidP="006E79A1">
      <w:pPr>
        <w:spacing w:after="0"/>
        <w:jc w:val="both"/>
        <w:rPr>
          <w:rFonts w:ascii="Times New Roman" w:hAnsi="Times New Roman"/>
          <w:sz w:val="24"/>
          <w:szCs w:val="24"/>
          <w:lang w:val="uk-UA"/>
        </w:rPr>
      </w:pPr>
      <w:r w:rsidRPr="00A5252C">
        <w:rPr>
          <w:rFonts w:ascii="Times New Roman" w:hAnsi="Times New Roman"/>
          <w:sz w:val="24"/>
          <w:szCs w:val="24"/>
          <w:lang w:val="ru-RU"/>
        </w:rPr>
        <w:tab/>
      </w:r>
      <w:r w:rsidR="009F2E83" w:rsidRPr="00A46C81">
        <w:rPr>
          <w:rFonts w:ascii="Times New Roman" w:hAnsi="Times New Roman"/>
          <w:sz w:val="24"/>
          <w:szCs w:val="24"/>
          <w:lang w:val="uk-UA"/>
        </w:rPr>
        <w:t>Прийнято</w:t>
      </w:r>
      <w:r w:rsidR="00A31215">
        <w:rPr>
          <w:rFonts w:ascii="Times New Roman" w:hAnsi="Times New Roman"/>
          <w:sz w:val="24"/>
          <w:szCs w:val="24"/>
          <w:lang w:val="uk-UA"/>
        </w:rPr>
        <w:t xml:space="preserve"> участь у 16 судових засіданнях</w:t>
      </w:r>
      <w:r w:rsidR="009F2E83" w:rsidRPr="00A46C81">
        <w:rPr>
          <w:rFonts w:ascii="Times New Roman" w:hAnsi="Times New Roman"/>
          <w:sz w:val="24"/>
          <w:szCs w:val="24"/>
          <w:lang w:val="uk-UA"/>
        </w:rPr>
        <w:t xml:space="preserve">, </w:t>
      </w:r>
      <w:r>
        <w:rPr>
          <w:rFonts w:ascii="Times New Roman" w:hAnsi="Times New Roman"/>
          <w:sz w:val="24"/>
          <w:szCs w:val="24"/>
          <w:lang w:val="uk-UA"/>
        </w:rPr>
        <w:t>підготовлені судові матеріали (</w:t>
      </w:r>
      <w:r w:rsidR="009F2E83" w:rsidRPr="00A46C81">
        <w:rPr>
          <w:rFonts w:ascii="Times New Roman" w:hAnsi="Times New Roman"/>
          <w:sz w:val="24"/>
          <w:szCs w:val="24"/>
          <w:lang w:val="uk-UA"/>
        </w:rPr>
        <w:t>заяви, відзиви).</w:t>
      </w:r>
    </w:p>
    <w:p w:rsidR="009F2E83" w:rsidRPr="00A46C81" w:rsidRDefault="00C009D5" w:rsidP="006E79A1">
      <w:pPr>
        <w:spacing w:after="0"/>
        <w:jc w:val="both"/>
        <w:rPr>
          <w:rFonts w:ascii="Times New Roman" w:hAnsi="Times New Roman"/>
          <w:sz w:val="24"/>
          <w:szCs w:val="24"/>
          <w:lang w:val="uk-UA"/>
        </w:rPr>
      </w:pPr>
      <w:r w:rsidRPr="00C009D5">
        <w:rPr>
          <w:rFonts w:ascii="Times New Roman" w:hAnsi="Times New Roman"/>
          <w:sz w:val="24"/>
          <w:szCs w:val="24"/>
          <w:lang w:val="ru-RU"/>
        </w:rPr>
        <w:lastRenderedPageBreak/>
        <w:tab/>
      </w:r>
      <w:r w:rsidR="009F2E83" w:rsidRPr="00A46C81">
        <w:rPr>
          <w:rFonts w:ascii="Times New Roman" w:hAnsi="Times New Roman"/>
          <w:sz w:val="24"/>
          <w:szCs w:val="24"/>
          <w:lang w:val="uk-UA"/>
        </w:rPr>
        <w:t>Сектором з нагляду за додержанням вимог</w:t>
      </w:r>
      <w:r w:rsidR="007F043F" w:rsidRPr="00A46C81">
        <w:rPr>
          <w:rFonts w:ascii="Times New Roman" w:hAnsi="Times New Roman"/>
          <w:sz w:val="24"/>
          <w:szCs w:val="24"/>
          <w:lang w:val="uk-UA"/>
        </w:rPr>
        <w:t xml:space="preserve"> законодавства при призначенні </w:t>
      </w:r>
      <w:r w:rsidR="009F2E83" w:rsidRPr="00A46C81">
        <w:rPr>
          <w:rFonts w:ascii="Times New Roman" w:hAnsi="Times New Roman"/>
          <w:sz w:val="24"/>
          <w:szCs w:val="24"/>
          <w:lang w:val="uk-UA"/>
        </w:rPr>
        <w:t>та виплаті пенсій Управління протягом звітного періоду 2020 року проведено наступну роботу:</w:t>
      </w:r>
    </w:p>
    <w:p w:rsidR="009F2E83" w:rsidRPr="00A46C81" w:rsidRDefault="009F2E83" w:rsidP="00372779">
      <w:pPr>
        <w:numPr>
          <w:ilvl w:val="0"/>
          <w:numId w:val="3"/>
        </w:numPr>
        <w:tabs>
          <w:tab w:val="clear" w:pos="670"/>
        </w:tabs>
        <w:spacing w:after="0"/>
        <w:ind w:left="993" w:hanging="283"/>
        <w:jc w:val="both"/>
        <w:rPr>
          <w:rFonts w:ascii="Times New Roman" w:hAnsi="Times New Roman"/>
          <w:sz w:val="24"/>
          <w:szCs w:val="24"/>
          <w:lang w:val="uk-UA"/>
        </w:rPr>
      </w:pPr>
      <w:r w:rsidRPr="00A46C81">
        <w:rPr>
          <w:rFonts w:ascii="Times New Roman" w:hAnsi="Times New Roman"/>
          <w:sz w:val="24"/>
          <w:szCs w:val="24"/>
          <w:lang w:val="uk-UA"/>
        </w:rPr>
        <w:t>перевірено правильність призначення та виплати нових пенсійних справ – 0 ;</w:t>
      </w:r>
    </w:p>
    <w:p w:rsidR="009F2E83" w:rsidRPr="00A46C81" w:rsidRDefault="009F2E83" w:rsidP="00372779">
      <w:pPr>
        <w:numPr>
          <w:ilvl w:val="0"/>
          <w:numId w:val="3"/>
        </w:numPr>
        <w:tabs>
          <w:tab w:val="clear" w:pos="670"/>
        </w:tabs>
        <w:spacing w:after="0"/>
        <w:ind w:left="993" w:hanging="283"/>
        <w:jc w:val="both"/>
        <w:rPr>
          <w:rFonts w:ascii="Times New Roman" w:hAnsi="Times New Roman"/>
          <w:sz w:val="24"/>
          <w:szCs w:val="24"/>
          <w:lang w:val="uk-UA"/>
        </w:rPr>
      </w:pPr>
      <w:r w:rsidRPr="00A46C81">
        <w:rPr>
          <w:rFonts w:ascii="Times New Roman" w:hAnsi="Times New Roman"/>
          <w:sz w:val="24"/>
          <w:szCs w:val="24"/>
          <w:lang w:val="uk-UA"/>
        </w:rPr>
        <w:t>перевірено правильність перерахунків пенсій – 763 ;</w:t>
      </w:r>
    </w:p>
    <w:p w:rsidR="009F2E83" w:rsidRPr="00A46C81" w:rsidRDefault="009F2E83" w:rsidP="00372779">
      <w:pPr>
        <w:numPr>
          <w:ilvl w:val="0"/>
          <w:numId w:val="3"/>
        </w:numPr>
        <w:tabs>
          <w:tab w:val="clear" w:pos="670"/>
        </w:tabs>
        <w:spacing w:after="0"/>
        <w:ind w:left="993" w:hanging="283"/>
        <w:jc w:val="both"/>
        <w:rPr>
          <w:rFonts w:ascii="Times New Roman" w:hAnsi="Times New Roman"/>
          <w:sz w:val="24"/>
          <w:szCs w:val="24"/>
          <w:lang w:val="uk-UA"/>
        </w:rPr>
      </w:pPr>
      <w:r w:rsidRPr="00A46C81">
        <w:rPr>
          <w:rFonts w:ascii="Times New Roman" w:hAnsi="Times New Roman"/>
          <w:sz w:val="24"/>
          <w:szCs w:val="24"/>
          <w:lang w:val="uk-UA"/>
        </w:rPr>
        <w:t>перевірено правильність виплати допомоги на поховання –411;</w:t>
      </w:r>
    </w:p>
    <w:p w:rsidR="009F2E83" w:rsidRPr="00372779" w:rsidRDefault="009F2E83" w:rsidP="00372779">
      <w:pPr>
        <w:numPr>
          <w:ilvl w:val="0"/>
          <w:numId w:val="3"/>
        </w:numPr>
        <w:spacing w:after="0"/>
        <w:ind w:left="993" w:hanging="283"/>
        <w:jc w:val="both"/>
        <w:rPr>
          <w:rFonts w:ascii="Times New Roman" w:hAnsi="Times New Roman"/>
          <w:sz w:val="24"/>
          <w:szCs w:val="24"/>
          <w:lang w:val="uk-UA"/>
        </w:rPr>
      </w:pPr>
      <w:r w:rsidRPr="00372779">
        <w:rPr>
          <w:rFonts w:ascii="Times New Roman" w:hAnsi="Times New Roman"/>
          <w:sz w:val="24"/>
          <w:szCs w:val="24"/>
          <w:lang w:val="uk-UA"/>
        </w:rPr>
        <w:t>перевірено правильність виплати недоотриманої пенсії в зв’язку із смертю</w:t>
      </w:r>
      <w:r w:rsidR="00372779">
        <w:rPr>
          <w:rFonts w:ascii="Times New Roman" w:hAnsi="Times New Roman"/>
          <w:sz w:val="24"/>
          <w:szCs w:val="24"/>
          <w:lang w:val="uk-UA"/>
        </w:rPr>
        <w:t xml:space="preserve"> </w:t>
      </w:r>
      <w:r w:rsidRPr="00372779">
        <w:rPr>
          <w:rFonts w:ascii="Times New Roman" w:hAnsi="Times New Roman"/>
          <w:sz w:val="24"/>
          <w:szCs w:val="24"/>
          <w:lang w:val="uk-UA"/>
        </w:rPr>
        <w:t>пенсіонера –59;</w:t>
      </w:r>
    </w:p>
    <w:p w:rsidR="009F2E83" w:rsidRPr="00A46C81" w:rsidRDefault="009F2E83" w:rsidP="00372779">
      <w:pPr>
        <w:numPr>
          <w:ilvl w:val="0"/>
          <w:numId w:val="3"/>
        </w:numPr>
        <w:spacing w:after="0"/>
        <w:ind w:left="993" w:hanging="283"/>
        <w:jc w:val="both"/>
        <w:rPr>
          <w:rFonts w:ascii="Times New Roman" w:hAnsi="Times New Roman"/>
          <w:sz w:val="24"/>
          <w:szCs w:val="24"/>
          <w:lang w:val="uk-UA"/>
        </w:rPr>
      </w:pPr>
      <w:r w:rsidRPr="00A46C81">
        <w:rPr>
          <w:rFonts w:ascii="Times New Roman" w:hAnsi="Times New Roman"/>
          <w:sz w:val="24"/>
          <w:szCs w:val="24"/>
          <w:lang w:val="uk-UA"/>
        </w:rPr>
        <w:t>прийнято заяв на отримання посвідчення «Ветеран праці» та видано посвідчень – 11;</w:t>
      </w:r>
    </w:p>
    <w:p w:rsidR="009F2E83" w:rsidRPr="00A46C81" w:rsidRDefault="009F2E83" w:rsidP="00372779">
      <w:pPr>
        <w:numPr>
          <w:ilvl w:val="0"/>
          <w:numId w:val="3"/>
        </w:numPr>
        <w:spacing w:after="0"/>
        <w:ind w:left="993" w:hanging="283"/>
        <w:jc w:val="both"/>
        <w:rPr>
          <w:rFonts w:ascii="Times New Roman" w:hAnsi="Times New Roman"/>
          <w:sz w:val="24"/>
          <w:szCs w:val="24"/>
          <w:lang w:val="uk-UA"/>
        </w:rPr>
      </w:pPr>
      <w:r w:rsidRPr="00A46C81">
        <w:rPr>
          <w:rFonts w:ascii="Times New Roman" w:hAnsi="Times New Roman"/>
          <w:sz w:val="24"/>
          <w:szCs w:val="24"/>
          <w:lang w:val="uk-UA"/>
        </w:rPr>
        <w:t>прийнято громадян та надано консультацій за напрямком роботи сектору –239;</w:t>
      </w:r>
    </w:p>
    <w:p w:rsidR="009F2E83" w:rsidRPr="00A46C81" w:rsidRDefault="009F2E83" w:rsidP="00372779">
      <w:pPr>
        <w:numPr>
          <w:ilvl w:val="0"/>
          <w:numId w:val="3"/>
        </w:numPr>
        <w:tabs>
          <w:tab w:val="clear" w:pos="670"/>
        </w:tabs>
        <w:spacing w:after="0"/>
        <w:ind w:left="993" w:hanging="283"/>
        <w:jc w:val="both"/>
        <w:rPr>
          <w:rFonts w:ascii="Times New Roman" w:hAnsi="Times New Roman"/>
          <w:color w:val="FF0000"/>
          <w:sz w:val="24"/>
          <w:szCs w:val="24"/>
          <w:lang w:val="uk-UA"/>
        </w:rPr>
      </w:pPr>
      <w:r w:rsidRPr="00A46C81">
        <w:rPr>
          <w:rFonts w:ascii="Times New Roman" w:hAnsi="Times New Roman"/>
          <w:sz w:val="24"/>
          <w:szCs w:val="24"/>
          <w:lang w:val="uk-UA"/>
        </w:rPr>
        <w:t>опрацьовано інформацію від відділу державної реєстрації актів цивільного стану Фастівського міськрайонного управління юстиції про громадян, які померли.</w:t>
      </w:r>
      <w:r w:rsidRPr="00A46C81">
        <w:rPr>
          <w:rFonts w:ascii="Times New Roman" w:hAnsi="Times New Roman"/>
          <w:color w:val="FF0000"/>
          <w:sz w:val="24"/>
          <w:szCs w:val="24"/>
          <w:lang w:val="uk-UA"/>
        </w:rPr>
        <w:t xml:space="preserve"> </w:t>
      </w:r>
    </w:p>
    <w:p w:rsidR="0087067B" w:rsidRPr="00A46C81" w:rsidRDefault="00CE0944" w:rsidP="006E79A1">
      <w:pPr>
        <w:pStyle w:val="a9"/>
        <w:shd w:val="clear" w:color="auto" w:fill="FFFFFF"/>
        <w:tabs>
          <w:tab w:val="left" w:pos="549"/>
        </w:tabs>
        <w:spacing w:line="276" w:lineRule="auto"/>
        <w:ind w:left="0"/>
        <w:jc w:val="both"/>
        <w:rPr>
          <w:sz w:val="24"/>
          <w:lang w:val="uk-UA"/>
        </w:rPr>
      </w:pPr>
      <w:r>
        <w:rPr>
          <w:color w:val="FF0000"/>
          <w:sz w:val="24"/>
          <w:lang w:val="uk-UA"/>
        </w:rPr>
        <w:tab/>
      </w:r>
      <w:r w:rsidR="0087067B" w:rsidRPr="00A46C81">
        <w:rPr>
          <w:sz w:val="24"/>
          <w:lang w:val="uk-UA"/>
        </w:rPr>
        <w:t>Сектором державних соціальних інспекторів Управління проводилися обстеження матеріально-побутових умов проживання отримувачів державних соціальних допомог, осіб з інвалідністю внаслідок війни , учасників бойових дій, вимушених переселенців з АР Крим та Сходу, складено –2102</w:t>
      </w:r>
      <w:r w:rsidR="0087067B" w:rsidRPr="00A46C81">
        <w:rPr>
          <w:sz w:val="24"/>
          <w:lang w:val="ru-RU"/>
        </w:rPr>
        <w:t xml:space="preserve"> </w:t>
      </w:r>
      <w:r w:rsidR="0087067B" w:rsidRPr="00A46C81">
        <w:rPr>
          <w:sz w:val="24"/>
          <w:lang w:val="uk-UA"/>
        </w:rPr>
        <w:t>акта, проведено перевірку інформації про доходи отримувачів соціальних допомог – 1520, виявлено порушень - 12 та   проведено по них перерахунки допомог.</w:t>
      </w:r>
    </w:p>
    <w:p w:rsidR="0087067B" w:rsidRDefault="0087067B" w:rsidP="006E79A1">
      <w:pPr>
        <w:pStyle w:val="a9"/>
        <w:shd w:val="clear" w:color="auto" w:fill="FFFFFF"/>
        <w:tabs>
          <w:tab w:val="left" w:pos="549"/>
        </w:tabs>
        <w:spacing w:line="276" w:lineRule="auto"/>
        <w:ind w:left="0"/>
        <w:jc w:val="both"/>
        <w:rPr>
          <w:sz w:val="24"/>
          <w:lang w:val="uk-UA"/>
        </w:rPr>
      </w:pPr>
      <w:r w:rsidRPr="00A46C81">
        <w:rPr>
          <w:sz w:val="24"/>
          <w:lang w:val="uk-UA"/>
        </w:rPr>
        <w:tab/>
        <w:t>Всі заходи, які проводяться в місті, широко висвітлюються в місцевих засобах масової інформації та на офіційному сайті Фастівської міської ради.</w:t>
      </w:r>
    </w:p>
    <w:p w:rsidR="00425D53" w:rsidRDefault="00425D53" w:rsidP="006E79A1">
      <w:pPr>
        <w:pStyle w:val="a9"/>
        <w:shd w:val="clear" w:color="auto" w:fill="FFFFFF"/>
        <w:tabs>
          <w:tab w:val="left" w:pos="549"/>
        </w:tabs>
        <w:spacing w:line="276" w:lineRule="auto"/>
        <w:ind w:left="0"/>
        <w:jc w:val="both"/>
        <w:rPr>
          <w:sz w:val="24"/>
          <w:lang w:val="uk-UA"/>
        </w:rPr>
      </w:pPr>
    </w:p>
    <w:p w:rsidR="00CE0944" w:rsidRPr="00A46C81" w:rsidRDefault="00CE0944" w:rsidP="006E79A1">
      <w:pPr>
        <w:pStyle w:val="a9"/>
        <w:shd w:val="clear" w:color="auto" w:fill="FFFFFF"/>
        <w:tabs>
          <w:tab w:val="left" w:pos="549"/>
        </w:tabs>
        <w:spacing w:line="276" w:lineRule="auto"/>
        <w:ind w:left="0"/>
        <w:jc w:val="both"/>
        <w:rPr>
          <w:sz w:val="24"/>
          <w:lang w:val="uk-UA"/>
        </w:rPr>
      </w:pPr>
    </w:p>
    <w:p w:rsidR="001276CA" w:rsidRDefault="001276CA" w:rsidP="006E79A1">
      <w:pPr>
        <w:pStyle w:val="a9"/>
        <w:shd w:val="clear" w:color="auto" w:fill="FFFFFF"/>
        <w:tabs>
          <w:tab w:val="left" w:pos="549"/>
        </w:tabs>
        <w:spacing w:line="276" w:lineRule="auto"/>
        <w:ind w:left="0" w:firstLine="601"/>
        <w:jc w:val="center"/>
        <w:rPr>
          <w:rFonts w:eastAsia="Times New Roman"/>
          <w:b/>
          <w:bCs/>
          <w:sz w:val="24"/>
          <w:lang w:val="uk-UA" w:eastAsia="ru-RU"/>
        </w:rPr>
      </w:pPr>
    </w:p>
    <w:p w:rsidR="004E3812" w:rsidRDefault="00F1224C" w:rsidP="006E79A1">
      <w:pPr>
        <w:pStyle w:val="a9"/>
        <w:shd w:val="clear" w:color="auto" w:fill="FFFFFF"/>
        <w:tabs>
          <w:tab w:val="left" w:pos="549"/>
        </w:tabs>
        <w:spacing w:line="276" w:lineRule="auto"/>
        <w:ind w:left="0" w:firstLine="601"/>
        <w:jc w:val="center"/>
        <w:rPr>
          <w:rFonts w:eastAsia="Times New Roman"/>
          <w:b/>
          <w:bCs/>
          <w:sz w:val="24"/>
          <w:lang w:val="uk-UA" w:eastAsia="ru-RU"/>
        </w:rPr>
      </w:pPr>
      <w:r w:rsidRPr="00F1224C">
        <w:rPr>
          <w:b/>
          <w:i/>
          <w:noProof/>
          <w:szCs w:val="28"/>
          <w:u w:val="single"/>
          <w:lang w:val="ru-RU" w:eastAsia="ru-RU" w:bidi="ar-SA"/>
        </w:rPr>
        <w:pict>
          <v:shape id="_x0000_s1674" type="#_x0000_t176" style="position:absolute;left:0;text-align:left;margin-left:15.55pt;margin-top:-22.35pt;width:472.55pt;height:62.95pt;z-index:251668480" fillcolor="#92d050" strokecolor="#f2f2f2 [3041]" strokeweight="3pt">
            <v:shadow on="t" type="perspective" color="#79610d [1606]" opacity=".5" offset="1pt" offset2="-1pt"/>
            <v:textbox style="mso-next-textbox:#_x0000_s1674">
              <w:txbxContent>
                <w:p w:rsidR="00864547" w:rsidRPr="004F7428" w:rsidRDefault="00864547" w:rsidP="00A5252C">
                  <w:pPr>
                    <w:spacing w:after="0"/>
                    <w:ind w:left="567" w:right="482"/>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sidRPr="004F7428">
                    <w:rPr>
                      <w:rFonts w:ascii="Times New Roman" w:hAnsi="Times New Roman"/>
                      <w:b/>
                      <w:sz w:val="44"/>
                      <w:szCs w:val="44"/>
                    </w:rPr>
                    <w:t>II</w:t>
                  </w:r>
                </w:p>
                <w:p w:rsidR="00864547" w:rsidRPr="00C16F11" w:rsidRDefault="00864547" w:rsidP="00A5252C">
                  <w:pPr>
                    <w:spacing w:after="0"/>
                    <w:jc w:val="center"/>
                    <w:rPr>
                      <w:rFonts w:ascii="Times New Roman" w:hAnsi="Times New Roman"/>
                      <w:b/>
                      <w:sz w:val="32"/>
                      <w:szCs w:val="32"/>
                      <w:lang w:val="uk-UA"/>
                    </w:rPr>
                  </w:pPr>
                  <w:r w:rsidRPr="00C16F11">
                    <w:rPr>
                      <w:rFonts w:ascii="Times New Roman" w:hAnsi="Times New Roman"/>
                      <w:b/>
                      <w:sz w:val="32"/>
                      <w:szCs w:val="32"/>
                      <w:lang w:val="uk-UA"/>
                    </w:rPr>
                    <w:t>ЖИТЛОВО-КОМУНАЛЬНЕ ГОСПОДАРСТВО</w:t>
                  </w:r>
                </w:p>
                <w:p w:rsidR="00864547" w:rsidRPr="004F7428" w:rsidRDefault="00864547" w:rsidP="00C16F11">
                  <w:pPr>
                    <w:ind w:left="567" w:right="482"/>
                    <w:jc w:val="center"/>
                    <w:rPr>
                      <w:sz w:val="28"/>
                      <w:szCs w:val="28"/>
                      <w:lang w:val="ru-RU"/>
                    </w:rPr>
                  </w:pPr>
                </w:p>
              </w:txbxContent>
            </v:textbox>
          </v:shape>
        </w:pict>
      </w:r>
    </w:p>
    <w:p w:rsidR="004634CD" w:rsidRDefault="004634CD" w:rsidP="006E79A1">
      <w:pPr>
        <w:spacing w:after="0"/>
        <w:rPr>
          <w:rFonts w:ascii="Times New Roman" w:hAnsi="Times New Roman"/>
          <w:b/>
          <w:i/>
          <w:sz w:val="24"/>
          <w:szCs w:val="24"/>
          <w:lang w:val="uk-UA"/>
        </w:rPr>
      </w:pPr>
    </w:p>
    <w:p w:rsidR="003E03D8" w:rsidRPr="00A46C81" w:rsidRDefault="003E03D8" w:rsidP="006E79A1">
      <w:pPr>
        <w:spacing w:after="0"/>
        <w:rPr>
          <w:rFonts w:ascii="Times New Roman" w:hAnsi="Times New Roman"/>
          <w:b/>
          <w:i/>
          <w:sz w:val="24"/>
          <w:szCs w:val="24"/>
          <w:lang w:val="uk-UA"/>
        </w:rPr>
      </w:pPr>
    </w:p>
    <w:p w:rsidR="00C16F11" w:rsidRDefault="00F1224C" w:rsidP="006E79A1">
      <w:pPr>
        <w:spacing w:after="0"/>
        <w:jc w:val="center"/>
        <w:rPr>
          <w:rFonts w:ascii="Times New Roman" w:hAnsi="Times New Roman"/>
          <w:b/>
          <w:i/>
          <w:sz w:val="24"/>
          <w:szCs w:val="24"/>
          <w:u w:val="single"/>
          <w:lang w:val="uk-UA"/>
        </w:rPr>
      </w:pPr>
      <w:r w:rsidRPr="00F1224C">
        <w:rPr>
          <w:rFonts w:ascii="Times New Roman" w:hAnsi="Times New Roman"/>
          <w:b/>
          <w:i/>
          <w:noProof/>
          <w:sz w:val="24"/>
          <w:szCs w:val="24"/>
          <w:u w:val="single"/>
          <w:lang w:val="uk-UA" w:eastAsia="uk-UA" w:bidi="ar-SA"/>
        </w:rPr>
        <w:pict>
          <v:roundrect id="_x0000_s1686" style="position:absolute;left:0;text-align:left;margin-left:108.65pt;margin-top:13.05pt;width:272.1pt;height:25.95pt;z-index:251678720" arcsize="10923f" fillcolor="#cf9" strokecolor="#60c000">
            <v:textbox style="mso-next-textbox:#_x0000_s1686">
              <w:txbxContent>
                <w:p w:rsidR="00864547" w:rsidRPr="00931B83" w:rsidRDefault="00864547" w:rsidP="000E64DC">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2.1. Комунальне господарство</w:t>
                  </w:r>
                </w:p>
              </w:txbxContent>
            </v:textbox>
          </v:roundrect>
        </w:pict>
      </w:r>
    </w:p>
    <w:p w:rsidR="000E64DC" w:rsidRDefault="000E64DC" w:rsidP="006E79A1">
      <w:pPr>
        <w:spacing w:after="0"/>
        <w:jc w:val="center"/>
        <w:rPr>
          <w:rFonts w:ascii="Times New Roman" w:hAnsi="Times New Roman"/>
          <w:b/>
          <w:i/>
          <w:sz w:val="24"/>
          <w:szCs w:val="24"/>
          <w:u w:val="single"/>
          <w:lang w:val="uk-UA"/>
        </w:rPr>
      </w:pPr>
    </w:p>
    <w:p w:rsidR="000E64DC" w:rsidRDefault="000E64DC" w:rsidP="006E79A1">
      <w:pPr>
        <w:spacing w:after="0"/>
        <w:jc w:val="center"/>
        <w:rPr>
          <w:rFonts w:ascii="Times New Roman" w:hAnsi="Times New Roman"/>
          <w:b/>
          <w:i/>
          <w:sz w:val="24"/>
          <w:szCs w:val="24"/>
          <w:u w:val="single"/>
          <w:lang w:val="uk-UA"/>
        </w:rPr>
      </w:pPr>
    </w:p>
    <w:p w:rsidR="00E97A26" w:rsidRPr="00367D0C" w:rsidRDefault="00E97A26" w:rsidP="006E79A1">
      <w:pPr>
        <w:spacing w:after="0"/>
        <w:ind w:firstLine="708"/>
        <w:jc w:val="both"/>
        <w:rPr>
          <w:rFonts w:ascii="Times New Roman" w:hAnsi="Times New Roman"/>
          <w:b/>
          <w:i/>
          <w:sz w:val="24"/>
          <w:szCs w:val="24"/>
          <w:u w:val="single"/>
          <w:lang w:val="uk-UA"/>
        </w:rPr>
      </w:pPr>
      <w:r w:rsidRPr="00367D0C">
        <w:rPr>
          <w:rFonts w:ascii="Times New Roman" w:hAnsi="Times New Roman"/>
          <w:b/>
          <w:i/>
          <w:sz w:val="24"/>
          <w:szCs w:val="24"/>
          <w:u w:val="single"/>
          <w:lang w:val="uk-UA"/>
        </w:rPr>
        <w:t>КП ФМР «Фастів-благоустрій»</w:t>
      </w:r>
    </w:p>
    <w:p w:rsidR="004F7428" w:rsidRPr="004F7428" w:rsidRDefault="004F7428" w:rsidP="006E79A1">
      <w:pPr>
        <w:spacing w:after="0"/>
        <w:rPr>
          <w:rFonts w:ascii="Times New Roman" w:hAnsi="Times New Roman"/>
          <w:sz w:val="24"/>
          <w:szCs w:val="24"/>
          <w:lang w:val="uk-UA"/>
        </w:rPr>
      </w:pPr>
      <w:r>
        <w:rPr>
          <w:rFonts w:ascii="Times New Roman" w:hAnsi="Times New Roman"/>
          <w:sz w:val="24"/>
          <w:szCs w:val="24"/>
          <w:lang w:val="uk-UA"/>
        </w:rPr>
        <w:tab/>
        <w:t>З</w:t>
      </w:r>
      <w:r w:rsidRPr="004F7428">
        <w:rPr>
          <w:rFonts w:ascii="Times New Roman" w:hAnsi="Times New Roman"/>
          <w:sz w:val="24"/>
          <w:szCs w:val="24"/>
          <w:lang w:val="uk-UA"/>
        </w:rPr>
        <w:t xml:space="preserve">абезпечення якості надання житлово-комунальних послуг мешканцям </w:t>
      </w:r>
      <w:r>
        <w:rPr>
          <w:rFonts w:ascii="Times New Roman" w:hAnsi="Times New Roman"/>
          <w:sz w:val="24"/>
          <w:szCs w:val="24"/>
          <w:lang w:val="uk-UA"/>
        </w:rPr>
        <w:t>міста Фастова та поліпшення стану благоустрою</w:t>
      </w:r>
      <w:r w:rsidR="007D0CF0">
        <w:rPr>
          <w:rFonts w:ascii="Times New Roman" w:hAnsi="Times New Roman"/>
          <w:sz w:val="24"/>
          <w:szCs w:val="24"/>
          <w:lang w:val="uk-UA"/>
        </w:rPr>
        <w:t xml:space="preserve"> по наступним напрямкам:</w:t>
      </w:r>
    </w:p>
    <w:p w:rsidR="009E4280"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 xml:space="preserve">комплексне прибирання </w:t>
      </w:r>
      <w:r w:rsidR="009E4280" w:rsidRPr="00B04102">
        <w:rPr>
          <w:rFonts w:ascii="Times New Roman" w:hAnsi="Times New Roman"/>
          <w:sz w:val="24"/>
          <w:szCs w:val="24"/>
          <w:lang w:val="uk-UA"/>
        </w:rPr>
        <w:t xml:space="preserve">вулиць: Соборна, Галафеєва, Київська, С.Палія, Комарова, Незалежності, І.Ступака, Брандта, А.Саєнка, М.Глухенького, І.Мазепи, Курган Слави, Лугова, Житомирська, Суворова (до </w:t>
      </w:r>
      <w:r w:rsidR="00E97A26" w:rsidRPr="00B04102">
        <w:rPr>
          <w:rFonts w:ascii="Times New Roman" w:hAnsi="Times New Roman"/>
          <w:sz w:val="24"/>
          <w:szCs w:val="24"/>
          <w:lang w:val="uk-UA"/>
        </w:rPr>
        <w:t>КНП ФМР «Фастівський міський ЦПМ(МС)Д»</w:t>
      </w:r>
      <w:r w:rsidR="009E4280" w:rsidRPr="00B04102">
        <w:rPr>
          <w:rFonts w:ascii="Times New Roman" w:hAnsi="Times New Roman"/>
          <w:sz w:val="24"/>
          <w:szCs w:val="24"/>
          <w:lang w:val="uk-UA"/>
        </w:rPr>
        <w:t>) та від вулиці Комсомольська до вулиці Київська,</w:t>
      </w:r>
      <w:r w:rsidR="0079635E" w:rsidRPr="00B04102">
        <w:rPr>
          <w:rFonts w:ascii="Times New Roman" w:hAnsi="Times New Roman"/>
          <w:sz w:val="24"/>
          <w:szCs w:val="24"/>
          <w:lang w:val="uk-UA"/>
        </w:rPr>
        <w:t xml:space="preserve"> </w:t>
      </w:r>
      <w:r w:rsidR="009E4280" w:rsidRPr="00B04102">
        <w:rPr>
          <w:rFonts w:ascii="Times New Roman" w:hAnsi="Times New Roman"/>
          <w:sz w:val="24"/>
          <w:szCs w:val="24"/>
          <w:lang w:val="uk-UA"/>
        </w:rPr>
        <w:t>А.Шептицького, Я.Мудрого, Якубовського, К.Строкова;</w:t>
      </w:r>
    </w:p>
    <w:p w:rsidR="0083619D" w:rsidRPr="00B04102" w:rsidRDefault="009E428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комплексне прибирання провулків</w:t>
      </w:r>
      <w:r w:rsidR="0083619D" w:rsidRPr="00B04102">
        <w:rPr>
          <w:rFonts w:ascii="Times New Roman" w:hAnsi="Times New Roman"/>
          <w:sz w:val="24"/>
          <w:szCs w:val="24"/>
          <w:lang w:val="uk-UA"/>
        </w:rPr>
        <w:t xml:space="preserve"> міста: Шевченка, Брандта, Г.Танкістів (склон), З.Козара, Козацької Слави, Садова, Житомирська, Бишівська, Л.Толстого, Суворова, Соборна (від перехрестя вулиць Соборна-Г.Танкістів</w:t>
      </w:r>
      <w:r w:rsidRPr="00B04102">
        <w:rPr>
          <w:rFonts w:ascii="Times New Roman" w:hAnsi="Times New Roman"/>
          <w:sz w:val="24"/>
          <w:szCs w:val="24"/>
          <w:lang w:val="uk-UA"/>
        </w:rPr>
        <w:t xml:space="preserve"> </w:t>
      </w:r>
      <w:r w:rsidR="0083619D" w:rsidRPr="00B04102">
        <w:rPr>
          <w:rFonts w:ascii="Times New Roman" w:hAnsi="Times New Roman"/>
          <w:sz w:val="24"/>
          <w:szCs w:val="24"/>
          <w:lang w:val="uk-UA"/>
        </w:rPr>
        <w:t>до перехрестя вулиць Свято-Покровська-Зарічна), В.Великого, Цьопича;</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прибирання та вивіз сміття з вулиць міста та автобусних зупинок;</w:t>
      </w:r>
    </w:p>
    <w:p w:rsidR="0083619D" w:rsidRPr="00B04102" w:rsidRDefault="0083619D" w:rsidP="00BF0720">
      <w:pPr>
        <w:pStyle w:val="afe"/>
        <w:numPr>
          <w:ilvl w:val="0"/>
          <w:numId w:val="31"/>
        </w:numPr>
        <w:spacing w:after="0"/>
        <w:jc w:val="both"/>
        <w:rPr>
          <w:rFonts w:ascii="Times New Roman" w:hAnsi="Times New Roman"/>
          <w:color w:val="000000"/>
          <w:sz w:val="24"/>
          <w:szCs w:val="24"/>
          <w:lang w:val="uk-UA"/>
        </w:rPr>
      </w:pPr>
      <w:r w:rsidRPr="00B04102">
        <w:rPr>
          <w:rFonts w:ascii="Times New Roman" w:hAnsi="Times New Roman"/>
          <w:color w:val="000000"/>
          <w:sz w:val="24"/>
          <w:szCs w:val="24"/>
          <w:lang w:val="uk-UA"/>
        </w:rPr>
        <w:t>прибирання та вивіз опалого листя та гілля, під бортовим каменем, вивіз піску з вулиць міста та упорядкування зелених зон;</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виготовлено та встановлено до свят 26 вуличних перетяжок;</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 xml:space="preserve">косіння зелених зон, прибирання та вивіз скошеної трави по вулицях: С.Палія, Соборна, Л.Толстого, А.Саєнка,  Садова, Нова, І.Мазепи, З.Козара, Г.Танкістів, площа </w:t>
      </w:r>
      <w:r w:rsidRPr="00B04102">
        <w:rPr>
          <w:rFonts w:ascii="Times New Roman" w:hAnsi="Times New Roman"/>
          <w:sz w:val="24"/>
          <w:szCs w:val="24"/>
          <w:lang w:val="uk-UA"/>
        </w:rPr>
        <w:lastRenderedPageBreak/>
        <w:t>Перемоги, площа Привокзальна, Житомирська (сквер Григоренка), І.Ступака, Мічуріна (Дзвони Чорнобиля), Якубовського (пам’ятник Голодомору), Шевченка, Г.Прикордонників, Київська, Я.Мудрого, Гагаріна, Щавінського, Нова, К.Слави, Галафеєва, сквер Сонячний, Галафеєва, Якубовського, Незалежності, Брандта, Білоцерківська (навколо клумби біля ЗОШ №4), В.Великого;</w:t>
      </w:r>
    </w:p>
    <w:p w:rsidR="007D0CF0"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 xml:space="preserve">упорядкування пам’ятників: Шевченку, Чайковського, «Дзвони Чорнобиля» </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скверів: Лянгасову і «Сонячний»;</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упорядкування місць почесних поховань, братських могил, меморіальних комплексів;</w:t>
      </w:r>
    </w:p>
    <w:p w:rsidR="0083619D" w:rsidRPr="00B04102" w:rsidRDefault="0083619D" w:rsidP="00BF0720">
      <w:pPr>
        <w:pStyle w:val="afe"/>
        <w:numPr>
          <w:ilvl w:val="0"/>
          <w:numId w:val="31"/>
        </w:numPr>
        <w:spacing w:after="0"/>
        <w:jc w:val="both"/>
        <w:rPr>
          <w:rFonts w:ascii="Times New Roman" w:hAnsi="Times New Roman"/>
          <w:color w:val="000000"/>
          <w:sz w:val="24"/>
          <w:szCs w:val="24"/>
          <w:lang w:val="uk-UA"/>
        </w:rPr>
      </w:pPr>
      <w:r w:rsidRPr="00B04102">
        <w:rPr>
          <w:rFonts w:ascii="Times New Roman" w:hAnsi="Times New Roman"/>
          <w:color w:val="000000"/>
          <w:sz w:val="24"/>
          <w:szCs w:val="24"/>
          <w:lang w:val="uk-UA"/>
        </w:rPr>
        <w:t>знищення рослинності та видалення сухих квітів біля міської ради та п’ятачок «Демократії»;</w:t>
      </w:r>
    </w:p>
    <w:p w:rsidR="0083619D" w:rsidRPr="00B04102" w:rsidRDefault="0083619D" w:rsidP="00BF0720">
      <w:pPr>
        <w:pStyle w:val="afe"/>
        <w:numPr>
          <w:ilvl w:val="0"/>
          <w:numId w:val="31"/>
        </w:numPr>
        <w:spacing w:after="0"/>
        <w:jc w:val="both"/>
        <w:rPr>
          <w:rFonts w:ascii="Times New Roman" w:hAnsi="Times New Roman"/>
          <w:color w:val="000000"/>
          <w:sz w:val="24"/>
          <w:szCs w:val="24"/>
          <w:lang w:val="uk-UA"/>
        </w:rPr>
      </w:pPr>
      <w:r w:rsidRPr="00B04102">
        <w:rPr>
          <w:rFonts w:ascii="Times New Roman" w:hAnsi="Times New Roman"/>
          <w:color w:val="000000"/>
          <w:sz w:val="24"/>
          <w:szCs w:val="24"/>
          <w:lang w:val="uk-UA"/>
        </w:rPr>
        <w:t>полив дерев, кущів, квітів, на клумбах центральної частини міста та зелених зон, доріг, тротуарів;</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розпилювання, ручне навантаження та вивезення гілля та стовбурів з Завокзальського кладовища після зрізання дерев підрядною організацією;</w:t>
      </w:r>
    </w:p>
    <w:p w:rsidR="0083619D" w:rsidRPr="00B04102" w:rsidRDefault="0083619D"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мульчування поверхні ґрунту навколо кущів, що ростуть біля меморіального комплексу танк «Т-34»;</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проведення робіт по очищенню дна акваторії двох міських пляжів (№1, 2) р. Унави;</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прибирання міського пляжу №1, №2 та вивезення сміття;</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прибирання вулиць міста після різдвяних свят та демонтаж новорічної ялинки на площі Перемоги;</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проведення обрізки гілок дерев, що перешкоджають видимості дорожніх знаків та світлофорних об’єктів, обрізка гілок, що нависають над проїзною частиною дороги та створюють потенційну загрозу безпеці дорожнього руху;</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ліквідовано 8 стихійних сміттєзвалищ, вивезено 480м</w:t>
      </w:r>
      <w:r w:rsidRPr="00B04102">
        <w:rPr>
          <w:rFonts w:ascii="Times New Roman" w:hAnsi="Times New Roman"/>
          <w:sz w:val="24"/>
          <w:szCs w:val="24"/>
          <w:vertAlign w:val="superscript"/>
          <w:lang w:val="uk-UA"/>
        </w:rPr>
        <w:t xml:space="preserve">3 </w:t>
      </w:r>
      <w:r w:rsidRPr="00B04102">
        <w:rPr>
          <w:rFonts w:ascii="Times New Roman" w:hAnsi="Times New Roman"/>
          <w:sz w:val="24"/>
          <w:szCs w:val="24"/>
          <w:lang w:val="uk-UA"/>
        </w:rPr>
        <w:t xml:space="preserve">сміття: міський пляж </w:t>
      </w:r>
      <w:r w:rsidR="007D0CF0" w:rsidRPr="00B04102">
        <w:rPr>
          <w:rFonts w:ascii="Times New Roman" w:hAnsi="Times New Roman"/>
          <w:sz w:val="24"/>
          <w:szCs w:val="24"/>
          <w:lang w:val="uk-UA"/>
        </w:rPr>
        <w:t>№2</w:t>
      </w:r>
      <w:r w:rsidRPr="00B04102">
        <w:rPr>
          <w:rFonts w:ascii="Times New Roman" w:hAnsi="Times New Roman"/>
          <w:sz w:val="24"/>
          <w:szCs w:val="24"/>
          <w:lang w:val="uk-UA"/>
        </w:rPr>
        <w:t>- 25м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w:t>
      </w:r>
      <w:r w:rsidR="007D0CF0" w:rsidRPr="00B04102">
        <w:rPr>
          <w:rFonts w:ascii="Times New Roman" w:hAnsi="Times New Roman"/>
          <w:sz w:val="24"/>
          <w:szCs w:val="24"/>
          <w:lang w:val="uk-UA"/>
        </w:rPr>
        <w:t xml:space="preserve"> </w:t>
      </w:r>
      <w:r w:rsidRPr="00B04102">
        <w:rPr>
          <w:rFonts w:ascii="Times New Roman" w:hAnsi="Times New Roman"/>
          <w:sz w:val="24"/>
          <w:szCs w:val="24"/>
          <w:lang w:val="uk-UA"/>
        </w:rPr>
        <w:t>вул.</w:t>
      </w:r>
      <w:r w:rsidR="007D0CF0" w:rsidRPr="00B04102">
        <w:rPr>
          <w:rFonts w:ascii="Times New Roman" w:hAnsi="Times New Roman"/>
          <w:sz w:val="24"/>
          <w:szCs w:val="24"/>
          <w:lang w:val="uk-UA"/>
        </w:rPr>
        <w:t xml:space="preserve"> </w:t>
      </w:r>
      <w:r w:rsidRPr="00B04102">
        <w:rPr>
          <w:rFonts w:ascii="Times New Roman" w:hAnsi="Times New Roman"/>
          <w:sz w:val="24"/>
          <w:szCs w:val="24"/>
          <w:lang w:val="uk-UA"/>
        </w:rPr>
        <w:t>Мічуріна - 30м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вул.Якубовського - 60м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вул.</w:t>
      </w:r>
      <w:r w:rsidR="005412C0" w:rsidRPr="00B04102">
        <w:rPr>
          <w:rFonts w:ascii="Times New Roman" w:hAnsi="Times New Roman"/>
          <w:sz w:val="24"/>
          <w:szCs w:val="24"/>
          <w:lang w:val="uk-UA"/>
        </w:rPr>
        <w:t xml:space="preserve"> </w:t>
      </w:r>
      <w:r w:rsidRPr="00B04102">
        <w:rPr>
          <w:rFonts w:ascii="Times New Roman" w:hAnsi="Times New Roman"/>
          <w:sz w:val="24"/>
          <w:szCs w:val="24"/>
          <w:lang w:val="uk-UA"/>
        </w:rPr>
        <w:t>Галафеєва - 180м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вул.Житомирська - 45м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Привокзальна площа - 60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Комсомольська -30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Шептицького - 50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 xml:space="preserve">нанесення горизонтальної дорожньої розмітки 1.1 </w:t>
      </w:r>
      <w:r w:rsidRPr="00B04102">
        <w:rPr>
          <w:rFonts w:ascii="Times New Roman" w:hAnsi="Times New Roman"/>
          <w:bCs/>
          <w:sz w:val="24"/>
          <w:szCs w:val="24"/>
          <w:lang w:val="uk-UA"/>
        </w:rPr>
        <w:t xml:space="preserve">«Вузька суцільна лінія» по вул.Соборна та </w:t>
      </w:r>
      <w:r w:rsidRPr="00B04102">
        <w:rPr>
          <w:rFonts w:ascii="Times New Roman" w:hAnsi="Times New Roman"/>
          <w:sz w:val="24"/>
          <w:szCs w:val="24"/>
          <w:lang w:val="uk-UA"/>
        </w:rPr>
        <w:t>горизонтальної дорожньої розмітки «Зебра» 1.14.1 по вулицях міста: І.Ступака (ЗОШ №5), Васильченка (ЗОШ №3), Зінченка (ЗОШ №12), Г.Прикордонників (ЗОШ №9), Тітова (ЗОШ №11), Якубовського (ЗОШ №10), Гетьманська, Соборна (типографія), Соборна (Вечірній ринок), Соборна (Вернісаж), Соборна (Вечірній ринок), Соборна (Поліція), Соборна (біля меморіального комплексу «Танк Т-34»), площа Перемоги (біля зупинок), площа Перемоги (біля Собору Св.Миколая), І.Мазепи (пам’ятник Бенардоса), І.Мазепи (кафе «Стара Прага»), І.Мазепи (біля магазину «Фокстрот»), Г.Танкістів (біля меморіального комплексу «Танк Т-34»), Осипенка, Комарова, Якубовського, Київська;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встановлення та облаштування новорічної ялинки та святкової ілюмінації по місту;</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придбано та встановлено20 бетонних декоративних квітників з соляно-піщаною сумішшю по центральних вулиці Соборна;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згідно укладеного договору простерилізовано та вакциновано 123 безпритульні тварини;</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встановлення 5 паркових лавочок по вулиці Соборна, 20 та на Завокзальній площі по вулиці Галафеєва;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розчищення ливневідвідної канави по вул.Г.Танкістів;</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ремонт ливнеприймальників по вул.І.Ступака;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lastRenderedPageBreak/>
        <w:t xml:space="preserve">придбано </w:t>
      </w:r>
      <w:r w:rsidRPr="00B04102">
        <w:rPr>
          <w:rFonts w:ascii="Times New Roman" w:hAnsi="Times New Roman"/>
          <w:sz w:val="24"/>
          <w:szCs w:val="24"/>
          <w:lang w:val="ru-RU"/>
        </w:rPr>
        <w:t>комунальну машину </w:t>
      </w:r>
      <w:r w:rsidRPr="00B04102">
        <w:rPr>
          <w:rFonts w:ascii="Times New Roman" w:hAnsi="Times New Roman"/>
          <w:sz w:val="24"/>
          <w:szCs w:val="24"/>
        </w:rPr>
        <w:t>K</w:t>
      </w:r>
      <w:r w:rsidRPr="00B04102">
        <w:rPr>
          <w:rFonts w:ascii="Times New Roman" w:hAnsi="Times New Roman"/>
          <w:sz w:val="24"/>
          <w:szCs w:val="24"/>
          <w:lang w:val="ru-RU"/>
        </w:rPr>
        <w:t>ä</w:t>
      </w:r>
      <w:r w:rsidRPr="00B04102">
        <w:rPr>
          <w:rFonts w:ascii="Times New Roman" w:hAnsi="Times New Roman"/>
          <w:sz w:val="24"/>
          <w:szCs w:val="24"/>
          <w:lang w:val="de-DE"/>
        </w:rPr>
        <w:t>rcher </w:t>
      </w:r>
      <w:r w:rsidRPr="00B04102">
        <w:rPr>
          <w:rFonts w:ascii="Times New Roman" w:hAnsi="Times New Roman"/>
          <w:sz w:val="24"/>
          <w:szCs w:val="24"/>
          <w:lang w:val="ru-RU"/>
        </w:rPr>
        <w:t>МІС 35</w:t>
      </w:r>
      <w:r w:rsidRPr="00B04102">
        <w:rPr>
          <w:rFonts w:ascii="Times New Roman" w:hAnsi="Times New Roman"/>
          <w:sz w:val="24"/>
          <w:szCs w:val="24"/>
          <w:lang w:val="uk-UA"/>
        </w:rPr>
        <w:t>на умовах фінансового лізингу;</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договір на виконання робіт зі спорудження скульптури «Перстень»;</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комісійне обстеження міста по торгових точках міста;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складено та передано на розгляд адміністративної комісії 53 протоколи «Про порушення правил благоустрою» та надано 2352 попереджень. Виписано 58 ордерів на проведення земляних робіт, а також проведено роботу по перевірці ордерів на проведення земляних робіт - закрито 64 ордери. Інспекторами відділу благоустрою проводилася робота з мешканцями та підприємцями по забезпеченню належного санітарного стану міста в тому числі з приводу укладання договорів на вивезення побутових відходів. Здійснювалися комісійні обстеження та рейди спільно з представниками органів місцевого самоврядування, голів вуличних комітетів по дотриманню правил благоустрою мешканцями міста. Інспекторами з виходом на місце опрацьовано 15 звернень громадян щодо порушення благоустрою території міста;</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опрацьовано 252 звернення громадян, що надійшли до підприємства з відділу по роботі із зверненнями громадян та з загального відділу виконавчого комітету Фастівської міської ради; 45 звернень від підприємств, установ, організацій та громадян міста, що надійшли безпосередньо на підприємство.</w:t>
      </w:r>
    </w:p>
    <w:p w:rsidR="002308EB" w:rsidRDefault="002308EB" w:rsidP="006E79A1">
      <w:pPr>
        <w:spacing w:after="0"/>
        <w:ind w:firstLine="708"/>
        <w:jc w:val="both"/>
        <w:rPr>
          <w:rFonts w:ascii="Times New Roman" w:hAnsi="Times New Roman"/>
          <w:sz w:val="24"/>
          <w:szCs w:val="24"/>
          <w:lang w:val="uk-UA"/>
        </w:rPr>
      </w:pPr>
    </w:p>
    <w:p w:rsidR="007A44C9" w:rsidRPr="00A46C81" w:rsidRDefault="007A44C9" w:rsidP="006E79A1">
      <w:pPr>
        <w:spacing w:after="0"/>
        <w:ind w:firstLine="708"/>
        <w:jc w:val="both"/>
        <w:rPr>
          <w:rFonts w:ascii="Times New Roman" w:hAnsi="Times New Roman"/>
          <w:sz w:val="24"/>
          <w:szCs w:val="24"/>
          <w:lang w:val="uk-UA"/>
        </w:rPr>
      </w:pPr>
      <w:r w:rsidRPr="00A46C81">
        <w:rPr>
          <w:rFonts w:ascii="Times New Roman" w:hAnsi="Times New Roman"/>
          <w:sz w:val="24"/>
          <w:szCs w:val="24"/>
          <w:lang w:val="uk-UA"/>
        </w:rPr>
        <w:t xml:space="preserve">У системі </w:t>
      </w:r>
      <w:r w:rsidRPr="00A46C81">
        <w:rPr>
          <w:rFonts w:ascii="Times New Roman" w:hAnsi="Times New Roman"/>
          <w:sz w:val="24"/>
          <w:szCs w:val="24"/>
        </w:rPr>
        <w:t>ProZorro</w:t>
      </w:r>
      <w:r w:rsidRPr="00A46C81">
        <w:rPr>
          <w:rFonts w:ascii="Times New Roman" w:hAnsi="Times New Roman"/>
          <w:sz w:val="24"/>
          <w:szCs w:val="24"/>
          <w:lang w:val="uk-UA"/>
        </w:rPr>
        <w:t xml:space="preserve"> проведені закупівлі:</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електричної енергії;</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палива для забезпечення роботи транспорту;</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стисненого природного газу (метану) як моторного палива для двигунів автотранспортних засобів;</w:t>
      </w:r>
    </w:p>
    <w:p w:rsidR="007A44C9" w:rsidRPr="00B04102" w:rsidRDefault="007A44C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скрапленого газу (пропану) для забезпечення роботи транспорту.</w:t>
      </w:r>
    </w:p>
    <w:p w:rsidR="00B04102" w:rsidRPr="005B0B7A" w:rsidRDefault="00B04102" w:rsidP="006E79A1">
      <w:pPr>
        <w:spacing w:after="0"/>
        <w:rPr>
          <w:rFonts w:ascii="Times New Roman" w:hAnsi="Times New Roman"/>
          <w:i/>
          <w:sz w:val="24"/>
          <w:szCs w:val="24"/>
          <w:u w:val="single"/>
          <w:lang w:val="ru-RU"/>
        </w:rPr>
      </w:pPr>
    </w:p>
    <w:p w:rsidR="00A0757E" w:rsidRPr="006611E1" w:rsidRDefault="00A0757E" w:rsidP="006E79A1">
      <w:pPr>
        <w:spacing w:after="0"/>
        <w:ind w:firstLine="708"/>
        <w:rPr>
          <w:rFonts w:ascii="Times New Roman" w:hAnsi="Times New Roman"/>
          <w:i/>
          <w:sz w:val="24"/>
          <w:szCs w:val="24"/>
          <w:u w:val="single"/>
          <w:lang w:val="uk-UA"/>
        </w:rPr>
      </w:pPr>
      <w:r w:rsidRPr="006611E1">
        <w:rPr>
          <w:rFonts w:ascii="Times New Roman" w:hAnsi="Times New Roman"/>
          <w:i/>
          <w:sz w:val="24"/>
          <w:szCs w:val="24"/>
          <w:u w:val="single"/>
          <w:lang w:val="uk-UA"/>
        </w:rPr>
        <w:t>Утримання кладовища</w:t>
      </w:r>
      <w:r w:rsidR="001F766C" w:rsidRPr="006611E1">
        <w:rPr>
          <w:rFonts w:ascii="Times New Roman" w:hAnsi="Times New Roman"/>
          <w:i/>
          <w:sz w:val="24"/>
          <w:szCs w:val="24"/>
          <w:u w:val="single"/>
          <w:lang w:val="uk-UA"/>
        </w:rPr>
        <w:t>:</w:t>
      </w:r>
    </w:p>
    <w:p w:rsidR="009A1478" w:rsidRPr="00B04102" w:rsidRDefault="009A1478" w:rsidP="00BF0720">
      <w:pPr>
        <w:pStyle w:val="afe"/>
        <w:numPr>
          <w:ilvl w:val="0"/>
          <w:numId w:val="31"/>
        </w:numPr>
        <w:spacing w:after="0"/>
        <w:jc w:val="both"/>
        <w:rPr>
          <w:rFonts w:ascii="Times New Roman" w:hAnsi="Times New Roman"/>
          <w:b/>
          <w:sz w:val="24"/>
          <w:szCs w:val="24"/>
          <w:lang w:val="uk-UA"/>
        </w:rPr>
      </w:pPr>
      <w:r w:rsidRPr="00B04102">
        <w:rPr>
          <w:rFonts w:ascii="Times New Roman" w:hAnsi="Times New Roman"/>
          <w:sz w:val="24"/>
          <w:szCs w:val="24"/>
          <w:lang w:val="uk-UA"/>
        </w:rPr>
        <w:t>проводилося прибирання території кладовищ. Під час впорядкування території вивезено 530 м</w:t>
      </w:r>
      <w:r w:rsidRPr="00B04102">
        <w:rPr>
          <w:rFonts w:ascii="Times New Roman" w:hAnsi="Times New Roman"/>
          <w:sz w:val="24"/>
          <w:szCs w:val="24"/>
          <w:vertAlign w:val="superscript"/>
          <w:lang w:val="uk-UA"/>
        </w:rPr>
        <w:t xml:space="preserve">3 </w:t>
      </w:r>
      <w:r w:rsidRPr="00B04102">
        <w:rPr>
          <w:rFonts w:ascii="Times New Roman" w:hAnsi="Times New Roman"/>
          <w:sz w:val="24"/>
          <w:szCs w:val="24"/>
          <w:lang w:val="uk-UA"/>
        </w:rPr>
        <w:t xml:space="preserve">гілля та </w:t>
      </w:r>
      <w:r w:rsidR="006611E1" w:rsidRPr="00B04102">
        <w:rPr>
          <w:rFonts w:ascii="Times New Roman" w:hAnsi="Times New Roman"/>
          <w:sz w:val="24"/>
          <w:szCs w:val="24"/>
          <w:lang w:val="uk-UA"/>
        </w:rPr>
        <w:t xml:space="preserve">сміття: Зарічанське кладовище - 80 </w:t>
      </w:r>
      <w:r w:rsidRPr="00B04102">
        <w:rPr>
          <w:rFonts w:ascii="Times New Roman" w:hAnsi="Times New Roman"/>
          <w:sz w:val="24"/>
          <w:szCs w:val="24"/>
          <w:lang w:val="uk-UA"/>
        </w:rPr>
        <w:t>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Завокзальське кладовище -150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Інтернаціональне кладовище - 180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Журавлівське кладовище -80 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,Снігурівське - 40м</w:t>
      </w:r>
      <w:r w:rsidRPr="00B04102">
        <w:rPr>
          <w:rFonts w:ascii="Times New Roman" w:hAnsi="Times New Roman"/>
          <w:sz w:val="24"/>
          <w:szCs w:val="24"/>
          <w:vertAlign w:val="superscript"/>
          <w:lang w:val="uk-UA"/>
        </w:rPr>
        <w:t>3</w:t>
      </w:r>
      <w:r w:rsidRPr="00B04102">
        <w:rPr>
          <w:rFonts w:ascii="Times New Roman" w:hAnsi="Times New Roman"/>
          <w:sz w:val="24"/>
          <w:szCs w:val="24"/>
          <w:lang w:val="uk-UA"/>
        </w:rPr>
        <w:t xml:space="preserve">). </w:t>
      </w:r>
    </w:p>
    <w:p w:rsidR="00B04102" w:rsidRPr="00B04102" w:rsidRDefault="00B04102" w:rsidP="006E79A1">
      <w:pPr>
        <w:pStyle w:val="afe"/>
        <w:spacing w:after="0"/>
        <w:jc w:val="both"/>
        <w:rPr>
          <w:rFonts w:ascii="Times New Roman" w:hAnsi="Times New Roman"/>
          <w:b/>
          <w:sz w:val="24"/>
          <w:szCs w:val="24"/>
          <w:lang w:val="uk-UA"/>
        </w:rPr>
      </w:pPr>
    </w:p>
    <w:p w:rsidR="00EC0571" w:rsidRPr="006611E1" w:rsidRDefault="00880FB3" w:rsidP="006E79A1">
      <w:pPr>
        <w:spacing w:after="0"/>
        <w:ind w:firstLine="708"/>
        <w:rPr>
          <w:rFonts w:ascii="Times New Roman" w:hAnsi="Times New Roman"/>
          <w:i/>
          <w:sz w:val="24"/>
          <w:szCs w:val="24"/>
          <w:u w:val="single"/>
          <w:lang w:val="uk-UA"/>
        </w:rPr>
      </w:pPr>
      <w:r w:rsidRPr="006611E1">
        <w:rPr>
          <w:rFonts w:ascii="Times New Roman" w:hAnsi="Times New Roman"/>
          <w:i/>
          <w:sz w:val="24"/>
          <w:szCs w:val="24"/>
          <w:u w:val="single"/>
          <w:lang w:val="uk-UA"/>
        </w:rPr>
        <w:t>Дільниця «</w:t>
      </w:r>
      <w:r w:rsidR="00EC0571" w:rsidRPr="006611E1">
        <w:rPr>
          <w:rFonts w:ascii="Times New Roman" w:hAnsi="Times New Roman"/>
          <w:i/>
          <w:sz w:val="24"/>
          <w:szCs w:val="24"/>
          <w:u w:val="single"/>
          <w:lang w:val="uk-UA"/>
        </w:rPr>
        <w:t>Фастівсвітло»</w:t>
      </w:r>
      <w:r w:rsidR="004353AA" w:rsidRPr="006611E1">
        <w:rPr>
          <w:rFonts w:ascii="Times New Roman" w:hAnsi="Times New Roman"/>
          <w:i/>
          <w:sz w:val="24"/>
          <w:szCs w:val="24"/>
          <w:u w:val="single"/>
          <w:lang w:val="uk-UA"/>
        </w:rPr>
        <w:t>:</w:t>
      </w:r>
    </w:p>
    <w:p w:rsidR="00CB460A" w:rsidRPr="00A46C81" w:rsidRDefault="00CB460A" w:rsidP="00BF0720">
      <w:pPr>
        <w:pStyle w:val="a9"/>
        <w:numPr>
          <w:ilvl w:val="0"/>
          <w:numId w:val="31"/>
        </w:numPr>
        <w:tabs>
          <w:tab w:val="left" w:pos="0"/>
        </w:tabs>
        <w:spacing w:line="276" w:lineRule="auto"/>
        <w:jc w:val="both"/>
        <w:rPr>
          <w:sz w:val="24"/>
          <w:lang w:val="uk-UA"/>
        </w:rPr>
      </w:pPr>
      <w:r w:rsidRPr="00A46C81">
        <w:rPr>
          <w:sz w:val="24"/>
          <w:lang w:val="uk-UA"/>
        </w:rPr>
        <w:t>встановлення світильників зовнішнього освітлення та прокладання лінії мережі вуличного освітлення на Привокзальній площі;</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підключення електроенергії в приміщення автостанції на Привокзальній площі;</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 xml:space="preserve">проведення монтажних робіт по облаштуванню прибудинкового освітлення </w:t>
      </w:r>
      <w:r w:rsidRPr="00A46C81">
        <w:rPr>
          <w:sz w:val="24"/>
        </w:rPr>
        <w:t>LED</w:t>
      </w:r>
      <w:r w:rsidRPr="00A46C81">
        <w:rPr>
          <w:sz w:val="24"/>
          <w:lang w:val="ru-RU"/>
        </w:rPr>
        <w:t xml:space="preserve">-світильниками: </w:t>
      </w:r>
      <w:r w:rsidR="00EC6FE3">
        <w:rPr>
          <w:sz w:val="24"/>
          <w:lang w:val="ru-RU"/>
        </w:rPr>
        <w:t xml:space="preserve">вул. </w:t>
      </w:r>
      <w:r w:rsidRPr="00A46C81">
        <w:rPr>
          <w:sz w:val="24"/>
          <w:lang w:val="ru-RU"/>
        </w:rPr>
        <w:t>І.Мазепи, 1, 3, 5,</w:t>
      </w:r>
      <w:r w:rsidR="00EC6FE3">
        <w:rPr>
          <w:sz w:val="24"/>
          <w:lang w:val="ru-RU"/>
        </w:rPr>
        <w:t xml:space="preserve"> вул.</w:t>
      </w:r>
      <w:r w:rsidRPr="00A46C81">
        <w:rPr>
          <w:sz w:val="24"/>
          <w:lang w:val="ru-RU"/>
        </w:rPr>
        <w:t xml:space="preserve">Київська, 5, 7, </w:t>
      </w:r>
      <w:r w:rsidR="00EC6FE3">
        <w:rPr>
          <w:sz w:val="24"/>
          <w:lang w:val="ru-RU"/>
        </w:rPr>
        <w:t>вул.</w:t>
      </w:r>
      <w:r w:rsidRPr="00A46C81">
        <w:rPr>
          <w:sz w:val="24"/>
          <w:lang w:val="ru-RU"/>
        </w:rPr>
        <w:t>Миру</w:t>
      </w:r>
      <w:r w:rsidR="00EC6FE3">
        <w:rPr>
          <w:sz w:val="24"/>
          <w:lang w:val="ru-RU"/>
        </w:rPr>
        <w:t xml:space="preserve"> 32</w:t>
      </w:r>
      <w:r w:rsidRPr="00A46C81">
        <w:rPr>
          <w:sz w:val="24"/>
          <w:lang w:val="ru-RU"/>
        </w:rPr>
        <w:t xml:space="preserve">, </w:t>
      </w:r>
      <w:r w:rsidR="00EC6FE3">
        <w:rPr>
          <w:sz w:val="24"/>
          <w:lang w:val="ru-RU"/>
        </w:rPr>
        <w:t>вул.</w:t>
      </w:r>
      <w:r w:rsidRPr="00A46C81">
        <w:rPr>
          <w:sz w:val="24"/>
          <w:lang w:val="ru-RU"/>
        </w:rPr>
        <w:t>Соборна</w:t>
      </w:r>
      <w:r w:rsidR="00EC6FE3">
        <w:rPr>
          <w:sz w:val="24"/>
          <w:lang w:val="ru-RU"/>
        </w:rPr>
        <w:t xml:space="preserve"> 6,39</w:t>
      </w:r>
      <w:r w:rsidRPr="00A46C81">
        <w:rPr>
          <w:sz w:val="24"/>
          <w:lang w:val="ru-RU"/>
        </w:rPr>
        <w:t>,</w:t>
      </w:r>
      <w:r w:rsidR="00EC6FE3">
        <w:rPr>
          <w:sz w:val="24"/>
          <w:lang w:val="ru-RU"/>
        </w:rPr>
        <w:t>71, пров.</w:t>
      </w:r>
      <w:r w:rsidRPr="00A46C81">
        <w:rPr>
          <w:sz w:val="24"/>
          <w:lang w:val="ru-RU"/>
        </w:rPr>
        <w:t xml:space="preserve"> А.Саєнка</w:t>
      </w:r>
      <w:r w:rsidR="00EC6FE3">
        <w:rPr>
          <w:sz w:val="24"/>
          <w:lang w:val="ru-RU"/>
        </w:rPr>
        <w:t xml:space="preserve"> 1</w:t>
      </w:r>
      <w:r w:rsidRPr="00A46C81">
        <w:rPr>
          <w:sz w:val="24"/>
          <w:lang w:val="ru-RU"/>
        </w:rPr>
        <w:t xml:space="preserve">, </w:t>
      </w:r>
      <w:r w:rsidR="00EC6FE3">
        <w:rPr>
          <w:sz w:val="24"/>
          <w:lang w:val="ru-RU"/>
        </w:rPr>
        <w:t xml:space="preserve">вул. </w:t>
      </w:r>
      <w:r w:rsidRPr="00A46C81">
        <w:rPr>
          <w:sz w:val="24"/>
          <w:lang w:val="ru-RU"/>
        </w:rPr>
        <w:t>Я.Мудрого</w:t>
      </w:r>
      <w:r w:rsidR="00EC6FE3">
        <w:rPr>
          <w:sz w:val="24"/>
          <w:lang w:val="ru-RU"/>
        </w:rPr>
        <w:t xml:space="preserve"> 39,40,41</w:t>
      </w:r>
      <w:r w:rsidRPr="00A46C81">
        <w:rPr>
          <w:sz w:val="24"/>
          <w:lang w:val="ru-RU"/>
        </w:rPr>
        <w:t>;</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проведення монтажу лінії вуличного освітлення по вул. Берегова, Чайковського;</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 xml:space="preserve">встановлення </w:t>
      </w:r>
      <w:r w:rsidRPr="00A46C81">
        <w:rPr>
          <w:sz w:val="24"/>
        </w:rPr>
        <w:t>LED</w:t>
      </w:r>
      <w:r w:rsidRPr="00A46C81">
        <w:rPr>
          <w:sz w:val="24"/>
          <w:lang w:val="ru-RU"/>
        </w:rPr>
        <w:t>-світильників по вулицях: Г.України, Сагайдачного, Дорогинська, В.Великого, Г.Сковороди, Чайковського, 14, Гайдамаків, Унавська, Менжинського, 34, Невського, 15, Шевченка, Лянгасова, Райдужна, Миронівський парк, Житомирська, Інтернаціональна;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 xml:space="preserve">проведення заміни електроламп зовнішнього освітлення по вулицях: С.Петлюри, С.Білого, 56, О.Невського, Зарічна, 58, Транспортна, 14, 16, Залізнична, 1-18, Рибалко, Космонавтів, Боженка, Войкова, пров.Войкова, Вишнева, Буйка, Васильченка, 9, </w:t>
      </w:r>
      <w:r w:rsidRPr="00A46C81">
        <w:rPr>
          <w:sz w:val="24"/>
          <w:lang w:val="ru-RU"/>
        </w:rPr>
        <w:lastRenderedPageBreak/>
        <w:t>Калинова, Квітнева, Правди, Якубовського, пров.Піденно-Західний, пров.Південний, Гоголя, Снігурівська, Тітова, Л.Українки, Коцюбинського, 4, 1, Польова, 4, 6, 8, Великоснітинська, Ковпака, Виговського, Лермонтова, Короленка, пров.Скригалівський, Зоряна, Набережна, пров.Набережний, Джерельна, Я.Мудрого, Житомирська, Затишна, Прорізна, Дорогинська, Заборовського, пров. Заборовського, Б.Хмельницького, пров.Житомирський, Новокиївська, Строкова, Польова, Менжинського, Берегова, Європейська, пров.Європейський, З.Космодем'янської, Гетьманська,А.Саєнка, Лугова, 20, пров.Г.Танкістів, Г.Танкістів, Щастя, Чайковського, Чернишевського, Зелена, Броварська, Гоголя, Курчатова, 50, Унрука, Пушкіна, пров. Пушкіна, Стеценка, пров. Стеценка, Моріна, Червона, Панфілова, 2, Гайдамаків, 85, Савченка, 25, Кошового, Дружби, Лянгасова, Чичеріна, Г.України, Фофанова, Поштова, Бишівська, З.Козара, Островського, пров.Островського, Калинова, Робітнича, Миру, Короленка, Грушевського, Терешкової, Південна, Коржаневського, Р.Онищенків, Кривоноса, Проліскова, Шмідта, Папаніна, Федька, Комінтерна, Саєнка, Некрасова, Г.Мінометників, Кривця, Новікова, пров.Луговий, К.Слави, Тичини, пров. Комунальний, Воз'єднання, Бенардоса, К.Ольги, пров.К.Ольги, Сковороди, Каштанова, Кутузова, Комсомольська, Панфілова, Фомічова, П.Орлика, пров.Мічуріна, Пількевича;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усунення аварії на пунктах включення №54, 23, 27, 26, 5, 52, 8, 528, 429, 30, 32, 431, 67;</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усунення аварії на лінії електромережі вуличного освітлення по вулицях: Правди, Ковпака, Буйка, Соборна, Тітова, Лермонтова, Виговського, Локомативна, Квітнева, Виконробське містечко, Робітнича;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усунення коротких замикань на пункті включення: № 50, 201, 429, 54, 64, 426, 439, 301, 302, 458, 72, 27, 9, 63, 58, 25, 76, 31, 9, 400;</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проведення ремонту опори світлофора на перехресті вулиць Соборна-Я.Мудрого та Київська-Ступака;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ремонт світлофорного об’єкту по вул.Шевченка;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зняття показників лічильників;</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переведення реле часу на мікрорайонах Завокзалля, Снігурівка, Казнівка, Миронівський парк, Кадлубиця, Журавлівка, Заріччя;</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заміна автомата ТП № 420, 426, 23;</w:t>
      </w:r>
    </w:p>
    <w:p w:rsidR="00CB460A" w:rsidRPr="00B04102" w:rsidRDefault="00CB460A" w:rsidP="00BF0720">
      <w:pPr>
        <w:pStyle w:val="afe"/>
        <w:numPr>
          <w:ilvl w:val="0"/>
          <w:numId w:val="31"/>
        </w:numPr>
        <w:tabs>
          <w:tab w:val="left" w:pos="0"/>
        </w:tabs>
        <w:spacing w:after="0"/>
        <w:jc w:val="both"/>
        <w:rPr>
          <w:rFonts w:ascii="Times New Roman" w:hAnsi="Times New Roman"/>
          <w:sz w:val="24"/>
          <w:szCs w:val="24"/>
          <w:lang w:val="uk-UA"/>
        </w:rPr>
      </w:pPr>
      <w:r w:rsidRPr="00B04102">
        <w:rPr>
          <w:rFonts w:ascii="Times New Roman" w:hAnsi="Times New Roman"/>
          <w:sz w:val="24"/>
          <w:szCs w:val="24"/>
          <w:lang w:val="uk-UA"/>
        </w:rPr>
        <w:t>встановлення ліхтарів по вулиці Якубовського біля в</w:t>
      </w:r>
      <w:r w:rsidRPr="00B04102">
        <w:rPr>
          <w:rFonts w:ascii="Times New Roman" w:hAnsi="Times New Roman"/>
          <w:sz w:val="24"/>
          <w:szCs w:val="24"/>
          <w:lang w:val="ru-RU"/>
        </w:rPr>
        <w:t>’</w:t>
      </w:r>
      <w:r w:rsidRPr="00B04102">
        <w:rPr>
          <w:rFonts w:ascii="Times New Roman" w:hAnsi="Times New Roman"/>
          <w:sz w:val="24"/>
          <w:szCs w:val="24"/>
          <w:lang w:val="uk-UA"/>
        </w:rPr>
        <w:t>їзного знаку «Фастів»;</w:t>
      </w:r>
    </w:p>
    <w:p w:rsidR="00CB460A" w:rsidRPr="00B04102" w:rsidRDefault="0054149E" w:rsidP="00BF0720">
      <w:pPr>
        <w:pStyle w:val="afe"/>
        <w:numPr>
          <w:ilvl w:val="0"/>
          <w:numId w:val="31"/>
        </w:numPr>
        <w:tabs>
          <w:tab w:val="left" w:pos="0"/>
        </w:tabs>
        <w:spacing w:after="0"/>
        <w:jc w:val="both"/>
        <w:rPr>
          <w:rFonts w:ascii="Times New Roman" w:hAnsi="Times New Roman"/>
          <w:sz w:val="24"/>
          <w:szCs w:val="24"/>
          <w:lang w:val="uk-UA"/>
        </w:rPr>
      </w:pPr>
      <w:r>
        <w:rPr>
          <w:rFonts w:ascii="Times New Roman" w:hAnsi="Times New Roman"/>
          <w:sz w:val="24"/>
          <w:szCs w:val="24"/>
          <w:lang w:val="uk-UA"/>
        </w:rPr>
        <w:t xml:space="preserve">встановлено 2 </w:t>
      </w:r>
      <w:r w:rsidR="00CB460A" w:rsidRPr="00B04102">
        <w:rPr>
          <w:rFonts w:ascii="Times New Roman" w:hAnsi="Times New Roman"/>
          <w:sz w:val="24"/>
          <w:szCs w:val="24"/>
          <w:lang w:val="uk-UA"/>
        </w:rPr>
        <w:t>опор</w:t>
      </w:r>
      <w:r>
        <w:rPr>
          <w:rFonts w:ascii="Times New Roman" w:hAnsi="Times New Roman"/>
          <w:sz w:val="24"/>
          <w:szCs w:val="24"/>
          <w:lang w:val="uk-UA"/>
        </w:rPr>
        <w:t>и</w:t>
      </w:r>
      <w:r w:rsidR="00CB460A" w:rsidRPr="00B04102">
        <w:rPr>
          <w:rFonts w:ascii="Times New Roman" w:hAnsi="Times New Roman"/>
          <w:sz w:val="24"/>
          <w:szCs w:val="24"/>
          <w:lang w:val="uk-UA"/>
        </w:rPr>
        <w:t xml:space="preserve"> зовнішнього освітлення та </w:t>
      </w:r>
      <w:r>
        <w:rPr>
          <w:rFonts w:ascii="Times New Roman" w:hAnsi="Times New Roman"/>
          <w:sz w:val="24"/>
          <w:szCs w:val="24"/>
          <w:lang w:val="uk-UA"/>
        </w:rPr>
        <w:t xml:space="preserve">до тяжка 160 метрів </w:t>
      </w:r>
      <w:r w:rsidR="00CB460A" w:rsidRPr="00B04102">
        <w:rPr>
          <w:rFonts w:ascii="Times New Roman" w:hAnsi="Times New Roman"/>
          <w:sz w:val="24"/>
          <w:szCs w:val="24"/>
          <w:lang w:val="uk-UA"/>
        </w:rPr>
        <w:t xml:space="preserve"> ліній</w:t>
      </w:r>
      <w:r>
        <w:rPr>
          <w:rFonts w:ascii="Times New Roman" w:hAnsi="Times New Roman"/>
          <w:sz w:val="24"/>
          <w:szCs w:val="24"/>
          <w:lang w:val="uk-UA"/>
        </w:rPr>
        <w:t xml:space="preserve"> вуличного освітлення, встановлення </w:t>
      </w:r>
      <w:r w:rsidR="00CB460A" w:rsidRPr="00B04102">
        <w:rPr>
          <w:rFonts w:ascii="Times New Roman" w:hAnsi="Times New Roman"/>
          <w:sz w:val="24"/>
          <w:szCs w:val="24"/>
          <w:lang w:val="uk-UA"/>
        </w:rPr>
        <w:t xml:space="preserve"> по вулиці Дорогинській;</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ревізія ліхтарів;</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ремонт світильників по вул.: І.Ступака, 21, Райдужна, 27, Федька, 60</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color w:val="000000"/>
          <w:sz w:val="24"/>
          <w:lang w:val="ru-RU"/>
        </w:rPr>
        <w:t>ремонт пунктів включення № 23, 26, 63, 18, 25, 58, 88, 400, 91, 30, 420, 201, 31;</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заміна ламп паркових світильників по місту;</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розчистка гілля над лініями електромережі вуличного освітлення по вулицях: В.Великого, Брандта, І.Ступака, Соборна, І.Мазепи;</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 xml:space="preserve">проведення монтажних робітіз заміни </w:t>
      </w:r>
      <w:r w:rsidRPr="00A46C81">
        <w:rPr>
          <w:sz w:val="24"/>
        </w:rPr>
        <w:t>LED</w:t>
      </w:r>
      <w:r w:rsidRPr="00A46C81">
        <w:rPr>
          <w:sz w:val="24"/>
          <w:lang w:val="ru-RU"/>
        </w:rPr>
        <w:t>-світильників по вулиці Завокзальній;</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встановлення світильника по вул.Галафеєва;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проведення ремонту світильників по вулицях: Якубовського, Соборна, Київська, Миру, Будівельна;</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ревізія пунктів включення № 39, 28, 15, 301, 302, 88, 50, 400, 44, 52, 43, 29, 302, 60,27, 27А, 58, 32, 33, 23, 54, 7А, 83, 410, 420, 470, 22, 24, 25, 72, 426, 18, 470, 63, 201, 8, 26, 91, 64, 458, 9, 431;</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lastRenderedPageBreak/>
        <w:t>обстеження ліній вуличного освітлення по місту;</w:t>
      </w:r>
    </w:p>
    <w:p w:rsidR="00CB460A" w:rsidRPr="00A46C81" w:rsidRDefault="00CB460A" w:rsidP="00BF0720">
      <w:pPr>
        <w:pStyle w:val="a9"/>
        <w:numPr>
          <w:ilvl w:val="0"/>
          <w:numId w:val="31"/>
        </w:numPr>
        <w:tabs>
          <w:tab w:val="left" w:pos="0"/>
        </w:tabs>
        <w:spacing w:line="276" w:lineRule="auto"/>
        <w:jc w:val="both"/>
        <w:rPr>
          <w:sz w:val="24"/>
          <w:lang w:val="ru-RU"/>
        </w:rPr>
      </w:pPr>
      <w:r w:rsidRPr="00A46C81">
        <w:rPr>
          <w:sz w:val="24"/>
          <w:lang w:val="ru-RU"/>
        </w:rPr>
        <w:t>ревізія ліній вуличного освітлення по вулицях міста: Чайковського, Войкова, пров.Войкова.</w:t>
      </w:r>
    </w:p>
    <w:p w:rsidR="00B04102" w:rsidRPr="005B0B7A" w:rsidRDefault="00B04102" w:rsidP="006E79A1">
      <w:pPr>
        <w:spacing w:after="0"/>
        <w:rPr>
          <w:rFonts w:ascii="Times New Roman" w:hAnsi="Times New Roman"/>
          <w:i/>
          <w:sz w:val="24"/>
          <w:szCs w:val="24"/>
          <w:u w:val="single"/>
          <w:lang w:val="ru-RU"/>
        </w:rPr>
      </w:pPr>
    </w:p>
    <w:p w:rsidR="004353AA" w:rsidRPr="006611E1" w:rsidRDefault="004353AA" w:rsidP="006E79A1">
      <w:pPr>
        <w:spacing w:after="0"/>
        <w:ind w:firstLine="708"/>
        <w:rPr>
          <w:rFonts w:ascii="Times New Roman" w:hAnsi="Times New Roman"/>
          <w:i/>
          <w:sz w:val="24"/>
          <w:szCs w:val="24"/>
          <w:u w:val="single"/>
          <w:lang w:val="uk-UA"/>
        </w:rPr>
      </w:pPr>
      <w:r w:rsidRPr="006611E1">
        <w:rPr>
          <w:rFonts w:ascii="Times New Roman" w:hAnsi="Times New Roman"/>
          <w:i/>
          <w:sz w:val="24"/>
          <w:szCs w:val="24"/>
          <w:u w:val="single"/>
          <w:lang w:val="uk-UA"/>
        </w:rPr>
        <w:t>Дороги</w:t>
      </w:r>
      <w:r w:rsidR="008540A8" w:rsidRPr="006611E1">
        <w:rPr>
          <w:rFonts w:ascii="Times New Roman" w:hAnsi="Times New Roman"/>
          <w:i/>
          <w:sz w:val="24"/>
          <w:szCs w:val="24"/>
          <w:u w:val="single"/>
          <w:lang w:val="uk-UA"/>
        </w:rPr>
        <w:t>:</w:t>
      </w:r>
    </w:p>
    <w:p w:rsidR="00880FB3" w:rsidRPr="00B04102" w:rsidRDefault="00880FB3"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договори на виконання робіт з капітального ремонту дорожнього покриття та проведено роботи по вулицях: А.Саєнка (тротуар), Брандта біля пам’ятника Т.Г.Шевченка (тротуар), Зелена, В.Винниченка та Житомирська (тротуар). Загальною площею 5 659 м</w:t>
      </w:r>
      <w:r w:rsidRPr="00B04102">
        <w:rPr>
          <w:rFonts w:ascii="Times New Roman" w:hAnsi="Times New Roman"/>
          <w:sz w:val="24"/>
          <w:szCs w:val="24"/>
          <w:vertAlign w:val="superscript"/>
          <w:lang w:val="uk-UA"/>
        </w:rPr>
        <w:t>2</w:t>
      </w:r>
      <w:r w:rsidRPr="00B04102">
        <w:rPr>
          <w:rFonts w:ascii="Times New Roman" w:hAnsi="Times New Roman"/>
          <w:sz w:val="24"/>
          <w:szCs w:val="24"/>
          <w:lang w:val="uk-UA"/>
        </w:rPr>
        <w:t>;</w:t>
      </w:r>
    </w:p>
    <w:p w:rsidR="00880FB3" w:rsidRPr="00B04102" w:rsidRDefault="00880FB3"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договори на виконання робіт з поточного ремонту дорожнього покриття та проведено роботи по вулицях: Скригалівська, Л.Українки (елементи благоустрою), Мічуріна, Дорогинська, пров.В.Шестопала та на розі вулиці та провулку А.Саєнка (тротуар). Загальною площею 2 872 м</w:t>
      </w:r>
      <w:r w:rsidRPr="00B04102">
        <w:rPr>
          <w:rFonts w:ascii="Times New Roman" w:hAnsi="Times New Roman"/>
          <w:sz w:val="24"/>
          <w:szCs w:val="24"/>
          <w:vertAlign w:val="superscript"/>
          <w:lang w:val="uk-UA"/>
        </w:rPr>
        <w:t>2</w:t>
      </w:r>
      <w:r w:rsidRPr="00B04102">
        <w:rPr>
          <w:rFonts w:ascii="Times New Roman" w:hAnsi="Times New Roman"/>
          <w:sz w:val="24"/>
          <w:szCs w:val="24"/>
          <w:lang w:val="uk-UA"/>
        </w:rPr>
        <w:t>;</w:t>
      </w:r>
    </w:p>
    <w:p w:rsidR="00880FB3" w:rsidRPr="00B04102" w:rsidRDefault="00880FB3"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проведення капітального ремонту тротуару по вулиці Соборній;</w:t>
      </w:r>
    </w:p>
    <w:p w:rsidR="00880FB3" w:rsidRPr="00B04102" w:rsidRDefault="00880FB3"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встановлення регульованого пішохідного переходу визивної дії навпроти будинку 40-а вул. Соборна;</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посипання соляно-піщаною сумішшю вулиць, перехресть, спусків, підйомів згідно технологічних маршрутів;</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снігоочищення, ліквідація ожеледиці на тротуарах та площах міста;</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розвезення соляно-піщаної суміші для посипання небезпечних місць на тротуарах та проїжджих частинах доріг вулиць міста;</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забезпечен</w:t>
      </w:r>
      <w:r w:rsidR="00F92227">
        <w:rPr>
          <w:rFonts w:ascii="Times New Roman" w:hAnsi="Times New Roman"/>
          <w:sz w:val="24"/>
          <w:szCs w:val="24"/>
          <w:lang w:val="uk-UA"/>
        </w:rPr>
        <w:t>о</w:t>
      </w:r>
      <w:r w:rsidRPr="00B04102">
        <w:rPr>
          <w:rFonts w:ascii="Times New Roman" w:hAnsi="Times New Roman"/>
          <w:sz w:val="24"/>
          <w:szCs w:val="24"/>
          <w:lang w:val="uk-UA"/>
        </w:rPr>
        <w:t xml:space="preserve"> своєчасн</w:t>
      </w:r>
      <w:r w:rsidR="00F92227">
        <w:rPr>
          <w:rFonts w:ascii="Times New Roman" w:hAnsi="Times New Roman"/>
          <w:sz w:val="24"/>
          <w:szCs w:val="24"/>
          <w:lang w:val="uk-UA"/>
        </w:rPr>
        <w:t>е</w:t>
      </w:r>
      <w:r w:rsidRPr="00B04102">
        <w:rPr>
          <w:rFonts w:ascii="Times New Roman" w:hAnsi="Times New Roman"/>
          <w:sz w:val="24"/>
          <w:szCs w:val="24"/>
          <w:lang w:val="uk-UA"/>
        </w:rPr>
        <w:t xml:space="preserve"> оперативн</w:t>
      </w:r>
      <w:r w:rsidR="00F92227">
        <w:rPr>
          <w:rFonts w:ascii="Times New Roman" w:hAnsi="Times New Roman"/>
          <w:sz w:val="24"/>
          <w:szCs w:val="24"/>
          <w:lang w:val="uk-UA"/>
        </w:rPr>
        <w:t>е</w:t>
      </w:r>
      <w:r w:rsidRPr="00B04102">
        <w:rPr>
          <w:rFonts w:ascii="Times New Roman" w:hAnsi="Times New Roman"/>
          <w:sz w:val="24"/>
          <w:szCs w:val="24"/>
          <w:lang w:val="uk-UA"/>
        </w:rPr>
        <w:t xml:space="preserve"> здійснення заходів по посипці, розчищенню доріг та тротуарів міста від снігових заметів та ожеледиці в зимовий період 2020 року здійснювалося цілодобове чергування бригад. Для посипки доріг використано805тонн соляно-піщаної суміші;</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проведено ямковий ремонт дорожнього покриття вулично-шляхової мережі міста з приміненням холодної асфальтобетонної суміші по вулицях: Р-04, Шевченка, Соборна, площа Перемоги, І.Ступака, Зарічна, Поліграфічна, Свято-Покровська, Європейська, Незалежності, Кільцева, Осипенка, Суворова, Нова, З.Козара, Київська, С.Петлюри, Я.Мудрого (ЗОШ №2), Буцикова, Житомирська, Г.Танкістів, Європейська. Використано 21,48 тонн суміші та відремонтовано 182 м</w:t>
      </w:r>
      <w:r w:rsidRPr="00B04102">
        <w:rPr>
          <w:rFonts w:ascii="Times New Roman" w:hAnsi="Times New Roman"/>
          <w:sz w:val="24"/>
          <w:szCs w:val="24"/>
          <w:vertAlign w:val="superscript"/>
          <w:lang w:val="uk-UA"/>
        </w:rPr>
        <w:t>2</w:t>
      </w:r>
      <w:r w:rsidRPr="00B04102">
        <w:rPr>
          <w:rFonts w:ascii="Times New Roman" w:hAnsi="Times New Roman"/>
          <w:sz w:val="24"/>
          <w:szCs w:val="24"/>
          <w:lang w:val="uk-UA"/>
        </w:rPr>
        <w:t>;</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проведено відсипку щебенево-піщаною сумішшю в кількості 1205,91 тонн по вулицях: Р-04, Соборна (переїзд), Якубовського, Сонячна, Польова, Південна,</w:t>
      </w:r>
      <w:r w:rsidR="002A26CC" w:rsidRPr="00B04102">
        <w:rPr>
          <w:rFonts w:ascii="Times New Roman" w:hAnsi="Times New Roman"/>
          <w:sz w:val="24"/>
          <w:szCs w:val="24"/>
          <w:lang w:val="uk-UA"/>
        </w:rPr>
        <w:t xml:space="preserve"> </w:t>
      </w:r>
      <w:r w:rsidRPr="00B04102">
        <w:rPr>
          <w:rFonts w:ascii="Times New Roman" w:hAnsi="Times New Roman"/>
          <w:sz w:val="24"/>
          <w:szCs w:val="24"/>
          <w:lang w:val="uk-UA"/>
        </w:rPr>
        <w:t>Винниченка, А.Саєнка, пров.Г,України, Будівельна, Терешкової, Броварська, Кутузова. Проведено укріплення узбіччя дороги по вул. Якубовського 497,04 тонн;</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проведено профілювання доріг по вулицях: Соборна, Якубовського, Тітова, К.Слави, Квітнева, Гетьманська, Галафеєва (за мебельною фабрикою), Б.Хмельницького, Гайдамаків, Пушкіна, пров.Заборовського, Космонавтів, К.Ольги, Щастя, Прорізна, Буйка, Новокиївська, Правди, Затишна, Драгоманова, Скригалівська, пров.Скригалівський, Калинова, Райдужна, С.Білого, Щербакова, Боженка, Чайковського, Чернишевського, Зелена, Білоцерківська, пров.Коржаневського, пров.Озерний, Журавлина, Папаніна, Райдужний, Сонячна, Польова, пров.Кутузова, Кошового, Покровська, Терешкової, Броварська, К.Ольги, Пількевича, Джерельна, Будівельна, пров. Будівельний, Невського, Кутузова;</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lastRenderedPageBreak/>
        <w:t>проведення поточного ремонту асфальтобетонного покриття по вулицях: площа Привокзальна, Київська, Кільцева, З.Козара, А.Саєнка, Я.Мудрого, Галафеєва, К.Слави, Незалежності. Використано 950 тонн та відремонтовано7 915м</w:t>
      </w:r>
      <w:r w:rsidRPr="00B04102">
        <w:rPr>
          <w:rFonts w:ascii="Times New Roman" w:hAnsi="Times New Roman"/>
          <w:sz w:val="24"/>
          <w:szCs w:val="24"/>
          <w:vertAlign w:val="superscript"/>
          <w:lang w:val="uk-UA"/>
        </w:rPr>
        <w:t>2</w:t>
      </w:r>
      <w:r w:rsidRPr="00B04102">
        <w:rPr>
          <w:rFonts w:ascii="Times New Roman" w:hAnsi="Times New Roman"/>
          <w:sz w:val="24"/>
          <w:szCs w:val="24"/>
          <w:lang w:val="uk-UA"/>
        </w:rPr>
        <w:t>;</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 xml:space="preserve">встановлено 60 дорожніх знаків по вулицях: Європейська, С.Палія, К.Слави, Незалежності,А.Саєнка, пров. А.Саєнка, І.Ступака, Білоцерківська, Житомирська, Якубовського, площа Перемоги та перехрестя вулиць: Брандта-Соборна, Житомирська-Зарічна, Соборна-Г.Танкістів, Соборна-Я.Мудрого, Якубовського-Поштова-Галафеєва; </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договори на придбання фарби для розмітки доріг на суму 50 000,00 грн.;</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договір на придбання асфальту 950 тонн на суму 1 900 000,00 грн.;</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договір на придбання щебенево-піщаної суміші 1170 тонн на суму 227 981,52 грн.;</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договори на придбання солі 138 тонн на суму 149 064,84 грн.;</w:t>
      </w:r>
    </w:p>
    <w:p w:rsidR="002A5940" w:rsidRPr="00B04102" w:rsidRDefault="002A5940"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укладено договір на придбання піску 324,78 тонн на суму 63 981,66 грн.</w:t>
      </w:r>
    </w:p>
    <w:p w:rsidR="001C7559" w:rsidRPr="00641B73" w:rsidRDefault="001C7559" w:rsidP="006E79A1">
      <w:pPr>
        <w:spacing w:after="0"/>
        <w:ind w:firstLine="708"/>
        <w:jc w:val="both"/>
        <w:rPr>
          <w:rFonts w:ascii="Times New Roman" w:hAnsi="Times New Roman"/>
          <w:b/>
          <w:i/>
          <w:sz w:val="24"/>
          <w:szCs w:val="24"/>
          <w:u w:val="single"/>
          <w:lang w:val="uk-UA"/>
        </w:rPr>
      </w:pPr>
      <w:r w:rsidRPr="00641B73">
        <w:rPr>
          <w:rFonts w:ascii="Times New Roman" w:hAnsi="Times New Roman"/>
          <w:b/>
          <w:i/>
          <w:sz w:val="24"/>
          <w:szCs w:val="24"/>
          <w:u w:val="single"/>
          <w:lang w:val="uk-UA"/>
        </w:rPr>
        <w:t>Фастівський комбінат комунальних підприємств</w:t>
      </w:r>
    </w:p>
    <w:p w:rsidR="001C7559" w:rsidRPr="006611E1" w:rsidRDefault="001C7559" w:rsidP="006E79A1">
      <w:pPr>
        <w:spacing w:after="0"/>
        <w:ind w:firstLine="708"/>
        <w:rPr>
          <w:rFonts w:ascii="Times New Roman" w:hAnsi="Times New Roman"/>
          <w:i/>
          <w:sz w:val="24"/>
          <w:szCs w:val="24"/>
          <w:u w:val="single"/>
          <w:lang w:val="uk-UA"/>
        </w:rPr>
      </w:pPr>
      <w:r w:rsidRPr="006611E1">
        <w:rPr>
          <w:rFonts w:ascii="Times New Roman" w:hAnsi="Times New Roman"/>
          <w:i/>
          <w:sz w:val="24"/>
          <w:szCs w:val="24"/>
          <w:u w:val="single"/>
          <w:lang w:val="uk-UA"/>
        </w:rPr>
        <w:t>Ритуальні послуги:</w:t>
      </w:r>
    </w:p>
    <w:p w:rsidR="001C7559" w:rsidRPr="00B04102" w:rsidRDefault="001C7559" w:rsidP="00BF0720">
      <w:pPr>
        <w:pStyle w:val="afe"/>
        <w:numPr>
          <w:ilvl w:val="0"/>
          <w:numId w:val="31"/>
        </w:numPr>
        <w:spacing w:after="0"/>
        <w:jc w:val="both"/>
        <w:rPr>
          <w:rFonts w:ascii="Times New Roman" w:hAnsi="Times New Roman"/>
          <w:sz w:val="24"/>
          <w:szCs w:val="24"/>
          <w:lang w:val="uk-UA"/>
        </w:rPr>
      </w:pPr>
      <w:r w:rsidRPr="00B04102">
        <w:rPr>
          <w:rFonts w:ascii="Times New Roman" w:hAnsi="Times New Roman"/>
          <w:sz w:val="24"/>
          <w:szCs w:val="24"/>
          <w:lang w:val="uk-UA"/>
        </w:rPr>
        <w:t>надано ритуальних послуг на суму 1165628,36 грн,. в тому числі послуг з копання моги</w:t>
      </w:r>
      <w:r w:rsidR="00B04102">
        <w:rPr>
          <w:rFonts w:ascii="Times New Roman" w:hAnsi="Times New Roman"/>
          <w:sz w:val="24"/>
          <w:szCs w:val="24"/>
          <w:lang w:val="uk-UA"/>
        </w:rPr>
        <w:t>л 664 шт на суму 749,8 тис.грн.</w:t>
      </w:r>
      <w:r w:rsidRPr="00B04102">
        <w:rPr>
          <w:rFonts w:ascii="Times New Roman" w:hAnsi="Times New Roman"/>
          <w:sz w:val="24"/>
          <w:szCs w:val="24"/>
          <w:lang w:val="uk-UA"/>
        </w:rPr>
        <w:t>; оформлення договору замовлення на поховання 737 шт. на суму 25,7 тис.грн.; оформлення свідоцтва про поховання 737 шт</w:t>
      </w:r>
      <w:r w:rsidR="00B04102">
        <w:rPr>
          <w:rFonts w:ascii="Times New Roman" w:hAnsi="Times New Roman"/>
          <w:sz w:val="24"/>
          <w:szCs w:val="24"/>
          <w:lang w:val="uk-UA"/>
        </w:rPr>
        <w:t>. на суму 17,6 тис.грн.</w:t>
      </w:r>
      <w:r w:rsidRPr="00B04102">
        <w:rPr>
          <w:rFonts w:ascii="Times New Roman" w:hAnsi="Times New Roman"/>
          <w:sz w:val="24"/>
          <w:szCs w:val="24"/>
          <w:lang w:val="uk-UA"/>
        </w:rPr>
        <w:t>;</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техогляд 737 шт. на суму 206,1 тис. грн.; транспортні послуги 674 шт. на суму 159,8 тис.грн., в тому числі послуги катафалка 120 шт. на суму 221,3 тис грн. та послуги доставки 86 шт. на суму 18,6 тис. грн.;</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реалізовано товарів на суму 1136,3 тис.грн. в кількості 7046 предметів, в тому числі домовини 272 шт. на суму 551,7 тис. грн. ; вінки ритуальні 858 шт. на суму 316,5 тис.грн.; хрести 285 шт. на суму 122,0 тис.грн.; інших ритуальних товарів 5631шт. на суму 146,1 тис.грн.;</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проведено поховання невідомих 13 осіб ;одиноких 1 особу, поховання померлої від Ковід 1 особи надано транспортні послуги на перевезення померлого від ковід 1шт.</w:t>
      </w:r>
    </w:p>
    <w:p w:rsidR="00B04102" w:rsidRPr="005B0B7A" w:rsidRDefault="00B04102" w:rsidP="006E79A1">
      <w:pPr>
        <w:spacing w:after="0"/>
        <w:ind w:firstLine="708"/>
        <w:jc w:val="both"/>
        <w:rPr>
          <w:rFonts w:ascii="Times New Roman" w:hAnsi="Times New Roman"/>
          <w:i/>
          <w:sz w:val="24"/>
          <w:szCs w:val="24"/>
          <w:lang w:val="ru-RU"/>
        </w:rPr>
      </w:pPr>
    </w:p>
    <w:p w:rsidR="001C7559" w:rsidRPr="00B04102" w:rsidRDefault="00641B73" w:rsidP="006E79A1">
      <w:pPr>
        <w:spacing w:after="0"/>
        <w:ind w:firstLine="708"/>
        <w:jc w:val="both"/>
        <w:rPr>
          <w:rFonts w:ascii="Times New Roman" w:hAnsi="Times New Roman"/>
          <w:i/>
          <w:sz w:val="24"/>
          <w:szCs w:val="24"/>
          <w:u w:val="single"/>
          <w:lang w:val="uk-UA"/>
        </w:rPr>
      </w:pPr>
      <w:r w:rsidRPr="00B04102">
        <w:rPr>
          <w:rFonts w:ascii="Times New Roman" w:hAnsi="Times New Roman"/>
          <w:i/>
          <w:sz w:val="24"/>
          <w:szCs w:val="24"/>
          <w:u w:val="single"/>
          <w:lang w:val="uk-UA"/>
        </w:rPr>
        <w:t>Міська лазня</w:t>
      </w:r>
    </w:p>
    <w:p w:rsidR="001C7559" w:rsidRPr="00A46C81" w:rsidRDefault="001C7559" w:rsidP="006E79A1">
      <w:pPr>
        <w:spacing w:after="0"/>
        <w:ind w:firstLine="708"/>
        <w:jc w:val="both"/>
        <w:rPr>
          <w:rFonts w:ascii="Times New Roman" w:hAnsi="Times New Roman"/>
          <w:sz w:val="24"/>
          <w:szCs w:val="24"/>
          <w:lang w:val="uk-UA"/>
        </w:rPr>
      </w:pPr>
      <w:r w:rsidRPr="00A46C81">
        <w:rPr>
          <w:rFonts w:ascii="Times New Roman" w:hAnsi="Times New Roman"/>
          <w:sz w:val="24"/>
          <w:szCs w:val="24"/>
          <w:lang w:val="uk-UA"/>
        </w:rPr>
        <w:t>Дільницею з надання банно-оздоровчих та побутових послуг населенню «Міська лазня» за січень –березень 2020 року надано послуг на суму 64,7 тис. грн.; послуги  з березня 2020 року не надавалися через  зупинення роботи лазні в зв</w:t>
      </w:r>
      <w:r w:rsidRPr="00A46C81">
        <w:rPr>
          <w:rFonts w:ascii="Times New Roman" w:hAnsi="Times New Roman"/>
          <w:sz w:val="24"/>
          <w:szCs w:val="24"/>
          <w:lang w:val="ru-RU"/>
        </w:rPr>
        <w:t>’</w:t>
      </w:r>
      <w:r w:rsidRPr="00A46C81">
        <w:rPr>
          <w:rFonts w:ascii="Times New Roman" w:hAnsi="Times New Roman"/>
          <w:sz w:val="24"/>
          <w:szCs w:val="24"/>
          <w:lang w:val="uk-UA"/>
        </w:rPr>
        <w:t xml:space="preserve">язку з карантином.  </w:t>
      </w:r>
    </w:p>
    <w:p w:rsidR="00B04102" w:rsidRPr="005B0B7A" w:rsidRDefault="00B04102" w:rsidP="006E79A1">
      <w:pPr>
        <w:spacing w:after="0"/>
        <w:ind w:firstLine="708"/>
        <w:rPr>
          <w:rFonts w:ascii="Times New Roman" w:hAnsi="Times New Roman"/>
          <w:i/>
          <w:sz w:val="24"/>
          <w:szCs w:val="24"/>
          <w:u w:val="single"/>
          <w:lang w:val="ru-RU"/>
        </w:rPr>
      </w:pPr>
    </w:p>
    <w:p w:rsidR="001C7559" w:rsidRPr="00B04102" w:rsidRDefault="007C29B3" w:rsidP="006E79A1">
      <w:pPr>
        <w:spacing w:after="0"/>
        <w:ind w:firstLine="708"/>
        <w:rPr>
          <w:rFonts w:ascii="Times New Roman" w:hAnsi="Times New Roman"/>
          <w:i/>
          <w:sz w:val="24"/>
          <w:szCs w:val="24"/>
          <w:u w:val="single"/>
          <w:lang w:val="uk-UA"/>
        </w:rPr>
      </w:pPr>
      <w:r>
        <w:rPr>
          <w:rFonts w:ascii="Times New Roman" w:hAnsi="Times New Roman"/>
          <w:i/>
          <w:sz w:val="24"/>
          <w:szCs w:val="24"/>
          <w:u w:val="single"/>
          <w:lang w:val="uk-UA"/>
        </w:rPr>
        <w:t xml:space="preserve">Підрозділ </w:t>
      </w:r>
      <w:r w:rsidR="001C7559" w:rsidRPr="00B04102">
        <w:rPr>
          <w:rFonts w:ascii="Times New Roman" w:hAnsi="Times New Roman"/>
          <w:i/>
          <w:sz w:val="24"/>
          <w:szCs w:val="24"/>
          <w:u w:val="single"/>
          <w:lang w:val="uk-UA"/>
        </w:rPr>
        <w:t xml:space="preserve"> «Спецкомунтранс»:</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надано транспортних послуг по вивезенню твердих побутових відходів на суму 818,2 тис.грн.;</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надано послуги по захороненню твердих побутових відходів (талони) на суму 2894,9 тис. грн.;</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прийнято та захоронено на міському полігоні твердих побутових відходів 81853,14 м</w:t>
      </w:r>
      <w:r w:rsidRPr="00B04102">
        <w:rPr>
          <w:rFonts w:ascii="Times New Roman" w:hAnsi="Times New Roman"/>
          <w:sz w:val="24"/>
          <w:szCs w:val="24"/>
          <w:vertAlign w:val="superscript"/>
          <w:lang w:val="uk-UA"/>
        </w:rPr>
        <w:t xml:space="preserve">3 </w:t>
      </w:r>
      <w:r w:rsidRPr="00B04102">
        <w:rPr>
          <w:rFonts w:ascii="Times New Roman" w:hAnsi="Times New Roman"/>
          <w:sz w:val="24"/>
          <w:szCs w:val="24"/>
          <w:lang w:val="uk-UA"/>
        </w:rPr>
        <w:t>;</w:t>
      </w:r>
    </w:p>
    <w:p w:rsidR="001C7559" w:rsidRPr="00B04102" w:rsidRDefault="001C7559" w:rsidP="00BF0720">
      <w:pPr>
        <w:pStyle w:val="afe"/>
        <w:numPr>
          <w:ilvl w:val="0"/>
          <w:numId w:val="32"/>
        </w:numPr>
        <w:spacing w:after="0"/>
        <w:jc w:val="both"/>
        <w:rPr>
          <w:rFonts w:ascii="Times New Roman" w:hAnsi="Times New Roman"/>
          <w:sz w:val="24"/>
          <w:szCs w:val="24"/>
          <w:lang w:val="uk-UA"/>
        </w:rPr>
      </w:pPr>
      <w:r w:rsidRPr="00B04102">
        <w:rPr>
          <w:rFonts w:ascii="Times New Roman" w:hAnsi="Times New Roman"/>
          <w:sz w:val="24"/>
          <w:szCs w:val="24"/>
          <w:lang w:val="uk-UA"/>
        </w:rPr>
        <w:t>зібрано та передано на переробку 63546 кг вторинної сировини, в т.ч. ПЕТ 4018 кг на суму 15267,8 грн та склобою 59528 кг на суму 71071,00 грн.</w:t>
      </w:r>
    </w:p>
    <w:p w:rsidR="00B04102" w:rsidRDefault="00B04102" w:rsidP="006E79A1">
      <w:pPr>
        <w:pStyle w:val="afe"/>
        <w:spacing w:after="0"/>
        <w:jc w:val="both"/>
        <w:rPr>
          <w:rFonts w:ascii="Times New Roman" w:hAnsi="Times New Roman"/>
          <w:sz w:val="24"/>
          <w:szCs w:val="24"/>
          <w:lang w:val="uk-UA"/>
        </w:rPr>
      </w:pPr>
    </w:p>
    <w:p w:rsidR="003961C2" w:rsidRDefault="003961C2" w:rsidP="006E79A1">
      <w:pPr>
        <w:pStyle w:val="afe"/>
        <w:spacing w:after="0"/>
        <w:jc w:val="both"/>
        <w:rPr>
          <w:rFonts w:ascii="Times New Roman" w:hAnsi="Times New Roman"/>
          <w:sz w:val="24"/>
          <w:szCs w:val="24"/>
          <w:lang w:val="uk-UA"/>
        </w:rPr>
      </w:pPr>
    </w:p>
    <w:p w:rsidR="003961C2" w:rsidRDefault="003961C2" w:rsidP="006E79A1">
      <w:pPr>
        <w:pStyle w:val="afe"/>
        <w:spacing w:after="0"/>
        <w:jc w:val="both"/>
        <w:rPr>
          <w:rFonts w:ascii="Times New Roman" w:hAnsi="Times New Roman"/>
          <w:sz w:val="24"/>
          <w:szCs w:val="24"/>
          <w:lang w:val="uk-UA"/>
        </w:rPr>
      </w:pPr>
    </w:p>
    <w:p w:rsidR="003961C2" w:rsidRPr="003961C2" w:rsidRDefault="003961C2" w:rsidP="006E79A1">
      <w:pPr>
        <w:pStyle w:val="afe"/>
        <w:spacing w:after="0"/>
        <w:jc w:val="both"/>
        <w:rPr>
          <w:rFonts w:ascii="Times New Roman" w:hAnsi="Times New Roman"/>
          <w:sz w:val="24"/>
          <w:szCs w:val="24"/>
          <w:lang w:val="uk-UA"/>
        </w:rPr>
      </w:pPr>
    </w:p>
    <w:p w:rsidR="004353AA" w:rsidRPr="005B0B7A" w:rsidRDefault="00B67291" w:rsidP="006E79A1">
      <w:pPr>
        <w:spacing w:after="0"/>
        <w:ind w:firstLine="708"/>
        <w:jc w:val="both"/>
        <w:rPr>
          <w:rFonts w:ascii="Times New Roman" w:hAnsi="Times New Roman"/>
          <w:b/>
          <w:i/>
          <w:sz w:val="24"/>
          <w:szCs w:val="24"/>
          <w:u w:val="single"/>
          <w:lang w:val="ru-RU"/>
        </w:rPr>
      </w:pPr>
      <w:r w:rsidRPr="00367D0C">
        <w:rPr>
          <w:rFonts w:ascii="Times New Roman" w:hAnsi="Times New Roman"/>
          <w:b/>
          <w:i/>
          <w:sz w:val="24"/>
          <w:szCs w:val="24"/>
          <w:u w:val="single"/>
          <w:lang w:val="uk-UA"/>
        </w:rPr>
        <w:lastRenderedPageBreak/>
        <w:t>КП ФМР « Фастівводоканал»</w:t>
      </w:r>
    </w:p>
    <w:p w:rsidR="00B04102" w:rsidRDefault="00DE7D4E" w:rsidP="006E79A1">
      <w:pPr>
        <w:pStyle w:val="afe"/>
        <w:spacing w:after="0"/>
        <w:ind w:left="0"/>
        <w:jc w:val="center"/>
        <w:rPr>
          <w:rFonts w:ascii="Times New Roman" w:hAnsi="Times New Roman"/>
          <w:i/>
          <w:sz w:val="24"/>
          <w:szCs w:val="24"/>
          <w:lang w:val="uk-UA"/>
        </w:rPr>
      </w:pPr>
      <w:r w:rsidRPr="006611E1">
        <w:rPr>
          <w:rFonts w:ascii="Times New Roman" w:hAnsi="Times New Roman"/>
          <w:i/>
          <w:sz w:val="24"/>
          <w:szCs w:val="24"/>
          <w:lang w:val="uk-UA"/>
        </w:rPr>
        <w:t>Кількісна оцінка наданих послуг водопостачання та водовідведення</w:t>
      </w:r>
      <w:r w:rsidR="00641B73">
        <w:rPr>
          <w:rFonts w:ascii="Times New Roman" w:hAnsi="Times New Roman"/>
          <w:i/>
          <w:sz w:val="24"/>
          <w:szCs w:val="24"/>
          <w:lang w:val="uk-UA"/>
        </w:rPr>
        <w:t xml:space="preserve"> </w:t>
      </w:r>
      <w:r w:rsidRPr="006611E1">
        <w:rPr>
          <w:rFonts w:ascii="Times New Roman" w:hAnsi="Times New Roman"/>
          <w:i/>
          <w:sz w:val="24"/>
          <w:szCs w:val="24"/>
          <w:lang w:val="uk-UA"/>
        </w:rPr>
        <w:t>(тис.м</w:t>
      </w:r>
      <w:r w:rsidRPr="006611E1">
        <w:rPr>
          <w:rFonts w:ascii="Times New Roman" w:hAnsi="Times New Roman"/>
          <w:i/>
          <w:sz w:val="24"/>
          <w:szCs w:val="24"/>
          <w:vertAlign w:val="superscript"/>
          <w:lang w:val="uk-UA"/>
        </w:rPr>
        <w:t>3</w:t>
      </w:r>
      <w:r w:rsidRPr="006611E1">
        <w:rPr>
          <w:rFonts w:ascii="Times New Roman" w:hAnsi="Times New Roman"/>
          <w:i/>
          <w:sz w:val="24"/>
          <w:szCs w:val="24"/>
          <w:lang w:val="uk-UA"/>
        </w:rPr>
        <w:t>) в розрізі на особу та загальна споживачам усіх категорій: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641"/>
        <w:gridCol w:w="2517"/>
        <w:gridCol w:w="2336"/>
      </w:tblGrid>
      <w:tr w:rsidR="00182031" w:rsidRPr="006861A4" w:rsidTr="00E739EE">
        <w:trPr>
          <w:trHeight w:val="925"/>
        </w:trPr>
        <w:tc>
          <w:tcPr>
            <w:tcW w:w="2410"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rPr>
                <w:rFonts w:ascii="Times New Roman" w:hAnsi="Times New Roman"/>
                <w:i/>
                <w:sz w:val="20"/>
                <w:szCs w:val="20"/>
                <w:lang w:val="uk-UA"/>
              </w:rPr>
            </w:pPr>
            <w:r w:rsidRPr="0081402C">
              <w:rPr>
                <w:rFonts w:ascii="Times New Roman" w:hAnsi="Times New Roman"/>
                <w:i/>
                <w:sz w:val="20"/>
                <w:szCs w:val="20"/>
                <w:lang w:val="uk-UA"/>
              </w:rPr>
              <w:t>Найменування</w:t>
            </w:r>
          </w:p>
        </w:tc>
        <w:tc>
          <w:tcPr>
            <w:tcW w:w="2693"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rPr>
                <w:rFonts w:ascii="Times New Roman" w:hAnsi="Times New Roman"/>
                <w:i/>
                <w:sz w:val="20"/>
                <w:szCs w:val="20"/>
                <w:lang w:val="uk-UA"/>
              </w:rPr>
            </w:pPr>
            <w:r w:rsidRPr="0081402C">
              <w:rPr>
                <w:rFonts w:ascii="Times New Roman" w:hAnsi="Times New Roman"/>
                <w:i/>
                <w:sz w:val="20"/>
                <w:szCs w:val="20"/>
                <w:lang w:val="uk-UA"/>
              </w:rPr>
              <w:t>На одну особу (м</w:t>
            </w:r>
            <w:r w:rsidRPr="0081402C">
              <w:rPr>
                <w:rFonts w:ascii="Times New Roman" w:hAnsi="Times New Roman"/>
                <w:i/>
                <w:sz w:val="20"/>
                <w:szCs w:val="20"/>
                <w:vertAlign w:val="superscript"/>
                <w:lang w:val="uk-UA"/>
              </w:rPr>
              <w:t>3</w:t>
            </w:r>
            <w:r w:rsidRPr="0081402C">
              <w:rPr>
                <w:rFonts w:ascii="Times New Roman" w:hAnsi="Times New Roman"/>
                <w:i/>
                <w:sz w:val="20"/>
                <w:szCs w:val="20"/>
                <w:lang w:val="uk-UA"/>
              </w:rPr>
              <w:t>)</w:t>
            </w:r>
          </w:p>
        </w:tc>
        <w:tc>
          <w:tcPr>
            <w:tcW w:w="2552"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rPr>
                <w:rFonts w:ascii="Times New Roman" w:hAnsi="Times New Roman"/>
                <w:i/>
                <w:sz w:val="20"/>
                <w:szCs w:val="20"/>
                <w:lang w:val="uk-UA"/>
              </w:rPr>
            </w:pPr>
            <w:r w:rsidRPr="0081402C">
              <w:rPr>
                <w:rFonts w:ascii="Times New Roman" w:hAnsi="Times New Roman"/>
                <w:i/>
                <w:sz w:val="20"/>
                <w:szCs w:val="20"/>
                <w:lang w:val="uk-UA"/>
              </w:rPr>
              <w:t>Усім категоріям споживачів (тис.м</w:t>
            </w:r>
            <w:r w:rsidRPr="0081402C">
              <w:rPr>
                <w:rFonts w:ascii="Times New Roman" w:hAnsi="Times New Roman"/>
                <w:i/>
                <w:sz w:val="20"/>
                <w:szCs w:val="20"/>
                <w:vertAlign w:val="superscript"/>
                <w:lang w:val="uk-UA"/>
              </w:rPr>
              <w:t>3</w:t>
            </w:r>
            <w:r w:rsidRPr="0081402C">
              <w:rPr>
                <w:rFonts w:ascii="Times New Roman" w:hAnsi="Times New Roman"/>
                <w:i/>
                <w:sz w:val="20"/>
                <w:szCs w:val="20"/>
                <w:lang w:val="uk-UA"/>
              </w:rPr>
              <w:t>)</w:t>
            </w:r>
          </w:p>
        </w:tc>
        <w:tc>
          <w:tcPr>
            <w:tcW w:w="2375"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rPr>
                <w:rFonts w:ascii="Times New Roman" w:hAnsi="Times New Roman"/>
                <w:i/>
                <w:sz w:val="20"/>
                <w:szCs w:val="20"/>
                <w:lang w:val="uk-UA"/>
              </w:rPr>
            </w:pPr>
            <w:r>
              <w:rPr>
                <w:rFonts w:ascii="Times New Roman" w:hAnsi="Times New Roman"/>
                <w:i/>
                <w:sz w:val="20"/>
                <w:szCs w:val="20"/>
                <w:lang w:val="uk-UA"/>
              </w:rPr>
              <w:t>Всього за  2020</w:t>
            </w:r>
            <w:r w:rsidRPr="0081402C">
              <w:rPr>
                <w:rFonts w:ascii="Times New Roman" w:hAnsi="Times New Roman"/>
                <w:i/>
                <w:sz w:val="20"/>
                <w:szCs w:val="20"/>
                <w:lang w:val="uk-UA"/>
              </w:rPr>
              <w:t xml:space="preserve">р. сума коштів (тис. </w:t>
            </w:r>
            <w:r>
              <w:rPr>
                <w:rFonts w:ascii="Times New Roman" w:hAnsi="Times New Roman"/>
                <w:i/>
                <w:sz w:val="20"/>
                <w:szCs w:val="20"/>
                <w:lang w:val="uk-UA"/>
              </w:rPr>
              <w:t>грн.</w:t>
            </w:r>
            <w:r w:rsidRPr="0081402C">
              <w:rPr>
                <w:rFonts w:ascii="Times New Roman" w:hAnsi="Times New Roman"/>
                <w:i/>
                <w:sz w:val="20"/>
                <w:szCs w:val="20"/>
                <w:lang w:val="uk-UA"/>
              </w:rPr>
              <w:t xml:space="preserve"> з ПДВ)</w:t>
            </w:r>
          </w:p>
        </w:tc>
      </w:tr>
      <w:tr w:rsidR="00182031" w:rsidTr="00E739EE">
        <w:tc>
          <w:tcPr>
            <w:tcW w:w="2410"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ind w:left="0"/>
              <w:rPr>
                <w:rFonts w:ascii="Times New Roman" w:hAnsi="Times New Roman"/>
                <w:sz w:val="20"/>
                <w:szCs w:val="20"/>
                <w:lang w:val="uk-UA"/>
              </w:rPr>
            </w:pPr>
            <w:r w:rsidRPr="0081402C">
              <w:rPr>
                <w:rFonts w:ascii="Times New Roman" w:hAnsi="Times New Roman"/>
                <w:sz w:val="20"/>
                <w:szCs w:val="20"/>
                <w:lang w:val="uk-UA"/>
              </w:rPr>
              <w:t>Обсяг води, що реалізовано централізованими мережами</w:t>
            </w:r>
          </w:p>
        </w:tc>
        <w:tc>
          <w:tcPr>
            <w:tcW w:w="2693" w:type="dxa"/>
            <w:tcBorders>
              <w:top w:val="single" w:sz="4" w:space="0" w:color="000000"/>
              <w:left w:val="single" w:sz="4" w:space="0" w:color="000000"/>
              <w:bottom w:val="single" w:sz="4" w:space="0" w:color="000000"/>
              <w:right w:val="single" w:sz="4" w:space="0" w:color="000000"/>
            </w:tcBorders>
          </w:tcPr>
          <w:p w:rsidR="00182031" w:rsidRPr="0081402C" w:rsidRDefault="00182031" w:rsidP="00E739EE">
            <w:pPr>
              <w:pStyle w:val="afe"/>
              <w:spacing w:after="0"/>
              <w:ind w:left="0"/>
              <w:jc w:val="center"/>
              <w:rPr>
                <w:rFonts w:ascii="Times New Roman" w:hAnsi="Times New Roman"/>
                <w:sz w:val="20"/>
                <w:szCs w:val="20"/>
                <w:lang w:val="uk-UA"/>
              </w:rPr>
            </w:pPr>
            <w:r>
              <w:rPr>
                <w:rFonts w:ascii="Times New Roman" w:hAnsi="Times New Roman"/>
                <w:sz w:val="20"/>
                <w:szCs w:val="20"/>
                <w:lang w:val="uk-UA"/>
              </w:rPr>
              <w:t>26,5</w:t>
            </w:r>
          </w:p>
        </w:tc>
        <w:tc>
          <w:tcPr>
            <w:tcW w:w="2552" w:type="dxa"/>
            <w:tcBorders>
              <w:top w:val="single" w:sz="4" w:space="0" w:color="000000"/>
              <w:left w:val="single" w:sz="4" w:space="0" w:color="000000"/>
              <w:bottom w:val="single" w:sz="4" w:space="0" w:color="000000"/>
              <w:right w:val="single" w:sz="4" w:space="0" w:color="000000"/>
            </w:tcBorders>
          </w:tcPr>
          <w:p w:rsidR="00182031" w:rsidRPr="0081402C" w:rsidRDefault="00182031" w:rsidP="00E739EE">
            <w:pPr>
              <w:pStyle w:val="afe"/>
              <w:spacing w:after="0"/>
              <w:ind w:left="0"/>
              <w:jc w:val="center"/>
              <w:rPr>
                <w:rFonts w:ascii="Times New Roman" w:hAnsi="Times New Roman"/>
                <w:sz w:val="20"/>
                <w:szCs w:val="20"/>
                <w:lang w:val="uk-UA"/>
              </w:rPr>
            </w:pPr>
            <w:r>
              <w:rPr>
                <w:rFonts w:ascii="Times New Roman" w:hAnsi="Times New Roman"/>
                <w:sz w:val="20"/>
                <w:szCs w:val="20"/>
                <w:lang w:val="uk-UA"/>
              </w:rPr>
              <w:t>1233,555</w:t>
            </w:r>
          </w:p>
        </w:tc>
        <w:tc>
          <w:tcPr>
            <w:tcW w:w="2375" w:type="dxa"/>
            <w:tcBorders>
              <w:top w:val="single" w:sz="4" w:space="0" w:color="000000"/>
              <w:left w:val="single" w:sz="4" w:space="0" w:color="000000"/>
              <w:bottom w:val="single" w:sz="4" w:space="0" w:color="000000"/>
              <w:right w:val="single" w:sz="4" w:space="0" w:color="000000"/>
            </w:tcBorders>
          </w:tcPr>
          <w:p w:rsidR="00182031" w:rsidRPr="0081402C" w:rsidRDefault="00182031" w:rsidP="00E739EE">
            <w:pPr>
              <w:pStyle w:val="afe"/>
              <w:spacing w:after="0"/>
              <w:ind w:left="0"/>
              <w:jc w:val="center"/>
              <w:rPr>
                <w:rFonts w:ascii="Times New Roman" w:hAnsi="Times New Roman"/>
                <w:sz w:val="20"/>
                <w:szCs w:val="20"/>
                <w:lang w:val="uk-UA"/>
              </w:rPr>
            </w:pPr>
            <w:r>
              <w:rPr>
                <w:rFonts w:ascii="Times New Roman" w:hAnsi="Times New Roman"/>
                <w:sz w:val="20"/>
                <w:szCs w:val="20"/>
                <w:lang w:val="uk-UA"/>
              </w:rPr>
              <w:t>20489,0</w:t>
            </w:r>
          </w:p>
        </w:tc>
      </w:tr>
      <w:tr w:rsidR="00182031" w:rsidTr="00E739EE">
        <w:trPr>
          <w:trHeight w:val="692"/>
        </w:trPr>
        <w:tc>
          <w:tcPr>
            <w:tcW w:w="2410"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rPr>
                <w:rFonts w:ascii="Times New Roman" w:hAnsi="Times New Roman"/>
                <w:sz w:val="20"/>
                <w:szCs w:val="20"/>
                <w:lang w:val="uk-UA"/>
              </w:rPr>
            </w:pPr>
            <w:r w:rsidRPr="0081402C">
              <w:rPr>
                <w:rFonts w:ascii="Times New Roman" w:hAnsi="Times New Roman"/>
                <w:sz w:val="20"/>
                <w:szCs w:val="20"/>
                <w:lang w:val="uk-UA"/>
              </w:rPr>
              <w:t>Відведено стічних вод (водовідведення)</w:t>
            </w:r>
          </w:p>
        </w:tc>
        <w:tc>
          <w:tcPr>
            <w:tcW w:w="2693"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25,9</w:t>
            </w:r>
          </w:p>
        </w:tc>
        <w:tc>
          <w:tcPr>
            <w:tcW w:w="2552"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842,555</w:t>
            </w:r>
          </w:p>
        </w:tc>
        <w:tc>
          <w:tcPr>
            <w:tcW w:w="2375" w:type="dxa"/>
            <w:tcBorders>
              <w:top w:val="single" w:sz="4" w:space="0" w:color="000000"/>
              <w:left w:val="single" w:sz="4" w:space="0" w:color="000000"/>
              <w:bottom w:val="single" w:sz="4" w:space="0" w:color="000000"/>
              <w:right w:val="single" w:sz="4" w:space="0" w:color="000000"/>
            </w:tcBorders>
            <w:hideMark/>
          </w:tcPr>
          <w:p w:rsidR="00182031" w:rsidRPr="0081402C" w:rsidRDefault="00182031" w:rsidP="00E739EE">
            <w:pPr>
              <w:pStyle w:val="afe"/>
              <w:spacing w:after="0" w:line="240" w:lineRule="auto"/>
              <w:ind w:left="0"/>
              <w:jc w:val="center"/>
              <w:rPr>
                <w:rFonts w:ascii="Times New Roman" w:hAnsi="Times New Roman"/>
                <w:sz w:val="20"/>
                <w:szCs w:val="20"/>
                <w:lang w:val="uk-UA"/>
              </w:rPr>
            </w:pPr>
            <w:r>
              <w:rPr>
                <w:rFonts w:ascii="Times New Roman" w:hAnsi="Times New Roman"/>
                <w:sz w:val="20"/>
                <w:szCs w:val="20"/>
                <w:lang w:val="uk-UA"/>
              </w:rPr>
              <w:t>21190,6</w:t>
            </w:r>
          </w:p>
        </w:tc>
      </w:tr>
    </w:tbl>
    <w:p w:rsidR="00864547" w:rsidRPr="00B04102" w:rsidRDefault="00864547" w:rsidP="006E79A1">
      <w:pPr>
        <w:spacing w:after="0"/>
        <w:ind w:left="720"/>
        <w:jc w:val="center"/>
        <w:rPr>
          <w:rFonts w:ascii="Times New Roman" w:hAnsi="Times New Roman"/>
          <w:i/>
          <w:sz w:val="24"/>
          <w:szCs w:val="24"/>
        </w:rPr>
      </w:pPr>
    </w:p>
    <w:p w:rsidR="00DE7D4E" w:rsidRPr="00367D0C" w:rsidRDefault="00DE7D4E" w:rsidP="006E79A1">
      <w:pPr>
        <w:spacing w:after="0"/>
        <w:jc w:val="center"/>
        <w:rPr>
          <w:rFonts w:ascii="Times New Roman" w:hAnsi="Times New Roman"/>
          <w:i/>
          <w:sz w:val="24"/>
          <w:szCs w:val="24"/>
          <w:lang w:val="uk-UA"/>
        </w:rPr>
      </w:pPr>
      <w:r w:rsidRPr="00367D0C">
        <w:rPr>
          <w:rFonts w:ascii="Times New Roman" w:hAnsi="Times New Roman"/>
          <w:i/>
          <w:sz w:val="24"/>
          <w:szCs w:val="24"/>
          <w:lang w:val="uk-UA"/>
        </w:rPr>
        <w:t>Аналіз проведеної господарської діяльності підприємства</w:t>
      </w:r>
      <w:r w:rsidR="00367D0C">
        <w:rPr>
          <w:rFonts w:ascii="Times New Roman" w:hAnsi="Times New Roman"/>
          <w:i/>
          <w:sz w:val="24"/>
          <w:szCs w:val="24"/>
          <w:lang w:val="uk-UA"/>
        </w:rPr>
        <w:t>(основні досягнення)</w:t>
      </w:r>
      <w:r w:rsidRPr="00367D0C">
        <w:rPr>
          <w:rFonts w:ascii="Times New Roman" w:hAnsi="Times New Roman"/>
          <w:i/>
          <w:sz w:val="24"/>
          <w:szCs w:val="24"/>
          <w:lang w:val="uk-UA"/>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1984"/>
        <w:gridCol w:w="2127"/>
      </w:tblGrid>
      <w:tr w:rsidR="009F1540" w:rsidRPr="006861A4" w:rsidTr="00641B73">
        <w:trPr>
          <w:trHeight w:val="274"/>
        </w:trPr>
        <w:tc>
          <w:tcPr>
            <w:tcW w:w="675" w:type="dxa"/>
            <w:vAlign w:val="center"/>
          </w:tcPr>
          <w:p w:rsidR="009F1540" w:rsidRPr="00641B73" w:rsidRDefault="009F1540" w:rsidP="006E79A1">
            <w:pPr>
              <w:spacing w:after="0"/>
              <w:jc w:val="center"/>
              <w:rPr>
                <w:rFonts w:ascii="Times New Roman" w:hAnsi="Times New Roman"/>
                <w:i/>
                <w:sz w:val="24"/>
                <w:szCs w:val="24"/>
                <w:lang w:val="uk-UA"/>
              </w:rPr>
            </w:pPr>
            <w:r w:rsidRPr="00641B73">
              <w:rPr>
                <w:rFonts w:ascii="Times New Roman" w:hAnsi="Times New Roman"/>
                <w:i/>
                <w:sz w:val="24"/>
                <w:szCs w:val="24"/>
                <w:lang w:val="uk-UA"/>
              </w:rPr>
              <w:t>№</w:t>
            </w:r>
          </w:p>
          <w:p w:rsidR="009F1540" w:rsidRPr="00641B73" w:rsidRDefault="009F1540" w:rsidP="006E79A1">
            <w:pPr>
              <w:spacing w:after="0"/>
              <w:jc w:val="center"/>
              <w:rPr>
                <w:rFonts w:ascii="Times New Roman" w:hAnsi="Times New Roman"/>
                <w:i/>
                <w:sz w:val="24"/>
                <w:szCs w:val="24"/>
                <w:lang w:val="uk-UA"/>
              </w:rPr>
            </w:pPr>
            <w:r w:rsidRPr="00641B73">
              <w:rPr>
                <w:rFonts w:ascii="Times New Roman" w:hAnsi="Times New Roman"/>
                <w:i/>
                <w:sz w:val="24"/>
                <w:szCs w:val="24"/>
                <w:lang w:val="uk-UA"/>
              </w:rPr>
              <w:t>п/п</w:t>
            </w:r>
          </w:p>
        </w:tc>
        <w:tc>
          <w:tcPr>
            <w:tcW w:w="5387" w:type="dxa"/>
            <w:vAlign w:val="center"/>
          </w:tcPr>
          <w:p w:rsidR="009F1540" w:rsidRPr="00641B73" w:rsidRDefault="009F1540" w:rsidP="006E79A1">
            <w:pPr>
              <w:spacing w:after="0"/>
              <w:jc w:val="center"/>
              <w:rPr>
                <w:rFonts w:ascii="Times New Roman" w:hAnsi="Times New Roman"/>
                <w:i/>
                <w:sz w:val="24"/>
                <w:szCs w:val="24"/>
                <w:lang w:val="uk-UA"/>
              </w:rPr>
            </w:pPr>
            <w:r w:rsidRPr="00641B73">
              <w:rPr>
                <w:rFonts w:ascii="Times New Roman" w:hAnsi="Times New Roman"/>
                <w:i/>
                <w:sz w:val="24"/>
                <w:szCs w:val="24"/>
                <w:lang w:val="uk-UA"/>
              </w:rPr>
              <w:t>Основний захід</w:t>
            </w:r>
          </w:p>
        </w:tc>
        <w:tc>
          <w:tcPr>
            <w:tcW w:w="1984" w:type="dxa"/>
            <w:vAlign w:val="center"/>
          </w:tcPr>
          <w:p w:rsidR="009F1540" w:rsidRPr="00641B73" w:rsidRDefault="009F1540" w:rsidP="006E79A1">
            <w:pPr>
              <w:spacing w:after="0"/>
              <w:jc w:val="center"/>
              <w:rPr>
                <w:rFonts w:ascii="Times New Roman" w:hAnsi="Times New Roman"/>
                <w:i/>
                <w:sz w:val="24"/>
                <w:szCs w:val="24"/>
                <w:lang w:val="uk-UA"/>
              </w:rPr>
            </w:pPr>
            <w:r w:rsidRPr="00641B73">
              <w:rPr>
                <w:rFonts w:ascii="Times New Roman" w:hAnsi="Times New Roman"/>
                <w:i/>
                <w:sz w:val="24"/>
                <w:szCs w:val="24"/>
                <w:lang w:val="uk-UA"/>
              </w:rPr>
              <w:t>Стан виконання</w:t>
            </w:r>
          </w:p>
        </w:tc>
        <w:tc>
          <w:tcPr>
            <w:tcW w:w="2127" w:type="dxa"/>
            <w:vAlign w:val="center"/>
          </w:tcPr>
          <w:p w:rsidR="009F1540" w:rsidRPr="00641B73" w:rsidRDefault="009F1540" w:rsidP="006E79A1">
            <w:pPr>
              <w:spacing w:after="0"/>
              <w:jc w:val="center"/>
              <w:rPr>
                <w:rFonts w:ascii="Times New Roman" w:hAnsi="Times New Roman"/>
                <w:i/>
                <w:sz w:val="24"/>
                <w:szCs w:val="24"/>
                <w:lang w:val="uk-UA"/>
              </w:rPr>
            </w:pPr>
            <w:r w:rsidRPr="00641B73">
              <w:rPr>
                <w:rFonts w:ascii="Times New Roman" w:hAnsi="Times New Roman"/>
                <w:i/>
                <w:sz w:val="24"/>
                <w:szCs w:val="24"/>
                <w:lang w:val="uk-UA"/>
              </w:rPr>
              <w:t>Вартість виконаних робіт (тис. грн.) та джерела фінансування</w:t>
            </w:r>
          </w:p>
        </w:tc>
      </w:tr>
      <w:tr w:rsidR="009F1540" w:rsidRPr="00A46C81" w:rsidTr="00641B73">
        <w:trPr>
          <w:trHeight w:val="182"/>
        </w:trPr>
        <w:tc>
          <w:tcPr>
            <w:tcW w:w="675" w:type="dxa"/>
            <w:vAlign w:val="center"/>
          </w:tcPr>
          <w:p w:rsidR="009F1540" w:rsidRPr="00A46C81" w:rsidRDefault="009F1540" w:rsidP="006E79A1">
            <w:pPr>
              <w:spacing w:after="0"/>
              <w:jc w:val="center"/>
              <w:rPr>
                <w:rFonts w:ascii="Times New Roman" w:hAnsi="Times New Roman"/>
                <w:i/>
                <w:sz w:val="24"/>
                <w:szCs w:val="24"/>
                <w:lang w:val="uk-UA"/>
              </w:rPr>
            </w:pPr>
            <w:r w:rsidRPr="00A46C81">
              <w:rPr>
                <w:rFonts w:ascii="Times New Roman" w:hAnsi="Times New Roman"/>
                <w:i/>
                <w:sz w:val="24"/>
                <w:szCs w:val="24"/>
                <w:lang w:val="uk-UA"/>
              </w:rPr>
              <w:t>1</w:t>
            </w:r>
          </w:p>
        </w:tc>
        <w:tc>
          <w:tcPr>
            <w:tcW w:w="5387" w:type="dxa"/>
            <w:vAlign w:val="center"/>
          </w:tcPr>
          <w:p w:rsidR="009F1540" w:rsidRPr="00A46C81" w:rsidRDefault="009F1540" w:rsidP="006E79A1">
            <w:pPr>
              <w:spacing w:after="0"/>
              <w:jc w:val="center"/>
              <w:rPr>
                <w:rFonts w:ascii="Times New Roman" w:hAnsi="Times New Roman"/>
                <w:i/>
                <w:sz w:val="24"/>
                <w:szCs w:val="24"/>
                <w:lang w:val="uk-UA"/>
              </w:rPr>
            </w:pPr>
            <w:r w:rsidRPr="00A46C81">
              <w:rPr>
                <w:rFonts w:ascii="Times New Roman" w:hAnsi="Times New Roman"/>
                <w:i/>
                <w:sz w:val="24"/>
                <w:szCs w:val="24"/>
                <w:lang w:val="uk-UA"/>
              </w:rPr>
              <w:t>2</w:t>
            </w:r>
          </w:p>
        </w:tc>
        <w:tc>
          <w:tcPr>
            <w:tcW w:w="1984" w:type="dxa"/>
            <w:vAlign w:val="center"/>
          </w:tcPr>
          <w:p w:rsidR="009F1540" w:rsidRPr="00A46C81" w:rsidRDefault="009F1540" w:rsidP="006E79A1">
            <w:pPr>
              <w:spacing w:after="0"/>
              <w:jc w:val="center"/>
              <w:rPr>
                <w:rFonts w:ascii="Times New Roman" w:hAnsi="Times New Roman"/>
                <w:i/>
                <w:sz w:val="24"/>
                <w:szCs w:val="24"/>
                <w:lang w:val="uk-UA"/>
              </w:rPr>
            </w:pPr>
            <w:r w:rsidRPr="00A46C81">
              <w:rPr>
                <w:rFonts w:ascii="Times New Roman" w:hAnsi="Times New Roman"/>
                <w:i/>
                <w:sz w:val="24"/>
                <w:szCs w:val="24"/>
                <w:lang w:val="uk-UA"/>
              </w:rPr>
              <w:t>3</w:t>
            </w:r>
          </w:p>
        </w:tc>
        <w:tc>
          <w:tcPr>
            <w:tcW w:w="2127" w:type="dxa"/>
            <w:vAlign w:val="center"/>
          </w:tcPr>
          <w:p w:rsidR="009F1540" w:rsidRPr="00A46C81" w:rsidRDefault="009F1540" w:rsidP="006E79A1">
            <w:pPr>
              <w:spacing w:after="0"/>
              <w:jc w:val="center"/>
              <w:rPr>
                <w:rFonts w:ascii="Times New Roman" w:hAnsi="Times New Roman"/>
                <w:i/>
                <w:sz w:val="24"/>
                <w:szCs w:val="24"/>
                <w:lang w:val="uk-UA"/>
              </w:rPr>
            </w:pPr>
            <w:r w:rsidRPr="00A46C81">
              <w:rPr>
                <w:rFonts w:ascii="Times New Roman" w:hAnsi="Times New Roman"/>
                <w:i/>
                <w:sz w:val="24"/>
                <w:szCs w:val="24"/>
                <w:lang w:val="uk-UA"/>
              </w:rPr>
              <w:t>4</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та встановлення електродвигуна 160 кВт/1500 об., КНС №7, вул. Лугова, 31а.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61,1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насосний агрегат PLP636/08 дв. 9 кВт (40/60), Волицький водозабір, свердловина № 10.</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45,2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насосний агрегат PLP630/07 дв. 5,5 кВт (25/60), Волицький водозабір, свердловина № 9.</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40,6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насос СМ125-80-315/4, КНС № 1, вул. А. Саєнка, 2а.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 xml:space="preserve">17,6 тис. грн. </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5</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насос 2СМ150-125-315/4, КНС №4, вул. Г. Танкістів, 6а.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25,2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6</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Придбання гумової каналізаційної пробки RDK 50/100, для прочистки каналізаційних труб.</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36,0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09"/>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7</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електродвигуна Аір 37 кВт, 1500 об/</w:t>
            </w:r>
            <w:r w:rsidRPr="00641B73">
              <w:rPr>
                <w:rFonts w:ascii="Times New Roman" w:hAnsi="Times New Roman"/>
                <w:sz w:val="24"/>
                <w:szCs w:val="24"/>
                <w:lang w:val="uk-UA"/>
              </w:rPr>
              <w:pgNum/>
            </w:r>
            <w:r w:rsidRPr="00641B73">
              <w:rPr>
                <w:rFonts w:ascii="Times New Roman" w:hAnsi="Times New Roman"/>
                <w:sz w:val="24"/>
                <w:szCs w:val="24"/>
                <w:lang w:val="uk-UA"/>
              </w:rPr>
              <w:t>рн., мулова насона станція, КОС, вул. Козацької Слави, 37а.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8</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Виконані  послуги по розробці проекту нормативів гранично-допустимих скидів забруднюючих речовин в водний об’єкт зі зворотними водами після ВОС та КОС.</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32,6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9</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бензопили MS230, для потреб підприємства.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7,5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10</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Придбано та встановлено датчика рівня LEV-4, електролізна, водоочисні споруди, вул. Калинова </w:t>
            </w:r>
            <w:r w:rsidRPr="00641B73">
              <w:rPr>
                <w:rFonts w:ascii="Times New Roman" w:hAnsi="Times New Roman"/>
                <w:sz w:val="24"/>
                <w:szCs w:val="24"/>
                <w:lang w:val="uk-UA"/>
              </w:rPr>
              <w:lastRenderedPageBreak/>
              <w:t>15а.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lastRenderedPageBreak/>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5,5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lastRenderedPageBreak/>
              <w:t>11</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та монтаж насосу ЦМК, КНС «Мрія», вул. Соборна, 66.</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12</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та установлення електродвигуна Іном. 30 кВт. 1500 об/</w:t>
            </w:r>
            <w:r w:rsidRPr="00641B73">
              <w:rPr>
                <w:rFonts w:ascii="Times New Roman" w:hAnsi="Times New Roman"/>
                <w:sz w:val="24"/>
                <w:szCs w:val="24"/>
                <w:lang w:val="uk-UA"/>
              </w:rPr>
              <w:pgNum/>
            </w:r>
            <w:r w:rsidRPr="00641B73">
              <w:rPr>
                <w:rFonts w:ascii="Times New Roman" w:hAnsi="Times New Roman"/>
                <w:sz w:val="24"/>
                <w:szCs w:val="24"/>
                <w:lang w:val="uk-UA"/>
              </w:rPr>
              <w:t>рн., КНС №4, КНС №11.</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14,5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63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13</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Придбання та змонтовано контактора КМ 400 М7 220В, КНС «Центральна», вул. Козацької Слави, 37.</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11,5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14</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Виконані послуги за електровимірювальні роботи електроустаткування до 1000 В по КП ФМР «Фастівводоканал»</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45,1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15</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та встановлення насоса ЦМК, КНС «Фастів-2».</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5,5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16</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електродвигуна 5АІ 132 кВт. 1500 об/</w:t>
            </w:r>
            <w:r w:rsidRPr="00641B73">
              <w:rPr>
                <w:rFonts w:ascii="Times New Roman" w:hAnsi="Times New Roman"/>
                <w:sz w:val="24"/>
                <w:szCs w:val="24"/>
                <w:lang w:val="uk-UA"/>
              </w:rPr>
              <w:pgNum/>
            </w:r>
            <w:r w:rsidRPr="00641B73">
              <w:rPr>
                <w:rFonts w:ascii="Times New Roman" w:hAnsi="Times New Roman"/>
                <w:sz w:val="24"/>
                <w:szCs w:val="24"/>
                <w:lang w:val="uk-UA"/>
              </w:rPr>
              <w:t>рн., КНС «Центральна», вул. Козацької Слави, 37.</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65,3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17</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насосного агрегату Grundfus 30/1500, КНС «Центральна», вул. Козацької Слави, 37.</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13,0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18</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Розроблено нормативи ГДС по об’єктам ВОС та КОС</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15,8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19</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КНС «Мрія» придбання  додатковий насосний агрегат WQ-25-20-3</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16,8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20</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Придбання та встановлено люки </w:t>
            </w:r>
            <w:r w:rsidRPr="00641B73">
              <w:rPr>
                <w:rFonts w:ascii="Times New Roman" w:hAnsi="Times New Roman"/>
                <w:sz w:val="24"/>
                <w:szCs w:val="24"/>
                <w:lang w:val="uk-UA"/>
              </w:rPr>
              <w:pgNum/>
            </w:r>
            <w:r w:rsidRPr="00641B73">
              <w:rPr>
                <w:rFonts w:ascii="Times New Roman" w:hAnsi="Times New Roman"/>
                <w:sz w:val="24"/>
                <w:szCs w:val="24"/>
                <w:lang w:val="uk-UA"/>
              </w:rPr>
              <w:t>рн.</w:t>
            </w:r>
            <w:r w:rsidRPr="00641B73">
              <w:rPr>
                <w:rFonts w:ascii="Times New Roman" w:hAnsi="Times New Roman"/>
                <w:sz w:val="24"/>
                <w:szCs w:val="24"/>
                <w:lang w:val="uk-UA"/>
              </w:rPr>
              <w:pgNum/>
            </w:r>
            <w:r w:rsidRPr="00641B73">
              <w:rPr>
                <w:rFonts w:ascii="Times New Roman" w:hAnsi="Times New Roman"/>
                <w:sz w:val="24"/>
                <w:szCs w:val="24"/>
                <w:lang w:val="uk-UA"/>
              </w:rPr>
              <w:t>ер піщані 12,5 Т – 5 шт. на каналізаційних мережах міста.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8,2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21</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контактор КМ 225 м7 220В – 1 шт. КНС «Центральна»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7,2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22</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Розроблено дозвіл на спеціальне водокористування</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51,6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23</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Придбання запірної арматури 30ч6бр Ду 80 мм – 3 шт.</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8,6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24</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Придбання та встановлено торцове ущільнення до насосу NM 100-250 – 1 шт., НС ІІ-го підйому. </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9,9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25</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ремонт та встановлення електроустаткування насосу 4 кВт 3000 об/</w:t>
            </w:r>
            <w:r w:rsidRPr="00641B73">
              <w:rPr>
                <w:rFonts w:ascii="Times New Roman" w:hAnsi="Times New Roman"/>
                <w:sz w:val="24"/>
                <w:szCs w:val="24"/>
                <w:lang w:val="uk-UA"/>
              </w:rPr>
              <w:pgNum/>
            </w:r>
            <w:r w:rsidRPr="00641B73">
              <w:rPr>
                <w:rFonts w:ascii="Times New Roman" w:hAnsi="Times New Roman"/>
                <w:sz w:val="24"/>
                <w:szCs w:val="24"/>
                <w:lang w:val="uk-UA"/>
              </w:rPr>
              <w:t>рн – 2 шт., ПНС вул. Л. Толстого та вул. С. Палія.</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6,5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26</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водомірний лічильник ультразвуковий «Эргомера 125 БВ» - 1 шт., НС ІІ-го під’єму</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49,9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27</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поточний ремонт електродвигуна 75 кВт, КНС «Цертальна»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36,2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28</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зворотній клапан фланцевий Ду 200 мм в машинному залі насосної станції другого підйому, водоочисних споруд, вул. Калинова, 15а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10,0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p w:rsidR="009F1540" w:rsidRPr="00641B73" w:rsidRDefault="009F1540" w:rsidP="006E79A1">
            <w:pPr>
              <w:spacing w:after="0"/>
              <w:jc w:val="center"/>
              <w:rPr>
                <w:rFonts w:ascii="Times New Roman" w:hAnsi="Times New Roman"/>
                <w:sz w:val="24"/>
                <w:szCs w:val="24"/>
                <w:lang w:val="uk-UA"/>
              </w:rPr>
            </w:pP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lastRenderedPageBreak/>
              <w:t>29</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цеолітовий пісок подрібнений, фракцією 1-3 мм, фасований, для досипки фільтрів водоочисних споруд, вул.. Калинова, 15а</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67,3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p w:rsidR="009F1540" w:rsidRPr="00641B73" w:rsidRDefault="009F1540" w:rsidP="006E79A1">
            <w:pPr>
              <w:spacing w:after="0"/>
              <w:jc w:val="center"/>
              <w:rPr>
                <w:rFonts w:ascii="Times New Roman" w:hAnsi="Times New Roman"/>
                <w:sz w:val="24"/>
                <w:szCs w:val="24"/>
                <w:lang w:val="uk-UA"/>
              </w:rPr>
            </w:pP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30</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Виконано роботи по монтажу ПЕ труб Ø 160 мм, для перекладання каналізаційної напірної системи, КНС №4 вул. Г.Танкістів.</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14,3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p w:rsidR="009F1540" w:rsidRPr="00641B73" w:rsidRDefault="009F1540" w:rsidP="006E79A1">
            <w:pPr>
              <w:spacing w:after="0"/>
              <w:jc w:val="center"/>
              <w:rPr>
                <w:rFonts w:ascii="Times New Roman" w:hAnsi="Times New Roman"/>
                <w:sz w:val="24"/>
                <w:szCs w:val="24"/>
                <w:lang w:val="uk-UA"/>
              </w:rPr>
            </w:pP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31</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Придбано та встановлено контактор КМ 400 М7 220В для безперебійної роботи системи електрозабезпечення фільтрувальної станції КОС.</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11,5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p w:rsidR="009F1540" w:rsidRPr="00641B73" w:rsidRDefault="009F1540" w:rsidP="006E79A1">
            <w:pPr>
              <w:spacing w:after="0"/>
              <w:jc w:val="center"/>
              <w:rPr>
                <w:rFonts w:ascii="Times New Roman" w:hAnsi="Times New Roman"/>
                <w:sz w:val="24"/>
                <w:szCs w:val="24"/>
                <w:lang w:val="uk-UA"/>
              </w:rPr>
            </w:pP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32</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Ремонт покрівлі приміщень цеху КОС, КНС «Центральна», КНС № 1. </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30,2 тис. грн.</w:t>
            </w:r>
          </w:p>
          <w:p w:rsidR="009F1540" w:rsidRPr="00B04102" w:rsidRDefault="009F1540" w:rsidP="006E79A1">
            <w:pPr>
              <w:spacing w:after="0"/>
              <w:jc w:val="center"/>
              <w:rPr>
                <w:rFonts w:ascii="Times New Roman" w:hAnsi="Times New Roman"/>
                <w:sz w:val="24"/>
                <w:szCs w:val="24"/>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33</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Встановлення ГБО на автомобіль ГАЗ52 8924КХЛ</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14,5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34</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Встановлення ГБО на автомобіль ВАЗ 21043 25210КН</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8,5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35</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Придбання та монтаж зворотнього клапана Ду 200 мм, машинний зал, насосної станції 2-го підйому.</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10,0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36</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Придбання та монтаж двох насосів циркуляційних </w:t>
            </w:r>
            <w:r w:rsidRPr="00641B73">
              <w:rPr>
                <w:rFonts w:ascii="Times New Roman" w:hAnsi="Times New Roman"/>
                <w:sz w:val="24"/>
                <w:szCs w:val="24"/>
              </w:rPr>
              <w:t>Optima</w:t>
            </w:r>
            <w:r w:rsidRPr="00641B73">
              <w:rPr>
                <w:rFonts w:ascii="Times New Roman" w:hAnsi="Times New Roman"/>
                <w:sz w:val="24"/>
                <w:szCs w:val="24"/>
                <w:lang w:val="ru-RU"/>
              </w:rPr>
              <w:t xml:space="preserve"> </w:t>
            </w:r>
            <w:r w:rsidRPr="00641B73">
              <w:rPr>
                <w:rFonts w:ascii="Times New Roman" w:hAnsi="Times New Roman"/>
                <w:sz w:val="24"/>
                <w:szCs w:val="24"/>
              </w:rPr>
              <w:t>OP</w:t>
            </w:r>
            <w:r w:rsidRPr="00641B73">
              <w:rPr>
                <w:rFonts w:ascii="Times New Roman" w:hAnsi="Times New Roman"/>
                <w:sz w:val="24"/>
                <w:szCs w:val="24"/>
                <w:lang w:val="ru-RU"/>
              </w:rPr>
              <w:t>32-80</w:t>
            </w:r>
            <w:r w:rsidRPr="00641B73">
              <w:rPr>
                <w:rFonts w:ascii="Times New Roman" w:hAnsi="Times New Roman"/>
                <w:sz w:val="24"/>
                <w:szCs w:val="24"/>
              </w:rPr>
              <w:t> </w:t>
            </w:r>
            <w:r w:rsidRPr="00641B73">
              <w:rPr>
                <w:rFonts w:ascii="Times New Roman" w:hAnsi="Times New Roman"/>
                <w:sz w:val="24"/>
                <w:szCs w:val="24"/>
                <w:lang w:val="ru-RU"/>
              </w:rPr>
              <w:t xml:space="preserve">180 </w:t>
            </w:r>
            <w:r w:rsidRPr="00641B73">
              <w:rPr>
                <w:rFonts w:ascii="Times New Roman" w:hAnsi="Times New Roman"/>
                <w:sz w:val="24"/>
                <w:szCs w:val="24"/>
                <w:lang w:val="uk-UA"/>
              </w:rPr>
              <w:t>для потреб опалення цех ВОС</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3,7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37</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Очищення мулових карт КОС, транспортні послуги з використання трактора </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11,6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38</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Оцінка стану системи керування вимірюваннями в хімічній лабораторії з контролю якості стічної води КП ФМР «Фастівводоканал»</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14,0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39</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 xml:space="preserve">Послуги з гідродинамічного очищення колектора системи фекальної каналізації по вул. Козацької Слави. </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37,8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40</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Послуги з гідродинамічного очищення стінок головної каналізаційно-насосної станції вул. Козацької Слави, 37</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31,2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r w:rsidR="009F1540" w:rsidRPr="00A46C81" w:rsidTr="00641B73">
        <w:trPr>
          <w:trHeight w:val="182"/>
        </w:trPr>
        <w:tc>
          <w:tcPr>
            <w:tcW w:w="675"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41</w:t>
            </w:r>
          </w:p>
        </w:tc>
        <w:tc>
          <w:tcPr>
            <w:tcW w:w="538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rPr>
                <w:rFonts w:ascii="Times New Roman" w:hAnsi="Times New Roman"/>
                <w:sz w:val="24"/>
                <w:szCs w:val="24"/>
                <w:lang w:val="uk-UA"/>
              </w:rPr>
            </w:pPr>
            <w:r w:rsidRPr="00641B73">
              <w:rPr>
                <w:rFonts w:ascii="Times New Roman" w:hAnsi="Times New Roman"/>
                <w:sz w:val="24"/>
                <w:szCs w:val="24"/>
                <w:lang w:val="uk-UA"/>
              </w:rPr>
              <w:t>Послуги з відкачування мулових відкладень з головної каналізаційно-насосної станції вул. Козацької Слави, 37</w:t>
            </w:r>
          </w:p>
        </w:tc>
        <w:tc>
          <w:tcPr>
            <w:tcW w:w="1984"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Роботи виконані на 100%</w:t>
            </w:r>
          </w:p>
        </w:tc>
        <w:tc>
          <w:tcPr>
            <w:tcW w:w="2127" w:type="dxa"/>
            <w:tcBorders>
              <w:top w:val="single" w:sz="4" w:space="0" w:color="000000"/>
              <w:left w:val="single" w:sz="4" w:space="0" w:color="000000"/>
              <w:bottom w:val="single" w:sz="4" w:space="0" w:color="000000"/>
              <w:right w:val="single" w:sz="4" w:space="0" w:color="000000"/>
            </w:tcBorders>
            <w:vAlign w:val="center"/>
          </w:tcPr>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26,4 тис. грн.</w:t>
            </w:r>
          </w:p>
          <w:p w:rsidR="009F1540" w:rsidRPr="00641B73" w:rsidRDefault="009F1540" w:rsidP="006E79A1">
            <w:pPr>
              <w:spacing w:after="0"/>
              <w:jc w:val="center"/>
              <w:rPr>
                <w:rFonts w:ascii="Times New Roman" w:hAnsi="Times New Roman"/>
                <w:sz w:val="24"/>
                <w:szCs w:val="24"/>
                <w:lang w:val="uk-UA"/>
              </w:rPr>
            </w:pPr>
            <w:r w:rsidRPr="00641B73">
              <w:rPr>
                <w:rFonts w:ascii="Times New Roman" w:hAnsi="Times New Roman"/>
                <w:sz w:val="24"/>
                <w:szCs w:val="24"/>
                <w:lang w:val="uk-UA"/>
              </w:rPr>
              <w:t>(влас. кошт.)</w:t>
            </w:r>
          </w:p>
        </w:tc>
      </w:tr>
    </w:tbl>
    <w:p w:rsidR="00641B73" w:rsidRDefault="00641B73" w:rsidP="006E79A1">
      <w:pPr>
        <w:pStyle w:val="afe"/>
        <w:spacing w:after="0"/>
        <w:ind w:left="0"/>
        <w:rPr>
          <w:rFonts w:ascii="Times New Roman" w:hAnsi="Times New Roman"/>
          <w:i/>
          <w:sz w:val="24"/>
          <w:szCs w:val="24"/>
          <w:u w:val="single"/>
          <w:lang w:val="uk-UA"/>
        </w:rPr>
      </w:pPr>
    </w:p>
    <w:p w:rsidR="006E3DE9" w:rsidRPr="006611E1" w:rsidRDefault="006E3DE9" w:rsidP="006E79A1">
      <w:pPr>
        <w:pStyle w:val="afe"/>
        <w:spacing w:after="0"/>
        <w:ind w:left="0" w:firstLine="708"/>
        <w:rPr>
          <w:rFonts w:ascii="Times New Roman" w:hAnsi="Times New Roman"/>
          <w:i/>
          <w:sz w:val="24"/>
          <w:szCs w:val="24"/>
          <w:u w:val="single"/>
          <w:lang w:val="uk-UA"/>
        </w:rPr>
      </w:pPr>
      <w:r w:rsidRPr="006611E1">
        <w:rPr>
          <w:rFonts w:ascii="Times New Roman" w:hAnsi="Times New Roman"/>
          <w:i/>
          <w:sz w:val="24"/>
          <w:szCs w:val="24"/>
          <w:u w:val="single"/>
          <w:lang w:val="uk-UA"/>
        </w:rPr>
        <w:t xml:space="preserve">Стан розрахунків населення за спожиті житлово-комунальні послуги </w:t>
      </w:r>
      <w:r w:rsidR="00367D0C">
        <w:rPr>
          <w:rFonts w:ascii="Times New Roman" w:hAnsi="Times New Roman"/>
          <w:i/>
          <w:sz w:val="24"/>
          <w:szCs w:val="24"/>
          <w:u w:val="single"/>
          <w:lang w:val="uk-UA"/>
        </w:rPr>
        <w:t xml:space="preserve">з водопостачання та водовідведення на </w:t>
      </w:r>
      <w:r w:rsidRPr="006611E1">
        <w:rPr>
          <w:rFonts w:ascii="Times New Roman" w:hAnsi="Times New Roman"/>
          <w:i/>
          <w:sz w:val="24"/>
          <w:szCs w:val="24"/>
          <w:u w:val="single"/>
          <w:lang w:val="uk-UA"/>
        </w:rPr>
        <w:t>територі</w:t>
      </w:r>
      <w:r w:rsidR="00641B73">
        <w:rPr>
          <w:rFonts w:ascii="Times New Roman" w:hAnsi="Times New Roman"/>
          <w:i/>
          <w:sz w:val="24"/>
          <w:szCs w:val="24"/>
          <w:u w:val="single"/>
          <w:lang w:val="uk-UA"/>
        </w:rPr>
        <w:t>ї</w:t>
      </w:r>
      <w:r w:rsidRPr="006611E1">
        <w:rPr>
          <w:rFonts w:ascii="Times New Roman" w:hAnsi="Times New Roman"/>
          <w:i/>
          <w:sz w:val="24"/>
          <w:szCs w:val="24"/>
          <w:u w:val="single"/>
          <w:lang w:val="uk-UA"/>
        </w:rPr>
        <w:t xml:space="preserve"> міста </w:t>
      </w:r>
      <w:r w:rsidR="00641B73" w:rsidRPr="006611E1">
        <w:rPr>
          <w:rFonts w:ascii="Times New Roman" w:hAnsi="Times New Roman"/>
          <w:i/>
          <w:sz w:val="24"/>
          <w:szCs w:val="24"/>
          <w:u w:val="single"/>
          <w:lang w:val="uk-UA"/>
        </w:rPr>
        <w:t>Фаст</w:t>
      </w:r>
      <w:r w:rsidR="00641B73">
        <w:rPr>
          <w:rFonts w:ascii="Times New Roman" w:hAnsi="Times New Roman"/>
          <w:i/>
          <w:sz w:val="24"/>
          <w:szCs w:val="24"/>
          <w:u w:val="single"/>
          <w:lang w:val="uk-UA"/>
        </w:rPr>
        <w:t>ова</w:t>
      </w:r>
      <w:r w:rsidRPr="006611E1">
        <w:rPr>
          <w:rFonts w:ascii="Times New Roman" w:hAnsi="Times New Roman"/>
          <w:i/>
          <w:sz w:val="24"/>
          <w:szCs w:val="24"/>
          <w:u w:val="single"/>
          <w:lang w:val="uk-UA"/>
        </w:rPr>
        <w:t xml:space="preserve">: </w:t>
      </w:r>
    </w:p>
    <w:p w:rsidR="006E3DE9" w:rsidRPr="00A46C81" w:rsidRDefault="006E3DE9" w:rsidP="006E79A1">
      <w:pPr>
        <w:pStyle w:val="afe"/>
        <w:spacing w:after="0"/>
        <w:ind w:left="0" w:firstLine="709"/>
        <w:rPr>
          <w:rFonts w:ascii="Times New Roman" w:hAnsi="Times New Roman"/>
          <w:b/>
          <w:sz w:val="24"/>
          <w:szCs w:val="24"/>
          <w:lang w:val="uk-UA"/>
        </w:rPr>
      </w:pPr>
      <w:r w:rsidRPr="00A46C81">
        <w:rPr>
          <w:rFonts w:ascii="Times New Roman" w:hAnsi="Times New Roman"/>
          <w:sz w:val="24"/>
          <w:szCs w:val="24"/>
          <w:lang w:val="uk-UA"/>
        </w:rPr>
        <w:t>Станом на 01.01.2020 року – 3848,7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01.02.2020 року –   3611,4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01.03.2020 року –  3715,4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01.04.2020 року –  4195,4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01.05.2020 року – 4413,6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01.06.2020 року – 4542,7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01.07.2020 року –  4752,8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01.08.2020 року –  4861,6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lastRenderedPageBreak/>
        <w:t>Станом на 01.09.2020 року –  5079,1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01.10.2020 року –  4941,7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01.11.2020 року – 4822,0 тис. грн.</w:t>
      </w:r>
    </w:p>
    <w:p w:rsidR="006B571B"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01.12.2020 року – 4704,4 тис. грн.</w:t>
      </w:r>
    </w:p>
    <w:p w:rsidR="006E3DE9" w:rsidRPr="00A46C81" w:rsidRDefault="006E3DE9" w:rsidP="006E79A1">
      <w:pPr>
        <w:pStyle w:val="afe"/>
        <w:spacing w:after="0"/>
        <w:ind w:left="0" w:firstLine="709"/>
        <w:rPr>
          <w:rFonts w:ascii="Times New Roman" w:hAnsi="Times New Roman"/>
          <w:sz w:val="24"/>
          <w:szCs w:val="24"/>
          <w:lang w:val="uk-UA"/>
        </w:rPr>
      </w:pPr>
      <w:r w:rsidRPr="00A46C81">
        <w:rPr>
          <w:rFonts w:ascii="Times New Roman" w:hAnsi="Times New Roman"/>
          <w:sz w:val="24"/>
          <w:szCs w:val="24"/>
          <w:lang w:val="uk-UA"/>
        </w:rPr>
        <w:t>Станом на 01.01.2021 року – 4720,8 тис. грн.</w:t>
      </w:r>
    </w:p>
    <w:p w:rsidR="00864547" w:rsidRPr="00823F55" w:rsidRDefault="00864547" w:rsidP="006E79A1">
      <w:pPr>
        <w:tabs>
          <w:tab w:val="num" w:pos="0"/>
        </w:tabs>
        <w:spacing w:after="0"/>
        <w:ind w:right="-1"/>
        <w:jc w:val="both"/>
        <w:rPr>
          <w:rFonts w:ascii="Times New Roman" w:hAnsi="Times New Roman"/>
          <w:b/>
          <w:i/>
          <w:sz w:val="24"/>
          <w:szCs w:val="24"/>
          <w:lang w:val="ru-RU"/>
        </w:rPr>
      </w:pPr>
    </w:p>
    <w:p w:rsidR="00367D0C" w:rsidRPr="002C4AD9" w:rsidRDefault="00B04102" w:rsidP="006E79A1">
      <w:pPr>
        <w:tabs>
          <w:tab w:val="num" w:pos="0"/>
        </w:tabs>
        <w:spacing w:after="0"/>
        <w:ind w:right="-1"/>
        <w:jc w:val="both"/>
        <w:rPr>
          <w:rFonts w:ascii="Times New Roman" w:hAnsi="Times New Roman"/>
          <w:b/>
          <w:i/>
          <w:sz w:val="24"/>
          <w:szCs w:val="24"/>
          <w:u w:val="single"/>
          <w:lang w:val="ru-RU"/>
        </w:rPr>
      </w:pPr>
      <w:r w:rsidRPr="005B0B7A">
        <w:rPr>
          <w:rFonts w:ascii="Times New Roman" w:hAnsi="Times New Roman"/>
          <w:b/>
          <w:i/>
          <w:sz w:val="24"/>
          <w:szCs w:val="24"/>
          <w:lang w:val="ru-RU"/>
        </w:rPr>
        <w:tab/>
      </w:r>
      <w:r w:rsidR="00367D0C" w:rsidRPr="002C4AD9">
        <w:rPr>
          <w:rFonts w:ascii="Times New Roman" w:hAnsi="Times New Roman"/>
          <w:b/>
          <w:i/>
          <w:sz w:val="24"/>
          <w:szCs w:val="24"/>
          <w:u w:val="single"/>
          <w:lang w:val="uk-UA"/>
        </w:rPr>
        <w:t>КП «Фастівтепломережа»</w:t>
      </w:r>
    </w:p>
    <w:p w:rsidR="00367D0C" w:rsidRPr="002C4AD9" w:rsidRDefault="00367D0C" w:rsidP="00FE0E97">
      <w:pPr>
        <w:spacing w:after="0"/>
        <w:ind w:right="-1"/>
        <w:jc w:val="center"/>
        <w:rPr>
          <w:rFonts w:ascii="Times New Roman" w:hAnsi="Times New Roman"/>
          <w:i/>
          <w:sz w:val="24"/>
          <w:szCs w:val="24"/>
          <w:lang w:val="ru-RU"/>
        </w:rPr>
      </w:pPr>
      <w:r w:rsidRPr="002C4AD9">
        <w:rPr>
          <w:rFonts w:ascii="Times New Roman" w:hAnsi="Times New Roman"/>
          <w:i/>
          <w:sz w:val="24"/>
          <w:szCs w:val="24"/>
          <w:lang w:val="uk-UA"/>
        </w:rPr>
        <w:t>Кількісна оцінка надання послуг централізованого теплопостачання споживачам усіх категорій по КП «Фастівтепломережа»</w:t>
      </w:r>
      <w:r w:rsidR="002C4AD9" w:rsidRPr="002C4AD9">
        <w:rPr>
          <w:rFonts w:ascii="Times New Roman" w:hAnsi="Times New Roman"/>
          <w:i/>
          <w:sz w:val="24"/>
          <w:szCs w:val="24"/>
          <w:lang w:val="uk-UA"/>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5"/>
        <w:gridCol w:w="1276"/>
      </w:tblGrid>
      <w:tr w:rsidR="00367D0C" w:rsidRPr="00A46C81" w:rsidTr="000E64DC">
        <w:trPr>
          <w:trHeight w:val="363"/>
        </w:trPr>
        <w:tc>
          <w:tcPr>
            <w:tcW w:w="8505" w:type="dxa"/>
          </w:tcPr>
          <w:p w:rsidR="00367D0C" w:rsidRPr="000E64DC" w:rsidRDefault="00367D0C" w:rsidP="006E79A1">
            <w:pPr>
              <w:tabs>
                <w:tab w:val="num" w:pos="0"/>
              </w:tabs>
              <w:spacing w:after="0"/>
              <w:ind w:right="-1" w:firstLine="34"/>
              <w:jc w:val="center"/>
              <w:rPr>
                <w:rFonts w:ascii="Times New Roman" w:hAnsi="Times New Roman"/>
                <w:i/>
                <w:sz w:val="24"/>
                <w:szCs w:val="24"/>
                <w:lang w:val="uk-UA"/>
              </w:rPr>
            </w:pPr>
            <w:r w:rsidRPr="000E64DC">
              <w:rPr>
                <w:rFonts w:ascii="Times New Roman" w:hAnsi="Times New Roman"/>
                <w:i/>
                <w:sz w:val="24"/>
                <w:szCs w:val="24"/>
                <w:lang w:val="uk-UA"/>
              </w:rPr>
              <w:t>Найменування</w:t>
            </w:r>
          </w:p>
        </w:tc>
        <w:tc>
          <w:tcPr>
            <w:tcW w:w="1276" w:type="dxa"/>
          </w:tcPr>
          <w:p w:rsidR="00367D0C" w:rsidRPr="000E64DC" w:rsidRDefault="00367D0C" w:rsidP="006E79A1">
            <w:pPr>
              <w:tabs>
                <w:tab w:val="num" w:pos="0"/>
              </w:tabs>
              <w:spacing w:after="0"/>
              <w:ind w:right="-1" w:firstLine="34"/>
              <w:jc w:val="center"/>
              <w:rPr>
                <w:rFonts w:ascii="Times New Roman" w:hAnsi="Times New Roman"/>
                <w:i/>
                <w:sz w:val="24"/>
                <w:szCs w:val="24"/>
                <w:lang w:val="uk-UA"/>
              </w:rPr>
            </w:pPr>
            <w:r w:rsidRPr="000E64DC">
              <w:rPr>
                <w:rFonts w:ascii="Times New Roman" w:hAnsi="Times New Roman"/>
                <w:i/>
                <w:sz w:val="24"/>
                <w:szCs w:val="24"/>
                <w:lang w:val="uk-UA"/>
              </w:rPr>
              <w:t>Кількість</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Центральна протяжність централізованих теплових мереж, км в 2-ох трубному вимірі</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4,148</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Протяжність аварійних та ветхих централізованих теплових мереж, км в 2-ох трубному вимірі</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3,085</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Кількість діючих централізованих котелень</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25</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Кількість котелень на газоподібному паливі</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23</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Кількість котелень на альтернативному видах палива</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2</w:t>
            </w:r>
          </w:p>
        </w:tc>
      </w:tr>
      <w:tr w:rsidR="00367D0C" w:rsidRPr="00A46C81" w:rsidTr="000E64DC">
        <w:trPr>
          <w:trHeight w:val="380"/>
        </w:trPr>
        <w:tc>
          <w:tcPr>
            <w:tcW w:w="8505" w:type="dxa"/>
          </w:tcPr>
          <w:p w:rsidR="00367D0C" w:rsidRPr="00A46C81" w:rsidRDefault="00367D0C" w:rsidP="006E79A1">
            <w:pPr>
              <w:tabs>
                <w:tab w:val="num" w:pos="0"/>
              </w:tabs>
              <w:spacing w:after="0"/>
              <w:ind w:right="-1" w:firstLine="34"/>
              <w:jc w:val="both"/>
              <w:rPr>
                <w:rFonts w:ascii="Times New Roman" w:hAnsi="Times New Roman"/>
                <w:sz w:val="24"/>
                <w:szCs w:val="24"/>
                <w:lang w:val="uk-UA"/>
              </w:rPr>
            </w:pPr>
            <w:r w:rsidRPr="00A46C81">
              <w:rPr>
                <w:rFonts w:ascii="Times New Roman" w:hAnsi="Times New Roman"/>
                <w:sz w:val="24"/>
                <w:szCs w:val="24"/>
                <w:lang w:val="uk-UA"/>
              </w:rPr>
              <w:t>Рівень охопленості послугою централізованого багатоквартирного житлового фонду (%)</w:t>
            </w:r>
          </w:p>
        </w:tc>
        <w:tc>
          <w:tcPr>
            <w:tcW w:w="1276" w:type="dxa"/>
            <w:vAlign w:val="center"/>
          </w:tcPr>
          <w:p w:rsidR="00367D0C" w:rsidRPr="00A46C81" w:rsidRDefault="00367D0C" w:rsidP="006E79A1">
            <w:pPr>
              <w:tabs>
                <w:tab w:val="num" w:pos="0"/>
              </w:tabs>
              <w:spacing w:after="0"/>
              <w:ind w:right="-1" w:firstLine="176"/>
              <w:rPr>
                <w:rFonts w:ascii="Times New Roman" w:hAnsi="Times New Roman"/>
                <w:sz w:val="24"/>
                <w:szCs w:val="24"/>
                <w:lang w:val="uk-UA"/>
              </w:rPr>
            </w:pPr>
            <w:r w:rsidRPr="00A46C81">
              <w:rPr>
                <w:rFonts w:ascii="Times New Roman" w:hAnsi="Times New Roman"/>
                <w:sz w:val="24"/>
                <w:szCs w:val="24"/>
                <w:lang w:val="uk-UA"/>
              </w:rPr>
              <w:t>3,8</w:t>
            </w:r>
          </w:p>
        </w:tc>
      </w:tr>
    </w:tbl>
    <w:p w:rsidR="002C4AD9" w:rsidRDefault="002C4AD9" w:rsidP="006E79A1">
      <w:pPr>
        <w:spacing w:after="0"/>
        <w:jc w:val="both"/>
        <w:rPr>
          <w:rFonts w:ascii="Times New Roman" w:hAnsi="Times New Roman"/>
          <w:sz w:val="24"/>
          <w:szCs w:val="24"/>
          <w:lang w:val="uk-UA"/>
        </w:rPr>
      </w:pPr>
    </w:p>
    <w:p w:rsidR="00367D0C" w:rsidRPr="00A46C81" w:rsidRDefault="00367D0C"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Обсяг житлово-комунальних послуг</w:t>
      </w:r>
      <w:r w:rsidR="002C4AD9">
        <w:rPr>
          <w:rFonts w:ascii="Times New Roman" w:hAnsi="Times New Roman"/>
          <w:sz w:val="24"/>
          <w:szCs w:val="24"/>
          <w:lang w:val="uk-UA"/>
        </w:rPr>
        <w:t>,</w:t>
      </w:r>
      <w:r w:rsidRPr="00A46C81">
        <w:rPr>
          <w:rFonts w:ascii="Times New Roman" w:hAnsi="Times New Roman"/>
          <w:sz w:val="24"/>
          <w:szCs w:val="24"/>
          <w:lang w:val="uk-UA"/>
        </w:rPr>
        <w:t xml:space="preserve"> наданих підприємством за 2020 рік </w:t>
      </w:r>
      <w:r w:rsidR="002C4AD9">
        <w:rPr>
          <w:rFonts w:ascii="Times New Roman" w:hAnsi="Times New Roman"/>
          <w:sz w:val="24"/>
          <w:szCs w:val="24"/>
          <w:lang w:val="uk-UA"/>
        </w:rPr>
        <w:t xml:space="preserve">– </w:t>
      </w:r>
      <w:r w:rsidRPr="00A46C81">
        <w:rPr>
          <w:rFonts w:ascii="Times New Roman" w:hAnsi="Times New Roman"/>
          <w:sz w:val="24"/>
          <w:szCs w:val="24"/>
          <w:lang w:val="uk-UA"/>
        </w:rPr>
        <w:t>22570,2 тис.грн.</w:t>
      </w:r>
    </w:p>
    <w:p w:rsidR="00367D0C" w:rsidRDefault="00367D0C"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Обсяг житлово-комунальних послуг наданих підприємством за 2019 рік</w:t>
      </w:r>
      <w:r w:rsidR="002C4AD9">
        <w:rPr>
          <w:rFonts w:ascii="Times New Roman" w:hAnsi="Times New Roman"/>
          <w:sz w:val="24"/>
          <w:szCs w:val="24"/>
          <w:lang w:val="uk-UA"/>
        </w:rPr>
        <w:t xml:space="preserve"> – </w:t>
      </w:r>
      <w:r w:rsidRPr="00A46C81">
        <w:rPr>
          <w:rFonts w:ascii="Times New Roman" w:hAnsi="Times New Roman"/>
          <w:sz w:val="24"/>
          <w:szCs w:val="24"/>
          <w:lang w:val="uk-UA"/>
        </w:rPr>
        <w:t>30343,7 тис.грн.</w:t>
      </w:r>
    </w:p>
    <w:p w:rsidR="002C4AD9" w:rsidRPr="00A46C81" w:rsidRDefault="002C4AD9" w:rsidP="006E79A1">
      <w:pPr>
        <w:spacing w:after="0"/>
        <w:jc w:val="both"/>
        <w:rPr>
          <w:rFonts w:ascii="Times New Roman" w:hAnsi="Times New Roman"/>
          <w:sz w:val="24"/>
          <w:szCs w:val="24"/>
          <w:lang w:val="uk-UA"/>
        </w:rPr>
      </w:pPr>
    </w:p>
    <w:p w:rsidR="00367D0C" w:rsidRPr="002C4AD9" w:rsidRDefault="00367D0C" w:rsidP="006E79A1">
      <w:pPr>
        <w:pStyle w:val="2c"/>
        <w:tabs>
          <w:tab w:val="num" w:pos="0"/>
        </w:tabs>
        <w:spacing w:line="276" w:lineRule="auto"/>
        <w:jc w:val="both"/>
        <w:rPr>
          <w:rFonts w:ascii="Times New Roman" w:hAnsi="Times New Roman"/>
          <w:i/>
          <w:sz w:val="24"/>
          <w:szCs w:val="24"/>
        </w:rPr>
      </w:pPr>
      <w:r w:rsidRPr="002C4AD9">
        <w:rPr>
          <w:rFonts w:ascii="Times New Roman" w:hAnsi="Times New Roman"/>
          <w:i/>
          <w:sz w:val="24"/>
          <w:szCs w:val="24"/>
        </w:rPr>
        <w:tab/>
        <w:t>Аналіз проведеної господарської діяльності КП «Фастівтепломережа»</w:t>
      </w:r>
      <w:r w:rsidR="002C4AD9" w:rsidRPr="002C4AD9">
        <w:rPr>
          <w:rFonts w:ascii="Times New Roman" w:hAnsi="Times New Roman"/>
          <w:i/>
          <w:sz w:val="24"/>
          <w:szCs w:val="24"/>
        </w:rPr>
        <w:t xml:space="preserve"> (основні досягнення) </w:t>
      </w:r>
      <w:r w:rsidRPr="002C4AD9">
        <w:rPr>
          <w:rFonts w:ascii="Times New Roman" w:hAnsi="Times New Roman"/>
          <w:i/>
          <w:sz w:val="24"/>
          <w:szCs w:val="24"/>
        </w:rPr>
        <w:t>станом на 01.01.2021 року:</w:t>
      </w:r>
    </w:p>
    <w:p w:rsidR="00367D0C" w:rsidRDefault="002C4AD9" w:rsidP="006E79A1">
      <w:pPr>
        <w:pStyle w:val="2c"/>
        <w:tabs>
          <w:tab w:val="num" w:pos="0"/>
        </w:tabs>
        <w:spacing w:line="276" w:lineRule="auto"/>
        <w:jc w:val="both"/>
        <w:rPr>
          <w:rFonts w:ascii="Times New Roman" w:hAnsi="Times New Roman"/>
          <w:sz w:val="24"/>
          <w:szCs w:val="24"/>
        </w:rPr>
      </w:pPr>
      <w:r>
        <w:rPr>
          <w:rFonts w:ascii="Times New Roman" w:hAnsi="Times New Roman"/>
          <w:sz w:val="24"/>
          <w:szCs w:val="24"/>
        </w:rPr>
        <w:tab/>
      </w:r>
      <w:r w:rsidR="00367D0C" w:rsidRPr="00A46C81">
        <w:rPr>
          <w:rFonts w:ascii="Times New Roman" w:hAnsi="Times New Roman"/>
          <w:sz w:val="24"/>
          <w:szCs w:val="24"/>
        </w:rPr>
        <w:t>-налагоджена робота по подрібненню зрізаного на території міста гілля на тріску для подальшого використання в роботі, а саме вироблення теплової енергії для тепло забезпечення Комунального некомерційного підприємства Фастівської міської ради «Фастівський міський центр первинної медичної (медико-санітарної )допомоги».</w:t>
      </w:r>
    </w:p>
    <w:p w:rsidR="002C4AD9" w:rsidRPr="00A46C81" w:rsidRDefault="002C4AD9" w:rsidP="006E79A1">
      <w:pPr>
        <w:pStyle w:val="2c"/>
        <w:tabs>
          <w:tab w:val="num" w:pos="0"/>
        </w:tabs>
        <w:spacing w:line="276" w:lineRule="auto"/>
        <w:jc w:val="both"/>
        <w:rPr>
          <w:rFonts w:ascii="Times New Roman" w:hAnsi="Times New Roman"/>
          <w:sz w:val="24"/>
          <w:szCs w:val="24"/>
        </w:rPr>
      </w:pPr>
    </w:p>
    <w:p w:rsidR="00367D0C" w:rsidRPr="002C4AD9" w:rsidRDefault="002C4AD9" w:rsidP="006E79A1">
      <w:pPr>
        <w:spacing w:after="0"/>
        <w:jc w:val="center"/>
        <w:rPr>
          <w:rFonts w:ascii="Times New Roman" w:hAnsi="Times New Roman"/>
          <w:i/>
          <w:sz w:val="24"/>
          <w:szCs w:val="24"/>
          <w:lang w:val="ru-RU"/>
        </w:rPr>
      </w:pPr>
      <w:r w:rsidRPr="002C4AD9">
        <w:rPr>
          <w:rFonts w:ascii="Times New Roman" w:hAnsi="Times New Roman"/>
          <w:i/>
          <w:sz w:val="24"/>
          <w:szCs w:val="24"/>
          <w:lang w:val="uk-UA"/>
        </w:rPr>
        <w:t>С</w:t>
      </w:r>
      <w:r w:rsidR="00367D0C" w:rsidRPr="002C4AD9">
        <w:rPr>
          <w:rFonts w:ascii="Times New Roman" w:hAnsi="Times New Roman"/>
          <w:i/>
          <w:sz w:val="24"/>
          <w:szCs w:val="24"/>
          <w:lang w:val="uk-UA"/>
        </w:rPr>
        <w:t>тан розрахунків населення за спожиті житлово-комунальні послуги на території м. Фастів по КП «Фастівтепломережа»</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1994"/>
        <w:gridCol w:w="1754"/>
        <w:gridCol w:w="1794"/>
        <w:gridCol w:w="1677"/>
      </w:tblGrid>
      <w:tr w:rsidR="000E64DC" w:rsidRPr="00A46C81" w:rsidTr="000E64DC">
        <w:trPr>
          <w:trHeight w:val="1020"/>
          <w:jc w:val="center"/>
        </w:trPr>
        <w:tc>
          <w:tcPr>
            <w:tcW w:w="1955" w:type="dxa"/>
          </w:tcPr>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Заборгованість</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на /тис.грн.</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01.01.2020р.</w:t>
            </w:r>
          </w:p>
        </w:tc>
        <w:tc>
          <w:tcPr>
            <w:tcW w:w="1755" w:type="dxa"/>
          </w:tcPr>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Нараховано з початку /тис.грн.</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2020р.</w:t>
            </w:r>
          </w:p>
        </w:tc>
        <w:tc>
          <w:tcPr>
            <w:tcW w:w="1544" w:type="dxa"/>
          </w:tcPr>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Сплачено</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з початку /тис.грн.</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2020 року</w:t>
            </w:r>
          </w:p>
        </w:tc>
        <w:tc>
          <w:tcPr>
            <w:tcW w:w="1579" w:type="dxa"/>
          </w:tcPr>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Відсоток</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сплати,</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w:t>
            </w:r>
          </w:p>
        </w:tc>
        <w:tc>
          <w:tcPr>
            <w:tcW w:w="1476" w:type="dxa"/>
          </w:tcPr>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Загальна сума боргу на /тис.грн.</w:t>
            </w:r>
          </w:p>
          <w:p w:rsidR="000E64DC" w:rsidRPr="000E64DC" w:rsidRDefault="000E64DC" w:rsidP="006E79A1">
            <w:pPr>
              <w:spacing w:after="0"/>
              <w:jc w:val="center"/>
              <w:rPr>
                <w:rFonts w:ascii="Times New Roman" w:hAnsi="Times New Roman"/>
                <w:i/>
                <w:sz w:val="24"/>
                <w:szCs w:val="24"/>
                <w:lang w:val="uk-UA"/>
              </w:rPr>
            </w:pPr>
            <w:r w:rsidRPr="000E64DC">
              <w:rPr>
                <w:rFonts w:ascii="Times New Roman" w:hAnsi="Times New Roman"/>
                <w:i/>
                <w:sz w:val="24"/>
                <w:szCs w:val="24"/>
                <w:lang w:val="uk-UA"/>
              </w:rPr>
              <w:t>01.01.2021р.</w:t>
            </w:r>
          </w:p>
        </w:tc>
      </w:tr>
      <w:tr w:rsidR="000E64DC" w:rsidRPr="00A46C81" w:rsidTr="000E64DC">
        <w:trPr>
          <w:jc w:val="center"/>
        </w:trPr>
        <w:tc>
          <w:tcPr>
            <w:tcW w:w="1955" w:type="dxa"/>
          </w:tcPr>
          <w:p w:rsidR="000E64DC" w:rsidRPr="00A46C81" w:rsidRDefault="000E64D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2778,9</w:t>
            </w:r>
          </w:p>
        </w:tc>
        <w:tc>
          <w:tcPr>
            <w:tcW w:w="1755" w:type="dxa"/>
          </w:tcPr>
          <w:p w:rsidR="000E64DC" w:rsidRPr="00A46C81" w:rsidRDefault="000E64D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412,2</w:t>
            </w:r>
          </w:p>
        </w:tc>
        <w:tc>
          <w:tcPr>
            <w:tcW w:w="1544" w:type="dxa"/>
          </w:tcPr>
          <w:p w:rsidR="000E64DC" w:rsidRPr="00A46C81" w:rsidRDefault="000E64D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571,5</w:t>
            </w:r>
          </w:p>
        </w:tc>
        <w:tc>
          <w:tcPr>
            <w:tcW w:w="1579" w:type="dxa"/>
          </w:tcPr>
          <w:p w:rsidR="000E64DC" w:rsidRPr="00A46C81" w:rsidRDefault="000E64D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138,6</w:t>
            </w:r>
          </w:p>
        </w:tc>
        <w:tc>
          <w:tcPr>
            <w:tcW w:w="1476" w:type="dxa"/>
          </w:tcPr>
          <w:p w:rsidR="000E64DC" w:rsidRPr="00A46C81" w:rsidRDefault="000E64D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2619,6</w:t>
            </w:r>
          </w:p>
        </w:tc>
      </w:tr>
    </w:tbl>
    <w:p w:rsidR="00367D0C" w:rsidRDefault="00367D0C" w:rsidP="006E79A1">
      <w:pPr>
        <w:pStyle w:val="37"/>
        <w:spacing w:line="276" w:lineRule="auto"/>
        <w:ind w:left="284"/>
        <w:jc w:val="center"/>
        <w:rPr>
          <w:rFonts w:ascii="Times New Roman" w:hAnsi="Times New Roman"/>
          <w:sz w:val="24"/>
          <w:szCs w:val="24"/>
          <w:lang w:val="en-US"/>
        </w:rPr>
      </w:pPr>
    </w:p>
    <w:p w:rsidR="00367D0C" w:rsidRPr="002C4AD9" w:rsidRDefault="00367D0C" w:rsidP="006E79A1">
      <w:pPr>
        <w:pStyle w:val="37"/>
        <w:spacing w:line="276" w:lineRule="auto"/>
        <w:ind w:left="284"/>
        <w:jc w:val="center"/>
        <w:rPr>
          <w:rFonts w:ascii="Times New Roman" w:hAnsi="Times New Roman"/>
          <w:i/>
          <w:sz w:val="24"/>
          <w:szCs w:val="24"/>
          <w:lang w:val="ru-RU"/>
        </w:rPr>
      </w:pPr>
      <w:r w:rsidRPr="002C4AD9">
        <w:rPr>
          <w:rFonts w:ascii="Times New Roman" w:hAnsi="Times New Roman"/>
          <w:i/>
          <w:sz w:val="24"/>
          <w:szCs w:val="24"/>
        </w:rPr>
        <w:t xml:space="preserve">Перелік виконання запланованих заходів для впровадження енергозбереження на </w:t>
      </w:r>
      <w:r w:rsidR="002C4AD9" w:rsidRPr="002C4AD9">
        <w:rPr>
          <w:rFonts w:ascii="Times New Roman" w:hAnsi="Times New Roman"/>
          <w:i/>
          <w:sz w:val="24"/>
          <w:szCs w:val="24"/>
        </w:rPr>
        <w:t>КП</w:t>
      </w:r>
      <w:r w:rsidRPr="002C4AD9">
        <w:rPr>
          <w:rFonts w:ascii="Times New Roman" w:hAnsi="Times New Roman"/>
          <w:i/>
          <w:sz w:val="24"/>
          <w:szCs w:val="24"/>
        </w:rPr>
        <w:t xml:space="preserve"> «Фастівтепломережа» згідно  Програми соціально-економічного розвитку міста Фастова на 2020 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0"/>
        <w:gridCol w:w="2059"/>
        <w:gridCol w:w="3364"/>
      </w:tblGrid>
      <w:tr w:rsidR="00367D0C" w:rsidRPr="00A46C81" w:rsidTr="006B3C82">
        <w:trPr>
          <w:trHeight w:val="1281"/>
        </w:trPr>
        <w:tc>
          <w:tcPr>
            <w:tcW w:w="4500" w:type="dxa"/>
            <w:vAlign w:val="center"/>
          </w:tcPr>
          <w:p w:rsidR="00367D0C" w:rsidRPr="00A46C81" w:rsidRDefault="00367D0C" w:rsidP="006E79A1">
            <w:pPr>
              <w:pStyle w:val="37"/>
              <w:spacing w:line="276" w:lineRule="auto"/>
              <w:ind w:left="180"/>
              <w:jc w:val="center"/>
              <w:rPr>
                <w:rFonts w:ascii="Times New Roman" w:hAnsi="Times New Roman"/>
                <w:sz w:val="24"/>
                <w:szCs w:val="24"/>
                <w:lang w:val="ru-RU"/>
              </w:rPr>
            </w:pPr>
          </w:p>
          <w:p w:rsidR="00367D0C" w:rsidRPr="00A46C81" w:rsidRDefault="00367D0C" w:rsidP="006E79A1">
            <w:pPr>
              <w:pStyle w:val="37"/>
              <w:spacing w:line="276" w:lineRule="auto"/>
              <w:ind w:left="-108"/>
              <w:jc w:val="center"/>
              <w:rPr>
                <w:rFonts w:ascii="Times New Roman" w:hAnsi="Times New Roman"/>
                <w:sz w:val="24"/>
                <w:szCs w:val="24"/>
                <w:lang w:val="ru-RU"/>
              </w:rPr>
            </w:pPr>
            <w:r w:rsidRPr="00A46C81">
              <w:rPr>
                <w:rFonts w:ascii="Times New Roman" w:hAnsi="Times New Roman"/>
                <w:sz w:val="24"/>
                <w:szCs w:val="24"/>
                <w:lang w:val="ru-RU"/>
              </w:rPr>
              <w:t>№ п/п</w:t>
            </w:r>
          </w:p>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rPr>
              <w:t>Основний захід</w:t>
            </w:r>
          </w:p>
        </w:tc>
        <w:tc>
          <w:tcPr>
            <w:tcW w:w="2059"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ru-RU"/>
              </w:rPr>
              <w:t>Кошторис (міський, власний, інший бюджет)</w:t>
            </w:r>
            <w:r w:rsidRPr="00A46C81">
              <w:rPr>
                <w:rFonts w:ascii="Times New Roman" w:hAnsi="Times New Roman"/>
                <w:sz w:val="24"/>
                <w:szCs w:val="24"/>
                <w:lang w:val="uk-UA"/>
              </w:rPr>
              <w:t>,</w:t>
            </w:r>
          </w:p>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тис.грн.</w:t>
            </w:r>
          </w:p>
        </w:tc>
        <w:tc>
          <w:tcPr>
            <w:tcW w:w="3364"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Роботи виконані/виконуються/</w:t>
            </w:r>
          </w:p>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заплановані, %</w:t>
            </w:r>
          </w:p>
          <w:p w:rsidR="00367D0C" w:rsidRPr="00A46C81" w:rsidRDefault="00367D0C" w:rsidP="006E79A1">
            <w:pPr>
              <w:pStyle w:val="37"/>
              <w:spacing w:line="276" w:lineRule="auto"/>
              <w:jc w:val="center"/>
              <w:rPr>
                <w:rFonts w:ascii="Times New Roman" w:hAnsi="Times New Roman"/>
                <w:sz w:val="24"/>
                <w:szCs w:val="24"/>
                <w:lang w:val="ru-RU"/>
              </w:rPr>
            </w:pPr>
          </w:p>
        </w:tc>
      </w:tr>
      <w:tr w:rsidR="00367D0C" w:rsidRPr="00A46C81" w:rsidTr="001276CA">
        <w:trPr>
          <w:trHeight w:val="416"/>
        </w:trPr>
        <w:tc>
          <w:tcPr>
            <w:tcW w:w="4500" w:type="dxa"/>
            <w:vAlign w:val="center"/>
          </w:tcPr>
          <w:p w:rsidR="00367D0C" w:rsidRPr="00A46C81" w:rsidRDefault="00367D0C" w:rsidP="006E79A1">
            <w:pPr>
              <w:spacing w:after="0"/>
              <w:rPr>
                <w:rFonts w:ascii="Times New Roman" w:hAnsi="Times New Roman"/>
                <w:sz w:val="24"/>
                <w:szCs w:val="24"/>
                <w:lang w:val="uk-UA"/>
              </w:rPr>
            </w:pPr>
            <w:r w:rsidRPr="00A46C81">
              <w:rPr>
                <w:rFonts w:ascii="Times New Roman" w:hAnsi="Times New Roman"/>
                <w:sz w:val="24"/>
                <w:szCs w:val="24"/>
                <w:lang w:val="ru-RU"/>
              </w:rPr>
              <w:lastRenderedPageBreak/>
              <w:t>Реконструкція шляхом встановлення блочної модульної котельні з водогрійними котлами на альтернативному виді палива загальною тепловою потужністю 1,4 МВт з підключенням до теплоенергетичного обладнання діючої котельні № 18 (пров.Шевченка,2а)</w:t>
            </w:r>
          </w:p>
        </w:tc>
        <w:tc>
          <w:tcPr>
            <w:tcW w:w="2059" w:type="dxa"/>
            <w:vAlign w:val="center"/>
          </w:tcPr>
          <w:p w:rsidR="00367D0C" w:rsidRPr="00A46C81" w:rsidRDefault="00367D0C" w:rsidP="006E79A1">
            <w:pPr>
              <w:pStyle w:val="37"/>
              <w:spacing w:line="276" w:lineRule="auto"/>
              <w:jc w:val="center"/>
              <w:rPr>
                <w:rFonts w:ascii="Times New Roman" w:hAnsi="Times New Roman"/>
                <w:sz w:val="24"/>
                <w:szCs w:val="24"/>
              </w:rPr>
            </w:pPr>
            <w:r w:rsidRPr="00A46C81">
              <w:rPr>
                <w:rFonts w:ascii="Times New Roman" w:hAnsi="Times New Roman"/>
                <w:sz w:val="24"/>
                <w:szCs w:val="24"/>
              </w:rPr>
              <w:t>2400,0</w:t>
            </w:r>
          </w:p>
        </w:tc>
        <w:tc>
          <w:tcPr>
            <w:tcW w:w="3364"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заплановані</w:t>
            </w:r>
          </w:p>
        </w:tc>
      </w:tr>
      <w:tr w:rsidR="00367D0C" w:rsidRPr="00A46C81" w:rsidTr="006B3C82">
        <w:trPr>
          <w:trHeight w:val="2006"/>
        </w:trPr>
        <w:tc>
          <w:tcPr>
            <w:tcW w:w="4500" w:type="dxa"/>
            <w:vAlign w:val="center"/>
          </w:tcPr>
          <w:p w:rsidR="00367D0C" w:rsidRPr="00A46C81" w:rsidRDefault="00367D0C" w:rsidP="006E79A1">
            <w:pPr>
              <w:pStyle w:val="37"/>
              <w:spacing w:line="276" w:lineRule="auto"/>
              <w:rPr>
                <w:rFonts w:ascii="Times New Roman" w:hAnsi="Times New Roman"/>
                <w:b/>
                <w:sz w:val="24"/>
                <w:szCs w:val="24"/>
              </w:rPr>
            </w:pPr>
            <w:r w:rsidRPr="00A46C81">
              <w:rPr>
                <w:rFonts w:ascii="Times New Roman" w:hAnsi="Times New Roman"/>
                <w:sz w:val="24"/>
                <w:szCs w:val="24"/>
              </w:rPr>
              <w:t>Реконструкція шляхом встановлення блочної модульної котельні з водогрійними котлами на альтернативному виді палива загальною тепловою потужністю 1,4 МВт з підключенням до теплоенергетичного обладнання діючої котельні № 19 (вул. Г.Прикордонників,1а)</w:t>
            </w:r>
          </w:p>
        </w:tc>
        <w:tc>
          <w:tcPr>
            <w:tcW w:w="2059" w:type="dxa"/>
            <w:vAlign w:val="center"/>
          </w:tcPr>
          <w:p w:rsidR="00367D0C" w:rsidRPr="00A46C81" w:rsidRDefault="00367D0C" w:rsidP="006E79A1">
            <w:pPr>
              <w:pStyle w:val="37"/>
              <w:spacing w:line="276" w:lineRule="auto"/>
              <w:jc w:val="center"/>
              <w:rPr>
                <w:rFonts w:ascii="Times New Roman" w:hAnsi="Times New Roman"/>
                <w:sz w:val="24"/>
                <w:szCs w:val="24"/>
              </w:rPr>
            </w:pPr>
            <w:r w:rsidRPr="00A46C81">
              <w:rPr>
                <w:rFonts w:ascii="Times New Roman" w:hAnsi="Times New Roman"/>
                <w:sz w:val="24"/>
                <w:szCs w:val="24"/>
              </w:rPr>
              <w:t>2400,0</w:t>
            </w:r>
          </w:p>
        </w:tc>
        <w:tc>
          <w:tcPr>
            <w:tcW w:w="3364"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заплановані</w:t>
            </w:r>
          </w:p>
        </w:tc>
      </w:tr>
      <w:tr w:rsidR="00367D0C" w:rsidRPr="006861A4" w:rsidTr="000B3768">
        <w:trPr>
          <w:trHeight w:val="557"/>
        </w:trPr>
        <w:tc>
          <w:tcPr>
            <w:tcW w:w="4500" w:type="dxa"/>
            <w:vAlign w:val="center"/>
          </w:tcPr>
          <w:p w:rsidR="00367D0C" w:rsidRPr="00A46C81" w:rsidRDefault="00367D0C" w:rsidP="006E79A1">
            <w:pPr>
              <w:pStyle w:val="37"/>
              <w:spacing w:line="276" w:lineRule="auto"/>
              <w:rPr>
                <w:rFonts w:ascii="Times New Roman" w:hAnsi="Times New Roman"/>
                <w:sz w:val="24"/>
                <w:szCs w:val="24"/>
              </w:rPr>
            </w:pPr>
            <w:r w:rsidRPr="00A46C81">
              <w:rPr>
                <w:rFonts w:ascii="Times New Roman" w:hAnsi="Times New Roman"/>
                <w:sz w:val="24"/>
                <w:szCs w:val="24"/>
              </w:rPr>
              <w:t>Реконструкція шляхом встановлення блочної модульної котельні з водогрійними котлами на альтернативному виді палива загальною тепловою потужністю 0,26 МВт з підключенням до насосної групи діючої котельні № 22 (вул. Васильченка,21)</w:t>
            </w:r>
          </w:p>
        </w:tc>
        <w:tc>
          <w:tcPr>
            <w:tcW w:w="2059" w:type="dxa"/>
            <w:vAlign w:val="center"/>
          </w:tcPr>
          <w:p w:rsidR="00367D0C" w:rsidRPr="00A46C81" w:rsidRDefault="00367D0C" w:rsidP="006E79A1">
            <w:pPr>
              <w:pStyle w:val="37"/>
              <w:spacing w:line="276" w:lineRule="auto"/>
              <w:jc w:val="center"/>
              <w:rPr>
                <w:rFonts w:ascii="Times New Roman" w:hAnsi="Times New Roman"/>
                <w:sz w:val="24"/>
                <w:szCs w:val="24"/>
              </w:rPr>
            </w:pPr>
            <w:r w:rsidRPr="00A46C81">
              <w:rPr>
                <w:rFonts w:ascii="Times New Roman" w:hAnsi="Times New Roman"/>
                <w:sz w:val="24"/>
                <w:szCs w:val="24"/>
              </w:rPr>
              <w:t>1425,368</w:t>
            </w:r>
          </w:p>
        </w:tc>
        <w:tc>
          <w:tcPr>
            <w:tcW w:w="3364"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роботи виконані в обсязі 5% на суму 70,0 тис.грн (розроблена проектно-кошторисна документація)</w:t>
            </w:r>
          </w:p>
        </w:tc>
      </w:tr>
      <w:tr w:rsidR="00367D0C" w:rsidRPr="00A46C81" w:rsidTr="006B3C82">
        <w:trPr>
          <w:trHeight w:val="2541"/>
        </w:trPr>
        <w:tc>
          <w:tcPr>
            <w:tcW w:w="4500" w:type="dxa"/>
            <w:vAlign w:val="center"/>
          </w:tcPr>
          <w:p w:rsidR="00367D0C" w:rsidRPr="00A46C81" w:rsidRDefault="00367D0C" w:rsidP="006E79A1">
            <w:pPr>
              <w:pStyle w:val="aff1"/>
              <w:spacing w:line="276" w:lineRule="auto"/>
              <w:rPr>
                <w:rFonts w:ascii="Times New Roman" w:hAnsi="Times New Roman"/>
                <w:sz w:val="24"/>
                <w:szCs w:val="24"/>
                <w:lang w:val="ru-RU"/>
              </w:rPr>
            </w:pPr>
            <w:r w:rsidRPr="00A46C81">
              <w:rPr>
                <w:rFonts w:ascii="Times New Roman" w:hAnsi="Times New Roman"/>
                <w:sz w:val="24"/>
                <w:szCs w:val="24"/>
                <w:lang w:val="ru-RU"/>
              </w:rPr>
              <w:t xml:space="preserve">Облаштування комерційних вузлів обліку природного газу засобами дистанційної передачі даних по </w:t>
            </w:r>
            <w:r w:rsidRPr="00A46C81">
              <w:rPr>
                <w:rFonts w:ascii="Times New Roman" w:hAnsi="Times New Roman"/>
                <w:sz w:val="24"/>
                <w:szCs w:val="24"/>
              </w:rPr>
              <w:t>GPRS</w:t>
            </w:r>
            <w:r w:rsidRPr="00A46C81">
              <w:rPr>
                <w:rFonts w:ascii="Times New Roman" w:hAnsi="Times New Roman"/>
                <w:sz w:val="24"/>
                <w:szCs w:val="24"/>
                <w:lang w:val="ru-RU"/>
              </w:rPr>
              <w:t xml:space="preserve"> зв’язку каналах в котельнях:</w:t>
            </w:r>
          </w:p>
          <w:p w:rsidR="00367D0C" w:rsidRPr="00A46C81" w:rsidRDefault="00367D0C" w:rsidP="00864547">
            <w:pPr>
              <w:pStyle w:val="aff1"/>
              <w:numPr>
                <w:ilvl w:val="0"/>
                <w:numId w:val="7"/>
              </w:numPr>
              <w:spacing w:line="276" w:lineRule="auto"/>
              <w:ind w:left="176" w:hanging="142"/>
              <w:rPr>
                <w:rFonts w:ascii="Times New Roman" w:hAnsi="Times New Roman"/>
                <w:sz w:val="24"/>
                <w:szCs w:val="24"/>
              </w:rPr>
            </w:pPr>
            <w:r w:rsidRPr="00A46C81">
              <w:rPr>
                <w:rFonts w:ascii="Times New Roman" w:hAnsi="Times New Roman"/>
                <w:sz w:val="24"/>
                <w:szCs w:val="24"/>
              </w:rPr>
              <w:t>№ 19 вул. Г.Прикордонників,1а</w:t>
            </w:r>
          </w:p>
          <w:p w:rsidR="00367D0C" w:rsidRPr="00A46C81" w:rsidRDefault="00367D0C" w:rsidP="00864547">
            <w:pPr>
              <w:pStyle w:val="aff1"/>
              <w:numPr>
                <w:ilvl w:val="0"/>
                <w:numId w:val="7"/>
              </w:numPr>
              <w:spacing w:line="276" w:lineRule="auto"/>
              <w:ind w:left="176" w:hanging="142"/>
              <w:rPr>
                <w:rFonts w:ascii="Times New Roman" w:hAnsi="Times New Roman"/>
                <w:sz w:val="24"/>
                <w:szCs w:val="24"/>
              </w:rPr>
            </w:pPr>
            <w:r w:rsidRPr="00A46C81">
              <w:rPr>
                <w:rFonts w:ascii="Times New Roman" w:hAnsi="Times New Roman"/>
                <w:sz w:val="24"/>
                <w:szCs w:val="24"/>
              </w:rPr>
              <w:t>№ 15 вул. Якубовського,12 (ЗОШ № 10)</w:t>
            </w:r>
          </w:p>
          <w:p w:rsidR="00367D0C" w:rsidRPr="00A46C81" w:rsidRDefault="00367D0C" w:rsidP="00864547">
            <w:pPr>
              <w:pStyle w:val="aff1"/>
              <w:numPr>
                <w:ilvl w:val="0"/>
                <w:numId w:val="7"/>
              </w:numPr>
              <w:spacing w:line="276" w:lineRule="auto"/>
              <w:ind w:left="176" w:hanging="142"/>
              <w:rPr>
                <w:rFonts w:ascii="Times New Roman" w:hAnsi="Times New Roman"/>
                <w:sz w:val="24"/>
                <w:szCs w:val="24"/>
              </w:rPr>
            </w:pPr>
            <w:r w:rsidRPr="00A46C81">
              <w:rPr>
                <w:rFonts w:ascii="Times New Roman" w:hAnsi="Times New Roman"/>
                <w:sz w:val="24"/>
                <w:szCs w:val="24"/>
              </w:rPr>
              <w:t>№ 25 вул. Я.Мудрого,44 (ЗОШ № 2)</w:t>
            </w:r>
          </w:p>
          <w:p w:rsidR="00367D0C" w:rsidRPr="00A46C81" w:rsidRDefault="00367D0C" w:rsidP="006E79A1">
            <w:pPr>
              <w:pStyle w:val="37"/>
              <w:spacing w:line="276" w:lineRule="auto"/>
              <w:rPr>
                <w:rFonts w:ascii="Times New Roman" w:hAnsi="Times New Roman"/>
                <w:sz w:val="24"/>
                <w:szCs w:val="24"/>
              </w:rPr>
            </w:pPr>
            <w:r w:rsidRPr="00A46C81">
              <w:rPr>
                <w:rFonts w:ascii="Times New Roman" w:hAnsi="Times New Roman"/>
                <w:sz w:val="24"/>
                <w:szCs w:val="24"/>
              </w:rPr>
              <w:t>№ 30 вул. Л.Толстого,8 (ЗОШ №1, ЗДО № 1,ЗДО №4)</w:t>
            </w:r>
          </w:p>
        </w:tc>
        <w:tc>
          <w:tcPr>
            <w:tcW w:w="2059" w:type="dxa"/>
            <w:vAlign w:val="center"/>
          </w:tcPr>
          <w:p w:rsidR="00367D0C" w:rsidRPr="00A46C81" w:rsidRDefault="00367D0C" w:rsidP="006E79A1">
            <w:pPr>
              <w:pStyle w:val="37"/>
              <w:spacing w:line="276" w:lineRule="auto"/>
              <w:jc w:val="center"/>
              <w:rPr>
                <w:rFonts w:ascii="Times New Roman" w:hAnsi="Times New Roman"/>
                <w:sz w:val="24"/>
                <w:szCs w:val="24"/>
              </w:rPr>
            </w:pPr>
            <w:r w:rsidRPr="00A46C81">
              <w:rPr>
                <w:rFonts w:ascii="Times New Roman" w:hAnsi="Times New Roman"/>
                <w:sz w:val="24"/>
                <w:szCs w:val="24"/>
              </w:rPr>
              <w:t>160,0</w:t>
            </w:r>
          </w:p>
        </w:tc>
        <w:tc>
          <w:tcPr>
            <w:tcW w:w="3364" w:type="dxa"/>
            <w:vAlign w:val="center"/>
          </w:tcPr>
          <w:p w:rsidR="00367D0C" w:rsidRPr="00A46C81" w:rsidRDefault="00367D0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заплановані</w:t>
            </w:r>
          </w:p>
        </w:tc>
      </w:tr>
    </w:tbl>
    <w:p w:rsidR="007C2883" w:rsidRDefault="007C2883" w:rsidP="006E79A1">
      <w:pPr>
        <w:tabs>
          <w:tab w:val="num" w:pos="0"/>
          <w:tab w:val="left" w:pos="7116"/>
        </w:tabs>
        <w:spacing w:after="0"/>
        <w:rPr>
          <w:rFonts w:ascii="Times New Roman" w:hAnsi="Times New Roman"/>
          <w:sz w:val="24"/>
          <w:szCs w:val="24"/>
          <w:lang w:val="uk-UA"/>
        </w:rPr>
      </w:pPr>
    </w:p>
    <w:p w:rsidR="00367D0C" w:rsidRPr="002C4AD9" w:rsidRDefault="00367D0C" w:rsidP="006E79A1">
      <w:pPr>
        <w:tabs>
          <w:tab w:val="num" w:pos="0"/>
        </w:tabs>
        <w:spacing w:after="0"/>
        <w:rPr>
          <w:rFonts w:ascii="Times New Roman" w:hAnsi="Times New Roman"/>
          <w:i/>
          <w:sz w:val="24"/>
          <w:szCs w:val="24"/>
          <w:lang w:val="uk-UA"/>
        </w:rPr>
      </w:pPr>
      <w:r w:rsidRPr="002C4AD9">
        <w:rPr>
          <w:rFonts w:ascii="Times New Roman" w:hAnsi="Times New Roman"/>
          <w:i/>
          <w:sz w:val="24"/>
          <w:szCs w:val="24"/>
          <w:lang w:val="uk-UA"/>
        </w:rPr>
        <w:tab/>
        <w:t>Головні проблеми розвитку:</w:t>
      </w:r>
    </w:p>
    <w:p w:rsidR="00367D0C" w:rsidRPr="00266AC7" w:rsidRDefault="00367D0C" w:rsidP="00DB3088">
      <w:pPr>
        <w:pStyle w:val="afe"/>
        <w:numPr>
          <w:ilvl w:val="0"/>
          <w:numId w:val="7"/>
        </w:numPr>
        <w:tabs>
          <w:tab w:val="num" w:pos="0"/>
        </w:tabs>
        <w:spacing w:after="0"/>
        <w:jc w:val="both"/>
        <w:rPr>
          <w:rFonts w:ascii="Times New Roman" w:hAnsi="Times New Roman"/>
          <w:sz w:val="24"/>
          <w:szCs w:val="24"/>
          <w:lang w:val="uk-UA"/>
        </w:rPr>
      </w:pPr>
      <w:r w:rsidRPr="00266AC7">
        <w:rPr>
          <w:rFonts w:ascii="Times New Roman" w:hAnsi="Times New Roman"/>
          <w:sz w:val="24"/>
          <w:szCs w:val="24"/>
          <w:lang w:val="uk-UA"/>
        </w:rPr>
        <w:t>відшкодування різниці між фактичними витратами та тарифами на теплову енергію, послуги з централізованого опалення, постачання гарячої води для бюджетних установ, на виконання Закону України від 03.11.2016р. №1730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за спожиті енергоносії» узгоджена рішеннями тер комісій в сумі 13059,8 тис. грн.;</w:t>
      </w:r>
    </w:p>
    <w:p w:rsidR="00367D0C" w:rsidRPr="00266AC7" w:rsidRDefault="00367D0C" w:rsidP="00DB3088">
      <w:pPr>
        <w:pStyle w:val="afe"/>
        <w:numPr>
          <w:ilvl w:val="0"/>
          <w:numId w:val="7"/>
        </w:numPr>
        <w:tabs>
          <w:tab w:val="num" w:pos="0"/>
        </w:tabs>
        <w:spacing w:after="0"/>
        <w:jc w:val="both"/>
        <w:rPr>
          <w:rFonts w:ascii="Times New Roman" w:hAnsi="Times New Roman"/>
          <w:sz w:val="24"/>
          <w:szCs w:val="24"/>
          <w:lang w:val="uk-UA"/>
        </w:rPr>
      </w:pPr>
      <w:r w:rsidRPr="00266AC7">
        <w:rPr>
          <w:rFonts w:ascii="Times New Roman" w:hAnsi="Times New Roman"/>
          <w:sz w:val="24"/>
          <w:szCs w:val="24"/>
          <w:lang w:val="uk-UA"/>
        </w:rPr>
        <w:t>підвищення  рівня платіжної дисципліни населення;</w:t>
      </w:r>
    </w:p>
    <w:p w:rsidR="00367D0C" w:rsidRPr="00266AC7" w:rsidRDefault="00367D0C" w:rsidP="00DB3088">
      <w:pPr>
        <w:pStyle w:val="afe"/>
        <w:numPr>
          <w:ilvl w:val="0"/>
          <w:numId w:val="7"/>
        </w:numPr>
        <w:tabs>
          <w:tab w:val="num" w:pos="0"/>
        </w:tabs>
        <w:spacing w:after="0"/>
        <w:jc w:val="both"/>
        <w:rPr>
          <w:rFonts w:ascii="Times New Roman" w:hAnsi="Times New Roman"/>
          <w:sz w:val="24"/>
          <w:szCs w:val="24"/>
          <w:lang w:val="uk-UA"/>
        </w:rPr>
      </w:pPr>
      <w:r w:rsidRPr="00266AC7">
        <w:rPr>
          <w:rFonts w:ascii="Times New Roman" w:hAnsi="Times New Roman"/>
          <w:sz w:val="24"/>
          <w:szCs w:val="24"/>
          <w:lang w:val="uk-UA"/>
        </w:rPr>
        <w:lastRenderedPageBreak/>
        <w:t>повернення виконавчою службою судових наказів  підприємству без виконання;</w:t>
      </w:r>
    </w:p>
    <w:p w:rsidR="00367D0C" w:rsidRPr="00266AC7" w:rsidRDefault="00367D0C" w:rsidP="00DB3088">
      <w:pPr>
        <w:pStyle w:val="afe"/>
        <w:numPr>
          <w:ilvl w:val="0"/>
          <w:numId w:val="7"/>
        </w:numPr>
        <w:tabs>
          <w:tab w:val="num" w:pos="0"/>
        </w:tabs>
        <w:spacing w:after="0"/>
        <w:jc w:val="both"/>
        <w:rPr>
          <w:rFonts w:ascii="Times New Roman" w:hAnsi="Times New Roman"/>
          <w:sz w:val="24"/>
          <w:szCs w:val="24"/>
          <w:lang w:val="uk-UA"/>
        </w:rPr>
      </w:pPr>
      <w:r w:rsidRPr="00266AC7">
        <w:rPr>
          <w:rFonts w:ascii="Times New Roman" w:hAnsi="Times New Roman"/>
          <w:sz w:val="24"/>
          <w:szCs w:val="24"/>
          <w:lang w:val="uk-UA"/>
        </w:rPr>
        <w:t>відсутність коштів на виконання заходів з енергозбереження та енергоефективності, передбачених Програмою соціально-економічного та культурного розвитку м. Фастів на 2020 рік, затверджену рішенням міської ради за № 5-</w:t>
      </w:r>
      <w:r w:rsidRPr="00266AC7">
        <w:rPr>
          <w:rFonts w:ascii="Times New Roman" w:hAnsi="Times New Roman"/>
          <w:sz w:val="24"/>
          <w:szCs w:val="24"/>
        </w:rPr>
        <w:t>LXIX</w:t>
      </w:r>
      <w:r w:rsidRPr="00266AC7">
        <w:rPr>
          <w:rFonts w:ascii="Times New Roman" w:hAnsi="Times New Roman"/>
          <w:sz w:val="24"/>
          <w:szCs w:val="24"/>
          <w:lang w:val="uk-UA"/>
        </w:rPr>
        <w:t>-</w:t>
      </w:r>
      <w:r w:rsidRPr="00266AC7">
        <w:rPr>
          <w:rFonts w:ascii="Times New Roman" w:hAnsi="Times New Roman"/>
          <w:sz w:val="24"/>
          <w:szCs w:val="24"/>
        </w:rPr>
        <w:t>VII</w:t>
      </w:r>
      <w:r w:rsidRPr="00266AC7">
        <w:rPr>
          <w:rFonts w:ascii="Times New Roman" w:hAnsi="Times New Roman"/>
          <w:sz w:val="24"/>
          <w:szCs w:val="24"/>
          <w:lang w:val="uk-UA"/>
        </w:rPr>
        <w:t xml:space="preserve"> від 12.12.2019р.</w:t>
      </w:r>
    </w:p>
    <w:p w:rsidR="00367D0C" w:rsidRPr="00A46C81" w:rsidRDefault="00F1224C" w:rsidP="006E79A1">
      <w:pPr>
        <w:pStyle w:val="afe"/>
        <w:spacing w:after="0"/>
        <w:ind w:left="0"/>
        <w:rPr>
          <w:rFonts w:ascii="Times New Roman" w:hAnsi="Times New Roman"/>
          <w:sz w:val="24"/>
          <w:szCs w:val="24"/>
          <w:lang w:val="uk-UA"/>
        </w:rPr>
      </w:pPr>
      <w:r w:rsidRPr="00F1224C">
        <w:rPr>
          <w:rFonts w:ascii="Times New Roman" w:hAnsi="Times New Roman"/>
          <w:b/>
          <w:i/>
          <w:noProof/>
          <w:sz w:val="24"/>
          <w:szCs w:val="24"/>
          <w:u w:val="single"/>
          <w:lang w:val="uk-UA" w:eastAsia="uk-UA" w:bidi="ar-SA"/>
        </w:rPr>
        <w:pict>
          <v:roundrect id="_x0000_s1687" style="position:absolute;margin-left:117pt;margin-top:8.3pt;width:242.8pt;height:27.9pt;z-index:251679744" arcsize="10923f" fillcolor="#cf9" strokecolor="#60c000">
            <v:textbox style="mso-next-textbox:#_x0000_s1687">
              <w:txbxContent>
                <w:p w:rsidR="00864547" w:rsidRPr="00931B83" w:rsidRDefault="00864547" w:rsidP="007C2883">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2.2. Житлове господарство</w:t>
                  </w:r>
                </w:p>
              </w:txbxContent>
            </v:textbox>
          </v:roundrect>
        </w:pict>
      </w:r>
    </w:p>
    <w:p w:rsidR="007C2883" w:rsidRPr="005B0B7A" w:rsidRDefault="007C2883" w:rsidP="006E79A1">
      <w:pPr>
        <w:pStyle w:val="afe"/>
        <w:spacing w:after="0"/>
        <w:ind w:left="0"/>
        <w:jc w:val="center"/>
        <w:rPr>
          <w:rFonts w:ascii="Times New Roman" w:hAnsi="Times New Roman"/>
          <w:b/>
          <w:i/>
          <w:sz w:val="24"/>
          <w:szCs w:val="24"/>
          <w:u w:val="single"/>
          <w:lang w:val="uk-UA"/>
        </w:rPr>
      </w:pPr>
    </w:p>
    <w:p w:rsidR="00AF6A51" w:rsidRPr="005B0B7A" w:rsidRDefault="00AF6A51" w:rsidP="006E79A1">
      <w:pPr>
        <w:pStyle w:val="afe"/>
        <w:spacing w:after="0"/>
        <w:ind w:left="0" w:firstLine="708"/>
        <w:jc w:val="both"/>
        <w:rPr>
          <w:rFonts w:ascii="Times New Roman" w:hAnsi="Times New Roman"/>
          <w:i/>
          <w:sz w:val="24"/>
          <w:szCs w:val="24"/>
          <w:u w:val="single"/>
          <w:lang w:val="uk-UA"/>
        </w:rPr>
      </w:pPr>
    </w:p>
    <w:p w:rsidR="00AF6A51" w:rsidRPr="00367D0C" w:rsidRDefault="00AF6A51" w:rsidP="006E79A1">
      <w:pPr>
        <w:pStyle w:val="afe"/>
        <w:spacing w:after="0"/>
        <w:ind w:left="0" w:firstLine="708"/>
        <w:jc w:val="both"/>
        <w:rPr>
          <w:rFonts w:ascii="Times New Roman" w:hAnsi="Times New Roman"/>
          <w:b/>
          <w:i/>
          <w:sz w:val="24"/>
          <w:szCs w:val="24"/>
          <w:u w:val="single"/>
          <w:lang w:val="ru-RU"/>
        </w:rPr>
      </w:pPr>
      <w:r w:rsidRPr="00367D0C">
        <w:rPr>
          <w:rFonts w:ascii="Times New Roman" w:hAnsi="Times New Roman"/>
          <w:b/>
          <w:i/>
          <w:sz w:val="24"/>
          <w:szCs w:val="24"/>
          <w:u w:val="single"/>
          <w:lang w:val="ru-RU"/>
        </w:rPr>
        <w:t>КП ФМР « Фастівська ЖЕК»</w:t>
      </w:r>
    </w:p>
    <w:p w:rsidR="00755A4B" w:rsidRPr="006611E1" w:rsidRDefault="00755A4B" w:rsidP="006E79A1">
      <w:pPr>
        <w:spacing w:after="0"/>
        <w:jc w:val="center"/>
        <w:outlineLvl w:val="0"/>
        <w:rPr>
          <w:rFonts w:ascii="Times New Roman" w:hAnsi="Times New Roman"/>
          <w:i/>
          <w:sz w:val="24"/>
          <w:szCs w:val="24"/>
          <w:lang w:val="ru-RU"/>
        </w:rPr>
      </w:pPr>
      <w:r w:rsidRPr="006611E1">
        <w:rPr>
          <w:rFonts w:ascii="Times New Roman" w:hAnsi="Times New Roman"/>
          <w:i/>
          <w:sz w:val="24"/>
          <w:szCs w:val="24"/>
          <w:lang w:val="ru-RU"/>
        </w:rPr>
        <w:t xml:space="preserve">Кількісна оцінка надання житлово-комунальних послуг споживачам усіх категорій на 2020 </w:t>
      </w:r>
      <w:r w:rsidR="00AF6A51" w:rsidRPr="006611E1">
        <w:rPr>
          <w:rFonts w:ascii="Times New Roman" w:hAnsi="Times New Roman"/>
          <w:i/>
          <w:sz w:val="24"/>
          <w:szCs w:val="24"/>
          <w:lang w:val="ru-RU"/>
        </w:rPr>
        <w:t>р</w:t>
      </w:r>
      <w:r w:rsidR="00AF6A51">
        <w:rPr>
          <w:rFonts w:ascii="Times New Roman" w:hAnsi="Times New Roman"/>
          <w:i/>
          <w:sz w:val="24"/>
          <w:szCs w:val="24"/>
          <w:lang w:val="ru-RU"/>
        </w:rPr>
        <w:t>ік</w:t>
      </w:r>
      <w:r w:rsidRPr="006611E1">
        <w:rPr>
          <w:rFonts w:ascii="Times New Roman" w:hAnsi="Times New Roman"/>
          <w:i/>
          <w:sz w:val="24"/>
          <w:szCs w:val="24"/>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3"/>
        <w:gridCol w:w="5435"/>
      </w:tblGrid>
      <w:tr w:rsidR="00755A4B" w:rsidRPr="006861A4" w:rsidTr="00DF30E6">
        <w:trPr>
          <w:trHeight w:val="190"/>
        </w:trPr>
        <w:tc>
          <w:tcPr>
            <w:tcW w:w="4459" w:type="dxa"/>
            <w:shd w:val="clear" w:color="auto" w:fill="auto"/>
          </w:tcPr>
          <w:p w:rsidR="00755A4B" w:rsidRPr="00A46C81" w:rsidRDefault="00755A4B" w:rsidP="006E79A1">
            <w:pPr>
              <w:pStyle w:val="afe"/>
              <w:spacing w:after="0"/>
              <w:ind w:left="0"/>
              <w:jc w:val="center"/>
              <w:rPr>
                <w:rFonts w:ascii="Times New Roman" w:hAnsi="Times New Roman"/>
                <w:i/>
                <w:sz w:val="24"/>
                <w:szCs w:val="24"/>
                <w:lang w:val="uk-UA"/>
              </w:rPr>
            </w:pPr>
            <w:r w:rsidRPr="00A46C81">
              <w:rPr>
                <w:rFonts w:ascii="Times New Roman" w:hAnsi="Times New Roman"/>
                <w:i/>
                <w:sz w:val="24"/>
                <w:szCs w:val="24"/>
                <w:lang w:val="uk-UA"/>
              </w:rPr>
              <w:t>Найменування</w:t>
            </w:r>
          </w:p>
        </w:tc>
        <w:tc>
          <w:tcPr>
            <w:tcW w:w="5445" w:type="dxa"/>
            <w:shd w:val="clear" w:color="auto" w:fill="auto"/>
          </w:tcPr>
          <w:p w:rsidR="00755A4B" w:rsidRPr="00A46C81" w:rsidRDefault="00755A4B" w:rsidP="006E79A1">
            <w:pPr>
              <w:pStyle w:val="afe"/>
              <w:spacing w:after="0"/>
              <w:ind w:left="0"/>
              <w:rPr>
                <w:rFonts w:ascii="Times New Roman" w:hAnsi="Times New Roman"/>
                <w:i/>
                <w:sz w:val="24"/>
                <w:szCs w:val="24"/>
                <w:lang w:val="uk-UA"/>
              </w:rPr>
            </w:pPr>
            <w:r w:rsidRPr="00A46C81">
              <w:rPr>
                <w:rFonts w:ascii="Times New Roman" w:hAnsi="Times New Roman"/>
                <w:i/>
                <w:sz w:val="24"/>
                <w:szCs w:val="24"/>
                <w:lang w:val="uk-UA"/>
              </w:rPr>
              <w:t>Кількість в од станом на 01.01.2020р.</w:t>
            </w:r>
          </w:p>
        </w:tc>
      </w:tr>
      <w:tr w:rsidR="00755A4B" w:rsidRPr="00A46C81" w:rsidTr="002D611E">
        <w:tc>
          <w:tcPr>
            <w:tcW w:w="4459" w:type="dxa"/>
          </w:tcPr>
          <w:p w:rsidR="00755A4B" w:rsidRPr="00A46C81" w:rsidRDefault="00755A4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Кількість житлових будинків, що перебувають на балансі, загальна площа</w:t>
            </w:r>
          </w:p>
        </w:tc>
        <w:tc>
          <w:tcPr>
            <w:tcW w:w="5445" w:type="dxa"/>
          </w:tcPr>
          <w:p w:rsidR="00755A4B" w:rsidRPr="00A46C81" w:rsidRDefault="00B06E3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89 од.//264480.1 м.кв.</w:t>
            </w:r>
          </w:p>
        </w:tc>
      </w:tr>
      <w:tr w:rsidR="00755A4B" w:rsidRPr="00A46C81" w:rsidTr="006B571B">
        <w:trPr>
          <w:trHeight w:val="185"/>
        </w:trPr>
        <w:tc>
          <w:tcPr>
            <w:tcW w:w="4459" w:type="dxa"/>
          </w:tcPr>
          <w:p w:rsidR="00755A4B" w:rsidRPr="00A46C81" w:rsidRDefault="00755A4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Обладнання житлового фонду водопроводом, %</w:t>
            </w:r>
          </w:p>
        </w:tc>
        <w:tc>
          <w:tcPr>
            <w:tcW w:w="5445" w:type="dxa"/>
          </w:tcPr>
          <w:p w:rsidR="00755A4B" w:rsidRPr="00A46C81" w:rsidRDefault="00755A4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100%</w:t>
            </w:r>
          </w:p>
        </w:tc>
      </w:tr>
      <w:tr w:rsidR="00755A4B" w:rsidRPr="00A46C81" w:rsidTr="002D611E">
        <w:trPr>
          <w:trHeight w:val="540"/>
        </w:trPr>
        <w:tc>
          <w:tcPr>
            <w:tcW w:w="4459" w:type="dxa"/>
          </w:tcPr>
          <w:p w:rsidR="00B06E3B" w:rsidRPr="00A46C81" w:rsidRDefault="00755A4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Кількість осель, що проживають в приватному секторі, з ким заключено договори на вивіз сміття</w:t>
            </w:r>
          </w:p>
        </w:tc>
        <w:tc>
          <w:tcPr>
            <w:tcW w:w="5445" w:type="dxa"/>
          </w:tcPr>
          <w:p w:rsidR="00755A4B" w:rsidRPr="00A46C81" w:rsidRDefault="00B06E3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4780</w:t>
            </w:r>
            <w:r w:rsidR="008B1CF1">
              <w:rPr>
                <w:rFonts w:ascii="Times New Roman" w:hAnsi="Times New Roman"/>
                <w:sz w:val="24"/>
                <w:szCs w:val="24"/>
                <w:lang w:val="uk-UA"/>
              </w:rPr>
              <w:t xml:space="preserve"> </w:t>
            </w:r>
            <w:r w:rsidR="00755A4B" w:rsidRPr="00A46C81">
              <w:rPr>
                <w:rFonts w:ascii="Times New Roman" w:hAnsi="Times New Roman"/>
                <w:sz w:val="24"/>
                <w:szCs w:val="24"/>
                <w:lang w:val="uk-UA"/>
              </w:rPr>
              <w:t>осель</w:t>
            </w:r>
          </w:p>
        </w:tc>
      </w:tr>
      <w:tr w:rsidR="00B06E3B" w:rsidRPr="00A46C81" w:rsidTr="002D611E">
        <w:trPr>
          <w:trHeight w:val="375"/>
        </w:trPr>
        <w:tc>
          <w:tcPr>
            <w:tcW w:w="4459" w:type="dxa"/>
          </w:tcPr>
          <w:p w:rsidR="00B06E3B" w:rsidRPr="00A46C81" w:rsidRDefault="00B06E3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Кількість договорів заключних з підприємствами, бюджетними установами та іншими організаціями на вивіз сміття та участь в загальних витратах</w:t>
            </w:r>
          </w:p>
        </w:tc>
        <w:tc>
          <w:tcPr>
            <w:tcW w:w="5445" w:type="dxa"/>
          </w:tcPr>
          <w:p w:rsidR="00B06E3B" w:rsidRPr="00A46C81" w:rsidRDefault="00B06E3B" w:rsidP="006E79A1">
            <w:pPr>
              <w:pStyle w:val="afe"/>
              <w:spacing w:after="0"/>
              <w:ind w:left="0"/>
              <w:rPr>
                <w:rFonts w:ascii="Times New Roman" w:hAnsi="Times New Roman"/>
                <w:sz w:val="24"/>
                <w:szCs w:val="24"/>
                <w:lang w:val="uk-UA"/>
              </w:rPr>
            </w:pPr>
            <w:r w:rsidRPr="00A46C81">
              <w:rPr>
                <w:rFonts w:ascii="Times New Roman" w:hAnsi="Times New Roman"/>
                <w:sz w:val="24"/>
                <w:szCs w:val="24"/>
                <w:lang w:val="uk-UA"/>
              </w:rPr>
              <w:t>485 штук</w:t>
            </w:r>
          </w:p>
        </w:tc>
      </w:tr>
    </w:tbl>
    <w:p w:rsidR="008B1CF1" w:rsidRDefault="008B1CF1" w:rsidP="006E79A1">
      <w:pPr>
        <w:spacing w:after="0"/>
        <w:jc w:val="center"/>
        <w:rPr>
          <w:rFonts w:ascii="Times New Roman" w:hAnsi="Times New Roman"/>
          <w:i/>
          <w:sz w:val="24"/>
          <w:szCs w:val="24"/>
          <w:lang w:val="uk-UA"/>
        </w:rPr>
      </w:pPr>
    </w:p>
    <w:p w:rsidR="00755A4B" w:rsidRPr="006611E1" w:rsidRDefault="00755A4B" w:rsidP="006E79A1">
      <w:pPr>
        <w:spacing w:after="0"/>
        <w:jc w:val="center"/>
        <w:rPr>
          <w:rFonts w:ascii="Times New Roman" w:hAnsi="Times New Roman"/>
          <w:i/>
          <w:sz w:val="24"/>
          <w:szCs w:val="24"/>
          <w:lang w:val="uk-UA"/>
        </w:rPr>
      </w:pPr>
      <w:r w:rsidRPr="006611E1">
        <w:rPr>
          <w:rFonts w:ascii="Times New Roman" w:hAnsi="Times New Roman"/>
          <w:i/>
          <w:sz w:val="24"/>
          <w:szCs w:val="24"/>
          <w:lang w:val="uk-UA"/>
        </w:rPr>
        <w:t>Обсяг житлово-комунальних послуг,наданих підприємством на стан розрахунків населення за спожиті жит</w:t>
      </w:r>
      <w:r w:rsidR="00B06E3B" w:rsidRPr="006611E1">
        <w:rPr>
          <w:rFonts w:ascii="Times New Roman" w:hAnsi="Times New Roman"/>
          <w:i/>
          <w:sz w:val="24"/>
          <w:szCs w:val="24"/>
          <w:lang w:val="uk-UA"/>
        </w:rPr>
        <w:t xml:space="preserve">лово-комунальні послуги за 2020 </w:t>
      </w:r>
      <w:r w:rsidRPr="006611E1">
        <w:rPr>
          <w:rFonts w:ascii="Times New Roman" w:hAnsi="Times New Roman"/>
          <w:i/>
          <w:sz w:val="24"/>
          <w:szCs w:val="24"/>
          <w:lang w:val="uk-UA"/>
        </w:rPr>
        <w:t>рік та для спостереження динаміки в порівнянні з данам періодом минулого року:</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2378"/>
        <w:gridCol w:w="3114"/>
      </w:tblGrid>
      <w:tr w:rsidR="00755A4B" w:rsidRPr="00A46C81" w:rsidTr="007C2883">
        <w:trPr>
          <w:trHeight w:val="20"/>
        </w:trPr>
        <w:tc>
          <w:tcPr>
            <w:tcW w:w="4503" w:type="dxa"/>
            <w:shd w:val="clear" w:color="auto" w:fill="auto"/>
          </w:tcPr>
          <w:p w:rsidR="00755A4B" w:rsidRPr="00A46C81" w:rsidRDefault="00755A4B" w:rsidP="006E79A1">
            <w:pPr>
              <w:spacing w:after="0"/>
              <w:ind w:right="-1"/>
              <w:jc w:val="center"/>
              <w:rPr>
                <w:rFonts w:ascii="Times New Roman" w:hAnsi="Times New Roman"/>
                <w:i/>
                <w:sz w:val="24"/>
                <w:szCs w:val="24"/>
              </w:rPr>
            </w:pPr>
            <w:r w:rsidRPr="00A46C81">
              <w:rPr>
                <w:rFonts w:ascii="Times New Roman" w:hAnsi="Times New Roman"/>
                <w:i/>
                <w:sz w:val="24"/>
                <w:szCs w:val="24"/>
              </w:rPr>
              <w:t>Показники</w:t>
            </w:r>
          </w:p>
        </w:tc>
        <w:tc>
          <w:tcPr>
            <w:tcW w:w="2409" w:type="dxa"/>
            <w:shd w:val="clear" w:color="auto" w:fill="auto"/>
          </w:tcPr>
          <w:p w:rsidR="00755A4B" w:rsidRPr="00A46C81" w:rsidRDefault="00755A4B" w:rsidP="006E79A1">
            <w:pPr>
              <w:spacing w:after="0"/>
              <w:ind w:right="-1"/>
              <w:jc w:val="center"/>
              <w:rPr>
                <w:rFonts w:ascii="Times New Roman" w:hAnsi="Times New Roman"/>
                <w:i/>
                <w:sz w:val="24"/>
                <w:szCs w:val="24"/>
              </w:rPr>
            </w:pPr>
            <w:r w:rsidRPr="00A46C81">
              <w:rPr>
                <w:rFonts w:ascii="Times New Roman" w:hAnsi="Times New Roman"/>
                <w:i/>
                <w:sz w:val="24"/>
                <w:szCs w:val="24"/>
              </w:rPr>
              <w:t>201</w:t>
            </w:r>
            <w:r w:rsidR="00B06E3B" w:rsidRPr="00A46C81">
              <w:rPr>
                <w:rFonts w:ascii="Times New Roman" w:hAnsi="Times New Roman"/>
                <w:i/>
                <w:sz w:val="24"/>
                <w:szCs w:val="24"/>
                <w:lang w:val="uk-UA"/>
              </w:rPr>
              <w:t>9</w:t>
            </w:r>
            <w:r w:rsidRPr="00A46C81">
              <w:rPr>
                <w:rFonts w:ascii="Times New Roman" w:hAnsi="Times New Roman"/>
                <w:i/>
                <w:sz w:val="24"/>
                <w:szCs w:val="24"/>
              </w:rPr>
              <w:t>р.</w:t>
            </w:r>
          </w:p>
        </w:tc>
        <w:tc>
          <w:tcPr>
            <w:tcW w:w="3175" w:type="dxa"/>
            <w:shd w:val="clear" w:color="auto" w:fill="auto"/>
          </w:tcPr>
          <w:p w:rsidR="00755A4B" w:rsidRPr="00A46C81" w:rsidRDefault="00B06E3B" w:rsidP="006E79A1">
            <w:pPr>
              <w:spacing w:after="0"/>
              <w:ind w:right="-1"/>
              <w:jc w:val="center"/>
              <w:rPr>
                <w:rFonts w:ascii="Times New Roman" w:hAnsi="Times New Roman"/>
                <w:i/>
                <w:sz w:val="24"/>
                <w:szCs w:val="24"/>
              </w:rPr>
            </w:pPr>
            <w:r w:rsidRPr="00A46C81">
              <w:rPr>
                <w:rFonts w:ascii="Times New Roman" w:hAnsi="Times New Roman"/>
                <w:i/>
                <w:sz w:val="24"/>
                <w:szCs w:val="24"/>
              </w:rPr>
              <w:t>20</w:t>
            </w:r>
            <w:r w:rsidRPr="00A46C81">
              <w:rPr>
                <w:rFonts w:ascii="Times New Roman" w:hAnsi="Times New Roman"/>
                <w:i/>
                <w:sz w:val="24"/>
                <w:szCs w:val="24"/>
                <w:lang w:val="uk-UA"/>
              </w:rPr>
              <w:t>20</w:t>
            </w:r>
            <w:r w:rsidR="00755A4B" w:rsidRPr="00A46C81">
              <w:rPr>
                <w:rFonts w:ascii="Times New Roman" w:hAnsi="Times New Roman"/>
                <w:i/>
                <w:sz w:val="24"/>
                <w:szCs w:val="24"/>
              </w:rPr>
              <w:t>р.</w:t>
            </w:r>
          </w:p>
        </w:tc>
      </w:tr>
      <w:tr w:rsidR="00755A4B" w:rsidRPr="00A46C81" w:rsidTr="007C2883">
        <w:trPr>
          <w:trHeight w:val="20"/>
        </w:trPr>
        <w:tc>
          <w:tcPr>
            <w:tcW w:w="4503" w:type="dxa"/>
          </w:tcPr>
          <w:p w:rsidR="00755A4B" w:rsidRPr="00A46C81" w:rsidRDefault="00755A4B" w:rsidP="006E79A1">
            <w:pPr>
              <w:spacing w:after="0"/>
              <w:rPr>
                <w:rFonts w:ascii="Times New Roman" w:hAnsi="Times New Roman"/>
                <w:sz w:val="24"/>
                <w:szCs w:val="24"/>
                <w:lang w:val="ru-RU"/>
              </w:rPr>
            </w:pPr>
            <w:r w:rsidRPr="00A46C81">
              <w:rPr>
                <w:rFonts w:ascii="Times New Roman" w:hAnsi="Times New Roman"/>
                <w:sz w:val="24"/>
                <w:szCs w:val="24"/>
                <w:lang w:val="ru-RU"/>
              </w:rPr>
              <w:t>Квартплата сплачена через банки, пошту та в рахунок зарплати працівників ЖЕКУ</w:t>
            </w:r>
          </w:p>
        </w:tc>
        <w:tc>
          <w:tcPr>
            <w:tcW w:w="2409" w:type="dxa"/>
          </w:tcPr>
          <w:p w:rsidR="00755A4B" w:rsidRPr="00A46C81" w:rsidRDefault="00C949E1" w:rsidP="006E79A1">
            <w:pPr>
              <w:spacing w:after="0"/>
              <w:ind w:right="-1"/>
              <w:jc w:val="center"/>
              <w:rPr>
                <w:rFonts w:ascii="Times New Roman" w:hAnsi="Times New Roman"/>
                <w:sz w:val="24"/>
                <w:szCs w:val="24"/>
              </w:rPr>
            </w:pPr>
            <w:r w:rsidRPr="00A46C81">
              <w:rPr>
                <w:rFonts w:ascii="Times New Roman" w:hAnsi="Times New Roman"/>
                <w:sz w:val="24"/>
                <w:szCs w:val="24"/>
                <w:lang w:val="uk-UA"/>
              </w:rPr>
              <w:t xml:space="preserve">15 998 020,68 </w:t>
            </w:r>
            <w:r w:rsidR="00755A4B" w:rsidRPr="00A46C81">
              <w:rPr>
                <w:rFonts w:ascii="Times New Roman" w:hAnsi="Times New Roman"/>
                <w:sz w:val="24"/>
                <w:szCs w:val="24"/>
              </w:rPr>
              <w:t>грн.</w:t>
            </w:r>
          </w:p>
        </w:tc>
        <w:tc>
          <w:tcPr>
            <w:tcW w:w="3175" w:type="dxa"/>
          </w:tcPr>
          <w:p w:rsidR="00755A4B" w:rsidRPr="00A46C81" w:rsidRDefault="00C949E1" w:rsidP="006E79A1">
            <w:pPr>
              <w:spacing w:after="0"/>
              <w:ind w:right="-1"/>
              <w:jc w:val="center"/>
              <w:rPr>
                <w:rFonts w:ascii="Times New Roman" w:hAnsi="Times New Roman"/>
                <w:sz w:val="24"/>
                <w:szCs w:val="24"/>
              </w:rPr>
            </w:pPr>
            <w:r w:rsidRPr="00A46C81">
              <w:rPr>
                <w:rFonts w:ascii="Times New Roman" w:hAnsi="Times New Roman"/>
                <w:sz w:val="24"/>
                <w:szCs w:val="24"/>
                <w:lang w:val="uk-UA"/>
              </w:rPr>
              <w:t>19 088 892,18</w:t>
            </w:r>
            <w:r w:rsidR="00755A4B" w:rsidRPr="00A46C81">
              <w:rPr>
                <w:rFonts w:ascii="Times New Roman" w:hAnsi="Times New Roman"/>
                <w:sz w:val="24"/>
                <w:szCs w:val="24"/>
                <w:lang w:val="uk-UA"/>
              </w:rPr>
              <w:t xml:space="preserve"> </w:t>
            </w:r>
            <w:r w:rsidR="00755A4B" w:rsidRPr="00A46C81">
              <w:rPr>
                <w:rFonts w:ascii="Times New Roman" w:hAnsi="Times New Roman"/>
                <w:sz w:val="24"/>
                <w:szCs w:val="24"/>
              </w:rPr>
              <w:t>грн.</w:t>
            </w:r>
          </w:p>
        </w:tc>
      </w:tr>
      <w:tr w:rsidR="00755A4B" w:rsidRPr="00A46C81" w:rsidTr="007C2883">
        <w:trPr>
          <w:cantSplit/>
          <w:trHeight w:val="20"/>
        </w:trPr>
        <w:tc>
          <w:tcPr>
            <w:tcW w:w="4503" w:type="dxa"/>
          </w:tcPr>
          <w:p w:rsidR="00755A4B" w:rsidRPr="00A46C81" w:rsidRDefault="00755A4B" w:rsidP="006E79A1">
            <w:pPr>
              <w:spacing w:after="0"/>
              <w:rPr>
                <w:rFonts w:ascii="Times New Roman" w:hAnsi="Times New Roman"/>
                <w:sz w:val="24"/>
                <w:szCs w:val="24"/>
              </w:rPr>
            </w:pPr>
            <w:r w:rsidRPr="00A46C81">
              <w:rPr>
                <w:rFonts w:ascii="Times New Roman" w:hAnsi="Times New Roman"/>
                <w:sz w:val="24"/>
                <w:szCs w:val="24"/>
              </w:rPr>
              <w:t>Квартплата за рахунок субсидій</w:t>
            </w:r>
          </w:p>
        </w:tc>
        <w:tc>
          <w:tcPr>
            <w:tcW w:w="2409" w:type="dxa"/>
          </w:tcPr>
          <w:p w:rsidR="00755A4B" w:rsidRPr="00A46C81" w:rsidRDefault="00C949E1" w:rsidP="006E79A1">
            <w:pPr>
              <w:spacing w:after="0"/>
              <w:ind w:right="-1"/>
              <w:jc w:val="center"/>
              <w:rPr>
                <w:rFonts w:ascii="Times New Roman" w:hAnsi="Times New Roman"/>
                <w:sz w:val="24"/>
                <w:szCs w:val="24"/>
              </w:rPr>
            </w:pPr>
            <w:r w:rsidRPr="00A46C81">
              <w:rPr>
                <w:rFonts w:ascii="Times New Roman" w:hAnsi="Times New Roman"/>
                <w:sz w:val="24"/>
                <w:szCs w:val="24"/>
                <w:lang w:val="uk-UA"/>
              </w:rPr>
              <w:t>266 686,51 грн.</w:t>
            </w:r>
          </w:p>
        </w:tc>
        <w:tc>
          <w:tcPr>
            <w:tcW w:w="3175" w:type="dxa"/>
          </w:tcPr>
          <w:p w:rsidR="00755A4B" w:rsidRPr="00A46C81" w:rsidRDefault="00C949E1" w:rsidP="006E79A1">
            <w:pPr>
              <w:spacing w:after="0"/>
              <w:ind w:right="-1"/>
              <w:jc w:val="center"/>
              <w:rPr>
                <w:rFonts w:ascii="Times New Roman" w:hAnsi="Times New Roman"/>
                <w:sz w:val="24"/>
                <w:szCs w:val="24"/>
              </w:rPr>
            </w:pPr>
            <w:r w:rsidRPr="00A46C81">
              <w:rPr>
                <w:rFonts w:ascii="Times New Roman" w:hAnsi="Times New Roman"/>
                <w:sz w:val="24"/>
                <w:szCs w:val="24"/>
                <w:lang w:val="uk-UA"/>
              </w:rPr>
              <w:t>-</w:t>
            </w:r>
          </w:p>
        </w:tc>
      </w:tr>
      <w:tr w:rsidR="00755A4B" w:rsidRPr="00A46C81" w:rsidTr="007C2883">
        <w:trPr>
          <w:trHeight w:val="20"/>
        </w:trPr>
        <w:tc>
          <w:tcPr>
            <w:tcW w:w="4503" w:type="dxa"/>
          </w:tcPr>
          <w:p w:rsidR="00755A4B" w:rsidRPr="00A46C81" w:rsidRDefault="00755A4B" w:rsidP="006E79A1">
            <w:pPr>
              <w:spacing w:after="0"/>
              <w:rPr>
                <w:rFonts w:ascii="Times New Roman" w:hAnsi="Times New Roman"/>
                <w:sz w:val="24"/>
                <w:szCs w:val="24"/>
                <w:lang w:val="uk-UA"/>
              </w:rPr>
            </w:pPr>
            <w:r w:rsidRPr="00A46C81">
              <w:rPr>
                <w:rFonts w:ascii="Times New Roman" w:hAnsi="Times New Roman"/>
                <w:sz w:val="24"/>
                <w:szCs w:val="24"/>
              </w:rPr>
              <w:t>Разом</w:t>
            </w:r>
            <w:r w:rsidR="00C949E1" w:rsidRPr="00A46C81">
              <w:rPr>
                <w:rFonts w:ascii="Times New Roman" w:hAnsi="Times New Roman"/>
                <w:sz w:val="24"/>
                <w:szCs w:val="24"/>
                <w:lang w:val="uk-UA"/>
              </w:rPr>
              <w:t xml:space="preserve"> сплачено</w:t>
            </w:r>
          </w:p>
        </w:tc>
        <w:tc>
          <w:tcPr>
            <w:tcW w:w="2409"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16 264 707, 19 грн.</w:t>
            </w:r>
          </w:p>
        </w:tc>
        <w:tc>
          <w:tcPr>
            <w:tcW w:w="3175" w:type="dxa"/>
          </w:tcPr>
          <w:p w:rsidR="00755A4B" w:rsidRPr="00A46C81" w:rsidRDefault="00C949E1" w:rsidP="006E79A1">
            <w:pPr>
              <w:spacing w:after="0"/>
              <w:ind w:right="-1"/>
              <w:jc w:val="center"/>
              <w:rPr>
                <w:rFonts w:ascii="Times New Roman" w:hAnsi="Times New Roman"/>
                <w:color w:val="FF0000"/>
                <w:sz w:val="24"/>
                <w:szCs w:val="24"/>
              </w:rPr>
            </w:pPr>
            <w:r w:rsidRPr="00A46C81">
              <w:rPr>
                <w:rFonts w:ascii="Times New Roman" w:hAnsi="Times New Roman"/>
                <w:sz w:val="24"/>
                <w:szCs w:val="24"/>
                <w:lang w:val="uk-UA"/>
              </w:rPr>
              <w:t xml:space="preserve">19 088 892,18 </w:t>
            </w:r>
            <w:r w:rsidRPr="00A46C81">
              <w:rPr>
                <w:rFonts w:ascii="Times New Roman" w:hAnsi="Times New Roman"/>
                <w:sz w:val="24"/>
                <w:szCs w:val="24"/>
              </w:rPr>
              <w:t>грн.</w:t>
            </w:r>
          </w:p>
        </w:tc>
      </w:tr>
      <w:tr w:rsidR="00755A4B" w:rsidRPr="00A46C81" w:rsidTr="007C2883">
        <w:trPr>
          <w:trHeight w:val="20"/>
        </w:trPr>
        <w:tc>
          <w:tcPr>
            <w:tcW w:w="4503" w:type="dxa"/>
          </w:tcPr>
          <w:p w:rsidR="00755A4B" w:rsidRPr="00A46C81" w:rsidRDefault="00755A4B" w:rsidP="006E79A1">
            <w:pPr>
              <w:spacing w:after="0"/>
              <w:rPr>
                <w:rFonts w:ascii="Times New Roman" w:hAnsi="Times New Roman"/>
                <w:sz w:val="24"/>
                <w:szCs w:val="24"/>
                <w:lang w:val="uk-UA"/>
              </w:rPr>
            </w:pPr>
            <w:r w:rsidRPr="00A46C81">
              <w:rPr>
                <w:rFonts w:ascii="Times New Roman" w:hAnsi="Times New Roman"/>
                <w:sz w:val="24"/>
                <w:szCs w:val="24"/>
                <w:lang w:val="uk-UA"/>
              </w:rPr>
              <w:t>Нараховано за послуги з утримання будинків та при будинкової території</w:t>
            </w:r>
          </w:p>
        </w:tc>
        <w:tc>
          <w:tcPr>
            <w:tcW w:w="2409"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17 035 040,48 грн.</w:t>
            </w:r>
          </w:p>
        </w:tc>
        <w:tc>
          <w:tcPr>
            <w:tcW w:w="3175"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19 704 062,57 грн.</w:t>
            </w:r>
          </w:p>
        </w:tc>
      </w:tr>
      <w:tr w:rsidR="00755A4B" w:rsidRPr="00A46C81" w:rsidTr="007C2883">
        <w:trPr>
          <w:trHeight w:val="20"/>
        </w:trPr>
        <w:tc>
          <w:tcPr>
            <w:tcW w:w="4503" w:type="dxa"/>
          </w:tcPr>
          <w:p w:rsidR="00755A4B" w:rsidRPr="00A46C81" w:rsidRDefault="00755A4B" w:rsidP="006E79A1">
            <w:pPr>
              <w:spacing w:after="0"/>
              <w:rPr>
                <w:rFonts w:ascii="Times New Roman" w:hAnsi="Times New Roman"/>
                <w:sz w:val="24"/>
                <w:szCs w:val="24"/>
                <w:lang w:val="uk-UA"/>
              </w:rPr>
            </w:pPr>
            <w:r w:rsidRPr="00A46C81">
              <w:rPr>
                <w:rFonts w:ascii="Times New Roman" w:hAnsi="Times New Roman"/>
                <w:sz w:val="24"/>
                <w:szCs w:val="24"/>
                <w:lang w:val="uk-UA"/>
              </w:rPr>
              <w:t>Дебіторська заборгованість за квартиронаймачами станом на 01.01. відповідного періоду</w:t>
            </w:r>
          </w:p>
        </w:tc>
        <w:tc>
          <w:tcPr>
            <w:tcW w:w="2409"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4 889 743,34 грн.</w:t>
            </w:r>
          </w:p>
        </w:tc>
        <w:tc>
          <w:tcPr>
            <w:tcW w:w="3175"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5 566 630,80 грн.</w:t>
            </w:r>
          </w:p>
        </w:tc>
      </w:tr>
      <w:tr w:rsidR="00755A4B" w:rsidRPr="00A46C81" w:rsidTr="007C2883">
        <w:trPr>
          <w:trHeight w:val="20"/>
        </w:trPr>
        <w:tc>
          <w:tcPr>
            <w:tcW w:w="4503" w:type="dxa"/>
          </w:tcPr>
          <w:p w:rsidR="00755A4B" w:rsidRPr="00A46C81" w:rsidRDefault="00C949E1"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Нараховано </w:t>
            </w:r>
            <w:r w:rsidR="00755A4B" w:rsidRPr="00A46C81">
              <w:rPr>
                <w:rFonts w:ascii="Times New Roman" w:hAnsi="Times New Roman"/>
                <w:sz w:val="24"/>
                <w:szCs w:val="24"/>
                <w:lang w:val="uk-UA"/>
              </w:rPr>
              <w:t xml:space="preserve"> за вивіз сміття з</w:t>
            </w:r>
            <w:r w:rsidRPr="00A46C81">
              <w:rPr>
                <w:rFonts w:ascii="Times New Roman" w:hAnsi="Times New Roman"/>
                <w:sz w:val="24"/>
                <w:szCs w:val="24"/>
                <w:lang w:val="uk-UA"/>
              </w:rPr>
              <w:t xml:space="preserve"> мешканців</w:t>
            </w:r>
            <w:r w:rsidR="00755A4B" w:rsidRPr="00A46C81">
              <w:rPr>
                <w:rFonts w:ascii="Times New Roman" w:hAnsi="Times New Roman"/>
                <w:sz w:val="24"/>
                <w:szCs w:val="24"/>
                <w:lang w:val="uk-UA"/>
              </w:rPr>
              <w:t xml:space="preserve"> осель</w:t>
            </w:r>
          </w:p>
        </w:tc>
        <w:tc>
          <w:tcPr>
            <w:tcW w:w="2409"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 xml:space="preserve"> 1 128 099,36 грн.</w:t>
            </w:r>
          </w:p>
        </w:tc>
        <w:tc>
          <w:tcPr>
            <w:tcW w:w="3175"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1680034,75 грн.</w:t>
            </w:r>
          </w:p>
        </w:tc>
      </w:tr>
      <w:tr w:rsidR="00755A4B" w:rsidRPr="00A46C81" w:rsidTr="007C2883">
        <w:trPr>
          <w:trHeight w:val="20"/>
        </w:trPr>
        <w:tc>
          <w:tcPr>
            <w:tcW w:w="4503" w:type="dxa"/>
          </w:tcPr>
          <w:p w:rsidR="00755A4B" w:rsidRPr="00E739EE" w:rsidRDefault="00755A4B" w:rsidP="006E79A1">
            <w:pPr>
              <w:spacing w:after="0"/>
              <w:rPr>
                <w:rFonts w:ascii="Times New Roman" w:hAnsi="Times New Roman"/>
                <w:sz w:val="24"/>
                <w:szCs w:val="24"/>
                <w:lang w:val="uk-UA"/>
              </w:rPr>
            </w:pPr>
            <w:r w:rsidRPr="00E739EE">
              <w:rPr>
                <w:rFonts w:ascii="Times New Roman" w:hAnsi="Times New Roman"/>
                <w:sz w:val="24"/>
                <w:szCs w:val="24"/>
                <w:lang w:val="uk-UA"/>
              </w:rPr>
              <w:t>Нараховано за вивіз сміття з підприємствами, бюджетними установами та іншими організаціями на вивіз сміття</w:t>
            </w:r>
          </w:p>
        </w:tc>
        <w:tc>
          <w:tcPr>
            <w:tcW w:w="2409" w:type="dxa"/>
          </w:tcPr>
          <w:p w:rsidR="00755A4B" w:rsidRPr="00E739EE" w:rsidRDefault="00C949E1" w:rsidP="006E79A1">
            <w:pPr>
              <w:spacing w:after="0"/>
              <w:ind w:right="-1"/>
              <w:jc w:val="center"/>
              <w:rPr>
                <w:rFonts w:ascii="Times New Roman" w:hAnsi="Times New Roman"/>
                <w:sz w:val="24"/>
                <w:szCs w:val="24"/>
                <w:lang w:val="uk-UA"/>
              </w:rPr>
            </w:pPr>
            <w:r w:rsidRPr="00E739EE">
              <w:rPr>
                <w:rFonts w:ascii="Times New Roman" w:hAnsi="Times New Roman"/>
                <w:sz w:val="24"/>
                <w:szCs w:val="24"/>
                <w:lang w:val="uk-UA"/>
              </w:rPr>
              <w:t>2 732 163,67 грн.</w:t>
            </w:r>
          </w:p>
        </w:tc>
        <w:tc>
          <w:tcPr>
            <w:tcW w:w="3175" w:type="dxa"/>
          </w:tcPr>
          <w:p w:rsidR="00755A4B" w:rsidRPr="00A46C81" w:rsidRDefault="00C949E1" w:rsidP="006E79A1">
            <w:pPr>
              <w:spacing w:after="0"/>
              <w:ind w:right="-1"/>
              <w:jc w:val="center"/>
              <w:rPr>
                <w:rFonts w:ascii="Times New Roman" w:hAnsi="Times New Roman"/>
                <w:sz w:val="24"/>
                <w:szCs w:val="24"/>
                <w:lang w:val="uk-UA"/>
              </w:rPr>
            </w:pPr>
            <w:r w:rsidRPr="00A46C81">
              <w:rPr>
                <w:rFonts w:ascii="Times New Roman" w:hAnsi="Times New Roman"/>
                <w:sz w:val="24"/>
                <w:szCs w:val="24"/>
                <w:lang w:val="uk-UA"/>
              </w:rPr>
              <w:t>419 7827,08 грн.</w:t>
            </w:r>
          </w:p>
        </w:tc>
      </w:tr>
    </w:tbl>
    <w:p w:rsidR="00641B73" w:rsidRDefault="00641B73" w:rsidP="006E79A1">
      <w:pPr>
        <w:spacing w:after="0"/>
        <w:ind w:right="-1"/>
        <w:jc w:val="both"/>
        <w:rPr>
          <w:rFonts w:ascii="Times New Roman" w:hAnsi="Times New Roman"/>
          <w:sz w:val="24"/>
          <w:szCs w:val="24"/>
          <w:lang w:val="uk-UA"/>
        </w:rPr>
      </w:pPr>
    </w:p>
    <w:p w:rsidR="00755A4B" w:rsidRPr="00A46C81" w:rsidRDefault="006611E1" w:rsidP="008E30B6">
      <w:pPr>
        <w:spacing w:after="0" w:line="269" w:lineRule="auto"/>
        <w:ind w:right="-1"/>
        <w:jc w:val="both"/>
        <w:rPr>
          <w:rFonts w:ascii="Times New Roman" w:hAnsi="Times New Roman"/>
          <w:sz w:val="24"/>
          <w:szCs w:val="24"/>
          <w:lang w:val="uk-UA"/>
        </w:rPr>
      </w:pPr>
      <w:r>
        <w:rPr>
          <w:rFonts w:ascii="Times New Roman" w:hAnsi="Times New Roman"/>
          <w:sz w:val="24"/>
          <w:szCs w:val="24"/>
          <w:lang w:val="uk-UA"/>
        </w:rPr>
        <w:lastRenderedPageBreak/>
        <w:tab/>
      </w:r>
      <w:r w:rsidR="00755A4B" w:rsidRPr="00A46C81">
        <w:rPr>
          <w:rFonts w:ascii="Times New Roman" w:hAnsi="Times New Roman"/>
          <w:sz w:val="24"/>
          <w:szCs w:val="24"/>
          <w:lang w:val="uk-UA"/>
        </w:rPr>
        <w:t>Заборгованість населення по квартирній платі та платі за житлово-комуна</w:t>
      </w:r>
      <w:r w:rsidR="00C949E1" w:rsidRPr="00A46C81">
        <w:rPr>
          <w:rFonts w:ascii="Times New Roman" w:hAnsi="Times New Roman"/>
          <w:sz w:val="24"/>
          <w:szCs w:val="24"/>
          <w:lang w:val="uk-UA"/>
        </w:rPr>
        <w:t>льні послуги збільшилась за 2020р. в порівнянні з 2019</w:t>
      </w:r>
      <w:r w:rsidR="00755A4B" w:rsidRPr="00A46C81">
        <w:rPr>
          <w:rFonts w:ascii="Times New Roman" w:hAnsi="Times New Roman"/>
          <w:sz w:val="24"/>
          <w:szCs w:val="24"/>
          <w:lang w:val="uk-UA"/>
        </w:rPr>
        <w:t xml:space="preserve">р. на </w:t>
      </w:r>
      <w:r w:rsidR="00C949E1" w:rsidRPr="00A46C81">
        <w:rPr>
          <w:rFonts w:ascii="Times New Roman" w:hAnsi="Times New Roman"/>
          <w:sz w:val="24"/>
          <w:szCs w:val="24"/>
          <w:lang w:val="uk-UA"/>
        </w:rPr>
        <w:t>676887,46</w:t>
      </w:r>
      <w:r w:rsidR="00755A4B" w:rsidRPr="00A46C81">
        <w:rPr>
          <w:rFonts w:ascii="Times New Roman" w:hAnsi="Times New Roman"/>
          <w:sz w:val="24"/>
          <w:szCs w:val="24"/>
          <w:lang w:val="uk-UA"/>
        </w:rPr>
        <w:t xml:space="preserve"> грн., враховуючи збільшення складових тарифу – вивіз твердих побутових відходів з 01.03.2019 року на 31,7% згідно рішення Виконавчого комітету №57 від 28.01.2019 року.</w:t>
      </w:r>
      <w:r w:rsidR="00755A4B" w:rsidRPr="00A46C81">
        <w:rPr>
          <w:rFonts w:ascii="Times New Roman" w:hAnsi="Times New Roman"/>
          <w:color w:val="FF0000"/>
          <w:sz w:val="24"/>
          <w:szCs w:val="24"/>
          <w:lang w:val="uk-UA"/>
        </w:rPr>
        <w:t xml:space="preserve"> </w:t>
      </w:r>
      <w:r w:rsidR="00755A4B" w:rsidRPr="00A46C81">
        <w:rPr>
          <w:rFonts w:ascii="Times New Roman" w:hAnsi="Times New Roman"/>
          <w:sz w:val="24"/>
          <w:szCs w:val="24"/>
          <w:lang w:val="uk-UA"/>
        </w:rPr>
        <w:t xml:space="preserve">Надходження коштів на рахунок КП ФМР «Фастівська ЖЕК» збільшилось за </w:t>
      </w:r>
      <w:r w:rsidR="00726FB0" w:rsidRPr="00A46C81">
        <w:rPr>
          <w:rFonts w:ascii="Times New Roman" w:hAnsi="Times New Roman"/>
          <w:sz w:val="24"/>
          <w:szCs w:val="24"/>
          <w:lang w:val="uk-UA"/>
        </w:rPr>
        <w:t>2020</w:t>
      </w:r>
      <w:r w:rsidR="00755A4B" w:rsidRPr="00A46C81">
        <w:rPr>
          <w:rFonts w:ascii="Times New Roman" w:hAnsi="Times New Roman"/>
          <w:sz w:val="24"/>
          <w:szCs w:val="24"/>
          <w:lang w:val="uk-UA"/>
        </w:rPr>
        <w:t xml:space="preserve">р на </w:t>
      </w:r>
      <w:r w:rsidR="00726FB0" w:rsidRPr="00A46C81">
        <w:rPr>
          <w:rFonts w:ascii="Times New Roman" w:hAnsi="Times New Roman"/>
          <w:sz w:val="24"/>
          <w:szCs w:val="24"/>
          <w:lang w:val="uk-UA"/>
        </w:rPr>
        <w:t>2824184,99</w:t>
      </w:r>
      <w:r w:rsidR="00755A4B" w:rsidRPr="00A46C81">
        <w:rPr>
          <w:rFonts w:ascii="Times New Roman" w:hAnsi="Times New Roman"/>
          <w:sz w:val="24"/>
          <w:szCs w:val="24"/>
          <w:lang w:val="uk-UA"/>
        </w:rPr>
        <w:t xml:space="preserve"> грн., а квартирна плата за рахунок субсидій</w:t>
      </w:r>
      <w:r w:rsidR="00726FB0" w:rsidRPr="00A46C81">
        <w:rPr>
          <w:rFonts w:ascii="Times New Roman" w:hAnsi="Times New Roman"/>
          <w:sz w:val="24"/>
          <w:szCs w:val="24"/>
          <w:lang w:val="uk-UA"/>
        </w:rPr>
        <w:t xml:space="preserve"> перестала надаватися в зв`язку </w:t>
      </w:r>
      <w:r w:rsidR="00755A4B" w:rsidRPr="00A46C81">
        <w:rPr>
          <w:rFonts w:ascii="Times New Roman" w:hAnsi="Times New Roman"/>
          <w:sz w:val="24"/>
          <w:szCs w:val="24"/>
          <w:lang w:val="uk-UA"/>
        </w:rPr>
        <w:t>з монетизацією пільг.</w:t>
      </w:r>
    </w:p>
    <w:p w:rsidR="00755A4B" w:rsidRPr="00A46C81" w:rsidRDefault="006611E1" w:rsidP="008E30B6">
      <w:pPr>
        <w:spacing w:after="0" w:line="269" w:lineRule="auto"/>
        <w:ind w:right="-1"/>
        <w:jc w:val="both"/>
        <w:rPr>
          <w:rFonts w:ascii="Times New Roman" w:hAnsi="Times New Roman"/>
          <w:sz w:val="24"/>
          <w:szCs w:val="24"/>
          <w:lang w:val="uk-UA"/>
        </w:rPr>
      </w:pPr>
      <w:r>
        <w:rPr>
          <w:rFonts w:ascii="Times New Roman" w:hAnsi="Times New Roman"/>
          <w:sz w:val="24"/>
          <w:szCs w:val="24"/>
          <w:lang w:val="uk-UA"/>
        </w:rPr>
        <w:tab/>
      </w:r>
      <w:r w:rsidR="00755A4B" w:rsidRPr="00A46C81">
        <w:rPr>
          <w:rFonts w:ascii="Times New Roman" w:hAnsi="Times New Roman"/>
          <w:sz w:val="24"/>
          <w:szCs w:val="24"/>
          <w:lang w:val="uk-UA"/>
        </w:rPr>
        <w:t xml:space="preserve">До органів державної виконавчої служби для стягнення заборгованості за утримання будинків і споруд та при </w:t>
      </w:r>
      <w:r w:rsidR="00726FB0" w:rsidRPr="00A46C81">
        <w:rPr>
          <w:rFonts w:ascii="Times New Roman" w:hAnsi="Times New Roman"/>
          <w:sz w:val="24"/>
          <w:szCs w:val="24"/>
          <w:lang w:val="uk-UA"/>
        </w:rPr>
        <w:t>будинкової території передано 29</w:t>
      </w:r>
      <w:r w:rsidR="00755A4B" w:rsidRPr="00A46C81">
        <w:rPr>
          <w:rFonts w:ascii="Times New Roman" w:hAnsi="Times New Roman"/>
          <w:sz w:val="24"/>
          <w:szCs w:val="24"/>
          <w:lang w:val="uk-UA"/>
        </w:rPr>
        <w:t xml:space="preserve"> виконавчих листів (судових наказів) на загальну суму </w:t>
      </w:r>
      <w:r w:rsidR="00726FB0" w:rsidRPr="00A46C81">
        <w:rPr>
          <w:rFonts w:ascii="Times New Roman" w:hAnsi="Times New Roman"/>
          <w:sz w:val="24"/>
          <w:szCs w:val="24"/>
          <w:lang w:val="uk-UA"/>
        </w:rPr>
        <w:t>111,6</w:t>
      </w:r>
      <w:r w:rsidR="00755A4B" w:rsidRPr="00A46C81">
        <w:rPr>
          <w:rFonts w:ascii="Times New Roman" w:hAnsi="Times New Roman"/>
          <w:sz w:val="24"/>
          <w:szCs w:val="24"/>
          <w:lang w:val="uk-UA"/>
        </w:rPr>
        <w:t xml:space="preserve"> тис.грн.</w:t>
      </w:r>
      <w:r w:rsidR="00755A4B" w:rsidRPr="00A46C81">
        <w:rPr>
          <w:rFonts w:ascii="Times New Roman" w:hAnsi="Times New Roman"/>
          <w:color w:val="FF0000"/>
          <w:sz w:val="24"/>
          <w:szCs w:val="24"/>
          <w:lang w:val="uk-UA"/>
        </w:rPr>
        <w:t xml:space="preserve"> </w:t>
      </w:r>
      <w:r w:rsidR="00755A4B" w:rsidRPr="00A46C81">
        <w:rPr>
          <w:rFonts w:ascii="Times New Roman" w:hAnsi="Times New Roman"/>
          <w:sz w:val="24"/>
          <w:szCs w:val="24"/>
          <w:lang w:val="uk-UA"/>
        </w:rPr>
        <w:t>Органами державної виконавчої служби виносяться постанови про повернення виконавчих документів стягувачеві, посилаючись на п2 ст47 Закону України «Про виконавче провадження» - у боржника відсутнє майно, на яке може бути звернуто стягнення, а здійснені державним виконавцем, відповідно до цього Закону заходи щодо розшуку такого майна виявились безрезультатними.</w:t>
      </w:r>
    </w:p>
    <w:p w:rsidR="00755A4B" w:rsidRPr="00A46C81" w:rsidRDefault="006611E1" w:rsidP="008E30B6">
      <w:pPr>
        <w:spacing w:after="0" w:line="269" w:lineRule="auto"/>
        <w:ind w:right="-1"/>
        <w:jc w:val="both"/>
        <w:rPr>
          <w:rFonts w:ascii="Times New Roman" w:hAnsi="Times New Roman"/>
          <w:sz w:val="24"/>
          <w:szCs w:val="24"/>
          <w:lang w:val="uk-UA"/>
        </w:rPr>
      </w:pPr>
      <w:r>
        <w:rPr>
          <w:rFonts w:ascii="Times New Roman" w:hAnsi="Times New Roman"/>
          <w:sz w:val="24"/>
          <w:szCs w:val="24"/>
          <w:lang w:val="uk-UA"/>
        </w:rPr>
        <w:tab/>
      </w:r>
      <w:r w:rsidR="00755A4B" w:rsidRPr="00A46C81">
        <w:rPr>
          <w:rFonts w:ascii="Times New Roman" w:hAnsi="Times New Roman"/>
          <w:sz w:val="24"/>
          <w:szCs w:val="24"/>
          <w:lang w:val="uk-UA"/>
        </w:rPr>
        <w:t xml:space="preserve">Державними виконавцями не проводиться належна перевірка зареєстрованого майна на боржникові, не перевіряються джерела доходу з якого можна було стягнуть заборгованість в результаті чого нашим підприємством витрачаються кошти для оплати судового збору в сумі </w:t>
      </w:r>
      <w:r w:rsidR="00726FB0" w:rsidRPr="00A46C81">
        <w:rPr>
          <w:rFonts w:ascii="Times New Roman" w:hAnsi="Times New Roman"/>
          <w:sz w:val="24"/>
          <w:szCs w:val="24"/>
          <w:lang w:val="uk-UA"/>
        </w:rPr>
        <w:t>2102,00</w:t>
      </w:r>
      <w:r w:rsidR="00755A4B" w:rsidRPr="00A46C81">
        <w:rPr>
          <w:rFonts w:ascii="Times New Roman" w:hAnsi="Times New Roman"/>
          <w:sz w:val="24"/>
          <w:szCs w:val="24"/>
          <w:lang w:val="uk-UA"/>
        </w:rPr>
        <w:t xml:space="preserve"> грн за кожне подання та в результаті чого не стягується заборгованість та ще й витрачаються свої кошти на судові витрати.</w:t>
      </w:r>
    </w:p>
    <w:p w:rsidR="00755A4B" w:rsidRPr="00A46C81" w:rsidRDefault="006611E1" w:rsidP="008E30B6">
      <w:pPr>
        <w:spacing w:after="0" w:line="269" w:lineRule="auto"/>
        <w:jc w:val="both"/>
        <w:rPr>
          <w:rFonts w:ascii="Times New Roman" w:hAnsi="Times New Roman"/>
          <w:sz w:val="24"/>
          <w:szCs w:val="24"/>
          <w:lang w:val="uk-UA"/>
        </w:rPr>
      </w:pPr>
      <w:r>
        <w:rPr>
          <w:rFonts w:ascii="Times New Roman" w:hAnsi="Times New Roman"/>
          <w:sz w:val="24"/>
          <w:szCs w:val="24"/>
          <w:lang w:val="uk-UA"/>
        </w:rPr>
        <w:tab/>
      </w:r>
      <w:r w:rsidR="00755A4B" w:rsidRPr="00A46C81">
        <w:rPr>
          <w:rFonts w:ascii="Times New Roman" w:hAnsi="Times New Roman"/>
          <w:sz w:val="24"/>
          <w:szCs w:val="24"/>
          <w:lang w:val="uk-UA"/>
        </w:rPr>
        <w:t>Зважаючи на складний фінансовий стан КП «Фастівська ЖЕК» проводить активну роботу з боржниками:</w:t>
      </w:r>
    </w:p>
    <w:p w:rsidR="00755A4B" w:rsidRPr="00A46C81" w:rsidRDefault="00B5256F" w:rsidP="008E30B6">
      <w:pPr>
        <w:spacing w:after="0" w:line="269" w:lineRule="auto"/>
        <w:jc w:val="both"/>
        <w:rPr>
          <w:rFonts w:ascii="Times New Roman" w:hAnsi="Times New Roman"/>
          <w:sz w:val="24"/>
          <w:szCs w:val="24"/>
          <w:lang w:val="uk-UA"/>
        </w:rPr>
      </w:pPr>
      <w:r w:rsidRPr="00A46C81">
        <w:rPr>
          <w:rFonts w:ascii="Times New Roman" w:hAnsi="Times New Roman"/>
          <w:sz w:val="24"/>
          <w:szCs w:val="24"/>
          <w:lang w:val="uk-UA"/>
        </w:rPr>
        <w:tab/>
      </w:r>
      <w:r w:rsidR="00726FB0" w:rsidRPr="00A46C81">
        <w:rPr>
          <w:rFonts w:ascii="Times New Roman" w:hAnsi="Times New Roman"/>
          <w:sz w:val="24"/>
          <w:szCs w:val="24"/>
          <w:lang w:val="uk-UA"/>
        </w:rPr>
        <w:t>А</w:t>
      </w:r>
      <w:r w:rsidR="00755A4B" w:rsidRPr="00A46C81">
        <w:rPr>
          <w:rFonts w:ascii="Times New Roman" w:hAnsi="Times New Roman"/>
          <w:sz w:val="24"/>
          <w:szCs w:val="24"/>
          <w:lang w:val="uk-UA"/>
        </w:rPr>
        <w:t xml:space="preserve">гітаційно - роз’яснювальну роботу стосовно необхідності сплати вартості наданих послуг та сум заборгованості, роз’яснюючи споживачем про сукупність складової вартості послуг, яка включає в себе у т.ч. витрати на матеріали. Інформація доноситься до споживача через засоби масової інформації. </w:t>
      </w:r>
    </w:p>
    <w:p w:rsidR="00726FB0" w:rsidRPr="00A46C81" w:rsidRDefault="00B5256F" w:rsidP="008E30B6">
      <w:pPr>
        <w:spacing w:after="0" w:line="269" w:lineRule="auto"/>
        <w:jc w:val="both"/>
        <w:rPr>
          <w:rFonts w:ascii="Times New Roman" w:hAnsi="Times New Roman"/>
          <w:sz w:val="24"/>
          <w:szCs w:val="24"/>
          <w:lang w:val="uk-UA"/>
        </w:rPr>
      </w:pPr>
      <w:r w:rsidRPr="00A46C81">
        <w:rPr>
          <w:rFonts w:ascii="Times New Roman" w:hAnsi="Times New Roman"/>
          <w:sz w:val="24"/>
          <w:szCs w:val="24"/>
          <w:lang w:val="uk-UA"/>
        </w:rPr>
        <w:tab/>
      </w:r>
      <w:r w:rsidR="00755A4B" w:rsidRPr="00A46C81">
        <w:rPr>
          <w:rFonts w:ascii="Times New Roman" w:hAnsi="Times New Roman"/>
          <w:sz w:val="24"/>
          <w:szCs w:val="24"/>
          <w:lang w:val="uk-UA"/>
        </w:rPr>
        <w:t xml:space="preserve">КП «Фастівська ЖЕК» проводить заключення з боржниками договорів на добровільне погашення заборгованості населенням з початку року було заключено </w:t>
      </w:r>
      <w:r w:rsidR="00726FB0" w:rsidRPr="00A46C81">
        <w:rPr>
          <w:rFonts w:ascii="Times New Roman" w:hAnsi="Times New Roman"/>
          <w:sz w:val="24"/>
          <w:szCs w:val="24"/>
          <w:lang w:val="uk-UA"/>
        </w:rPr>
        <w:t xml:space="preserve"> 14 </w:t>
      </w:r>
      <w:r w:rsidR="00755A4B" w:rsidRPr="00A46C81">
        <w:rPr>
          <w:rFonts w:ascii="Times New Roman" w:hAnsi="Times New Roman"/>
          <w:sz w:val="24"/>
          <w:szCs w:val="24"/>
          <w:lang w:val="uk-UA"/>
        </w:rPr>
        <w:t>договорів</w:t>
      </w:r>
      <w:r w:rsidR="00726FB0" w:rsidRPr="00A46C81">
        <w:rPr>
          <w:rFonts w:ascii="Times New Roman" w:hAnsi="Times New Roman"/>
          <w:sz w:val="24"/>
          <w:szCs w:val="24"/>
          <w:lang w:val="uk-UA"/>
        </w:rPr>
        <w:t xml:space="preserve"> на загальну суму 65 338 грн.19 коп.</w:t>
      </w:r>
    </w:p>
    <w:p w:rsidR="00755A4B" w:rsidRPr="00A46C81" w:rsidRDefault="00726FB0" w:rsidP="008E30B6">
      <w:pPr>
        <w:spacing w:after="0" w:line="269" w:lineRule="auto"/>
        <w:ind w:firstLine="708"/>
        <w:jc w:val="both"/>
        <w:rPr>
          <w:rFonts w:ascii="Times New Roman" w:hAnsi="Times New Roman"/>
          <w:sz w:val="24"/>
          <w:szCs w:val="24"/>
          <w:lang w:val="uk-UA"/>
        </w:rPr>
      </w:pPr>
      <w:r w:rsidRPr="00A46C81">
        <w:rPr>
          <w:rFonts w:ascii="Times New Roman" w:hAnsi="Times New Roman"/>
          <w:sz w:val="24"/>
          <w:szCs w:val="24"/>
          <w:lang w:val="uk-UA"/>
        </w:rPr>
        <w:t>В зв</w:t>
      </w:r>
      <w:r w:rsidRPr="00A46C81">
        <w:rPr>
          <w:rFonts w:ascii="Times New Roman" w:hAnsi="Times New Roman"/>
          <w:sz w:val="24"/>
          <w:szCs w:val="24"/>
          <w:lang w:val="ru-RU"/>
        </w:rPr>
        <w:t>`</w:t>
      </w:r>
      <w:r w:rsidRPr="00A46C81">
        <w:rPr>
          <w:rFonts w:ascii="Times New Roman" w:hAnsi="Times New Roman"/>
          <w:sz w:val="24"/>
          <w:szCs w:val="24"/>
          <w:lang w:val="uk-UA"/>
        </w:rPr>
        <w:t xml:space="preserve">язку з переходом будинків в ОСББ складається непроста ситуація по заборгованості даних будинків, заборгованість по яких згідно </w:t>
      </w:r>
      <w:r w:rsidR="003B2E56" w:rsidRPr="00A46C81">
        <w:rPr>
          <w:rFonts w:ascii="Times New Roman" w:hAnsi="Times New Roman"/>
          <w:sz w:val="24"/>
          <w:szCs w:val="24"/>
          <w:lang w:val="uk-UA"/>
        </w:rPr>
        <w:t>законодавства залишається перед КП ФМР «Фастівська ЖЕК», а також завдяки агітації від засобів масової інформації спостерігається динаміка несплати по даних будинках за два- три місяці.Підприємство не має  достатню кількість коштів для сплати судового збору в сумі 2102,00 грн.</w:t>
      </w:r>
      <w:r w:rsidR="008F0382" w:rsidRPr="00A46C81">
        <w:rPr>
          <w:rFonts w:ascii="Times New Roman" w:hAnsi="Times New Roman"/>
          <w:sz w:val="24"/>
          <w:szCs w:val="24"/>
          <w:lang w:val="uk-UA"/>
        </w:rPr>
        <w:t xml:space="preserve"> за кожного абонента-боржника.Так, зокрема, будинки, які вже оформили ОСББ ізвернулися з заявами мають таку заборгованість: вул.. Дружби,8-16 180,49 грн., вул.Андрія Саєнка, 1-17653,60грн., вул. Івана Мазепи, 14-7418,61 грн., вул.Івана Мазепи, 18-12993,82 грн., вул.. Ярослава Мудрого, 41-6952,12 грн., вул.. Суворова, 6- 33067,92 грн. вул. Соборна, 34-918,72 грн., вул.. Толстого, 8- 7807,85 грн., вул.. Івана Мазепи, 16- 7567,50 грн., пров. Південний , 2а – 1721,71 грн., вул.. Я.Мудрого,8- 20683,17  грн.всього заборгованість на суму 132965,51 грн. Працівниками КП ФРМ «Фастівська ЖЕК» проводиться роз</w:t>
      </w:r>
      <w:r w:rsidR="008F0382" w:rsidRPr="00A46C81">
        <w:rPr>
          <w:rFonts w:ascii="Times New Roman" w:hAnsi="Times New Roman"/>
          <w:sz w:val="24"/>
          <w:szCs w:val="24"/>
          <w:lang w:val="ru-RU"/>
        </w:rPr>
        <w:t>`</w:t>
      </w:r>
      <w:r w:rsidR="008F0382" w:rsidRPr="00A46C81">
        <w:rPr>
          <w:rFonts w:ascii="Times New Roman" w:hAnsi="Times New Roman"/>
          <w:sz w:val="24"/>
          <w:szCs w:val="24"/>
          <w:lang w:val="uk-UA"/>
        </w:rPr>
        <w:t>яснювальна робота з головами ОСББ та жителями будинків.</w:t>
      </w:r>
    </w:p>
    <w:p w:rsidR="0067517C" w:rsidRPr="00A46C81" w:rsidRDefault="006611E1" w:rsidP="008E30B6">
      <w:pPr>
        <w:tabs>
          <w:tab w:val="num" w:pos="0"/>
        </w:tabs>
        <w:spacing w:after="0" w:line="269" w:lineRule="auto"/>
        <w:ind w:right="-1"/>
        <w:jc w:val="both"/>
        <w:rPr>
          <w:rFonts w:ascii="Times New Roman" w:hAnsi="Times New Roman"/>
          <w:sz w:val="24"/>
          <w:szCs w:val="24"/>
          <w:lang w:val="uk-UA"/>
        </w:rPr>
      </w:pPr>
      <w:r>
        <w:rPr>
          <w:rFonts w:ascii="Times New Roman" w:hAnsi="Times New Roman"/>
          <w:sz w:val="24"/>
          <w:szCs w:val="24"/>
          <w:lang w:val="uk-UA"/>
        </w:rPr>
        <w:tab/>
      </w:r>
      <w:r w:rsidR="0067517C" w:rsidRPr="00A46C81">
        <w:rPr>
          <w:rFonts w:ascii="Times New Roman" w:hAnsi="Times New Roman"/>
          <w:sz w:val="24"/>
          <w:szCs w:val="24"/>
          <w:lang w:val="uk-UA"/>
        </w:rPr>
        <w:t xml:space="preserve">В місті Фастів </w:t>
      </w:r>
      <w:r w:rsidR="00755A4B" w:rsidRPr="00A46C81">
        <w:rPr>
          <w:rFonts w:ascii="Times New Roman" w:hAnsi="Times New Roman"/>
          <w:sz w:val="24"/>
          <w:szCs w:val="24"/>
          <w:lang w:val="uk-UA"/>
        </w:rPr>
        <w:t>створено та функціонує 30 об’єднань співвласників багатоквартирних будинків</w:t>
      </w:r>
      <w:r w:rsidR="0067517C" w:rsidRPr="00A46C81">
        <w:rPr>
          <w:rFonts w:ascii="Times New Roman" w:hAnsi="Times New Roman"/>
          <w:sz w:val="24"/>
          <w:szCs w:val="24"/>
          <w:lang w:val="uk-UA"/>
        </w:rPr>
        <w:t>.</w:t>
      </w:r>
      <w:r w:rsidR="00755A4B" w:rsidRPr="00A46C81">
        <w:rPr>
          <w:rFonts w:ascii="Times New Roman" w:hAnsi="Times New Roman"/>
          <w:sz w:val="24"/>
          <w:szCs w:val="24"/>
          <w:lang w:val="uk-UA"/>
        </w:rPr>
        <w:t xml:space="preserve"> </w:t>
      </w:r>
      <w:r w:rsidR="0067517C" w:rsidRPr="00A46C81">
        <w:rPr>
          <w:rFonts w:ascii="Times New Roman" w:hAnsi="Times New Roman"/>
          <w:sz w:val="24"/>
          <w:szCs w:val="24"/>
          <w:lang w:val="uk-UA"/>
        </w:rPr>
        <w:t xml:space="preserve">в 1 будинку Створено КВК (Колектив власників квартир) «Слава Жовтню» </w:t>
      </w:r>
    </w:p>
    <w:p w:rsidR="006B571B" w:rsidRPr="00A46C81" w:rsidRDefault="0067517C" w:rsidP="008E30B6">
      <w:pPr>
        <w:tabs>
          <w:tab w:val="num" w:pos="0"/>
        </w:tabs>
        <w:spacing w:after="0" w:line="269" w:lineRule="auto"/>
        <w:ind w:right="-1"/>
        <w:jc w:val="both"/>
        <w:rPr>
          <w:rFonts w:ascii="Times New Roman" w:hAnsi="Times New Roman"/>
          <w:sz w:val="24"/>
          <w:szCs w:val="24"/>
          <w:lang w:val="uk-UA"/>
        </w:rPr>
      </w:pPr>
      <w:r w:rsidRPr="00A46C81">
        <w:rPr>
          <w:rFonts w:ascii="Times New Roman" w:hAnsi="Times New Roman"/>
          <w:sz w:val="24"/>
          <w:szCs w:val="24"/>
          <w:lang w:val="uk-UA"/>
        </w:rPr>
        <w:t>вул. Я. Мудрого, 6 та функціонує 5 ЖБК (житлово-будівельних кооперативів), які здійснюють самостійне управління багатоквартирними будинками (ремонт, обслуговування ліфтів, прибирання прибудинкової території вивіз сміття). Проводиться робота з ініціативними групами по створенню ОСББ в будинку по вул. Садова, 1.</w:t>
      </w:r>
    </w:p>
    <w:p w:rsidR="00755A4B" w:rsidRPr="00A46C81" w:rsidRDefault="006611E1" w:rsidP="008E30B6">
      <w:pPr>
        <w:tabs>
          <w:tab w:val="num" w:pos="0"/>
        </w:tabs>
        <w:spacing w:after="0" w:line="269" w:lineRule="auto"/>
        <w:ind w:right="-1"/>
        <w:jc w:val="both"/>
        <w:rPr>
          <w:rFonts w:ascii="Times New Roman" w:hAnsi="Times New Roman"/>
          <w:sz w:val="24"/>
          <w:szCs w:val="24"/>
          <w:lang w:val="uk-UA"/>
        </w:rPr>
      </w:pPr>
      <w:r>
        <w:rPr>
          <w:rFonts w:ascii="Times New Roman" w:hAnsi="Times New Roman"/>
          <w:sz w:val="24"/>
          <w:szCs w:val="24"/>
          <w:lang w:val="ru-RU"/>
        </w:rPr>
        <w:tab/>
      </w:r>
      <w:r w:rsidR="00755A4B" w:rsidRPr="00A46C81">
        <w:rPr>
          <w:rFonts w:ascii="Times New Roman" w:hAnsi="Times New Roman"/>
          <w:sz w:val="24"/>
          <w:szCs w:val="24"/>
          <w:lang w:val="ru-RU"/>
        </w:rPr>
        <w:t>Приватизовано квартир 95%</w:t>
      </w:r>
    </w:p>
    <w:p w:rsidR="00755A4B" w:rsidRPr="00A46C81" w:rsidRDefault="002D611E" w:rsidP="008E30B6">
      <w:pPr>
        <w:pStyle w:val="afe"/>
        <w:tabs>
          <w:tab w:val="num" w:pos="0"/>
        </w:tabs>
        <w:spacing w:after="0" w:line="269" w:lineRule="auto"/>
        <w:ind w:left="0"/>
        <w:jc w:val="both"/>
        <w:rPr>
          <w:rFonts w:ascii="Times New Roman" w:hAnsi="Times New Roman"/>
          <w:sz w:val="24"/>
          <w:szCs w:val="24"/>
          <w:lang w:val="ru-RU"/>
        </w:rPr>
      </w:pPr>
      <w:r w:rsidRPr="00A46C81">
        <w:rPr>
          <w:rFonts w:ascii="Times New Roman" w:hAnsi="Times New Roman"/>
          <w:sz w:val="24"/>
          <w:szCs w:val="24"/>
          <w:lang w:val="ru-RU"/>
        </w:rPr>
        <w:lastRenderedPageBreak/>
        <w:t xml:space="preserve"> 2020</w:t>
      </w:r>
      <w:r w:rsidR="00755A4B" w:rsidRPr="00A46C81">
        <w:rPr>
          <w:rFonts w:ascii="Times New Roman" w:hAnsi="Times New Roman"/>
          <w:sz w:val="24"/>
          <w:szCs w:val="24"/>
          <w:lang w:val="ru-RU"/>
        </w:rPr>
        <w:t xml:space="preserve"> рік – 10 житлових приміщень</w:t>
      </w:r>
      <w:r w:rsidR="00F81968" w:rsidRPr="00A46C81">
        <w:rPr>
          <w:rFonts w:ascii="Times New Roman" w:hAnsi="Times New Roman"/>
          <w:sz w:val="24"/>
          <w:szCs w:val="24"/>
          <w:lang w:val="ru-RU"/>
        </w:rPr>
        <w:t>;</w:t>
      </w:r>
    </w:p>
    <w:p w:rsidR="00755A4B" w:rsidRPr="00A46C81" w:rsidRDefault="00755A4B" w:rsidP="008E30B6">
      <w:pPr>
        <w:pStyle w:val="afe"/>
        <w:tabs>
          <w:tab w:val="num" w:pos="0"/>
        </w:tabs>
        <w:spacing w:after="0" w:line="269"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2019 рік приватизовано </w:t>
      </w:r>
      <w:r w:rsidR="002D611E" w:rsidRPr="00A46C81">
        <w:rPr>
          <w:rFonts w:ascii="Times New Roman" w:hAnsi="Times New Roman"/>
          <w:sz w:val="24"/>
          <w:szCs w:val="24"/>
          <w:lang w:val="ru-RU"/>
        </w:rPr>
        <w:t xml:space="preserve">40 </w:t>
      </w:r>
      <w:r w:rsidRPr="00A46C81">
        <w:rPr>
          <w:rFonts w:ascii="Times New Roman" w:hAnsi="Times New Roman"/>
          <w:sz w:val="24"/>
          <w:szCs w:val="24"/>
          <w:lang w:val="ru-RU"/>
        </w:rPr>
        <w:t>житлових приміщень</w:t>
      </w:r>
      <w:r w:rsidR="00F81968" w:rsidRPr="00A46C81">
        <w:rPr>
          <w:rFonts w:ascii="Times New Roman" w:hAnsi="Times New Roman"/>
          <w:sz w:val="24"/>
          <w:szCs w:val="24"/>
          <w:lang w:val="ru-RU"/>
        </w:rPr>
        <w:t>;</w:t>
      </w:r>
    </w:p>
    <w:p w:rsidR="002D611E" w:rsidRPr="00A46C81" w:rsidRDefault="002D611E" w:rsidP="008E30B6">
      <w:pPr>
        <w:pStyle w:val="afe"/>
        <w:tabs>
          <w:tab w:val="num" w:pos="0"/>
        </w:tabs>
        <w:spacing w:after="0" w:line="269" w:lineRule="auto"/>
        <w:ind w:left="0"/>
        <w:jc w:val="both"/>
        <w:rPr>
          <w:rFonts w:ascii="Times New Roman" w:hAnsi="Times New Roman"/>
          <w:sz w:val="24"/>
          <w:szCs w:val="24"/>
          <w:lang w:val="uk-UA"/>
        </w:rPr>
      </w:pPr>
      <w:r w:rsidRPr="00A46C81">
        <w:rPr>
          <w:rFonts w:ascii="Times New Roman" w:hAnsi="Times New Roman"/>
          <w:sz w:val="24"/>
          <w:szCs w:val="24"/>
          <w:lang w:val="uk-UA"/>
        </w:rPr>
        <w:t>З них 9 кімнат у гуртожитках  та 31 квартира</w:t>
      </w:r>
    </w:p>
    <w:p w:rsidR="002D611E" w:rsidRPr="00A46C81" w:rsidRDefault="006611E1" w:rsidP="008E30B6">
      <w:pPr>
        <w:pStyle w:val="afe"/>
        <w:tabs>
          <w:tab w:val="num" w:pos="0"/>
        </w:tabs>
        <w:spacing w:after="0" w:line="269" w:lineRule="auto"/>
        <w:ind w:left="0"/>
        <w:jc w:val="both"/>
        <w:rPr>
          <w:rFonts w:ascii="Times New Roman" w:hAnsi="Times New Roman"/>
          <w:sz w:val="24"/>
          <w:szCs w:val="24"/>
          <w:lang w:val="uk-UA"/>
        </w:rPr>
      </w:pPr>
      <w:r>
        <w:rPr>
          <w:rFonts w:ascii="Times New Roman" w:hAnsi="Times New Roman"/>
          <w:sz w:val="24"/>
          <w:szCs w:val="24"/>
          <w:lang w:val="uk-UA"/>
        </w:rPr>
        <w:tab/>
      </w:r>
      <w:r w:rsidR="002D611E" w:rsidRPr="00A46C81">
        <w:rPr>
          <w:rFonts w:ascii="Times New Roman" w:hAnsi="Times New Roman"/>
          <w:sz w:val="24"/>
          <w:szCs w:val="24"/>
          <w:lang w:val="uk-UA"/>
        </w:rPr>
        <w:t>Згідно з  рішенням Фастівської міської ради №2-LXXI-VII від 26.02.2020 року «Про затвердження Програми відшкодування частини суми кредиту, залученого ОСББ на впровадження заходів з енергозбереження та термомодернізації багатоквартирних будинків у м. Фастові на 2020-2021 роки».</w:t>
      </w:r>
    </w:p>
    <w:p w:rsidR="002D611E" w:rsidRPr="00A46C81" w:rsidRDefault="006611E1" w:rsidP="008E30B6">
      <w:pPr>
        <w:pStyle w:val="afe"/>
        <w:tabs>
          <w:tab w:val="num" w:pos="0"/>
        </w:tabs>
        <w:spacing w:after="0" w:line="269" w:lineRule="auto"/>
        <w:ind w:left="0"/>
        <w:jc w:val="both"/>
        <w:rPr>
          <w:rFonts w:ascii="Times New Roman" w:hAnsi="Times New Roman"/>
          <w:sz w:val="24"/>
          <w:szCs w:val="24"/>
          <w:lang w:val="uk-UA"/>
        </w:rPr>
      </w:pPr>
      <w:r>
        <w:rPr>
          <w:rFonts w:ascii="Times New Roman" w:hAnsi="Times New Roman"/>
          <w:sz w:val="24"/>
          <w:szCs w:val="24"/>
          <w:lang w:val="uk-UA"/>
        </w:rPr>
        <w:tab/>
      </w:r>
      <w:r w:rsidR="002D611E" w:rsidRPr="00A46C81">
        <w:rPr>
          <w:rFonts w:ascii="Times New Roman" w:hAnsi="Times New Roman"/>
          <w:sz w:val="24"/>
          <w:szCs w:val="24"/>
          <w:lang w:val="uk-UA"/>
        </w:rPr>
        <w:t>Завдяки</w:t>
      </w:r>
      <w:r w:rsidR="00814679">
        <w:rPr>
          <w:rFonts w:ascii="Times New Roman" w:hAnsi="Times New Roman"/>
          <w:sz w:val="24"/>
          <w:szCs w:val="24"/>
          <w:lang w:val="uk-UA"/>
        </w:rPr>
        <w:t xml:space="preserve"> Програмі 2 ОСББ  м.</w:t>
      </w:r>
      <w:r w:rsidR="002D611E" w:rsidRPr="00A46C81">
        <w:rPr>
          <w:rFonts w:ascii="Times New Roman" w:hAnsi="Times New Roman"/>
          <w:sz w:val="24"/>
          <w:szCs w:val="24"/>
          <w:lang w:val="uk-UA"/>
        </w:rPr>
        <w:t>Фастова «Яросла</w:t>
      </w:r>
      <w:r w:rsidR="00814679">
        <w:rPr>
          <w:rFonts w:ascii="Times New Roman" w:hAnsi="Times New Roman"/>
          <w:sz w:val="24"/>
          <w:szCs w:val="24"/>
          <w:lang w:val="uk-UA"/>
        </w:rPr>
        <w:t>в Мудрий-8» та ОСББ «Вектор-41»</w:t>
      </w:r>
      <w:r w:rsidR="002D611E" w:rsidRPr="00A46C81">
        <w:rPr>
          <w:rFonts w:ascii="Times New Roman" w:hAnsi="Times New Roman"/>
          <w:sz w:val="24"/>
          <w:szCs w:val="24"/>
          <w:lang w:val="uk-UA"/>
        </w:rPr>
        <w:t xml:space="preserve">, отримали відшкодування з міського бюджету на впровадження заходів з енергозбереження та термомодернізації ОСББ  «Ярослав Мудрий-8»  в сумі 41, 122 тис. грн. </w:t>
      </w:r>
      <w:r>
        <w:rPr>
          <w:rFonts w:ascii="Times New Roman" w:hAnsi="Times New Roman"/>
          <w:sz w:val="24"/>
          <w:szCs w:val="24"/>
          <w:lang w:val="uk-UA"/>
        </w:rPr>
        <w:t>,</w:t>
      </w:r>
      <w:r w:rsidR="002D611E" w:rsidRPr="00A46C81">
        <w:rPr>
          <w:rFonts w:ascii="Times New Roman" w:hAnsi="Times New Roman"/>
          <w:sz w:val="24"/>
          <w:szCs w:val="24"/>
          <w:lang w:val="uk-UA"/>
        </w:rPr>
        <w:t xml:space="preserve">ОСББ «Вектрор- 41» в сумі 249, 859 тис. грн. </w:t>
      </w:r>
    </w:p>
    <w:p w:rsidR="002D611E" w:rsidRPr="00A46C81" w:rsidRDefault="006611E1" w:rsidP="008E30B6">
      <w:pPr>
        <w:pStyle w:val="afe"/>
        <w:tabs>
          <w:tab w:val="num" w:pos="0"/>
        </w:tabs>
        <w:spacing w:after="0" w:line="269" w:lineRule="auto"/>
        <w:ind w:left="0"/>
        <w:jc w:val="both"/>
        <w:rPr>
          <w:rFonts w:ascii="Times New Roman" w:hAnsi="Times New Roman"/>
          <w:sz w:val="24"/>
          <w:szCs w:val="24"/>
          <w:lang w:val="uk-UA"/>
        </w:rPr>
      </w:pPr>
      <w:r>
        <w:rPr>
          <w:rFonts w:ascii="Times New Roman" w:hAnsi="Times New Roman"/>
          <w:sz w:val="24"/>
          <w:szCs w:val="24"/>
          <w:lang w:val="uk-UA"/>
        </w:rPr>
        <w:tab/>
        <w:t xml:space="preserve">Протягом 2020 року до сектору </w:t>
      </w:r>
      <w:r w:rsidR="002D611E" w:rsidRPr="00A46C81">
        <w:rPr>
          <w:rFonts w:ascii="Times New Roman" w:hAnsi="Times New Roman"/>
          <w:sz w:val="24"/>
          <w:szCs w:val="24"/>
          <w:lang w:val="uk-UA"/>
        </w:rPr>
        <w:t>житлової політики, квартирного обліку, розподілу житла та з питань гуртожитків і ОСББ надано 15 протоколів щодо обрання управителя та уповноважених осіб на підписання договору з управителем.</w:t>
      </w:r>
    </w:p>
    <w:p w:rsidR="002D611E" w:rsidRDefault="006611E1" w:rsidP="008E30B6">
      <w:pPr>
        <w:pStyle w:val="afe"/>
        <w:tabs>
          <w:tab w:val="num" w:pos="0"/>
        </w:tabs>
        <w:spacing w:after="0" w:line="269" w:lineRule="auto"/>
        <w:ind w:left="0"/>
        <w:jc w:val="both"/>
        <w:rPr>
          <w:rFonts w:ascii="Times New Roman" w:hAnsi="Times New Roman"/>
          <w:sz w:val="24"/>
          <w:szCs w:val="24"/>
          <w:lang w:val="uk-UA"/>
        </w:rPr>
      </w:pPr>
      <w:r>
        <w:rPr>
          <w:rFonts w:ascii="Times New Roman" w:hAnsi="Times New Roman"/>
          <w:sz w:val="24"/>
          <w:szCs w:val="24"/>
          <w:lang w:val="uk-UA"/>
        </w:rPr>
        <w:tab/>
      </w:r>
      <w:r w:rsidR="002D611E" w:rsidRPr="00A46C81">
        <w:rPr>
          <w:rFonts w:ascii="Times New Roman" w:hAnsi="Times New Roman"/>
          <w:sz w:val="24"/>
          <w:szCs w:val="24"/>
          <w:lang w:val="uk-UA"/>
        </w:rPr>
        <w:t xml:space="preserve">Відновлене будівництво багатоквартирного будинку по вул. Соборній, 64   ТОВ БК «Олімпік» за кошти інвестора. </w:t>
      </w:r>
    </w:p>
    <w:p w:rsidR="00550030" w:rsidRDefault="00550030" w:rsidP="008E30B6">
      <w:pPr>
        <w:pStyle w:val="afe"/>
        <w:tabs>
          <w:tab w:val="num" w:pos="0"/>
        </w:tabs>
        <w:spacing w:after="0" w:line="269" w:lineRule="auto"/>
        <w:ind w:left="0"/>
        <w:jc w:val="both"/>
        <w:rPr>
          <w:rFonts w:ascii="Times New Roman" w:hAnsi="Times New Roman"/>
          <w:sz w:val="24"/>
          <w:szCs w:val="24"/>
          <w:lang w:val="uk-UA"/>
        </w:rPr>
      </w:pPr>
    </w:p>
    <w:p w:rsidR="002C4AD9" w:rsidRDefault="002C4AD9" w:rsidP="006E79A1">
      <w:pPr>
        <w:tabs>
          <w:tab w:val="num" w:pos="0"/>
        </w:tabs>
        <w:spacing w:after="0"/>
        <w:ind w:right="-1"/>
        <w:jc w:val="center"/>
        <w:rPr>
          <w:rFonts w:ascii="Times New Roman" w:hAnsi="Times New Roman"/>
          <w:i/>
          <w:sz w:val="24"/>
          <w:szCs w:val="24"/>
          <w:u w:val="single"/>
          <w:lang w:val="uk-UA"/>
        </w:rPr>
      </w:pPr>
    </w:p>
    <w:p w:rsidR="00460D82" w:rsidRDefault="00F1224C" w:rsidP="006E79A1">
      <w:pPr>
        <w:spacing w:after="0"/>
        <w:ind w:left="360" w:right="-1"/>
        <w:jc w:val="center"/>
        <w:rPr>
          <w:rFonts w:ascii="Times New Roman" w:hAnsi="Times New Roman"/>
          <w:b/>
          <w:sz w:val="24"/>
          <w:szCs w:val="24"/>
          <w:lang w:val="uk-UA"/>
        </w:rPr>
      </w:pPr>
      <w:r>
        <w:rPr>
          <w:rFonts w:ascii="Times New Roman" w:hAnsi="Times New Roman"/>
          <w:b/>
          <w:noProof/>
          <w:sz w:val="24"/>
          <w:szCs w:val="24"/>
          <w:lang w:val="ru-RU" w:eastAsia="ru-RU" w:bidi="ar-SA"/>
        </w:rPr>
        <w:pict>
          <v:shape id="_x0000_s1676" type="#_x0000_t176" style="position:absolute;left:0;text-align:left;margin-left:4.3pt;margin-top:-20.45pt;width:472.55pt;height:58.95pt;z-index:251670528" fillcolor="#92d050" strokecolor="#f2f2f2 [3041]" strokeweight="3pt">
            <v:shadow on="t" type="perspective" color="#79610d [1606]" opacity=".5" offset="1pt" offset2="-1pt"/>
            <v:textbox style="mso-next-textbox:#_x0000_s1676">
              <w:txbxContent>
                <w:p w:rsidR="00864547" w:rsidRPr="00460D82" w:rsidRDefault="00864547" w:rsidP="00DF30E6">
                  <w:pPr>
                    <w:spacing w:after="0"/>
                    <w:ind w:left="567" w:right="482"/>
                    <w:jc w:val="center"/>
                    <w:rPr>
                      <w:rFonts w:ascii="Times New Roman" w:hAnsi="Times New Roman"/>
                      <w:b/>
                      <w:sz w:val="44"/>
                      <w:szCs w:val="44"/>
                    </w:rPr>
                  </w:pPr>
                  <w:r w:rsidRPr="004F7428">
                    <w:rPr>
                      <w:rFonts w:ascii="Times New Roman" w:hAnsi="Times New Roman"/>
                      <w:b/>
                      <w:sz w:val="44"/>
                      <w:szCs w:val="44"/>
                      <w:lang w:val="ru-RU"/>
                    </w:rPr>
                    <w:t xml:space="preserve">РОЗДІЛ </w:t>
                  </w:r>
                  <w:r w:rsidRPr="004F7428">
                    <w:rPr>
                      <w:rFonts w:ascii="Times New Roman" w:hAnsi="Times New Roman"/>
                      <w:b/>
                      <w:sz w:val="44"/>
                      <w:szCs w:val="44"/>
                    </w:rPr>
                    <w:t>II</w:t>
                  </w:r>
                  <w:r>
                    <w:rPr>
                      <w:rFonts w:ascii="Times New Roman" w:hAnsi="Times New Roman"/>
                      <w:b/>
                      <w:sz w:val="44"/>
                      <w:szCs w:val="44"/>
                      <w:lang w:val="uk-UA"/>
                    </w:rPr>
                    <w:t>I</w:t>
                  </w:r>
                </w:p>
                <w:p w:rsidR="00864547" w:rsidRPr="003D0660" w:rsidRDefault="00864547" w:rsidP="00DF30E6">
                  <w:pPr>
                    <w:spacing w:after="0"/>
                    <w:jc w:val="center"/>
                    <w:rPr>
                      <w:rFonts w:ascii="Times New Roman" w:hAnsi="Times New Roman"/>
                      <w:b/>
                      <w:sz w:val="32"/>
                      <w:szCs w:val="32"/>
                      <w:lang w:val="uk-UA"/>
                    </w:rPr>
                  </w:pPr>
                  <w:r w:rsidRPr="003D0660">
                    <w:rPr>
                      <w:rFonts w:ascii="Times New Roman" w:hAnsi="Times New Roman"/>
                      <w:b/>
                      <w:sz w:val="32"/>
                      <w:szCs w:val="32"/>
                      <w:lang w:val="uk-UA"/>
                    </w:rPr>
                    <w:t>ГУМАНІТАРНА СФЕРА</w:t>
                  </w:r>
                </w:p>
                <w:p w:rsidR="00864547" w:rsidRPr="004F7428" w:rsidRDefault="00864547" w:rsidP="00460D82">
                  <w:pPr>
                    <w:ind w:left="567" w:right="482"/>
                    <w:jc w:val="center"/>
                    <w:rPr>
                      <w:sz w:val="28"/>
                      <w:szCs w:val="28"/>
                      <w:lang w:val="ru-RU"/>
                    </w:rPr>
                  </w:pPr>
                </w:p>
              </w:txbxContent>
            </v:textbox>
          </v:shape>
        </w:pict>
      </w:r>
    </w:p>
    <w:p w:rsidR="00460D82" w:rsidRDefault="00460D82" w:rsidP="006E79A1">
      <w:pPr>
        <w:spacing w:after="0"/>
        <w:ind w:left="360" w:right="-1"/>
        <w:jc w:val="center"/>
        <w:rPr>
          <w:rFonts w:ascii="Times New Roman" w:hAnsi="Times New Roman"/>
          <w:b/>
          <w:sz w:val="24"/>
          <w:szCs w:val="24"/>
          <w:lang w:val="uk-UA"/>
        </w:rPr>
      </w:pPr>
    </w:p>
    <w:p w:rsidR="002D248F" w:rsidRPr="002D248F" w:rsidRDefault="002D248F" w:rsidP="006E79A1">
      <w:pPr>
        <w:spacing w:after="0"/>
        <w:jc w:val="center"/>
        <w:outlineLvl w:val="0"/>
        <w:rPr>
          <w:rFonts w:ascii="Times New Roman" w:hAnsi="Times New Roman"/>
          <w:b/>
          <w:i/>
          <w:sz w:val="16"/>
          <w:szCs w:val="16"/>
          <w:u w:val="single"/>
          <w:lang w:val="uk-UA"/>
        </w:rPr>
      </w:pPr>
    </w:p>
    <w:p w:rsidR="007C2883" w:rsidRDefault="00F1224C" w:rsidP="006E79A1">
      <w:pPr>
        <w:spacing w:after="0"/>
        <w:jc w:val="center"/>
        <w:outlineLvl w:val="0"/>
        <w:rPr>
          <w:rFonts w:ascii="Times New Roman" w:hAnsi="Times New Roman"/>
          <w:b/>
          <w:i/>
          <w:sz w:val="28"/>
          <w:szCs w:val="28"/>
          <w:u w:val="single"/>
          <w:lang w:val="uk-UA"/>
        </w:rPr>
      </w:pPr>
      <w:r w:rsidRPr="00F1224C">
        <w:rPr>
          <w:rFonts w:ascii="Times New Roman" w:hAnsi="Times New Roman"/>
          <w:b/>
          <w:i/>
          <w:noProof/>
          <w:sz w:val="28"/>
          <w:szCs w:val="28"/>
          <w:u w:val="single"/>
          <w:lang w:val="uk-UA" w:eastAsia="uk-UA" w:bidi="ar-SA"/>
        </w:rPr>
        <w:pict>
          <v:roundrect id="_x0000_s1688" style="position:absolute;left:0;text-align:left;margin-left:139.1pt;margin-top:13.45pt;width:200.1pt;height:25.95pt;z-index:251680768" arcsize="10923f" fillcolor="#cf9" strokecolor="#60c000">
            <v:textbox style="mso-next-textbox:#_x0000_s1688">
              <w:txbxContent>
                <w:p w:rsidR="00864547" w:rsidRPr="00931B83" w:rsidRDefault="00864547" w:rsidP="007C2883">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3.1. Освіта</w:t>
                  </w:r>
                </w:p>
              </w:txbxContent>
            </v:textbox>
          </v:roundrect>
        </w:pict>
      </w:r>
    </w:p>
    <w:p w:rsidR="00931B83" w:rsidRDefault="00931B83" w:rsidP="006E79A1">
      <w:pPr>
        <w:spacing w:after="0"/>
        <w:jc w:val="center"/>
        <w:outlineLvl w:val="0"/>
        <w:rPr>
          <w:rFonts w:ascii="Times New Roman" w:hAnsi="Times New Roman"/>
          <w:b/>
          <w:i/>
          <w:sz w:val="28"/>
          <w:szCs w:val="28"/>
          <w:u w:val="single"/>
          <w:lang w:val="uk-UA"/>
        </w:rPr>
      </w:pPr>
    </w:p>
    <w:p w:rsidR="00931B83" w:rsidRPr="00706D41" w:rsidRDefault="00931B83" w:rsidP="006E79A1">
      <w:pPr>
        <w:spacing w:after="0"/>
        <w:jc w:val="center"/>
        <w:outlineLvl w:val="0"/>
        <w:rPr>
          <w:rFonts w:ascii="Times New Roman" w:hAnsi="Times New Roman"/>
          <w:b/>
          <w:i/>
          <w:sz w:val="16"/>
          <w:szCs w:val="16"/>
          <w:u w:val="single"/>
          <w:lang w:val="uk-UA"/>
        </w:rPr>
      </w:pPr>
    </w:p>
    <w:p w:rsidR="00D3413C" w:rsidRPr="00D3413C" w:rsidRDefault="000F6518" w:rsidP="00D3413C">
      <w:pPr>
        <w:pStyle w:val="afe"/>
        <w:ind w:left="0"/>
        <w:jc w:val="both"/>
        <w:rPr>
          <w:rFonts w:ascii="Times New Roman" w:hAnsi="Times New Roman"/>
          <w:sz w:val="24"/>
          <w:szCs w:val="24"/>
          <w:lang w:val="uk-UA"/>
        </w:rPr>
      </w:pPr>
      <w:r w:rsidRPr="00A46C81">
        <w:rPr>
          <w:rFonts w:ascii="Times New Roman" w:hAnsi="Times New Roman"/>
          <w:sz w:val="24"/>
          <w:szCs w:val="24"/>
          <w:lang w:val="uk-UA"/>
        </w:rPr>
        <w:tab/>
      </w:r>
      <w:r w:rsidR="00D3413C" w:rsidRPr="00D35022">
        <w:rPr>
          <w:rFonts w:ascii="Times New Roman" w:hAnsi="Times New Roman"/>
          <w:sz w:val="24"/>
          <w:szCs w:val="24"/>
          <w:lang w:val="uk-UA"/>
        </w:rPr>
        <w:t xml:space="preserve">Рішенням Фастівської міської ради від 26.02.2020 № </w:t>
      </w:r>
      <w:r w:rsidR="00D3413C" w:rsidRPr="00D35022">
        <w:rPr>
          <w:rFonts w:ascii="Times New Roman" w:hAnsi="Times New Roman"/>
          <w:sz w:val="24"/>
          <w:szCs w:val="24"/>
          <w:shd w:val="clear" w:color="auto" w:fill="FFFFFF"/>
          <w:lang w:val="uk-UA"/>
        </w:rPr>
        <w:t>6-</w:t>
      </w:r>
      <w:r w:rsidR="00D3413C" w:rsidRPr="00D35022">
        <w:rPr>
          <w:rFonts w:ascii="Times New Roman" w:hAnsi="Times New Roman"/>
          <w:sz w:val="24"/>
          <w:szCs w:val="24"/>
          <w:shd w:val="clear" w:color="auto" w:fill="FFFFFF"/>
        </w:rPr>
        <w:t>L</w:t>
      </w:r>
      <w:r w:rsidR="00D3413C" w:rsidRPr="00D35022">
        <w:rPr>
          <w:rFonts w:ascii="Times New Roman" w:hAnsi="Times New Roman"/>
          <w:sz w:val="24"/>
          <w:szCs w:val="24"/>
          <w:shd w:val="clear" w:color="auto" w:fill="FFFFFF"/>
          <w:lang w:val="uk-UA"/>
        </w:rPr>
        <w:t>ХХІ -</w:t>
      </w:r>
      <w:r w:rsidR="00D3413C" w:rsidRPr="00D35022">
        <w:rPr>
          <w:rFonts w:ascii="Times New Roman" w:hAnsi="Times New Roman"/>
          <w:sz w:val="24"/>
          <w:szCs w:val="24"/>
          <w:shd w:val="clear" w:color="auto" w:fill="FFFFFF"/>
        </w:rPr>
        <w:t>V</w:t>
      </w:r>
      <w:r w:rsidR="00D3413C" w:rsidRPr="00D35022">
        <w:rPr>
          <w:rFonts w:ascii="Times New Roman" w:hAnsi="Times New Roman"/>
          <w:sz w:val="24"/>
          <w:szCs w:val="24"/>
          <w:shd w:val="clear" w:color="auto" w:fill="FFFFFF"/>
          <w:lang w:val="uk-UA"/>
        </w:rPr>
        <w:t>ІІ</w:t>
      </w:r>
      <w:r w:rsidR="00D3413C" w:rsidRPr="00D3413C">
        <w:rPr>
          <w:rFonts w:ascii="Times New Roman" w:hAnsi="Times New Roman"/>
          <w:sz w:val="24"/>
          <w:szCs w:val="24"/>
          <w:lang w:val="uk-UA"/>
        </w:rPr>
        <w:t xml:space="preserve"> </w:t>
      </w:r>
      <w:r w:rsidR="00D3413C" w:rsidRPr="00BF7387">
        <w:rPr>
          <w:rFonts w:ascii="Times New Roman" w:hAnsi="Times New Roman"/>
          <w:b/>
          <w:sz w:val="24"/>
          <w:szCs w:val="24"/>
          <w:lang w:val="uk-UA"/>
        </w:rPr>
        <w:t>«</w:t>
      </w:r>
      <w:r w:rsidR="00D3413C" w:rsidRPr="00BF7387">
        <w:rPr>
          <w:rStyle w:val="aff0"/>
          <w:rFonts w:ascii="Times New Roman" w:hAnsi="Times New Roman"/>
          <w:b w:val="0"/>
          <w:color w:val="000000" w:themeColor="text1"/>
          <w:sz w:val="24"/>
          <w:szCs w:val="24"/>
          <w:shd w:val="clear" w:color="auto" w:fill="FFFFFF"/>
          <w:lang w:val="uk-UA"/>
        </w:rPr>
        <w:t>Про зміну типу та найменування Фастівської вечірньої загальноосвітньої школи</w:t>
      </w:r>
      <w:r w:rsidR="00D3413C" w:rsidRPr="00BF7387">
        <w:rPr>
          <w:rStyle w:val="aff0"/>
          <w:rFonts w:ascii="Times New Roman" w:hAnsi="Times New Roman"/>
          <w:b w:val="0"/>
          <w:color w:val="000000" w:themeColor="text1"/>
          <w:sz w:val="24"/>
          <w:szCs w:val="24"/>
          <w:shd w:val="clear" w:color="auto" w:fill="FFFFFF"/>
        </w:rPr>
        <w:t> </w:t>
      </w:r>
      <w:r w:rsidR="00D3413C" w:rsidRPr="00BF7387">
        <w:rPr>
          <w:rStyle w:val="aff0"/>
          <w:rFonts w:ascii="Times New Roman" w:hAnsi="Times New Roman"/>
          <w:b w:val="0"/>
          <w:color w:val="000000" w:themeColor="text1"/>
          <w:sz w:val="24"/>
          <w:szCs w:val="24"/>
          <w:shd w:val="clear" w:color="auto" w:fill="FFFFFF"/>
          <w:lang w:val="uk-UA"/>
        </w:rPr>
        <w:t xml:space="preserve"> ІІ-ІІІ ступенів</w:t>
      </w:r>
      <w:r w:rsidR="00D3413C" w:rsidRPr="00BF7387">
        <w:rPr>
          <w:rStyle w:val="aff0"/>
          <w:rFonts w:ascii="Times New Roman" w:hAnsi="Times New Roman"/>
          <w:b w:val="0"/>
          <w:color w:val="000000" w:themeColor="text1"/>
          <w:sz w:val="24"/>
          <w:szCs w:val="24"/>
          <w:shd w:val="clear" w:color="auto" w:fill="FFFFFF"/>
        </w:rPr>
        <w:t> </w:t>
      </w:r>
      <w:r w:rsidR="00D3413C" w:rsidRPr="00BF7387">
        <w:rPr>
          <w:rStyle w:val="aff0"/>
          <w:rFonts w:ascii="Times New Roman" w:hAnsi="Times New Roman"/>
          <w:b w:val="0"/>
          <w:color w:val="000000" w:themeColor="text1"/>
          <w:sz w:val="24"/>
          <w:szCs w:val="24"/>
          <w:shd w:val="clear" w:color="auto" w:fill="FFFFFF"/>
          <w:lang w:val="uk-UA"/>
        </w:rPr>
        <w:t xml:space="preserve"> Фастівської</w:t>
      </w:r>
      <w:r w:rsidR="00D3413C" w:rsidRPr="00BF7387">
        <w:rPr>
          <w:rStyle w:val="aff0"/>
          <w:rFonts w:ascii="Times New Roman" w:hAnsi="Times New Roman"/>
          <w:b w:val="0"/>
          <w:color w:val="000000" w:themeColor="text1"/>
          <w:sz w:val="24"/>
          <w:szCs w:val="24"/>
          <w:shd w:val="clear" w:color="auto" w:fill="FFFFFF"/>
        </w:rPr>
        <w:t> </w:t>
      </w:r>
      <w:r w:rsidR="00D3413C" w:rsidRPr="00BF7387">
        <w:rPr>
          <w:rStyle w:val="aff0"/>
          <w:rFonts w:ascii="Times New Roman" w:hAnsi="Times New Roman"/>
          <w:b w:val="0"/>
          <w:color w:val="000000" w:themeColor="text1"/>
          <w:sz w:val="24"/>
          <w:szCs w:val="24"/>
          <w:shd w:val="clear" w:color="auto" w:fill="FFFFFF"/>
          <w:lang w:val="uk-UA"/>
        </w:rPr>
        <w:t xml:space="preserve"> міської ради Київської області та затвердження нової редакції» Фастівську</w:t>
      </w:r>
      <w:r w:rsidR="00D3413C" w:rsidRPr="00D3413C">
        <w:rPr>
          <w:rStyle w:val="aff0"/>
          <w:rFonts w:ascii="Times New Roman" w:hAnsi="Times New Roman"/>
          <w:color w:val="000000" w:themeColor="text1"/>
          <w:sz w:val="24"/>
          <w:szCs w:val="24"/>
          <w:shd w:val="clear" w:color="auto" w:fill="FFFFFF"/>
          <w:lang w:val="uk-UA"/>
        </w:rPr>
        <w:t xml:space="preserve"> </w:t>
      </w:r>
      <w:r w:rsidR="00D3413C" w:rsidRPr="00BF7387">
        <w:rPr>
          <w:rStyle w:val="aff0"/>
          <w:rFonts w:ascii="Times New Roman" w:hAnsi="Times New Roman"/>
          <w:b w:val="0"/>
          <w:color w:val="000000" w:themeColor="text1"/>
          <w:sz w:val="24"/>
          <w:szCs w:val="24"/>
          <w:shd w:val="clear" w:color="auto" w:fill="FFFFFF"/>
          <w:lang w:val="uk-UA"/>
        </w:rPr>
        <w:t>вечірню школу</w:t>
      </w:r>
      <w:r w:rsidR="00D3413C" w:rsidRPr="00BF7387">
        <w:rPr>
          <w:rStyle w:val="aff0"/>
          <w:rFonts w:ascii="Times New Roman" w:hAnsi="Times New Roman"/>
          <w:color w:val="000000" w:themeColor="text1"/>
          <w:sz w:val="24"/>
          <w:szCs w:val="24"/>
          <w:shd w:val="clear" w:color="auto" w:fill="FFFFFF"/>
          <w:lang w:val="uk-UA"/>
        </w:rPr>
        <w:t xml:space="preserve"> </w:t>
      </w:r>
      <w:r w:rsidR="00D3413C" w:rsidRPr="00BF7387">
        <w:rPr>
          <w:rStyle w:val="aff0"/>
          <w:rFonts w:ascii="Times New Roman" w:hAnsi="Times New Roman"/>
          <w:b w:val="0"/>
          <w:color w:val="000000" w:themeColor="text1"/>
          <w:sz w:val="24"/>
          <w:szCs w:val="24"/>
          <w:shd w:val="clear" w:color="auto" w:fill="FFFFFF"/>
          <w:lang w:val="uk-UA"/>
        </w:rPr>
        <w:t>перейменовано в</w:t>
      </w:r>
      <w:r w:rsidR="00D3413C" w:rsidRPr="00BF7387">
        <w:rPr>
          <w:rFonts w:ascii="Open Sans" w:hAnsi="Open Sans"/>
          <w:color w:val="000000" w:themeColor="text1"/>
          <w:sz w:val="23"/>
          <w:szCs w:val="23"/>
          <w:shd w:val="clear" w:color="auto" w:fill="FFFFFF"/>
          <w:lang w:val="uk-UA"/>
        </w:rPr>
        <w:t xml:space="preserve"> Фастівський заклад загальної середньої освіти ІІ-ІІІ ступенів з інституційною </w:t>
      </w:r>
      <w:r w:rsidR="00D3413C" w:rsidRPr="00D3413C">
        <w:rPr>
          <w:rFonts w:ascii="Open Sans" w:hAnsi="Open Sans"/>
          <w:color w:val="000000" w:themeColor="text1"/>
          <w:sz w:val="23"/>
          <w:szCs w:val="23"/>
          <w:shd w:val="clear" w:color="auto" w:fill="FFFFFF"/>
          <w:lang w:val="uk-UA"/>
        </w:rPr>
        <w:t>формою навчання Фастівської міської ради Київської області</w:t>
      </w:r>
      <w:r w:rsidR="00D3413C" w:rsidRPr="00D3413C">
        <w:rPr>
          <w:rFonts w:ascii="Times New Roman" w:hAnsi="Times New Roman"/>
          <w:sz w:val="24"/>
          <w:szCs w:val="24"/>
          <w:lang w:val="uk-UA"/>
        </w:rPr>
        <w:t>.</w:t>
      </w:r>
    </w:p>
    <w:p w:rsidR="00D3413C" w:rsidRPr="00D3413C" w:rsidRDefault="00D35022" w:rsidP="00D3413C">
      <w:pPr>
        <w:pStyle w:val="afe"/>
        <w:ind w:left="0"/>
        <w:jc w:val="both"/>
        <w:rPr>
          <w:rFonts w:ascii="Times New Roman" w:hAnsi="Times New Roman"/>
          <w:color w:val="030303"/>
          <w:sz w:val="24"/>
          <w:szCs w:val="24"/>
          <w:lang w:val="uk-UA"/>
        </w:rPr>
      </w:pPr>
      <w:r>
        <w:rPr>
          <w:rFonts w:ascii="Times New Roman" w:hAnsi="Times New Roman"/>
          <w:color w:val="030303"/>
          <w:sz w:val="24"/>
          <w:szCs w:val="24"/>
          <w:lang w:val="uk-UA"/>
        </w:rPr>
        <w:tab/>
      </w:r>
      <w:r w:rsidR="00D3413C" w:rsidRPr="00D3413C">
        <w:rPr>
          <w:rFonts w:ascii="Times New Roman" w:hAnsi="Times New Roman"/>
          <w:color w:val="030303"/>
          <w:sz w:val="24"/>
          <w:szCs w:val="24"/>
          <w:lang w:val="uk-UA"/>
        </w:rPr>
        <w:t>Завершено роботи по</w:t>
      </w:r>
      <w:r w:rsidR="00DE717F">
        <w:rPr>
          <w:rFonts w:ascii="Times New Roman" w:hAnsi="Times New Roman"/>
          <w:bCs/>
          <w:sz w:val="24"/>
          <w:szCs w:val="24"/>
          <w:lang w:val="uk-UA"/>
        </w:rPr>
        <w:t xml:space="preserve"> утепленню стін, влаштуванню</w:t>
      </w:r>
      <w:r w:rsidR="00D3413C" w:rsidRPr="00D3413C">
        <w:rPr>
          <w:rFonts w:ascii="Times New Roman" w:hAnsi="Times New Roman"/>
          <w:bCs/>
          <w:sz w:val="24"/>
          <w:szCs w:val="24"/>
          <w:lang w:val="uk-UA"/>
        </w:rPr>
        <w:t xml:space="preserve"> припливної вентиляції, модернізації внутрішнього освітлення в Ф</w:t>
      </w:r>
      <w:r w:rsidR="00706D41">
        <w:rPr>
          <w:rFonts w:ascii="Times New Roman" w:hAnsi="Times New Roman"/>
          <w:bCs/>
          <w:sz w:val="24"/>
          <w:szCs w:val="24"/>
          <w:lang w:val="uk-UA"/>
        </w:rPr>
        <w:t xml:space="preserve">астівському академічному ліцеї </w:t>
      </w:r>
      <w:r w:rsidR="00D3413C" w:rsidRPr="00D3413C">
        <w:rPr>
          <w:rFonts w:ascii="Times New Roman" w:hAnsi="Times New Roman"/>
          <w:bCs/>
          <w:sz w:val="24"/>
          <w:szCs w:val="24"/>
          <w:lang w:val="uk-UA"/>
        </w:rPr>
        <w:t>№ 2</w:t>
      </w:r>
      <w:r w:rsidR="00D3413C" w:rsidRPr="00D3413C">
        <w:rPr>
          <w:color w:val="030303"/>
          <w:lang w:val="uk-UA"/>
        </w:rPr>
        <w:t xml:space="preserve"> </w:t>
      </w:r>
      <w:r w:rsidR="00D3413C" w:rsidRPr="00D3413C">
        <w:rPr>
          <w:rFonts w:ascii="Times New Roman" w:hAnsi="Times New Roman"/>
          <w:color w:val="030303"/>
          <w:sz w:val="24"/>
          <w:szCs w:val="24"/>
          <w:lang w:val="uk-UA"/>
        </w:rPr>
        <w:t xml:space="preserve">за міжнародним проектом НЕФКО. </w:t>
      </w:r>
    </w:p>
    <w:p w:rsidR="00D3413C" w:rsidRPr="00D3413C" w:rsidRDefault="00D35022" w:rsidP="00D3413C">
      <w:pPr>
        <w:pStyle w:val="afe"/>
        <w:ind w:left="0"/>
        <w:jc w:val="both"/>
        <w:rPr>
          <w:rFonts w:ascii="Times New Roman" w:hAnsi="Times New Roman"/>
          <w:color w:val="030303"/>
          <w:sz w:val="24"/>
          <w:szCs w:val="24"/>
          <w:lang w:val="ru-RU"/>
        </w:rPr>
      </w:pPr>
      <w:r w:rsidRPr="00DE717F">
        <w:rPr>
          <w:rFonts w:ascii="Times New Roman" w:hAnsi="Times New Roman"/>
          <w:color w:val="030303"/>
          <w:sz w:val="24"/>
          <w:szCs w:val="24"/>
          <w:lang w:val="uk-UA"/>
        </w:rPr>
        <w:tab/>
      </w:r>
      <w:r w:rsidR="00D3413C" w:rsidRPr="00D3413C">
        <w:rPr>
          <w:rFonts w:ascii="Times New Roman" w:hAnsi="Times New Roman"/>
          <w:color w:val="030303"/>
          <w:sz w:val="24"/>
          <w:szCs w:val="24"/>
          <w:lang w:val="ru-RU"/>
        </w:rPr>
        <w:t>Протягом 2020 року управлінням освіти було здійснено наступні заходи з покращення матеріально-технічної бази закладів освіти міста:</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замінено вікна в ЗДО № 5,8,10, ФНВК «ДНЗ – ЗОШ І-ІІІ ст..№ 3», ЗОШ № 5, Ліцей № 9 на суму – 847148,8 грн.;</w:t>
      </w:r>
    </w:p>
    <w:p w:rsidR="00D3413C" w:rsidRPr="00F135E1"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color w:val="030303"/>
          <w:sz w:val="24"/>
          <w:szCs w:val="24"/>
          <w:lang w:val="ru-RU"/>
        </w:rPr>
        <w:t xml:space="preserve">проведено поточні ремонти в ЗОШ № 1, Ліцей № 2, ЗОШ № 5, ФНВК «ЗОШ І-ІІІ ст..№ </w:t>
      </w:r>
      <w:r>
        <w:rPr>
          <w:rFonts w:ascii="Times New Roman" w:hAnsi="Times New Roman"/>
          <w:color w:val="030303"/>
          <w:sz w:val="24"/>
          <w:szCs w:val="24"/>
        </w:rPr>
        <w:t>10 - Гімназія» - 683694,69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закуплено товари для пожежного захисту в ЗДО та ЗЗСО – 178,526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проведений поточний ремонт блискавкозахисту  в ЗДО № 2,6 – 35633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 xml:space="preserve"> оброблено горища ЗОШ № 1, СЗОШ № 4, ЗОШ № 5, НВК № 7, Ліцея № 9 – 487150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проведено вогнебіозахист деревʾяних конструкцій закладів освіти – 48930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послуги встановлення протипожежного устаткування у закладах освіти – 49997 грн.;</w:t>
      </w:r>
    </w:p>
    <w:p w:rsidR="00D3413C" w:rsidRPr="0099101B" w:rsidRDefault="00D3413C" w:rsidP="00706D41">
      <w:pPr>
        <w:pStyle w:val="afe"/>
        <w:numPr>
          <w:ilvl w:val="0"/>
          <w:numId w:val="14"/>
        </w:numPr>
        <w:ind w:left="0" w:firstLine="0"/>
        <w:jc w:val="both"/>
        <w:rPr>
          <w:rFonts w:ascii="Times New Roman" w:hAnsi="Times New Roman"/>
          <w:sz w:val="24"/>
          <w:szCs w:val="24"/>
        </w:rPr>
      </w:pPr>
      <w:r>
        <w:rPr>
          <w:rFonts w:ascii="Times New Roman" w:hAnsi="Times New Roman"/>
          <w:color w:val="030303"/>
          <w:sz w:val="24"/>
          <w:szCs w:val="24"/>
        </w:rPr>
        <w:t>перевірка опору ізоляції – 19500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поточний ремонт пожежної водойми та улаштування водозабірної свердловини  ЗДО № 3 – 85292 грн.;</w:t>
      </w:r>
    </w:p>
    <w:p w:rsidR="00D3413C" w:rsidRPr="0099101B"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color w:val="030303"/>
          <w:sz w:val="24"/>
          <w:szCs w:val="24"/>
          <w:lang w:val="ru-RU"/>
        </w:rPr>
        <w:lastRenderedPageBreak/>
        <w:t xml:space="preserve">поточні ремонти системи вентиляції харчоблоку в Фастівській ЗОШ І-ІІІ ст..№ </w:t>
      </w:r>
      <w:r>
        <w:rPr>
          <w:rFonts w:ascii="Times New Roman" w:hAnsi="Times New Roman"/>
          <w:color w:val="030303"/>
          <w:sz w:val="24"/>
          <w:szCs w:val="24"/>
        </w:rPr>
        <w:t>1, Фастівському академічному ліцеї № 2, ЗДО № 4, ЗДО № 8  – 128 356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заміна сантехніки в ЗОШ № 1 та Ліцей № 9 – 36955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color w:val="030303"/>
          <w:sz w:val="24"/>
          <w:szCs w:val="24"/>
          <w:lang w:val="ru-RU"/>
        </w:rPr>
        <w:t>придбання посуду для ЗЗСО та ЗДО – 192</w:t>
      </w:r>
      <w:r>
        <w:rPr>
          <w:rFonts w:ascii="Times New Roman" w:hAnsi="Times New Roman"/>
          <w:color w:val="030303"/>
          <w:sz w:val="24"/>
          <w:szCs w:val="24"/>
        </w:rPr>
        <w:t> </w:t>
      </w:r>
      <w:r w:rsidRPr="00D3413C">
        <w:rPr>
          <w:rFonts w:ascii="Times New Roman" w:hAnsi="Times New Roman"/>
          <w:color w:val="030303"/>
          <w:sz w:val="24"/>
          <w:szCs w:val="24"/>
          <w:lang w:val="ru-RU"/>
        </w:rPr>
        <w:t>664,28 грн.;</w:t>
      </w:r>
    </w:p>
    <w:p w:rsidR="00D3413C" w:rsidRPr="00456F12"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color w:val="030303"/>
          <w:sz w:val="24"/>
          <w:szCs w:val="24"/>
          <w:lang w:val="ru-RU"/>
        </w:rPr>
        <w:t xml:space="preserve">інтерактивне робоче місце вчителя для СЗОШ І-ІІІ ст.. </w:t>
      </w:r>
      <w:r>
        <w:rPr>
          <w:rFonts w:ascii="Times New Roman" w:hAnsi="Times New Roman"/>
          <w:color w:val="030303"/>
          <w:sz w:val="24"/>
          <w:szCs w:val="24"/>
        </w:rPr>
        <w:t>№ 4 – 100 000 грн.;</w:t>
      </w:r>
    </w:p>
    <w:p w:rsidR="00D3413C" w:rsidRPr="00456F12"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color w:val="030303"/>
          <w:sz w:val="24"/>
          <w:szCs w:val="24"/>
          <w:lang w:val="ru-RU"/>
        </w:rPr>
        <w:t xml:space="preserve">планшет-трансформер для СЗОШ І-ІІІ ст.. </w:t>
      </w:r>
      <w:r>
        <w:rPr>
          <w:rFonts w:ascii="Times New Roman" w:hAnsi="Times New Roman"/>
          <w:color w:val="030303"/>
          <w:sz w:val="24"/>
          <w:szCs w:val="24"/>
        </w:rPr>
        <w:t>№ 4 – 100 800 грн.;</w:t>
      </w:r>
    </w:p>
    <w:p w:rsidR="00D3413C" w:rsidRPr="0099101B"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color w:val="030303"/>
          <w:sz w:val="24"/>
          <w:szCs w:val="24"/>
          <w:lang w:val="ru-RU"/>
        </w:rPr>
        <w:t xml:space="preserve">металеві вироби для паркану ЗОШ І-ІІІ ст.. </w:t>
      </w:r>
      <w:r>
        <w:rPr>
          <w:rFonts w:ascii="Times New Roman" w:hAnsi="Times New Roman"/>
          <w:color w:val="030303"/>
          <w:sz w:val="24"/>
          <w:szCs w:val="24"/>
        </w:rPr>
        <w:t>№ 5 – 112 187 грн.;</w:t>
      </w:r>
    </w:p>
    <w:p w:rsidR="00D3413C" w:rsidRPr="00CF7F4B" w:rsidRDefault="00D3413C" w:rsidP="00706D41">
      <w:pPr>
        <w:pStyle w:val="afe"/>
        <w:numPr>
          <w:ilvl w:val="0"/>
          <w:numId w:val="14"/>
        </w:numPr>
        <w:ind w:left="0" w:firstLine="0"/>
        <w:jc w:val="both"/>
        <w:rPr>
          <w:rFonts w:ascii="Times New Roman" w:hAnsi="Times New Roman"/>
          <w:sz w:val="24"/>
          <w:szCs w:val="24"/>
        </w:rPr>
      </w:pPr>
      <w:r>
        <w:rPr>
          <w:rFonts w:ascii="Times New Roman" w:hAnsi="Times New Roman"/>
          <w:color w:val="030303"/>
          <w:sz w:val="24"/>
          <w:szCs w:val="24"/>
        </w:rPr>
        <w:t>придбано засоби захисту для закладів освіти (захисні маски, рушники паперові, пірометри,  деззасоби, рукавички нітрилові, захисні екрани, антисептики для дітей) – 798239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придбано спортивні товари, інвентар, одяг для ДЮСШ – 148</w:t>
      </w:r>
      <w:r>
        <w:rPr>
          <w:rFonts w:ascii="Times New Roman" w:hAnsi="Times New Roman"/>
          <w:sz w:val="24"/>
          <w:szCs w:val="24"/>
        </w:rPr>
        <w:t> </w:t>
      </w:r>
      <w:r w:rsidRPr="00D3413C">
        <w:rPr>
          <w:rFonts w:ascii="Times New Roman" w:hAnsi="Times New Roman"/>
          <w:sz w:val="24"/>
          <w:szCs w:val="24"/>
          <w:lang w:val="ru-RU"/>
        </w:rPr>
        <w:t>441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придбано будівельні матеріали для ЗОШ № 1, Ліцей № 9, ЗДО № 5 – 76006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придбано комп’ютерну техніку(ламінатор, БФП, мишки, програмне забезпечення) для Ліцей № 2, СЗОШ № 4, ІРЦ – 39748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облаштовано питний фонтанчик у СЗОШ № 4 – 17358 грн.</w:t>
      </w:r>
    </w:p>
    <w:p w:rsidR="00D3413C" w:rsidRDefault="00D3413C" w:rsidP="00706D41">
      <w:pPr>
        <w:pStyle w:val="afe"/>
        <w:numPr>
          <w:ilvl w:val="0"/>
          <w:numId w:val="14"/>
        </w:numPr>
        <w:ind w:left="0" w:firstLine="0"/>
        <w:jc w:val="both"/>
        <w:rPr>
          <w:rFonts w:ascii="Times New Roman" w:hAnsi="Times New Roman"/>
          <w:sz w:val="24"/>
          <w:szCs w:val="24"/>
        </w:rPr>
      </w:pPr>
      <w:r w:rsidRPr="00D3413C">
        <w:rPr>
          <w:rFonts w:ascii="Times New Roman" w:hAnsi="Times New Roman"/>
          <w:sz w:val="24"/>
          <w:szCs w:val="24"/>
          <w:lang w:val="ru-RU"/>
        </w:rPr>
        <w:t xml:space="preserve">придбано стелаж для посуду в ФНВК «ЗОШ І-ІІІ ст..№ </w:t>
      </w:r>
      <w:r>
        <w:rPr>
          <w:rFonts w:ascii="Times New Roman" w:hAnsi="Times New Roman"/>
          <w:sz w:val="24"/>
          <w:szCs w:val="24"/>
        </w:rPr>
        <w:t>10 - Гімназія» - 10200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проведено медичні огляди працівників ЗЗСО, ЗДО, ЗПО – 38</w:t>
      </w:r>
      <w:r>
        <w:rPr>
          <w:rFonts w:ascii="Times New Roman" w:hAnsi="Times New Roman"/>
          <w:sz w:val="24"/>
          <w:szCs w:val="24"/>
        </w:rPr>
        <w:t> </w:t>
      </w:r>
      <w:r w:rsidRPr="00D3413C">
        <w:rPr>
          <w:rFonts w:ascii="Times New Roman" w:hAnsi="Times New Roman"/>
          <w:sz w:val="24"/>
          <w:szCs w:val="24"/>
          <w:lang w:val="ru-RU"/>
        </w:rPr>
        <w:t>241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поточний ремонт мережі електропостачання ЗДО № 3 – 14630 грн.</w:t>
      </w:r>
    </w:p>
    <w:p w:rsidR="00D3413C" w:rsidRDefault="00D3413C" w:rsidP="00706D41">
      <w:pPr>
        <w:pStyle w:val="afe"/>
        <w:numPr>
          <w:ilvl w:val="0"/>
          <w:numId w:val="14"/>
        </w:numPr>
        <w:ind w:left="0" w:firstLine="0"/>
        <w:jc w:val="both"/>
        <w:rPr>
          <w:rFonts w:ascii="Times New Roman" w:hAnsi="Times New Roman"/>
          <w:sz w:val="24"/>
          <w:szCs w:val="24"/>
        </w:rPr>
      </w:pPr>
      <w:r>
        <w:rPr>
          <w:rFonts w:ascii="Times New Roman" w:hAnsi="Times New Roman"/>
          <w:sz w:val="24"/>
          <w:szCs w:val="24"/>
        </w:rPr>
        <w:t>замінено світильники Ліцей № 9 – 47807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облаштовано систему пожежної сигналізації ЗДО № 11 – 14850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монтаж та демонтаж захисних металевих решіток ЗОШ № 1 – 22418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поточний ремонт укосів ЗОШ № 1 та ФНРЦ – 84003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орендна плата за приміщення ФНВК № 12 – 32496 грн.</w:t>
      </w:r>
    </w:p>
    <w:p w:rsidR="00D3413C" w:rsidRDefault="00D3413C" w:rsidP="00706D41">
      <w:pPr>
        <w:pStyle w:val="afe"/>
        <w:numPr>
          <w:ilvl w:val="0"/>
          <w:numId w:val="14"/>
        </w:numPr>
        <w:ind w:left="0" w:firstLine="0"/>
        <w:jc w:val="both"/>
        <w:rPr>
          <w:rFonts w:ascii="Times New Roman" w:hAnsi="Times New Roman"/>
          <w:sz w:val="24"/>
          <w:szCs w:val="24"/>
        </w:rPr>
      </w:pPr>
      <w:r>
        <w:rPr>
          <w:rFonts w:ascii="Times New Roman" w:hAnsi="Times New Roman"/>
          <w:sz w:val="24"/>
          <w:szCs w:val="24"/>
        </w:rPr>
        <w:t>виготовлення ПКД НВК № 12 – 1498981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капітальний ремонт та утеплення стін Ліцей № 2 – 511420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подарункові набори для ФНРЦ – 26316 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повірка та ремонт лічильників ЗДО № 10 – 4500грн.</w:t>
      </w:r>
    </w:p>
    <w:p w:rsidR="00D3413C" w:rsidRPr="00D3413C" w:rsidRDefault="00D3413C" w:rsidP="00706D41">
      <w:pPr>
        <w:pStyle w:val="afe"/>
        <w:numPr>
          <w:ilvl w:val="0"/>
          <w:numId w:val="14"/>
        </w:numPr>
        <w:ind w:left="0" w:firstLine="0"/>
        <w:jc w:val="both"/>
        <w:rPr>
          <w:rFonts w:ascii="Times New Roman" w:hAnsi="Times New Roman"/>
          <w:sz w:val="24"/>
          <w:szCs w:val="24"/>
          <w:lang w:val="ru-RU"/>
        </w:rPr>
      </w:pPr>
      <w:r w:rsidRPr="00D3413C">
        <w:rPr>
          <w:rFonts w:ascii="Times New Roman" w:hAnsi="Times New Roman"/>
          <w:sz w:val="24"/>
          <w:szCs w:val="24"/>
          <w:lang w:val="ru-RU"/>
        </w:rPr>
        <w:t>закуплено веб-камери для закладів загальної середньої освіти – 49948 грн.</w:t>
      </w:r>
    </w:p>
    <w:p w:rsidR="00D3413C" w:rsidRPr="005B35D8" w:rsidRDefault="00D3413C" w:rsidP="00D3413C">
      <w:pPr>
        <w:rPr>
          <w:rFonts w:ascii="Times New Roman" w:hAnsi="Times New Roman"/>
          <w:b/>
          <w:sz w:val="24"/>
          <w:szCs w:val="24"/>
          <w:u w:val="single"/>
        </w:rPr>
      </w:pPr>
      <w:r w:rsidRPr="00D3413C">
        <w:rPr>
          <w:rFonts w:ascii="Times New Roman" w:hAnsi="Times New Roman"/>
          <w:sz w:val="24"/>
          <w:szCs w:val="24"/>
          <w:lang w:val="ru-RU"/>
        </w:rPr>
        <w:t xml:space="preserve"> </w:t>
      </w:r>
      <w:r w:rsidRPr="005B35D8">
        <w:rPr>
          <w:rFonts w:ascii="Times New Roman" w:hAnsi="Times New Roman"/>
          <w:b/>
          <w:sz w:val="24"/>
          <w:szCs w:val="24"/>
          <w:u w:val="single"/>
        </w:rPr>
        <w:t>Дошкільна освіта</w:t>
      </w:r>
    </w:p>
    <w:tbl>
      <w:tblPr>
        <w:tblStyle w:val="afd"/>
        <w:tblW w:w="9605" w:type="dxa"/>
        <w:tblLook w:val="04A0"/>
      </w:tblPr>
      <w:tblGrid>
        <w:gridCol w:w="6487"/>
        <w:gridCol w:w="1559"/>
        <w:gridCol w:w="1559"/>
      </w:tblGrid>
      <w:tr w:rsidR="00D3413C" w:rsidRPr="00D35022" w:rsidTr="00D35022">
        <w:trPr>
          <w:trHeight w:val="678"/>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b/>
                <w:sz w:val="24"/>
                <w:szCs w:val="24"/>
                <w:lang w:eastAsia="uk-UA"/>
              </w:rPr>
            </w:pPr>
            <w:r w:rsidRPr="00D35022">
              <w:rPr>
                <w:rFonts w:ascii="Times New Roman" w:hAnsi="Times New Roman"/>
                <w:b/>
                <w:sz w:val="24"/>
                <w:szCs w:val="24"/>
              </w:rPr>
              <w:t>Основний захід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D35022">
            <w:pPr>
              <w:rPr>
                <w:rFonts w:ascii="Times New Roman" w:eastAsia="Calibri" w:hAnsi="Times New Roman"/>
                <w:b/>
                <w:sz w:val="24"/>
                <w:szCs w:val="24"/>
                <w:lang w:eastAsia="uk-UA"/>
              </w:rPr>
            </w:pPr>
            <w:r w:rsidRPr="00D35022">
              <w:rPr>
                <w:rFonts w:ascii="Times New Roman" w:hAnsi="Times New Roman"/>
                <w:b/>
                <w:sz w:val="24"/>
                <w:szCs w:val="24"/>
              </w:rPr>
              <w:t>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hAnsi="Times New Roman"/>
                <w:b/>
                <w:sz w:val="24"/>
                <w:szCs w:val="24"/>
              </w:rPr>
            </w:pPr>
            <w:r w:rsidRPr="00D35022">
              <w:rPr>
                <w:rFonts w:ascii="Times New Roman" w:hAnsi="Times New Roman"/>
                <w:b/>
                <w:sz w:val="24"/>
                <w:szCs w:val="24"/>
              </w:rPr>
              <w:t>2020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Загальна кількість дітей дошкільного віку (0-6)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 xml:space="preserve">4180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3912</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Кількість комунальних дошкільних закладів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ДНЗ – 11                                                                               НВК – 3                                                                               ФНРЦ - 1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ЗДО -11</w:t>
            </w:r>
          </w:p>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НВК -3</w:t>
            </w:r>
          </w:p>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ФНРЦ -1</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місць в комунальних дошкільних закладах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1810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1810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дітей в комунальних дошкільних закладах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1862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1690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Кількість груп у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88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86</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Середня кількість дітей у групах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20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lastRenderedPageBreak/>
              <w:t>Кількість дітей із сімей, які переїхали на проживання в м. Фастів з тимчасово окупованих територій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15</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дітей з особливим освітніми потребам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68</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Загальна кількість педагогічних працівників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BF7387" w:rsidRDefault="00D3413C" w:rsidP="00BF7387">
            <w:pPr>
              <w:rPr>
                <w:rFonts w:ascii="Times New Roman" w:eastAsia="Calibri" w:hAnsi="Times New Roman"/>
                <w:sz w:val="24"/>
                <w:szCs w:val="24"/>
                <w:lang w:val="uk-UA" w:eastAsia="uk-UA"/>
              </w:rPr>
            </w:pPr>
            <w:r w:rsidRPr="00D35022">
              <w:rPr>
                <w:rFonts w:ascii="Times New Roman" w:eastAsia="Calibri" w:hAnsi="Times New Roman"/>
                <w:sz w:val="24"/>
                <w:szCs w:val="24"/>
                <w:lang w:eastAsia="uk-UA"/>
              </w:rPr>
              <w:t>210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196,5</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Розрахункова потреба утримання однієї дитини в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48,5</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Середня вартість утримання однієї дитини в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30,7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30,7</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Рівень охоплення дітей в комунальних дошкільних закладах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78%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70%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Завантаженість комунальних дошкільних навчальних закладів (кількість дітей на 100 місць)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93</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дітей на 1 педагогічного працівника в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8</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Кількість педагогічних працівників ДНЗ, що мають вищу фахову освіту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127</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Кількість  підтверджених скарг батьків, щодо дошкільної освіти в комунальних дошкільних закладах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Додатково створено місця в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Приватні дошкільні заклади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 xml:space="preserve">0      </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Видатки з місцевого бюджету на утримання ДНЗ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57016,4</w:t>
            </w:r>
          </w:p>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тис.грн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54920,7</w:t>
            </w:r>
          </w:p>
        </w:tc>
      </w:tr>
    </w:tbl>
    <w:p w:rsidR="00D3413C" w:rsidRDefault="00D3413C" w:rsidP="00D3413C">
      <w:pPr>
        <w:spacing w:after="0"/>
        <w:jc w:val="both"/>
        <w:rPr>
          <w:rFonts w:ascii="Times New Roman" w:hAnsi="Times New Roman"/>
          <w:b/>
          <w:sz w:val="24"/>
          <w:szCs w:val="24"/>
          <w:u w:val="single"/>
        </w:rPr>
      </w:pPr>
    </w:p>
    <w:p w:rsidR="00D3413C" w:rsidRPr="005B35D8" w:rsidRDefault="00D3413C" w:rsidP="00D3413C">
      <w:pPr>
        <w:spacing w:after="0"/>
        <w:jc w:val="both"/>
        <w:rPr>
          <w:rFonts w:ascii="Times New Roman" w:hAnsi="Times New Roman"/>
          <w:b/>
          <w:sz w:val="24"/>
          <w:szCs w:val="24"/>
          <w:u w:val="single"/>
        </w:rPr>
      </w:pPr>
      <w:r>
        <w:rPr>
          <w:rFonts w:ascii="Times New Roman" w:hAnsi="Times New Roman"/>
          <w:b/>
          <w:sz w:val="24"/>
          <w:szCs w:val="24"/>
          <w:u w:val="single"/>
        </w:rPr>
        <w:t>З</w:t>
      </w:r>
      <w:r w:rsidRPr="005B35D8">
        <w:rPr>
          <w:rFonts w:ascii="Times New Roman" w:hAnsi="Times New Roman"/>
          <w:b/>
          <w:sz w:val="24"/>
          <w:szCs w:val="24"/>
          <w:u w:val="single"/>
        </w:rPr>
        <w:t>аклади</w:t>
      </w:r>
      <w:r>
        <w:rPr>
          <w:rFonts w:ascii="Times New Roman" w:hAnsi="Times New Roman"/>
          <w:b/>
          <w:sz w:val="24"/>
          <w:szCs w:val="24"/>
          <w:u w:val="single"/>
        </w:rPr>
        <w:t xml:space="preserve"> загальної середньої освіти</w:t>
      </w:r>
    </w:p>
    <w:tbl>
      <w:tblPr>
        <w:tblStyle w:val="afd"/>
        <w:tblW w:w="0" w:type="auto"/>
        <w:tblLook w:val="04A0"/>
      </w:tblPr>
      <w:tblGrid>
        <w:gridCol w:w="6291"/>
        <w:gridCol w:w="1640"/>
        <w:gridCol w:w="1640"/>
      </w:tblGrid>
      <w:tr w:rsidR="00D3413C" w:rsidRPr="00D35022" w:rsidTr="00BF7387">
        <w:tc>
          <w:tcPr>
            <w:tcW w:w="6291" w:type="dxa"/>
          </w:tcPr>
          <w:p w:rsidR="00D3413C" w:rsidRPr="00D35022" w:rsidRDefault="00D3413C" w:rsidP="00BF7387">
            <w:pPr>
              <w:jc w:val="both"/>
              <w:rPr>
                <w:rFonts w:ascii="Times New Roman" w:hAnsi="Times New Roman"/>
                <w:b/>
                <w:sz w:val="24"/>
                <w:szCs w:val="24"/>
              </w:rPr>
            </w:pPr>
            <w:r w:rsidRPr="00D35022">
              <w:rPr>
                <w:rFonts w:ascii="Times New Roman" w:hAnsi="Times New Roman"/>
                <w:b/>
                <w:sz w:val="24"/>
                <w:szCs w:val="24"/>
              </w:rPr>
              <w:t>Назва показника</w:t>
            </w:r>
          </w:p>
        </w:tc>
        <w:tc>
          <w:tcPr>
            <w:tcW w:w="1640" w:type="dxa"/>
          </w:tcPr>
          <w:p w:rsidR="00D3413C" w:rsidRPr="00D35022" w:rsidRDefault="00D3413C" w:rsidP="00BF7387">
            <w:pPr>
              <w:jc w:val="center"/>
              <w:rPr>
                <w:rFonts w:ascii="Times New Roman" w:hAnsi="Times New Roman"/>
                <w:b/>
                <w:sz w:val="24"/>
                <w:szCs w:val="24"/>
              </w:rPr>
            </w:pPr>
            <w:r w:rsidRPr="00D35022">
              <w:rPr>
                <w:rFonts w:ascii="Times New Roman" w:hAnsi="Times New Roman"/>
                <w:b/>
                <w:sz w:val="24"/>
                <w:szCs w:val="24"/>
              </w:rPr>
              <w:t>2019</w:t>
            </w:r>
          </w:p>
        </w:tc>
        <w:tc>
          <w:tcPr>
            <w:tcW w:w="1640" w:type="dxa"/>
          </w:tcPr>
          <w:p w:rsidR="00D3413C" w:rsidRPr="00D35022" w:rsidRDefault="00D3413C" w:rsidP="00BF7387">
            <w:pPr>
              <w:jc w:val="center"/>
              <w:rPr>
                <w:rFonts w:ascii="Times New Roman" w:hAnsi="Times New Roman"/>
                <w:b/>
                <w:sz w:val="24"/>
                <w:szCs w:val="24"/>
              </w:rPr>
            </w:pPr>
            <w:r w:rsidRPr="00D35022">
              <w:rPr>
                <w:rFonts w:ascii="Times New Roman" w:hAnsi="Times New Roman"/>
                <w:b/>
                <w:sz w:val="24"/>
                <w:szCs w:val="24"/>
              </w:rPr>
              <w:t>2020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загальноосвітніх закладів всіх форм навчання та власності</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11</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11</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місць в загальноосвітніх навчальних закладах</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6530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6530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учнів в загальноосвітніх навчальних закладах</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6030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6092</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комунальних загальноосвітніх навчальних закладів</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місць в комунальних закладах освіти</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6410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6410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учнів в комунальних загальноосвітніх закладах</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5992</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6065</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Рівень охоплення профільним навчанням учнів комунальних загальноосвітніх закладів</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100%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100%</w:t>
            </w:r>
          </w:p>
        </w:tc>
      </w:tr>
      <w:tr w:rsidR="00D3413C" w:rsidRPr="00D35022" w:rsidTr="00BF7387">
        <w:tc>
          <w:tcPr>
            <w:tcW w:w="6291"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lastRenderedPageBreak/>
              <w:t>Якісний показник навченості</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63%</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62%</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Рівень комп’ютеризації загальноосвітніх навчальних закладів</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64%</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64%</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учнів що навчаються в другу зміну в загальноосвітніх навчальних заклад</w:t>
            </w:r>
            <w:r w:rsidR="00BF7387">
              <w:rPr>
                <w:rFonts w:ascii="Times New Roman" w:hAnsi="Times New Roman"/>
                <w:sz w:val="24"/>
                <w:szCs w:val="24"/>
                <w:lang w:val="ru-RU"/>
              </w:rPr>
              <w:t>ів</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1867</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1872</w:t>
            </w:r>
          </w:p>
        </w:tc>
      </w:tr>
      <w:tr w:rsidR="00D3413C" w:rsidRPr="00D35022" w:rsidTr="00BF7387">
        <w:tc>
          <w:tcPr>
            <w:tcW w:w="6291"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Кількість підтверджених скарг батьків, щодо шкільної освіти</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0</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педагогічних працівників в загальноосвітніх навчальних закладах</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414</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400</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учнів на 1-го педагогічного працівника</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14</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15</w:t>
            </w:r>
          </w:p>
        </w:tc>
      </w:tr>
      <w:tr w:rsidR="00D3413C" w:rsidRPr="00D35022" w:rsidTr="00BF7387">
        <w:tc>
          <w:tcPr>
            <w:tcW w:w="6291" w:type="dxa"/>
          </w:tcPr>
          <w:p w:rsidR="00D3413C" w:rsidRPr="00D35022" w:rsidRDefault="00D3413C" w:rsidP="00BF7387">
            <w:pPr>
              <w:jc w:val="both"/>
              <w:rPr>
                <w:rFonts w:ascii="Times New Roman" w:hAnsi="Times New Roman"/>
                <w:sz w:val="24"/>
                <w:szCs w:val="24"/>
                <w:lang w:val="ru-RU"/>
              </w:rPr>
            </w:pPr>
            <w:r w:rsidRPr="00D35022">
              <w:rPr>
                <w:rFonts w:ascii="Times New Roman" w:hAnsi="Times New Roman"/>
                <w:sz w:val="24"/>
                <w:szCs w:val="24"/>
                <w:lang w:val="ru-RU"/>
              </w:rPr>
              <w:t>Кількість класів в загальноосвітніх навчальних закладах</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231</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231</w:t>
            </w:r>
          </w:p>
        </w:tc>
      </w:tr>
      <w:tr w:rsidR="00D3413C" w:rsidRPr="00D35022" w:rsidTr="00BF7387">
        <w:tc>
          <w:tcPr>
            <w:tcW w:w="6291"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Середня наповненість класів</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26</w:t>
            </w:r>
          </w:p>
        </w:tc>
        <w:tc>
          <w:tcPr>
            <w:tcW w:w="1640" w:type="dxa"/>
          </w:tcPr>
          <w:p w:rsidR="00D3413C" w:rsidRPr="00D35022" w:rsidRDefault="00D3413C" w:rsidP="00BF7387">
            <w:pPr>
              <w:jc w:val="both"/>
              <w:rPr>
                <w:rFonts w:ascii="Times New Roman" w:hAnsi="Times New Roman"/>
                <w:sz w:val="24"/>
                <w:szCs w:val="24"/>
              </w:rPr>
            </w:pPr>
            <w:r w:rsidRPr="00D35022">
              <w:rPr>
                <w:rFonts w:ascii="Times New Roman" w:hAnsi="Times New Roman"/>
                <w:sz w:val="24"/>
                <w:szCs w:val="24"/>
              </w:rPr>
              <w:t>26</w:t>
            </w:r>
          </w:p>
        </w:tc>
      </w:tr>
    </w:tbl>
    <w:p w:rsidR="00D3413C" w:rsidRDefault="00D3413C" w:rsidP="00D3413C">
      <w:pPr>
        <w:spacing w:after="0"/>
        <w:jc w:val="both"/>
        <w:rPr>
          <w:rFonts w:ascii="Times New Roman" w:hAnsi="Times New Roman"/>
          <w:sz w:val="16"/>
          <w:szCs w:val="16"/>
          <w:lang w:val="uk-UA"/>
        </w:rPr>
      </w:pPr>
    </w:p>
    <w:p w:rsidR="00706D41" w:rsidRDefault="00706D41" w:rsidP="00D3413C">
      <w:pPr>
        <w:spacing w:after="0"/>
        <w:jc w:val="both"/>
        <w:rPr>
          <w:rFonts w:ascii="Times New Roman" w:hAnsi="Times New Roman"/>
          <w:sz w:val="16"/>
          <w:szCs w:val="16"/>
          <w:lang w:val="uk-UA"/>
        </w:rPr>
      </w:pPr>
    </w:p>
    <w:p w:rsidR="00706D41" w:rsidRDefault="00706D41" w:rsidP="00D3413C">
      <w:pPr>
        <w:spacing w:after="0"/>
        <w:jc w:val="both"/>
        <w:rPr>
          <w:rFonts w:ascii="Times New Roman" w:hAnsi="Times New Roman"/>
          <w:sz w:val="16"/>
          <w:szCs w:val="16"/>
          <w:lang w:val="uk-UA"/>
        </w:rPr>
      </w:pPr>
    </w:p>
    <w:p w:rsidR="00D35022" w:rsidRPr="00D35022" w:rsidRDefault="00D35022" w:rsidP="00D3413C">
      <w:pPr>
        <w:spacing w:after="0"/>
        <w:jc w:val="both"/>
        <w:rPr>
          <w:rFonts w:ascii="Times New Roman" w:hAnsi="Times New Roman"/>
          <w:sz w:val="16"/>
          <w:szCs w:val="16"/>
          <w:lang w:val="uk-UA"/>
        </w:rPr>
      </w:pPr>
    </w:p>
    <w:p w:rsidR="00D3413C" w:rsidRDefault="00D3413C" w:rsidP="00D3413C">
      <w:pPr>
        <w:spacing w:after="0"/>
        <w:rPr>
          <w:rFonts w:ascii="Times New Roman" w:hAnsi="Times New Roman"/>
          <w:b/>
          <w:sz w:val="24"/>
          <w:szCs w:val="24"/>
          <w:u w:val="single"/>
        </w:rPr>
      </w:pPr>
      <w:r w:rsidRPr="005B35D8">
        <w:rPr>
          <w:rFonts w:ascii="Times New Roman" w:hAnsi="Times New Roman"/>
          <w:b/>
          <w:sz w:val="24"/>
          <w:szCs w:val="24"/>
          <w:u w:val="single"/>
        </w:rPr>
        <w:t xml:space="preserve"> Позашкільна освіта</w:t>
      </w:r>
    </w:p>
    <w:tbl>
      <w:tblPr>
        <w:tblStyle w:val="afd"/>
        <w:tblW w:w="9605" w:type="dxa"/>
        <w:tblLook w:val="04A0"/>
      </w:tblPr>
      <w:tblGrid>
        <w:gridCol w:w="6487"/>
        <w:gridCol w:w="1559"/>
        <w:gridCol w:w="1559"/>
      </w:tblGrid>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b/>
                <w:sz w:val="24"/>
                <w:szCs w:val="24"/>
                <w:lang w:eastAsia="uk-UA"/>
              </w:rPr>
            </w:pPr>
            <w:r w:rsidRPr="00D35022">
              <w:rPr>
                <w:rFonts w:ascii="Times New Roman" w:hAnsi="Times New Roman"/>
                <w:b/>
                <w:sz w:val="24"/>
                <w:szCs w:val="24"/>
              </w:rPr>
              <w:t>Основний захід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b/>
                <w:sz w:val="24"/>
                <w:szCs w:val="24"/>
                <w:lang w:eastAsia="uk-UA"/>
              </w:rPr>
            </w:pPr>
            <w:r w:rsidRPr="00D35022">
              <w:rPr>
                <w:rFonts w:ascii="Times New Roman" w:hAnsi="Times New Roman"/>
                <w:b/>
                <w:sz w:val="24"/>
                <w:szCs w:val="24"/>
              </w:rPr>
              <w:t>2019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hAnsi="Times New Roman"/>
                <w:b/>
                <w:sz w:val="24"/>
                <w:szCs w:val="24"/>
              </w:rPr>
            </w:pPr>
            <w:r w:rsidRPr="00D35022">
              <w:rPr>
                <w:rFonts w:ascii="Times New Roman" w:hAnsi="Times New Roman"/>
                <w:b/>
                <w:sz w:val="24"/>
                <w:szCs w:val="24"/>
              </w:rPr>
              <w:t>2020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Загальна кількість закладів комунальної позашкільної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5 (з ДЮСШ)</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Загальна кількість вихованців комунальних позашкільних закладів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2202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2245</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Середня наповненість комунальних закладів позашкільної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440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449</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hAnsi="Times New Roman"/>
                <w:sz w:val="24"/>
                <w:szCs w:val="24"/>
              </w:rPr>
              <w:t>Кількість  підтверджених скарг батьків, щодо позашкільної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Рівень охопленості учнів комунальними позашкільними закладами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spacing w:line="360" w:lineRule="auto"/>
              <w:rPr>
                <w:rFonts w:ascii="Times New Roman" w:eastAsia="Calibri" w:hAnsi="Times New Roman"/>
                <w:sz w:val="24"/>
                <w:szCs w:val="24"/>
                <w:lang w:eastAsia="uk-UA"/>
              </w:rPr>
            </w:pPr>
            <w:r w:rsidRPr="00D35022">
              <w:rPr>
                <w:rFonts w:ascii="Times New Roman" w:eastAsia="Calibri" w:hAnsi="Times New Roman"/>
                <w:sz w:val="24"/>
                <w:szCs w:val="24"/>
                <w:lang w:eastAsia="uk-UA"/>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37%</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педагогічних працівників в комунальних позашкільних навчальних закладах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60</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Кількість вихованців на 1 педагогічного працівника в комунальних закладах позашкільної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37</w:t>
            </w:r>
          </w:p>
        </w:tc>
      </w:tr>
      <w:tr w:rsidR="00D3413C" w:rsidRPr="00D35022" w:rsidTr="00BF7387">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val="ru-RU" w:eastAsia="uk-UA"/>
              </w:rPr>
            </w:pPr>
            <w:r w:rsidRPr="00D35022">
              <w:rPr>
                <w:rFonts w:ascii="Times New Roman" w:hAnsi="Times New Roman"/>
                <w:sz w:val="24"/>
                <w:szCs w:val="24"/>
                <w:lang w:val="ru-RU"/>
              </w:rPr>
              <w:t>Видатки з міського бюджету на утримання комунальних позашкільних закладів освіти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10947,026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C" w:rsidRPr="00D35022" w:rsidRDefault="00D3413C" w:rsidP="00BF7387">
            <w:pPr>
              <w:rPr>
                <w:rFonts w:ascii="Times New Roman" w:eastAsia="Calibri" w:hAnsi="Times New Roman"/>
                <w:sz w:val="24"/>
                <w:szCs w:val="24"/>
                <w:lang w:eastAsia="uk-UA"/>
              </w:rPr>
            </w:pPr>
            <w:r w:rsidRPr="00D35022">
              <w:rPr>
                <w:rFonts w:ascii="Times New Roman" w:eastAsia="Calibri" w:hAnsi="Times New Roman"/>
                <w:sz w:val="24"/>
                <w:szCs w:val="24"/>
                <w:lang w:eastAsia="uk-UA"/>
              </w:rPr>
              <w:t>8158,3</w:t>
            </w:r>
          </w:p>
        </w:tc>
      </w:tr>
    </w:tbl>
    <w:p w:rsidR="00D3413C" w:rsidRDefault="00D3413C" w:rsidP="00D3413C">
      <w:pPr>
        <w:spacing w:after="0"/>
        <w:jc w:val="both"/>
        <w:rPr>
          <w:rFonts w:ascii="Times New Roman" w:hAnsi="Times New Roman"/>
          <w:b/>
          <w:sz w:val="24"/>
          <w:szCs w:val="24"/>
          <w:u w:val="single"/>
        </w:rPr>
      </w:pPr>
    </w:p>
    <w:p w:rsidR="00D3413C" w:rsidRDefault="00D3413C" w:rsidP="00D3413C">
      <w:pPr>
        <w:spacing w:after="0"/>
        <w:jc w:val="both"/>
        <w:rPr>
          <w:rFonts w:ascii="Times New Roman" w:hAnsi="Times New Roman"/>
          <w:b/>
          <w:sz w:val="24"/>
          <w:szCs w:val="24"/>
          <w:u w:val="single"/>
        </w:rPr>
      </w:pPr>
      <w:r w:rsidRPr="005B35D8">
        <w:rPr>
          <w:rFonts w:ascii="Times New Roman" w:hAnsi="Times New Roman"/>
          <w:b/>
          <w:sz w:val="24"/>
          <w:szCs w:val="24"/>
          <w:u w:val="single"/>
        </w:rPr>
        <w:t>Харчування в закладах освіти</w:t>
      </w:r>
      <w:r>
        <w:rPr>
          <w:rFonts w:ascii="Times New Roman" w:hAnsi="Times New Roman"/>
          <w:b/>
          <w:sz w:val="24"/>
          <w:szCs w:val="24"/>
          <w:u w:val="single"/>
        </w:rPr>
        <w:t xml:space="preserve"> </w:t>
      </w:r>
    </w:p>
    <w:p w:rsidR="00D3413C" w:rsidRPr="00D3413C" w:rsidRDefault="00D35022" w:rsidP="00D3413C">
      <w:pPr>
        <w:spacing w:after="0"/>
        <w:jc w:val="both"/>
        <w:rPr>
          <w:rFonts w:ascii="Times New Roman" w:hAnsi="Times New Roman"/>
          <w:sz w:val="24"/>
          <w:szCs w:val="24"/>
          <w:lang w:val="ru-RU"/>
        </w:rPr>
      </w:pPr>
      <w:r>
        <w:rPr>
          <w:rFonts w:ascii="Times New Roman" w:hAnsi="Times New Roman"/>
          <w:sz w:val="24"/>
          <w:szCs w:val="24"/>
          <w:lang w:val="ru-RU"/>
        </w:rPr>
        <w:lastRenderedPageBreak/>
        <w:tab/>
      </w:r>
      <w:r w:rsidR="00D3413C" w:rsidRPr="00D3413C">
        <w:rPr>
          <w:rFonts w:ascii="Times New Roman" w:hAnsi="Times New Roman"/>
          <w:sz w:val="24"/>
          <w:szCs w:val="24"/>
          <w:lang w:val="ru-RU"/>
        </w:rPr>
        <w:t>Протягом 2020 року в закладах загальної середньої</w:t>
      </w:r>
      <w:r>
        <w:rPr>
          <w:rFonts w:ascii="Times New Roman" w:hAnsi="Times New Roman"/>
          <w:sz w:val="24"/>
          <w:szCs w:val="24"/>
          <w:lang w:val="ru-RU"/>
        </w:rPr>
        <w:t xml:space="preserve"> освіти для учнів організовано </w:t>
      </w:r>
      <w:r w:rsidR="00D3413C" w:rsidRPr="00D3413C">
        <w:rPr>
          <w:rFonts w:ascii="Times New Roman" w:hAnsi="Times New Roman"/>
          <w:sz w:val="24"/>
          <w:szCs w:val="24"/>
          <w:lang w:val="ru-RU"/>
        </w:rPr>
        <w:t>гаряче харчування на суму 16.00. грн..</w:t>
      </w:r>
    </w:p>
    <w:p w:rsidR="00D3413C" w:rsidRPr="00D3413C" w:rsidRDefault="00D35022" w:rsidP="00D35022">
      <w:pPr>
        <w:spacing w:after="0"/>
        <w:jc w:val="both"/>
        <w:rPr>
          <w:rFonts w:ascii="Times New Roman" w:hAnsi="Times New Roman"/>
          <w:sz w:val="24"/>
          <w:szCs w:val="24"/>
          <w:lang w:val="ru-RU"/>
        </w:rPr>
      </w:pPr>
      <w:r>
        <w:rPr>
          <w:rFonts w:ascii="Times New Roman" w:hAnsi="Times New Roman"/>
          <w:sz w:val="24"/>
          <w:szCs w:val="24"/>
          <w:lang w:val="ru-RU"/>
        </w:rPr>
        <w:tab/>
      </w:r>
      <w:r w:rsidR="00D3413C" w:rsidRPr="00D3413C">
        <w:rPr>
          <w:rFonts w:ascii="Times New Roman" w:hAnsi="Times New Roman"/>
          <w:sz w:val="24"/>
          <w:szCs w:val="24"/>
          <w:lang w:val="ru-RU"/>
        </w:rPr>
        <w:t>Забезпеченість учнів ЗНЗ гарячим харчуванням незалежно від джерел фінансування становила  близько 60% від загальної кількості учнів.</w:t>
      </w:r>
    </w:p>
    <w:p w:rsidR="00D3413C" w:rsidRPr="00D3413C" w:rsidRDefault="00D35022" w:rsidP="00D35022">
      <w:pPr>
        <w:spacing w:after="0"/>
        <w:jc w:val="both"/>
        <w:rPr>
          <w:rFonts w:ascii="Times New Roman" w:hAnsi="Times New Roman"/>
          <w:sz w:val="24"/>
          <w:szCs w:val="24"/>
          <w:lang w:val="ru-RU"/>
        </w:rPr>
      </w:pPr>
      <w:r>
        <w:rPr>
          <w:rFonts w:ascii="Times New Roman" w:hAnsi="Times New Roman"/>
          <w:sz w:val="24"/>
          <w:szCs w:val="24"/>
          <w:lang w:val="ru-RU"/>
        </w:rPr>
        <w:tab/>
      </w:r>
      <w:r w:rsidR="00D3413C" w:rsidRPr="00D3413C">
        <w:rPr>
          <w:rFonts w:ascii="Times New Roman" w:hAnsi="Times New Roman"/>
          <w:sz w:val="24"/>
          <w:szCs w:val="24"/>
          <w:lang w:val="ru-RU"/>
        </w:rPr>
        <w:t>Пільги на оплату за харчування дітей регламентовано такими документами:</w:t>
      </w:r>
    </w:p>
    <w:p w:rsidR="00D3413C" w:rsidRPr="00D3413C" w:rsidRDefault="00D3413C" w:rsidP="00D3413C">
      <w:pPr>
        <w:pStyle w:val="afe"/>
        <w:numPr>
          <w:ilvl w:val="0"/>
          <w:numId w:val="14"/>
        </w:numPr>
        <w:tabs>
          <w:tab w:val="left" w:pos="284"/>
        </w:tabs>
        <w:spacing w:before="15" w:after="0"/>
        <w:ind w:left="0" w:firstLine="0"/>
        <w:jc w:val="both"/>
        <w:rPr>
          <w:rFonts w:ascii="Times New Roman" w:hAnsi="Times New Roman"/>
          <w:color w:val="000000"/>
          <w:sz w:val="24"/>
          <w:szCs w:val="24"/>
          <w:lang w:val="ru-RU"/>
        </w:rPr>
      </w:pPr>
      <w:r w:rsidRPr="00D3413C">
        <w:rPr>
          <w:rFonts w:ascii="Times New Roman" w:hAnsi="Times New Roman"/>
          <w:sz w:val="24"/>
          <w:szCs w:val="24"/>
          <w:lang w:val="ru-RU"/>
        </w:rPr>
        <w:t>нова редакція міської програми «Дитяче харчування на 2019-2020 роки», затверджена рішенням міської ради від 12.12.2019 № 31-</w:t>
      </w:r>
      <w:r w:rsidRPr="00EC581F">
        <w:rPr>
          <w:rFonts w:ascii="Times New Roman" w:hAnsi="Times New Roman"/>
          <w:sz w:val="24"/>
          <w:szCs w:val="24"/>
        </w:rPr>
        <w:t>L</w:t>
      </w:r>
      <w:r w:rsidRPr="00D3413C">
        <w:rPr>
          <w:rFonts w:ascii="Times New Roman" w:hAnsi="Times New Roman"/>
          <w:sz w:val="24"/>
          <w:szCs w:val="24"/>
          <w:lang w:val="ru-RU"/>
        </w:rPr>
        <w:t>ХІХ-</w:t>
      </w:r>
      <w:r w:rsidRPr="00EC581F">
        <w:rPr>
          <w:rFonts w:ascii="Times New Roman" w:hAnsi="Times New Roman"/>
          <w:sz w:val="24"/>
          <w:szCs w:val="24"/>
        </w:rPr>
        <w:t>V</w:t>
      </w:r>
      <w:r w:rsidRPr="00D3413C">
        <w:rPr>
          <w:rFonts w:ascii="Times New Roman" w:hAnsi="Times New Roman"/>
          <w:sz w:val="24"/>
          <w:szCs w:val="24"/>
          <w:lang w:val="ru-RU"/>
        </w:rPr>
        <w:t>ІІ (зі змінами внесеними рішенням міської ради від 27.08.2020 № 8-</w:t>
      </w:r>
      <w:r w:rsidRPr="00EC581F">
        <w:rPr>
          <w:rFonts w:ascii="Times New Roman" w:hAnsi="Times New Roman"/>
          <w:sz w:val="24"/>
          <w:szCs w:val="24"/>
        </w:rPr>
        <w:t>L</w:t>
      </w:r>
      <w:r w:rsidRPr="00D3413C">
        <w:rPr>
          <w:rFonts w:ascii="Times New Roman" w:hAnsi="Times New Roman"/>
          <w:sz w:val="24"/>
          <w:szCs w:val="24"/>
          <w:lang w:val="ru-RU"/>
        </w:rPr>
        <w:t>ХХІХ-</w:t>
      </w:r>
      <w:r w:rsidRPr="00EC581F">
        <w:rPr>
          <w:rFonts w:ascii="Times New Roman" w:hAnsi="Times New Roman"/>
          <w:sz w:val="24"/>
          <w:szCs w:val="24"/>
        </w:rPr>
        <w:t>V</w:t>
      </w:r>
      <w:r w:rsidRPr="00D3413C">
        <w:rPr>
          <w:rFonts w:ascii="Times New Roman" w:hAnsi="Times New Roman"/>
          <w:sz w:val="24"/>
          <w:szCs w:val="24"/>
          <w:lang w:val="ru-RU"/>
        </w:rPr>
        <w:t xml:space="preserve">ІІ «Про  внесення змін до нової редакції міської програми «Дитяче харчування на 2019-2020 роки»), щодо забезпечення безкоштовним харчуванням дітей внутрішньо переміщених осіб; </w:t>
      </w:r>
    </w:p>
    <w:p w:rsidR="00D3413C" w:rsidRPr="00D3413C" w:rsidRDefault="00D3413C" w:rsidP="00D3413C">
      <w:pPr>
        <w:pStyle w:val="afe"/>
        <w:numPr>
          <w:ilvl w:val="0"/>
          <w:numId w:val="14"/>
        </w:numPr>
        <w:tabs>
          <w:tab w:val="left" w:pos="284"/>
        </w:tabs>
        <w:spacing w:before="15" w:after="0"/>
        <w:ind w:left="0" w:firstLine="0"/>
        <w:jc w:val="both"/>
        <w:rPr>
          <w:rFonts w:ascii="Times New Roman" w:hAnsi="Times New Roman"/>
          <w:color w:val="000000"/>
          <w:sz w:val="24"/>
          <w:szCs w:val="24"/>
          <w:lang w:val="ru-RU"/>
        </w:rPr>
      </w:pPr>
      <w:r w:rsidRPr="00D3413C">
        <w:rPr>
          <w:rFonts w:ascii="Times New Roman" w:hAnsi="Times New Roman"/>
          <w:sz w:val="24"/>
          <w:szCs w:val="24"/>
          <w:lang w:val="ru-RU"/>
        </w:rPr>
        <w:t>Порядку організації харчування дітей у закладах освіти м. Фастова, підпорядкованих управлінню освіти виконавчого комітету Фастівської міської ради, затвердженого рішенням виконавчого комітету Фастівської міської ради від 20.12.2019 №</w:t>
      </w:r>
      <w:r w:rsidRPr="00EC581F">
        <w:rPr>
          <w:rFonts w:ascii="Times New Roman" w:hAnsi="Times New Roman"/>
          <w:sz w:val="24"/>
          <w:szCs w:val="24"/>
        </w:rPr>
        <w:t> </w:t>
      </w:r>
      <w:r w:rsidRPr="00D3413C">
        <w:rPr>
          <w:rFonts w:ascii="Times New Roman" w:hAnsi="Times New Roman"/>
          <w:sz w:val="24"/>
          <w:szCs w:val="24"/>
          <w:lang w:val="ru-RU"/>
        </w:rPr>
        <w:t>639 (зі змінами внесеними рішенням виконавчого комітету Фастівської міської ради від 26.08.2020 № 362  «Про внесення змін до рішення виконавчого комітету Фастівської міської ради від 20.12.2019 №</w:t>
      </w:r>
      <w:r w:rsidRPr="00EC581F">
        <w:rPr>
          <w:rFonts w:ascii="Times New Roman" w:hAnsi="Times New Roman"/>
          <w:sz w:val="24"/>
          <w:szCs w:val="24"/>
        </w:rPr>
        <w:t> </w:t>
      </w:r>
      <w:r w:rsidRPr="00D3413C">
        <w:rPr>
          <w:rFonts w:ascii="Times New Roman" w:hAnsi="Times New Roman"/>
          <w:sz w:val="24"/>
          <w:szCs w:val="24"/>
          <w:lang w:val="ru-RU"/>
        </w:rPr>
        <w:t xml:space="preserve">639 «Про затвердження «Порядку організації харчування дітей у закладах освіти м. Фастова, підпорядкованих управлінню освіти виконавчого комітету Фастівської міської ради»»). </w:t>
      </w:r>
    </w:p>
    <w:p w:rsidR="00D3413C" w:rsidRPr="00D3413C" w:rsidRDefault="00D35022" w:rsidP="00D35022">
      <w:pPr>
        <w:spacing w:before="15" w:after="0"/>
        <w:jc w:val="both"/>
        <w:rPr>
          <w:rFonts w:ascii="Times New Roman" w:hAnsi="Times New Roman"/>
          <w:color w:val="000000"/>
          <w:sz w:val="24"/>
          <w:szCs w:val="24"/>
          <w:lang w:val="ru-RU"/>
        </w:rPr>
      </w:pPr>
      <w:r>
        <w:rPr>
          <w:rFonts w:ascii="Times New Roman" w:hAnsi="Times New Roman"/>
          <w:sz w:val="24"/>
          <w:szCs w:val="24"/>
          <w:lang w:val="ru-RU"/>
        </w:rPr>
        <w:tab/>
      </w:r>
      <w:r w:rsidR="00D3413C" w:rsidRPr="00D3413C">
        <w:rPr>
          <w:rFonts w:ascii="Times New Roman" w:hAnsi="Times New Roman"/>
          <w:sz w:val="24"/>
          <w:szCs w:val="24"/>
          <w:lang w:val="ru-RU"/>
        </w:rPr>
        <w:t xml:space="preserve">Протягом </w:t>
      </w:r>
      <w:r w:rsidR="00D3413C" w:rsidRPr="00D3413C">
        <w:rPr>
          <w:rFonts w:ascii="Times New Roman" w:hAnsi="Times New Roman"/>
          <w:color w:val="000000"/>
          <w:sz w:val="24"/>
          <w:szCs w:val="24"/>
          <w:lang w:val="ru-RU"/>
        </w:rPr>
        <w:t>2020 року  в закладах загальної середньої освіти  за кошти міського бюджету  з розрахунку 100 % від вартості харчування  на одну дитину в день  організовано харчування для учнів 1-11-х класів з числа:</w:t>
      </w:r>
    </w:p>
    <w:p w:rsidR="00D3413C" w:rsidRPr="00D3413C" w:rsidRDefault="00D3413C" w:rsidP="00D3413C">
      <w:pPr>
        <w:spacing w:before="15" w:after="0"/>
        <w:ind w:hanging="30"/>
        <w:jc w:val="both"/>
        <w:rPr>
          <w:rFonts w:ascii="Times New Roman" w:hAnsi="Times New Roman"/>
          <w:color w:val="000000"/>
          <w:sz w:val="24"/>
          <w:szCs w:val="24"/>
          <w:lang w:val="ru-RU"/>
        </w:rPr>
      </w:pPr>
      <w:r w:rsidRPr="00EC581F">
        <w:rPr>
          <w:rFonts w:ascii="Times New Roman" w:hAnsi="Times New Roman"/>
          <w:color w:val="000000"/>
          <w:sz w:val="24"/>
          <w:szCs w:val="24"/>
        </w:rPr>
        <w:t> </w:t>
      </w:r>
      <w:r w:rsidRPr="00D3413C">
        <w:rPr>
          <w:rFonts w:ascii="Times New Roman" w:hAnsi="Times New Roman"/>
          <w:color w:val="000000"/>
          <w:sz w:val="24"/>
          <w:szCs w:val="24"/>
          <w:lang w:val="ru-RU"/>
        </w:rPr>
        <w:t>- дітей – сиріт;</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позбавлених батьківського піклування;</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xml:space="preserve">- дітей із сімей, які отримують допомогу відповідно до Закону України «Про державну   </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xml:space="preserve">  соціальну </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допомогу малозабезпеченим сім’ям»; </w:t>
      </w:r>
      <w:r w:rsidRPr="00EC581F">
        <w:rPr>
          <w:rFonts w:ascii="Times New Roman" w:hAnsi="Times New Roman"/>
          <w:color w:val="000000"/>
          <w:sz w:val="24"/>
          <w:szCs w:val="24"/>
        </w:rPr>
        <w:t> </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з особливими</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 освітніми потребами, які навчаються в інклюзивних класах;</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батьки яких безпосередньо беруть участь в  операції об’єднаних сил;</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батьки</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 яких отримали поранення під час проведення </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антитерористичної операції </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xml:space="preserve">  (операції об’єднаних сил);</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з сімей батьки яких</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 отримали інвалідність як учасники  бойових дій;</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батьки яких загинули під час проведення</w:t>
      </w:r>
      <w:r w:rsidRPr="00EC581F">
        <w:rPr>
          <w:rFonts w:ascii="Times New Roman" w:hAnsi="Times New Roman"/>
          <w:color w:val="000000"/>
          <w:sz w:val="24"/>
          <w:szCs w:val="24"/>
        </w:rPr>
        <w:t> </w:t>
      </w:r>
      <w:r w:rsidRPr="00D3413C">
        <w:rPr>
          <w:rFonts w:ascii="Times New Roman" w:hAnsi="Times New Roman"/>
          <w:color w:val="000000"/>
          <w:sz w:val="24"/>
          <w:szCs w:val="24"/>
          <w:lang w:val="ru-RU"/>
        </w:rPr>
        <w:t xml:space="preserve"> антитерористичної операції ( операції  </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xml:space="preserve">  об’єднаних сил);</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працівників органів внутрішніх справ, які загинули під час виконання службових обов'язків,</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які постраждали внаслідок воєнних дій та збройних конфліктів ,</w:t>
      </w:r>
    </w:p>
    <w:p w:rsidR="00D3413C" w:rsidRPr="00D3413C" w:rsidRDefault="00D3413C" w:rsidP="00D3413C">
      <w:pPr>
        <w:spacing w:before="15" w:after="0"/>
        <w:ind w:hanging="3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 дітей із числа  внутрішньо переміщених осіб.</w:t>
      </w:r>
    </w:p>
    <w:p w:rsidR="00D3413C" w:rsidRPr="00D3413C" w:rsidRDefault="00D3413C" w:rsidP="00D35022">
      <w:pPr>
        <w:spacing w:before="15" w:after="0"/>
        <w:jc w:val="both"/>
        <w:rPr>
          <w:rFonts w:ascii="Times New Roman" w:hAnsi="Times New Roman"/>
          <w:color w:val="000000"/>
          <w:sz w:val="24"/>
          <w:szCs w:val="24"/>
          <w:lang w:val="ru-RU"/>
        </w:rPr>
      </w:pPr>
      <w:r w:rsidRPr="00D3413C">
        <w:rPr>
          <w:rFonts w:ascii="Times New Roman" w:hAnsi="Times New Roman"/>
          <w:color w:val="000000"/>
          <w:sz w:val="24"/>
          <w:szCs w:val="24"/>
          <w:lang w:val="ru-RU"/>
        </w:rPr>
        <w:tab/>
        <w:t>Для  дітей з багатодітних сімей  та  дітей демобілізованих учасників бойових дій, з  розрахунку: 50%  (8.00.грн.)- батьківська плата, 50% - (8.00.грн.) міський бюджет.</w:t>
      </w:r>
    </w:p>
    <w:p w:rsidR="00D3413C" w:rsidRPr="00EC581F" w:rsidRDefault="00D3413C" w:rsidP="00D3413C">
      <w:pPr>
        <w:spacing w:after="0"/>
        <w:jc w:val="both"/>
        <w:rPr>
          <w:rFonts w:ascii="Times New Roman" w:hAnsi="Times New Roman"/>
          <w:sz w:val="24"/>
          <w:szCs w:val="24"/>
        </w:rPr>
      </w:pPr>
      <w:r w:rsidRPr="00D3413C">
        <w:rPr>
          <w:rFonts w:ascii="Times New Roman" w:hAnsi="Times New Roman"/>
          <w:sz w:val="24"/>
          <w:szCs w:val="24"/>
          <w:lang w:val="ru-RU"/>
        </w:rPr>
        <w:t>Управлінням освіти та керівниками закладів загальної середньої і дошкільної освіти здійснюється постійний контроль за виконанням розпорядженням Фастівського міського голови від 18.12.2019 №</w:t>
      </w:r>
      <w:r w:rsidRPr="00EC581F">
        <w:rPr>
          <w:rFonts w:ascii="Times New Roman" w:hAnsi="Times New Roman"/>
          <w:sz w:val="24"/>
          <w:szCs w:val="24"/>
        </w:rPr>
        <w:t> </w:t>
      </w:r>
      <w:r w:rsidRPr="00D3413C">
        <w:rPr>
          <w:rFonts w:ascii="Times New Roman" w:hAnsi="Times New Roman"/>
          <w:sz w:val="24"/>
          <w:szCs w:val="24"/>
          <w:lang w:val="ru-RU"/>
        </w:rPr>
        <w:t xml:space="preserve">414 од, яким затверджено план заходів щодо створення належних умов для безпечного харчування дітей у закладах дошкільної та загальної середньої освіти м. Фастова на 2019-2022 роки. </w:t>
      </w:r>
      <w:r w:rsidRPr="00EC581F">
        <w:rPr>
          <w:rFonts w:ascii="Times New Roman" w:hAnsi="Times New Roman"/>
          <w:sz w:val="24"/>
          <w:szCs w:val="24"/>
        </w:rPr>
        <w:t>Зокрема:</w:t>
      </w:r>
    </w:p>
    <w:p w:rsidR="00D3413C" w:rsidRPr="00D3413C" w:rsidRDefault="00D3413C" w:rsidP="00BF0720">
      <w:pPr>
        <w:pStyle w:val="afe"/>
        <w:numPr>
          <w:ilvl w:val="0"/>
          <w:numId w:val="39"/>
        </w:numPr>
        <w:spacing w:after="0"/>
        <w:ind w:left="284" w:hanging="284"/>
        <w:jc w:val="both"/>
        <w:rPr>
          <w:rFonts w:ascii="Times New Roman" w:hAnsi="Times New Roman"/>
          <w:sz w:val="24"/>
          <w:szCs w:val="24"/>
          <w:lang w:val="ru-RU"/>
        </w:rPr>
      </w:pPr>
      <w:r w:rsidRPr="00D3413C">
        <w:rPr>
          <w:rFonts w:ascii="Times New Roman" w:hAnsi="Times New Roman"/>
          <w:sz w:val="24"/>
          <w:szCs w:val="24"/>
          <w:lang w:val="ru-RU"/>
        </w:rPr>
        <w:t>запровадження в закладах освіти постійно діючих процедур, заснованих на принципах системи аналізу небезпечних факторів та контролю у критичних точках (НАССР), за спрощеним підходом,</w:t>
      </w:r>
    </w:p>
    <w:p w:rsidR="00D3413C" w:rsidRPr="00D3413C" w:rsidRDefault="00D3413C" w:rsidP="00BF0720">
      <w:pPr>
        <w:pStyle w:val="afe"/>
        <w:numPr>
          <w:ilvl w:val="0"/>
          <w:numId w:val="39"/>
        </w:numPr>
        <w:spacing w:after="0"/>
        <w:ind w:left="284" w:hanging="284"/>
        <w:jc w:val="both"/>
        <w:rPr>
          <w:rFonts w:ascii="Times New Roman" w:hAnsi="Times New Roman"/>
          <w:sz w:val="24"/>
          <w:szCs w:val="24"/>
          <w:lang w:val="ru-RU"/>
        </w:rPr>
      </w:pPr>
      <w:r w:rsidRPr="00D3413C">
        <w:rPr>
          <w:rFonts w:ascii="Times New Roman" w:hAnsi="Times New Roman"/>
          <w:sz w:val="24"/>
          <w:szCs w:val="24"/>
          <w:lang w:val="ru-RU"/>
        </w:rPr>
        <w:lastRenderedPageBreak/>
        <w:t xml:space="preserve">ужиття заходів щодо належного матеріально-технічного забезпечення харчоблоків та їдалень закладів освіти відповідно до вимог законодавства, </w:t>
      </w:r>
    </w:p>
    <w:p w:rsidR="00D3413C" w:rsidRPr="00D3413C" w:rsidRDefault="00D3413C" w:rsidP="00BF0720">
      <w:pPr>
        <w:pStyle w:val="afe"/>
        <w:numPr>
          <w:ilvl w:val="0"/>
          <w:numId w:val="39"/>
        </w:numPr>
        <w:spacing w:after="0"/>
        <w:ind w:left="284" w:hanging="284"/>
        <w:jc w:val="both"/>
        <w:rPr>
          <w:rFonts w:ascii="Times New Roman" w:hAnsi="Times New Roman"/>
          <w:sz w:val="24"/>
          <w:szCs w:val="24"/>
          <w:lang w:val="ru-RU"/>
        </w:rPr>
      </w:pPr>
      <w:r w:rsidRPr="00D3413C">
        <w:rPr>
          <w:rFonts w:ascii="Times New Roman" w:hAnsi="Times New Roman"/>
          <w:sz w:val="24"/>
          <w:szCs w:val="24"/>
          <w:lang w:val="ru-RU"/>
        </w:rPr>
        <w:t>забезпечення організації проведення лабораторних досліджень якості питної води, яка використовується у виробництві харчових продуктів, на відповідність вимогам, установленим до води питної перед початком навчального року,</w:t>
      </w:r>
    </w:p>
    <w:p w:rsidR="00D3413C" w:rsidRPr="00D3413C" w:rsidRDefault="00D3413C" w:rsidP="00BF0720">
      <w:pPr>
        <w:pStyle w:val="afe"/>
        <w:numPr>
          <w:ilvl w:val="0"/>
          <w:numId w:val="39"/>
        </w:numPr>
        <w:spacing w:after="0"/>
        <w:ind w:left="284" w:hanging="284"/>
        <w:jc w:val="both"/>
        <w:rPr>
          <w:rFonts w:ascii="Times New Roman" w:hAnsi="Times New Roman"/>
          <w:sz w:val="24"/>
          <w:szCs w:val="24"/>
          <w:lang w:val="ru-RU"/>
        </w:rPr>
      </w:pPr>
      <w:r w:rsidRPr="00D3413C">
        <w:rPr>
          <w:rFonts w:ascii="Times New Roman" w:hAnsi="Times New Roman"/>
          <w:sz w:val="24"/>
          <w:szCs w:val="24"/>
          <w:lang w:val="ru-RU"/>
        </w:rPr>
        <w:t>забезпечення періодичного лабораторного контролю  на відповідність готової продукції,  води питної, об’єктів довкілля тощо в закладах дошкільної та загальної середньої освіти вимогам Державних санітарних правил «Мікробіологічні нормативи та методи контролю продукції громадського харчування» (ДСП 4.4.5.078-2001).</w:t>
      </w:r>
    </w:p>
    <w:p w:rsidR="00D3413C" w:rsidRPr="00D3413C" w:rsidRDefault="00D3413C" w:rsidP="00D3413C">
      <w:pPr>
        <w:spacing w:after="0"/>
        <w:jc w:val="both"/>
        <w:rPr>
          <w:rFonts w:ascii="Times New Roman" w:hAnsi="Times New Roman"/>
          <w:sz w:val="24"/>
          <w:szCs w:val="24"/>
          <w:lang w:val="ru-RU"/>
        </w:rPr>
      </w:pPr>
      <w:r w:rsidRPr="00D3413C">
        <w:rPr>
          <w:rFonts w:ascii="Times New Roman" w:hAnsi="Times New Roman"/>
          <w:sz w:val="24"/>
          <w:szCs w:val="24"/>
          <w:lang w:val="ru-RU"/>
        </w:rPr>
        <w:t xml:space="preserve"> </w:t>
      </w:r>
      <w:r w:rsidRPr="00D3413C">
        <w:rPr>
          <w:rFonts w:ascii="Times New Roman" w:hAnsi="Times New Roman"/>
          <w:sz w:val="24"/>
          <w:szCs w:val="24"/>
          <w:lang w:val="ru-RU"/>
        </w:rPr>
        <w:tab/>
        <w:t xml:space="preserve">З  метою покращення стану організації харчування дітей в закладах освіти  і  впровадження системи   НАССР  Фастівським районним управлінням  Головного управління  Держпродспоживслужби в Київській області здійснюються планові та позапланові перевірки їдалень та харчоблоків закладів дошкільної та загальної  середньої освіти   на відповідність вимогам санітарного законодавства та   </w:t>
      </w:r>
    </w:p>
    <w:p w:rsidR="00D3413C" w:rsidRPr="00D3413C" w:rsidRDefault="00D3413C" w:rsidP="00D3413C">
      <w:pPr>
        <w:spacing w:after="0"/>
        <w:jc w:val="both"/>
        <w:rPr>
          <w:rFonts w:ascii="Times New Roman" w:hAnsi="Times New Roman"/>
          <w:sz w:val="24"/>
          <w:szCs w:val="24"/>
          <w:lang w:val="ru-RU"/>
        </w:rPr>
      </w:pPr>
      <w:r w:rsidRPr="00D3413C">
        <w:rPr>
          <w:rFonts w:ascii="Times New Roman" w:hAnsi="Times New Roman"/>
          <w:sz w:val="24"/>
          <w:szCs w:val="24"/>
          <w:lang w:val="ru-RU"/>
        </w:rPr>
        <w:t xml:space="preserve"> надаються  приписи про усунення порушень.</w:t>
      </w:r>
    </w:p>
    <w:p w:rsidR="00D3413C" w:rsidRPr="00D3413C" w:rsidRDefault="00D35022" w:rsidP="00D3413C">
      <w:pPr>
        <w:spacing w:after="0"/>
        <w:jc w:val="both"/>
        <w:rPr>
          <w:rFonts w:ascii="Times New Roman" w:hAnsi="Times New Roman"/>
          <w:sz w:val="24"/>
          <w:szCs w:val="24"/>
          <w:lang w:val="ru-RU"/>
        </w:rPr>
      </w:pPr>
      <w:r>
        <w:rPr>
          <w:rFonts w:ascii="Times New Roman" w:hAnsi="Times New Roman"/>
          <w:color w:val="000000"/>
          <w:sz w:val="24"/>
          <w:szCs w:val="24"/>
          <w:lang w:val="uk-UA"/>
        </w:rPr>
        <w:tab/>
      </w:r>
      <w:r w:rsidR="00D3413C" w:rsidRPr="00D35022">
        <w:rPr>
          <w:rFonts w:ascii="Times New Roman" w:hAnsi="Times New Roman"/>
          <w:sz w:val="24"/>
          <w:szCs w:val="24"/>
          <w:lang w:val="uk-UA"/>
        </w:rPr>
        <w:t xml:space="preserve">Управлінням освіти виконавчого комітету Фастівської міської ради видано наказ від 30.06.2020 № 84-од «Про продовження реалізації обласного проєкту «Якісне харчування – здорова дитина» в закладах освіти м. Фастова у 2020\2021 навчальному році».  </w:t>
      </w:r>
      <w:r w:rsidR="00D3413C" w:rsidRPr="003704F4">
        <w:rPr>
          <w:rFonts w:ascii="Times New Roman" w:hAnsi="Times New Roman"/>
          <w:sz w:val="24"/>
          <w:szCs w:val="24"/>
          <w:lang w:val="uk-UA"/>
        </w:rPr>
        <w:t xml:space="preserve">У серпні 2020 року комісією із залученням спеціалістів Держпродспоживслужби проведено огляд харчоблоків та їдалень закладів освіти м. Фастів з метою визначення їх готовності до нового 2020/2021 навчального року та запровадження нових підходів до організації харчування дітей. </w:t>
      </w:r>
      <w:r w:rsidR="00D3413C" w:rsidRPr="00D3413C">
        <w:rPr>
          <w:rFonts w:ascii="Times New Roman" w:hAnsi="Times New Roman"/>
          <w:sz w:val="24"/>
          <w:szCs w:val="24"/>
          <w:lang w:val="ru-RU"/>
        </w:rPr>
        <w:t>В закладах освіти завершено розробку системи постійно діючих процедур, заснованих на принципах аналізу небезпечних факторів та контролю у критичних точках (НАСР) відповідно до методичних рекомендацій Головного управління Держпродспоживслужби в Київській області.</w:t>
      </w:r>
    </w:p>
    <w:p w:rsidR="00D3413C" w:rsidRPr="00D3413C" w:rsidRDefault="00D3413C" w:rsidP="00D3413C">
      <w:pPr>
        <w:spacing w:after="0"/>
        <w:rPr>
          <w:rFonts w:ascii="Times New Roman" w:hAnsi="Times New Roman"/>
          <w:b/>
          <w:sz w:val="24"/>
          <w:szCs w:val="24"/>
          <w:u w:val="single"/>
          <w:lang w:val="ru-RU"/>
        </w:rPr>
      </w:pPr>
      <w:r w:rsidRPr="00D3413C">
        <w:rPr>
          <w:rFonts w:ascii="Times New Roman" w:hAnsi="Times New Roman"/>
          <w:b/>
          <w:sz w:val="24"/>
          <w:szCs w:val="24"/>
          <w:u w:val="single"/>
          <w:lang w:val="ru-RU"/>
        </w:rPr>
        <w:t>Національно-патріотичне виховання за 2020 рік</w:t>
      </w:r>
    </w:p>
    <w:p w:rsidR="00D3413C" w:rsidRPr="009C0E3F" w:rsidRDefault="00D3413C" w:rsidP="00D3413C">
      <w:pPr>
        <w:pStyle w:val="a9"/>
        <w:numPr>
          <w:ilvl w:val="0"/>
          <w:numId w:val="15"/>
        </w:numPr>
        <w:tabs>
          <w:tab w:val="clear" w:pos="720"/>
          <w:tab w:val="num" w:pos="284"/>
        </w:tabs>
        <w:spacing w:line="276" w:lineRule="auto"/>
        <w:ind w:left="0" w:firstLine="0"/>
        <w:contextualSpacing w:val="0"/>
        <w:jc w:val="both"/>
        <w:textAlignment w:val="baseline"/>
        <w:rPr>
          <w:rFonts w:ascii="Arial" w:hAnsi="Arial" w:cs="Arial"/>
          <w:color w:val="000000"/>
          <w:sz w:val="24"/>
          <w:lang w:val="uk-UA"/>
        </w:rPr>
      </w:pPr>
      <w:r w:rsidRPr="009C0E3F">
        <w:rPr>
          <w:color w:val="000000"/>
          <w:sz w:val="24"/>
          <w:lang w:val="uk-UA"/>
        </w:rPr>
        <w:t>Організація роботи з проведення тренінгу та практичного майстер-класу з організації роїв та куренів, підготовки роїв до участі у грі «Джура» та проведення самих змагань та конкурсів у рамках гри, для заступників директорів з виховної роботи, педагогів-організаторів, вчителів фізкультури.</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екскурсій для учнів ЗЗСО міста Фастова до Музею - вагону злуки УНР та ЗУНР в рамках заходів до Дня Соборності України;</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виставок та презентація літератури, присвячених Дню Соборності України в бібліотеках ЗЗСО міста Фастова;</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перегляду</w:t>
      </w:r>
      <w:r w:rsidRPr="009C0E3F">
        <w:rPr>
          <w:color w:val="000000"/>
          <w:sz w:val="24"/>
        </w:rPr>
        <w:t> </w:t>
      </w:r>
      <w:r w:rsidRPr="009C0E3F">
        <w:rPr>
          <w:color w:val="000000"/>
          <w:sz w:val="24"/>
          <w:lang w:val="ru-RU"/>
        </w:rPr>
        <w:t xml:space="preserve"> українського історичного фільму «Крути 1918» серед старшокласників закладів загальної середньої освіти</w:t>
      </w:r>
      <w:r w:rsidR="00DE717F" w:rsidRPr="009C0E3F">
        <w:rPr>
          <w:color w:val="000000"/>
          <w:sz w:val="24"/>
          <w:lang w:val="ru-RU"/>
        </w:rPr>
        <w:t>,відмінено,</w:t>
      </w:r>
      <w:r w:rsidRPr="009C0E3F">
        <w:rPr>
          <w:color w:val="000000"/>
          <w:sz w:val="24"/>
          <w:lang w:val="ru-RU"/>
        </w:rPr>
        <w:t xml:space="preserve"> міста в залі міськог</w:t>
      </w:r>
      <w:r w:rsidR="00DE717F" w:rsidRPr="009C0E3F">
        <w:rPr>
          <w:color w:val="000000"/>
          <w:sz w:val="24"/>
          <w:lang w:val="ru-RU"/>
        </w:rPr>
        <w:t>о Палацу культури;</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участі вчителів міста Фастова в майстер-клас для вчителів Київської області предмету «Захист Вітчизни» з домедичної допомоги, за темою «Контроль кровотеч». На базі Центру військово-патріотичного виховання та допризовної підготовки м. Обухів</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загальноміського заходу до Дня Героїв Небесної Сотні за участі учнів та вихованців ЗЗСО, ЗПО та ЗДО.</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Організація навчання з домедичної допомоги для роїв середньої вікової ланки Гри «Сокіл» («Джура»)</w:t>
      </w:r>
    </w:p>
    <w:p w:rsidR="00D3413C" w:rsidRPr="009C0E3F" w:rsidRDefault="00D3413C" w:rsidP="00D3413C">
      <w:pPr>
        <w:pStyle w:val="a9"/>
        <w:numPr>
          <w:ilvl w:val="1"/>
          <w:numId w:val="16"/>
        </w:numPr>
        <w:tabs>
          <w:tab w:val="clear" w:pos="1440"/>
          <w:tab w:val="num" w:pos="284"/>
        </w:tabs>
        <w:spacing w:line="276" w:lineRule="auto"/>
        <w:ind w:left="0" w:firstLine="0"/>
        <w:contextualSpacing w:val="0"/>
        <w:jc w:val="both"/>
        <w:textAlignment w:val="baseline"/>
        <w:rPr>
          <w:color w:val="000000"/>
          <w:sz w:val="24"/>
          <w:lang w:val="ru-RU"/>
        </w:rPr>
      </w:pPr>
      <w:r w:rsidRPr="009C0E3F">
        <w:rPr>
          <w:color w:val="000000"/>
          <w:sz w:val="24"/>
          <w:lang w:val="ru-RU"/>
        </w:rPr>
        <w:t>Засідання міського штабу Гри «Сокіл» («Джура») з питань організації та проведення Гри у місті Фастові.</w:t>
      </w:r>
    </w:p>
    <w:p w:rsidR="00D3413C" w:rsidRPr="009C0E3F" w:rsidRDefault="00D3413C" w:rsidP="00D3413C">
      <w:pPr>
        <w:pStyle w:val="a9"/>
        <w:numPr>
          <w:ilvl w:val="1"/>
          <w:numId w:val="16"/>
        </w:numPr>
        <w:tabs>
          <w:tab w:val="clear" w:pos="1440"/>
          <w:tab w:val="num" w:pos="284"/>
        </w:tabs>
        <w:spacing w:after="40" w:line="276" w:lineRule="auto"/>
        <w:ind w:left="0" w:firstLine="0"/>
        <w:contextualSpacing w:val="0"/>
        <w:jc w:val="both"/>
        <w:textAlignment w:val="baseline"/>
        <w:rPr>
          <w:color w:val="000000"/>
          <w:sz w:val="24"/>
          <w:lang w:val="ru-RU"/>
        </w:rPr>
      </w:pPr>
      <w:r w:rsidRPr="009C0E3F">
        <w:rPr>
          <w:color w:val="000000"/>
          <w:sz w:val="24"/>
          <w:lang w:val="ru-RU"/>
        </w:rPr>
        <w:lastRenderedPageBreak/>
        <w:t>Відкриття виставки Тарасовими стежками в Школі народної майстерності.</w:t>
      </w:r>
    </w:p>
    <w:p w:rsidR="00D3413C" w:rsidRPr="009C0E3F" w:rsidRDefault="00D3413C" w:rsidP="00D3413C">
      <w:pPr>
        <w:pStyle w:val="a9"/>
        <w:spacing w:after="40" w:line="276" w:lineRule="auto"/>
        <w:ind w:left="0"/>
        <w:jc w:val="both"/>
        <w:rPr>
          <w:sz w:val="24"/>
          <w:lang w:val="ru-RU"/>
        </w:rPr>
      </w:pPr>
      <w:r w:rsidRPr="009C0E3F">
        <w:rPr>
          <w:color w:val="000000"/>
          <w:sz w:val="24"/>
          <w:lang w:val="ru-RU"/>
        </w:rPr>
        <w:t>Основні заходи в період дистанційного навчання:</w:t>
      </w:r>
    </w:p>
    <w:p w:rsidR="00D3413C" w:rsidRPr="009C0E3F" w:rsidRDefault="00D3413C" w:rsidP="00D3413C">
      <w:pPr>
        <w:pStyle w:val="a9"/>
        <w:numPr>
          <w:ilvl w:val="0"/>
          <w:numId w:val="17"/>
        </w:numPr>
        <w:tabs>
          <w:tab w:val="clear" w:pos="720"/>
          <w:tab w:val="num" w:pos="284"/>
        </w:tabs>
        <w:spacing w:line="276" w:lineRule="auto"/>
        <w:ind w:left="0" w:firstLine="0"/>
        <w:contextualSpacing w:val="0"/>
        <w:jc w:val="both"/>
        <w:textAlignment w:val="baseline"/>
        <w:rPr>
          <w:rFonts w:ascii="Arial" w:hAnsi="Arial" w:cs="Arial"/>
          <w:color w:val="000000"/>
          <w:sz w:val="24"/>
          <w:lang w:val="ru-RU"/>
        </w:rPr>
      </w:pPr>
      <w:r w:rsidRPr="009C0E3F">
        <w:rPr>
          <w:color w:val="000000"/>
          <w:sz w:val="24"/>
          <w:lang w:val="ru-RU"/>
        </w:rPr>
        <w:t>Всеукраїнський онлайн конкурс «Відун», (Брали участь рої старшої та середньої вікової групи; І місце – рій «Лицарі сонця» Фастівської ЗОШ І-ІІІ ступенів № 1)</w:t>
      </w:r>
    </w:p>
    <w:p w:rsidR="00D3413C" w:rsidRPr="009C0E3F" w:rsidRDefault="00D3413C" w:rsidP="00D3413C">
      <w:pPr>
        <w:pStyle w:val="a9"/>
        <w:numPr>
          <w:ilvl w:val="0"/>
          <w:numId w:val="17"/>
        </w:numPr>
        <w:tabs>
          <w:tab w:val="clear" w:pos="720"/>
          <w:tab w:val="num" w:pos="284"/>
        </w:tabs>
        <w:spacing w:line="276" w:lineRule="auto"/>
        <w:ind w:left="0" w:firstLine="0"/>
        <w:contextualSpacing w:val="0"/>
        <w:jc w:val="both"/>
        <w:textAlignment w:val="baseline"/>
        <w:rPr>
          <w:rFonts w:ascii="Arial" w:hAnsi="Arial" w:cs="Arial"/>
          <w:color w:val="000000"/>
          <w:sz w:val="24"/>
          <w:lang w:val="ru-RU"/>
        </w:rPr>
      </w:pPr>
      <w:r w:rsidRPr="009C0E3F">
        <w:rPr>
          <w:color w:val="000000"/>
          <w:sz w:val="24"/>
          <w:lang w:val="ru-RU"/>
        </w:rPr>
        <w:t xml:space="preserve">Участь у </w:t>
      </w:r>
      <w:r w:rsidRPr="009C0E3F">
        <w:rPr>
          <w:color w:val="000000"/>
          <w:sz w:val="24"/>
        </w:rPr>
        <w:t>Online</w:t>
      </w:r>
      <w:r w:rsidRPr="009C0E3F">
        <w:rPr>
          <w:color w:val="000000"/>
          <w:sz w:val="24"/>
          <w:lang w:val="ru-RU"/>
        </w:rPr>
        <w:t>-конкурсі «Топографія» (КЗ КОР «Центр творчості дітей та юнацтва Київщини» провів обласний онлайн-конкурс «Топографія»; взяли участь старша та середня вікові ланки).</w:t>
      </w:r>
    </w:p>
    <w:p w:rsidR="00D3413C" w:rsidRPr="009C0E3F" w:rsidRDefault="00D3413C" w:rsidP="00D3413C">
      <w:pPr>
        <w:pStyle w:val="a9"/>
        <w:numPr>
          <w:ilvl w:val="0"/>
          <w:numId w:val="17"/>
        </w:numPr>
        <w:tabs>
          <w:tab w:val="clear" w:pos="720"/>
          <w:tab w:val="num" w:pos="284"/>
        </w:tabs>
        <w:spacing w:line="276" w:lineRule="auto"/>
        <w:ind w:left="0" w:firstLine="0"/>
        <w:contextualSpacing w:val="0"/>
        <w:jc w:val="both"/>
        <w:textAlignment w:val="baseline"/>
        <w:rPr>
          <w:rFonts w:ascii="Arial" w:hAnsi="Arial" w:cs="Arial"/>
          <w:color w:val="000000"/>
          <w:sz w:val="24"/>
          <w:lang w:val="ru-RU"/>
        </w:rPr>
      </w:pPr>
      <w:r w:rsidRPr="009C0E3F">
        <w:rPr>
          <w:color w:val="000000"/>
          <w:sz w:val="24"/>
          <w:lang w:val="ru-RU"/>
        </w:rPr>
        <w:t>Челендж для позашкільних навчальних закладів «Дитинство – коли все дивно і ніщо не викликає подиву».</w:t>
      </w:r>
    </w:p>
    <w:p w:rsidR="00D3413C" w:rsidRPr="009C0E3F" w:rsidRDefault="00D3413C" w:rsidP="00D3413C">
      <w:pPr>
        <w:pStyle w:val="a9"/>
        <w:numPr>
          <w:ilvl w:val="0"/>
          <w:numId w:val="17"/>
        </w:numPr>
        <w:tabs>
          <w:tab w:val="clear" w:pos="720"/>
          <w:tab w:val="num" w:pos="284"/>
        </w:tabs>
        <w:spacing w:line="276" w:lineRule="auto"/>
        <w:ind w:left="0" w:firstLine="0"/>
        <w:contextualSpacing w:val="0"/>
        <w:jc w:val="both"/>
        <w:textAlignment w:val="baseline"/>
        <w:rPr>
          <w:rFonts w:ascii="Arial" w:hAnsi="Arial" w:cs="Arial"/>
          <w:color w:val="000000"/>
          <w:sz w:val="24"/>
        </w:rPr>
      </w:pPr>
      <w:r w:rsidRPr="009C0E3F">
        <w:rPr>
          <w:color w:val="000000"/>
          <w:sz w:val="24"/>
        </w:rPr>
        <w:t>Участь у онлайн флешмобі #ФастівВишиванка2020</w:t>
      </w:r>
    </w:p>
    <w:p w:rsidR="00D3413C" w:rsidRPr="009C0E3F" w:rsidRDefault="00D3413C" w:rsidP="00D3413C">
      <w:pPr>
        <w:pStyle w:val="a9"/>
        <w:numPr>
          <w:ilvl w:val="0"/>
          <w:numId w:val="17"/>
        </w:numPr>
        <w:tabs>
          <w:tab w:val="clear" w:pos="720"/>
          <w:tab w:val="num" w:pos="284"/>
        </w:tabs>
        <w:spacing w:line="276" w:lineRule="auto"/>
        <w:ind w:left="0" w:firstLine="0"/>
        <w:contextualSpacing w:val="0"/>
        <w:jc w:val="both"/>
        <w:textAlignment w:val="baseline"/>
        <w:rPr>
          <w:rFonts w:ascii="Arial" w:hAnsi="Arial" w:cs="Arial"/>
          <w:color w:val="000000"/>
          <w:sz w:val="24"/>
        </w:rPr>
      </w:pPr>
      <w:r w:rsidRPr="009C0E3F">
        <w:rPr>
          <w:color w:val="000000"/>
          <w:sz w:val="24"/>
        </w:rPr>
        <w:t>Участь в організації та проведенні міської акції #УклінЖивим_ЗагиблимСлава, яка присвячена 75-річниці Перемоги над нацизмом у Другій світовій війні.</w:t>
      </w:r>
    </w:p>
    <w:p w:rsidR="00D3413C" w:rsidRPr="009C0E3F" w:rsidRDefault="00D3413C" w:rsidP="00D35022">
      <w:pPr>
        <w:pStyle w:val="a9"/>
        <w:numPr>
          <w:ilvl w:val="0"/>
          <w:numId w:val="17"/>
        </w:numPr>
        <w:tabs>
          <w:tab w:val="clear" w:pos="720"/>
          <w:tab w:val="num" w:pos="284"/>
        </w:tabs>
        <w:ind w:left="0" w:firstLine="0"/>
        <w:contextualSpacing w:val="0"/>
        <w:jc w:val="both"/>
        <w:textAlignment w:val="baseline"/>
        <w:rPr>
          <w:rFonts w:ascii="Arial" w:hAnsi="Arial" w:cs="Arial"/>
          <w:color w:val="000000"/>
          <w:sz w:val="24"/>
        </w:rPr>
      </w:pPr>
      <w:r w:rsidRPr="009C0E3F">
        <w:rPr>
          <w:color w:val="000000"/>
          <w:sz w:val="24"/>
        </w:rPr>
        <w:t>Підготовка матеріалів до участі у обласному етапі  Всеукраїнського заочного конкурсу звітів про роботу роїв (молодша вікова група: діти 6-10 років ВСЕУКРАЇНСЬКОЇ ВІЙСЬКОВО-ПАТРІОТИЧНОЇ ДИТЯЧО-ЮНАЦЬКОЇ ГРИ “СОКІЛ” (“ДЖУРА”).</w:t>
      </w:r>
    </w:p>
    <w:p w:rsidR="00D3413C" w:rsidRPr="009C0E3F" w:rsidRDefault="00BF7387" w:rsidP="00BF7387">
      <w:pPr>
        <w:pStyle w:val="a9"/>
        <w:ind w:left="0"/>
        <w:jc w:val="both"/>
        <w:rPr>
          <w:sz w:val="24"/>
          <w:lang w:val="ru-RU"/>
        </w:rPr>
      </w:pPr>
      <w:r w:rsidRPr="009C0E3F">
        <w:rPr>
          <w:color w:val="000000"/>
          <w:sz w:val="24"/>
        </w:rPr>
        <w:tab/>
      </w:r>
      <w:r w:rsidR="00D3413C" w:rsidRPr="009C0E3F">
        <w:rPr>
          <w:color w:val="000000"/>
          <w:sz w:val="24"/>
          <w:lang w:val="ru-RU"/>
        </w:rPr>
        <w:t>Заходи національно-патріотичного виховання, з урахуванням епідеміологічної ситуації:</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00000"/>
          <w:sz w:val="24"/>
          <w:lang w:val="ru-RU"/>
        </w:rPr>
        <w:t>Участь в онлайн-нараді з питань школи виховників джур та</w:t>
      </w:r>
      <w:r w:rsidRPr="009C0E3F">
        <w:rPr>
          <w:color w:val="000000"/>
          <w:sz w:val="24"/>
        </w:rPr>
        <w:t> </w:t>
      </w:r>
      <w:r w:rsidRPr="009C0E3F">
        <w:rPr>
          <w:color w:val="000000"/>
          <w:sz w:val="24"/>
          <w:lang w:val="ru-RU"/>
        </w:rPr>
        <w:t xml:space="preserve"> проведення ГРИ</w:t>
      </w:r>
      <w:r w:rsidRPr="009C0E3F">
        <w:rPr>
          <w:color w:val="000000"/>
          <w:sz w:val="24"/>
        </w:rPr>
        <w:t> </w:t>
      </w:r>
      <w:r w:rsidRPr="009C0E3F">
        <w:rPr>
          <w:color w:val="000000"/>
          <w:sz w:val="24"/>
          <w:lang w:val="ru-RU"/>
        </w:rPr>
        <w:t xml:space="preserve"> "ДЖУРА" у 2020/2021 році</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00000"/>
          <w:sz w:val="24"/>
          <w:lang w:val="ru-RU"/>
        </w:rPr>
        <w:t>Сприяння в організації заходів з нагоди відзначення Дня фізичної культури та спорту</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00000"/>
          <w:sz w:val="24"/>
          <w:lang w:val="ru-RU"/>
        </w:rPr>
        <w:t>Організація онлайн привітання до 630-річниці міста Фастів серед ЗЗСО.</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00000"/>
          <w:sz w:val="24"/>
          <w:lang w:val="ru-RU"/>
        </w:rPr>
        <w:t xml:space="preserve">участь у </w:t>
      </w:r>
      <w:r w:rsidRPr="009C0E3F">
        <w:rPr>
          <w:color w:val="000000"/>
          <w:sz w:val="24"/>
        </w:rPr>
        <w:t> </w:t>
      </w:r>
      <w:r w:rsidRPr="009C0E3F">
        <w:rPr>
          <w:color w:val="000000"/>
          <w:sz w:val="24"/>
          <w:lang w:val="ru-RU"/>
        </w:rPr>
        <w:t xml:space="preserve"> Всеукраїнському патріотичному забігу в пам'ять про загиблих воїнів “ШАНУЮ ВОЇНІВ, БІЖУ ЗА ГЕРОЇВ УКРАЇНИ”</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00000"/>
          <w:sz w:val="24"/>
          <w:lang w:val="ru-RU"/>
        </w:rPr>
        <w:t>Підготовка матеріалів для відео привітань до Дня працівників освіти</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sz w:val="24"/>
          <w:lang w:val="ru-RU"/>
        </w:rPr>
        <w:t>Онлайн-тренінг «Шлях до професії»для лідерів учнівського самоврядування Фатівської міської ради</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50505"/>
          <w:sz w:val="24"/>
          <w:shd w:val="clear" w:color="auto" w:fill="FFFFFF"/>
          <w:lang w:val="ru-RU"/>
        </w:rPr>
        <w:t>Квест-гра на Кубок міського</w:t>
      </w:r>
      <w:r w:rsidRPr="009C0E3F">
        <w:rPr>
          <w:color w:val="050505"/>
          <w:sz w:val="24"/>
          <w:shd w:val="clear" w:color="auto" w:fill="FFFFFF"/>
          <w:lang w:val="uk-UA"/>
        </w:rPr>
        <w:t xml:space="preserve"> </w:t>
      </w:r>
      <w:r w:rsidRPr="009C0E3F">
        <w:rPr>
          <w:color w:val="050505"/>
          <w:sz w:val="24"/>
          <w:shd w:val="clear" w:color="auto" w:fill="FFFFFF"/>
          <w:lang w:val="ru-RU"/>
        </w:rPr>
        <w:t>голови «Подорож</w:t>
      </w:r>
      <w:r w:rsidRPr="009C0E3F">
        <w:rPr>
          <w:color w:val="050505"/>
          <w:sz w:val="24"/>
          <w:shd w:val="clear" w:color="auto" w:fill="FFFFFF"/>
          <w:lang w:val="uk-UA"/>
        </w:rPr>
        <w:t xml:space="preserve"> </w:t>
      </w:r>
      <w:r w:rsidRPr="009C0E3F">
        <w:rPr>
          <w:color w:val="050505"/>
          <w:sz w:val="24"/>
          <w:shd w:val="clear" w:color="auto" w:fill="FFFFFF"/>
          <w:lang w:val="ru-RU"/>
        </w:rPr>
        <w:t>Європою»</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rPr>
      </w:pPr>
      <w:r w:rsidRPr="009C0E3F">
        <w:rPr>
          <w:color w:val="050505"/>
          <w:sz w:val="24"/>
          <w:shd w:val="clear" w:color="auto" w:fill="FFFFFF"/>
        </w:rPr>
        <w:t>Патріотично-виховна акція «Джура- 2020»</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50505"/>
          <w:sz w:val="24"/>
          <w:shd w:val="clear" w:color="auto" w:fill="FFFFFF"/>
          <w:lang w:val="ru-RU"/>
        </w:rPr>
        <w:t>Онлайн-виставка «Люби, шануй, оберігай усе, що зветься</w:t>
      </w:r>
      <w:r w:rsidRPr="009C0E3F">
        <w:rPr>
          <w:color w:val="050505"/>
          <w:sz w:val="24"/>
          <w:shd w:val="clear" w:color="auto" w:fill="FFFFFF"/>
          <w:lang w:val="uk-UA"/>
        </w:rPr>
        <w:t xml:space="preserve"> </w:t>
      </w:r>
      <w:r w:rsidRPr="009C0E3F">
        <w:rPr>
          <w:color w:val="050505"/>
          <w:sz w:val="24"/>
          <w:shd w:val="clear" w:color="auto" w:fill="FFFFFF"/>
          <w:lang w:val="ru-RU"/>
        </w:rPr>
        <w:t>Україна» до Дня українського козацтва</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sz w:val="24"/>
          <w:lang w:val="ru-RU"/>
        </w:rPr>
        <w:t>З учнями старших класів «Голодомор 1932-1933: вшануй пам'ять жертв геноциду»</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sz w:val="24"/>
          <w:lang w:val="ru-RU"/>
        </w:rPr>
        <w:t>Семінар-практикум  «Мова – днк нації»</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sz w:val="24"/>
          <w:lang w:val="ru-RU"/>
        </w:rPr>
        <w:t xml:space="preserve">Акція до Дня гідності і свободи </w:t>
      </w:r>
      <w:r w:rsidRPr="009C0E3F">
        <w:rPr>
          <w:color w:val="050505"/>
          <w:sz w:val="24"/>
          <w:shd w:val="clear" w:color="auto" w:fill="FFFFFF"/>
          <w:lang w:val="ru-RU"/>
        </w:rPr>
        <w:t>"Запали свічку</w:t>
      </w:r>
      <w:r w:rsidRPr="009C0E3F">
        <w:rPr>
          <w:color w:val="050505"/>
          <w:sz w:val="24"/>
          <w:shd w:val="clear" w:color="auto" w:fill="FFFFFF"/>
          <w:lang w:val="uk-UA"/>
        </w:rPr>
        <w:t xml:space="preserve"> </w:t>
      </w:r>
      <w:r w:rsidRPr="009C0E3F">
        <w:rPr>
          <w:color w:val="050505"/>
          <w:sz w:val="24"/>
          <w:shd w:val="clear" w:color="auto" w:fill="FFFFFF"/>
          <w:lang w:val="ru-RU"/>
        </w:rPr>
        <w:t xml:space="preserve">пам'яті" </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50505"/>
          <w:sz w:val="24"/>
          <w:shd w:val="clear" w:color="auto" w:fill="FFFFFF"/>
          <w:lang w:val="ru-RU"/>
        </w:rPr>
        <w:t>Уроки мужності "Україна - територія Гідності та Свободи"</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50505"/>
          <w:sz w:val="24"/>
          <w:shd w:val="clear" w:color="auto" w:fill="FFFFFF"/>
          <w:lang w:val="ru-RU"/>
        </w:rPr>
        <w:t>Всеукраїнський конкурсучнівськоїтворчості, що проходить підгаслом «Об’єднаймося ж, брати</w:t>
      </w:r>
      <w:r w:rsidRPr="009C0E3F">
        <w:rPr>
          <w:color w:val="050505"/>
          <w:sz w:val="24"/>
          <w:shd w:val="clear" w:color="auto" w:fill="FFFFFF"/>
          <w:lang w:val="uk-UA"/>
        </w:rPr>
        <w:t xml:space="preserve"> </w:t>
      </w:r>
      <w:r w:rsidRPr="009C0E3F">
        <w:rPr>
          <w:color w:val="050505"/>
          <w:sz w:val="24"/>
          <w:shd w:val="clear" w:color="auto" w:fill="FFFFFF"/>
          <w:lang w:val="ru-RU"/>
        </w:rPr>
        <w:t>мої!»</w:t>
      </w:r>
    </w:p>
    <w:p w:rsidR="00D3413C" w:rsidRPr="009C0E3F" w:rsidRDefault="00D3413C" w:rsidP="00BF7387">
      <w:pPr>
        <w:pStyle w:val="a9"/>
        <w:numPr>
          <w:ilvl w:val="0"/>
          <w:numId w:val="18"/>
        </w:numPr>
        <w:tabs>
          <w:tab w:val="num" w:pos="284"/>
        </w:tabs>
        <w:ind w:left="0" w:firstLine="0"/>
        <w:contextualSpacing w:val="0"/>
        <w:jc w:val="both"/>
        <w:textAlignment w:val="baseline"/>
        <w:rPr>
          <w:rFonts w:ascii="Arial" w:hAnsi="Arial" w:cs="Arial"/>
          <w:color w:val="000000"/>
          <w:sz w:val="24"/>
        </w:rPr>
      </w:pPr>
      <w:r w:rsidRPr="009C0E3F">
        <w:rPr>
          <w:color w:val="050505"/>
          <w:sz w:val="24"/>
          <w:shd w:val="clear" w:color="auto" w:fill="FFFFFF"/>
        </w:rPr>
        <w:t>Інтелектуальна</w:t>
      </w:r>
      <w:r w:rsidRPr="009C0E3F">
        <w:rPr>
          <w:color w:val="050505"/>
          <w:sz w:val="24"/>
          <w:shd w:val="clear" w:color="auto" w:fill="FFFFFF"/>
          <w:lang w:val="uk-UA"/>
        </w:rPr>
        <w:t xml:space="preserve"> </w:t>
      </w:r>
      <w:r w:rsidRPr="009C0E3F">
        <w:rPr>
          <w:color w:val="050505"/>
          <w:sz w:val="24"/>
          <w:shd w:val="clear" w:color="auto" w:fill="FFFFFF"/>
        </w:rPr>
        <w:t>гра «Книга+ Я»</w:t>
      </w:r>
    </w:p>
    <w:p w:rsidR="00D3413C" w:rsidRPr="009C0E3F" w:rsidRDefault="00D3413C" w:rsidP="00D35022">
      <w:pPr>
        <w:pStyle w:val="a9"/>
        <w:numPr>
          <w:ilvl w:val="0"/>
          <w:numId w:val="18"/>
        </w:numPr>
        <w:tabs>
          <w:tab w:val="num" w:pos="284"/>
        </w:tabs>
        <w:ind w:left="0" w:firstLine="0"/>
        <w:contextualSpacing w:val="0"/>
        <w:jc w:val="both"/>
        <w:textAlignment w:val="baseline"/>
        <w:rPr>
          <w:rFonts w:ascii="Arial" w:hAnsi="Arial" w:cs="Arial"/>
          <w:color w:val="000000"/>
          <w:sz w:val="24"/>
          <w:lang w:val="ru-RU"/>
        </w:rPr>
      </w:pPr>
      <w:r w:rsidRPr="009C0E3F">
        <w:rPr>
          <w:color w:val="050505"/>
          <w:sz w:val="24"/>
          <w:shd w:val="clear" w:color="auto" w:fill="FFFFFF"/>
          <w:lang w:val="ru-RU"/>
        </w:rPr>
        <w:t>Конкурс з національно-патріотичного виховання серед юнаків «Знавці</w:t>
      </w:r>
      <w:r w:rsidRPr="009C0E3F">
        <w:rPr>
          <w:color w:val="050505"/>
          <w:sz w:val="24"/>
          <w:shd w:val="clear" w:color="auto" w:fill="FFFFFF"/>
          <w:lang w:val="uk-UA"/>
        </w:rPr>
        <w:t xml:space="preserve"> </w:t>
      </w:r>
      <w:r w:rsidRPr="009C0E3F">
        <w:rPr>
          <w:color w:val="050505"/>
          <w:sz w:val="24"/>
          <w:shd w:val="clear" w:color="auto" w:fill="FFFFFF"/>
          <w:lang w:val="ru-RU"/>
        </w:rPr>
        <w:t>стрілецької</w:t>
      </w:r>
      <w:r w:rsidRPr="009C0E3F">
        <w:rPr>
          <w:color w:val="050505"/>
          <w:sz w:val="24"/>
          <w:shd w:val="clear" w:color="auto" w:fill="FFFFFF"/>
          <w:lang w:val="uk-UA"/>
        </w:rPr>
        <w:t xml:space="preserve"> </w:t>
      </w:r>
      <w:r w:rsidRPr="009C0E3F">
        <w:rPr>
          <w:color w:val="050505"/>
          <w:sz w:val="24"/>
          <w:shd w:val="clear" w:color="auto" w:fill="FFFFFF"/>
          <w:lang w:val="ru-RU"/>
        </w:rPr>
        <w:t>зброї»</w:t>
      </w:r>
    </w:p>
    <w:p w:rsidR="00D3413C" w:rsidRPr="009C0E3F" w:rsidRDefault="00D3413C" w:rsidP="00D35022">
      <w:pPr>
        <w:pStyle w:val="afe"/>
        <w:numPr>
          <w:ilvl w:val="0"/>
          <w:numId w:val="18"/>
        </w:numPr>
        <w:tabs>
          <w:tab w:val="left" w:pos="9000"/>
        </w:tabs>
        <w:spacing w:after="0" w:line="240" w:lineRule="auto"/>
        <w:ind w:left="0" w:right="-1" w:firstLine="0"/>
        <w:jc w:val="both"/>
        <w:rPr>
          <w:rFonts w:ascii="Times New Roman" w:hAnsi="Times New Roman"/>
          <w:sz w:val="24"/>
          <w:szCs w:val="24"/>
          <w:lang w:val="ru-RU"/>
        </w:rPr>
      </w:pPr>
      <w:r w:rsidRPr="009C0E3F">
        <w:rPr>
          <w:rFonts w:ascii="Times New Roman" w:hAnsi="Times New Roman"/>
          <w:sz w:val="24"/>
          <w:szCs w:val="24"/>
          <w:lang w:val="ru-RU"/>
        </w:rPr>
        <w:t>У Фастівському  навчально-виховному комплексі «Загальноосвітня школа І-ІІІ ступенів № 7 – центр військово-патріотичного виховання «Гарт»</w:t>
      </w:r>
      <w:r w:rsidRPr="009C0E3F">
        <w:rPr>
          <w:sz w:val="24"/>
          <w:szCs w:val="24"/>
          <w:lang w:val="ru-RU"/>
        </w:rPr>
        <w:t xml:space="preserve"> </w:t>
      </w:r>
      <w:r w:rsidRPr="009C0E3F">
        <w:rPr>
          <w:rFonts w:ascii="Times New Roman" w:hAnsi="Times New Roman"/>
          <w:sz w:val="24"/>
          <w:szCs w:val="24"/>
          <w:lang w:val="ru-RU"/>
        </w:rPr>
        <w:t>проводиться постійна робота щодо виховання учнів у патріотичному дусі.</w:t>
      </w:r>
      <w:r w:rsidRPr="009C0E3F">
        <w:rPr>
          <w:sz w:val="24"/>
          <w:szCs w:val="24"/>
          <w:lang w:val="ru-RU"/>
        </w:rPr>
        <w:t xml:space="preserve"> </w:t>
      </w:r>
      <w:r w:rsidRPr="009C0E3F">
        <w:rPr>
          <w:rFonts w:ascii="Times New Roman" w:hAnsi="Times New Roman"/>
          <w:sz w:val="24"/>
          <w:szCs w:val="24"/>
          <w:lang w:val="ru-RU"/>
        </w:rPr>
        <w:t>Основн інапрями діяльності підрозділу (</w:t>
      </w:r>
      <w:r w:rsidRPr="009C0E3F">
        <w:rPr>
          <w:rFonts w:ascii="Times New Roman" w:hAnsi="Times New Roman"/>
          <w:color w:val="000000"/>
          <w:sz w:val="24"/>
          <w:szCs w:val="24"/>
          <w:lang w:val="ru-RU"/>
        </w:rPr>
        <w:t>центр військово-патріотичного виховання «Гарт»</w:t>
      </w:r>
      <w:r w:rsidRPr="009C0E3F">
        <w:rPr>
          <w:rFonts w:ascii="Times New Roman" w:hAnsi="Times New Roman"/>
          <w:sz w:val="24"/>
          <w:szCs w:val="24"/>
          <w:lang w:val="ru-RU"/>
        </w:rPr>
        <w:t>:</w:t>
      </w:r>
    </w:p>
    <w:p w:rsidR="00D3413C" w:rsidRPr="009C0E3F" w:rsidRDefault="00D3413C" w:rsidP="00D35022">
      <w:pPr>
        <w:pStyle w:val="afe"/>
        <w:widowControl w:val="0"/>
        <w:numPr>
          <w:ilvl w:val="0"/>
          <w:numId w:val="18"/>
        </w:numPr>
        <w:tabs>
          <w:tab w:val="clear" w:pos="360"/>
          <w:tab w:val="left" w:pos="0"/>
        </w:tabs>
        <w:autoSpaceDE w:val="0"/>
        <w:autoSpaceDN w:val="0"/>
        <w:adjustRightInd w:val="0"/>
        <w:ind w:left="0" w:right="-1" w:firstLine="0"/>
        <w:jc w:val="both"/>
        <w:rPr>
          <w:rFonts w:ascii="Times New Roman" w:hAnsi="Times New Roman"/>
          <w:sz w:val="24"/>
          <w:szCs w:val="24"/>
          <w:lang w:val="ru-RU"/>
        </w:rPr>
      </w:pPr>
      <w:r w:rsidRPr="009C0E3F">
        <w:rPr>
          <w:rFonts w:ascii="Times New Roman" w:hAnsi="Times New Roman"/>
          <w:sz w:val="24"/>
          <w:szCs w:val="24"/>
          <w:lang w:val="ru-RU"/>
        </w:rPr>
        <w:t>- військово-патріотичний, який забезпечує формування громадянина, виховання високих духовних якостей і патріотизму, громадянської відповідальності за долю українського народу та держави, підготовку молодого покоління до військової служби;</w:t>
      </w:r>
    </w:p>
    <w:p w:rsidR="00D3413C" w:rsidRPr="009C0E3F" w:rsidRDefault="00D3413C" w:rsidP="00D35022">
      <w:pPr>
        <w:pStyle w:val="afe"/>
        <w:numPr>
          <w:ilvl w:val="0"/>
          <w:numId w:val="18"/>
        </w:numPr>
        <w:shd w:val="clear" w:color="auto" w:fill="FFFFFF"/>
        <w:tabs>
          <w:tab w:val="clear" w:pos="360"/>
          <w:tab w:val="left" w:pos="0"/>
        </w:tabs>
        <w:ind w:left="0" w:firstLine="0"/>
        <w:jc w:val="both"/>
        <w:textAlignment w:val="baseline"/>
        <w:rPr>
          <w:rFonts w:ascii="Times New Roman" w:hAnsi="Times New Roman"/>
          <w:sz w:val="24"/>
          <w:szCs w:val="24"/>
          <w:lang w:val="ru-RU"/>
        </w:rPr>
      </w:pPr>
      <w:r w:rsidRPr="009C0E3F">
        <w:rPr>
          <w:rFonts w:ascii="Times New Roman" w:hAnsi="Times New Roman"/>
          <w:color w:val="000000"/>
          <w:sz w:val="24"/>
          <w:szCs w:val="24"/>
          <w:lang w:val="ru-RU"/>
        </w:rPr>
        <w:t xml:space="preserve"> - фізкультурно-спортивний,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набуття навичок здорового способу життя;</w:t>
      </w:r>
    </w:p>
    <w:p w:rsidR="00D3413C" w:rsidRPr="009C0E3F" w:rsidRDefault="00D3413C" w:rsidP="00D35022">
      <w:pPr>
        <w:pStyle w:val="afe"/>
        <w:widowControl w:val="0"/>
        <w:numPr>
          <w:ilvl w:val="0"/>
          <w:numId w:val="18"/>
        </w:numPr>
        <w:tabs>
          <w:tab w:val="clear" w:pos="360"/>
          <w:tab w:val="left" w:pos="0"/>
        </w:tabs>
        <w:autoSpaceDE w:val="0"/>
        <w:autoSpaceDN w:val="0"/>
        <w:adjustRightInd w:val="0"/>
        <w:ind w:left="0" w:right="-1" w:firstLine="0"/>
        <w:jc w:val="both"/>
        <w:rPr>
          <w:rFonts w:ascii="Times New Roman" w:hAnsi="Times New Roman"/>
          <w:sz w:val="24"/>
          <w:szCs w:val="24"/>
          <w:lang w:val="ru-RU"/>
        </w:rPr>
      </w:pPr>
      <w:r w:rsidRPr="009C0E3F">
        <w:rPr>
          <w:rFonts w:ascii="Times New Roman" w:hAnsi="Times New Roman"/>
          <w:sz w:val="24"/>
          <w:szCs w:val="24"/>
          <w:lang w:val="ru-RU"/>
        </w:rPr>
        <w:t xml:space="preserve">- туристсько-краєзнавчий,  що передбачає  залучення  вихованців, слухачів до активної діяльності з вивчення історії рідного краю та довкілля, географічних, етнографічних, </w:t>
      </w:r>
      <w:r w:rsidRPr="009C0E3F">
        <w:rPr>
          <w:rFonts w:ascii="Times New Roman" w:hAnsi="Times New Roman"/>
          <w:sz w:val="24"/>
          <w:szCs w:val="24"/>
          <w:lang w:val="ru-RU"/>
        </w:rPr>
        <w:lastRenderedPageBreak/>
        <w:t>історичних об'єктів і явищ соціального життя, оволодіння практичними уміннями та навичками зі спортивного туризму та краєзнавства, організацію змістовного дозвілля;</w:t>
      </w:r>
    </w:p>
    <w:p w:rsidR="00D3413C" w:rsidRPr="009C0E3F" w:rsidRDefault="00D3413C" w:rsidP="00D35022">
      <w:pPr>
        <w:pStyle w:val="afe"/>
        <w:numPr>
          <w:ilvl w:val="0"/>
          <w:numId w:val="18"/>
        </w:numPr>
        <w:tabs>
          <w:tab w:val="clear" w:pos="360"/>
          <w:tab w:val="num" w:pos="0"/>
        </w:tabs>
        <w:ind w:left="0" w:firstLine="0"/>
        <w:jc w:val="both"/>
        <w:rPr>
          <w:rFonts w:ascii="Times New Roman" w:hAnsi="Times New Roman"/>
          <w:color w:val="000000"/>
          <w:sz w:val="24"/>
          <w:szCs w:val="24"/>
          <w:lang w:val="ru-RU"/>
        </w:rPr>
      </w:pPr>
      <w:r w:rsidRPr="009C0E3F">
        <w:rPr>
          <w:rFonts w:ascii="Times New Roman" w:hAnsi="Times New Roman"/>
          <w:color w:val="000000"/>
          <w:sz w:val="24"/>
          <w:szCs w:val="24"/>
          <w:lang w:val="ru-RU"/>
        </w:rPr>
        <w:t>- 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D3413C" w:rsidRPr="00D3413C" w:rsidRDefault="00D3413C" w:rsidP="00D3413C">
      <w:pPr>
        <w:jc w:val="center"/>
        <w:rPr>
          <w:rFonts w:ascii="Times New Roman" w:hAnsi="Times New Roman"/>
          <w:b/>
          <w:sz w:val="24"/>
          <w:szCs w:val="24"/>
          <w:lang w:val="ru-RU"/>
        </w:rPr>
      </w:pPr>
      <w:r w:rsidRPr="00D3413C">
        <w:rPr>
          <w:rFonts w:ascii="Times New Roman" w:hAnsi="Times New Roman"/>
          <w:b/>
          <w:sz w:val="24"/>
          <w:szCs w:val="24"/>
          <w:lang w:val="ru-RU"/>
        </w:rPr>
        <w:t>Заходи за 2020 рік, які провів  ЦВПВ «ГАРТ»</w:t>
      </w:r>
    </w:p>
    <w:p w:rsidR="00D3413C" w:rsidRPr="00D3413C" w:rsidRDefault="00D3413C" w:rsidP="00BF0720">
      <w:pPr>
        <w:pStyle w:val="afe"/>
        <w:numPr>
          <w:ilvl w:val="0"/>
          <w:numId w:val="40"/>
        </w:numPr>
        <w:spacing w:after="0"/>
        <w:ind w:left="0" w:firstLine="0"/>
        <w:jc w:val="both"/>
        <w:rPr>
          <w:rFonts w:ascii="Times New Roman" w:hAnsi="Times New Roman"/>
          <w:sz w:val="24"/>
          <w:szCs w:val="24"/>
          <w:shd w:val="clear" w:color="auto" w:fill="FFFFFF"/>
          <w:lang w:val="ru-RU"/>
        </w:rPr>
      </w:pPr>
      <w:r w:rsidRPr="00D3413C">
        <w:rPr>
          <w:rFonts w:ascii="Times New Roman" w:hAnsi="Times New Roman"/>
          <w:sz w:val="24"/>
          <w:szCs w:val="24"/>
          <w:shd w:val="clear" w:color="auto" w:fill="FFFFFF"/>
          <w:lang w:val="ru-RU"/>
        </w:rPr>
        <w:t>21.01.20 р. - вихованці гуртка «Стрільба з традиційного лука» ЦВПВ «Гарт» взяли участь в організації виставки "Ремесла Київської Русі", що відбулася у м. Вишгород в СЗОШ «Сузір’я».</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2.</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22.01.20 р. – вихованці гуртка «Стрільба з традиційного лука» взяли участь у Чемпіонаті України з середньовічного бою у версії «Софт».</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3.</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8.02.2020 вихованці гуртка "Стрільба з традиційного лука та основи історичної реконструкції" взяли участь у відкритому чемпіонаті міста Києва з шабельного бою.</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4.</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11.02.2020 року, вчителі центру - Романюк Тетяна та Улятовська Олена, відвідали обласний майстерклас Трегуба Руслана: "Особливості навчання учнів наданню домедичної підготовки". Західвідбувся у ЦВПВ та допризовноїпідготовкиОбухівськоїміської ради.</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5.</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14.02.2020 року у Фастовівідбуласяобласнапедагогічнастудія з теми: «Козацько-лицарське виховання дітейдошкільноговіку. Дитячанаціонально-патріотичнагра «Соколята» («Джура») для педагогічних працівниківзакладів дошкільної освіти» - однією з тем виступів була тема: «Витоки виховання лицарського духу козачат», яку готувала і презентувала методист центру «Гарт» - Шапошник Наталія.</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6.</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18.02.2020 року вихованці ФНВК ЗОШ І-ІІІ ст. №7 - ЦВПВ «Гарт» відвідали патріотичний форум учнівської молоді Київщини «Зима, що нас змінила», який відбувся в м. Бориспіль.</w:t>
      </w:r>
    </w:p>
    <w:p w:rsidR="00D3413C" w:rsidRPr="00D3413C" w:rsidRDefault="00D35022"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7.</w:t>
      </w:r>
      <w:r>
        <w:rPr>
          <w:rFonts w:ascii="Times New Roman" w:hAnsi="Times New Roman"/>
          <w:sz w:val="24"/>
          <w:szCs w:val="24"/>
          <w:shd w:val="clear" w:color="auto" w:fill="FFFFFF"/>
          <w:lang w:val="ru-RU"/>
        </w:rPr>
        <w:tab/>
      </w:r>
      <w:r w:rsidR="00D3413C" w:rsidRPr="00D3413C">
        <w:rPr>
          <w:rFonts w:ascii="Times New Roman" w:hAnsi="Times New Roman"/>
          <w:sz w:val="24"/>
          <w:szCs w:val="24"/>
          <w:shd w:val="clear" w:color="auto" w:fill="FFFFFF"/>
          <w:lang w:val="ru-RU"/>
        </w:rPr>
        <w:t>26 вересня 2020 року, по всій Україні пройшовВсеукраїнськийзабіг «Шануювоїнів. Біжу за героїв України». Це щорічний проєкт Міністерствау справахветеранів України, який в цьому році охопивмайжевсірегіонинашої держави. У заході взяли участь учитель ЦВПВ «Гарт» Камінський О.І. та вихованці його гуртка.</w:t>
      </w:r>
    </w:p>
    <w:p w:rsidR="00D3413C" w:rsidRPr="00D3413C" w:rsidRDefault="00D35022" w:rsidP="00D3413C">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8.</w:t>
      </w:r>
      <w:r>
        <w:rPr>
          <w:rFonts w:ascii="Times New Roman" w:hAnsi="Times New Roman"/>
          <w:sz w:val="24"/>
          <w:szCs w:val="24"/>
          <w:lang w:val="ru-RU" w:eastAsia="ru-RU"/>
        </w:rPr>
        <w:tab/>
      </w:r>
      <w:r w:rsidR="00D3413C" w:rsidRPr="00D3413C">
        <w:rPr>
          <w:rFonts w:ascii="Times New Roman" w:hAnsi="Times New Roman"/>
          <w:sz w:val="24"/>
          <w:szCs w:val="24"/>
          <w:lang w:val="ru-RU" w:eastAsia="ru-RU"/>
        </w:rPr>
        <w:t xml:space="preserve">У ЦВПВ «Гарт» 19.11.2020 відбувся «Всеукраїнський заочний турнір зі стрільби з традиційного лука». </w:t>
      </w:r>
    </w:p>
    <w:p w:rsidR="00D3413C" w:rsidRPr="00D3413C" w:rsidRDefault="00D3413C" w:rsidP="00D3413C">
      <w:pPr>
        <w:shd w:val="clear" w:color="auto" w:fill="FFFFFF"/>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ab/>
      </w:r>
      <w:r w:rsidRPr="00D3413C">
        <w:rPr>
          <w:rFonts w:ascii="Times New Roman" w:hAnsi="Times New Roman"/>
          <w:sz w:val="24"/>
          <w:szCs w:val="24"/>
          <w:lang w:val="ru-RU" w:eastAsia="ru-RU"/>
        </w:rPr>
        <w:t xml:space="preserve">Змагання проходили на дистанціях 6, 9 і 12 метрів. Учасниками стали вихованцігуртка ЦВПВ «Гарт» «Стрільба з традиційного лука та основиісторичноїреконструкції». </w:t>
      </w:r>
    </w:p>
    <w:p w:rsidR="00D3413C" w:rsidRPr="00D3413C" w:rsidRDefault="00D3413C" w:rsidP="00D3413C">
      <w:pPr>
        <w:shd w:val="clear" w:color="auto" w:fill="FFFFFF"/>
        <w:spacing w:after="0" w:line="240" w:lineRule="auto"/>
        <w:jc w:val="both"/>
        <w:rPr>
          <w:rFonts w:ascii="Times New Roman" w:hAnsi="Times New Roman"/>
          <w:sz w:val="24"/>
          <w:szCs w:val="24"/>
          <w:lang w:val="ru-RU" w:eastAsia="ru-RU"/>
        </w:rPr>
      </w:pPr>
      <w:r w:rsidRPr="00D3413C">
        <w:rPr>
          <w:rFonts w:ascii="Times New Roman" w:hAnsi="Times New Roman"/>
          <w:sz w:val="24"/>
          <w:szCs w:val="24"/>
          <w:lang w:val="ru-RU" w:eastAsia="ru-RU"/>
        </w:rPr>
        <w:t>9.</w:t>
      </w:r>
      <w:r w:rsidR="00D35022">
        <w:rPr>
          <w:rFonts w:ascii="Times New Roman" w:hAnsi="Times New Roman"/>
          <w:sz w:val="24"/>
          <w:szCs w:val="24"/>
          <w:lang w:val="ru-RU" w:eastAsia="ru-RU"/>
        </w:rPr>
        <w:tab/>
      </w:r>
      <w:r w:rsidRPr="00D3413C">
        <w:rPr>
          <w:rFonts w:ascii="Times New Roman" w:hAnsi="Times New Roman"/>
          <w:sz w:val="24"/>
          <w:szCs w:val="24"/>
          <w:lang w:val="ru-RU" w:eastAsia="ru-RU"/>
        </w:rPr>
        <w:t>20.11.2020 учні ФНВК ЗОШ І-ІІІ ст. №7 – ЦВПВ «Гарт» вшанувалипам'ятьзагиблихвоїнів, добровольцівпокладаннямквітів до пам’ятного знаку у «Маминому саду», що знаходиться на території закладу.В акції взяли участь учні</w:t>
      </w:r>
      <w:r w:rsidR="00D35022">
        <w:rPr>
          <w:rFonts w:ascii="Times New Roman" w:hAnsi="Times New Roman"/>
          <w:sz w:val="24"/>
          <w:szCs w:val="24"/>
          <w:lang w:val="ru-RU" w:eastAsia="ru-RU"/>
        </w:rPr>
        <w:t xml:space="preserve"> </w:t>
      </w:r>
      <w:r w:rsidRPr="00D3413C">
        <w:rPr>
          <w:rFonts w:ascii="Times New Roman" w:hAnsi="Times New Roman"/>
          <w:sz w:val="24"/>
          <w:szCs w:val="24"/>
          <w:lang w:val="ru-RU" w:eastAsia="ru-RU"/>
        </w:rPr>
        <w:t>початкової</w:t>
      </w:r>
      <w:r w:rsidR="00D35022">
        <w:rPr>
          <w:rFonts w:ascii="Times New Roman" w:hAnsi="Times New Roman"/>
          <w:sz w:val="24"/>
          <w:szCs w:val="24"/>
          <w:lang w:val="ru-RU" w:eastAsia="ru-RU"/>
        </w:rPr>
        <w:t xml:space="preserve"> </w:t>
      </w:r>
      <w:r w:rsidRPr="00D3413C">
        <w:rPr>
          <w:rFonts w:ascii="Times New Roman" w:hAnsi="Times New Roman"/>
          <w:sz w:val="24"/>
          <w:szCs w:val="24"/>
          <w:lang w:val="ru-RU" w:eastAsia="ru-RU"/>
        </w:rPr>
        <w:t>школи та класи</w:t>
      </w:r>
      <w:r w:rsidR="00D35022">
        <w:rPr>
          <w:rFonts w:ascii="Times New Roman" w:hAnsi="Times New Roman"/>
          <w:sz w:val="24"/>
          <w:szCs w:val="24"/>
          <w:lang w:val="ru-RU" w:eastAsia="ru-RU"/>
        </w:rPr>
        <w:t xml:space="preserve"> </w:t>
      </w:r>
      <w:r w:rsidRPr="00D3413C">
        <w:rPr>
          <w:rFonts w:ascii="Times New Roman" w:hAnsi="Times New Roman"/>
          <w:sz w:val="24"/>
          <w:szCs w:val="24"/>
          <w:lang w:val="ru-RU" w:eastAsia="ru-RU"/>
        </w:rPr>
        <w:t>військово-спортивного профілю.</w:t>
      </w:r>
    </w:p>
    <w:p w:rsidR="00D3413C" w:rsidRPr="00D3413C" w:rsidRDefault="00D3413C" w:rsidP="00D3413C">
      <w:pPr>
        <w:spacing w:after="0"/>
        <w:jc w:val="both"/>
        <w:rPr>
          <w:rFonts w:ascii="Times New Roman" w:hAnsi="Times New Roman"/>
          <w:sz w:val="24"/>
          <w:szCs w:val="24"/>
          <w:shd w:val="clear" w:color="auto" w:fill="FFFFFF"/>
          <w:lang w:val="ru-RU"/>
        </w:rPr>
      </w:pPr>
      <w:r w:rsidRPr="00D3413C">
        <w:rPr>
          <w:rFonts w:ascii="Times New Roman" w:hAnsi="Times New Roman"/>
          <w:sz w:val="24"/>
          <w:szCs w:val="24"/>
          <w:shd w:val="clear" w:color="auto" w:fill="FFFFFF"/>
          <w:lang w:val="ru-RU"/>
        </w:rPr>
        <w:t>10. 3.12.2020 року - зустріч учнів 10-11 класів з представниками військової частини «1129 Білоцерківський зенітний ракетний полк», учасниками бойових дій в зоні ООС – головним сержантом Шкурським Сергієм, старшим солдатом Куценком Сергієм та солдатом Михайловим Віталієм.</w:t>
      </w:r>
    </w:p>
    <w:p w:rsidR="00D3413C" w:rsidRPr="00D3413C" w:rsidRDefault="00D3413C" w:rsidP="00D3413C">
      <w:pPr>
        <w:spacing w:after="0"/>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ab/>
      </w:r>
      <w:r w:rsidRPr="00D3413C">
        <w:rPr>
          <w:rFonts w:ascii="Times New Roman" w:hAnsi="Times New Roman"/>
          <w:sz w:val="24"/>
          <w:szCs w:val="24"/>
          <w:shd w:val="clear" w:color="auto" w:fill="FFFFFF"/>
          <w:lang w:val="ru-RU"/>
        </w:rPr>
        <w:t xml:space="preserve">11. 04.12.2020 у навчальному тирі ЦВПВ «Гарт» відбулися шкільні змагання з кульової стрільби з нагоди Дня Збройних Сил України. Організатором та куратором змаганьвиступиввчитель предмета «Захист України», керівникгуртка «ЮнийзахисникВітчизни» О.І.Камінський, головнимсуддеюкерівник центру – Прокопенко М.М. </w:t>
      </w:r>
    </w:p>
    <w:p w:rsidR="00D3413C" w:rsidRPr="00D3413C" w:rsidRDefault="00D3413C" w:rsidP="00D35022">
      <w:pPr>
        <w:spacing w:after="0" w:line="240" w:lineRule="auto"/>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lastRenderedPageBreak/>
        <w:tab/>
      </w:r>
      <w:r w:rsidRPr="00D3413C">
        <w:rPr>
          <w:rFonts w:ascii="Times New Roman" w:hAnsi="Times New Roman"/>
          <w:sz w:val="24"/>
          <w:szCs w:val="24"/>
          <w:shd w:val="clear" w:color="auto" w:fill="FFFFFF"/>
          <w:lang w:val="ru-RU"/>
        </w:rPr>
        <w:t xml:space="preserve">12. </w:t>
      </w:r>
      <w:r w:rsidRPr="00D3413C">
        <w:rPr>
          <w:rFonts w:ascii="Times New Roman" w:hAnsi="Times New Roman"/>
          <w:bCs/>
          <w:sz w:val="24"/>
          <w:szCs w:val="24"/>
          <w:lang w:val="ru-RU" w:eastAsia="ru-RU"/>
        </w:rPr>
        <w:t xml:space="preserve">17.12.20 р.- </w:t>
      </w:r>
      <w:r w:rsidRPr="00D3413C">
        <w:rPr>
          <w:rFonts w:ascii="Times New Roman" w:hAnsi="Times New Roman"/>
          <w:sz w:val="24"/>
          <w:szCs w:val="24"/>
          <w:shd w:val="clear" w:color="auto" w:fill="FFFFFF"/>
          <w:lang w:val="ru-RU"/>
        </w:rPr>
        <w:t xml:space="preserve">учениця 11 класу Фастівського НВК «ЗОШ І-ІІІ ступенів №7 – центр військово-патріотичного виховання «ГАРТ» Крамаренко Ірина - була нагороджена грамотою за почесне ІІ місце, яке вона отримала в обласній онлайн-вікторині до Дня Збройних Сил України, що була проведена КЗ КОР «Центр творчості дітей та юнацтва Київщини». </w:t>
      </w:r>
    </w:p>
    <w:p w:rsidR="00D3413C" w:rsidRPr="00BF7387" w:rsidRDefault="00D3413C" w:rsidP="00D35022">
      <w:pPr>
        <w:spacing w:after="0" w:line="240" w:lineRule="auto"/>
        <w:contextualSpacing/>
        <w:jc w:val="both"/>
        <w:rPr>
          <w:rFonts w:ascii="Times New Roman" w:eastAsia="Calibri" w:hAnsi="Times New Roman"/>
          <w:sz w:val="24"/>
          <w:szCs w:val="24"/>
          <w:lang w:val="ru-RU"/>
        </w:rPr>
      </w:pPr>
      <w:r w:rsidRPr="00BF7387">
        <w:rPr>
          <w:rFonts w:ascii="Times New Roman" w:eastAsia="Calibri" w:hAnsi="Times New Roman"/>
          <w:sz w:val="24"/>
          <w:szCs w:val="24"/>
          <w:lang w:val="ru-RU"/>
        </w:rPr>
        <w:t>Масові заходи проведені  Центром ПРПП:</w:t>
      </w:r>
    </w:p>
    <w:p w:rsidR="00D3413C" w:rsidRPr="00D3413C"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Всеукраїнський онлайн-конкурс «Відун», (Брали участь рої старшої та середньої вікової групи; І місце – рій «Лицарі сонця» Фастівської ЗОШ І-ІІІ ступенів № 1);</w:t>
      </w:r>
    </w:p>
    <w:p w:rsidR="00D3413C" w:rsidRPr="00D3413C"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 xml:space="preserve">Участь у </w:t>
      </w:r>
      <w:r w:rsidRPr="00AE3A6B">
        <w:rPr>
          <w:rFonts w:ascii="Times New Roman" w:eastAsia="Calibri" w:hAnsi="Times New Roman"/>
          <w:sz w:val="24"/>
          <w:szCs w:val="24"/>
        </w:rPr>
        <w:t>Online</w:t>
      </w:r>
      <w:r w:rsidRPr="00D3413C">
        <w:rPr>
          <w:rFonts w:ascii="Times New Roman" w:eastAsia="Calibri" w:hAnsi="Times New Roman"/>
          <w:sz w:val="24"/>
          <w:szCs w:val="24"/>
          <w:lang w:val="ru-RU"/>
        </w:rPr>
        <w:t>-конкурсі «Топографія» (КЗ КОР «Центр творчості дітей та юнацтва Київщини» провів обласний онлайн-конкурс «Топографія»; взяли участь старша та середня вікові ланки);</w:t>
      </w:r>
    </w:p>
    <w:p w:rsidR="00D3413C" w:rsidRPr="00D3413C"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Челендж для позашкільних закладів освіти «Дитинство – коли все дивно і ніщо не викликає подиву»;</w:t>
      </w:r>
    </w:p>
    <w:p w:rsidR="00D3413C" w:rsidRPr="00AE3A6B"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rPr>
      </w:pPr>
      <w:r w:rsidRPr="00AE3A6B">
        <w:rPr>
          <w:rFonts w:ascii="Times New Roman" w:eastAsia="Calibri" w:hAnsi="Times New Roman"/>
          <w:sz w:val="24"/>
          <w:szCs w:val="24"/>
        </w:rPr>
        <w:t>Участь у флешмобі #ФастівВишиванка2020;</w:t>
      </w:r>
    </w:p>
    <w:p w:rsidR="00D3413C" w:rsidRPr="00AE3A6B"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rPr>
      </w:pPr>
      <w:r w:rsidRPr="00AE3A6B">
        <w:rPr>
          <w:rFonts w:ascii="Times New Roman" w:eastAsia="Calibri" w:hAnsi="Times New Roman"/>
          <w:sz w:val="24"/>
          <w:szCs w:val="24"/>
        </w:rPr>
        <w:t>Участь в організації та проведенні міської акції #УклінЖивим_ЗагиблимСлава, яка присвячена 75-річниці Перемоги над нацизмом у Другій світовій війні;</w:t>
      </w:r>
    </w:p>
    <w:p w:rsidR="00D3413C" w:rsidRPr="00AE3A6B" w:rsidRDefault="00D3413C" w:rsidP="00BF0720">
      <w:pPr>
        <w:numPr>
          <w:ilvl w:val="0"/>
          <w:numId w:val="41"/>
        </w:numPr>
        <w:tabs>
          <w:tab w:val="left" w:pos="0"/>
        </w:tabs>
        <w:spacing w:after="0" w:line="240" w:lineRule="auto"/>
        <w:ind w:left="0" w:firstLine="0"/>
        <w:contextualSpacing/>
        <w:jc w:val="both"/>
        <w:rPr>
          <w:rFonts w:ascii="Times New Roman" w:eastAsia="Calibri" w:hAnsi="Times New Roman"/>
          <w:sz w:val="24"/>
          <w:szCs w:val="24"/>
        </w:rPr>
      </w:pPr>
      <w:r w:rsidRPr="00AE3A6B">
        <w:rPr>
          <w:rFonts w:ascii="Times New Roman" w:eastAsia="Calibri" w:hAnsi="Times New Roman"/>
          <w:sz w:val="24"/>
          <w:szCs w:val="24"/>
        </w:rPr>
        <w:t>Підготовка матеріалів до участі у обласному етапі  Всеукраїнського заочного конкурсу звітів про роботу роїв (молодша вікова група: діти 6-10 років ВСЕУКРАЇНСЬКОЇ ВІЙСЬКОВО-ПАТРІОТИЧНОЇ ДИТЯЧО-ЮНАЦЬКОЇ ГРИ “СОКІЛ” (“ДЖУРА”)</w:t>
      </w:r>
    </w:p>
    <w:p w:rsidR="00D3413C" w:rsidRPr="003704F4" w:rsidRDefault="00D3413C" w:rsidP="00D3413C">
      <w:pPr>
        <w:spacing w:after="0" w:line="240" w:lineRule="auto"/>
        <w:jc w:val="center"/>
        <w:rPr>
          <w:rFonts w:ascii="Times New Roman" w:hAnsi="Times New Roman"/>
          <w:b/>
          <w:sz w:val="24"/>
          <w:szCs w:val="24"/>
        </w:rPr>
      </w:pPr>
    </w:p>
    <w:p w:rsidR="00D3413C" w:rsidRPr="00D3413C" w:rsidRDefault="00D3413C" w:rsidP="00D3413C">
      <w:pPr>
        <w:spacing w:after="0" w:line="240" w:lineRule="auto"/>
        <w:jc w:val="center"/>
        <w:rPr>
          <w:rFonts w:ascii="Times New Roman" w:hAnsi="Times New Roman"/>
          <w:b/>
          <w:sz w:val="24"/>
          <w:szCs w:val="24"/>
          <w:lang w:val="ru-RU"/>
        </w:rPr>
      </w:pPr>
      <w:r w:rsidRPr="00D3413C">
        <w:rPr>
          <w:rFonts w:ascii="Times New Roman" w:hAnsi="Times New Roman"/>
          <w:b/>
          <w:sz w:val="24"/>
          <w:szCs w:val="24"/>
          <w:lang w:val="ru-RU"/>
        </w:rPr>
        <w:t>Професійний розвиток педагогічних працівників</w:t>
      </w:r>
    </w:p>
    <w:p w:rsidR="00D3413C" w:rsidRPr="00D3413C" w:rsidRDefault="00D3413C" w:rsidP="00D3413C">
      <w:pPr>
        <w:spacing w:after="0" w:line="240" w:lineRule="auto"/>
        <w:jc w:val="center"/>
        <w:rPr>
          <w:rFonts w:ascii="Times New Roman" w:hAnsi="Times New Roman"/>
          <w:b/>
          <w:sz w:val="24"/>
          <w:szCs w:val="24"/>
          <w:lang w:val="ru-RU"/>
        </w:rPr>
      </w:pPr>
      <w:r w:rsidRPr="00D3413C">
        <w:rPr>
          <w:rFonts w:ascii="Times New Roman" w:hAnsi="Times New Roman"/>
          <w:b/>
          <w:sz w:val="24"/>
          <w:szCs w:val="24"/>
          <w:lang w:val="ru-RU"/>
        </w:rPr>
        <w:t xml:space="preserve"> у 2020 році</w:t>
      </w:r>
    </w:p>
    <w:p w:rsidR="00D3413C" w:rsidRPr="00D3413C" w:rsidRDefault="00D3413C" w:rsidP="00BF7387">
      <w:pPr>
        <w:spacing w:line="240" w:lineRule="auto"/>
        <w:jc w:val="both"/>
        <w:rPr>
          <w:rFonts w:ascii="Times New Roman" w:hAnsi="Times New Roman"/>
          <w:sz w:val="24"/>
          <w:szCs w:val="24"/>
          <w:lang w:val="ru-RU"/>
        </w:rPr>
      </w:pPr>
      <w:r>
        <w:rPr>
          <w:rFonts w:ascii="Times New Roman" w:hAnsi="Times New Roman"/>
          <w:sz w:val="24"/>
          <w:szCs w:val="24"/>
          <w:lang w:val="ru-RU"/>
        </w:rPr>
        <w:tab/>
        <w:t xml:space="preserve">Центр  впродовж </w:t>
      </w:r>
      <w:r w:rsidRPr="00D3413C">
        <w:rPr>
          <w:rFonts w:ascii="Times New Roman" w:hAnsi="Times New Roman"/>
          <w:sz w:val="24"/>
          <w:szCs w:val="24"/>
          <w:lang w:val="ru-RU"/>
        </w:rPr>
        <w:t>2020  року здійснював підвищення кваліфікації  керівних та педагогічних кадрів за різними видами  та формами:</w:t>
      </w:r>
    </w:p>
    <w:p w:rsidR="00D3413C" w:rsidRPr="00600D72" w:rsidRDefault="00D3413C" w:rsidP="00BF0720">
      <w:pPr>
        <w:pStyle w:val="afe"/>
        <w:numPr>
          <w:ilvl w:val="0"/>
          <w:numId w:val="44"/>
        </w:numPr>
        <w:spacing w:line="240" w:lineRule="auto"/>
        <w:ind w:left="0" w:firstLine="0"/>
        <w:jc w:val="both"/>
        <w:rPr>
          <w:rFonts w:ascii="Times New Roman" w:hAnsi="Times New Roman"/>
          <w:sz w:val="24"/>
          <w:szCs w:val="24"/>
        </w:rPr>
      </w:pPr>
      <w:r w:rsidRPr="00D3413C">
        <w:rPr>
          <w:rFonts w:ascii="Times New Roman" w:hAnsi="Times New Roman"/>
          <w:sz w:val="24"/>
          <w:szCs w:val="24"/>
          <w:lang w:val="ru-RU"/>
        </w:rPr>
        <w:t xml:space="preserve">У 2019-2020 навчальному році на базі КНЗ КОР «Київський обласний інститут післядипломної освіти педагогічних кадрів» підвищили кваліфікацію </w:t>
      </w:r>
      <w:r w:rsidRPr="00600D72">
        <w:rPr>
          <w:rFonts w:ascii="Times New Roman" w:hAnsi="Times New Roman"/>
          <w:sz w:val="24"/>
          <w:szCs w:val="24"/>
        </w:rPr>
        <w:t xml:space="preserve">290 педагогів закладів освіти міста. </w:t>
      </w:r>
    </w:p>
    <w:p w:rsidR="00D3413C" w:rsidRPr="00D3413C" w:rsidRDefault="00D3413C" w:rsidP="00BF0720">
      <w:pPr>
        <w:pStyle w:val="afe"/>
        <w:numPr>
          <w:ilvl w:val="0"/>
          <w:numId w:val="43"/>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Підвищення кваліфікації відбувалося також і на  базі закладів освіти м.Фастова. А саме:</w:t>
      </w:r>
    </w:p>
    <w:p w:rsidR="00D3413C" w:rsidRPr="00D3413C" w:rsidRDefault="00D3413C" w:rsidP="00BF0720">
      <w:pPr>
        <w:pStyle w:val="afe"/>
        <w:numPr>
          <w:ilvl w:val="0"/>
          <w:numId w:val="43"/>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навчання за програмою «Підвищення кваліфікації керівних кадрів ЗЗСО відповідно до Концепції «Нова українська школа» (1 модуль- 30 год);</w:t>
      </w:r>
    </w:p>
    <w:p w:rsidR="00D3413C" w:rsidRPr="00D3413C" w:rsidRDefault="00D3413C" w:rsidP="00BF0720">
      <w:pPr>
        <w:pStyle w:val="afe"/>
        <w:numPr>
          <w:ilvl w:val="0"/>
          <w:numId w:val="43"/>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навчання заступників директорів закладів загальної середньої освіти відповідно до Концепції «Нова українська школа», які координують роботу вчителів початкових класів (2 модуля- 60 год);</w:t>
      </w:r>
    </w:p>
    <w:p w:rsidR="00D3413C" w:rsidRPr="00D3413C" w:rsidRDefault="00D3413C" w:rsidP="00BF0720">
      <w:pPr>
        <w:pStyle w:val="afe"/>
        <w:numPr>
          <w:ilvl w:val="0"/>
          <w:numId w:val="43"/>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сертифікаційний навчальний захід (короткотермінові курси) з проблеми «Основи фінансової грамотності» (куратор – Довгань А.І.);</w:t>
      </w:r>
    </w:p>
    <w:p w:rsidR="00D3413C" w:rsidRPr="00D3413C" w:rsidRDefault="00D3413C" w:rsidP="00BF0720">
      <w:pPr>
        <w:pStyle w:val="afe"/>
        <w:numPr>
          <w:ilvl w:val="0"/>
          <w:numId w:val="43"/>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підвищення фахової кваліфікації з проблеми «Інклюзивне навчання: рівні можливості – рівні права для кожного» (куратор – Слободяник Г.І.);</w:t>
      </w:r>
    </w:p>
    <w:p w:rsidR="00D3413C" w:rsidRPr="00600D72" w:rsidRDefault="00D3413C" w:rsidP="00BF0720">
      <w:pPr>
        <w:pStyle w:val="afe"/>
        <w:numPr>
          <w:ilvl w:val="0"/>
          <w:numId w:val="43"/>
        </w:numPr>
        <w:spacing w:line="240" w:lineRule="auto"/>
        <w:ind w:left="0" w:firstLine="0"/>
        <w:jc w:val="both"/>
        <w:rPr>
          <w:rFonts w:ascii="Times New Roman" w:hAnsi="Times New Roman"/>
          <w:sz w:val="24"/>
          <w:szCs w:val="24"/>
        </w:rPr>
      </w:pPr>
      <w:r w:rsidRPr="00D3413C">
        <w:rPr>
          <w:rFonts w:ascii="Times New Roman" w:hAnsi="Times New Roman"/>
          <w:sz w:val="24"/>
          <w:szCs w:val="24"/>
          <w:lang w:val="ru-RU"/>
        </w:rPr>
        <w:t>сертифікаційний навчальний захід «Історія українського іконопису Хст. – кінець Х</w:t>
      </w:r>
      <w:r w:rsidRPr="00600D72">
        <w:rPr>
          <w:rFonts w:ascii="Times New Roman" w:hAnsi="Times New Roman"/>
          <w:sz w:val="24"/>
          <w:szCs w:val="24"/>
        </w:rPr>
        <w:t>V</w:t>
      </w:r>
      <w:r w:rsidRPr="00D3413C">
        <w:rPr>
          <w:rFonts w:ascii="Times New Roman" w:hAnsi="Times New Roman"/>
          <w:sz w:val="24"/>
          <w:szCs w:val="24"/>
          <w:lang w:val="ru-RU"/>
        </w:rPr>
        <w:t xml:space="preserve">ІІІ ст.» </w:t>
      </w:r>
      <w:r w:rsidRPr="00600D72">
        <w:rPr>
          <w:rFonts w:ascii="Times New Roman" w:hAnsi="Times New Roman"/>
          <w:sz w:val="24"/>
          <w:szCs w:val="24"/>
        </w:rPr>
        <w:t>(куратор –    Руденко Н.В. );</w:t>
      </w:r>
    </w:p>
    <w:p w:rsidR="00D3413C" w:rsidRPr="00600D72" w:rsidRDefault="00D3413C" w:rsidP="00BF0720">
      <w:pPr>
        <w:pStyle w:val="afe"/>
        <w:numPr>
          <w:ilvl w:val="0"/>
          <w:numId w:val="43"/>
        </w:numPr>
        <w:spacing w:line="240" w:lineRule="auto"/>
        <w:ind w:left="0" w:firstLine="0"/>
        <w:jc w:val="both"/>
        <w:rPr>
          <w:rFonts w:ascii="Times New Roman" w:hAnsi="Times New Roman"/>
          <w:sz w:val="24"/>
          <w:szCs w:val="24"/>
        </w:rPr>
      </w:pPr>
      <w:r w:rsidRPr="00600D72">
        <w:rPr>
          <w:rFonts w:ascii="Times New Roman" w:hAnsi="Times New Roman"/>
          <w:sz w:val="24"/>
          <w:szCs w:val="24"/>
        </w:rPr>
        <w:t>навчальний тренінг за програмою «Підвищення кваліфікації вчителів, які викладають інтегрований курс «Мистецтво» за принципами Нової української школи в початкових класах закладів загальної середньої освіти»;</w:t>
      </w:r>
    </w:p>
    <w:p w:rsidR="00D3413C" w:rsidRPr="00600D72" w:rsidRDefault="00D3413C" w:rsidP="00BF0720">
      <w:pPr>
        <w:pStyle w:val="afe"/>
        <w:numPr>
          <w:ilvl w:val="0"/>
          <w:numId w:val="43"/>
        </w:numPr>
        <w:spacing w:line="240" w:lineRule="auto"/>
        <w:ind w:left="0" w:firstLine="0"/>
        <w:jc w:val="both"/>
        <w:rPr>
          <w:rFonts w:ascii="Times New Roman" w:hAnsi="Times New Roman"/>
          <w:sz w:val="24"/>
          <w:szCs w:val="24"/>
        </w:rPr>
      </w:pPr>
      <w:r w:rsidRPr="00600D72">
        <w:rPr>
          <w:rFonts w:ascii="Times New Roman" w:hAnsi="Times New Roman"/>
          <w:sz w:val="24"/>
          <w:szCs w:val="24"/>
        </w:rPr>
        <w:t>короткотермінові курси підвищення фахової кваліфікації з проблеми «Інклюзивна освіта: від основ до практики» (куратор – Дерій О.В.);</w:t>
      </w:r>
    </w:p>
    <w:p w:rsidR="00D3413C" w:rsidRPr="00600D72" w:rsidRDefault="00D3413C" w:rsidP="00BF0720">
      <w:pPr>
        <w:pStyle w:val="afe"/>
        <w:numPr>
          <w:ilvl w:val="0"/>
          <w:numId w:val="43"/>
        </w:numPr>
        <w:spacing w:after="0" w:line="240" w:lineRule="auto"/>
        <w:ind w:left="0" w:firstLine="0"/>
        <w:jc w:val="both"/>
        <w:rPr>
          <w:rFonts w:ascii="Times New Roman" w:hAnsi="Times New Roman"/>
          <w:sz w:val="24"/>
          <w:szCs w:val="24"/>
        </w:rPr>
      </w:pPr>
      <w:r w:rsidRPr="00600D72">
        <w:rPr>
          <w:rFonts w:ascii="Times New Roman" w:hAnsi="Times New Roman"/>
          <w:sz w:val="24"/>
          <w:szCs w:val="24"/>
        </w:rPr>
        <w:t>підвищення кваліфікації вчителів початкових класів НУШ.</w:t>
      </w:r>
    </w:p>
    <w:p w:rsidR="00D3413C" w:rsidRPr="00D3413C" w:rsidRDefault="00D3413C" w:rsidP="00BF7387">
      <w:pPr>
        <w:spacing w:after="0" w:line="240" w:lineRule="auto"/>
        <w:ind w:right="-1"/>
        <w:jc w:val="both"/>
        <w:rPr>
          <w:rFonts w:ascii="Times New Roman" w:hAnsi="Times New Roman"/>
          <w:sz w:val="24"/>
          <w:szCs w:val="24"/>
          <w:lang w:val="ru-RU"/>
        </w:rPr>
      </w:pPr>
      <w:r w:rsidRPr="003704F4">
        <w:rPr>
          <w:rFonts w:ascii="Times New Roman" w:hAnsi="Times New Roman"/>
          <w:sz w:val="24"/>
          <w:szCs w:val="24"/>
        </w:rPr>
        <w:tab/>
      </w:r>
      <w:r w:rsidRPr="00D3413C">
        <w:rPr>
          <w:rFonts w:ascii="Times New Roman" w:hAnsi="Times New Roman"/>
          <w:sz w:val="24"/>
          <w:szCs w:val="24"/>
          <w:lang w:val="ru-RU"/>
        </w:rPr>
        <w:t xml:space="preserve">В закладах  освіти міста проведено 3 обласних майстер-класи: на базі  ЗОШ № 1 «Використання ігрових технологій у процесі формування предметних компетентностей учнів на уроках освітньої галузі «Мистецтво» -  вчителя музичного мистецтва О. Левченко; на базі академічного ліцею № 2 «Виготовлення та декорування пуфа як різновиду м`яких меблів»  - вчителя трудового навчання В. Нижник  та вчителя  початкових  класів О. Жукової  «Формування ключових компетентностей молодших школярів у процесі вивчення математики за педагогічною технологією «Росток».   А також, 6 обласних педагогічних студій: в ЗДО №10 </w:t>
      </w:r>
      <w:r w:rsidRPr="00D3413C">
        <w:rPr>
          <w:rFonts w:ascii="Times New Roman" w:hAnsi="Times New Roman"/>
          <w:sz w:val="24"/>
          <w:szCs w:val="24"/>
          <w:lang w:val="ru-RU"/>
        </w:rPr>
        <w:lastRenderedPageBreak/>
        <w:t xml:space="preserve">«Малятко» «Козацько-лицарське виховаання дітей дошкільного віку. Дитяча національно-патріотична гра «Соколята(«Джура»),  в ЗДО №8 «Джерельце» - «Фізкультурно-оздоровчі технології у закладі дошкільної освіти», в ЗДО №6 «Казка» - «Створення та діяльність команди психолого-педагогічного супроводу дитини з ООП в умовах закладу дошкільної освіти». На базі Фастівської ШНМ – «Гончарство та кераміки  як складові рмування національної свідомості», «Вивчення традиційних технік соломоплетіння». В СЗОШ №4 - «Ефективний цифровий контент для вчителя». </w:t>
      </w:r>
    </w:p>
    <w:p w:rsidR="00D3413C" w:rsidRPr="00D3413C" w:rsidRDefault="00D3413C" w:rsidP="00D3413C">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D3413C">
        <w:rPr>
          <w:rFonts w:ascii="Times New Roman" w:hAnsi="Times New Roman"/>
          <w:sz w:val="24"/>
          <w:szCs w:val="24"/>
          <w:lang w:val="ru-RU"/>
        </w:rPr>
        <w:t xml:space="preserve">КЗ ФМР «Центр інноваційних освітніх технологій»  активно впроваджував нові форми роботи з педагогами міста: </w:t>
      </w:r>
    </w:p>
    <w:p w:rsidR="00D3413C" w:rsidRPr="00D3413C" w:rsidRDefault="00D3413C" w:rsidP="00BF0720">
      <w:pPr>
        <w:pStyle w:val="afe"/>
        <w:numPr>
          <w:ilvl w:val="0"/>
          <w:numId w:val="45"/>
        </w:numPr>
        <w:spacing w:after="0" w:line="240" w:lineRule="auto"/>
        <w:ind w:left="0" w:firstLine="0"/>
        <w:jc w:val="both"/>
        <w:rPr>
          <w:rFonts w:ascii="Times New Roman" w:hAnsi="Times New Roman"/>
          <w:color w:val="1C1E21"/>
          <w:sz w:val="24"/>
          <w:szCs w:val="24"/>
          <w:shd w:val="clear" w:color="auto" w:fill="FFFFFF"/>
          <w:lang w:val="ru-RU"/>
        </w:rPr>
      </w:pPr>
      <w:r w:rsidRPr="00D3413C">
        <w:rPr>
          <w:rFonts w:ascii="Times New Roman" w:hAnsi="Times New Roman"/>
          <w:color w:val="1C1E21"/>
          <w:sz w:val="24"/>
          <w:szCs w:val="24"/>
          <w:shd w:val="clear" w:color="auto" w:fill="FFFFFF"/>
          <w:lang w:val="ru-RU"/>
        </w:rPr>
        <w:t xml:space="preserve">сертифікований навчальний захід для вчителів історії, художньої культури, образотворчогою мистецтва, керівників гуртків образотворчого напряму м. Фастова «Історія українського іконопису Х ст. - кінець </w:t>
      </w:r>
      <w:r w:rsidRPr="00600D72">
        <w:rPr>
          <w:rFonts w:ascii="Times New Roman" w:hAnsi="Times New Roman"/>
          <w:color w:val="1C1E21"/>
          <w:sz w:val="24"/>
          <w:szCs w:val="24"/>
          <w:shd w:val="clear" w:color="auto" w:fill="FFFFFF"/>
        </w:rPr>
        <w:t>XVIII</w:t>
      </w:r>
      <w:r w:rsidRPr="00D3413C">
        <w:rPr>
          <w:rFonts w:ascii="Times New Roman" w:hAnsi="Times New Roman"/>
          <w:color w:val="1C1E21"/>
          <w:sz w:val="24"/>
          <w:szCs w:val="24"/>
          <w:shd w:val="clear" w:color="auto" w:fill="FFFFFF"/>
          <w:lang w:val="ru-RU"/>
        </w:rPr>
        <w:t xml:space="preserve"> ст.», лектором якого була – кандидат історичних наук, доцент кафедри джерелознавства та спеціальних історичних дисциплін факультету історичної освіти, Національного педагогічного університету імені М.П. Драгоманова Руденко Наталія Василівна, </w:t>
      </w:r>
    </w:p>
    <w:p w:rsidR="00D3413C" w:rsidRPr="00D3413C" w:rsidRDefault="00D3413C" w:rsidP="00BF0720">
      <w:pPr>
        <w:pStyle w:val="afe"/>
        <w:numPr>
          <w:ilvl w:val="0"/>
          <w:numId w:val="45"/>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аукціон педагогічних ідей «Використання ігрових форм освітньої діяльності дошкільників та учнів першого класу», проведенний методистами з інноваційної діяльності Центру ІОТ В. Шуляк та Н. Машовець</w:t>
      </w:r>
    </w:p>
    <w:p w:rsidR="00D3413C" w:rsidRPr="00600D72" w:rsidRDefault="00D3413C" w:rsidP="00BF0720">
      <w:pPr>
        <w:pStyle w:val="a9"/>
        <w:numPr>
          <w:ilvl w:val="0"/>
          <w:numId w:val="45"/>
        </w:numPr>
        <w:ind w:left="0" w:firstLine="0"/>
        <w:contextualSpacing w:val="0"/>
        <w:jc w:val="both"/>
        <w:rPr>
          <w:lang w:val="uk-UA"/>
        </w:rPr>
      </w:pPr>
      <w:r w:rsidRPr="00600D72">
        <w:rPr>
          <w:rFonts w:eastAsia="+mn-ea"/>
          <w:bCs/>
          <w:kern w:val="24"/>
          <w:lang w:val="uk-UA"/>
        </w:rPr>
        <w:t xml:space="preserve">семінар «Нормативно-правове забезпечення інклюзивної освіти в сучасному освітньому просторі», грудень 2019, для заступників директорів з НВР та асистентів вчителів, асистентів вихователів на базі </w:t>
      </w:r>
      <w:r>
        <w:rPr>
          <w:rFonts w:eastAsia="+mn-ea"/>
          <w:bCs/>
          <w:kern w:val="24"/>
          <w:lang w:val="uk-UA"/>
        </w:rPr>
        <w:t xml:space="preserve">Фастівського НВК №9  спільно з </w:t>
      </w:r>
      <w:r w:rsidRPr="00600D72">
        <w:rPr>
          <w:rFonts w:eastAsia="+mn-ea"/>
          <w:bCs/>
          <w:kern w:val="24"/>
          <w:lang w:val="uk-UA"/>
        </w:rPr>
        <w:t>Дерій О. В., методистом Центру підтримки інклюзивної освіти;</w:t>
      </w:r>
    </w:p>
    <w:p w:rsidR="00D3413C" w:rsidRPr="00BF7387" w:rsidRDefault="00D3413C" w:rsidP="00BF0720">
      <w:pPr>
        <w:pStyle w:val="a9"/>
        <w:numPr>
          <w:ilvl w:val="0"/>
          <w:numId w:val="45"/>
        </w:numPr>
        <w:ind w:left="0" w:firstLine="0"/>
        <w:contextualSpacing w:val="0"/>
        <w:jc w:val="both"/>
        <w:rPr>
          <w:lang w:val="uk-UA"/>
        </w:rPr>
      </w:pPr>
      <w:r w:rsidRPr="00600D72">
        <w:rPr>
          <w:lang w:val="uk-UA"/>
        </w:rPr>
        <w:t>навчальний захід для педагогів міста «Основи фінансової грамотності», який  проводили викладачі КНЗ КОР «Київський обласний інститут післядипломної освіти педа</w:t>
      </w:r>
      <w:r w:rsidR="00BF7387">
        <w:rPr>
          <w:lang w:val="uk-UA"/>
        </w:rPr>
        <w:t>гогічних кадрів» - Довгань А.І.</w:t>
      </w:r>
      <w:r w:rsidRPr="00BF7387">
        <w:rPr>
          <w:lang w:val="uk-UA"/>
        </w:rPr>
        <w:t xml:space="preserve">(кандидат географічних наук, доцент завідувач кафедри природничо-математичних дисциплін) та Часнікова О.В. (кандидат педагогічних наук, доцент кафедри природничо-математичних дисциплін), січень 2020. </w:t>
      </w:r>
    </w:p>
    <w:p w:rsidR="00D3413C" w:rsidRPr="00BF7387" w:rsidRDefault="00D3413C" w:rsidP="00BF0720">
      <w:pPr>
        <w:pStyle w:val="afe"/>
        <w:numPr>
          <w:ilvl w:val="0"/>
          <w:numId w:val="45"/>
        </w:numPr>
        <w:shd w:val="clear" w:color="auto" w:fill="FFFFFF"/>
        <w:spacing w:after="0" w:line="240" w:lineRule="auto"/>
        <w:ind w:left="0" w:firstLine="0"/>
        <w:jc w:val="both"/>
        <w:rPr>
          <w:rFonts w:ascii="Times New Roman" w:hAnsi="Times New Roman"/>
          <w:sz w:val="24"/>
          <w:szCs w:val="24"/>
          <w:lang w:val="uk-UA"/>
        </w:rPr>
      </w:pPr>
      <w:r w:rsidRPr="00BF7387">
        <w:rPr>
          <w:rFonts w:ascii="Times New Roman" w:hAnsi="Times New Roman"/>
          <w:sz w:val="24"/>
          <w:szCs w:val="24"/>
          <w:lang w:val="uk-UA"/>
        </w:rPr>
        <w:t>дискусійна панель вчителів історії закладів загальної середньої освіти м.</w:t>
      </w:r>
      <w:r w:rsidRPr="00BF7387">
        <w:rPr>
          <w:rFonts w:ascii="Times New Roman" w:hAnsi="Times New Roman"/>
          <w:sz w:val="24"/>
          <w:szCs w:val="24"/>
        </w:rPr>
        <w:t> </w:t>
      </w:r>
      <w:r w:rsidRPr="00BF7387">
        <w:rPr>
          <w:rFonts w:ascii="Times New Roman" w:hAnsi="Times New Roman"/>
          <w:sz w:val="24"/>
          <w:szCs w:val="24"/>
          <w:lang w:val="uk-UA"/>
        </w:rPr>
        <w:t>Фастова на тему «Постать Романа Шухевича очима українського історика ХХІ ст.», спікером виступила кандидат історичних наук Г. Бондаренко, методист з науково-дослідної діяльності Центру</w:t>
      </w:r>
    </w:p>
    <w:p w:rsidR="00D3413C" w:rsidRPr="00BF7387" w:rsidRDefault="00D3413C" w:rsidP="00BF0720">
      <w:pPr>
        <w:pStyle w:val="afe"/>
        <w:numPr>
          <w:ilvl w:val="0"/>
          <w:numId w:val="45"/>
        </w:numPr>
        <w:shd w:val="clear" w:color="auto" w:fill="FFFFFF"/>
        <w:spacing w:after="0" w:line="240" w:lineRule="auto"/>
        <w:ind w:left="0" w:firstLine="0"/>
        <w:jc w:val="both"/>
        <w:rPr>
          <w:rFonts w:ascii="Times New Roman" w:hAnsi="Times New Roman"/>
          <w:sz w:val="24"/>
          <w:szCs w:val="24"/>
          <w:lang w:val="ru-RU"/>
        </w:rPr>
      </w:pPr>
      <w:r w:rsidRPr="00BF7387">
        <w:rPr>
          <w:rFonts w:ascii="Times New Roman" w:hAnsi="Times New Roman"/>
          <w:sz w:val="24"/>
          <w:szCs w:val="24"/>
          <w:lang w:val="ru-RU"/>
        </w:rPr>
        <w:t>тренінг «</w:t>
      </w:r>
      <w:r w:rsidRPr="00BF7387">
        <w:rPr>
          <w:rFonts w:ascii="Times New Roman" w:hAnsi="Times New Roman"/>
          <w:sz w:val="24"/>
          <w:szCs w:val="24"/>
          <w:lang w:val="az-Cyrl-AZ"/>
        </w:rPr>
        <w:t>Фейки та маніпуляції в медіа</w:t>
      </w:r>
      <w:r w:rsidRPr="00BF7387">
        <w:rPr>
          <w:rFonts w:ascii="Times New Roman" w:hAnsi="Times New Roman"/>
          <w:sz w:val="24"/>
          <w:szCs w:val="24"/>
          <w:lang w:val="ru-RU"/>
        </w:rPr>
        <w:t>» для керівників закладів освіти міста</w:t>
      </w:r>
    </w:p>
    <w:p w:rsidR="00D3413C" w:rsidRPr="00BF7387" w:rsidRDefault="00D3413C" w:rsidP="00BF7387">
      <w:pPr>
        <w:spacing w:after="0" w:line="240" w:lineRule="auto"/>
        <w:jc w:val="both"/>
        <w:rPr>
          <w:rFonts w:ascii="Times New Roman" w:hAnsi="Times New Roman"/>
          <w:sz w:val="24"/>
          <w:szCs w:val="24"/>
          <w:lang w:val="ru-RU"/>
        </w:rPr>
      </w:pPr>
      <w:r w:rsidRPr="00BF7387">
        <w:rPr>
          <w:rFonts w:ascii="Times New Roman" w:hAnsi="Times New Roman"/>
          <w:sz w:val="24"/>
          <w:szCs w:val="24"/>
          <w:lang w:val="ru-RU"/>
        </w:rPr>
        <w:t>Результативними та дієвими формами роботи стали:</w:t>
      </w:r>
    </w:p>
    <w:p w:rsidR="00D3413C" w:rsidRPr="00D3413C" w:rsidRDefault="00D3413C" w:rsidP="00BF0720">
      <w:pPr>
        <w:pStyle w:val="afe"/>
        <w:numPr>
          <w:ilvl w:val="0"/>
          <w:numId w:val="45"/>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Школа інноваційних технологій «Методи використання педагогічної технології «Палички Кюїзенера». </w:t>
      </w:r>
    </w:p>
    <w:p w:rsidR="00D3413C" w:rsidRPr="00D3413C" w:rsidRDefault="00D3413C" w:rsidP="00BF0720">
      <w:pPr>
        <w:pStyle w:val="afe"/>
        <w:numPr>
          <w:ilvl w:val="0"/>
          <w:numId w:val="45"/>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Педагогічна лабораторія «Метод» вихователів-методистів ЗДО «Інновації в організації неперервного підвищення кваліфікації педагогічного працівника». </w:t>
      </w:r>
    </w:p>
    <w:p w:rsidR="00D3413C" w:rsidRPr="00D3413C" w:rsidRDefault="00D3413C" w:rsidP="00BF0720">
      <w:pPr>
        <w:pStyle w:val="afe"/>
        <w:numPr>
          <w:ilvl w:val="0"/>
          <w:numId w:val="45"/>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Управлінський університет керівників ЗДО з теми «Нова модель дошкільного закладу». </w:t>
      </w:r>
    </w:p>
    <w:p w:rsidR="00D3413C" w:rsidRPr="00D3413C" w:rsidRDefault="00D3413C" w:rsidP="00BF0720">
      <w:pPr>
        <w:pStyle w:val="afe"/>
        <w:numPr>
          <w:ilvl w:val="0"/>
          <w:numId w:val="45"/>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Творча група вихователів ЗДО «Афлатот» з теми «Упровадження основ соціальної і фінансової освіти дітей дошкільного віку в освітній процес ЗДО». </w:t>
      </w:r>
    </w:p>
    <w:p w:rsidR="00D3413C" w:rsidRPr="00D3413C" w:rsidRDefault="00D3413C" w:rsidP="00BF0720">
      <w:pPr>
        <w:pStyle w:val="afe"/>
        <w:numPr>
          <w:ilvl w:val="0"/>
          <w:numId w:val="45"/>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Проблемна група вихователів середніх груп ЗДО з теми «Пізнавальна активність дітей 5-го року життя як основний показник якості освіти».                           </w:t>
      </w:r>
    </w:p>
    <w:p w:rsidR="00D3413C" w:rsidRPr="00D3413C" w:rsidRDefault="00D3413C" w:rsidP="00BF0720">
      <w:pPr>
        <w:pStyle w:val="afe"/>
        <w:numPr>
          <w:ilvl w:val="0"/>
          <w:numId w:val="45"/>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Педагогічна майстерня «Крок» вихователів груп раннього та молодшого віку з теми «Інноваційні  технології формування ігрової компетентності дітей раннього та молодшого дошкільного віку». </w:t>
      </w:r>
    </w:p>
    <w:p w:rsidR="00D3413C" w:rsidRPr="00D3413C" w:rsidRDefault="00D3413C" w:rsidP="00BF0720">
      <w:pPr>
        <w:pStyle w:val="afe"/>
        <w:numPr>
          <w:ilvl w:val="0"/>
          <w:numId w:val="45"/>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Школа молодого вихователя  з теми «Сучасне заняття в ЗДО». </w:t>
      </w:r>
    </w:p>
    <w:p w:rsidR="00D3413C" w:rsidRPr="00D3413C" w:rsidRDefault="00D3413C" w:rsidP="00BF7387">
      <w:pPr>
        <w:spacing w:after="0" w:line="240" w:lineRule="auto"/>
        <w:jc w:val="both"/>
        <w:textAlignment w:val="baseline"/>
        <w:rPr>
          <w:rFonts w:ascii="Times New Roman" w:hAnsi="Times New Roman"/>
          <w:bCs/>
          <w:sz w:val="24"/>
          <w:szCs w:val="24"/>
          <w:lang w:val="ru-RU"/>
        </w:rPr>
      </w:pPr>
      <w:r>
        <w:rPr>
          <w:rFonts w:ascii="Times New Roman" w:hAnsi="Times New Roman"/>
          <w:sz w:val="24"/>
          <w:szCs w:val="24"/>
          <w:lang w:val="ru-RU"/>
        </w:rPr>
        <w:tab/>
      </w:r>
      <w:r w:rsidRPr="00D3413C">
        <w:rPr>
          <w:rFonts w:ascii="Times New Roman" w:hAnsi="Times New Roman"/>
          <w:sz w:val="24"/>
          <w:szCs w:val="24"/>
          <w:lang w:val="ru-RU"/>
        </w:rPr>
        <w:t xml:space="preserve">Розпочато роботу наступних проєктів: «Ключі до здоров’я» (тематично-цільовий), «Творче використання </w:t>
      </w:r>
      <w:r w:rsidRPr="00600D72">
        <w:rPr>
          <w:rFonts w:ascii="Times New Roman" w:hAnsi="Times New Roman"/>
          <w:sz w:val="24"/>
          <w:szCs w:val="24"/>
        </w:rPr>
        <w:t>LEGO</w:t>
      </w:r>
      <w:r w:rsidRPr="00D3413C">
        <w:rPr>
          <w:rFonts w:ascii="Times New Roman" w:hAnsi="Times New Roman"/>
          <w:sz w:val="24"/>
          <w:szCs w:val="24"/>
          <w:lang w:val="ru-RU"/>
        </w:rPr>
        <w:t xml:space="preserve"> – технології в реалізації завдань сучасного дошкільного закладу»,  «Соколята» (пізнавально-ігровий), </w:t>
      </w:r>
      <w:r w:rsidRPr="00D3413C">
        <w:rPr>
          <w:rFonts w:ascii="Times New Roman" w:hAnsi="Times New Roman"/>
          <w:bCs/>
          <w:sz w:val="24"/>
          <w:szCs w:val="24"/>
          <w:lang w:val="ru-RU"/>
        </w:rPr>
        <w:t>«Нова українська школа – новий дитячий садок»</w:t>
      </w:r>
    </w:p>
    <w:p w:rsidR="00D3413C" w:rsidRPr="00600D72" w:rsidRDefault="00D3413C" w:rsidP="00BF7387">
      <w:pPr>
        <w:tabs>
          <w:tab w:val="left" w:pos="709"/>
        </w:tabs>
        <w:spacing w:after="0" w:line="240" w:lineRule="auto"/>
        <w:jc w:val="both"/>
        <w:rPr>
          <w:rFonts w:ascii="Times New Roman" w:hAnsi="Times New Roman"/>
          <w:sz w:val="24"/>
          <w:szCs w:val="24"/>
        </w:rPr>
      </w:pPr>
      <w:r>
        <w:rPr>
          <w:rFonts w:ascii="Times New Roman" w:hAnsi="Times New Roman"/>
          <w:sz w:val="24"/>
          <w:szCs w:val="24"/>
          <w:lang w:val="uk-UA"/>
        </w:rPr>
        <w:tab/>
      </w:r>
      <w:r w:rsidRPr="00600D72">
        <w:rPr>
          <w:rFonts w:ascii="Times New Roman" w:hAnsi="Times New Roman"/>
          <w:sz w:val="24"/>
          <w:szCs w:val="24"/>
        </w:rPr>
        <w:t>Проведені майстер-класи:</w:t>
      </w:r>
    </w:p>
    <w:p w:rsidR="00D3413C" w:rsidRPr="00600D72" w:rsidRDefault="00D3413C" w:rsidP="00BF0720">
      <w:pPr>
        <w:numPr>
          <w:ilvl w:val="0"/>
          <w:numId w:val="46"/>
        </w:numPr>
        <w:spacing w:after="0" w:line="240" w:lineRule="auto"/>
        <w:ind w:left="142" w:firstLine="0"/>
        <w:contextualSpacing/>
        <w:jc w:val="both"/>
        <w:rPr>
          <w:rFonts w:ascii="Times New Roman" w:eastAsia="Calibri" w:hAnsi="Times New Roman"/>
          <w:color w:val="000000"/>
          <w:sz w:val="24"/>
          <w:szCs w:val="24"/>
        </w:rPr>
      </w:pPr>
      <w:r w:rsidRPr="00600D72">
        <w:rPr>
          <w:rFonts w:ascii="Times New Roman" w:eastAsia="Calibri" w:hAnsi="Times New Roman"/>
          <w:color w:val="000000"/>
          <w:sz w:val="24"/>
          <w:szCs w:val="24"/>
        </w:rPr>
        <w:t>«Адміністрування педагогічних блогів»;</w:t>
      </w:r>
    </w:p>
    <w:p w:rsidR="00D3413C" w:rsidRPr="00D3413C" w:rsidRDefault="00D3413C" w:rsidP="00BF0720">
      <w:pPr>
        <w:numPr>
          <w:ilvl w:val="0"/>
          <w:numId w:val="46"/>
        </w:numPr>
        <w:spacing w:after="0" w:line="240" w:lineRule="auto"/>
        <w:ind w:left="142" w:firstLine="0"/>
        <w:contextualSpacing/>
        <w:jc w:val="both"/>
        <w:rPr>
          <w:rFonts w:ascii="Times New Roman" w:eastAsia="Calibri" w:hAnsi="Times New Roman"/>
          <w:sz w:val="24"/>
          <w:szCs w:val="24"/>
          <w:lang w:val="ru-RU"/>
        </w:rPr>
      </w:pPr>
      <w:r w:rsidRPr="00D3413C">
        <w:rPr>
          <w:rFonts w:ascii="Times New Roman" w:eastAsia="Calibri" w:hAnsi="Times New Roman"/>
          <w:color w:val="000000"/>
          <w:sz w:val="24"/>
          <w:szCs w:val="24"/>
          <w:lang w:val="ru-RU"/>
        </w:rPr>
        <w:lastRenderedPageBreak/>
        <w:t xml:space="preserve">«Використанняпрограмного середовища </w:t>
      </w:r>
      <w:r w:rsidRPr="00600D72">
        <w:rPr>
          <w:rFonts w:ascii="Times New Roman" w:eastAsia="Calibri" w:hAnsi="Times New Roman"/>
          <w:color w:val="000000"/>
          <w:sz w:val="24"/>
          <w:szCs w:val="24"/>
        </w:rPr>
        <w:t>Geogebra</w:t>
      </w:r>
      <w:r w:rsidRPr="00D3413C">
        <w:rPr>
          <w:rFonts w:ascii="Times New Roman" w:eastAsia="Calibri" w:hAnsi="Times New Roman"/>
          <w:color w:val="000000"/>
          <w:sz w:val="24"/>
          <w:szCs w:val="24"/>
          <w:lang w:val="ru-RU"/>
        </w:rPr>
        <w:t xml:space="preserve">на уроках математики» </w:t>
      </w:r>
    </w:p>
    <w:p w:rsidR="00D3413C" w:rsidRPr="00D3413C" w:rsidRDefault="00D3413C" w:rsidP="00D35022">
      <w:pPr>
        <w:spacing w:after="0" w:line="240" w:lineRule="auto"/>
        <w:ind w:left="142"/>
        <w:jc w:val="both"/>
        <w:rPr>
          <w:rFonts w:ascii="Times New Roman" w:hAnsi="Times New Roman"/>
          <w:sz w:val="24"/>
          <w:szCs w:val="24"/>
          <w:lang w:val="ru-RU"/>
        </w:rPr>
      </w:pPr>
      <w:r w:rsidRPr="00D3413C">
        <w:rPr>
          <w:rFonts w:ascii="Times New Roman" w:hAnsi="Times New Roman"/>
          <w:sz w:val="24"/>
          <w:szCs w:val="24"/>
          <w:lang w:val="ru-RU"/>
        </w:rPr>
        <w:t>Проведено:</w:t>
      </w:r>
    </w:p>
    <w:p w:rsidR="00D3413C" w:rsidRPr="00D3413C" w:rsidRDefault="00D3413C" w:rsidP="00BF7387">
      <w:pPr>
        <w:spacing w:after="0" w:line="240" w:lineRule="auto"/>
        <w:jc w:val="both"/>
        <w:rPr>
          <w:rFonts w:ascii="Times New Roman" w:hAnsi="Times New Roman"/>
          <w:sz w:val="24"/>
          <w:szCs w:val="24"/>
          <w:lang w:val="ru-RU"/>
        </w:rPr>
      </w:pPr>
      <w:r w:rsidRPr="00D3413C">
        <w:rPr>
          <w:rFonts w:ascii="Times New Roman" w:hAnsi="Times New Roman"/>
          <w:sz w:val="24"/>
          <w:szCs w:val="24"/>
          <w:lang w:val="ru-RU"/>
        </w:rPr>
        <w:t xml:space="preserve">- семінар-тренінг «Формування дослідницьких компетентностей учнів з використанням інтерактивних комп’ютерних моделювань  при вивченні предметів природничого циклу» старшого наукового співробітника Інституту інформаційних технологій і засобів навчання національної академії педагогічних наук України Дементієвської Ніни Петрівни  для вчителів хімії, біології, фізики. </w:t>
      </w:r>
    </w:p>
    <w:p w:rsidR="00D3413C" w:rsidRPr="00D3413C" w:rsidRDefault="00D3413C" w:rsidP="00BF0720">
      <w:pPr>
        <w:pStyle w:val="afe"/>
        <w:numPr>
          <w:ilvl w:val="0"/>
          <w:numId w:val="46"/>
        </w:numPr>
        <w:shd w:val="clear" w:color="auto" w:fill="FFFFFF"/>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семінар для вчителів хімії «Використання інтерактивних симуляцій при вивченні хімії» старшого наукового співробітника Інституту інформаційних технологій і засобів навчання національної академії педагогічних наук України Дементієвської Ніни Петрівни. </w:t>
      </w:r>
    </w:p>
    <w:p w:rsidR="00D3413C" w:rsidRPr="00D3413C" w:rsidRDefault="00D3413C" w:rsidP="00D35022">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D3413C">
        <w:rPr>
          <w:rFonts w:ascii="Times New Roman" w:hAnsi="Times New Roman"/>
          <w:sz w:val="24"/>
          <w:szCs w:val="24"/>
          <w:lang w:val="ru-RU"/>
        </w:rPr>
        <w:t>У 2019-2020 навчальному році атестаційною комісією ІІ рівня атестовано всього 89 педагогів. На відповідність займаній посаді проатестовано:2 директора закладів загальної середньої освіти, 6 заступників директорів з навчально-виховної роботи, 3 заступники директорів з виховної роботи, 4директора закладів дошкільної освіти, 1 методист закладу позашкільної освіти.</w:t>
      </w:r>
    </w:p>
    <w:p w:rsidR="00D3413C" w:rsidRPr="00D3413C" w:rsidRDefault="00D3413C" w:rsidP="00D35022">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Pr="00D3413C">
        <w:rPr>
          <w:rFonts w:ascii="Times New Roman" w:hAnsi="Times New Roman"/>
          <w:sz w:val="24"/>
          <w:szCs w:val="24"/>
          <w:lang w:val="ru-RU"/>
        </w:rPr>
        <w:t xml:space="preserve">Відповідно до наказу управління освіти виконавчого комітету Фастівської міської ради від 07.04.2020 року № 67-од «Про атестацію педагогічних працівників освіти міста Фастова у 2019/2020 н. р.»: </w:t>
      </w:r>
    </w:p>
    <w:p w:rsidR="00D3413C" w:rsidRPr="00D3413C"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 xml:space="preserve">присвоєно кваліфікаційну категорію «спеціаліст вищої категорії» 10 педагогам; </w:t>
      </w:r>
    </w:p>
    <w:p w:rsidR="00D3413C" w:rsidRPr="00D3413C"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відповідають раніше присвоєній кваліфікаційній категорії «спеціаліст вищої категорії»  13 педагогів;</w:t>
      </w:r>
    </w:p>
    <w:p w:rsidR="00D3413C" w:rsidRPr="00D3413C"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 xml:space="preserve"> відповідають раніше присвоєній кваліфікаційній категорії «спеціаліст вищої категорії»  та присвоєно педагогічне звання «старший учитель» 6 педагогам; </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D3413C">
        <w:rPr>
          <w:rFonts w:ascii="Times New Roman" w:eastAsia="Calibri" w:hAnsi="Times New Roman"/>
          <w:sz w:val="24"/>
          <w:szCs w:val="24"/>
          <w:lang w:val="ru-RU"/>
        </w:rPr>
        <w:t xml:space="preserve">відповідають раніше присвоєній кваліфікаційній категорії «спеціаліст вищої категорії»  та раніше присвоєному  педагогічному  званню </w:t>
      </w:r>
      <w:r w:rsidRPr="00600D72">
        <w:rPr>
          <w:rFonts w:ascii="Times New Roman" w:eastAsia="Calibri" w:hAnsi="Times New Roman"/>
          <w:sz w:val="24"/>
          <w:szCs w:val="24"/>
        </w:rPr>
        <w:t xml:space="preserve">«старший учитель» 23 педагога; </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600D72">
        <w:rPr>
          <w:rFonts w:ascii="Times New Roman" w:eastAsia="Calibri" w:hAnsi="Times New Roman"/>
          <w:sz w:val="24"/>
          <w:szCs w:val="24"/>
        </w:rPr>
        <w:t xml:space="preserve">відповідають раніше присвоєній кваліфікаційній категорії «спеціаліст вищої категорії»  та присвоєно педагогічне звання «учитель-методист» 5 педагогам; </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600D72">
        <w:rPr>
          <w:rFonts w:ascii="Times New Roman" w:eastAsia="Calibri" w:hAnsi="Times New Roman"/>
          <w:sz w:val="24"/>
          <w:szCs w:val="24"/>
        </w:rPr>
        <w:t xml:space="preserve">відповідають раніше присвоєній кваліфікаційній категорії «спеціаліст вищої категорії»  та раніше присвоєному  педагогічному  званню «учитель-методист» 5 педагогів; </w:t>
      </w:r>
    </w:p>
    <w:p w:rsidR="00D3413C" w:rsidRPr="00D3413C"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присвоєно педагогічне звання «старший учитель» 1 педагогу;</w:t>
      </w:r>
    </w:p>
    <w:p w:rsidR="00D3413C" w:rsidRPr="00D3413C"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lang w:val="ru-RU"/>
        </w:rPr>
      </w:pPr>
      <w:r w:rsidRPr="00D3413C">
        <w:rPr>
          <w:rFonts w:ascii="Times New Roman" w:eastAsia="Calibri" w:hAnsi="Times New Roman"/>
          <w:sz w:val="24"/>
          <w:szCs w:val="24"/>
          <w:lang w:val="ru-RU"/>
        </w:rPr>
        <w:t>присвоєно кваліфікаційну категорію «спеціаліст І категорії» 1 педагогу;</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D3413C">
        <w:rPr>
          <w:rFonts w:ascii="Times New Roman" w:eastAsia="Calibri" w:hAnsi="Times New Roman"/>
          <w:sz w:val="24"/>
          <w:szCs w:val="24"/>
          <w:lang w:val="ru-RU"/>
        </w:rPr>
        <w:t xml:space="preserve">відповідає раніше присвоєній кваліфікаційній категорії «спеціаліст вищої категорії»  та раніше присвоєному  педагогічному  званню </w:t>
      </w:r>
      <w:r w:rsidRPr="00600D72">
        <w:rPr>
          <w:rFonts w:ascii="Times New Roman" w:eastAsia="Calibri" w:hAnsi="Times New Roman"/>
          <w:sz w:val="24"/>
          <w:szCs w:val="24"/>
        </w:rPr>
        <w:t xml:space="preserve">«старший вихователь» 1 педагог; </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600D72">
        <w:rPr>
          <w:rFonts w:ascii="Times New Roman" w:eastAsia="Calibri" w:hAnsi="Times New Roman"/>
          <w:sz w:val="24"/>
          <w:szCs w:val="24"/>
        </w:rPr>
        <w:t>присвоєно кваліфікаційну категорію «сп</w:t>
      </w:r>
      <w:r w:rsidR="00DE717F">
        <w:rPr>
          <w:rFonts w:ascii="Times New Roman" w:eastAsia="Calibri" w:hAnsi="Times New Roman"/>
          <w:sz w:val="24"/>
          <w:szCs w:val="24"/>
        </w:rPr>
        <w:t xml:space="preserve">еціаліст вищої категорії» та </w:t>
      </w:r>
      <w:r w:rsidRPr="00600D72">
        <w:rPr>
          <w:rFonts w:ascii="Times New Roman" w:eastAsia="Calibri" w:hAnsi="Times New Roman"/>
          <w:sz w:val="24"/>
          <w:szCs w:val="24"/>
        </w:rPr>
        <w:t xml:space="preserve">педагогічне  звання«старший вихователь» 1 педагогу; </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600D72">
        <w:rPr>
          <w:rFonts w:ascii="Times New Roman" w:eastAsia="Calibri" w:hAnsi="Times New Roman"/>
          <w:sz w:val="24"/>
          <w:szCs w:val="24"/>
        </w:rPr>
        <w:t>відповідає раніше присвоєній кваліфікаційній категорії «спеціаліст вищої категорії»  та присвоєно   педагогічне  звання«вихователь-методист» 1 педагогу;</w:t>
      </w:r>
    </w:p>
    <w:p w:rsidR="00D3413C" w:rsidRPr="00600D72" w:rsidRDefault="00D3413C" w:rsidP="00BF0720">
      <w:pPr>
        <w:numPr>
          <w:ilvl w:val="0"/>
          <w:numId w:val="42"/>
        </w:numPr>
        <w:tabs>
          <w:tab w:val="clear" w:pos="360"/>
          <w:tab w:val="num" w:pos="0"/>
        </w:tabs>
        <w:spacing w:after="0" w:line="240" w:lineRule="auto"/>
        <w:ind w:left="0" w:firstLine="0"/>
        <w:contextualSpacing/>
        <w:jc w:val="both"/>
        <w:rPr>
          <w:rFonts w:ascii="Times New Roman" w:eastAsia="Calibri" w:hAnsi="Times New Roman"/>
          <w:sz w:val="24"/>
          <w:szCs w:val="24"/>
        </w:rPr>
      </w:pPr>
      <w:r w:rsidRPr="00600D72">
        <w:rPr>
          <w:rFonts w:ascii="Times New Roman" w:eastAsia="Calibri" w:hAnsi="Times New Roman"/>
          <w:sz w:val="24"/>
          <w:szCs w:val="24"/>
        </w:rPr>
        <w:t>присвоєно кваліфікаційну категорію «сп</w:t>
      </w:r>
      <w:r w:rsidR="00DE717F">
        <w:rPr>
          <w:rFonts w:ascii="Times New Roman" w:eastAsia="Calibri" w:hAnsi="Times New Roman"/>
          <w:sz w:val="24"/>
          <w:szCs w:val="24"/>
        </w:rPr>
        <w:t xml:space="preserve">еціаліст вищої категорії» та </w:t>
      </w:r>
      <w:r w:rsidRPr="00600D72">
        <w:rPr>
          <w:rFonts w:ascii="Times New Roman" w:eastAsia="Calibri" w:hAnsi="Times New Roman"/>
          <w:sz w:val="24"/>
          <w:szCs w:val="24"/>
        </w:rPr>
        <w:t>педагогічне  звання«старший вчитель» 1 педагогу;</w:t>
      </w:r>
    </w:p>
    <w:p w:rsidR="00D3413C" w:rsidRPr="00BF7387" w:rsidRDefault="00BF7387" w:rsidP="00BF7387">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D3413C" w:rsidRPr="00BF7387">
        <w:rPr>
          <w:rFonts w:ascii="Times New Roman" w:hAnsi="Times New Roman"/>
          <w:sz w:val="24"/>
          <w:szCs w:val="24"/>
          <w:lang w:val="uk-UA"/>
        </w:rPr>
        <w:t>Атестаційною комісією ІІІ рівня атестовано 2 методиста КЗ «Центр інноваційних освітніх технологій»: Рокицьку І.П., методиста з навчальної діяльності,  на присвоєння вищої кваліфікаційної категорії; Бондаренко Г.Б., методиста з науково-дослідної діяльності, на відповідність раніше присвоєної кваліфікаційної категорії «спеціаліст вищої категорії».</w:t>
      </w:r>
    </w:p>
    <w:p w:rsidR="00D3413C" w:rsidRPr="00D3413C" w:rsidRDefault="00D3413C" w:rsidP="00D3413C">
      <w:pPr>
        <w:spacing w:after="0" w:line="240" w:lineRule="auto"/>
        <w:jc w:val="both"/>
        <w:rPr>
          <w:rFonts w:ascii="Times New Roman" w:hAnsi="Times New Roman"/>
          <w:b/>
          <w:sz w:val="24"/>
          <w:szCs w:val="24"/>
          <w:lang w:val="ru-RU" w:eastAsia="ru-RU"/>
        </w:rPr>
      </w:pPr>
      <w:r w:rsidRPr="00D3413C">
        <w:rPr>
          <w:rFonts w:ascii="Times New Roman" w:hAnsi="Times New Roman"/>
          <w:b/>
          <w:sz w:val="24"/>
          <w:szCs w:val="24"/>
          <w:lang w:val="ru-RU" w:eastAsia="ru-RU"/>
        </w:rPr>
        <w:t>Робота з обдарованою молоддю у 2020 році:</w:t>
      </w:r>
    </w:p>
    <w:p w:rsidR="00D3413C" w:rsidRPr="00D3413C" w:rsidRDefault="00D3413C" w:rsidP="00BF0720">
      <w:pPr>
        <w:pStyle w:val="afe"/>
        <w:numPr>
          <w:ilvl w:val="0"/>
          <w:numId w:val="48"/>
        </w:numPr>
        <w:spacing w:after="0" w:line="240" w:lineRule="auto"/>
        <w:ind w:left="0" w:firstLine="0"/>
        <w:jc w:val="both"/>
        <w:rPr>
          <w:rFonts w:ascii="Times New Roman" w:hAnsi="Times New Roman"/>
          <w:b/>
          <w:i/>
          <w:noProof/>
          <w:sz w:val="24"/>
          <w:szCs w:val="24"/>
          <w:lang w:val="ru-RU" w:eastAsia="ru-RU"/>
        </w:rPr>
      </w:pPr>
      <w:r w:rsidRPr="00D3413C">
        <w:rPr>
          <w:rFonts w:ascii="Times New Roman" w:hAnsi="Times New Roman"/>
          <w:sz w:val="24"/>
          <w:szCs w:val="24"/>
          <w:lang w:val="ru-RU" w:eastAsia="ru-RU"/>
        </w:rPr>
        <w:t xml:space="preserve">Проведено ІІ та  ІІІ (обласному) етапи Всеукраїнських олімпіад з 20 базових дисциплін. </w:t>
      </w:r>
    </w:p>
    <w:p w:rsidR="00D3413C" w:rsidRPr="00600D72" w:rsidRDefault="00D3413C" w:rsidP="00D3413C">
      <w:pPr>
        <w:spacing w:after="0" w:line="240" w:lineRule="auto"/>
        <w:jc w:val="both"/>
        <w:rPr>
          <w:rFonts w:ascii="Times New Roman" w:hAnsi="Times New Roman"/>
          <w:i/>
          <w:sz w:val="24"/>
          <w:szCs w:val="24"/>
          <w:lang w:eastAsia="ru-RU"/>
        </w:rPr>
      </w:pPr>
      <w:r w:rsidRPr="00BD6A30">
        <w:rPr>
          <w:rFonts w:ascii="Times New Roman" w:hAnsi="Times New Roman"/>
          <w:sz w:val="24"/>
          <w:szCs w:val="24"/>
          <w:lang w:val="ru-RU" w:eastAsia="ru-RU"/>
        </w:rPr>
        <w:t xml:space="preserve">Найбільше призових місць  в обласних етапах Всеукраїнських учнівських олімпіад вибороли учні Фастівського академічного ліцею № 9  - 28 (57%) (у 2018/2019 - 27 призових місця). На другій позиції  - Фастівського академічного ліцею № 2, у якого 11 перемог (22 %), проти минулорічних 9, на третій – Фастівська СЗОШ І-ІІІ ст. № 4 з поглибленим вивченням іноземних мов - 6 призових місць (12%). Варто зазначити, що тенденція покращення результатів протягом останніх двох навчальних років надзвичайно тішить. Адже ще у 2017/2018 н.р. ці ЗЗСО на обласних етапах мали 23, 4 і 4 призових місця відповідно. По два призових місця на рахунку Фастівського НВК «ЗОШ І-ІІІ ст. №7 – ЦВПВ «ГАРТ» та </w:t>
      </w:r>
      <w:r w:rsidRPr="00BD6A30">
        <w:rPr>
          <w:rFonts w:ascii="Times New Roman" w:hAnsi="Times New Roman"/>
          <w:sz w:val="24"/>
          <w:szCs w:val="24"/>
          <w:lang w:val="ru-RU" w:eastAsia="ru-RU"/>
        </w:rPr>
        <w:lastRenderedPageBreak/>
        <w:t xml:space="preserve">Фастівської ЗОШ І-ІІІ ст. № 1. На жаль, жодного призового місця не вибороли учні ЗОШ І-ІІІ ст. </w:t>
      </w:r>
      <w:r w:rsidRPr="00BD6A30">
        <w:rPr>
          <w:rFonts w:ascii="Times New Roman" w:hAnsi="Times New Roman"/>
          <w:sz w:val="24"/>
          <w:szCs w:val="24"/>
          <w:lang w:eastAsia="ru-RU"/>
        </w:rPr>
        <w:t>№5 та НВК «ЗОШ І-ІІІ ст. №10</w:t>
      </w:r>
      <w:r w:rsidRPr="00600D72">
        <w:rPr>
          <w:rFonts w:ascii="Times New Roman" w:hAnsi="Times New Roman"/>
          <w:i/>
          <w:sz w:val="24"/>
          <w:szCs w:val="24"/>
          <w:lang w:eastAsia="ru-RU"/>
        </w:rPr>
        <w:t xml:space="preserve"> – </w:t>
      </w:r>
      <w:r w:rsidRPr="00BD6A30">
        <w:rPr>
          <w:rFonts w:ascii="Times New Roman" w:hAnsi="Times New Roman"/>
          <w:sz w:val="24"/>
          <w:szCs w:val="24"/>
          <w:lang w:eastAsia="ru-RU"/>
        </w:rPr>
        <w:t>Гімназія».</w:t>
      </w:r>
    </w:p>
    <w:p w:rsidR="00D3413C" w:rsidRPr="00600D72" w:rsidRDefault="00D3413C" w:rsidP="00D3413C">
      <w:pPr>
        <w:pStyle w:val="afe"/>
        <w:spacing w:after="0" w:line="240" w:lineRule="auto"/>
        <w:ind w:left="435"/>
        <w:jc w:val="both"/>
        <w:rPr>
          <w:rFonts w:ascii="Times New Roman" w:hAnsi="Times New Roman"/>
          <w:i/>
          <w:sz w:val="24"/>
          <w:szCs w:val="24"/>
          <w:lang w:eastAsia="ru-RU"/>
        </w:rPr>
      </w:pPr>
      <w:r w:rsidRPr="00600D72">
        <w:rPr>
          <w:rFonts w:ascii="Times New Roman" w:hAnsi="Times New Roman"/>
          <w:sz w:val="24"/>
          <w:szCs w:val="24"/>
          <w:lang w:eastAsia="ru-RU"/>
        </w:rPr>
        <w:t>Проведено:</w:t>
      </w:r>
    </w:p>
    <w:p w:rsidR="00D3413C" w:rsidRPr="00D3413C" w:rsidRDefault="00D3413C" w:rsidP="00BF0720">
      <w:pPr>
        <w:pStyle w:val="afe"/>
        <w:numPr>
          <w:ilvl w:val="0"/>
          <w:numId w:val="48"/>
        </w:numPr>
        <w:spacing w:after="0" w:line="240" w:lineRule="auto"/>
        <w:ind w:left="0" w:firstLine="0"/>
        <w:jc w:val="both"/>
        <w:rPr>
          <w:rFonts w:ascii="Times New Roman" w:hAnsi="Times New Roman"/>
          <w:i/>
          <w:sz w:val="24"/>
          <w:szCs w:val="24"/>
          <w:lang w:val="ru-RU" w:eastAsia="ru-RU"/>
        </w:rPr>
      </w:pPr>
      <w:r w:rsidRPr="00D3413C">
        <w:rPr>
          <w:rFonts w:ascii="Times New Roman" w:hAnsi="Times New Roman"/>
          <w:sz w:val="24"/>
          <w:szCs w:val="24"/>
          <w:lang w:val="ru-RU" w:eastAsia="ru-RU"/>
        </w:rPr>
        <w:t xml:space="preserve"> ІІ та ІІІ етап Міжнародного мовно-літературного конкурсу учнівської та студентської молоді імені Тараса Шевченка;</w:t>
      </w:r>
    </w:p>
    <w:p w:rsidR="00D3413C" w:rsidRPr="00D3413C" w:rsidRDefault="00D3413C" w:rsidP="00BF0720">
      <w:pPr>
        <w:pStyle w:val="afe"/>
        <w:numPr>
          <w:ilvl w:val="0"/>
          <w:numId w:val="48"/>
        </w:numPr>
        <w:spacing w:after="0" w:line="240" w:lineRule="auto"/>
        <w:ind w:left="0" w:firstLine="0"/>
        <w:jc w:val="both"/>
        <w:rPr>
          <w:rFonts w:ascii="Times New Roman" w:hAnsi="Times New Roman"/>
          <w:i/>
          <w:sz w:val="24"/>
          <w:szCs w:val="24"/>
          <w:lang w:val="ru-RU" w:eastAsia="ru-RU"/>
        </w:rPr>
      </w:pPr>
      <w:r w:rsidRPr="00D3413C">
        <w:rPr>
          <w:rFonts w:ascii="Times New Roman" w:hAnsi="Times New Roman"/>
          <w:sz w:val="24"/>
          <w:szCs w:val="24"/>
          <w:lang w:val="ru-RU" w:eastAsia="ru-RU"/>
        </w:rPr>
        <w:t>ІІ та ІІІ етап Міжнародногомовного конкурсу імені Петра Яцика;</w:t>
      </w:r>
    </w:p>
    <w:p w:rsidR="00D3413C" w:rsidRPr="00D3413C" w:rsidRDefault="00D3413C" w:rsidP="00BF0720">
      <w:pPr>
        <w:pStyle w:val="afe"/>
        <w:numPr>
          <w:ilvl w:val="0"/>
          <w:numId w:val="48"/>
        </w:numPr>
        <w:spacing w:after="0" w:line="240" w:lineRule="auto"/>
        <w:ind w:left="0" w:firstLine="0"/>
        <w:jc w:val="both"/>
        <w:rPr>
          <w:rFonts w:ascii="Times New Roman" w:hAnsi="Times New Roman"/>
          <w:sz w:val="24"/>
          <w:szCs w:val="24"/>
          <w:lang w:val="ru-RU" w:eastAsia="ru-RU"/>
        </w:rPr>
      </w:pPr>
      <w:r w:rsidRPr="00D3413C">
        <w:rPr>
          <w:rFonts w:ascii="Times New Roman" w:hAnsi="Times New Roman"/>
          <w:sz w:val="24"/>
          <w:szCs w:val="24"/>
          <w:lang w:val="ru-RU" w:eastAsia="ru-RU"/>
        </w:rPr>
        <w:t>Міжнародний онлайн-марафон з української мови імені Петра Яцика;</w:t>
      </w:r>
    </w:p>
    <w:p w:rsidR="00D3413C" w:rsidRPr="00BD6A30" w:rsidRDefault="00D3413C" w:rsidP="00BF0720">
      <w:pPr>
        <w:pStyle w:val="afe"/>
        <w:numPr>
          <w:ilvl w:val="0"/>
          <w:numId w:val="48"/>
        </w:numPr>
        <w:spacing w:line="240" w:lineRule="auto"/>
        <w:ind w:left="0" w:firstLine="0"/>
        <w:rPr>
          <w:rFonts w:ascii="Times New Roman" w:hAnsi="Times New Roman"/>
          <w:sz w:val="24"/>
          <w:szCs w:val="24"/>
          <w:lang w:val="ru-RU"/>
        </w:rPr>
      </w:pPr>
      <w:r w:rsidRPr="00BD6A30">
        <w:rPr>
          <w:rFonts w:ascii="Times New Roman" w:hAnsi="Times New Roman"/>
          <w:sz w:val="24"/>
          <w:szCs w:val="24"/>
          <w:lang w:val="ru-RU"/>
        </w:rPr>
        <w:t>засіданняпредметних кафедр, присвячені проблемам розвитку творчогопотенціалупедагогів та учнів гімназії, запроваджувати в навчально-виховнийпроцесновіосвітнітехнології;</w:t>
      </w:r>
    </w:p>
    <w:p w:rsidR="00D3413C" w:rsidRPr="00BD6A30" w:rsidRDefault="00D3413C" w:rsidP="00BF0720">
      <w:pPr>
        <w:pStyle w:val="afe"/>
        <w:numPr>
          <w:ilvl w:val="0"/>
          <w:numId w:val="48"/>
        </w:numPr>
        <w:spacing w:line="240" w:lineRule="auto"/>
        <w:ind w:left="0" w:firstLine="0"/>
        <w:rPr>
          <w:rFonts w:ascii="Times New Roman" w:hAnsi="Times New Roman"/>
          <w:sz w:val="24"/>
          <w:szCs w:val="24"/>
          <w:shd w:val="clear" w:color="auto" w:fill="FFFFFF"/>
          <w:lang w:val="ru-RU"/>
        </w:rPr>
      </w:pPr>
      <w:r w:rsidRPr="00BD6A30">
        <w:rPr>
          <w:rFonts w:ascii="Times New Roman" w:hAnsi="Times New Roman"/>
          <w:sz w:val="24"/>
          <w:szCs w:val="24"/>
          <w:shd w:val="clear" w:color="auto" w:fill="FFFFFF"/>
          <w:lang w:val="ru-RU"/>
        </w:rPr>
        <w:t>коуч студію «Система роботи з обдарованимидітьми».</w:t>
      </w:r>
    </w:p>
    <w:p w:rsidR="00D3413C" w:rsidRPr="00D3413C" w:rsidRDefault="00D3413C" w:rsidP="00D3413C">
      <w:pPr>
        <w:spacing w:after="0" w:line="240" w:lineRule="auto"/>
        <w:jc w:val="both"/>
        <w:rPr>
          <w:rFonts w:ascii="Times New Roman" w:hAnsi="Times New Roman"/>
          <w:b/>
          <w:sz w:val="24"/>
          <w:szCs w:val="24"/>
          <w:u w:val="single"/>
          <w:lang w:val="ru-RU"/>
        </w:rPr>
      </w:pPr>
      <w:r w:rsidRPr="00D3413C">
        <w:rPr>
          <w:rFonts w:ascii="Times New Roman" w:hAnsi="Times New Roman"/>
          <w:b/>
          <w:sz w:val="24"/>
          <w:szCs w:val="24"/>
          <w:lang w:val="ru-RU"/>
        </w:rPr>
        <w:t>Науково-дослідницька діяльністьучнів-членів Малої академії наук України</w:t>
      </w:r>
      <w:r w:rsidRPr="00D3413C">
        <w:rPr>
          <w:rFonts w:ascii="Times New Roman" w:hAnsi="Times New Roman"/>
          <w:b/>
          <w:sz w:val="24"/>
          <w:szCs w:val="24"/>
          <w:u w:val="single"/>
          <w:lang w:val="ru-RU"/>
        </w:rPr>
        <w:t>:</w:t>
      </w:r>
    </w:p>
    <w:p w:rsidR="00D3413C" w:rsidRPr="00BD6A30" w:rsidRDefault="00D3413C" w:rsidP="00BD6A30">
      <w:pPr>
        <w:pStyle w:val="afe"/>
        <w:spacing w:line="240" w:lineRule="auto"/>
        <w:ind w:left="0"/>
        <w:jc w:val="both"/>
        <w:rPr>
          <w:rFonts w:ascii="Times New Roman" w:hAnsi="Times New Roman"/>
          <w:sz w:val="24"/>
          <w:szCs w:val="24"/>
          <w:lang w:val="ru-RU"/>
        </w:rPr>
      </w:pPr>
      <w:r w:rsidRPr="00BD6A30">
        <w:rPr>
          <w:rFonts w:ascii="Times New Roman" w:hAnsi="Times New Roman"/>
          <w:sz w:val="24"/>
          <w:szCs w:val="24"/>
          <w:lang w:val="ru-RU"/>
        </w:rPr>
        <w:t>Організовано та проведено:</w:t>
      </w:r>
    </w:p>
    <w:p w:rsidR="00D3413C" w:rsidRPr="00D3413C" w:rsidRDefault="00D3413C" w:rsidP="00BF0720">
      <w:pPr>
        <w:pStyle w:val="afe"/>
        <w:numPr>
          <w:ilvl w:val="0"/>
          <w:numId w:val="47"/>
        </w:numPr>
        <w:spacing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І етапу Всеукраїнського конкурсу-захисту науково-дослідницьких робіт учнів-членів Малої академії наук </w:t>
      </w:r>
    </w:p>
    <w:p w:rsidR="00D3413C" w:rsidRPr="00D3413C" w:rsidRDefault="00D3413C" w:rsidP="00BF0720">
      <w:pPr>
        <w:pStyle w:val="afe"/>
        <w:numPr>
          <w:ilvl w:val="0"/>
          <w:numId w:val="49"/>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консалт-студію для учнів-членів МАН «Написання робітВсеукраїнського конкурсу-захисту МАН: питання-відповіді</w:t>
      </w:r>
    </w:p>
    <w:p w:rsidR="00D3413C" w:rsidRPr="00D3413C" w:rsidRDefault="00D3413C" w:rsidP="00BF0720">
      <w:pPr>
        <w:pStyle w:val="afe"/>
        <w:numPr>
          <w:ilvl w:val="0"/>
          <w:numId w:val="49"/>
        </w:numPr>
        <w:spacing w:after="0" w:line="240" w:lineRule="auto"/>
        <w:ind w:left="0" w:firstLine="0"/>
        <w:jc w:val="both"/>
        <w:rPr>
          <w:rFonts w:ascii="Times New Roman" w:hAnsi="Times New Roman"/>
          <w:bCs/>
          <w:sz w:val="24"/>
          <w:szCs w:val="24"/>
          <w:lang w:val="ru-RU" w:eastAsia="ru-RU"/>
        </w:rPr>
      </w:pPr>
      <w:r w:rsidRPr="00D3413C">
        <w:rPr>
          <w:rFonts w:ascii="Times New Roman" w:hAnsi="Times New Roman"/>
          <w:sz w:val="24"/>
          <w:szCs w:val="24"/>
          <w:lang w:val="ru-RU"/>
        </w:rPr>
        <w:t>круглий стіл «Формування компетентностей обдарованої особистості в системі позашкільної та вищої освіти» НАУ</w:t>
      </w:r>
    </w:p>
    <w:p w:rsidR="00D3413C" w:rsidRPr="00D3413C" w:rsidRDefault="00D3413C" w:rsidP="00BF0720">
      <w:pPr>
        <w:pStyle w:val="afe"/>
        <w:numPr>
          <w:ilvl w:val="0"/>
          <w:numId w:val="49"/>
        </w:numPr>
        <w:spacing w:after="0" w:line="240" w:lineRule="auto"/>
        <w:ind w:left="0" w:firstLine="0"/>
        <w:jc w:val="both"/>
        <w:rPr>
          <w:rFonts w:ascii="Times New Roman" w:hAnsi="Times New Roman"/>
          <w:bCs/>
          <w:sz w:val="24"/>
          <w:szCs w:val="24"/>
          <w:lang w:val="ru-RU" w:eastAsia="ru-RU"/>
        </w:rPr>
      </w:pPr>
      <w:r w:rsidRPr="00D3413C">
        <w:rPr>
          <w:rFonts w:ascii="Times New Roman" w:hAnsi="Times New Roman"/>
          <w:sz w:val="24"/>
          <w:szCs w:val="24"/>
          <w:lang w:val="ru-RU"/>
        </w:rPr>
        <w:t xml:space="preserve"> ментор-студію</w:t>
      </w:r>
      <w:r w:rsidRPr="00D3413C">
        <w:rPr>
          <w:rFonts w:ascii="Times New Roman" w:hAnsi="Times New Roman"/>
          <w:sz w:val="24"/>
          <w:szCs w:val="24"/>
          <w:lang w:val="ru-RU" w:eastAsia="ru-RU"/>
        </w:rPr>
        <w:t xml:space="preserve">для учнів-членів наукового відділення історії у м.Києві на базі історичного факультету Київського національного університету імені Тараса Шевченка </w:t>
      </w:r>
    </w:p>
    <w:p w:rsidR="00D3413C" w:rsidRPr="00D3413C" w:rsidRDefault="00D3413C" w:rsidP="00BF0720">
      <w:pPr>
        <w:pStyle w:val="afe"/>
        <w:numPr>
          <w:ilvl w:val="0"/>
          <w:numId w:val="49"/>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семінар для вчителів географії «Організація дослідницької діяльності учнів на уроках географії</w:t>
      </w:r>
    </w:p>
    <w:p w:rsidR="00D3413C" w:rsidRPr="00D3413C" w:rsidRDefault="00D3413C" w:rsidP="00BF0720">
      <w:pPr>
        <w:pStyle w:val="afe"/>
        <w:numPr>
          <w:ilvl w:val="0"/>
          <w:numId w:val="49"/>
        </w:numPr>
        <w:spacing w:after="0" w:line="240" w:lineRule="auto"/>
        <w:ind w:left="0" w:firstLine="0"/>
        <w:jc w:val="both"/>
        <w:rPr>
          <w:rFonts w:ascii="Times New Roman" w:hAnsi="Times New Roman"/>
          <w:sz w:val="24"/>
          <w:szCs w:val="24"/>
          <w:lang w:val="ru-RU"/>
        </w:rPr>
      </w:pPr>
      <w:r w:rsidRPr="00D3413C">
        <w:rPr>
          <w:rFonts w:ascii="Times New Roman" w:hAnsi="Times New Roman"/>
          <w:bCs/>
          <w:spacing w:val="-6"/>
          <w:sz w:val="24"/>
          <w:szCs w:val="24"/>
          <w:lang w:val="ru-RU"/>
        </w:rPr>
        <w:t xml:space="preserve">консалт-студію для педагогів-організаторів та заступників з виховної роботи </w:t>
      </w:r>
      <w:r w:rsidRPr="00D3413C">
        <w:rPr>
          <w:rFonts w:ascii="Times New Roman" w:hAnsi="Times New Roman"/>
          <w:sz w:val="24"/>
          <w:szCs w:val="24"/>
          <w:lang w:val="ru-RU"/>
        </w:rPr>
        <w:t>закладів загальної середньої освіти м.Фастова</w:t>
      </w:r>
      <w:r w:rsidRPr="00D3413C">
        <w:rPr>
          <w:rFonts w:ascii="Times New Roman" w:hAnsi="Times New Roman"/>
          <w:bCs/>
          <w:spacing w:val="-6"/>
          <w:sz w:val="24"/>
          <w:szCs w:val="24"/>
          <w:lang w:val="ru-RU"/>
        </w:rPr>
        <w:t xml:space="preserve"> «</w:t>
      </w:r>
      <w:r w:rsidRPr="00D3413C">
        <w:rPr>
          <w:rFonts w:ascii="Times New Roman" w:hAnsi="Times New Roman"/>
          <w:sz w:val="24"/>
          <w:szCs w:val="24"/>
          <w:lang w:val="ru-RU"/>
        </w:rPr>
        <w:t>Теоретичні основи проєктної діяльності у закладах загальної середньої освіти</w:t>
      </w:r>
    </w:p>
    <w:p w:rsidR="00D3413C" w:rsidRPr="00D3413C" w:rsidRDefault="00D3413C" w:rsidP="00BF0720">
      <w:pPr>
        <w:pStyle w:val="afe"/>
        <w:numPr>
          <w:ilvl w:val="0"/>
          <w:numId w:val="49"/>
        </w:numPr>
        <w:spacing w:after="0" w:line="240"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віртуальна школа для учнів,  та керівників робіт КОКПНЗ «Мала академія наук учнівської молоді» «Родина Шухевичів у контексті історії України».</w:t>
      </w:r>
    </w:p>
    <w:p w:rsidR="00D3413C" w:rsidRPr="00D3413C" w:rsidRDefault="00D3413C" w:rsidP="00D3413C">
      <w:pPr>
        <w:spacing w:after="0"/>
        <w:jc w:val="both"/>
        <w:rPr>
          <w:rFonts w:ascii="Times New Roman" w:hAnsi="Times New Roman"/>
          <w:b/>
          <w:sz w:val="24"/>
          <w:szCs w:val="24"/>
          <w:lang w:val="ru-RU"/>
        </w:rPr>
      </w:pPr>
      <w:r w:rsidRPr="00D3413C">
        <w:rPr>
          <w:rFonts w:ascii="Times New Roman" w:hAnsi="Times New Roman"/>
          <w:b/>
          <w:sz w:val="24"/>
          <w:szCs w:val="24"/>
          <w:lang w:val="ru-RU"/>
        </w:rPr>
        <w:t>Робота  Центру ПРПП з організації дистанційного навчання:</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проведено нараду для керівників та їх заступників з НВР «Покрокові управлінські дії керівника закладу освіти з організації дистанційного навчання», «Алгоритм дій класних керівників та вчителів по організації дистанційної роботи з учнями на період карантину».</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педагогам ЗЗСО та ЗДО, ЗПО надано методичні рекомендації щодо організації освітнього процесу в паперовому вигляді та у вигляді презентацій</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консультантами Центру було проведено навчання  по організації роботи у цифрових додатках </w:t>
      </w:r>
      <w:r w:rsidRPr="00C34F1B">
        <w:rPr>
          <w:rFonts w:ascii="Times New Roman" w:hAnsi="Times New Roman"/>
          <w:sz w:val="24"/>
          <w:szCs w:val="24"/>
        </w:rPr>
        <w:t>Google</w:t>
      </w:r>
      <w:r w:rsidRPr="00D3413C">
        <w:rPr>
          <w:rFonts w:ascii="Times New Roman" w:hAnsi="Times New Roman"/>
          <w:sz w:val="24"/>
          <w:szCs w:val="24"/>
          <w:lang w:val="ru-RU"/>
        </w:rPr>
        <w:t xml:space="preserve">, окрема </w:t>
      </w:r>
      <w:r w:rsidRPr="00C34F1B">
        <w:rPr>
          <w:rFonts w:ascii="Times New Roman" w:hAnsi="Times New Roman"/>
          <w:sz w:val="24"/>
          <w:szCs w:val="24"/>
        </w:rPr>
        <w:t>GoogleClassroom</w:t>
      </w:r>
      <w:r w:rsidRPr="00D3413C">
        <w:rPr>
          <w:rFonts w:ascii="Times New Roman" w:hAnsi="Times New Roman"/>
          <w:sz w:val="24"/>
          <w:szCs w:val="24"/>
          <w:lang w:val="ru-RU"/>
        </w:rPr>
        <w:t xml:space="preserve"> а також </w:t>
      </w:r>
      <w:r w:rsidRPr="00C34F1B">
        <w:rPr>
          <w:rFonts w:ascii="Times New Roman" w:hAnsi="Times New Roman"/>
          <w:sz w:val="24"/>
          <w:szCs w:val="24"/>
        </w:rPr>
        <w:t>Zoom</w:t>
      </w:r>
      <w:r w:rsidRPr="00D3413C">
        <w:rPr>
          <w:rFonts w:ascii="Times New Roman" w:hAnsi="Times New Roman"/>
          <w:sz w:val="24"/>
          <w:szCs w:val="24"/>
          <w:lang w:val="ru-RU"/>
        </w:rPr>
        <w:t xml:space="preserve"> ( на запит)</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для заступників директорів та з НВР були організовані та проведені курси «Використання платформи </w:t>
      </w:r>
      <w:r w:rsidRPr="00C34F1B">
        <w:rPr>
          <w:rFonts w:ascii="Times New Roman" w:hAnsi="Times New Roman"/>
          <w:sz w:val="24"/>
          <w:szCs w:val="24"/>
        </w:rPr>
        <w:t>Moodle</w:t>
      </w:r>
      <w:r w:rsidRPr="00D3413C">
        <w:rPr>
          <w:rFonts w:ascii="Times New Roman" w:hAnsi="Times New Roman"/>
          <w:sz w:val="24"/>
          <w:szCs w:val="24"/>
          <w:lang w:val="ru-RU"/>
        </w:rPr>
        <w:t xml:space="preserve"> для організації дистанційного навчання</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 xml:space="preserve"> Центром ПРПП  проведено опитування усіх учасників  освітнього процесу щодо ефективності організації дистанційного навчання у ЗЗСО міста (травень 2020)</w:t>
      </w:r>
    </w:p>
    <w:p w:rsidR="00D3413C" w:rsidRPr="00D3413C" w:rsidRDefault="00D3413C" w:rsidP="00BF0720">
      <w:pPr>
        <w:pStyle w:val="afe"/>
        <w:numPr>
          <w:ilvl w:val="0"/>
          <w:numId w:val="50"/>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практичним психологом Центру були надані рекомендації щодо психолого-педагогічного супроводу під час навчання</w:t>
      </w:r>
    </w:p>
    <w:p w:rsidR="00D3413C" w:rsidRPr="00D3413C" w:rsidRDefault="00D3413C" w:rsidP="00D3413C">
      <w:pPr>
        <w:spacing w:after="0" w:line="240" w:lineRule="auto"/>
        <w:jc w:val="both"/>
        <w:rPr>
          <w:rFonts w:ascii="Times New Roman" w:hAnsi="Times New Roman"/>
          <w:b/>
          <w:sz w:val="24"/>
          <w:szCs w:val="24"/>
          <w:u w:val="single"/>
          <w:lang w:val="ru-RU"/>
        </w:rPr>
      </w:pPr>
      <w:r w:rsidRPr="00D3413C">
        <w:rPr>
          <w:rFonts w:ascii="Times New Roman" w:hAnsi="Times New Roman"/>
          <w:b/>
          <w:sz w:val="24"/>
          <w:szCs w:val="24"/>
          <w:u w:val="single"/>
          <w:lang w:val="ru-RU"/>
        </w:rPr>
        <w:t>Недоліки в організації дистанційного навчання:</w:t>
      </w:r>
    </w:p>
    <w:p w:rsidR="00D3413C" w:rsidRPr="00D3413C" w:rsidRDefault="00D3413C" w:rsidP="00BF0720">
      <w:pPr>
        <w:numPr>
          <w:ilvl w:val="0"/>
          <w:numId w:val="51"/>
        </w:numPr>
        <w:spacing w:after="0" w:line="240" w:lineRule="auto"/>
        <w:ind w:left="0" w:firstLine="0"/>
        <w:contextualSpacing/>
        <w:rPr>
          <w:rFonts w:ascii="Times New Roman" w:eastAsia="Calibri" w:hAnsi="Times New Roman"/>
          <w:sz w:val="24"/>
          <w:szCs w:val="24"/>
          <w:lang w:val="ru-RU"/>
        </w:rPr>
      </w:pPr>
      <w:r w:rsidRPr="00D3413C">
        <w:rPr>
          <w:rFonts w:ascii="Times New Roman" w:eastAsia="Calibri" w:hAnsi="Times New Roman"/>
          <w:sz w:val="24"/>
          <w:szCs w:val="24"/>
          <w:lang w:val="ru-RU"/>
        </w:rPr>
        <w:t>недостатьній рівень комп’ютеризації учасників освітнього процесу;</w:t>
      </w:r>
    </w:p>
    <w:p w:rsidR="00D3413C" w:rsidRPr="00C34F1B" w:rsidRDefault="00D3413C" w:rsidP="00BF0720">
      <w:pPr>
        <w:numPr>
          <w:ilvl w:val="0"/>
          <w:numId w:val="51"/>
        </w:numPr>
        <w:spacing w:after="0" w:line="240" w:lineRule="auto"/>
        <w:ind w:left="0" w:firstLine="0"/>
        <w:contextualSpacing/>
        <w:rPr>
          <w:rFonts w:ascii="Times New Roman" w:eastAsia="Calibri" w:hAnsi="Times New Roman"/>
          <w:sz w:val="24"/>
          <w:szCs w:val="24"/>
        </w:rPr>
      </w:pPr>
      <w:r w:rsidRPr="00C34F1B">
        <w:rPr>
          <w:rFonts w:ascii="Times New Roman" w:eastAsia="Calibri" w:hAnsi="Times New Roman"/>
          <w:sz w:val="24"/>
          <w:szCs w:val="24"/>
        </w:rPr>
        <w:t>низька швидкість Інтернет-зв’язку;</w:t>
      </w:r>
    </w:p>
    <w:p w:rsidR="00D3413C" w:rsidRPr="00C34F1B" w:rsidRDefault="00D3413C" w:rsidP="00BF0720">
      <w:pPr>
        <w:numPr>
          <w:ilvl w:val="0"/>
          <w:numId w:val="51"/>
        </w:numPr>
        <w:spacing w:after="0" w:line="240" w:lineRule="auto"/>
        <w:ind w:left="0" w:firstLine="0"/>
        <w:contextualSpacing/>
        <w:rPr>
          <w:rFonts w:ascii="Times New Roman" w:eastAsia="Calibri" w:hAnsi="Times New Roman"/>
          <w:sz w:val="24"/>
          <w:szCs w:val="24"/>
        </w:rPr>
      </w:pPr>
      <w:r w:rsidRPr="00C34F1B">
        <w:rPr>
          <w:rFonts w:ascii="Times New Roman" w:eastAsia="Calibri" w:hAnsi="Times New Roman"/>
          <w:sz w:val="24"/>
          <w:szCs w:val="24"/>
        </w:rPr>
        <w:t>відсутність в учнів сучасних мобільних пристроїв, комп’ютерів та інших ґаджетів (особливо в сільській місцевості);</w:t>
      </w:r>
    </w:p>
    <w:p w:rsidR="00D3413C" w:rsidRPr="00D3413C" w:rsidRDefault="00D3413C" w:rsidP="00BF0720">
      <w:pPr>
        <w:numPr>
          <w:ilvl w:val="0"/>
          <w:numId w:val="51"/>
        </w:numPr>
        <w:spacing w:after="0" w:line="240" w:lineRule="auto"/>
        <w:ind w:left="0" w:firstLine="0"/>
        <w:contextualSpacing/>
        <w:rPr>
          <w:rFonts w:ascii="Times New Roman" w:eastAsia="Calibri" w:hAnsi="Times New Roman"/>
          <w:sz w:val="24"/>
          <w:szCs w:val="24"/>
          <w:lang w:val="ru-RU"/>
        </w:rPr>
      </w:pPr>
      <w:r w:rsidRPr="00D3413C">
        <w:rPr>
          <w:rFonts w:ascii="Times New Roman" w:eastAsia="Calibri" w:hAnsi="Times New Roman"/>
          <w:sz w:val="24"/>
          <w:szCs w:val="24"/>
          <w:lang w:val="ru-RU"/>
        </w:rPr>
        <w:t xml:space="preserve">деякі учні початкових класів не можуть самостійно працювати з комп’ютерною технікою без допомоги батьків; </w:t>
      </w:r>
    </w:p>
    <w:p w:rsidR="00D3413C" w:rsidRPr="00D3413C" w:rsidRDefault="00D3413C" w:rsidP="00BF0720">
      <w:pPr>
        <w:numPr>
          <w:ilvl w:val="0"/>
          <w:numId w:val="51"/>
        </w:numPr>
        <w:spacing w:after="0" w:line="240" w:lineRule="auto"/>
        <w:ind w:left="0" w:firstLine="0"/>
        <w:contextualSpacing/>
        <w:rPr>
          <w:rFonts w:ascii="Times New Roman" w:eastAsia="Calibri" w:hAnsi="Times New Roman"/>
          <w:sz w:val="24"/>
          <w:szCs w:val="24"/>
          <w:lang w:val="ru-RU"/>
        </w:rPr>
      </w:pPr>
      <w:r w:rsidRPr="00D3413C">
        <w:rPr>
          <w:rFonts w:ascii="Times New Roman" w:eastAsia="Calibri" w:hAnsi="Times New Roman"/>
          <w:sz w:val="24"/>
          <w:szCs w:val="24"/>
          <w:lang w:val="ru-RU"/>
        </w:rPr>
        <w:t>обмежений доступ окремих учнів багатодітних сімей до комп’ютерної техніки (у сім’ї  двоє – троє школярів та батьки працюють онлайн).</w:t>
      </w:r>
    </w:p>
    <w:p w:rsidR="00D3413C" w:rsidRPr="00C34F1B" w:rsidRDefault="00D3413C" w:rsidP="00D3413C">
      <w:pPr>
        <w:spacing w:after="0"/>
        <w:jc w:val="both"/>
        <w:rPr>
          <w:rFonts w:ascii="Times New Roman" w:hAnsi="Times New Roman"/>
          <w:b/>
          <w:sz w:val="24"/>
          <w:szCs w:val="24"/>
          <w:u w:val="single"/>
        </w:rPr>
      </w:pPr>
      <w:r w:rsidRPr="00C34F1B">
        <w:rPr>
          <w:rFonts w:ascii="Times New Roman" w:hAnsi="Times New Roman"/>
          <w:b/>
          <w:sz w:val="24"/>
          <w:szCs w:val="24"/>
          <w:u w:val="single"/>
        </w:rPr>
        <w:lastRenderedPageBreak/>
        <w:t>Вирішення недоліків адміністрацією ЗЗСО:</w:t>
      </w:r>
    </w:p>
    <w:p w:rsidR="00D3413C" w:rsidRPr="00D3413C" w:rsidRDefault="00D3413C" w:rsidP="00BF0720">
      <w:pPr>
        <w:pStyle w:val="afe"/>
        <w:numPr>
          <w:ilvl w:val="0"/>
          <w:numId w:val="51"/>
        </w:numPr>
        <w:spacing w:after="0" w:line="256" w:lineRule="auto"/>
        <w:jc w:val="both"/>
        <w:rPr>
          <w:rFonts w:ascii="Times New Roman" w:hAnsi="Times New Roman"/>
          <w:sz w:val="24"/>
          <w:szCs w:val="24"/>
          <w:lang w:val="ru-RU"/>
        </w:rPr>
      </w:pPr>
      <w:r w:rsidRPr="00D3413C">
        <w:rPr>
          <w:rFonts w:ascii="Times New Roman" w:hAnsi="Times New Roman"/>
          <w:sz w:val="24"/>
          <w:szCs w:val="24"/>
          <w:lang w:val="ru-RU"/>
        </w:rPr>
        <w:t>учителям надано доступ до комп’ютерного обладнання та Інтернет -мережі школи;</w:t>
      </w:r>
    </w:p>
    <w:p w:rsidR="00D3413C" w:rsidRPr="00D3413C" w:rsidRDefault="00D3413C" w:rsidP="00BF0720">
      <w:pPr>
        <w:pStyle w:val="afe"/>
        <w:numPr>
          <w:ilvl w:val="0"/>
          <w:numId w:val="51"/>
        </w:numPr>
        <w:spacing w:after="0" w:line="256" w:lineRule="auto"/>
        <w:ind w:left="0" w:firstLine="0"/>
        <w:jc w:val="both"/>
        <w:rPr>
          <w:rFonts w:ascii="Times New Roman" w:hAnsi="Times New Roman"/>
          <w:sz w:val="24"/>
          <w:szCs w:val="24"/>
          <w:lang w:val="ru-RU"/>
        </w:rPr>
      </w:pPr>
      <w:r w:rsidRPr="00D3413C">
        <w:rPr>
          <w:rFonts w:ascii="Times New Roman" w:hAnsi="Times New Roman"/>
          <w:sz w:val="24"/>
          <w:szCs w:val="24"/>
          <w:lang w:val="ru-RU"/>
        </w:rPr>
        <w:t>надсилаються батькам посилання на  відеоуроки, що були проведені та  посилання на матеріали для самостійного опрацювання учнем.</w:t>
      </w:r>
    </w:p>
    <w:p w:rsidR="00D3413C" w:rsidRPr="00D3413C" w:rsidRDefault="00D3413C" w:rsidP="00D3413C">
      <w:pPr>
        <w:spacing w:after="0"/>
        <w:rPr>
          <w:rFonts w:ascii="Times New Roman" w:hAnsi="Times New Roman"/>
          <w:b/>
          <w:sz w:val="24"/>
          <w:szCs w:val="24"/>
          <w:u w:val="single"/>
          <w:lang w:val="ru-RU"/>
        </w:rPr>
      </w:pPr>
      <w:r w:rsidRPr="00D3413C">
        <w:rPr>
          <w:rFonts w:ascii="Times New Roman" w:hAnsi="Times New Roman"/>
          <w:b/>
          <w:sz w:val="24"/>
          <w:szCs w:val="24"/>
          <w:u w:val="single"/>
          <w:lang w:val="ru-RU"/>
        </w:rPr>
        <w:t>Проблемні питання, що виникли у галузі протягом 2020 року</w:t>
      </w:r>
    </w:p>
    <w:p w:rsidR="00D3413C" w:rsidRPr="00D3413C" w:rsidRDefault="00D3413C" w:rsidP="00BD6A30">
      <w:pPr>
        <w:pStyle w:val="afe"/>
        <w:numPr>
          <w:ilvl w:val="0"/>
          <w:numId w:val="13"/>
        </w:numPr>
        <w:ind w:left="0" w:firstLine="0"/>
        <w:rPr>
          <w:rFonts w:ascii="Times New Roman" w:hAnsi="Times New Roman"/>
          <w:sz w:val="24"/>
          <w:szCs w:val="24"/>
          <w:lang w:val="ru-RU"/>
        </w:rPr>
      </w:pPr>
      <w:r w:rsidRPr="00D3413C">
        <w:rPr>
          <w:rFonts w:ascii="Times New Roman" w:hAnsi="Times New Roman"/>
          <w:sz w:val="24"/>
          <w:szCs w:val="24"/>
          <w:lang w:val="ru-RU"/>
        </w:rPr>
        <w:t>Організація дистанційного навчання в закладах загальної середньої освіти.</w:t>
      </w:r>
    </w:p>
    <w:p w:rsidR="00D3413C" w:rsidRPr="00D3413C" w:rsidRDefault="00D3413C" w:rsidP="00BD6A30">
      <w:pPr>
        <w:pStyle w:val="afe"/>
        <w:numPr>
          <w:ilvl w:val="0"/>
          <w:numId w:val="13"/>
        </w:numPr>
        <w:ind w:left="0" w:firstLine="0"/>
        <w:rPr>
          <w:rFonts w:ascii="Times New Roman" w:hAnsi="Times New Roman"/>
          <w:sz w:val="24"/>
          <w:szCs w:val="24"/>
          <w:lang w:val="ru-RU"/>
        </w:rPr>
      </w:pPr>
      <w:r w:rsidRPr="00D3413C">
        <w:rPr>
          <w:rFonts w:ascii="Times New Roman" w:hAnsi="Times New Roman"/>
          <w:sz w:val="24"/>
          <w:szCs w:val="24"/>
          <w:lang w:val="ru-RU"/>
        </w:rPr>
        <w:t>Покращення якості питної води, капітальні ремонти харчоблоків закладів освіти.</w:t>
      </w:r>
    </w:p>
    <w:p w:rsidR="00D3413C" w:rsidRPr="00D3413C" w:rsidRDefault="00D3413C" w:rsidP="00BD6A30">
      <w:pPr>
        <w:pStyle w:val="afe"/>
        <w:numPr>
          <w:ilvl w:val="0"/>
          <w:numId w:val="13"/>
        </w:numPr>
        <w:ind w:left="0" w:firstLine="0"/>
        <w:rPr>
          <w:rFonts w:ascii="Times New Roman" w:hAnsi="Times New Roman"/>
          <w:sz w:val="24"/>
          <w:szCs w:val="24"/>
          <w:lang w:val="ru-RU"/>
        </w:rPr>
      </w:pPr>
      <w:r w:rsidRPr="00D3413C">
        <w:rPr>
          <w:rFonts w:ascii="Times New Roman" w:hAnsi="Times New Roman"/>
          <w:sz w:val="24"/>
          <w:szCs w:val="24"/>
          <w:lang w:val="ru-RU"/>
        </w:rPr>
        <w:t>Встановлення в закладах освіти міста систем протипожежної сигналізації.</w:t>
      </w:r>
    </w:p>
    <w:p w:rsidR="00D3413C" w:rsidRPr="00D3413C" w:rsidRDefault="00D3413C" w:rsidP="00BD6A30">
      <w:pPr>
        <w:pStyle w:val="afe"/>
        <w:numPr>
          <w:ilvl w:val="0"/>
          <w:numId w:val="13"/>
        </w:numPr>
        <w:ind w:left="0" w:firstLine="0"/>
        <w:rPr>
          <w:rFonts w:ascii="Times New Roman" w:hAnsi="Times New Roman"/>
          <w:sz w:val="24"/>
          <w:szCs w:val="24"/>
          <w:lang w:val="ru-RU"/>
        </w:rPr>
      </w:pPr>
      <w:r w:rsidRPr="00D3413C">
        <w:rPr>
          <w:rFonts w:ascii="Times New Roman" w:hAnsi="Times New Roman"/>
          <w:sz w:val="24"/>
          <w:szCs w:val="24"/>
          <w:lang w:val="ru-RU"/>
        </w:rPr>
        <w:t>Капітальні ремонти внутрішніх вбиралень закладів освіти.</w:t>
      </w:r>
    </w:p>
    <w:p w:rsidR="00461270" w:rsidRDefault="00F1224C" w:rsidP="00D3413C">
      <w:pPr>
        <w:pStyle w:val="afe"/>
        <w:spacing w:after="0"/>
        <w:ind w:left="0"/>
        <w:jc w:val="both"/>
        <w:rPr>
          <w:rFonts w:ascii="Times New Roman" w:hAnsi="Times New Roman"/>
          <w:b/>
          <w:i/>
          <w:sz w:val="28"/>
          <w:szCs w:val="28"/>
          <w:u w:val="single"/>
          <w:lang w:val="ru-RU"/>
        </w:rPr>
      </w:pPr>
      <w:r w:rsidRPr="00F1224C">
        <w:rPr>
          <w:rFonts w:ascii="Times New Roman" w:hAnsi="Times New Roman"/>
          <w:b/>
          <w:i/>
          <w:noProof/>
          <w:sz w:val="28"/>
          <w:szCs w:val="28"/>
          <w:u w:val="single"/>
          <w:lang w:val="uk-UA" w:eastAsia="uk-UA" w:bidi="ar-SA"/>
        </w:rPr>
        <w:pict>
          <v:roundrect id="_x0000_s1689" style="position:absolute;left:0;text-align:left;margin-left:152.45pt;margin-top:16.2pt;width:200.1pt;height:25.95pt;z-index:251681792" arcsize="10923f" fillcolor="#cf9" strokecolor="#60c000">
            <v:textbox style="mso-next-textbox:#_x0000_s1689">
              <w:txbxContent>
                <w:p w:rsidR="00864547" w:rsidRPr="00931B83" w:rsidRDefault="00864547" w:rsidP="002C0626">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3.2. Культура</w:t>
                  </w:r>
                </w:p>
              </w:txbxContent>
            </v:textbox>
          </v:roundrect>
        </w:pict>
      </w:r>
    </w:p>
    <w:p w:rsidR="00A23C84" w:rsidRDefault="00A23C84" w:rsidP="006E79A1">
      <w:pPr>
        <w:pStyle w:val="afe"/>
        <w:spacing w:after="0"/>
        <w:ind w:left="284"/>
        <w:jc w:val="center"/>
        <w:rPr>
          <w:rFonts w:ascii="Times New Roman" w:hAnsi="Times New Roman"/>
          <w:b/>
          <w:i/>
          <w:sz w:val="28"/>
          <w:szCs w:val="28"/>
          <w:u w:val="single"/>
          <w:lang w:val="ru-RU"/>
        </w:rPr>
      </w:pPr>
    </w:p>
    <w:p w:rsidR="002C0626" w:rsidRDefault="002C0626" w:rsidP="006E79A1">
      <w:pPr>
        <w:pStyle w:val="afe"/>
        <w:spacing w:after="0"/>
        <w:ind w:left="284"/>
        <w:jc w:val="center"/>
        <w:rPr>
          <w:rFonts w:ascii="Times New Roman" w:hAnsi="Times New Roman"/>
          <w:b/>
          <w:i/>
          <w:sz w:val="28"/>
          <w:szCs w:val="28"/>
          <w:u w:val="single"/>
          <w:lang w:val="ru-RU"/>
        </w:rPr>
      </w:pPr>
    </w:p>
    <w:p w:rsidR="009669F9" w:rsidRPr="00A46C81" w:rsidRDefault="00460D82" w:rsidP="006E79A1">
      <w:pPr>
        <w:spacing w:after="0"/>
        <w:jc w:val="both"/>
        <w:outlineLvl w:val="0"/>
        <w:rPr>
          <w:rFonts w:ascii="Times New Roman" w:hAnsi="Times New Roman"/>
          <w:sz w:val="24"/>
          <w:szCs w:val="24"/>
          <w:lang w:val="ru-RU"/>
        </w:rPr>
      </w:pPr>
      <w:r w:rsidRPr="00A5252C">
        <w:rPr>
          <w:rFonts w:ascii="Times New Roman" w:hAnsi="Times New Roman"/>
          <w:sz w:val="24"/>
          <w:szCs w:val="24"/>
          <w:lang w:val="ru-RU"/>
        </w:rPr>
        <w:tab/>
      </w:r>
      <w:r w:rsidR="009669F9" w:rsidRPr="00A46C81">
        <w:rPr>
          <w:rFonts w:ascii="Times New Roman" w:hAnsi="Times New Roman"/>
          <w:sz w:val="24"/>
          <w:szCs w:val="24"/>
          <w:lang w:val="ru-RU"/>
        </w:rPr>
        <w:t xml:space="preserve">Культурне обслуговування населення міста Фастова здійснюють заклади культури, підпорядковані управлінню культури, молоді та туризму виконавчого комітету Фастівської міської ради, а саме: </w:t>
      </w:r>
    </w:p>
    <w:p w:rsidR="009669F9" w:rsidRPr="002C0626" w:rsidRDefault="009669F9" w:rsidP="00BF0720">
      <w:pPr>
        <w:pStyle w:val="afe"/>
        <w:numPr>
          <w:ilvl w:val="0"/>
          <w:numId w:val="33"/>
        </w:numPr>
        <w:spacing w:after="0"/>
        <w:rPr>
          <w:rFonts w:ascii="Times New Roman" w:hAnsi="Times New Roman"/>
          <w:sz w:val="24"/>
          <w:szCs w:val="24"/>
          <w:lang w:val="ru-RU"/>
        </w:rPr>
      </w:pPr>
      <w:r w:rsidRPr="002C0626">
        <w:rPr>
          <w:rFonts w:ascii="Times New Roman" w:hAnsi="Times New Roman"/>
          <w:i/>
          <w:iCs/>
          <w:sz w:val="24"/>
          <w:szCs w:val="24"/>
          <w:lang w:val="ru-RU"/>
        </w:rPr>
        <w:t>КЗ ФМР “Фастівський державний краєзнавчий музей”</w:t>
      </w:r>
    </w:p>
    <w:p w:rsidR="009669F9" w:rsidRPr="002C0626" w:rsidRDefault="009669F9" w:rsidP="00BF0720">
      <w:pPr>
        <w:pStyle w:val="afe"/>
        <w:numPr>
          <w:ilvl w:val="0"/>
          <w:numId w:val="33"/>
        </w:numPr>
        <w:spacing w:after="0"/>
        <w:rPr>
          <w:rFonts w:ascii="Times New Roman" w:hAnsi="Times New Roman"/>
          <w:sz w:val="24"/>
          <w:szCs w:val="24"/>
          <w:lang w:val="ru-RU"/>
        </w:rPr>
      </w:pPr>
      <w:r w:rsidRPr="002C0626">
        <w:rPr>
          <w:rFonts w:ascii="Times New Roman" w:hAnsi="Times New Roman"/>
          <w:i/>
          <w:iCs/>
          <w:sz w:val="24"/>
          <w:szCs w:val="24"/>
          <w:lang w:val="ru-RU"/>
        </w:rPr>
        <w:t>КЗ ФМР “Фастівська дитяча музична школа”</w:t>
      </w:r>
    </w:p>
    <w:p w:rsidR="009669F9" w:rsidRPr="002C0626" w:rsidRDefault="009669F9" w:rsidP="00BF0720">
      <w:pPr>
        <w:pStyle w:val="afe"/>
        <w:numPr>
          <w:ilvl w:val="0"/>
          <w:numId w:val="33"/>
        </w:numPr>
        <w:spacing w:after="0"/>
        <w:rPr>
          <w:rFonts w:ascii="Times New Roman" w:hAnsi="Times New Roman"/>
          <w:sz w:val="24"/>
          <w:szCs w:val="24"/>
          <w:lang w:val="ru-RU"/>
        </w:rPr>
      </w:pPr>
      <w:r w:rsidRPr="002C0626">
        <w:rPr>
          <w:rFonts w:ascii="Times New Roman" w:hAnsi="Times New Roman"/>
          <w:i/>
          <w:iCs/>
          <w:sz w:val="24"/>
          <w:szCs w:val="24"/>
          <w:lang w:val="ru-RU"/>
        </w:rPr>
        <w:t>КЗ ФМР “Фастівський міський Палац культури”</w:t>
      </w:r>
    </w:p>
    <w:p w:rsidR="009669F9" w:rsidRPr="002C0626" w:rsidRDefault="009669F9" w:rsidP="00BF0720">
      <w:pPr>
        <w:pStyle w:val="afe"/>
        <w:numPr>
          <w:ilvl w:val="0"/>
          <w:numId w:val="33"/>
        </w:numPr>
        <w:spacing w:after="0"/>
        <w:rPr>
          <w:rFonts w:ascii="Times New Roman" w:hAnsi="Times New Roman"/>
          <w:i/>
          <w:iCs/>
          <w:sz w:val="24"/>
          <w:szCs w:val="24"/>
          <w:lang w:val="ru-RU"/>
        </w:rPr>
      </w:pPr>
      <w:r w:rsidRPr="002C0626">
        <w:rPr>
          <w:rFonts w:ascii="Times New Roman" w:hAnsi="Times New Roman"/>
          <w:i/>
          <w:iCs/>
          <w:sz w:val="24"/>
          <w:szCs w:val="24"/>
          <w:lang w:val="ru-RU"/>
        </w:rPr>
        <w:t>КЗ ФМР “Фастівська міська бібліотека”</w:t>
      </w:r>
    </w:p>
    <w:p w:rsidR="00A14D03" w:rsidRPr="002C0626" w:rsidRDefault="00A14D03" w:rsidP="00BF0720">
      <w:pPr>
        <w:pStyle w:val="afe"/>
        <w:numPr>
          <w:ilvl w:val="0"/>
          <w:numId w:val="33"/>
        </w:numPr>
        <w:spacing w:after="0"/>
        <w:rPr>
          <w:rFonts w:ascii="Times New Roman" w:hAnsi="Times New Roman"/>
          <w:sz w:val="24"/>
          <w:szCs w:val="24"/>
          <w:lang w:val="ru-RU"/>
        </w:rPr>
      </w:pPr>
      <w:r w:rsidRPr="002C0626">
        <w:rPr>
          <w:rFonts w:ascii="Times New Roman" w:hAnsi="Times New Roman"/>
          <w:i/>
          <w:iCs/>
          <w:sz w:val="24"/>
          <w:szCs w:val="24"/>
          <w:lang w:val="ru-RU"/>
        </w:rPr>
        <w:t>КЗ ФМР «Музей Соборності України» (створений, але не функціонує).</w:t>
      </w:r>
    </w:p>
    <w:p w:rsidR="009669F9" w:rsidRPr="00A46C81" w:rsidRDefault="00460D82" w:rsidP="006E79A1">
      <w:pPr>
        <w:tabs>
          <w:tab w:val="left" w:pos="0"/>
        </w:tabs>
        <w:spacing w:after="0"/>
        <w:jc w:val="both"/>
        <w:rPr>
          <w:rFonts w:ascii="Times New Roman" w:hAnsi="Times New Roman"/>
          <w:sz w:val="24"/>
          <w:szCs w:val="24"/>
          <w:lang w:val="ru-RU"/>
        </w:rPr>
      </w:pPr>
      <w:r w:rsidRPr="00A5252C">
        <w:rPr>
          <w:rFonts w:ascii="Times New Roman" w:hAnsi="Times New Roman"/>
          <w:sz w:val="24"/>
          <w:szCs w:val="24"/>
          <w:lang w:val="ru-RU"/>
        </w:rPr>
        <w:tab/>
      </w:r>
      <w:r w:rsidR="009669F9" w:rsidRPr="00A46C81">
        <w:rPr>
          <w:rFonts w:ascii="Times New Roman" w:hAnsi="Times New Roman"/>
          <w:sz w:val="24"/>
          <w:szCs w:val="24"/>
          <w:lang w:val="ru-RU"/>
        </w:rPr>
        <w:t>В місті на високому художньому рівні проводяться культурно-мистецькі заходи, які охоплюють різні верства населення, популяризують творчість обдарованих дітей, молоді та аматорів різного віку.</w:t>
      </w:r>
    </w:p>
    <w:p w:rsidR="00A14D03" w:rsidRPr="00460D82" w:rsidRDefault="00A14D03" w:rsidP="006E79A1">
      <w:pPr>
        <w:spacing w:after="0"/>
        <w:ind w:firstLine="708"/>
        <w:rPr>
          <w:rFonts w:ascii="Times New Roman" w:hAnsi="Times New Roman"/>
          <w:sz w:val="24"/>
          <w:szCs w:val="24"/>
          <w:u w:val="single"/>
          <w:lang w:val="uk-UA"/>
        </w:rPr>
      </w:pPr>
      <w:r w:rsidRPr="00460D82">
        <w:rPr>
          <w:rFonts w:ascii="Times New Roman" w:hAnsi="Times New Roman"/>
          <w:sz w:val="24"/>
          <w:szCs w:val="24"/>
          <w:u w:val="single"/>
          <w:lang w:val="uk-UA"/>
        </w:rPr>
        <w:t>Серед традиційних заходів у звітному періоді були проведені:</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заходи новорічно-різдв’яного циклу</w:t>
      </w:r>
      <w:r w:rsidRPr="002C0626">
        <w:rPr>
          <w:rFonts w:ascii="Times New Roman" w:eastAsia="Gungsuh" w:hAnsi="Times New Roman"/>
          <w:b/>
          <w:sz w:val="24"/>
          <w:szCs w:val="24"/>
          <w:lang w:val="uk-UA"/>
        </w:rPr>
        <w:t xml:space="preserve"> –</w:t>
      </w:r>
      <w:r w:rsidR="006B571B" w:rsidRPr="002C0626">
        <w:rPr>
          <w:rFonts w:ascii="Times New Roman" w:eastAsia="Gungsuh" w:hAnsi="Times New Roman"/>
          <w:sz w:val="24"/>
          <w:szCs w:val="24"/>
          <w:lang w:val="uk-UA"/>
        </w:rPr>
        <w:t>31.12.2019-19.01.2020</w:t>
      </w:r>
      <w:r w:rsidRPr="002C0626">
        <w:rPr>
          <w:rFonts w:ascii="Times New Roman" w:eastAsia="Gungsuh" w:hAnsi="Times New Roman"/>
          <w:sz w:val="24"/>
          <w:szCs w:val="24"/>
          <w:lang w:val="uk-UA"/>
        </w:rPr>
        <w:t xml:space="preserve">р. - </w:t>
      </w:r>
      <w:r w:rsidRPr="002C0626">
        <w:rPr>
          <w:rFonts w:ascii="Times New Roman" w:hAnsi="Times New Roman"/>
          <w:sz w:val="24"/>
          <w:szCs w:val="24"/>
          <w:lang w:val="uk-UA"/>
        </w:rPr>
        <w:t>музичне оформлення в новорічну ніч; святкові зібрання за участі релігійних громад міста; святковий концерт</w:t>
      </w:r>
      <w:r w:rsidR="00E81829" w:rsidRPr="002C0626">
        <w:rPr>
          <w:rFonts w:ascii="Times New Roman" w:hAnsi="Times New Roman"/>
          <w:sz w:val="24"/>
          <w:szCs w:val="24"/>
          <w:lang w:val="uk-UA"/>
        </w:rPr>
        <w:t xml:space="preserve"> </w:t>
      </w:r>
      <w:r w:rsidRPr="002C0626">
        <w:rPr>
          <w:rFonts w:ascii="Times New Roman" w:hAnsi="Times New Roman"/>
          <w:sz w:val="24"/>
          <w:szCs w:val="24"/>
          <w:lang w:val="uk-UA"/>
        </w:rPr>
        <w:t>«Затанцюймо, заспіваймо, Водохреще величаймо»;“Водохреще – свято духовного і фізичного очищення” – масове купання фастівчан</w:t>
      </w:r>
      <w:r w:rsidR="00E81829" w:rsidRPr="002C0626">
        <w:rPr>
          <w:rFonts w:ascii="Times New Roman" w:hAnsi="Times New Roman"/>
          <w:sz w:val="24"/>
          <w:szCs w:val="24"/>
          <w:lang w:val="uk-UA"/>
        </w:rPr>
        <w:t xml:space="preserve"> на р. Унава;</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з нагоди Дня Соборності України</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22.01.2020 р</w:t>
      </w:r>
      <w:r w:rsidRPr="002C0626">
        <w:rPr>
          <w:rFonts w:ascii="Times New Roman" w:hAnsi="Times New Roman"/>
          <w:i/>
          <w:sz w:val="24"/>
          <w:szCs w:val="24"/>
          <w:lang w:val="uk-UA"/>
        </w:rPr>
        <w:t>.</w:t>
      </w:r>
      <w:r w:rsidRPr="002C0626">
        <w:rPr>
          <w:rFonts w:ascii="Times New Roman" w:hAnsi="Times New Roman"/>
          <w:sz w:val="24"/>
          <w:szCs w:val="24"/>
          <w:lang w:val="uk-UA"/>
        </w:rPr>
        <w:t xml:space="preserve"> -покладання квітів до пам’ятного знаку Захисникам України, меморіальних дошок, до місць поховань фастівчан-військовослужбовців, які загинули на Сході України та під час Революції Гідності; урочисте зібрання біля вагону-музею на залізничній станції Фастів. Спільна молитва за Україну та український народ настоятелів релігійних громад міста; урочистості та святковий концерт у міському Палаці культури; книжкова та тематична виставки у міській б</w:t>
      </w:r>
      <w:r w:rsidR="00E81829" w:rsidRPr="002C0626">
        <w:rPr>
          <w:rFonts w:ascii="Times New Roman" w:hAnsi="Times New Roman"/>
          <w:sz w:val="24"/>
          <w:szCs w:val="24"/>
          <w:lang w:val="uk-UA"/>
        </w:rPr>
        <w:t>ібліотеці та краєзнавчому музеї;</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до Міжнародного дня пам’яті жертв Голокосту</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 xml:space="preserve">27.01.2020 р.–реквієм пам’яті по вшануванню пам’яті жертв Голокосту в </w:t>
      </w:r>
      <w:r w:rsidRPr="002C0626">
        <w:rPr>
          <w:rFonts w:ascii="Times New Roman" w:hAnsi="Times New Roman"/>
          <w:sz w:val="24"/>
          <w:szCs w:val="24"/>
          <w:lang w:val="uk-UA" w:eastAsia="uk-UA"/>
        </w:rPr>
        <w:t xml:space="preserve">Фастівській спеціалізованій загальноосвітній школі </w:t>
      </w:r>
      <w:r w:rsidRPr="002C0626">
        <w:rPr>
          <w:rFonts w:ascii="Times New Roman" w:hAnsi="Times New Roman"/>
          <w:sz w:val="24"/>
          <w:szCs w:val="24"/>
          <w:lang w:val="uk-UA"/>
        </w:rPr>
        <w:t>І-ІІІ ст.№4 з поглибленим вивченням іноземних мов; покладання квітів до місця масового розстрілу фастівчан – українців та євреїв в 1941-1942 роках;книжкова та тематична виставки у міській б</w:t>
      </w:r>
      <w:r w:rsidR="00E81829" w:rsidRPr="002C0626">
        <w:rPr>
          <w:rFonts w:ascii="Times New Roman" w:hAnsi="Times New Roman"/>
          <w:sz w:val="24"/>
          <w:szCs w:val="24"/>
          <w:lang w:val="uk-UA"/>
        </w:rPr>
        <w:t>ібліотеці та краєзнавчому музеї;</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з нагодиДня пам’яті героїв Крут</w:t>
      </w:r>
      <w:r w:rsidRPr="002C0626">
        <w:rPr>
          <w:rFonts w:ascii="Times New Roman" w:eastAsia="Gungsuh" w:hAnsi="Times New Roman"/>
          <w:b/>
          <w:sz w:val="24"/>
          <w:szCs w:val="24"/>
          <w:lang w:val="uk-UA"/>
        </w:rPr>
        <w:t xml:space="preserve"> – </w:t>
      </w:r>
      <w:r w:rsidRPr="002C0626">
        <w:rPr>
          <w:rFonts w:ascii="Times New Roman" w:eastAsia="Gungsuh" w:hAnsi="Times New Roman"/>
          <w:sz w:val="24"/>
          <w:szCs w:val="24"/>
          <w:lang w:val="uk-UA"/>
        </w:rPr>
        <w:t>28.01.2020 р.</w:t>
      </w:r>
      <w:r w:rsidRPr="002C0626">
        <w:rPr>
          <w:rFonts w:ascii="Times New Roman" w:eastAsia="Gungsuh" w:hAnsi="Times New Roman"/>
          <w:b/>
          <w:sz w:val="24"/>
          <w:szCs w:val="24"/>
          <w:lang w:val="uk-UA"/>
        </w:rPr>
        <w:t>-</w:t>
      </w:r>
      <w:r w:rsidRPr="002C0626">
        <w:rPr>
          <w:rFonts w:ascii="Times New Roman" w:eastAsia="Gungsuh" w:hAnsi="Times New Roman"/>
          <w:sz w:val="24"/>
          <w:szCs w:val="24"/>
          <w:lang w:val="uk-UA"/>
        </w:rPr>
        <w:t>книжкова виставка «Крути: найбільше важить слово правди»</w:t>
      </w:r>
      <w:r w:rsidRPr="002C0626">
        <w:rPr>
          <w:rFonts w:ascii="Times New Roman" w:hAnsi="Times New Roman"/>
          <w:sz w:val="24"/>
          <w:szCs w:val="24"/>
          <w:lang w:val="uk-UA"/>
        </w:rPr>
        <w:t xml:space="preserve">у міській бібліотеці </w:t>
      </w:r>
      <w:r w:rsidRPr="002C0626">
        <w:rPr>
          <w:rFonts w:ascii="Times New Roman" w:eastAsia="Gungsuh" w:hAnsi="Times New Roman"/>
          <w:sz w:val="24"/>
          <w:szCs w:val="24"/>
          <w:lang w:val="uk-UA"/>
        </w:rPr>
        <w:t xml:space="preserve">та патріотичний урок-екскурсія для школярів міста </w:t>
      </w:r>
      <w:r w:rsidR="00E81829" w:rsidRPr="002C0626">
        <w:rPr>
          <w:rFonts w:ascii="Times New Roman" w:hAnsi="Times New Roman"/>
          <w:sz w:val="24"/>
          <w:szCs w:val="24"/>
          <w:lang w:val="uk-UA"/>
        </w:rPr>
        <w:t>у краєзнавчому музеї;</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вечір відпочинку для дорослих з нагоди Дня зустрічі з випускниками – 01.02.2020р.</w:t>
      </w:r>
    </w:p>
    <w:p w:rsidR="00A14D03" w:rsidRPr="002C0626" w:rsidRDefault="00A14D03" w:rsidP="00BF0720">
      <w:pPr>
        <w:pStyle w:val="afe"/>
        <w:numPr>
          <w:ilvl w:val="0"/>
          <w:numId w:val="33"/>
        </w:numPr>
        <w:spacing w:after="0"/>
        <w:jc w:val="both"/>
        <w:rPr>
          <w:rFonts w:ascii="Times New Roman" w:hAnsi="Times New Roman"/>
          <w:b/>
          <w:sz w:val="24"/>
          <w:szCs w:val="24"/>
          <w:lang w:val="uk-UA"/>
        </w:rPr>
      </w:pPr>
      <w:r w:rsidRPr="002C0626">
        <w:rPr>
          <w:rFonts w:ascii="Times New Roman" w:eastAsia="Gungsuh" w:hAnsi="Times New Roman"/>
          <w:sz w:val="24"/>
          <w:szCs w:val="24"/>
          <w:lang w:val="uk-UA"/>
        </w:rPr>
        <w:lastRenderedPageBreak/>
        <w:t xml:space="preserve">до Дня закоханих </w:t>
      </w:r>
      <w:r w:rsidRPr="002C0626">
        <w:rPr>
          <w:rFonts w:ascii="Times New Roman" w:eastAsia="Gungsuh" w:hAnsi="Times New Roman"/>
          <w:b/>
          <w:sz w:val="24"/>
          <w:szCs w:val="24"/>
          <w:lang w:val="uk-UA"/>
        </w:rPr>
        <w:t xml:space="preserve">– </w:t>
      </w:r>
      <w:r w:rsidRPr="002C0626">
        <w:rPr>
          <w:rFonts w:ascii="Times New Roman" w:eastAsia="Gungsuh" w:hAnsi="Times New Roman"/>
          <w:sz w:val="24"/>
          <w:szCs w:val="24"/>
          <w:lang w:val="uk-UA"/>
        </w:rPr>
        <w:t>14.02.2020 р</w:t>
      </w:r>
      <w:r w:rsidRPr="002C0626">
        <w:rPr>
          <w:rFonts w:ascii="Times New Roman" w:eastAsia="Gungsuh" w:hAnsi="Times New Roman"/>
          <w:i/>
          <w:sz w:val="24"/>
          <w:szCs w:val="24"/>
          <w:lang w:val="uk-UA"/>
        </w:rPr>
        <w:t>.</w:t>
      </w:r>
      <w:r w:rsidRPr="002C0626">
        <w:rPr>
          <w:rFonts w:ascii="Times New Roman" w:eastAsia="Gungsuh" w:hAnsi="Times New Roman"/>
          <w:sz w:val="24"/>
          <w:szCs w:val="24"/>
          <w:lang w:val="uk-UA"/>
        </w:rPr>
        <w:t xml:space="preserve"> - </w:t>
      </w:r>
      <w:r w:rsidRPr="002C0626">
        <w:rPr>
          <w:rFonts w:ascii="Times New Roman" w:hAnsi="Times New Roman"/>
          <w:sz w:val="24"/>
          <w:szCs w:val="24"/>
          <w:lang w:val="uk-UA"/>
        </w:rPr>
        <w:t>онлайн-фотоконкурс «Серця скоряються Коханню» (фото закоханих пар); урочиста церемонія відзначення 50 річчя подружнього життя сімейних пар фастівчан;акція «Дарую тобі валентинку»; вечір відпочинку з нагоди Дня закоханих</w:t>
      </w:r>
      <w:r w:rsidR="00E81829" w:rsidRPr="002C0626">
        <w:rPr>
          <w:rFonts w:ascii="Times New Roman" w:hAnsi="Times New Roman"/>
          <w:sz w:val="24"/>
          <w:szCs w:val="24"/>
          <w:lang w:val="uk-UA"/>
        </w:rPr>
        <w:t>;</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до Дня вшанування учасників бойових дій на території інших держав</w:t>
      </w:r>
      <w:r w:rsidRPr="002C0626">
        <w:rPr>
          <w:rFonts w:ascii="Times New Roman" w:eastAsia="Gungsuh" w:hAnsi="Times New Roman"/>
          <w:i/>
          <w:sz w:val="24"/>
          <w:szCs w:val="24"/>
          <w:lang w:val="uk-UA"/>
        </w:rPr>
        <w:t xml:space="preserve"> </w:t>
      </w:r>
      <w:r w:rsidRPr="002C0626">
        <w:rPr>
          <w:rFonts w:ascii="Times New Roman" w:eastAsia="Gungsuh" w:hAnsi="Times New Roman"/>
          <w:b/>
          <w:i/>
          <w:sz w:val="24"/>
          <w:szCs w:val="24"/>
          <w:lang w:val="uk-UA"/>
        </w:rPr>
        <w:t xml:space="preserve">– </w:t>
      </w:r>
      <w:r w:rsidRPr="002C0626">
        <w:rPr>
          <w:rFonts w:ascii="Times New Roman" w:eastAsia="Gungsuh" w:hAnsi="Times New Roman"/>
          <w:sz w:val="24"/>
          <w:szCs w:val="24"/>
          <w:lang w:val="uk-UA"/>
        </w:rPr>
        <w:t xml:space="preserve">15.02.2020 р. - </w:t>
      </w:r>
      <w:r w:rsidRPr="002C0626">
        <w:rPr>
          <w:rFonts w:ascii="Times New Roman" w:hAnsi="Times New Roman"/>
          <w:sz w:val="24"/>
          <w:szCs w:val="24"/>
          <w:lang w:val="uk-UA" w:eastAsia="uk-UA"/>
        </w:rPr>
        <w:t>покладання квітів до пам’ятника воїнам</w:t>
      </w:r>
      <w:r w:rsidRPr="002C0626">
        <w:rPr>
          <w:rFonts w:ascii="Times New Roman" w:hAnsi="Times New Roman"/>
          <w:color w:val="000000"/>
          <w:sz w:val="24"/>
          <w:szCs w:val="24"/>
          <w:lang w:val="uk-UA" w:eastAsia="uk-UA"/>
        </w:rPr>
        <w:t>-афганцям у Парку</w:t>
      </w:r>
      <w:r w:rsidR="00D652B3" w:rsidRPr="002C0626">
        <w:rPr>
          <w:rFonts w:ascii="Times New Roman" w:hAnsi="Times New Roman"/>
          <w:color w:val="000000"/>
          <w:sz w:val="24"/>
          <w:szCs w:val="24"/>
          <w:lang w:val="uk-UA" w:eastAsia="uk-UA"/>
        </w:rPr>
        <w:t xml:space="preserve"> </w:t>
      </w:r>
      <w:r w:rsidRPr="002C0626">
        <w:rPr>
          <w:rFonts w:ascii="Times New Roman" w:hAnsi="Times New Roman"/>
          <w:color w:val="000000"/>
          <w:sz w:val="24"/>
          <w:szCs w:val="24"/>
          <w:lang w:val="uk-UA" w:eastAsia="uk-UA"/>
        </w:rPr>
        <w:t>садово-паркового мистецтва "Молодіжний"; урочистий захід у Палаці культури</w:t>
      </w:r>
      <w:r w:rsidR="00E81829" w:rsidRPr="002C0626">
        <w:rPr>
          <w:rFonts w:ascii="Times New Roman" w:eastAsia="Gungsuh" w:hAnsi="Times New Roman"/>
          <w:sz w:val="24"/>
          <w:szCs w:val="24"/>
          <w:lang w:val="uk-UA"/>
        </w:rPr>
        <w:t>;</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до Дня пам’яті Героїв Небесної Сотні</w:t>
      </w:r>
      <w:r w:rsidRPr="002C0626">
        <w:rPr>
          <w:rFonts w:ascii="Times New Roman" w:eastAsia="Gungsuh" w:hAnsi="Times New Roman"/>
          <w:b/>
          <w:sz w:val="24"/>
          <w:szCs w:val="24"/>
          <w:lang w:val="uk-UA"/>
        </w:rPr>
        <w:t xml:space="preserve"> – </w:t>
      </w:r>
      <w:r w:rsidRPr="002C0626">
        <w:rPr>
          <w:rFonts w:ascii="Times New Roman" w:eastAsia="Gungsuh" w:hAnsi="Times New Roman"/>
          <w:sz w:val="24"/>
          <w:szCs w:val="24"/>
          <w:lang w:val="uk-UA"/>
        </w:rPr>
        <w:t xml:space="preserve">20-22.02.2020 р.- </w:t>
      </w:r>
      <w:r w:rsidRPr="002C0626">
        <w:rPr>
          <w:rFonts w:ascii="Times New Roman" w:hAnsi="Times New Roman"/>
          <w:color w:val="000000"/>
          <w:sz w:val="24"/>
          <w:szCs w:val="24"/>
          <w:lang w:val="uk-UA"/>
        </w:rPr>
        <w:t xml:space="preserve">покладання квітів до </w:t>
      </w:r>
      <w:r w:rsidRPr="002C0626">
        <w:rPr>
          <w:rFonts w:ascii="Times New Roman" w:hAnsi="Times New Roman"/>
          <w:color w:val="0D0D0D"/>
          <w:sz w:val="24"/>
          <w:szCs w:val="24"/>
          <w:lang w:val="uk-UA"/>
        </w:rPr>
        <w:t xml:space="preserve">місць поховань фастівчан-військовослужбовців, загиблих на Сході України та під час Революції Гідності; </w:t>
      </w:r>
      <w:r w:rsidRPr="002C0626">
        <w:rPr>
          <w:rFonts w:ascii="Times New Roman" w:hAnsi="Times New Roman"/>
          <w:sz w:val="24"/>
          <w:szCs w:val="24"/>
          <w:lang w:val="uk-UA"/>
        </w:rPr>
        <w:t xml:space="preserve">культурно-мистецький та просвітницький захід у приміщенні </w:t>
      </w:r>
      <w:r w:rsidRPr="002C0626">
        <w:rPr>
          <w:rFonts w:ascii="Times New Roman" w:hAnsi="Times New Roman"/>
          <w:bCs/>
          <w:sz w:val="24"/>
          <w:szCs w:val="24"/>
          <w:lang w:val="uk-UA"/>
        </w:rPr>
        <w:t xml:space="preserve">Фастівського НВК «Загальноосвітня школа І-ІІ ст. </w:t>
      </w:r>
      <w:r w:rsidRPr="002C0626">
        <w:rPr>
          <w:rFonts w:ascii="Times New Roman" w:hAnsi="Times New Roman"/>
          <w:bCs/>
          <w:sz w:val="24"/>
          <w:szCs w:val="24"/>
          <w:lang w:val="ru-RU"/>
        </w:rPr>
        <w:t>№ 7 – Центр військово-патріотичного виховання «Гарт»</w:t>
      </w:r>
      <w:r w:rsidRPr="002C0626">
        <w:rPr>
          <w:rFonts w:ascii="Times New Roman" w:hAnsi="Times New Roman"/>
          <w:bCs/>
          <w:sz w:val="24"/>
          <w:szCs w:val="24"/>
          <w:lang w:val="uk-UA"/>
        </w:rPr>
        <w:t>; п</w:t>
      </w:r>
      <w:r w:rsidRPr="002C0626">
        <w:rPr>
          <w:rFonts w:ascii="Times New Roman" w:hAnsi="Times New Roman"/>
          <w:sz w:val="24"/>
          <w:szCs w:val="24"/>
          <w:lang w:val="ru-RU"/>
        </w:rPr>
        <w:t>оказ документально-музичного фільму «Україна. Майдан. Перезавантаження»</w:t>
      </w:r>
      <w:r w:rsidRPr="002C0626">
        <w:rPr>
          <w:rFonts w:ascii="Times New Roman" w:hAnsi="Times New Roman"/>
          <w:sz w:val="24"/>
          <w:szCs w:val="24"/>
          <w:lang w:val="uk-UA"/>
        </w:rPr>
        <w:t xml:space="preserve"> у міському Палаці культури; у</w:t>
      </w:r>
      <w:r w:rsidRPr="002C0626">
        <w:rPr>
          <w:rFonts w:ascii="Times New Roman" w:hAnsi="Times New Roman"/>
          <w:color w:val="000000"/>
          <w:sz w:val="24"/>
          <w:szCs w:val="24"/>
          <w:lang w:val="ru-RU"/>
        </w:rPr>
        <w:t xml:space="preserve">рочисте зібрання та акція “Свіча пам’яті не згасне” </w:t>
      </w:r>
      <w:r w:rsidRPr="002C0626">
        <w:rPr>
          <w:rFonts w:ascii="Times New Roman" w:hAnsi="Times New Roman"/>
          <w:color w:val="000000"/>
          <w:sz w:val="24"/>
          <w:szCs w:val="24"/>
          <w:lang w:val="uk-UA"/>
        </w:rPr>
        <w:t>біля памятного знаку Захисникам України;</w:t>
      </w:r>
      <w:r w:rsidRPr="002C0626">
        <w:rPr>
          <w:rFonts w:ascii="Times New Roman" w:hAnsi="Times New Roman"/>
          <w:sz w:val="24"/>
          <w:szCs w:val="24"/>
          <w:lang w:val="uk-UA"/>
        </w:rPr>
        <w:t>книжкова та тематична виставки у міській бі</w:t>
      </w:r>
      <w:r w:rsidR="00E81829" w:rsidRPr="002C0626">
        <w:rPr>
          <w:rFonts w:ascii="Times New Roman" w:hAnsi="Times New Roman"/>
          <w:sz w:val="24"/>
          <w:szCs w:val="24"/>
          <w:lang w:val="uk-UA"/>
        </w:rPr>
        <w:t>бліотеці та краєзнавчому музеї;</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народно-обрядове дійство на свято Колодія – 01.03.2020 р.</w:t>
      </w:r>
      <w:r w:rsidR="00E81829" w:rsidRPr="002C0626">
        <w:rPr>
          <w:rFonts w:ascii="Times New Roman" w:eastAsia="Gungsuh" w:hAnsi="Times New Roman"/>
          <w:sz w:val="24"/>
          <w:szCs w:val="24"/>
          <w:lang w:val="uk-UA"/>
        </w:rPr>
        <w:t>;</w:t>
      </w:r>
    </w:p>
    <w:p w:rsidR="00A14D03" w:rsidRPr="002C0626" w:rsidRDefault="00A14D03" w:rsidP="00BF0720">
      <w:pPr>
        <w:pStyle w:val="afe"/>
        <w:numPr>
          <w:ilvl w:val="0"/>
          <w:numId w:val="33"/>
        </w:numPr>
        <w:spacing w:after="0"/>
        <w:jc w:val="both"/>
        <w:rPr>
          <w:rFonts w:ascii="Times New Roman" w:hAnsi="Times New Roman"/>
          <w:b/>
          <w:sz w:val="24"/>
          <w:szCs w:val="24"/>
          <w:lang w:val="uk-UA"/>
        </w:rPr>
      </w:pPr>
      <w:r w:rsidRPr="002C0626">
        <w:rPr>
          <w:rFonts w:ascii="Times New Roman" w:hAnsi="Times New Roman"/>
          <w:sz w:val="24"/>
          <w:szCs w:val="24"/>
          <w:lang w:val="uk-UA"/>
        </w:rPr>
        <w:t>вечір пам’яті  до річниці з дня смерті Портяка В. В. та перегляд художнього фільму «Нескорений»у краєзнавчому музеї</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02-03.03.2020 р.</w:t>
      </w:r>
      <w:r w:rsidR="00E81829" w:rsidRPr="002C0626">
        <w:rPr>
          <w:rFonts w:ascii="Times New Roman" w:hAnsi="Times New Roman"/>
          <w:sz w:val="24"/>
          <w:szCs w:val="24"/>
          <w:lang w:val="uk-UA"/>
        </w:rPr>
        <w:t>;</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з нагоди Міжнародного жіночого дня 8 Березня</w:t>
      </w:r>
      <w:r w:rsidRPr="002C0626">
        <w:rPr>
          <w:rFonts w:ascii="Times New Roman" w:eastAsia="Gungsuh" w:hAnsi="Times New Roman"/>
          <w:b/>
          <w:i/>
          <w:sz w:val="24"/>
          <w:szCs w:val="24"/>
          <w:lang w:val="uk-UA"/>
        </w:rPr>
        <w:t xml:space="preserve"> – </w:t>
      </w:r>
      <w:r w:rsidRPr="002C0626">
        <w:rPr>
          <w:rFonts w:ascii="Times New Roman" w:eastAsia="Gungsuh" w:hAnsi="Times New Roman"/>
          <w:sz w:val="24"/>
          <w:szCs w:val="24"/>
          <w:lang w:val="uk-UA"/>
        </w:rPr>
        <w:t xml:space="preserve">03-06.03.2020 р.- </w:t>
      </w:r>
      <w:r w:rsidRPr="002C0626">
        <w:rPr>
          <w:rFonts w:ascii="Times New Roman" w:hAnsi="Times New Roman"/>
          <w:sz w:val="24"/>
          <w:szCs w:val="24"/>
          <w:lang w:val="uk-UA"/>
        </w:rPr>
        <w:t xml:space="preserve">«Дівчачі посиденьки» у краєзнавчому музеї, організовані міським Молодіжним центром;  </w:t>
      </w:r>
      <w:r w:rsidRPr="002C0626">
        <w:rPr>
          <w:rFonts w:ascii="Times New Roman" w:eastAsia="Gungsuh" w:hAnsi="Times New Roman"/>
          <w:sz w:val="24"/>
          <w:szCs w:val="24"/>
          <w:lang w:val="uk-UA"/>
        </w:rPr>
        <w:t>урочистості, святковий концерт у міському Палаці культури;</w:t>
      </w:r>
      <w:r w:rsidRPr="002C0626">
        <w:rPr>
          <w:rFonts w:ascii="Times New Roman" w:hAnsi="Times New Roman"/>
          <w:color w:val="000000"/>
          <w:sz w:val="24"/>
          <w:szCs w:val="24"/>
          <w:lang w:val="uk-UA"/>
        </w:rPr>
        <w:t>вечори відпочинку для жителів міста</w:t>
      </w:r>
      <w:r w:rsidR="00E81829" w:rsidRPr="002C0626">
        <w:rPr>
          <w:rFonts w:ascii="Times New Roman" w:hAnsi="Times New Roman"/>
          <w:color w:val="000000"/>
          <w:sz w:val="24"/>
          <w:szCs w:val="24"/>
          <w:lang w:val="uk-UA"/>
        </w:rPr>
        <w:t>;</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реквієм «Пам’ятаємо!» та п</w:t>
      </w:r>
      <w:r w:rsidRPr="002C0626">
        <w:rPr>
          <w:rFonts w:ascii="Times New Roman" w:hAnsi="Times New Roman"/>
          <w:sz w:val="24"/>
          <w:szCs w:val="24"/>
          <w:lang w:val="uk-UA"/>
        </w:rPr>
        <w:t xml:space="preserve">резентація книги Параскеви Нечаєвої «Наш камертон – Володимир Івасюк» </w:t>
      </w:r>
      <w:r w:rsidRPr="002C0626">
        <w:rPr>
          <w:rFonts w:ascii="Times New Roman" w:eastAsia="Gungsuh" w:hAnsi="Times New Roman"/>
          <w:sz w:val="24"/>
          <w:szCs w:val="24"/>
          <w:lang w:val="uk-UA"/>
        </w:rPr>
        <w:t xml:space="preserve">з нагоди вшанування пам’яті В. Івасюка та 50-ї річниці виходу у світ пісні «Червона Рута» </w:t>
      </w:r>
      <w:r w:rsidRPr="002C0626">
        <w:rPr>
          <w:rFonts w:ascii="Times New Roman" w:hAnsi="Times New Roman"/>
          <w:sz w:val="24"/>
          <w:szCs w:val="24"/>
          <w:lang w:val="uk-UA"/>
        </w:rPr>
        <w:t>у краєзнавчому музеї</w:t>
      </w:r>
      <w:r w:rsidR="00E81829" w:rsidRPr="002C0626">
        <w:rPr>
          <w:rFonts w:ascii="Times New Roman" w:hAnsi="Times New Roman"/>
          <w:sz w:val="24"/>
          <w:szCs w:val="24"/>
          <w:lang w:val="uk-UA"/>
        </w:rPr>
        <w:t>- 04.03.2020 р.;</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з нагоди 206-ї річниці від дня  народження українського поета, художника Т. Шевченка </w:t>
      </w:r>
      <w:r w:rsidRPr="002C0626">
        <w:rPr>
          <w:rFonts w:ascii="Times New Roman" w:eastAsia="Gungsuh" w:hAnsi="Times New Roman"/>
          <w:b/>
          <w:sz w:val="24"/>
          <w:szCs w:val="24"/>
          <w:lang w:val="uk-UA"/>
        </w:rPr>
        <w:t xml:space="preserve">– </w:t>
      </w:r>
      <w:r w:rsidRPr="002C0626">
        <w:rPr>
          <w:rFonts w:ascii="Times New Roman" w:eastAsia="Gungsuh" w:hAnsi="Times New Roman"/>
          <w:sz w:val="24"/>
          <w:szCs w:val="24"/>
          <w:lang w:val="uk-UA"/>
        </w:rPr>
        <w:t>09.03.2019 р.-</w:t>
      </w:r>
      <w:r w:rsidRPr="002C0626">
        <w:rPr>
          <w:rFonts w:ascii="Times New Roman" w:hAnsi="Times New Roman"/>
          <w:color w:val="000000"/>
          <w:sz w:val="24"/>
          <w:szCs w:val="24"/>
          <w:lang w:val="uk-UA" w:eastAsia="uk-UA"/>
        </w:rPr>
        <w:t xml:space="preserve">урочисте зібрання біля пам’ятника Т. Г. Шевченку; </w:t>
      </w:r>
      <w:r w:rsidRPr="002C0626">
        <w:rPr>
          <w:rFonts w:ascii="Times New Roman" w:eastAsia="Gungsuh" w:hAnsi="Times New Roman"/>
          <w:sz w:val="24"/>
          <w:szCs w:val="24"/>
          <w:lang w:val="uk-UA"/>
        </w:rPr>
        <w:t>книжкова виставка «В літопис шани і любові» у міській бібліотеці; лекція для відвідувачів «Тарас Шевченко та Фастівщина»</w:t>
      </w:r>
      <w:r w:rsidR="00460D82" w:rsidRPr="002C0626">
        <w:rPr>
          <w:rFonts w:ascii="Times New Roman" w:eastAsia="Gungsuh" w:hAnsi="Times New Roman"/>
          <w:sz w:val="24"/>
          <w:szCs w:val="24"/>
          <w:lang w:val="uk-UA"/>
        </w:rPr>
        <w:t>, «Збулися Тараса пророчі слова</w:t>
      </w:r>
      <w:r w:rsidRPr="002C0626">
        <w:rPr>
          <w:rFonts w:ascii="Times New Roman" w:eastAsia="Gungsuh" w:hAnsi="Times New Roman"/>
          <w:sz w:val="24"/>
          <w:szCs w:val="24"/>
          <w:lang w:val="uk-UA"/>
        </w:rPr>
        <w:t>» та тематична виставка «Пророк України -</w:t>
      </w:r>
      <w:r w:rsidR="00E81829" w:rsidRPr="002C0626">
        <w:rPr>
          <w:rFonts w:ascii="Times New Roman" w:eastAsia="Gungsuh" w:hAnsi="Times New Roman"/>
          <w:sz w:val="24"/>
          <w:szCs w:val="24"/>
          <w:lang w:val="uk-UA"/>
        </w:rPr>
        <w:t xml:space="preserve"> Шевченко» у краєзнавчому музеї;</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флешмоб по читанню віршів Ліни Костенко з нагоди її 90-річчя у соціальній ме</w:t>
      </w:r>
      <w:r w:rsidR="00E81829" w:rsidRPr="002C0626">
        <w:rPr>
          <w:rFonts w:ascii="Times New Roman" w:hAnsi="Times New Roman"/>
          <w:sz w:val="24"/>
          <w:szCs w:val="24"/>
          <w:lang w:val="uk-UA"/>
        </w:rPr>
        <w:t>режі Фейсбук – 16-20.03.2020 р.</w:t>
      </w:r>
    </w:p>
    <w:p w:rsidR="00D652B3" w:rsidRPr="00A46C81" w:rsidRDefault="00E81829"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A14D03" w:rsidRPr="00A46C81">
        <w:rPr>
          <w:rFonts w:ascii="Times New Roman" w:hAnsi="Times New Roman"/>
          <w:sz w:val="24"/>
          <w:szCs w:val="24"/>
          <w:lang w:val="uk-UA"/>
        </w:rPr>
        <w:t xml:space="preserve">З настанням карантину, відповідно до постанови Кабінету Міністрів України від 11.03.2020 № 211 «Про запобігання поширенню на території України гострої респіраторної хвороби </w:t>
      </w:r>
      <w:r w:rsidR="00A14D03" w:rsidRPr="00A46C81">
        <w:rPr>
          <w:rFonts w:ascii="Times New Roman" w:hAnsi="Times New Roman"/>
          <w:sz w:val="24"/>
          <w:szCs w:val="24"/>
        </w:rPr>
        <w:t>COVID</w:t>
      </w:r>
      <w:r w:rsidR="00A14D03" w:rsidRPr="00A46C81">
        <w:rPr>
          <w:rFonts w:ascii="Times New Roman" w:hAnsi="Times New Roman"/>
          <w:sz w:val="24"/>
          <w:szCs w:val="24"/>
          <w:lang w:val="uk-UA"/>
        </w:rPr>
        <w:t xml:space="preserve">-19, спричиненої коронавірусом </w:t>
      </w:r>
      <w:r w:rsidR="00A14D03" w:rsidRPr="00A46C81">
        <w:rPr>
          <w:rFonts w:ascii="Times New Roman" w:hAnsi="Times New Roman"/>
          <w:bCs/>
          <w:color w:val="000000"/>
          <w:sz w:val="24"/>
          <w:szCs w:val="24"/>
          <w:shd w:val="clear" w:color="auto" w:fill="FFFFFF"/>
        </w:rPr>
        <w:t>SARS</w:t>
      </w:r>
      <w:r w:rsidR="00A14D03" w:rsidRPr="00A46C81">
        <w:rPr>
          <w:rFonts w:ascii="Times New Roman" w:hAnsi="Times New Roman"/>
          <w:bCs/>
          <w:color w:val="000000"/>
          <w:sz w:val="24"/>
          <w:szCs w:val="24"/>
          <w:shd w:val="clear" w:color="auto" w:fill="FFFFFF"/>
          <w:lang w:val="uk-UA"/>
        </w:rPr>
        <w:t>-</w:t>
      </w:r>
      <w:r w:rsidR="00A14D03" w:rsidRPr="00A46C81">
        <w:rPr>
          <w:rFonts w:ascii="Times New Roman" w:hAnsi="Times New Roman"/>
          <w:bCs/>
          <w:color w:val="000000"/>
          <w:sz w:val="24"/>
          <w:szCs w:val="24"/>
          <w:shd w:val="clear" w:color="auto" w:fill="FFFFFF"/>
        </w:rPr>
        <w:t>CoV</w:t>
      </w:r>
      <w:r w:rsidR="00A14D03" w:rsidRPr="00A46C81">
        <w:rPr>
          <w:rFonts w:ascii="Times New Roman" w:hAnsi="Times New Roman"/>
          <w:bCs/>
          <w:color w:val="000000"/>
          <w:sz w:val="24"/>
          <w:szCs w:val="24"/>
          <w:shd w:val="clear" w:color="auto" w:fill="FFFFFF"/>
          <w:lang w:val="uk-UA"/>
        </w:rPr>
        <w:t>-2</w:t>
      </w:r>
      <w:r w:rsidR="00A14D03" w:rsidRPr="00A46C81">
        <w:rPr>
          <w:rFonts w:ascii="Times New Roman" w:hAnsi="Times New Roman"/>
          <w:sz w:val="24"/>
          <w:szCs w:val="24"/>
          <w:lang w:val="uk-UA"/>
        </w:rPr>
        <w:t xml:space="preserve">», рішення виконавчого комітету Фастівської міської ради від 17.03.2020 р. № 122 «Про запобігання поширенню на території міста Фастова гострої респіраторної хвороби </w:t>
      </w:r>
      <w:r w:rsidR="00A14D03" w:rsidRPr="00A46C81">
        <w:rPr>
          <w:rFonts w:ascii="Times New Roman" w:hAnsi="Times New Roman"/>
          <w:sz w:val="24"/>
          <w:szCs w:val="24"/>
        </w:rPr>
        <w:t>COVID</w:t>
      </w:r>
      <w:r w:rsidR="00A14D03" w:rsidRPr="00A46C81">
        <w:rPr>
          <w:rFonts w:ascii="Times New Roman" w:hAnsi="Times New Roman"/>
          <w:sz w:val="24"/>
          <w:szCs w:val="24"/>
          <w:lang w:val="uk-UA"/>
        </w:rPr>
        <w:t xml:space="preserve">-19, спричиненої коронавірусом </w:t>
      </w:r>
      <w:r w:rsidR="00A14D03" w:rsidRPr="00A46C81">
        <w:rPr>
          <w:rFonts w:ascii="Times New Roman" w:hAnsi="Times New Roman"/>
          <w:bCs/>
          <w:color w:val="000000"/>
          <w:sz w:val="24"/>
          <w:szCs w:val="24"/>
          <w:shd w:val="clear" w:color="auto" w:fill="FFFFFF"/>
        </w:rPr>
        <w:t>SARS</w:t>
      </w:r>
      <w:r w:rsidR="00A14D03" w:rsidRPr="00A46C81">
        <w:rPr>
          <w:rFonts w:ascii="Times New Roman" w:hAnsi="Times New Roman"/>
          <w:bCs/>
          <w:color w:val="000000"/>
          <w:sz w:val="24"/>
          <w:szCs w:val="24"/>
          <w:shd w:val="clear" w:color="auto" w:fill="FFFFFF"/>
          <w:lang w:val="uk-UA"/>
        </w:rPr>
        <w:t>-</w:t>
      </w:r>
      <w:r w:rsidR="00A14D03" w:rsidRPr="00A46C81">
        <w:rPr>
          <w:rFonts w:ascii="Times New Roman" w:hAnsi="Times New Roman"/>
          <w:bCs/>
          <w:color w:val="000000"/>
          <w:sz w:val="24"/>
          <w:szCs w:val="24"/>
          <w:shd w:val="clear" w:color="auto" w:fill="FFFFFF"/>
        </w:rPr>
        <w:t>CoV</w:t>
      </w:r>
      <w:r w:rsidR="00A14D03" w:rsidRPr="00A46C81">
        <w:rPr>
          <w:rFonts w:ascii="Times New Roman" w:hAnsi="Times New Roman"/>
          <w:bCs/>
          <w:color w:val="000000"/>
          <w:sz w:val="24"/>
          <w:szCs w:val="24"/>
          <w:shd w:val="clear" w:color="auto" w:fill="FFFFFF"/>
          <w:lang w:val="uk-UA"/>
        </w:rPr>
        <w:t>-2</w:t>
      </w:r>
      <w:r w:rsidR="00A14D03" w:rsidRPr="00A46C81">
        <w:rPr>
          <w:rFonts w:ascii="Times New Roman" w:hAnsi="Times New Roman"/>
          <w:sz w:val="24"/>
          <w:szCs w:val="24"/>
          <w:lang w:val="uk-UA"/>
        </w:rPr>
        <w:t xml:space="preserve">», у м. Фастів скасовано масові освітні, спортивні, туристичні, розважальні та інші заходи. Традиційні заходи почали проводитися в онлайн-форматі. </w:t>
      </w:r>
    </w:p>
    <w:p w:rsidR="00A14D03" w:rsidRPr="00A46C81" w:rsidRDefault="00460D82" w:rsidP="006E79A1">
      <w:pPr>
        <w:spacing w:after="0"/>
        <w:jc w:val="both"/>
        <w:rPr>
          <w:rFonts w:ascii="Times New Roman" w:hAnsi="Times New Roman"/>
          <w:sz w:val="24"/>
          <w:szCs w:val="24"/>
          <w:lang w:val="uk-UA"/>
        </w:rPr>
      </w:pPr>
      <w:r>
        <w:rPr>
          <w:rFonts w:ascii="Times New Roman" w:hAnsi="Times New Roman"/>
          <w:sz w:val="24"/>
          <w:szCs w:val="24"/>
          <w:lang w:val="uk-UA"/>
        </w:rPr>
        <w:tab/>
      </w:r>
      <w:r w:rsidR="00A14D03" w:rsidRPr="00A46C81">
        <w:rPr>
          <w:rFonts w:ascii="Times New Roman" w:hAnsi="Times New Roman"/>
          <w:sz w:val="24"/>
          <w:szCs w:val="24"/>
          <w:lang w:val="uk-UA"/>
        </w:rPr>
        <w:t>А це:</w:t>
      </w:r>
    </w:p>
    <w:p w:rsidR="00A14D03" w:rsidRPr="002C0626" w:rsidRDefault="00A14D03"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звітна відео робота театру-студії «Дзвіночок» міського Палацу культури «Наша пам'ять ніколи не згасне» з нагоди Дня пам’яті та примирення і 75-ї  річниці Перемоги над нацизмом у Другій світовій війні;</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онлайн-концерт класичної музики у Фастівському костелі за участі викладачів та учнів Дитячої музичної школи з нагоди Дня Європи;</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lastRenderedPageBreak/>
        <w:t>флешмоб «ВишиванкаФастів2020»;</w:t>
      </w:r>
    </w:p>
    <w:p w:rsidR="00A14D03" w:rsidRPr="002C0626" w:rsidRDefault="00A14D03" w:rsidP="00BF0720">
      <w:pPr>
        <w:pStyle w:val="afe"/>
        <w:numPr>
          <w:ilvl w:val="0"/>
          <w:numId w:val="33"/>
        </w:numPr>
        <w:tabs>
          <w:tab w:val="left" w:pos="630"/>
          <w:tab w:val="left" w:pos="1215"/>
        </w:tabs>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музичне привітання від вихованців дитячої музичної школи, фотоконкурс «Дивовижний світ дитячих усмішок»та тематична онлайн-виставка дитячих  малюнків «Світ навколо мене» з нагоди Міжнародного дня захисту дітей;</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відеопривітання від міського голови та жителів міста з нагоди Дня медичного працівника;</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відеоробота від вчителів Д</w:t>
      </w:r>
      <w:r w:rsidR="00052126" w:rsidRPr="002C0626">
        <w:rPr>
          <w:rFonts w:ascii="Times New Roman" w:eastAsia="Gungsuh" w:hAnsi="Times New Roman"/>
          <w:sz w:val="24"/>
          <w:szCs w:val="24"/>
          <w:lang w:val="uk-UA"/>
        </w:rPr>
        <w:t>итячої музичної школи з нагоди Дня</w:t>
      </w:r>
      <w:r w:rsidRPr="002C0626">
        <w:rPr>
          <w:rFonts w:ascii="Times New Roman" w:eastAsia="Gungsuh" w:hAnsi="Times New Roman"/>
          <w:sz w:val="24"/>
          <w:szCs w:val="24"/>
          <w:lang w:val="uk-UA"/>
        </w:rPr>
        <w:t xml:space="preserve"> скорботи і вшанування  пам'яті  жертв  війни в Україні;</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hAnsi="Times New Roman"/>
          <w:sz w:val="24"/>
          <w:szCs w:val="24"/>
          <w:lang w:val="uk-UA"/>
        </w:rPr>
        <w:t xml:space="preserve">онлайн-флешмоб </w:t>
      </w:r>
      <w:r w:rsidRPr="002C0626">
        <w:rPr>
          <w:rFonts w:ascii="Times New Roman" w:eastAsia="Gungsuh" w:hAnsi="Times New Roman"/>
          <w:sz w:val="24"/>
          <w:szCs w:val="24"/>
          <w:lang w:val="uk-UA"/>
        </w:rPr>
        <w:t>по прочитанню Конституції України</w:t>
      </w:r>
      <w:r w:rsidRPr="002C0626">
        <w:rPr>
          <w:rFonts w:ascii="Times New Roman" w:hAnsi="Times New Roman"/>
          <w:sz w:val="24"/>
          <w:szCs w:val="24"/>
          <w:lang w:val="uk-UA"/>
        </w:rPr>
        <w:t xml:space="preserve"> з нагоди свята Дня Конституції України</w:t>
      </w:r>
      <w:r w:rsidRPr="002C0626">
        <w:rPr>
          <w:rFonts w:ascii="Times New Roman" w:eastAsia="Gungsuh" w:hAnsi="Times New Roman"/>
          <w:sz w:val="24"/>
          <w:szCs w:val="24"/>
          <w:lang w:val="uk-UA"/>
        </w:rPr>
        <w:t>;</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онлайн-флешмоб </w:t>
      </w:r>
      <w:r w:rsidRPr="002C0626">
        <w:rPr>
          <w:rFonts w:ascii="Times New Roman" w:eastAsia="Gungsuh" w:hAnsi="Times New Roman"/>
          <w:sz w:val="24"/>
          <w:szCs w:val="24"/>
          <w:lang w:val="ru-RU"/>
        </w:rPr>
        <w:t>#</w:t>
      </w:r>
      <w:r w:rsidRPr="002C0626">
        <w:rPr>
          <w:rFonts w:ascii="Times New Roman" w:eastAsia="Gungsuh" w:hAnsi="Times New Roman"/>
          <w:sz w:val="24"/>
          <w:szCs w:val="24"/>
          <w:lang w:val="uk-UA"/>
        </w:rPr>
        <w:t xml:space="preserve">ЛюблюУкраїну з нагоди Дня Незалежності України; </w:t>
      </w:r>
    </w:p>
    <w:p w:rsidR="00A14D03" w:rsidRPr="002C0626" w:rsidRDefault="00A14D0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марафон привітань </w:t>
      </w:r>
      <w:r w:rsidRPr="002C0626">
        <w:rPr>
          <w:rFonts w:ascii="Times New Roman" w:eastAsia="Gungsuh" w:hAnsi="Times New Roman"/>
          <w:sz w:val="24"/>
          <w:szCs w:val="24"/>
          <w:lang w:val="ru-RU"/>
        </w:rPr>
        <w:t>#</w:t>
      </w:r>
      <w:r w:rsidRPr="002C0626">
        <w:rPr>
          <w:rFonts w:ascii="Times New Roman" w:eastAsia="Gungsuh" w:hAnsi="Times New Roman"/>
          <w:sz w:val="24"/>
          <w:szCs w:val="24"/>
          <w:lang w:val="uk-UA"/>
        </w:rPr>
        <w:t>Фастів_630 років;</w:t>
      </w:r>
    </w:p>
    <w:p w:rsidR="00A14D03" w:rsidRPr="002C0626" w:rsidRDefault="00A14D03" w:rsidP="00BF0720">
      <w:pPr>
        <w:pStyle w:val="afe"/>
        <w:numPr>
          <w:ilvl w:val="0"/>
          <w:numId w:val="33"/>
        </w:numPr>
        <w:spacing w:after="0"/>
        <w:jc w:val="both"/>
        <w:rPr>
          <w:rFonts w:ascii="Times New Roman" w:hAnsi="Times New Roman"/>
          <w:color w:val="050505"/>
          <w:sz w:val="24"/>
          <w:szCs w:val="24"/>
          <w:shd w:val="clear" w:color="auto" w:fill="FFFFFF"/>
          <w:lang w:val="uk-UA"/>
        </w:rPr>
      </w:pPr>
      <w:r w:rsidRPr="002C0626">
        <w:rPr>
          <w:rFonts w:ascii="Times New Roman" w:hAnsi="Times New Roman"/>
          <w:sz w:val="24"/>
          <w:szCs w:val="24"/>
          <w:lang w:val="uk-UA"/>
        </w:rPr>
        <w:t>онлайн-флешмоб</w:t>
      </w:r>
      <w:r w:rsidRPr="002C0626">
        <w:rPr>
          <w:rFonts w:ascii="Times New Roman" w:eastAsia="Gungsuh" w:hAnsi="Times New Roman"/>
          <w:sz w:val="24"/>
          <w:szCs w:val="24"/>
          <w:lang w:val="ru-RU"/>
        </w:rPr>
        <w:t>#</w:t>
      </w:r>
      <w:r w:rsidRPr="002C0626">
        <w:rPr>
          <w:rFonts w:ascii="Times New Roman" w:eastAsia="Gungsuh" w:hAnsi="Times New Roman"/>
          <w:sz w:val="24"/>
          <w:szCs w:val="24"/>
          <w:lang w:val="uk-UA"/>
        </w:rPr>
        <w:t xml:space="preserve">Фастів_туристичний </w:t>
      </w:r>
      <w:r w:rsidRPr="002C0626">
        <w:rPr>
          <w:rFonts w:ascii="Times New Roman" w:hAnsi="Times New Roman"/>
          <w:color w:val="050505"/>
          <w:sz w:val="24"/>
          <w:szCs w:val="24"/>
          <w:shd w:val="clear" w:color="auto" w:fill="FFFFFF"/>
          <w:lang w:val="ru-RU"/>
        </w:rPr>
        <w:t>до Всесвітнього дня туризму в рамках проекту «Мій рідний невідомий Фастів»</w:t>
      </w:r>
      <w:r w:rsidRPr="002C0626">
        <w:rPr>
          <w:rFonts w:ascii="Times New Roman" w:hAnsi="Times New Roman"/>
          <w:color w:val="050505"/>
          <w:sz w:val="24"/>
          <w:szCs w:val="24"/>
          <w:shd w:val="clear" w:color="auto" w:fill="FFFFFF"/>
          <w:lang w:val="uk-UA"/>
        </w:rPr>
        <w:t xml:space="preserve">; </w:t>
      </w:r>
    </w:p>
    <w:p w:rsidR="00A14D03" w:rsidRPr="002C0626" w:rsidRDefault="00A14D03" w:rsidP="00BF0720">
      <w:pPr>
        <w:pStyle w:val="afe"/>
        <w:numPr>
          <w:ilvl w:val="0"/>
          <w:numId w:val="33"/>
        </w:numPr>
        <w:spacing w:after="0"/>
        <w:jc w:val="both"/>
        <w:rPr>
          <w:rFonts w:ascii="Times New Roman" w:hAnsi="Times New Roman"/>
          <w:sz w:val="24"/>
          <w:szCs w:val="24"/>
          <w:shd w:val="clear" w:color="auto" w:fill="FFFFFF"/>
          <w:lang w:val="uk-UA"/>
        </w:rPr>
      </w:pPr>
      <w:r w:rsidRPr="002C0626">
        <w:rPr>
          <w:rFonts w:ascii="Times New Roman" w:hAnsi="Times New Roman"/>
          <w:sz w:val="24"/>
          <w:szCs w:val="24"/>
          <w:lang w:val="uk-UA"/>
        </w:rPr>
        <w:t xml:space="preserve">онлайн-книжкові і тематичні виставки в міській бібліотеці та краєзнавчому музеї. </w:t>
      </w:r>
    </w:p>
    <w:p w:rsidR="00D652B3" w:rsidRPr="00A46C81" w:rsidRDefault="00A207CD" w:rsidP="006E79A1">
      <w:pPr>
        <w:spacing w:after="0"/>
        <w:jc w:val="both"/>
        <w:rPr>
          <w:rFonts w:ascii="Times New Roman" w:hAnsi="Times New Roman"/>
          <w:sz w:val="24"/>
          <w:szCs w:val="24"/>
          <w:lang w:val="uk-UA"/>
        </w:rPr>
      </w:pPr>
      <w:r w:rsidRPr="00A46C81">
        <w:rPr>
          <w:rFonts w:ascii="Times New Roman" w:hAnsi="Times New Roman"/>
          <w:color w:val="FF0000"/>
          <w:sz w:val="24"/>
          <w:szCs w:val="24"/>
          <w:lang w:val="uk-UA"/>
        </w:rPr>
        <w:tab/>
      </w:r>
      <w:r w:rsidR="00D652B3" w:rsidRPr="00A46C81">
        <w:rPr>
          <w:rFonts w:ascii="Times New Roman" w:hAnsi="Times New Roman"/>
          <w:sz w:val="24"/>
          <w:szCs w:val="24"/>
          <w:lang w:val="uk-UA"/>
        </w:rPr>
        <w:t xml:space="preserve">З моменту послаблення карантину, з дотриманням усіх протиепідемічних вимог, було проведено заходи: </w:t>
      </w:r>
    </w:p>
    <w:p w:rsidR="00D652B3" w:rsidRPr="002C0626" w:rsidRDefault="00D652B3" w:rsidP="00BF0720">
      <w:pPr>
        <w:pStyle w:val="afe"/>
        <w:numPr>
          <w:ilvl w:val="0"/>
          <w:numId w:val="33"/>
        </w:numPr>
        <w:tabs>
          <w:tab w:val="left" w:pos="630"/>
          <w:tab w:val="left" w:pos="1215"/>
        </w:tabs>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з наго</w:t>
      </w:r>
      <w:r w:rsidR="00140E7F" w:rsidRPr="002C0626">
        <w:rPr>
          <w:rFonts w:ascii="Times New Roman" w:eastAsia="Gungsuh" w:hAnsi="Times New Roman"/>
          <w:sz w:val="24"/>
          <w:szCs w:val="24"/>
          <w:lang w:val="uk-UA"/>
        </w:rPr>
        <w:t>ди Дня пам’яті та примирення і</w:t>
      </w:r>
      <w:r w:rsidRPr="002C0626">
        <w:rPr>
          <w:rFonts w:ascii="Times New Roman" w:eastAsia="Gungsuh" w:hAnsi="Times New Roman"/>
          <w:sz w:val="24"/>
          <w:szCs w:val="24"/>
          <w:lang w:val="uk-UA"/>
        </w:rPr>
        <w:t xml:space="preserve"> 75-ї  річниці Перемоги над нацизмом у Другій світовій війні – 08-09.05.2020 - покладання квітів до пам’ятників, присвячених Другій світовій війні; привітання ветеранів Другої світової війни за участі міського голови;</w:t>
      </w:r>
    </w:p>
    <w:p w:rsidR="00D652B3" w:rsidRPr="002C0626" w:rsidRDefault="00140E7F" w:rsidP="00BF0720">
      <w:pPr>
        <w:pStyle w:val="afe"/>
        <w:numPr>
          <w:ilvl w:val="0"/>
          <w:numId w:val="33"/>
        </w:numPr>
        <w:tabs>
          <w:tab w:val="left" w:pos="630"/>
          <w:tab w:val="left" w:pos="1215"/>
        </w:tabs>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з нагоди Дня перепоховання </w:t>
      </w:r>
      <w:r w:rsidR="00D652B3" w:rsidRPr="002C0626">
        <w:rPr>
          <w:rFonts w:ascii="Times New Roman" w:eastAsia="Gungsuh" w:hAnsi="Times New Roman"/>
          <w:sz w:val="24"/>
          <w:szCs w:val="24"/>
          <w:lang w:val="uk-UA"/>
        </w:rPr>
        <w:t>Тараса Григоровича Шевченка- покладання квітів до пам’ятника Т. Г. Шевченка – 22.05.2020;</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урочисте привітання з нагоди Дня медичного працівника – 19.06.2020</w:t>
      </w:r>
    </w:p>
    <w:p w:rsidR="00D652B3" w:rsidRPr="002C0626" w:rsidRDefault="00140E7F"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з нагоди Дня скорботи і вшанування пам'яті жертв </w:t>
      </w:r>
      <w:r w:rsidR="00D652B3" w:rsidRPr="002C0626">
        <w:rPr>
          <w:rFonts w:ascii="Times New Roman" w:eastAsia="Gungsuh" w:hAnsi="Times New Roman"/>
          <w:sz w:val="24"/>
          <w:szCs w:val="24"/>
          <w:lang w:val="uk-UA"/>
        </w:rPr>
        <w:t>війни в Україні-покладання квітів до пам’ятників, присвячених подіям Другої світової війни– 22.06.2020;</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до Дня Конституції України – 26.06.2020 - </w:t>
      </w:r>
      <w:r w:rsidRPr="002C0626">
        <w:rPr>
          <w:rFonts w:ascii="Times New Roman" w:hAnsi="Times New Roman"/>
          <w:sz w:val="24"/>
          <w:szCs w:val="24"/>
          <w:lang w:val="uk-UA"/>
        </w:rPr>
        <w:t>церемонія підняття Державного Прапора України та національного прапора кримських татар;вручення паспортів молодим громадянам міста;</w:t>
      </w:r>
      <w:r w:rsidRPr="002C0626">
        <w:rPr>
          <w:rFonts w:ascii="Times New Roman" w:eastAsia="Gungsuh" w:hAnsi="Times New Roman"/>
          <w:sz w:val="24"/>
          <w:szCs w:val="24"/>
          <w:lang w:val="uk-UA"/>
        </w:rPr>
        <w:t xml:space="preserve"> тематична виставка «Оберіг нашої державності»; книжкова виставка «Конституція – фундамент правової держави»;</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hAnsi="Times New Roman"/>
          <w:sz w:val="24"/>
          <w:szCs w:val="24"/>
          <w:lang w:val="uk-UA"/>
        </w:rPr>
        <w:t>з нагоди Дня Українського прапору та Дня Незалежності України</w:t>
      </w:r>
      <w:r w:rsidRPr="002C0626">
        <w:rPr>
          <w:rFonts w:ascii="Times New Roman" w:hAnsi="Times New Roman"/>
          <w:b/>
          <w:sz w:val="24"/>
          <w:szCs w:val="24"/>
          <w:lang w:val="uk-UA"/>
        </w:rPr>
        <w:t>–</w:t>
      </w:r>
      <w:r w:rsidRPr="002C0626">
        <w:rPr>
          <w:rFonts w:ascii="Times New Roman" w:hAnsi="Times New Roman"/>
          <w:sz w:val="24"/>
          <w:szCs w:val="24"/>
          <w:lang w:val="uk-UA"/>
        </w:rPr>
        <w:t>23-24.08.2020 р.церемонія підняття Державного Прапора України; покладання квітів до місць поховань фастівчан, загиблих у зоні АТО та до меморіального знаку на пл. Перемоги; святковий концерт за участі творчої молоді міста на пл. Соборній; створення муралу «Сублімація» разом із всеукраїнською організацією «Будуємо Україну Разом»;</w:t>
      </w:r>
    </w:p>
    <w:p w:rsidR="00D652B3" w:rsidRPr="002C0626" w:rsidRDefault="00D652B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 xml:space="preserve">з нагоди </w:t>
      </w:r>
      <w:r w:rsidRPr="002C0626">
        <w:rPr>
          <w:rFonts w:ascii="Times New Roman" w:hAnsi="Times New Roman"/>
          <w:sz w:val="24"/>
          <w:szCs w:val="24"/>
          <w:shd w:val="clear" w:color="auto" w:fill="FFFFFF"/>
          <w:lang w:val="uk-UA"/>
        </w:rPr>
        <w:t>Дня пам’яті захисників України</w:t>
      </w:r>
      <w:r w:rsidRPr="002C0626">
        <w:rPr>
          <w:rFonts w:ascii="Times New Roman" w:hAnsi="Times New Roman"/>
          <w:sz w:val="24"/>
          <w:szCs w:val="24"/>
          <w:lang w:val="uk-UA"/>
        </w:rPr>
        <w:t xml:space="preserve"> - </w:t>
      </w:r>
      <w:r w:rsidRPr="002C0626">
        <w:rPr>
          <w:rFonts w:ascii="Times New Roman" w:hAnsi="Times New Roman"/>
          <w:sz w:val="24"/>
          <w:szCs w:val="24"/>
          <w:shd w:val="clear" w:color="auto" w:fill="FFFFFF"/>
          <w:lang w:val="uk-UA"/>
        </w:rPr>
        <w:t>29.08.2020 р. -</w:t>
      </w:r>
      <w:r w:rsidRPr="002C0626">
        <w:rPr>
          <w:rFonts w:ascii="Times New Roman" w:hAnsi="Times New Roman"/>
          <w:sz w:val="24"/>
          <w:szCs w:val="24"/>
          <w:lang w:val="uk-UA"/>
        </w:rPr>
        <w:t>меморіальний захід біля пам’ятного знаку Захисникам України на пл. Перемога;</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з нагоди Дня міста Фастова</w:t>
      </w:r>
      <w:r w:rsidRPr="002C0626">
        <w:rPr>
          <w:rFonts w:ascii="Times New Roman" w:eastAsia="Gungsuh" w:hAnsi="Times New Roman"/>
          <w:b/>
          <w:sz w:val="24"/>
          <w:szCs w:val="24"/>
          <w:lang w:val="uk-UA"/>
        </w:rPr>
        <w:t xml:space="preserve"> –</w:t>
      </w:r>
      <w:r w:rsidRPr="002C0626">
        <w:rPr>
          <w:rFonts w:ascii="Times New Roman" w:eastAsia="Gungsuh" w:hAnsi="Times New Roman"/>
          <w:sz w:val="24"/>
          <w:szCs w:val="24"/>
          <w:lang w:val="uk-UA"/>
        </w:rPr>
        <w:t>17-18.09.2020 р. - святкові урочистості та нагородження кращих представників трудових колективів</w:t>
      </w:r>
      <w:r w:rsidRPr="002C0626">
        <w:rPr>
          <w:rFonts w:ascii="Times New Roman" w:hAnsi="Times New Roman"/>
          <w:color w:val="050505"/>
          <w:sz w:val="24"/>
          <w:szCs w:val="24"/>
          <w:shd w:val="clear" w:color="auto" w:fill="FFFFFF"/>
          <w:lang w:val="uk-UA"/>
        </w:rPr>
        <w:t>у міському Палаці культури; конференція "ПРОСТІР - країна єдиних цінностей"та концерт гурту «Дахабраха» за</w:t>
      </w:r>
      <w:r w:rsidRPr="002C0626">
        <w:rPr>
          <w:rFonts w:ascii="Times New Roman" w:eastAsia="Gungsuh" w:hAnsi="Times New Roman"/>
          <w:sz w:val="24"/>
          <w:szCs w:val="24"/>
          <w:lang w:val="uk-UA"/>
        </w:rPr>
        <w:t xml:space="preserve"> сприяння Міністерства культури та інформаційної політики України;</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 xml:space="preserve">з нагоди Всеукраїнського дня бібліотек – 30.09.2020 - урочисте привітання бібліотекарів та підведення підсумків Міжнародної літературної премії короткої прози  ім. В. Портяка за участі представників Спілки письменників України; </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lastRenderedPageBreak/>
        <w:t>з нагоди 30-річчя від дня заснування Фастівського державного краєзнавчого</w:t>
      </w:r>
      <w:r w:rsidRPr="002C0626">
        <w:rPr>
          <w:rFonts w:ascii="Times New Roman" w:eastAsia="Gungsuh" w:hAnsi="Times New Roman"/>
          <w:b/>
          <w:sz w:val="24"/>
          <w:szCs w:val="24"/>
          <w:lang w:val="uk-UA"/>
        </w:rPr>
        <w:t xml:space="preserve"> </w:t>
      </w:r>
      <w:r w:rsidRPr="002C0626">
        <w:rPr>
          <w:rFonts w:ascii="Times New Roman" w:eastAsia="Gungsuh" w:hAnsi="Times New Roman"/>
          <w:sz w:val="24"/>
          <w:szCs w:val="24"/>
          <w:lang w:val="uk-UA"/>
        </w:rPr>
        <w:t>музею –</w:t>
      </w:r>
      <w:r w:rsidRPr="002C0626">
        <w:rPr>
          <w:rFonts w:ascii="Times New Roman" w:eastAsia="Gungsuh" w:hAnsi="Times New Roman"/>
          <w:b/>
          <w:sz w:val="24"/>
          <w:szCs w:val="24"/>
          <w:lang w:val="uk-UA"/>
        </w:rPr>
        <w:t xml:space="preserve"> </w:t>
      </w:r>
      <w:r w:rsidRPr="002C0626">
        <w:rPr>
          <w:rFonts w:ascii="Times New Roman" w:eastAsia="Gungsuh" w:hAnsi="Times New Roman"/>
          <w:sz w:val="24"/>
          <w:szCs w:val="24"/>
          <w:lang w:val="uk-UA"/>
        </w:rPr>
        <w:t>01.10.2020 – урочистості та презентація виставки етнографічного вбрання «Мій рідний край – життя мого колиска» спільно з парафією греко-католицької церкви св. Вмч. Димитрія та Ліги жінок УГКЦ м. Фастів;</w:t>
      </w:r>
    </w:p>
    <w:p w:rsidR="00D652B3" w:rsidRPr="002C0626" w:rsidRDefault="00D652B3" w:rsidP="00BF0720">
      <w:pPr>
        <w:pStyle w:val="afe"/>
        <w:numPr>
          <w:ilvl w:val="0"/>
          <w:numId w:val="33"/>
        </w:numPr>
        <w:spacing w:after="0"/>
        <w:jc w:val="both"/>
        <w:rPr>
          <w:rFonts w:ascii="Times New Roman" w:hAnsi="Times New Roman"/>
          <w:color w:val="050505"/>
          <w:sz w:val="24"/>
          <w:szCs w:val="24"/>
          <w:shd w:val="clear" w:color="auto" w:fill="FFFFFF"/>
          <w:lang w:val="uk-UA"/>
        </w:rPr>
      </w:pPr>
      <w:r w:rsidRPr="002C0626">
        <w:rPr>
          <w:rFonts w:ascii="Times New Roman" w:hAnsi="Times New Roman"/>
          <w:color w:val="050505"/>
          <w:sz w:val="24"/>
          <w:szCs w:val="24"/>
          <w:shd w:val="clear" w:color="auto" w:fill="FFFFFF"/>
          <w:lang w:val="uk-UA"/>
        </w:rPr>
        <w:t>з нагоди Європейського тижня місцевої демократії – 12.10.2020 - квест на кубок міського голови «Подорож Європою»;</w:t>
      </w:r>
    </w:p>
    <w:p w:rsidR="00D652B3" w:rsidRPr="002C0626" w:rsidRDefault="00D652B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до Дня захисника України та Дня українського козацтва</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14.10.2020</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 xml:space="preserve">покладання квітів до пам'ятних знаків захисникам України, місць поховань  учасника Революції Гідності та фастівчан-військовослужбовців, що загинули під час участі в антитерористичній операції; книжкова та тематична виставки у міський бібліотеці та краєзнавчому музеї; </w:t>
      </w:r>
    </w:p>
    <w:p w:rsidR="00D652B3" w:rsidRPr="002C0626" w:rsidRDefault="00D652B3" w:rsidP="00BF0720">
      <w:pPr>
        <w:pStyle w:val="afe"/>
        <w:numPr>
          <w:ilvl w:val="0"/>
          <w:numId w:val="33"/>
        </w:numPr>
        <w:spacing w:after="0"/>
        <w:jc w:val="both"/>
        <w:rPr>
          <w:rFonts w:ascii="Times New Roman" w:hAnsi="Times New Roman"/>
          <w:b/>
          <w:sz w:val="24"/>
          <w:szCs w:val="24"/>
          <w:lang w:val="uk-UA"/>
        </w:rPr>
      </w:pPr>
      <w:r w:rsidRPr="002C0626">
        <w:rPr>
          <w:rFonts w:ascii="Times New Roman" w:hAnsi="Times New Roman"/>
          <w:sz w:val="24"/>
          <w:szCs w:val="24"/>
          <w:lang w:val="uk-UA"/>
        </w:rPr>
        <w:t>урочистості з нагоди Дня працівника соціальної сфери</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30.10.2020;</w:t>
      </w:r>
    </w:p>
    <w:p w:rsidR="00D652B3" w:rsidRPr="002C0626" w:rsidRDefault="00D652B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з нагоди 76-ї річниці вигнання нацистів з України та 77-ї річниці вигнання</w:t>
      </w:r>
      <w:r w:rsidRPr="002C0626">
        <w:rPr>
          <w:rFonts w:ascii="Times New Roman" w:hAnsi="Times New Roman"/>
          <w:b/>
          <w:sz w:val="24"/>
          <w:szCs w:val="24"/>
          <w:lang w:val="uk-UA"/>
        </w:rPr>
        <w:t xml:space="preserve"> </w:t>
      </w:r>
      <w:r w:rsidRPr="002C0626">
        <w:rPr>
          <w:rFonts w:ascii="Times New Roman" w:hAnsi="Times New Roman"/>
          <w:sz w:val="24"/>
          <w:szCs w:val="24"/>
          <w:lang w:val="uk-UA"/>
        </w:rPr>
        <w:t>нацистів з</w:t>
      </w:r>
      <w:r w:rsidRPr="002C0626">
        <w:rPr>
          <w:rFonts w:ascii="Times New Roman" w:hAnsi="Times New Roman"/>
          <w:b/>
          <w:sz w:val="24"/>
          <w:szCs w:val="24"/>
          <w:lang w:val="uk-UA"/>
        </w:rPr>
        <w:t xml:space="preserve"> </w:t>
      </w:r>
      <w:r w:rsidRPr="002C0626">
        <w:rPr>
          <w:rFonts w:ascii="Times New Roman" w:hAnsi="Times New Roman"/>
          <w:sz w:val="24"/>
          <w:szCs w:val="24"/>
          <w:lang w:val="uk-UA"/>
        </w:rPr>
        <w:t xml:space="preserve">міста Фастова – 06.11.2020 - </w:t>
      </w:r>
      <w:r w:rsidRPr="002C0626">
        <w:rPr>
          <w:rFonts w:ascii="Times New Roman" w:hAnsi="Times New Roman"/>
          <w:bCs/>
          <w:sz w:val="24"/>
          <w:szCs w:val="24"/>
          <w:lang w:val="uk-UA"/>
        </w:rPr>
        <w:t xml:space="preserve">покладання квітів до </w:t>
      </w:r>
      <w:r w:rsidRPr="002C0626">
        <w:rPr>
          <w:rFonts w:ascii="Times New Roman" w:hAnsi="Times New Roman"/>
          <w:sz w:val="24"/>
          <w:szCs w:val="24"/>
          <w:lang w:val="uk-UA"/>
        </w:rPr>
        <w:t xml:space="preserve">пам’ятника загиблим фастівчанам на Кургані Слави, </w:t>
      </w:r>
      <w:r w:rsidRPr="002C0626">
        <w:rPr>
          <w:rFonts w:ascii="Times New Roman" w:hAnsi="Times New Roman"/>
          <w:sz w:val="24"/>
          <w:szCs w:val="24"/>
          <w:shd w:val="clear" w:color="auto" w:fill="FFFFFF"/>
          <w:lang w:val="uk-UA"/>
        </w:rPr>
        <w:t>пам'ятного знаку на місці загибелі Героя</w:t>
      </w:r>
      <w:r w:rsidR="007745C8" w:rsidRPr="002C0626">
        <w:rPr>
          <w:rFonts w:ascii="Times New Roman" w:hAnsi="Times New Roman"/>
          <w:sz w:val="24"/>
          <w:szCs w:val="24"/>
          <w:shd w:val="clear" w:color="auto" w:fill="FFFFFF"/>
          <w:lang w:val="uk-UA"/>
        </w:rPr>
        <w:t xml:space="preserve"> </w:t>
      </w:r>
      <w:r w:rsidRPr="002C0626">
        <w:rPr>
          <w:rStyle w:val="aff6"/>
          <w:rFonts w:ascii="Times New Roman" w:hAnsi="Times New Roman"/>
          <w:b w:val="0"/>
          <w:bCs w:val="0"/>
          <w:i w:val="0"/>
          <w:sz w:val="24"/>
          <w:szCs w:val="24"/>
          <w:shd w:val="clear" w:color="auto" w:fill="FFFFFF"/>
          <w:lang w:val="uk-UA"/>
        </w:rPr>
        <w:t>Лянгасова</w:t>
      </w:r>
      <w:r w:rsidR="007745C8" w:rsidRPr="002C0626">
        <w:rPr>
          <w:rFonts w:ascii="Times New Roman" w:hAnsi="Times New Roman"/>
          <w:i/>
          <w:sz w:val="24"/>
          <w:szCs w:val="24"/>
          <w:shd w:val="clear" w:color="auto" w:fill="FFFFFF"/>
          <w:lang w:val="uk-UA"/>
        </w:rPr>
        <w:t xml:space="preserve"> </w:t>
      </w:r>
      <w:r w:rsidR="007745C8" w:rsidRPr="002C0626">
        <w:rPr>
          <w:rFonts w:ascii="Times New Roman" w:hAnsi="Times New Roman"/>
          <w:sz w:val="24"/>
          <w:szCs w:val="24"/>
          <w:shd w:val="clear" w:color="auto" w:fill="FFFFFF"/>
          <w:lang w:val="uk-UA"/>
        </w:rPr>
        <w:t>А.</w:t>
      </w:r>
      <w:r w:rsidRPr="002C0626">
        <w:rPr>
          <w:rFonts w:ascii="Times New Roman" w:hAnsi="Times New Roman"/>
          <w:sz w:val="24"/>
          <w:szCs w:val="24"/>
          <w:shd w:val="clear" w:color="auto" w:fill="FFFFFF"/>
          <w:lang w:val="uk-UA"/>
        </w:rPr>
        <w:t xml:space="preserve">П.; </w:t>
      </w:r>
      <w:r w:rsidRPr="002C0626">
        <w:rPr>
          <w:rFonts w:ascii="Times New Roman" w:hAnsi="Times New Roman"/>
          <w:sz w:val="24"/>
          <w:szCs w:val="24"/>
          <w:lang w:val="uk-UA"/>
        </w:rPr>
        <w:t xml:space="preserve">книжкова та тематична виставки у міський бібліотеці та краєзнавчому музеї; </w:t>
      </w:r>
    </w:p>
    <w:p w:rsidR="00D652B3" w:rsidRPr="002C0626" w:rsidRDefault="00D652B3"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з нагоди</w:t>
      </w:r>
      <w:r w:rsidR="00140E7F" w:rsidRPr="002C0626">
        <w:rPr>
          <w:rFonts w:ascii="Times New Roman" w:hAnsi="Times New Roman"/>
          <w:sz w:val="24"/>
          <w:szCs w:val="24"/>
          <w:lang w:val="uk-UA"/>
        </w:rPr>
        <w:t xml:space="preserve"> </w:t>
      </w:r>
      <w:r w:rsidRPr="002C0626">
        <w:rPr>
          <w:rFonts w:ascii="Times New Roman" w:hAnsi="Times New Roman"/>
          <w:sz w:val="24"/>
          <w:szCs w:val="24"/>
          <w:lang w:val="uk-UA"/>
        </w:rPr>
        <w:t>Дня Гідності та Свободи</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21.10.2020</w:t>
      </w:r>
      <w:r w:rsidRPr="002C0626">
        <w:rPr>
          <w:rFonts w:ascii="Times New Roman" w:hAnsi="Times New Roman"/>
          <w:b/>
          <w:sz w:val="24"/>
          <w:szCs w:val="24"/>
          <w:lang w:val="uk-UA"/>
        </w:rPr>
        <w:t xml:space="preserve"> - </w:t>
      </w:r>
      <w:r w:rsidRPr="002C0626">
        <w:rPr>
          <w:rFonts w:ascii="Times New Roman" w:hAnsi="Times New Roman"/>
          <w:sz w:val="24"/>
          <w:szCs w:val="24"/>
          <w:lang w:val="uk-UA"/>
        </w:rPr>
        <w:t xml:space="preserve">покладання квітів до пам’ятних знаків воїнам АТО та до місць поховань фастівчан, загиблих під час Революції Гідності та у зоні АТО; відкриття пам’ятного знаку Героям Небесної Сотні;тематична </w:t>
      </w:r>
      <w:r w:rsidRPr="002C0626">
        <w:rPr>
          <w:rFonts w:ascii="Times New Roman" w:hAnsi="Times New Roman"/>
          <w:sz w:val="24"/>
          <w:szCs w:val="24"/>
          <w:shd w:val="clear" w:color="auto" w:fill="FFFFFF"/>
          <w:lang w:val="uk-UA"/>
        </w:rPr>
        <w:t xml:space="preserve">та </w:t>
      </w:r>
      <w:r w:rsidRPr="002C0626">
        <w:rPr>
          <w:rFonts w:ascii="Times New Roman" w:hAnsi="Times New Roman"/>
          <w:sz w:val="24"/>
          <w:szCs w:val="24"/>
          <w:lang w:val="uk-UA"/>
        </w:rPr>
        <w:t>книжкова виставки в міській бібліотеці та краєзнавчому музеї;</w:t>
      </w:r>
    </w:p>
    <w:p w:rsidR="00D652B3" w:rsidRPr="002C0626" w:rsidRDefault="00140E7F" w:rsidP="00BF0720">
      <w:pPr>
        <w:pStyle w:val="afe"/>
        <w:numPr>
          <w:ilvl w:val="0"/>
          <w:numId w:val="33"/>
        </w:numPr>
        <w:spacing w:after="0"/>
        <w:jc w:val="both"/>
        <w:rPr>
          <w:rFonts w:ascii="Times New Roman" w:hAnsi="Times New Roman"/>
          <w:sz w:val="24"/>
          <w:szCs w:val="24"/>
          <w:lang w:val="uk-UA"/>
        </w:rPr>
      </w:pPr>
      <w:r w:rsidRPr="002C0626">
        <w:rPr>
          <w:rFonts w:ascii="Times New Roman" w:hAnsi="Times New Roman"/>
          <w:sz w:val="24"/>
          <w:szCs w:val="24"/>
          <w:lang w:val="uk-UA"/>
        </w:rPr>
        <w:t>д</w:t>
      </w:r>
      <w:r w:rsidR="00D652B3" w:rsidRPr="002C0626">
        <w:rPr>
          <w:rFonts w:ascii="Times New Roman" w:hAnsi="Times New Roman"/>
          <w:sz w:val="24"/>
          <w:szCs w:val="24"/>
          <w:lang w:val="uk-UA"/>
        </w:rPr>
        <w:t>о</w:t>
      </w:r>
      <w:r w:rsidRPr="002C0626">
        <w:rPr>
          <w:rFonts w:ascii="Times New Roman" w:hAnsi="Times New Roman"/>
          <w:sz w:val="24"/>
          <w:szCs w:val="24"/>
          <w:lang w:val="uk-UA"/>
        </w:rPr>
        <w:t xml:space="preserve"> </w:t>
      </w:r>
      <w:r w:rsidR="00D652B3" w:rsidRPr="002C0626">
        <w:rPr>
          <w:rFonts w:ascii="Times New Roman" w:hAnsi="Times New Roman"/>
          <w:sz w:val="24"/>
          <w:szCs w:val="24"/>
          <w:lang w:val="uk-UA"/>
        </w:rPr>
        <w:t>Дня пам`яті жертв голодоморів</w:t>
      </w:r>
      <w:r w:rsidR="00D652B3" w:rsidRPr="002C0626">
        <w:rPr>
          <w:rFonts w:ascii="Times New Roman" w:hAnsi="Times New Roman"/>
          <w:b/>
          <w:sz w:val="24"/>
          <w:szCs w:val="24"/>
          <w:lang w:val="uk-UA"/>
        </w:rPr>
        <w:t xml:space="preserve"> – </w:t>
      </w:r>
      <w:r w:rsidR="00D652B3" w:rsidRPr="002C0626">
        <w:rPr>
          <w:rFonts w:ascii="Times New Roman" w:hAnsi="Times New Roman"/>
          <w:color w:val="050505"/>
          <w:sz w:val="24"/>
          <w:szCs w:val="24"/>
          <w:lang w:val="uk-UA"/>
        </w:rPr>
        <w:t>27-28.11.2020</w:t>
      </w:r>
      <w:r w:rsidR="00D652B3" w:rsidRPr="002C0626">
        <w:rPr>
          <w:rFonts w:ascii="Times New Roman" w:hAnsi="Times New Roman"/>
          <w:sz w:val="24"/>
          <w:szCs w:val="24"/>
          <w:lang w:val="uk-UA"/>
        </w:rPr>
        <w:t xml:space="preserve"> - покладання квітів до пам’ятних знаків жертвам голодомору 1932-1933 років в Україні; долучення до всеукраїнської акції “Запали свічку пам’яті”; книжкова та тематична виставки у міський бібліотеці та краєзнавчому музеї; </w:t>
      </w:r>
    </w:p>
    <w:p w:rsidR="00D652B3" w:rsidRPr="002C0626" w:rsidRDefault="00140E7F" w:rsidP="00BF0720">
      <w:pPr>
        <w:pStyle w:val="afe"/>
        <w:numPr>
          <w:ilvl w:val="0"/>
          <w:numId w:val="33"/>
        </w:numPr>
        <w:spacing w:after="0"/>
        <w:jc w:val="both"/>
        <w:rPr>
          <w:rFonts w:ascii="Times New Roman" w:hAnsi="Times New Roman"/>
          <w:sz w:val="24"/>
          <w:szCs w:val="24"/>
          <w:lang w:val="uk-UA"/>
        </w:rPr>
      </w:pPr>
      <w:r w:rsidRPr="002C0626">
        <w:rPr>
          <w:rFonts w:ascii="Times New Roman" w:eastAsia="Gungsuh" w:hAnsi="Times New Roman"/>
          <w:sz w:val="24"/>
          <w:szCs w:val="24"/>
          <w:lang w:val="uk-UA"/>
        </w:rPr>
        <w:t>д</w:t>
      </w:r>
      <w:r w:rsidR="00D652B3" w:rsidRPr="002C0626">
        <w:rPr>
          <w:rFonts w:ascii="Times New Roman" w:eastAsia="Gungsuh" w:hAnsi="Times New Roman"/>
          <w:sz w:val="24"/>
          <w:szCs w:val="24"/>
          <w:lang w:val="uk-UA"/>
        </w:rPr>
        <w:t>о Всесвітнього дня боротьби зі СНІДом</w:t>
      </w:r>
      <w:r w:rsidR="00D652B3" w:rsidRPr="002C0626">
        <w:rPr>
          <w:rFonts w:ascii="Times New Roman" w:eastAsia="Gungsuh" w:hAnsi="Times New Roman"/>
          <w:b/>
          <w:sz w:val="24"/>
          <w:szCs w:val="24"/>
          <w:lang w:val="uk-UA"/>
        </w:rPr>
        <w:t xml:space="preserve"> – </w:t>
      </w:r>
      <w:r w:rsidR="00D652B3" w:rsidRPr="002C0626">
        <w:rPr>
          <w:rFonts w:ascii="Times New Roman" w:eastAsia="Gungsuh" w:hAnsi="Times New Roman"/>
          <w:sz w:val="24"/>
          <w:szCs w:val="24"/>
          <w:lang w:val="uk-UA"/>
        </w:rPr>
        <w:t>01.12.2020</w:t>
      </w:r>
      <w:r w:rsidR="00D652B3" w:rsidRPr="002C0626">
        <w:rPr>
          <w:rFonts w:ascii="Times New Roman" w:eastAsia="Gungsuh" w:hAnsi="Times New Roman"/>
          <w:b/>
          <w:sz w:val="24"/>
          <w:szCs w:val="24"/>
          <w:lang w:val="uk-UA"/>
        </w:rPr>
        <w:t xml:space="preserve"> - </w:t>
      </w:r>
      <w:r w:rsidR="00D652B3" w:rsidRPr="002C0626">
        <w:rPr>
          <w:rFonts w:ascii="Times New Roman" w:eastAsia="Gungsuh" w:hAnsi="Times New Roman"/>
          <w:sz w:val="24"/>
          <w:szCs w:val="24"/>
          <w:lang w:val="uk-UA"/>
        </w:rPr>
        <w:t>книжкова викладка «СНІД: життя людства під загрозою!»;акція солідарності серед молоді: «Червона стрічка як символ розуміння»</w:t>
      </w:r>
      <w:r w:rsidR="00D652B3" w:rsidRPr="002C0626">
        <w:rPr>
          <w:rFonts w:ascii="Times New Roman" w:hAnsi="Times New Roman"/>
          <w:sz w:val="24"/>
          <w:szCs w:val="24"/>
          <w:lang w:val="uk-UA"/>
        </w:rPr>
        <w:t>;</w:t>
      </w:r>
    </w:p>
    <w:p w:rsidR="00D652B3" w:rsidRPr="002C0626" w:rsidRDefault="00140E7F"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eastAsia="Gungsuh" w:hAnsi="Times New Roman"/>
          <w:sz w:val="24"/>
          <w:szCs w:val="24"/>
          <w:lang w:val="uk-UA"/>
        </w:rPr>
        <w:t>д</w:t>
      </w:r>
      <w:r w:rsidR="00D652B3" w:rsidRPr="002C0626">
        <w:rPr>
          <w:rFonts w:ascii="Times New Roman" w:eastAsia="Gungsuh" w:hAnsi="Times New Roman"/>
          <w:sz w:val="24"/>
          <w:szCs w:val="24"/>
          <w:lang w:val="uk-UA"/>
        </w:rPr>
        <w:t>о річниці підписання передвступного договору про злуку УНР та ЗУНР</w:t>
      </w:r>
      <w:r w:rsidR="00D652B3" w:rsidRPr="002C0626">
        <w:rPr>
          <w:rFonts w:ascii="Times New Roman" w:eastAsia="Gungsuh" w:hAnsi="Times New Roman"/>
          <w:b/>
          <w:sz w:val="24"/>
          <w:szCs w:val="24"/>
          <w:lang w:val="uk-UA"/>
        </w:rPr>
        <w:t xml:space="preserve"> – </w:t>
      </w:r>
      <w:r w:rsidR="00D652B3" w:rsidRPr="002C0626">
        <w:rPr>
          <w:rFonts w:ascii="Times New Roman" w:eastAsia="Gungsuh" w:hAnsi="Times New Roman"/>
          <w:sz w:val="24"/>
          <w:szCs w:val="24"/>
          <w:lang w:val="uk-UA"/>
        </w:rPr>
        <w:t>01.12.2020</w:t>
      </w:r>
      <w:r w:rsidR="00D652B3" w:rsidRPr="002C0626">
        <w:rPr>
          <w:rFonts w:ascii="Times New Roman" w:eastAsia="Gungsuh" w:hAnsi="Times New Roman"/>
          <w:b/>
          <w:sz w:val="24"/>
          <w:szCs w:val="24"/>
          <w:lang w:val="uk-UA"/>
        </w:rPr>
        <w:t xml:space="preserve"> - </w:t>
      </w:r>
      <w:r w:rsidR="00D652B3" w:rsidRPr="002C0626">
        <w:rPr>
          <w:rFonts w:ascii="Times New Roman" w:eastAsia="Gungsuh" w:hAnsi="Times New Roman"/>
          <w:sz w:val="24"/>
          <w:szCs w:val="24"/>
          <w:lang w:val="uk-UA"/>
        </w:rPr>
        <w:t>урочистості;</w:t>
      </w:r>
      <w:r w:rsidR="00D652B3" w:rsidRPr="002C0626">
        <w:rPr>
          <w:rFonts w:ascii="Times New Roman" w:hAnsi="Times New Roman"/>
          <w:sz w:val="24"/>
          <w:szCs w:val="24"/>
          <w:lang w:val="uk-UA"/>
        </w:rPr>
        <w:t>книжкова та тематична виставки у міський бібліотеці та краєзнавчому музеї;</w:t>
      </w:r>
    </w:p>
    <w:p w:rsidR="00D652B3" w:rsidRPr="002C0626" w:rsidRDefault="00140E7F"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hAnsi="Times New Roman"/>
          <w:sz w:val="24"/>
          <w:szCs w:val="24"/>
          <w:lang w:val="uk-UA"/>
        </w:rPr>
        <w:t>д</w:t>
      </w:r>
      <w:r w:rsidR="00D652B3" w:rsidRPr="002C0626">
        <w:rPr>
          <w:rFonts w:ascii="Times New Roman" w:hAnsi="Times New Roman"/>
          <w:sz w:val="24"/>
          <w:szCs w:val="24"/>
          <w:lang w:val="uk-UA"/>
        </w:rPr>
        <w:t xml:space="preserve">о </w:t>
      </w:r>
      <w:r w:rsidR="00D652B3" w:rsidRPr="002C0626">
        <w:rPr>
          <w:rFonts w:ascii="Times New Roman" w:hAnsi="Times New Roman"/>
          <w:bCs/>
          <w:sz w:val="24"/>
          <w:szCs w:val="24"/>
          <w:shd w:val="clear" w:color="auto" w:fill="FFFFFF"/>
          <w:lang w:val="uk-UA"/>
        </w:rPr>
        <w:t>Дня вшанування учасників ліквідації наслідків аварії на ЧАЕС</w:t>
      </w:r>
      <w:r w:rsidR="00D652B3" w:rsidRPr="002C0626">
        <w:rPr>
          <w:rFonts w:ascii="Times New Roman" w:hAnsi="Times New Roman"/>
          <w:bCs/>
          <w:color w:val="202122"/>
          <w:sz w:val="24"/>
          <w:szCs w:val="24"/>
          <w:shd w:val="clear" w:color="auto" w:fill="FFFFFF"/>
          <w:lang w:val="uk-UA"/>
        </w:rPr>
        <w:t xml:space="preserve"> </w:t>
      </w:r>
      <w:r w:rsidR="00D652B3" w:rsidRPr="002C0626">
        <w:rPr>
          <w:rFonts w:ascii="Times New Roman" w:hAnsi="Times New Roman"/>
          <w:b/>
          <w:bCs/>
          <w:color w:val="202122"/>
          <w:sz w:val="24"/>
          <w:szCs w:val="24"/>
          <w:shd w:val="clear" w:color="auto" w:fill="FFFFFF"/>
          <w:lang w:val="uk-UA"/>
        </w:rPr>
        <w:t xml:space="preserve">– </w:t>
      </w:r>
      <w:r w:rsidR="00D652B3" w:rsidRPr="002C0626">
        <w:rPr>
          <w:rFonts w:ascii="Times New Roman" w:hAnsi="Times New Roman"/>
          <w:bCs/>
          <w:color w:val="202122"/>
          <w:sz w:val="24"/>
          <w:szCs w:val="24"/>
          <w:shd w:val="clear" w:color="auto" w:fill="FFFFFF"/>
          <w:lang w:val="uk-UA"/>
        </w:rPr>
        <w:t>14.12.2020</w:t>
      </w:r>
      <w:r w:rsidR="00D652B3" w:rsidRPr="002C0626">
        <w:rPr>
          <w:rFonts w:ascii="Times New Roman" w:hAnsi="Times New Roman"/>
          <w:b/>
          <w:bCs/>
          <w:color w:val="202122"/>
          <w:sz w:val="24"/>
          <w:szCs w:val="24"/>
          <w:shd w:val="clear" w:color="auto" w:fill="FFFFFF"/>
          <w:lang w:val="uk-UA"/>
        </w:rPr>
        <w:t xml:space="preserve"> - </w:t>
      </w:r>
      <w:r w:rsidR="00D652B3" w:rsidRPr="002C0626">
        <w:rPr>
          <w:rFonts w:ascii="Times New Roman" w:hAnsi="Times New Roman"/>
          <w:sz w:val="24"/>
          <w:szCs w:val="24"/>
          <w:lang w:val="uk-UA"/>
        </w:rPr>
        <w:t>захід-реквієм біля пам’ятного знаку Ліквідаторам аварії на ЧАЕС</w:t>
      </w:r>
      <w:r w:rsidR="00D652B3" w:rsidRPr="002C0626">
        <w:rPr>
          <w:rFonts w:ascii="Times New Roman" w:eastAsia="Gungsuh" w:hAnsi="Times New Roman"/>
          <w:sz w:val="24"/>
          <w:szCs w:val="24"/>
          <w:lang w:val="uk-UA"/>
        </w:rPr>
        <w:t xml:space="preserve"> та </w:t>
      </w:r>
      <w:r w:rsidR="00D652B3" w:rsidRPr="002C0626">
        <w:rPr>
          <w:rFonts w:ascii="Times New Roman" w:hAnsi="Times New Roman"/>
          <w:sz w:val="24"/>
          <w:szCs w:val="24"/>
          <w:lang w:val="uk-UA"/>
        </w:rPr>
        <w:t>урочисте покладання квітів до пам’ятного знаку;</w:t>
      </w:r>
    </w:p>
    <w:p w:rsidR="00D652B3" w:rsidRPr="002C0626" w:rsidRDefault="00D652B3" w:rsidP="00BF0720">
      <w:pPr>
        <w:pStyle w:val="afe"/>
        <w:numPr>
          <w:ilvl w:val="0"/>
          <w:numId w:val="33"/>
        </w:numPr>
        <w:spacing w:after="0"/>
        <w:jc w:val="both"/>
        <w:rPr>
          <w:rFonts w:ascii="Times New Roman" w:eastAsia="Gungsuh" w:hAnsi="Times New Roman"/>
          <w:sz w:val="24"/>
          <w:szCs w:val="24"/>
          <w:lang w:val="uk-UA"/>
        </w:rPr>
      </w:pPr>
      <w:r w:rsidRPr="002C0626">
        <w:rPr>
          <w:rFonts w:ascii="Times New Roman" w:hAnsi="Times New Roman"/>
          <w:sz w:val="24"/>
          <w:szCs w:val="24"/>
          <w:lang w:val="uk-UA"/>
        </w:rPr>
        <w:t>Заходи новорічно-різдвяного циклу:</w:t>
      </w:r>
      <w:r w:rsidR="00140E7F" w:rsidRPr="002C0626">
        <w:rPr>
          <w:rFonts w:ascii="Times New Roman" w:hAnsi="Times New Roman"/>
          <w:b/>
          <w:sz w:val="24"/>
          <w:szCs w:val="24"/>
          <w:lang w:val="uk-UA"/>
        </w:rPr>
        <w:t xml:space="preserve"> </w:t>
      </w:r>
      <w:r w:rsidRPr="002C0626">
        <w:rPr>
          <w:rFonts w:ascii="Times New Roman" w:hAnsi="Times New Roman"/>
          <w:sz w:val="24"/>
          <w:szCs w:val="24"/>
          <w:lang w:val="uk-UA"/>
        </w:rPr>
        <w:t xml:space="preserve">майстер-класи в краєзнавчому музеї; відкриття головної ялинки міста; </w:t>
      </w:r>
      <w:r w:rsidRPr="002C0626">
        <w:rPr>
          <w:rFonts w:ascii="Times New Roman" w:hAnsi="Times New Roman"/>
          <w:bCs/>
          <w:sz w:val="24"/>
          <w:szCs w:val="24"/>
          <w:lang w:val="uk-UA"/>
        </w:rPr>
        <w:t>книжкова та тематичні виставки; кінопоказ новорічн</w:t>
      </w:r>
      <w:r w:rsidR="00A207CD" w:rsidRPr="002C0626">
        <w:rPr>
          <w:rFonts w:ascii="Times New Roman" w:hAnsi="Times New Roman"/>
          <w:bCs/>
          <w:sz w:val="24"/>
          <w:szCs w:val="24"/>
          <w:lang w:val="uk-UA"/>
        </w:rPr>
        <w:t>их мультфільмів та кінофільмів.</w:t>
      </w:r>
    </w:p>
    <w:p w:rsidR="002C0626" w:rsidRDefault="002C0626" w:rsidP="006E79A1">
      <w:pPr>
        <w:tabs>
          <w:tab w:val="left" w:pos="993"/>
        </w:tabs>
        <w:spacing w:after="0"/>
        <w:ind w:firstLine="709"/>
        <w:jc w:val="center"/>
        <w:rPr>
          <w:rFonts w:ascii="Times New Roman" w:hAnsi="Times New Roman"/>
          <w:sz w:val="24"/>
          <w:szCs w:val="24"/>
          <w:u w:val="single"/>
          <w:lang w:val="uk-UA"/>
        </w:rPr>
      </w:pPr>
    </w:p>
    <w:p w:rsidR="002C0626" w:rsidRPr="002C0626" w:rsidRDefault="002C0626" w:rsidP="000B3768">
      <w:pPr>
        <w:spacing w:after="0"/>
        <w:jc w:val="center"/>
        <w:rPr>
          <w:rFonts w:ascii="Times New Roman" w:hAnsi="Times New Roman"/>
          <w:b/>
          <w:i/>
          <w:sz w:val="24"/>
          <w:szCs w:val="24"/>
          <w:u w:val="single"/>
          <w:lang w:val="ru-RU"/>
        </w:rPr>
      </w:pPr>
      <w:r w:rsidRPr="002C0626">
        <w:rPr>
          <w:rFonts w:ascii="Times New Roman" w:hAnsi="Times New Roman"/>
          <w:b/>
          <w:i/>
          <w:sz w:val="24"/>
          <w:szCs w:val="24"/>
          <w:u w:val="single"/>
          <w:lang w:val="uk-UA"/>
        </w:rPr>
        <w:t>КЗ ФМР “Фастівський державний краєзнавчий музей”</w:t>
      </w:r>
    </w:p>
    <w:p w:rsidR="002C0626" w:rsidRPr="000D70E4" w:rsidRDefault="002C0626" w:rsidP="006E79A1">
      <w:pPr>
        <w:tabs>
          <w:tab w:val="left" w:pos="2115"/>
        </w:tabs>
        <w:spacing w:after="0"/>
        <w:ind w:firstLine="709"/>
        <w:jc w:val="center"/>
        <w:rPr>
          <w:rFonts w:ascii="Times New Roman" w:hAnsi="Times New Roman"/>
          <w:sz w:val="16"/>
          <w:szCs w:val="16"/>
          <w:u w:val="single"/>
          <w:lang w:val="ru-RU"/>
        </w:rPr>
      </w:pPr>
    </w:p>
    <w:p w:rsidR="002C0626" w:rsidRPr="00A46C81" w:rsidRDefault="002C0626" w:rsidP="006E79A1">
      <w:pPr>
        <w:spacing w:after="0"/>
        <w:jc w:val="both"/>
        <w:rPr>
          <w:rFonts w:ascii="Times New Roman" w:hAnsi="Times New Roman"/>
          <w:sz w:val="24"/>
          <w:szCs w:val="24"/>
          <w:lang w:val="uk-UA"/>
        </w:rPr>
      </w:pPr>
      <w:r w:rsidRPr="00A5252C">
        <w:rPr>
          <w:rFonts w:ascii="Times New Roman" w:hAnsi="Times New Roman"/>
          <w:sz w:val="24"/>
          <w:szCs w:val="24"/>
          <w:lang w:val="ru-RU"/>
        </w:rPr>
        <w:tab/>
      </w:r>
      <w:r w:rsidRPr="00A46C81">
        <w:rPr>
          <w:rFonts w:ascii="Times New Roman" w:hAnsi="Times New Roman"/>
          <w:sz w:val="24"/>
          <w:szCs w:val="24"/>
          <w:lang w:val="uk-UA"/>
        </w:rPr>
        <w:t xml:space="preserve">Краєзнавчий музей – один із осередків культури міста Фастова. Тут зібрано матеріали та предмети з історії, природи, культури і відомих осіб Фастівщини, творів професійного і самодіяльного мистецтва. </w:t>
      </w:r>
    </w:p>
    <w:p w:rsidR="002C0626" w:rsidRPr="00A46C81" w:rsidRDefault="002C0626" w:rsidP="006E79A1">
      <w:pPr>
        <w:spacing w:after="0"/>
        <w:jc w:val="both"/>
        <w:rPr>
          <w:rFonts w:ascii="Times New Roman" w:hAnsi="Times New Roman"/>
          <w:sz w:val="24"/>
          <w:szCs w:val="24"/>
          <w:lang w:val="uk-UA"/>
        </w:rPr>
      </w:pPr>
      <w:r w:rsidRPr="00A5252C">
        <w:rPr>
          <w:rFonts w:ascii="Times New Roman" w:hAnsi="Times New Roman"/>
          <w:sz w:val="24"/>
          <w:szCs w:val="24"/>
          <w:lang w:val="ru-RU"/>
        </w:rPr>
        <w:tab/>
      </w:r>
      <w:r w:rsidRPr="00A46C81">
        <w:rPr>
          <w:rFonts w:ascii="Times New Roman" w:hAnsi="Times New Roman"/>
          <w:sz w:val="24"/>
          <w:szCs w:val="24"/>
          <w:lang w:val="uk-UA"/>
        </w:rPr>
        <w:t xml:space="preserve">У Краєзнавчому музеї на постійній основі надається методична допомога шкільним музеям на громадських засадах, учням ЗОШ міста у написанні науково-дослідних робіт на конкурс у МАН України, студентам ВУЗів для написання дипломних робіт, молодим вченим для написання кандидатських робіт. </w:t>
      </w:r>
    </w:p>
    <w:p w:rsidR="002C0626" w:rsidRPr="00460D82" w:rsidRDefault="002C0626" w:rsidP="006E79A1">
      <w:pPr>
        <w:spacing w:after="0"/>
        <w:ind w:firstLine="709"/>
        <w:jc w:val="both"/>
        <w:rPr>
          <w:rFonts w:ascii="Times New Roman" w:hAnsi="Times New Roman"/>
          <w:sz w:val="24"/>
          <w:szCs w:val="24"/>
          <w:u w:val="single"/>
          <w:lang w:val="uk-UA"/>
        </w:rPr>
      </w:pPr>
      <w:r w:rsidRPr="00594125">
        <w:rPr>
          <w:rFonts w:ascii="Times New Roman" w:hAnsi="Times New Roman"/>
          <w:sz w:val="24"/>
          <w:szCs w:val="24"/>
          <w:u w:val="single"/>
          <w:lang w:val="uk-UA"/>
        </w:rPr>
        <w:lastRenderedPageBreak/>
        <w:t>Показники діяльності музею 2020 р</w:t>
      </w:r>
      <w:r w:rsidR="00594125" w:rsidRPr="00594125">
        <w:rPr>
          <w:rFonts w:ascii="Times New Roman" w:hAnsi="Times New Roman"/>
          <w:sz w:val="24"/>
          <w:szCs w:val="24"/>
          <w:u w:val="single"/>
          <w:lang w:val="uk-UA"/>
        </w:rPr>
        <w:t>ік</w:t>
      </w:r>
      <w:r w:rsidRPr="00594125">
        <w:rPr>
          <w:rFonts w:ascii="Times New Roman" w:hAnsi="Times New Roman"/>
          <w:sz w:val="24"/>
          <w:szCs w:val="24"/>
          <w:u w:val="single"/>
          <w:lang w:val="uk-UA"/>
        </w:rPr>
        <w:t>:</w:t>
      </w:r>
    </w:p>
    <w:p w:rsidR="002C0626" w:rsidRPr="00A46C81" w:rsidRDefault="002C0626" w:rsidP="006E79A1">
      <w:pPr>
        <w:spacing w:after="0"/>
        <w:ind w:firstLine="709"/>
        <w:jc w:val="both"/>
        <w:rPr>
          <w:rFonts w:ascii="Times New Roman" w:hAnsi="Times New Roman"/>
          <w:sz w:val="24"/>
          <w:szCs w:val="24"/>
          <w:lang w:val="uk-UA"/>
        </w:rPr>
      </w:pPr>
      <w:r w:rsidRPr="00A46C81">
        <w:rPr>
          <w:rFonts w:ascii="Times New Roman" w:hAnsi="Times New Roman"/>
          <w:sz w:val="24"/>
          <w:szCs w:val="24"/>
          <w:lang w:val="uk-UA"/>
        </w:rPr>
        <w:t>1. Кількість основного фонду (предметів, тис. од.) – 34,0</w:t>
      </w:r>
    </w:p>
    <w:p w:rsidR="002C0626" w:rsidRPr="00A46C81" w:rsidRDefault="002C0626" w:rsidP="006E79A1">
      <w:pPr>
        <w:spacing w:after="0"/>
        <w:ind w:firstLine="709"/>
        <w:jc w:val="both"/>
        <w:rPr>
          <w:rFonts w:ascii="Times New Roman" w:hAnsi="Times New Roman"/>
          <w:sz w:val="24"/>
          <w:szCs w:val="24"/>
          <w:lang w:val="uk-UA"/>
        </w:rPr>
      </w:pPr>
      <w:r w:rsidRPr="00A46C81">
        <w:rPr>
          <w:rFonts w:ascii="Times New Roman" w:hAnsi="Times New Roman"/>
          <w:sz w:val="24"/>
          <w:szCs w:val="24"/>
          <w:lang w:val="uk-UA"/>
        </w:rPr>
        <w:t>2. Кількість науково-допоміжного фонду (предметів, тис. од.) – 26,9</w:t>
      </w:r>
    </w:p>
    <w:p w:rsidR="002C0626" w:rsidRPr="00A46C81" w:rsidRDefault="002C0626" w:rsidP="006E79A1">
      <w:pPr>
        <w:spacing w:after="0"/>
        <w:ind w:firstLine="709"/>
        <w:jc w:val="both"/>
        <w:rPr>
          <w:rFonts w:ascii="Times New Roman" w:hAnsi="Times New Roman"/>
          <w:sz w:val="24"/>
          <w:szCs w:val="24"/>
          <w:lang w:val="uk-UA"/>
        </w:rPr>
      </w:pPr>
      <w:r w:rsidRPr="00A46C81">
        <w:rPr>
          <w:rFonts w:ascii="Times New Roman" w:hAnsi="Times New Roman"/>
          <w:sz w:val="24"/>
          <w:szCs w:val="24"/>
          <w:lang w:val="uk-UA"/>
        </w:rPr>
        <w:t>3. Кількість предметів музейного значення, що експонувалися протягом звітного періоду (предметів, од.) – 3,4 із них – предметів основного фонду – 824.</w:t>
      </w:r>
    </w:p>
    <w:p w:rsidR="002C0626" w:rsidRPr="00A46C81" w:rsidRDefault="002C0626" w:rsidP="006E79A1">
      <w:pPr>
        <w:spacing w:after="0"/>
        <w:ind w:firstLine="709"/>
        <w:jc w:val="both"/>
        <w:rPr>
          <w:rFonts w:ascii="Times New Roman" w:hAnsi="Times New Roman"/>
          <w:sz w:val="24"/>
          <w:szCs w:val="24"/>
          <w:lang w:val="uk-UA"/>
        </w:rPr>
      </w:pPr>
      <w:r w:rsidRPr="00A46C81">
        <w:rPr>
          <w:rFonts w:ascii="Times New Roman" w:hAnsi="Times New Roman"/>
          <w:sz w:val="24"/>
          <w:szCs w:val="24"/>
          <w:lang w:val="uk-UA"/>
        </w:rPr>
        <w:t>4.Середня ціна квитка (грн) – 12,5</w:t>
      </w:r>
    </w:p>
    <w:p w:rsidR="002C0626" w:rsidRPr="00A46C81" w:rsidRDefault="002C0626" w:rsidP="006E79A1">
      <w:pPr>
        <w:spacing w:after="0"/>
        <w:jc w:val="both"/>
        <w:rPr>
          <w:rFonts w:ascii="Times New Roman" w:hAnsi="Times New Roman"/>
          <w:sz w:val="24"/>
          <w:szCs w:val="24"/>
          <w:lang w:val="uk-UA"/>
        </w:rPr>
      </w:pPr>
      <w:r w:rsidRPr="00A5252C">
        <w:rPr>
          <w:rFonts w:ascii="Times New Roman" w:hAnsi="Times New Roman"/>
          <w:sz w:val="24"/>
          <w:szCs w:val="24"/>
          <w:lang w:val="uk-UA"/>
        </w:rPr>
        <w:tab/>
      </w:r>
      <w:r w:rsidRPr="00A46C81">
        <w:rPr>
          <w:rFonts w:ascii="Times New Roman" w:hAnsi="Times New Roman"/>
          <w:sz w:val="24"/>
          <w:szCs w:val="24"/>
          <w:lang w:val="uk-UA"/>
        </w:rPr>
        <w:t>За звітний період краєзнавчим музеєм проведено:27 екскурсій з різних питань, прослухали екскурсії в музеї – 89 дорослихта 494 дітей.</w:t>
      </w:r>
    </w:p>
    <w:p w:rsidR="002C0626" w:rsidRPr="00A46C81" w:rsidRDefault="002C0626" w:rsidP="006E79A1">
      <w:pPr>
        <w:spacing w:after="0"/>
        <w:jc w:val="both"/>
        <w:rPr>
          <w:rFonts w:ascii="Times New Roman" w:hAnsi="Times New Roman"/>
          <w:sz w:val="24"/>
          <w:szCs w:val="24"/>
          <w:lang w:val="uk-UA"/>
        </w:rPr>
      </w:pPr>
      <w:r w:rsidRPr="00A5252C">
        <w:rPr>
          <w:rFonts w:ascii="Times New Roman" w:hAnsi="Times New Roman"/>
          <w:sz w:val="24"/>
          <w:szCs w:val="24"/>
          <w:lang w:val="uk-UA"/>
        </w:rPr>
        <w:tab/>
      </w:r>
      <w:r w:rsidRPr="00A46C81">
        <w:rPr>
          <w:rFonts w:ascii="Times New Roman" w:hAnsi="Times New Roman"/>
          <w:sz w:val="24"/>
          <w:szCs w:val="24"/>
          <w:lang w:val="uk-UA"/>
        </w:rPr>
        <w:t xml:space="preserve">В музеї пройшло 19 культурно-мистецьких та просвітницьких заходів, в яких взяли участь 477 відвідувачів. Зокрема: лекції з нагоди різдвяних свят та з нагоди Дня Соборності України; конкурс до міжнародної акції </w:t>
      </w:r>
      <w:r w:rsidRPr="00A46C81">
        <w:rPr>
          <w:rFonts w:ascii="Times New Roman" w:hAnsi="Times New Roman"/>
          <w:sz w:val="24"/>
          <w:szCs w:val="24"/>
        </w:rPr>
        <w:t>Museumselfieday</w:t>
      </w:r>
      <w:r w:rsidRPr="00A46C81">
        <w:rPr>
          <w:rFonts w:ascii="Times New Roman" w:hAnsi="Times New Roman"/>
          <w:sz w:val="24"/>
          <w:szCs w:val="24"/>
          <w:lang w:val="uk-UA"/>
        </w:rPr>
        <w:t>; зустріч учасників подій Революції Гідності, родини Героя Небесної Сотні та матерів загиблих воїнів; презентація художньої виставки «Земля цвіте», робіт художньої династії – родини Гупалових та Вуколових з нагоди 80-річчя художниці Є.Ф. Гупалової; вечір-реквієм «Пам’ятаємо!» та демонстрація художнього фільму «Нескорений» з нагоди вшанування пам’яті Почесного громадянина міста Фастова Василя Портяка; реквієм «Пам’ятаємо!»</w:t>
      </w:r>
      <w:r w:rsidRPr="00A46C81">
        <w:rPr>
          <w:rFonts w:ascii="Times New Roman" w:eastAsia="Gungsuh" w:hAnsi="Times New Roman"/>
          <w:sz w:val="24"/>
          <w:szCs w:val="24"/>
          <w:lang w:val="uk-UA"/>
        </w:rPr>
        <w:t>п</w:t>
      </w:r>
      <w:r w:rsidRPr="00A46C81">
        <w:rPr>
          <w:rFonts w:ascii="Times New Roman" w:hAnsi="Times New Roman"/>
          <w:sz w:val="24"/>
          <w:szCs w:val="24"/>
          <w:lang w:val="uk-UA"/>
        </w:rPr>
        <w:t xml:space="preserve">резентація книги Параскеви Нечаєвої «Наш камертон – Володимир Івасюк» з нагоди вшанування пам’яті музиканта-пісняра Володимира Івасюка; тематичні та онлайн-виставки до державних свят; фотовиставка та день відчинених дверей до 630-ї річниці із дня заснування міста Фастова; виставка етнографічного вбрання та урочисті заходи до 30-ї річниці з дня заснування музею; уроки пам’яті біля стендів музею; передноворічні майстер-класи. </w:t>
      </w:r>
    </w:p>
    <w:p w:rsidR="002C0626" w:rsidRPr="00A46C81" w:rsidRDefault="002C0626" w:rsidP="006E79A1">
      <w:pPr>
        <w:pStyle w:val="24"/>
        <w:spacing w:after="0" w:line="276" w:lineRule="auto"/>
        <w:ind w:left="0"/>
        <w:jc w:val="both"/>
        <w:rPr>
          <w:rFonts w:eastAsia="Gungsuh"/>
          <w:lang w:val="uk-UA"/>
        </w:rPr>
      </w:pPr>
      <w:r w:rsidRPr="00A5252C">
        <w:rPr>
          <w:lang w:val="uk-UA"/>
        </w:rPr>
        <w:tab/>
      </w:r>
      <w:r w:rsidRPr="00A46C81">
        <w:rPr>
          <w:lang w:val="uk-UA"/>
        </w:rPr>
        <w:t>Всього відвідувачів у звітному періоді – 2220 осіб.</w:t>
      </w:r>
    </w:p>
    <w:p w:rsidR="008E30B6" w:rsidRDefault="008E30B6" w:rsidP="006E79A1">
      <w:pPr>
        <w:spacing w:after="0"/>
        <w:jc w:val="center"/>
        <w:rPr>
          <w:rFonts w:ascii="Times New Roman" w:hAnsi="Times New Roman"/>
          <w:b/>
          <w:i/>
          <w:sz w:val="24"/>
          <w:szCs w:val="24"/>
          <w:u w:val="single"/>
          <w:lang w:val="uk-UA"/>
        </w:rPr>
      </w:pPr>
    </w:p>
    <w:p w:rsidR="00D124EC" w:rsidRPr="002C0626" w:rsidRDefault="00D124EC" w:rsidP="006E79A1">
      <w:pPr>
        <w:spacing w:after="0"/>
        <w:jc w:val="center"/>
        <w:rPr>
          <w:rFonts w:ascii="Times New Roman" w:hAnsi="Times New Roman"/>
          <w:b/>
          <w:i/>
          <w:sz w:val="24"/>
          <w:szCs w:val="24"/>
          <w:u w:val="single"/>
          <w:lang w:val="uk-UA"/>
        </w:rPr>
      </w:pPr>
      <w:r w:rsidRPr="002C0626">
        <w:rPr>
          <w:rFonts w:ascii="Times New Roman" w:hAnsi="Times New Roman"/>
          <w:b/>
          <w:i/>
          <w:sz w:val="24"/>
          <w:szCs w:val="24"/>
          <w:u w:val="single"/>
          <w:lang w:val="uk-UA"/>
        </w:rPr>
        <w:t>КЗ ФМР «Фастівська дитяча музична школа»</w:t>
      </w:r>
    </w:p>
    <w:p w:rsidR="002C0626" w:rsidRPr="002C0626" w:rsidRDefault="002C0626" w:rsidP="006E79A1">
      <w:pPr>
        <w:tabs>
          <w:tab w:val="left" w:pos="993"/>
        </w:tabs>
        <w:spacing w:after="0"/>
        <w:ind w:firstLine="709"/>
        <w:jc w:val="center"/>
        <w:rPr>
          <w:rFonts w:ascii="Times New Roman" w:hAnsi="Times New Roman"/>
          <w:sz w:val="16"/>
          <w:szCs w:val="16"/>
          <w:u w:val="single"/>
          <w:lang w:val="uk-UA"/>
        </w:rPr>
      </w:pPr>
    </w:p>
    <w:p w:rsidR="00D124EC" w:rsidRPr="00A46C81" w:rsidRDefault="00A207CD" w:rsidP="006E79A1">
      <w:pPr>
        <w:widowControl w:val="0"/>
        <w:spacing w:after="0"/>
        <w:jc w:val="both"/>
        <w:rPr>
          <w:rFonts w:ascii="Times New Roman" w:hAnsi="Times New Roman"/>
          <w:sz w:val="24"/>
          <w:szCs w:val="24"/>
          <w:lang w:val="uk-UA"/>
        </w:rPr>
      </w:pPr>
      <w:r w:rsidRPr="00A46C81">
        <w:rPr>
          <w:rFonts w:ascii="Times New Roman" w:hAnsi="Times New Roman"/>
          <w:sz w:val="24"/>
          <w:szCs w:val="24"/>
          <w:lang w:val="uk-UA"/>
        </w:rPr>
        <w:tab/>
      </w:r>
      <w:r w:rsidR="00D124EC" w:rsidRPr="00A46C81">
        <w:rPr>
          <w:rFonts w:ascii="Times New Roman" w:hAnsi="Times New Roman"/>
          <w:sz w:val="24"/>
          <w:szCs w:val="24"/>
          <w:lang w:val="uk-UA"/>
        </w:rPr>
        <w:t xml:space="preserve">Дитяча музична школа - музичний навчальний заклад, у якому діти шкільного віку у вільний від уроківчас </w:t>
      </w:r>
      <w:r w:rsidR="00D124EC" w:rsidRPr="00A46C81">
        <w:rPr>
          <w:rFonts w:ascii="Times New Roman" w:hAnsi="Times New Roman"/>
          <w:color w:val="222222"/>
          <w:sz w:val="24"/>
          <w:szCs w:val="24"/>
          <w:lang w:val="uk-UA"/>
        </w:rPr>
        <w:t xml:space="preserve">отримують початкову мистецьку освіту, </w:t>
      </w:r>
      <w:r w:rsidR="00D124EC" w:rsidRPr="00A46C81">
        <w:rPr>
          <w:rFonts w:ascii="Times New Roman" w:hAnsi="Times New Roman"/>
          <w:sz w:val="24"/>
          <w:szCs w:val="24"/>
          <w:lang w:val="uk-UA"/>
        </w:rPr>
        <w:t xml:space="preserve"> навчаються грі на музичних інструментах та співу. У Фастівській дитячій музичній школі навчаються 475 учнів, з них 198 учнів – пільговики: на безоплатній основі навчаються 161 дітей, 50% вартості навчання сплачує 40 дітей. </w:t>
      </w:r>
    </w:p>
    <w:p w:rsidR="00D124EC" w:rsidRPr="00A46C81" w:rsidRDefault="00A207CD" w:rsidP="006E79A1">
      <w:pPr>
        <w:widowControl w:val="0"/>
        <w:spacing w:after="0"/>
        <w:jc w:val="both"/>
        <w:rPr>
          <w:rFonts w:ascii="Times New Roman" w:hAnsi="Times New Roman"/>
          <w:sz w:val="24"/>
          <w:szCs w:val="24"/>
          <w:lang w:val="uk-UA"/>
        </w:rPr>
      </w:pPr>
      <w:r w:rsidRPr="00A46C81">
        <w:rPr>
          <w:rFonts w:ascii="Times New Roman" w:hAnsi="Times New Roman"/>
          <w:sz w:val="24"/>
          <w:szCs w:val="24"/>
          <w:lang w:val="uk-UA"/>
        </w:rPr>
        <w:tab/>
      </w:r>
      <w:r w:rsidR="00D124EC" w:rsidRPr="00A46C81">
        <w:rPr>
          <w:rFonts w:ascii="Times New Roman" w:hAnsi="Times New Roman"/>
          <w:sz w:val="24"/>
          <w:szCs w:val="24"/>
          <w:lang w:val="uk-UA"/>
        </w:rPr>
        <w:t>У школі працюють 65 викладача (згідно з тарифікацією).Протягом звітного періоду проведені різноманітні заходи, спрямовані на підвищення професійного виконавського рівня учнів та викладачів. А саме:</w:t>
      </w:r>
    </w:p>
    <w:p w:rsidR="00D124EC" w:rsidRPr="000B6E28" w:rsidRDefault="00D124EC" w:rsidP="00BF0720">
      <w:pPr>
        <w:pStyle w:val="afe"/>
        <w:widowControl w:val="0"/>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конкурси, фестивалі – 37</w:t>
      </w:r>
    </w:p>
    <w:p w:rsidR="00D124EC" w:rsidRPr="000B6E28" w:rsidRDefault="00D124EC" w:rsidP="00BF0720">
      <w:pPr>
        <w:pStyle w:val="afe"/>
        <w:widowControl w:val="0"/>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концерти – 15</w:t>
      </w:r>
    </w:p>
    <w:p w:rsidR="00D124EC" w:rsidRPr="000B6E28" w:rsidRDefault="00D124EC" w:rsidP="00BF0720">
      <w:pPr>
        <w:pStyle w:val="afe"/>
        <w:widowControl w:val="0"/>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відкриті уроки – 3</w:t>
      </w:r>
    </w:p>
    <w:p w:rsidR="00D124EC" w:rsidRPr="000B6E28" w:rsidRDefault="00D124EC" w:rsidP="00BF0720">
      <w:pPr>
        <w:pStyle w:val="afe"/>
        <w:widowControl w:val="0"/>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класні академконцерти - 3</w:t>
      </w:r>
    </w:p>
    <w:p w:rsidR="00D124EC" w:rsidRPr="000B6E28" w:rsidRDefault="00D124EC" w:rsidP="00BF0720">
      <w:pPr>
        <w:pStyle w:val="afe"/>
        <w:widowControl w:val="0"/>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семінарські заняття – 4</w:t>
      </w:r>
    </w:p>
    <w:p w:rsidR="00D124EC" w:rsidRPr="00A46C81" w:rsidRDefault="00A207CD" w:rsidP="006E79A1">
      <w:pPr>
        <w:spacing w:after="0"/>
        <w:rPr>
          <w:rFonts w:ascii="Times New Roman" w:hAnsi="Times New Roman"/>
          <w:sz w:val="24"/>
          <w:szCs w:val="24"/>
          <w:lang w:val="uk-UA"/>
        </w:rPr>
      </w:pPr>
      <w:r w:rsidRPr="00A46C81">
        <w:rPr>
          <w:rFonts w:ascii="Times New Roman" w:hAnsi="Times New Roman"/>
          <w:sz w:val="24"/>
          <w:szCs w:val="24"/>
          <w:lang w:val="uk-UA"/>
        </w:rPr>
        <w:tab/>
      </w:r>
      <w:r w:rsidR="00D124EC" w:rsidRPr="00A46C81">
        <w:rPr>
          <w:rFonts w:ascii="Times New Roman" w:hAnsi="Times New Roman"/>
          <w:sz w:val="24"/>
          <w:szCs w:val="24"/>
          <w:lang w:val="uk-UA"/>
        </w:rPr>
        <w:t>Вихованці школи взяли участь та здобули перемогу в:</w:t>
      </w:r>
    </w:p>
    <w:p w:rsidR="00D124EC" w:rsidRPr="00A46C81" w:rsidRDefault="00D124EC" w:rsidP="006E79A1">
      <w:pPr>
        <w:spacing w:after="0"/>
        <w:ind w:firstLine="567"/>
        <w:jc w:val="both"/>
        <w:rPr>
          <w:rFonts w:ascii="Times New Roman" w:hAnsi="Times New Roman"/>
          <w:sz w:val="24"/>
          <w:szCs w:val="24"/>
          <w:lang w:val="uk-UA"/>
        </w:rPr>
      </w:pPr>
      <w:r w:rsidRPr="00A46C81">
        <w:rPr>
          <w:rFonts w:ascii="Times New Roman" w:hAnsi="Times New Roman"/>
          <w:sz w:val="24"/>
          <w:szCs w:val="24"/>
          <w:lang w:val="uk-UA"/>
        </w:rPr>
        <w:t>- 20-ти Міжнародних фестивалях та конкурсах: фестивалі-конкурсі учнівської та студентської творчої молоді «Соняшник» - 25.01.2020 (номінація «естрадний вокал»); 15.02.2020 (номінація «фортепіано»); фестивалі-конкурсу мистецтв «Столичні зустрічі» (номінація «фортепіано», «академічний вокал», «естрадний вокал») – 01-02.02.2020 р.;фестивалі-конкурсі мистецтв «Підкори сцену» (естрад. вокал) – 01.02.2020 р.;фестивалі-конкурсі талантів «</w:t>
      </w:r>
      <w:r w:rsidRPr="00A46C81">
        <w:rPr>
          <w:rFonts w:ascii="Times New Roman" w:hAnsi="Times New Roman"/>
          <w:sz w:val="24"/>
          <w:szCs w:val="24"/>
        </w:rPr>
        <w:t>Goldstarfest</w:t>
      </w:r>
      <w:r w:rsidRPr="00A46C81">
        <w:rPr>
          <w:rFonts w:ascii="Times New Roman" w:hAnsi="Times New Roman"/>
          <w:sz w:val="24"/>
          <w:szCs w:val="24"/>
          <w:lang w:val="uk-UA"/>
        </w:rPr>
        <w:t>» - 29.02-01.03.2020 р.;дистанційному конкурсі «Україна єднає світ»; шоу-фестивалі талантів «</w:t>
      </w:r>
      <w:r w:rsidRPr="00A46C81">
        <w:rPr>
          <w:rFonts w:ascii="Times New Roman" w:hAnsi="Times New Roman"/>
          <w:sz w:val="24"/>
          <w:szCs w:val="24"/>
        </w:rPr>
        <w:t>Za</w:t>
      </w:r>
      <w:r w:rsidRPr="00A46C81">
        <w:rPr>
          <w:rFonts w:ascii="Times New Roman" w:hAnsi="Times New Roman"/>
          <w:sz w:val="24"/>
          <w:szCs w:val="24"/>
          <w:lang w:val="uk-UA"/>
        </w:rPr>
        <w:t xml:space="preserve">Грай фест весна» - травень, 2020; багатожанровому </w:t>
      </w:r>
      <w:r w:rsidRPr="00A46C81">
        <w:rPr>
          <w:rFonts w:ascii="Times New Roman" w:hAnsi="Times New Roman"/>
          <w:sz w:val="24"/>
          <w:szCs w:val="24"/>
          <w:lang w:val="uk-UA"/>
        </w:rPr>
        <w:lastRenderedPageBreak/>
        <w:t>фестивалі-конкурсі «Перлина Дніпра» - травень, 2020 р.;дистанційному фестивалі дитячої та учнівської творчості «Київська веселка» - травень, 2020 р.;конкурсі “</w:t>
      </w:r>
      <w:r w:rsidRPr="00A46C81">
        <w:rPr>
          <w:rFonts w:ascii="Times New Roman" w:hAnsi="Times New Roman"/>
          <w:sz w:val="24"/>
          <w:szCs w:val="24"/>
        </w:rPr>
        <w:t>Apoyandoart</w:t>
      </w:r>
      <w:r w:rsidRPr="00A46C81">
        <w:rPr>
          <w:rFonts w:ascii="Times New Roman" w:hAnsi="Times New Roman"/>
          <w:sz w:val="24"/>
          <w:szCs w:val="24"/>
          <w:lang w:val="uk-UA"/>
        </w:rPr>
        <w:t>” на краще виконання твору Ференца Берната – травень, 2020 р.;онлайн фестивалі-конкурсі «</w:t>
      </w:r>
      <w:r w:rsidRPr="00A46C81">
        <w:rPr>
          <w:rFonts w:ascii="Times New Roman" w:hAnsi="Times New Roman"/>
          <w:sz w:val="24"/>
          <w:szCs w:val="24"/>
        </w:rPr>
        <w:t>SOUL</w:t>
      </w:r>
      <w:r w:rsidR="00A207CD" w:rsidRPr="00A46C81">
        <w:rPr>
          <w:rFonts w:ascii="Times New Roman" w:hAnsi="Times New Roman"/>
          <w:sz w:val="24"/>
          <w:szCs w:val="24"/>
          <w:lang w:val="uk-UA"/>
        </w:rPr>
        <w:t>»(анс. бандуристів);</w:t>
      </w:r>
      <w:r w:rsidRPr="00A46C81">
        <w:rPr>
          <w:rFonts w:ascii="Times New Roman" w:hAnsi="Times New Roman"/>
          <w:sz w:val="24"/>
          <w:szCs w:val="24"/>
          <w:lang w:val="uk-UA"/>
        </w:rPr>
        <w:t>- червень, 2020 р.;фестивалі-конкурсі «Оберіг любові» (фортепіано) – травень, 2020 р.;</w:t>
      </w:r>
      <w:r w:rsidR="00A207CD" w:rsidRPr="00A46C81">
        <w:rPr>
          <w:rFonts w:ascii="Times New Roman" w:hAnsi="Times New Roman"/>
          <w:sz w:val="24"/>
          <w:szCs w:val="24"/>
          <w:lang w:val="uk-UA"/>
        </w:rPr>
        <w:t xml:space="preserve"> </w:t>
      </w:r>
      <w:r w:rsidRPr="00A46C81">
        <w:rPr>
          <w:rFonts w:ascii="Times New Roman" w:hAnsi="Times New Roman"/>
          <w:sz w:val="24"/>
          <w:szCs w:val="24"/>
          <w:lang w:val="uk-UA"/>
        </w:rPr>
        <w:t xml:space="preserve">дистанційному фестивалі-конкурсі «Зірки Олімпу» (фортепіано) – 25.06.2020 р.;фестивалі-конкурсі мистецтв </w:t>
      </w:r>
      <w:r w:rsidRPr="00A46C81">
        <w:rPr>
          <w:rFonts w:ascii="Times New Roman" w:hAnsi="Times New Roman"/>
          <w:sz w:val="24"/>
          <w:szCs w:val="24"/>
        </w:rPr>
        <w:t>SOLOVIOV</w:t>
      </w:r>
      <w:r w:rsidRPr="00A46C81">
        <w:rPr>
          <w:rFonts w:ascii="Times New Roman" w:hAnsi="Times New Roman"/>
          <w:sz w:val="24"/>
          <w:szCs w:val="24"/>
          <w:lang w:val="uk-UA"/>
        </w:rPr>
        <w:t xml:space="preserve"> (анс. бандуристів, дух. інструменти, фортепіано)</w:t>
      </w:r>
      <w:r w:rsidR="00A207CD" w:rsidRPr="00A46C81">
        <w:rPr>
          <w:rFonts w:ascii="Times New Roman" w:hAnsi="Times New Roman"/>
          <w:sz w:val="24"/>
          <w:szCs w:val="24"/>
          <w:lang w:val="uk-UA"/>
        </w:rPr>
        <w:t xml:space="preserve">    </w:t>
      </w:r>
      <w:r w:rsidRPr="00A46C81">
        <w:rPr>
          <w:rFonts w:ascii="Times New Roman" w:hAnsi="Times New Roman"/>
          <w:sz w:val="24"/>
          <w:szCs w:val="24"/>
          <w:lang w:val="uk-UA"/>
        </w:rPr>
        <w:t xml:space="preserve"> – 24.08.2020 р;</w:t>
      </w:r>
      <w:r w:rsidR="00A207CD" w:rsidRPr="00A46C81">
        <w:rPr>
          <w:rFonts w:ascii="Times New Roman" w:hAnsi="Times New Roman"/>
          <w:sz w:val="24"/>
          <w:szCs w:val="24"/>
          <w:lang w:val="uk-UA"/>
        </w:rPr>
        <w:t xml:space="preserve"> </w:t>
      </w:r>
      <w:r w:rsidRPr="00A46C81">
        <w:rPr>
          <w:rFonts w:ascii="Times New Roman" w:hAnsi="Times New Roman"/>
          <w:sz w:val="24"/>
          <w:szCs w:val="24"/>
          <w:lang w:val="uk-UA"/>
        </w:rPr>
        <w:t>багатожанровому фестивалі «Зірки лагідної країни» (саксофон); онлайн-фестивалі-конкурсі «</w:t>
      </w:r>
      <w:r w:rsidRPr="00A46C81">
        <w:rPr>
          <w:rFonts w:ascii="Times New Roman" w:hAnsi="Times New Roman"/>
          <w:sz w:val="24"/>
          <w:szCs w:val="24"/>
        </w:rPr>
        <w:t>SOUL</w:t>
      </w:r>
      <w:r w:rsidRPr="00A46C81">
        <w:rPr>
          <w:rFonts w:ascii="Times New Roman" w:hAnsi="Times New Roman"/>
          <w:sz w:val="24"/>
          <w:szCs w:val="24"/>
          <w:lang w:val="uk-UA"/>
        </w:rPr>
        <w:t>»(ансамбль бандур.) - червень, 2020 р.; конкурсі «Сила музики» (ансамбль) – 02.07.2020 р.; конкурсі“</w:t>
      </w:r>
      <w:r w:rsidRPr="00A46C81">
        <w:rPr>
          <w:rFonts w:ascii="Times New Roman" w:hAnsi="Times New Roman"/>
          <w:sz w:val="24"/>
          <w:szCs w:val="24"/>
        </w:rPr>
        <w:t>Samocvity</w:t>
      </w:r>
      <w:r w:rsidRPr="00A46C81">
        <w:rPr>
          <w:rFonts w:ascii="Times New Roman" w:hAnsi="Times New Roman"/>
          <w:sz w:val="24"/>
          <w:szCs w:val="24"/>
          <w:lang w:val="uk-UA"/>
        </w:rPr>
        <w:t>-</w:t>
      </w:r>
      <w:r w:rsidRPr="00A46C81">
        <w:rPr>
          <w:rFonts w:ascii="Times New Roman" w:hAnsi="Times New Roman"/>
          <w:sz w:val="24"/>
          <w:szCs w:val="24"/>
        </w:rPr>
        <w:t>online</w:t>
      </w:r>
      <w:r w:rsidRPr="00A46C81">
        <w:rPr>
          <w:rFonts w:ascii="Times New Roman" w:hAnsi="Times New Roman"/>
          <w:sz w:val="24"/>
          <w:szCs w:val="24"/>
          <w:lang w:val="uk-UA"/>
        </w:rPr>
        <w:t>”–листопад 2020 р.; конкурсі талантів “</w:t>
      </w:r>
      <w:r w:rsidRPr="00A46C81">
        <w:rPr>
          <w:rFonts w:ascii="Times New Roman" w:hAnsi="Times New Roman"/>
          <w:sz w:val="24"/>
          <w:szCs w:val="24"/>
        </w:rPr>
        <w:t>Goldstarfest</w:t>
      </w:r>
      <w:r w:rsidRPr="00A46C81">
        <w:rPr>
          <w:rFonts w:ascii="Times New Roman" w:hAnsi="Times New Roman"/>
          <w:sz w:val="24"/>
          <w:szCs w:val="24"/>
          <w:lang w:val="uk-UA"/>
        </w:rPr>
        <w:t xml:space="preserve">” –грудень, 2020 р.; багатожанровому конкурсі «Сузіря Україна – Європа» - грудень, 2020 р.; багатожанрові фестивалі мистецтв «Святкова зоря - 2020» - грудень, 2020 р. </w:t>
      </w:r>
      <w:r w:rsidR="00A207CD" w:rsidRPr="00A46C81">
        <w:rPr>
          <w:rFonts w:ascii="Times New Roman" w:hAnsi="Times New Roman"/>
          <w:sz w:val="24"/>
          <w:szCs w:val="24"/>
          <w:lang w:val="uk-UA"/>
        </w:rPr>
        <w:t xml:space="preserve">- </w:t>
      </w:r>
      <w:r w:rsidRPr="00A46C81">
        <w:rPr>
          <w:rFonts w:ascii="Times New Roman" w:hAnsi="Times New Roman"/>
          <w:sz w:val="24"/>
          <w:szCs w:val="24"/>
          <w:lang w:val="uk-UA"/>
        </w:rPr>
        <w:t>6-ох Всеукраїнських фестивалях та конкурсах: фестивалі-конкурсі «Чубинський фест» - 01.03.2020 р.; конкурсі-фестивалі «Українська естафета творчості» (дистанційно) – 02.05.2020 р.; дистанційному фестивалі «Творча весна» конкурс «</w:t>
      </w:r>
      <w:r w:rsidRPr="00A46C81">
        <w:rPr>
          <w:rFonts w:ascii="Times New Roman" w:hAnsi="Times New Roman"/>
          <w:sz w:val="24"/>
          <w:szCs w:val="24"/>
        </w:rPr>
        <w:t>Timetosing</w:t>
      </w:r>
      <w:r w:rsidRPr="00A46C81">
        <w:rPr>
          <w:rFonts w:ascii="Times New Roman" w:hAnsi="Times New Roman"/>
          <w:sz w:val="24"/>
          <w:szCs w:val="24"/>
          <w:lang w:val="uk-UA"/>
        </w:rPr>
        <w:t>»(естрд. вокал); фестивалі-конкурсі бандурного мистецтва «Кобзарському роду нема переводу» (ансамбль) – 25.06.2020 р.; фестивалі мистецтв «</w:t>
      </w:r>
      <w:r w:rsidRPr="00A46C81">
        <w:rPr>
          <w:rFonts w:ascii="Times New Roman" w:hAnsi="Times New Roman"/>
          <w:sz w:val="24"/>
          <w:szCs w:val="24"/>
        </w:rPr>
        <w:t>Yulaartfest</w:t>
      </w:r>
      <w:r w:rsidRPr="00A46C81">
        <w:rPr>
          <w:rFonts w:ascii="Times New Roman" w:hAnsi="Times New Roman"/>
          <w:sz w:val="24"/>
          <w:szCs w:val="24"/>
          <w:lang w:val="uk-UA"/>
        </w:rPr>
        <w:t>» - жовтень, 2020 р.; фестивалі-конкурсі мистецтв “</w:t>
      </w:r>
      <w:r w:rsidRPr="00A46C81">
        <w:rPr>
          <w:rFonts w:ascii="Times New Roman" w:hAnsi="Times New Roman"/>
          <w:sz w:val="24"/>
          <w:szCs w:val="24"/>
        </w:rPr>
        <w:t>Moreemotions</w:t>
      </w:r>
      <w:r w:rsidRPr="00A46C81">
        <w:rPr>
          <w:rFonts w:ascii="Times New Roman" w:hAnsi="Times New Roman"/>
          <w:sz w:val="24"/>
          <w:szCs w:val="24"/>
          <w:lang w:val="uk-UA"/>
        </w:rPr>
        <w:t xml:space="preserve"> – Новорічний драйв 2020” – грудень, 2020 р.</w:t>
      </w:r>
      <w:r w:rsidR="00A207CD" w:rsidRPr="00A46C81">
        <w:rPr>
          <w:rFonts w:ascii="Times New Roman" w:hAnsi="Times New Roman"/>
          <w:sz w:val="24"/>
          <w:szCs w:val="24"/>
          <w:lang w:val="uk-UA"/>
        </w:rPr>
        <w:t>;</w:t>
      </w:r>
      <w:r w:rsidRPr="00A46C81">
        <w:rPr>
          <w:rFonts w:ascii="Times New Roman" w:hAnsi="Times New Roman"/>
          <w:sz w:val="24"/>
          <w:szCs w:val="24"/>
          <w:lang w:val="uk-UA"/>
        </w:rPr>
        <w:t>- 4-ох Обласних фестивалях та конкурсах: фестивалі-конкурсі дитячої творчості “Дебют” (номінація «вокально-хорове мистецтво», «фортепіано») – лютий, 2020 р.;«</w:t>
      </w:r>
      <w:r w:rsidRPr="00A46C81">
        <w:rPr>
          <w:rFonts w:ascii="Times New Roman" w:hAnsi="Times New Roman"/>
          <w:sz w:val="24"/>
          <w:szCs w:val="24"/>
        </w:rPr>
        <w:t>BershadQuarantineMusik</w:t>
      </w:r>
      <w:r w:rsidRPr="00A46C81">
        <w:rPr>
          <w:rFonts w:ascii="Times New Roman" w:hAnsi="Times New Roman"/>
          <w:sz w:val="24"/>
          <w:szCs w:val="24"/>
          <w:lang w:val="uk-UA"/>
        </w:rPr>
        <w:t>» (теорія музики) – 24.04.2020 р.;дистанційному конкурсі юних виконавців на народних інструментах – травень, 2020 р.; багатожанровому дистанційному конкурсі «Я онлайн артист</w:t>
      </w:r>
      <w:r w:rsidR="00A207CD" w:rsidRPr="00A46C81">
        <w:rPr>
          <w:rFonts w:ascii="Times New Roman" w:hAnsi="Times New Roman"/>
          <w:sz w:val="24"/>
          <w:szCs w:val="24"/>
          <w:lang w:val="uk-UA"/>
        </w:rPr>
        <w:t>» (ансамбль) – червень, 2020 р.</w:t>
      </w:r>
    </w:p>
    <w:p w:rsidR="00D124EC"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D124EC" w:rsidRPr="00A46C81">
        <w:rPr>
          <w:rFonts w:ascii="Times New Roman" w:hAnsi="Times New Roman"/>
          <w:sz w:val="24"/>
          <w:szCs w:val="24"/>
          <w:lang w:val="uk-UA"/>
        </w:rPr>
        <w:t xml:space="preserve">Всього переможцями в різних номінаціях стали 74 дітей та 9 ансамблів. </w:t>
      </w:r>
    </w:p>
    <w:p w:rsidR="00D124EC"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D124EC" w:rsidRPr="00A46C81">
        <w:rPr>
          <w:rFonts w:ascii="Times New Roman" w:hAnsi="Times New Roman"/>
          <w:sz w:val="24"/>
          <w:szCs w:val="24"/>
          <w:lang w:val="uk-UA"/>
        </w:rPr>
        <w:t xml:space="preserve">Кількість викладачів, які підвищили кваліфікацію – 5 осіб. </w:t>
      </w:r>
    </w:p>
    <w:p w:rsidR="008E30B6" w:rsidRDefault="008E30B6" w:rsidP="006E79A1">
      <w:pPr>
        <w:tabs>
          <w:tab w:val="num" w:pos="0"/>
        </w:tabs>
        <w:spacing w:after="0"/>
        <w:jc w:val="center"/>
        <w:rPr>
          <w:rFonts w:ascii="Times New Roman" w:hAnsi="Times New Roman"/>
          <w:b/>
          <w:i/>
          <w:sz w:val="24"/>
          <w:szCs w:val="24"/>
          <w:u w:val="single"/>
          <w:lang w:val="uk-UA"/>
        </w:rPr>
      </w:pPr>
    </w:p>
    <w:p w:rsidR="009C0E3F" w:rsidRDefault="009C0E3F" w:rsidP="006E79A1">
      <w:pPr>
        <w:tabs>
          <w:tab w:val="num" w:pos="0"/>
        </w:tabs>
        <w:spacing w:after="0"/>
        <w:jc w:val="center"/>
        <w:rPr>
          <w:rFonts w:ascii="Times New Roman" w:hAnsi="Times New Roman"/>
          <w:b/>
          <w:i/>
          <w:sz w:val="24"/>
          <w:szCs w:val="24"/>
          <w:u w:val="single"/>
          <w:lang w:val="uk-UA"/>
        </w:rPr>
      </w:pPr>
    </w:p>
    <w:p w:rsidR="009C0E3F" w:rsidRDefault="009C0E3F" w:rsidP="006E79A1">
      <w:pPr>
        <w:tabs>
          <w:tab w:val="num" w:pos="0"/>
        </w:tabs>
        <w:spacing w:after="0"/>
        <w:jc w:val="center"/>
        <w:rPr>
          <w:rFonts w:ascii="Times New Roman" w:hAnsi="Times New Roman"/>
          <w:b/>
          <w:i/>
          <w:sz w:val="24"/>
          <w:szCs w:val="24"/>
          <w:u w:val="single"/>
          <w:lang w:val="uk-UA"/>
        </w:rPr>
      </w:pPr>
    </w:p>
    <w:p w:rsidR="004820FB" w:rsidRPr="000B6E28" w:rsidRDefault="004820FB" w:rsidP="006E79A1">
      <w:pPr>
        <w:tabs>
          <w:tab w:val="num" w:pos="0"/>
        </w:tabs>
        <w:spacing w:after="0"/>
        <w:jc w:val="center"/>
        <w:rPr>
          <w:rFonts w:ascii="Times New Roman" w:hAnsi="Times New Roman"/>
          <w:b/>
          <w:i/>
          <w:sz w:val="24"/>
          <w:szCs w:val="24"/>
          <w:u w:val="single"/>
          <w:lang w:val="ru-RU"/>
        </w:rPr>
      </w:pPr>
      <w:r w:rsidRPr="000B6E28">
        <w:rPr>
          <w:rFonts w:ascii="Times New Roman" w:hAnsi="Times New Roman"/>
          <w:b/>
          <w:i/>
          <w:sz w:val="24"/>
          <w:szCs w:val="24"/>
          <w:u w:val="single"/>
          <w:lang w:val="uk-UA"/>
        </w:rPr>
        <w:t>КЗ ФМР “Фастівський міський Палац культури”</w:t>
      </w:r>
    </w:p>
    <w:p w:rsidR="00460D82" w:rsidRPr="00A5252C" w:rsidRDefault="00460D82" w:rsidP="006E79A1">
      <w:pPr>
        <w:tabs>
          <w:tab w:val="num" w:pos="0"/>
        </w:tabs>
        <w:spacing w:after="0"/>
        <w:ind w:firstLine="709"/>
        <w:jc w:val="center"/>
        <w:rPr>
          <w:rFonts w:ascii="Times New Roman" w:hAnsi="Times New Roman"/>
          <w:sz w:val="16"/>
          <w:szCs w:val="16"/>
          <w:u w:val="single"/>
          <w:lang w:val="ru-RU"/>
        </w:rPr>
      </w:pPr>
    </w:p>
    <w:p w:rsidR="004820FB" w:rsidRPr="00A46C81" w:rsidRDefault="004B1E34"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У 2020 році у Палаці культури було проведено 63 заходи, які відвідали 15 377 осіб.</w:t>
      </w:r>
    </w:p>
    <w:p w:rsidR="004820FB"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В Палаці культури  працюють:</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народний аматорський ансамбль бального танцю «Діана»- керівник Д.А.Клименко;</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народний аматорський вокальний ансамбль «Криниченька» - керівник В.Є.Задоя;</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народна аматорська  капела бандуристів ім.Є.Собченко – керівник Т.В.Бучна;</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народний аматорський хор «Дзвінкова  криниця» - керівник Л.О.Максюк;</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зразковий ансамбль народного  танцю «Унавушка» - керівник Т.А.Доброштан;</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зразковий вокально-хореографічний ансамбль «Калиновий віночок» - керівник Н.В. Смовж;</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зразковий театр-студія «Дзвіночок» - керівник О.А. Круглякова;</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народний аматорський шоу-балет «САТОС» - керівник О.В. Коломієць;</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зразковий ансамбль бального  танцю «Троянда» - керівник Л.П. Псарюк;</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аматорський драматичний театр - керівник М.С.Косовський;</w:t>
      </w:r>
    </w:p>
    <w:p w:rsidR="004820FB" w:rsidRPr="000B6E28" w:rsidRDefault="004820FB" w:rsidP="00BF0720">
      <w:pPr>
        <w:pStyle w:val="afe"/>
        <w:numPr>
          <w:ilvl w:val="0"/>
          <w:numId w:val="33"/>
        </w:numPr>
        <w:spacing w:after="0"/>
        <w:jc w:val="both"/>
        <w:rPr>
          <w:rFonts w:ascii="Times New Roman" w:hAnsi="Times New Roman"/>
          <w:sz w:val="24"/>
          <w:szCs w:val="24"/>
          <w:lang w:val="ru-RU"/>
        </w:rPr>
      </w:pPr>
      <w:r w:rsidRPr="000B6E28">
        <w:rPr>
          <w:rFonts w:ascii="Times New Roman" w:hAnsi="Times New Roman"/>
          <w:sz w:val="24"/>
          <w:szCs w:val="24"/>
          <w:lang w:val="uk-UA"/>
        </w:rPr>
        <w:t>народний аматорський хор «Козацький оберіг» - керівник І.Ю.Зуденкова;</w:t>
      </w:r>
    </w:p>
    <w:p w:rsidR="004820FB" w:rsidRPr="000B6E28" w:rsidRDefault="004820FB" w:rsidP="00BF0720">
      <w:pPr>
        <w:pStyle w:val="afe"/>
        <w:numPr>
          <w:ilvl w:val="0"/>
          <w:numId w:val="33"/>
        </w:numPr>
        <w:spacing w:after="0"/>
        <w:jc w:val="both"/>
        <w:rPr>
          <w:rFonts w:ascii="Times New Roman" w:hAnsi="Times New Roman"/>
          <w:sz w:val="24"/>
          <w:szCs w:val="24"/>
          <w:lang w:val="uk-UA"/>
        </w:rPr>
      </w:pPr>
      <w:r w:rsidRPr="000B6E28">
        <w:rPr>
          <w:rFonts w:ascii="Times New Roman" w:hAnsi="Times New Roman"/>
          <w:sz w:val="24"/>
          <w:szCs w:val="24"/>
          <w:lang w:val="uk-UA"/>
        </w:rPr>
        <w:t>студія «Фастів Фільм» -  керівник С.М.Гордєєв.</w:t>
      </w:r>
    </w:p>
    <w:p w:rsidR="004820FB" w:rsidRPr="00A46C81" w:rsidRDefault="004820FB" w:rsidP="006E79A1">
      <w:pPr>
        <w:spacing w:after="0"/>
        <w:ind w:firstLine="708"/>
        <w:jc w:val="both"/>
        <w:rPr>
          <w:rFonts w:ascii="Times New Roman" w:hAnsi="Times New Roman"/>
          <w:sz w:val="24"/>
          <w:szCs w:val="24"/>
          <w:lang w:val="uk-UA"/>
        </w:rPr>
      </w:pPr>
      <w:r w:rsidRPr="00A46C81">
        <w:rPr>
          <w:rFonts w:ascii="Times New Roman" w:hAnsi="Times New Roman"/>
          <w:sz w:val="24"/>
          <w:szCs w:val="24"/>
          <w:lang w:val="uk-UA"/>
        </w:rPr>
        <w:t>Працюють  студії  на умовах самоокупності:</w:t>
      </w:r>
    </w:p>
    <w:p w:rsidR="004820FB" w:rsidRPr="000B6E28" w:rsidRDefault="004820FB" w:rsidP="00BF0720">
      <w:pPr>
        <w:pStyle w:val="afe"/>
        <w:numPr>
          <w:ilvl w:val="0"/>
          <w:numId w:val="34"/>
        </w:numPr>
        <w:spacing w:after="0"/>
        <w:ind w:left="993"/>
        <w:jc w:val="both"/>
        <w:rPr>
          <w:rFonts w:ascii="Times New Roman" w:hAnsi="Times New Roman"/>
          <w:sz w:val="24"/>
          <w:szCs w:val="24"/>
        </w:rPr>
      </w:pPr>
      <w:r w:rsidRPr="000B6E28">
        <w:rPr>
          <w:rFonts w:ascii="Times New Roman" w:hAnsi="Times New Roman"/>
          <w:sz w:val="24"/>
          <w:szCs w:val="24"/>
          <w:lang w:val="ru-RU"/>
        </w:rPr>
        <w:lastRenderedPageBreak/>
        <w:t xml:space="preserve">студія сучасного  бального танцю, при народному аматорському ансамблі бального танцю </w:t>
      </w:r>
      <w:r w:rsidRPr="000B6E28">
        <w:rPr>
          <w:rFonts w:ascii="Times New Roman" w:hAnsi="Times New Roman"/>
          <w:sz w:val="24"/>
          <w:szCs w:val="24"/>
        </w:rPr>
        <w:t>«Діана», керівник І.В.Лисенко;</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спортивного бального  танцю «Олімп», керівник К.Ю.Рибачук;</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східного танцю «Бахіра», керівник М.І.Глуханюк;</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спортивного  танцю «Ритм», керівник В.О.Куропій;</w:t>
      </w:r>
    </w:p>
    <w:p w:rsidR="004820FB" w:rsidRPr="000B6E28" w:rsidRDefault="004820FB" w:rsidP="00BF0720">
      <w:pPr>
        <w:pStyle w:val="afe"/>
        <w:numPr>
          <w:ilvl w:val="0"/>
          <w:numId w:val="34"/>
        </w:numPr>
        <w:spacing w:after="0"/>
        <w:ind w:left="993"/>
        <w:jc w:val="both"/>
        <w:rPr>
          <w:rFonts w:ascii="Times New Roman" w:hAnsi="Times New Roman"/>
          <w:sz w:val="24"/>
          <w:szCs w:val="24"/>
        </w:rPr>
      </w:pPr>
      <w:r w:rsidRPr="000B6E28">
        <w:rPr>
          <w:rFonts w:ascii="Times New Roman" w:hAnsi="Times New Roman"/>
          <w:sz w:val="24"/>
          <w:szCs w:val="24"/>
          <w:lang w:val="ru-RU"/>
        </w:rPr>
        <w:t xml:space="preserve">студія бального танцю при народному аматорському ансамблі бального танцю </w:t>
      </w:r>
      <w:r w:rsidRPr="000B6E28">
        <w:rPr>
          <w:rFonts w:ascii="Times New Roman" w:hAnsi="Times New Roman"/>
          <w:sz w:val="24"/>
          <w:szCs w:val="24"/>
        </w:rPr>
        <w:t>«Діана», керівник Д.А.Клименко;</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хореографічна студія  при вокально-хореографічному ансамблі «Калиновий віночок», керівник Н.В.Смовж;</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хореографічна студія  при вокально-хореографічному ансамблі «Калиновий віночок», керівник Н.В.Юрочкіна;</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бального танцю при ансамблі бального танцю «Троянда», керівник Л.П.Псарюк;</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естрадного танцю при шоу-балеті «САТОС», керівник О.В.Коломієць;</w:t>
      </w:r>
    </w:p>
    <w:p w:rsidR="004820FB" w:rsidRPr="000B6E28" w:rsidRDefault="004820FB" w:rsidP="00BF0720">
      <w:pPr>
        <w:pStyle w:val="afe"/>
        <w:numPr>
          <w:ilvl w:val="0"/>
          <w:numId w:val="34"/>
        </w:numPr>
        <w:spacing w:after="0"/>
        <w:ind w:left="993"/>
        <w:jc w:val="both"/>
        <w:rPr>
          <w:rFonts w:ascii="Times New Roman" w:hAnsi="Times New Roman"/>
          <w:sz w:val="24"/>
          <w:szCs w:val="24"/>
        </w:rPr>
      </w:pPr>
      <w:r w:rsidRPr="000B6E28">
        <w:rPr>
          <w:rFonts w:ascii="Times New Roman" w:hAnsi="Times New Roman"/>
          <w:sz w:val="24"/>
          <w:szCs w:val="24"/>
          <w:lang w:val="ru-RU"/>
        </w:rPr>
        <w:t xml:space="preserve">студія народного танцю при зразковому ансамблі народного танцю </w:t>
      </w:r>
      <w:r w:rsidRPr="000B6E28">
        <w:rPr>
          <w:rFonts w:ascii="Times New Roman" w:hAnsi="Times New Roman"/>
          <w:sz w:val="24"/>
          <w:szCs w:val="24"/>
        </w:rPr>
        <w:t>«Унавушка», керівникТ.А.Доброштан;</w:t>
      </w:r>
    </w:p>
    <w:p w:rsidR="004820FB" w:rsidRPr="000B6E28" w:rsidRDefault="004820FB" w:rsidP="00BF0720">
      <w:pPr>
        <w:pStyle w:val="afe"/>
        <w:numPr>
          <w:ilvl w:val="0"/>
          <w:numId w:val="34"/>
        </w:numPr>
        <w:spacing w:after="0"/>
        <w:ind w:left="993"/>
        <w:jc w:val="both"/>
        <w:rPr>
          <w:rFonts w:ascii="Times New Roman" w:hAnsi="Times New Roman"/>
          <w:sz w:val="24"/>
          <w:szCs w:val="24"/>
        </w:rPr>
      </w:pPr>
      <w:r w:rsidRPr="000B6E28">
        <w:rPr>
          <w:rFonts w:ascii="Times New Roman" w:hAnsi="Times New Roman"/>
          <w:sz w:val="24"/>
          <w:szCs w:val="24"/>
          <w:lang w:val="ru-RU"/>
        </w:rPr>
        <w:t xml:space="preserve">студія народного танцю при зразковому ансамблі народного танцю </w:t>
      </w:r>
      <w:r w:rsidRPr="000B6E28">
        <w:rPr>
          <w:rFonts w:ascii="Times New Roman" w:hAnsi="Times New Roman"/>
          <w:sz w:val="24"/>
          <w:szCs w:val="24"/>
        </w:rPr>
        <w:t>«Унавушка», керівникІ.О.Сарапіна;</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естрадного та народного співу «Лілея», керівник Л.О.Максюк;</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всебічного  розвитку для дітей «Гармонія», керівник Л.А.Фураєва;</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всебічного  розвитку для дітей «Гармонія», керівник Н. Ю.Стібель;</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студія англійської мови для дітей «Тедді», керівник Н.І.Шиян;</w:t>
      </w:r>
    </w:p>
    <w:p w:rsidR="004820FB" w:rsidRPr="000B6E28" w:rsidRDefault="004820FB" w:rsidP="00BF0720">
      <w:pPr>
        <w:pStyle w:val="afe"/>
        <w:numPr>
          <w:ilvl w:val="0"/>
          <w:numId w:val="34"/>
        </w:numPr>
        <w:spacing w:after="0"/>
        <w:ind w:left="993"/>
        <w:jc w:val="both"/>
        <w:rPr>
          <w:rFonts w:ascii="Times New Roman" w:hAnsi="Times New Roman"/>
          <w:sz w:val="24"/>
          <w:szCs w:val="24"/>
          <w:lang w:val="ru-RU"/>
        </w:rPr>
      </w:pPr>
      <w:r w:rsidRPr="000B6E28">
        <w:rPr>
          <w:rFonts w:ascii="Times New Roman" w:hAnsi="Times New Roman"/>
          <w:sz w:val="24"/>
          <w:szCs w:val="24"/>
          <w:lang w:val="ru-RU"/>
        </w:rPr>
        <w:t xml:space="preserve">студія при театрі «Дзвіночок», керівник О.А.Круглякова. </w:t>
      </w:r>
    </w:p>
    <w:p w:rsidR="00A207CD"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Палац культури пл</w:t>
      </w:r>
      <w:r w:rsidRPr="00A46C81">
        <w:rPr>
          <w:rFonts w:ascii="Times New Roman" w:hAnsi="Times New Roman"/>
          <w:sz w:val="24"/>
          <w:szCs w:val="24"/>
          <w:lang w:val="uk-UA"/>
        </w:rPr>
        <w:t>ідно співпрацює з релігійними організаціями міста, ветеранськими</w:t>
      </w:r>
      <w:r w:rsidR="004820FB" w:rsidRPr="00A46C81">
        <w:rPr>
          <w:rFonts w:ascii="Times New Roman" w:hAnsi="Times New Roman"/>
          <w:sz w:val="24"/>
          <w:szCs w:val="24"/>
          <w:lang w:val="uk-UA"/>
        </w:rPr>
        <w:t>організаціями  та спілками  воїнів АТ</w:t>
      </w:r>
      <w:r w:rsidRPr="00A46C81">
        <w:rPr>
          <w:rFonts w:ascii="Times New Roman" w:hAnsi="Times New Roman"/>
          <w:sz w:val="24"/>
          <w:szCs w:val="24"/>
          <w:lang w:val="uk-UA"/>
        </w:rPr>
        <w:t>О та ООС,  та з молодіжними</w:t>
      </w:r>
      <w:r w:rsidR="004820FB" w:rsidRPr="00A46C81">
        <w:rPr>
          <w:rFonts w:ascii="Times New Roman" w:hAnsi="Times New Roman"/>
          <w:sz w:val="24"/>
          <w:szCs w:val="24"/>
          <w:lang w:val="uk-UA"/>
        </w:rPr>
        <w:t xml:space="preserve"> організаціями. </w:t>
      </w:r>
    </w:p>
    <w:p w:rsidR="004820FB"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 xml:space="preserve">До проведення заходів у МПК долучається талановита молодь міста і тим самим розкриває свій творчий потенціал. Студії МПК регулярно проводять відкриті уроки , після проведення яких колективи поповнюються ініціативними та перспективними учасниками. </w:t>
      </w:r>
    </w:p>
    <w:p w:rsidR="004820FB"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 xml:space="preserve">Протягом 2020  року творчі колективи Палацу  культури  брали участь у десятках Міських, Обласних, 6-ти Всеукраїнських і 7-ми Міжнародних конкурсах та фестивалях, де посіли  призові  місця.Конкурсне журі завжди відмічає високий рівень підготовки дітей, що свідчить про кваліфікацію керівників та викладачів. </w:t>
      </w:r>
    </w:p>
    <w:p w:rsidR="004820FB"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За 2020 рік в міському Палаці культури булипридбані комп'ютерна техніка, меблі і виконані ремонтні роботи:</w:t>
      </w:r>
    </w:p>
    <w:p w:rsidR="004820FB" w:rsidRPr="00A46C81" w:rsidRDefault="00A207CD"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За рахунок коштів з міського бюджету :</w:t>
      </w:r>
    </w:p>
    <w:p w:rsidR="004820FB" w:rsidRPr="00A46C81" w:rsidRDefault="004820FB" w:rsidP="00BF0720">
      <w:pPr>
        <w:pStyle w:val="afe"/>
        <w:numPr>
          <w:ilvl w:val="0"/>
          <w:numId w:val="35"/>
        </w:numPr>
        <w:spacing w:after="0"/>
        <w:ind w:left="993"/>
        <w:jc w:val="both"/>
        <w:rPr>
          <w:rFonts w:ascii="Times New Roman" w:hAnsi="Times New Roman"/>
          <w:sz w:val="24"/>
          <w:szCs w:val="24"/>
          <w:lang w:val="ru-RU"/>
        </w:rPr>
      </w:pPr>
      <w:r w:rsidRPr="00A46C81">
        <w:rPr>
          <w:rFonts w:ascii="Times New Roman" w:hAnsi="Times New Roman"/>
          <w:sz w:val="24"/>
          <w:szCs w:val="24"/>
          <w:lang w:val="ru-RU"/>
        </w:rPr>
        <w:t>меблі у класи, а саме: столи і стільці на загальну суму 37100 грн;</w:t>
      </w:r>
    </w:p>
    <w:p w:rsidR="004820FB" w:rsidRPr="00A46C81" w:rsidRDefault="004820FB" w:rsidP="00BF0720">
      <w:pPr>
        <w:pStyle w:val="afe"/>
        <w:numPr>
          <w:ilvl w:val="0"/>
          <w:numId w:val="35"/>
        </w:numPr>
        <w:spacing w:after="0"/>
        <w:ind w:left="993"/>
        <w:jc w:val="both"/>
        <w:rPr>
          <w:rFonts w:ascii="Times New Roman" w:hAnsi="Times New Roman"/>
          <w:sz w:val="24"/>
          <w:szCs w:val="24"/>
          <w:lang w:val="ru-RU"/>
        </w:rPr>
      </w:pPr>
      <w:r w:rsidRPr="00A46C81">
        <w:rPr>
          <w:rFonts w:ascii="Times New Roman" w:hAnsi="Times New Roman"/>
          <w:sz w:val="24"/>
          <w:szCs w:val="24"/>
          <w:lang w:val="ru-RU"/>
        </w:rPr>
        <w:t>костюми для творчих колективів Палацу культури на загальну суму 118400 грн;</w:t>
      </w:r>
    </w:p>
    <w:p w:rsidR="004820FB" w:rsidRPr="000B6E28" w:rsidRDefault="004820FB" w:rsidP="00BF0720">
      <w:pPr>
        <w:pStyle w:val="afe"/>
        <w:numPr>
          <w:ilvl w:val="0"/>
          <w:numId w:val="35"/>
        </w:numPr>
        <w:spacing w:after="0"/>
        <w:ind w:left="993"/>
        <w:jc w:val="both"/>
        <w:rPr>
          <w:rFonts w:ascii="Times New Roman" w:hAnsi="Times New Roman"/>
          <w:sz w:val="24"/>
          <w:szCs w:val="24"/>
          <w:lang w:val="uk-UA"/>
        </w:rPr>
      </w:pPr>
      <w:r w:rsidRPr="000B6E28">
        <w:rPr>
          <w:rFonts w:ascii="Times New Roman" w:hAnsi="Times New Roman"/>
          <w:sz w:val="24"/>
          <w:szCs w:val="24"/>
          <w:lang w:val="uk-UA"/>
        </w:rPr>
        <w:t>За рахунок коштів спеціального фонду:</w:t>
      </w:r>
    </w:p>
    <w:p w:rsidR="004820FB" w:rsidRPr="00A46C81" w:rsidRDefault="004820FB" w:rsidP="00BF0720">
      <w:pPr>
        <w:pStyle w:val="afe"/>
        <w:numPr>
          <w:ilvl w:val="0"/>
          <w:numId w:val="35"/>
        </w:numPr>
        <w:spacing w:after="0"/>
        <w:ind w:left="993"/>
        <w:jc w:val="both"/>
        <w:rPr>
          <w:rFonts w:ascii="Times New Roman" w:hAnsi="Times New Roman"/>
          <w:sz w:val="24"/>
          <w:szCs w:val="24"/>
          <w:lang w:val="ru-RU"/>
        </w:rPr>
      </w:pPr>
      <w:r w:rsidRPr="00A46C81">
        <w:rPr>
          <w:rFonts w:ascii="Times New Roman" w:hAnsi="Times New Roman"/>
          <w:sz w:val="24"/>
          <w:szCs w:val="24"/>
          <w:lang w:val="ru-RU"/>
        </w:rPr>
        <w:t>принтер і три ноутбука на загальну суму 90550 грн;</w:t>
      </w:r>
    </w:p>
    <w:p w:rsidR="004820FB" w:rsidRPr="00A46C81" w:rsidRDefault="004820FB" w:rsidP="00BF0720">
      <w:pPr>
        <w:pStyle w:val="afe"/>
        <w:numPr>
          <w:ilvl w:val="0"/>
          <w:numId w:val="35"/>
        </w:numPr>
        <w:spacing w:after="0"/>
        <w:ind w:left="993"/>
        <w:jc w:val="both"/>
        <w:rPr>
          <w:rFonts w:ascii="Times New Roman" w:hAnsi="Times New Roman"/>
          <w:sz w:val="24"/>
          <w:szCs w:val="24"/>
          <w:lang w:val="ru-RU"/>
        </w:rPr>
      </w:pPr>
      <w:r w:rsidRPr="00A46C81">
        <w:rPr>
          <w:rFonts w:ascii="Times New Roman" w:hAnsi="Times New Roman"/>
          <w:sz w:val="24"/>
          <w:szCs w:val="24"/>
          <w:lang w:val="ru-RU"/>
        </w:rPr>
        <w:t>зроблено ремонт костюмерної, класу № 18 народного аматорського вокального ансамблю «Криниченька» та пошкодженої частини фасаду ПК на загальну суму 109851,11 грн;</w:t>
      </w:r>
    </w:p>
    <w:p w:rsidR="004820FB" w:rsidRDefault="004820FB" w:rsidP="00BF0720">
      <w:pPr>
        <w:pStyle w:val="afe"/>
        <w:numPr>
          <w:ilvl w:val="0"/>
          <w:numId w:val="35"/>
        </w:numPr>
        <w:spacing w:after="0"/>
        <w:ind w:left="993"/>
        <w:jc w:val="both"/>
        <w:rPr>
          <w:rFonts w:ascii="Times New Roman" w:hAnsi="Times New Roman"/>
          <w:sz w:val="24"/>
          <w:szCs w:val="24"/>
          <w:lang w:val="ru-RU"/>
        </w:rPr>
      </w:pPr>
      <w:r w:rsidRPr="00A46C81">
        <w:rPr>
          <w:rFonts w:ascii="Times New Roman" w:hAnsi="Times New Roman"/>
          <w:sz w:val="24"/>
          <w:szCs w:val="24"/>
          <w:lang w:val="ru-RU"/>
        </w:rPr>
        <w:t>зроблено поточний ремонт частини парапету покрівлі Палацу культури на загальну суму 49884 грн.</w:t>
      </w:r>
    </w:p>
    <w:p w:rsidR="000B6E28" w:rsidRPr="003704F4" w:rsidRDefault="000B6E28" w:rsidP="006E79A1">
      <w:pPr>
        <w:pStyle w:val="afe"/>
        <w:spacing w:after="0"/>
        <w:ind w:left="993"/>
        <w:jc w:val="both"/>
        <w:rPr>
          <w:rFonts w:ascii="Times New Roman" w:hAnsi="Times New Roman"/>
          <w:sz w:val="16"/>
          <w:szCs w:val="16"/>
          <w:lang w:val="ru-RU"/>
        </w:rPr>
      </w:pPr>
    </w:p>
    <w:p w:rsidR="004820FB" w:rsidRPr="000B6E28" w:rsidRDefault="004820FB" w:rsidP="006E79A1">
      <w:pPr>
        <w:pStyle w:val="a3"/>
        <w:spacing w:line="276" w:lineRule="auto"/>
        <w:jc w:val="center"/>
        <w:rPr>
          <w:b/>
          <w:i/>
          <w:sz w:val="24"/>
          <w:szCs w:val="24"/>
          <w:u w:val="single"/>
          <w:lang w:val="ru-RU"/>
        </w:rPr>
      </w:pPr>
      <w:r w:rsidRPr="000B6E28">
        <w:rPr>
          <w:b/>
          <w:i/>
          <w:sz w:val="24"/>
          <w:szCs w:val="24"/>
          <w:u w:val="single"/>
          <w:lang w:val="ru-RU"/>
        </w:rPr>
        <w:lastRenderedPageBreak/>
        <w:t>КЗ ФМР “Фастівська міська бібліотека”</w:t>
      </w:r>
    </w:p>
    <w:p w:rsidR="00460D82" w:rsidRPr="00A5252C" w:rsidRDefault="00460D82" w:rsidP="006E79A1">
      <w:pPr>
        <w:pStyle w:val="a3"/>
        <w:spacing w:line="276" w:lineRule="auto"/>
        <w:ind w:firstLine="709"/>
        <w:jc w:val="center"/>
        <w:rPr>
          <w:sz w:val="16"/>
          <w:szCs w:val="16"/>
          <w:u w:val="single"/>
          <w:lang w:val="ru-RU"/>
        </w:rPr>
      </w:pPr>
    </w:p>
    <w:p w:rsidR="004820FB" w:rsidRPr="00A46C81" w:rsidRDefault="004820FB" w:rsidP="00706D41">
      <w:pPr>
        <w:tabs>
          <w:tab w:val="left" w:pos="709"/>
        </w:tabs>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Підтримка соціально важливих культурних ініціатив, вироблення та запровадження нових моделей культурного обслуговування громадян пріоритетні напрямки роботи  міської бібліотеки.</w:t>
      </w:r>
    </w:p>
    <w:p w:rsidR="004820FB" w:rsidRPr="00A46C81" w:rsidRDefault="004820FB" w:rsidP="00706D41">
      <w:pPr>
        <w:tabs>
          <w:tab w:val="left" w:pos="709"/>
        </w:tabs>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За звітний період послугами бібліотеки скористувалися 1517 читачів. Користувачам бібліотеки за звітний період було видано 15130 книг та періодики. Відвідання становить 9719 осіб (в тому числі звернень до сайту - 21878).</w:t>
      </w:r>
    </w:p>
    <w:p w:rsidR="004820FB" w:rsidRPr="00A46C81" w:rsidRDefault="004820FB" w:rsidP="00706D41">
      <w:pPr>
        <w:tabs>
          <w:tab w:val="left" w:pos="709"/>
        </w:tabs>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 xml:space="preserve">Бібліотечний фонд складається із 30174 примірника, з них: українською мовою –   63, 8%, іншими мовами – 36 %. </w:t>
      </w:r>
    </w:p>
    <w:p w:rsidR="004820FB" w:rsidRPr="00A46C81" w:rsidRDefault="004820FB" w:rsidP="006E79A1">
      <w:pPr>
        <w:tabs>
          <w:tab w:val="left" w:pos="709"/>
        </w:tabs>
        <w:spacing w:after="0"/>
        <w:ind w:firstLine="709"/>
        <w:jc w:val="both"/>
        <w:rPr>
          <w:rFonts w:ascii="Times New Roman" w:hAnsi="Times New Roman"/>
          <w:sz w:val="24"/>
          <w:szCs w:val="24"/>
          <w:lang w:val="uk-UA"/>
        </w:rPr>
      </w:pPr>
      <w:r w:rsidRPr="00A46C81">
        <w:rPr>
          <w:rFonts w:ascii="Times New Roman" w:hAnsi="Times New Roman"/>
          <w:sz w:val="24"/>
          <w:szCs w:val="24"/>
          <w:lang w:val="uk-UA"/>
        </w:rPr>
        <w:t>З метою поліпшення інформаційно-бібліотечного обслуговування населення міста в міській бібліотеці діє Інтернет-центр з вільним доступом до мережі Інтернет, який відвідало 279 користувачів.</w:t>
      </w:r>
    </w:p>
    <w:p w:rsidR="004820FB" w:rsidRPr="00A46C81" w:rsidRDefault="004820FB" w:rsidP="00706D41">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 xml:space="preserve">У звітному періоді бібліотекою було організовано та проведено 193 масових заходів. З них: виставки, перегляди – 171; екскурсії, семінари, бібліотечні уроки та інше – 22. </w:t>
      </w:r>
    </w:p>
    <w:p w:rsidR="004820FB" w:rsidRPr="00A46C81" w:rsidRDefault="004820FB" w:rsidP="00706D41">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 xml:space="preserve">Протягом звітного періоду проведено низку заходів для жителів міста різних вікових категорій: </w:t>
      </w:r>
    </w:p>
    <w:p w:rsidR="004820FB" w:rsidRPr="000B6E28" w:rsidRDefault="004820FB" w:rsidP="00706D41">
      <w:pPr>
        <w:pStyle w:val="afe"/>
        <w:numPr>
          <w:ilvl w:val="0"/>
          <w:numId w:val="35"/>
        </w:numPr>
        <w:spacing w:after="0" w:line="240" w:lineRule="auto"/>
        <w:ind w:left="993"/>
        <w:jc w:val="both"/>
        <w:rPr>
          <w:rFonts w:ascii="Times New Roman" w:hAnsi="Times New Roman"/>
          <w:sz w:val="24"/>
          <w:szCs w:val="24"/>
          <w:lang w:val="uk-UA"/>
        </w:rPr>
      </w:pPr>
      <w:r w:rsidRPr="000B6E28">
        <w:rPr>
          <w:rFonts w:ascii="Times New Roman" w:hAnsi="Times New Roman"/>
          <w:sz w:val="24"/>
          <w:szCs w:val="24"/>
          <w:lang w:val="uk-UA"/>
        </w:rPr>
        <w:t xml:space="preserve">виставки, присвячені національним традиціям, історії та культурі України, творчості українських та зарубіжнихкультурних діячів; </w:t>
      </w:r>
    </w:p>
    <w:p w:rsidR="004820FB" w:rsidRPr="000B6E28" w:rsidRDefault="004820FB" w:rsidP="00706D41">
      <w:pPr>
        <w:pStyle w:val="afe"/>
        <w:numPr>
          <w:ilvl w:val="0"/>
          <w:numId w:val="35"/>
        </w:numPr>
        <w:spacing w:after="0" w:line="240" w:lineRule="auto"/>
        <w:ind w:left="993"/>
        <w:jc w:val="both"/>
        <w:rPr>
          <w:rFonts w:ascii="Times New Roman" w:hAnsi="Times New Roman"/>
          <w:sz w:val="24"/>
          <w:szCs w:val="24"/>
          <w:lang w:val="uk-UA"/>
        </w:rPr>
      </w:pPr>
      <w:r w:rsidRPr="000B6E28">
        <w:rPr>
          <w:rFonts w:ascii="Times New Roman" w:hAnsi="Times New Roman"/>
          <w:sz w:val="24"/>
          <w:szCs w:val="24"/>
          <w:lang w:val="uk-UA"/>
        </w:rPr>
        <w:t>засідання товариства жінок м. Фастова під керівництвом Е. А. Піньковської на тему „Самопізнання та самовдосконалення” (працювали тільки до карантину);</w:t>
      </w:r>
    </w:p>
    <w:p w:rsidR="004820FB" w:rsidRPr="000B6E28" w:rsidRDefault="004820FB" w:rsidP="00706D41">
      <w:pPr>
        <w:pStyle w:val="afe"/>
        <w:numPr>
          <w:ilvl w:val="0"/>
          <w:numId w:val="35"/>
        </w:numPr>
        <w:spacing w:after="0" w:line="240" w:lineRule="auto"/>
        <w:ind w:left="993"/>
        <w:jc w:val="both"/>
        <w:rPr>
          <w:rFonts w:ascii="Times New Roman" w:hAnsi="Times New Roman"/>
          <w:sz w:val="24"/>
          <w:szCs w:val="24"/>
          <w:lang w:val="uk-UA"/>
        </w:rPr>
      </w:pPr>
      <w:r w:rsidRPr="000B6E28">
        <w:rPr>
          <w:rFonts w:ascii="Times New Roman" w:hAnsi="Times New Roman"/>
          <w:sz w:val="24"/>
          <w:szCs w:val="24"/>
          <w:lang w:val="uk-UA"/>
        </w:rPr>
        <w:t>курси комп’ютерної грамотності для людей поважного віку. 12 лютого відбувся випуск студентів курсів (працювали тільки до карантину);</w:t>
      </w:r>
    </w:p>
    <w:p w:rsidR="004820FB" w:rsidRPr="000B6E28" w:rsidRDefault="004820FB" w:rsidP="00706D41">
      <w:pPr>
        <w:pStyle w:val="afe"/>
        <w:numPr>
          <w:ilvl w:val="0"/>
          <w:numId w:val="35"/>
        </w:numPr>
        <w:spacing w:after="0" w:line="240" w:lineRule="auto"/>
        <w:ind w:left="993"/>
        <w:jc w:val="both"/>
        <w:rPr>
          <w:rFonts w:ascii="Times New Roman" w:hAnsi="Times New Roman"/>
          <w:sz w:val="24"/>
          <w:szCs w:val="24"/>
          <w:lang w:val="uk-UA"/>
        </w:rPr>
      </w:pPr>
      <w:r w:rsidRPr="000B6E28">
        <w:rPr>
          <w:rFonts w:ascii="Times New Roman" w:hAnsi="Times New Roman"/>
          <w:sz w:val="24"/>
          <w:szCs w:val="24"/>
          <w:lang w:val="uk-UA"/>
        </w:rPr>
        <w:t xml:space="preserve">куточок Права «Свої права повинен знати кожен»; </w:t>
      </w:r>
    </w:p>
    <w:p w:rsidR="004820FB" w:rsidRPr="000B6E28" w:rsidRDefault="004820FB" w:rsidP="00706D41">
      <w:pPr>
        <w:pStyle w:val="afe"/>
        <w:numPr>
          <w:ilvl w:val="0"/>
          <w:numId w:val="35"/>
        </w:numPr>
        <w:spacing w:after="0" w:line="240" w:lineRule="auto"/>
        <w:ind w:left="993"/>
        <w:jc w:val="both"/>
        <w:rPr>
          <w:rFonts w:ascii="Times New Roman" w:hAnsi="Times New Roman"/>
          <w:sz w:val="24"/>
          <w:szCs w:val="24"/>
          <w:lang w:val="uk-UA"/>
        </w:rPr>
      </w:pPr>
      <w:r w:rsidRPr="000B6E28">
        <w:rPr>
          <w:rFonts w:ascii="Times New Roman" w:hAnsi="Times New Roman"/>
          <w:sz w:val="24"/>
          <w:szCs w:val="24"/>
          <w:lang w:val="uk-UA"/>
        </w:rPr>
        <w:t>ознайомчі екскурсії для учнів початкових класів міста«Знайомтесь, БІБЛІОТЕКА!» (працювали тільки до карантину)</w:t>
      </w:r>
    </w:p>
    <w:p w:rsidR="004820FB" w:rsidRPr="008E30B6" w:rsidRDefault="004820FB" w:rsidP="00706D41">
      <w:pPr>
        <w:pStyle w:val="afe"/>
        <w:numPr>
          <w:ilvl w:val="0"/>
          <w:numId w:val="35"/>
        </w:numPr>
        <w:spacing w:after="0" w:line="240" w:lineRule="auto"/>
        <w:ind w:left="993"/>
        <w:jc w:val="both"/>
        <w:rPr>
          <w:rFonts w:ascii="Times New Roman" w:hAnsi="Times New Roman"/>
          <w:sz w:val="24"/>
          <w:szCs w:val="24"/>
          <w:lang w:val="ru-RU"/>
        </w:rPr>
      </w:pPr>
      <w:r w:rsidRPr="000B6E28">
        <w:rPr>
          <w:rFonts w:ascii="Times New Roman" w:hAnsi="Times New Roman"/>
          <w:sz w:val="24"/>
          <w:szCs w:val="24"/>
          <w:lang w:val="uk-UA"/>
        </w:rPr>
        <w:t>презентації книжок.</w:t>
      </w:r>
    </w:p>
    <w:p w:rsidR="009C0E3F" w:rsidRDefault="009C0E3F" w:rsidP="006E79A1">
      <w:pPr>
        <w:spacing w:after="0"/>
        <w:rPr>
          <w:rFonts w:ascii="Times New Roman" w:hAnsi="Times New Roman"/>
          <w:sz w:val="24"/>
          <w:szCs w:val="24"/>
          <w:lang w:val="ru-RU"/>
        </w:rPr>
      </w:pPr>
    </w:p>
    <w:p w:rsidR="00EE211E" w:rsidRDefault="00F1224C" w:rsidP="006E79A1">
      <w:pPr>
        <w:spacing w:after="0"/>
        <w:rPr>
          <w:rFonts w:ascii="Times New Roman" w:hAnsi="Times New Roman"/>
          <w:sz w:val="16"/>
          <w:szCs w:val="16"/>
          <w:lang w:val="ru-RU"/>
        </w:rPr>
      </w:pPr>
      <w:r w:rsidRPr="00F1224C">
        <w:rPr>
          <w:rFonts w:ascii="Times New Roman" w:hAnsi="Times New Roman"/>
          <w:noProof/>
          <w:sz w:val="24"/>
          <w:szCs w:val="24"/>
          <w:u w:val="single"/>
          <w:lang w:val="uk-UA" w:eastAsia="uk-UA" w:bidi="ar-SA"/>
        </w:rPr>
        <w:pict>
          <v:roundrect id="_x0000_s1690" style="position:absolute;margin-left:110.3pt;margin-top:-2.15pt;width:252.05pt;height:26.4pt;z-index:251682816" arcsize="10923f" fillcolor="#cf9" strokecolor="#60c000">
            <v:textbox style="mso-next-textbox:#_x0000_s1690">
              <w:txbxContent>
                <w:p w:rsidR="00864547" w:rsidRPr="00931B83" w:rsidRDefault="00864547" w:rsidP="00EE211E">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3.3. Фізична культура та спорт</w:t>
                  </w:r>
                </w:p>
              </w:txbxContent>
            </v:textbox>
          </v:roundrect>
        </w:pict>
      </w:r>
    </w:p>
    <w:p w:rsidR="00EE211E" w:rsidRDefault="00EE211E" w:rsidP="006E79A1">
      <w:pPr>
        <w:spacing w:after="0"/>
        <w:rPr>
          <w:rFonts w:ascii="Times New Roman" w:hAnsi="Times New Roman"/>
          <w:sz w:val="16"/>
          <w:szCs w:val="16"/>
          <w:u w:val="single"/>
          <w:lang w:val="uk-UA"/>
        </w:rPr>
      </w:pPr>
    </w:p>
    <w:p w:rsidR="00EE211E" w:rsidRPr="00EE211E" w:rsidRDefault="00EE211E" w:rsidP="006E79A1">
      <w:pPr>
        <w:spacing w:after="0"/>
        <w:rPr>
          <w:rFonts w:ascii="Times New Roman" w:hAnsi="Times New Roman"/>
          <w:sz w:val="16"/>
          <w:szCs w:val="16"/>
          <w:u w:val="single"/>
          <w:lang w:val="uk-UA"/>
        </w:rPr>
      </w:pPr>
    </w:p>
    <w:p w:rsidR="00E534D8" w:rsidRPr="00C0755A" w:rsidRDefault="00E534D8" w:rsidP="00706D41">
      <w:pPr>
        <w:shd w:val="clear" w:color="auto" w:fill="FFFFFF"/>
        <w:spacing w:after="0" w:line="240" w:lineRule="auto"/>
        <w:ind w:firstLine="708"/>
        <w:jc w:val="both"/>
        <w:rPr>
          <w:rFonts w:ascii="Arial" w:hAnsi="Arial" w:cs="Arial"/>
          <w:sz w:val="24"/>
          <w:szCs w:val="24"/>
          <w:lang w:val="uk-UA" w:eastAsia="ru-RU"/>
        </w:rPr>
      </w:pPr>
      <w:r w:rsidRPr="00C0755A">
        <w:rPr>
          <w:rFonts w:ascii="Times New Roman" w:hAnsi="Times New Roman"/>
          <w:sz w:val="24"/>
          <w:szCs w:val="24"/>
          <w:lang w:val="uk-UA" w:eastAsia="ru-RU"/>
        </w:rPr>
        <w:t>На виконання Програми розвитку фізичної культури і спорту на 2016–2020 роки, затвердженої рішенням Фастівської міської ради від 22.12.2016 та календарного плану спортивно-масових заходів 20</w:t>
      </w:r>
      <w:r w:rsidRPr="008961BF">
        <w:rPr>
          <w:rFonts w:ascii="Times New Roman" w:hAnsi="Times New Roman"/>
          <w:sz w:val="24"/>
          <w:szCs w:val="24"/>
          <w:lang w:val="uk-UA" w:eastAsia="ru-RU"/>
        </w:rPr>
        <w:t>20</w:t>
      </w:r>
      <w:r w:rsidRPr="00C0755A">
        <w:rPr>
          <w:rFonts w:ascii="Times New Roman" w:hAnsi="Times New Roman"/>
          <w:sz w:val="24"/>
          <w:szCs w:val="24"/>
          <w:lang w:val="uk-UA" w:eastAsia="ru-RU"/>
        </w:rPr>
        <w:t xml:space="preserve"> року за звітній період на території міста відбулися </w:t>
      </w:r>
      <w:r w:rsidRPr="008961BF">
        <w:rPr>
          <w:rFonts w:ascii="Times New Roman" w:hAnsi="Times New Roman"/>
          <w:sz w:val="24"/>
          <w:szCs w:val="24"/>
          <w:lang w:val="uk-UA" w:eastAsia="ru-RU"/>
        </w:rPr>
        <w:t>72</w:t>
      </w:r>
      <w:r w:rsidRPr="00C0755A">
        <w:rPr>
          <w:rFonts w:ascii="Times New Roman" w:hAnsi="Times New Roman"/>
          <w:sz w:val="24"/>
          <w:szCs w:val="24"/>
          <w:lang w:val="uk-UA" w:eastAsia="ru-RU"/>
        </w:rPr>
        <w:t xml:space="preserve"> заходи серед учнів загальноосвітніх навчальних закладів міста, молоді та ветеранів спорту. Згідно викликів на змагання вихованці дитячо-юнацьких спортивних шкіл, учні спортивних громадських організацій та клубів, а також збірн</w:t>
      </w:r>
      <w:r w:rsidRPr="008961BF">
        <w:rPr>
          <w:rFonts w:ascii="Times New Roman" w:hAnsi="Times New Roman"/>
          <w:sz w:val="24"/>
          <w:szCs w:val="24"/>
          <w:lang w:val="uk-UA" w:eastAsia="ru-RU"/>
        </w:rPr>
        <w:t>і команди міста взяли участь у 24</w:t>
      </w:r>
      <w:r w:rsidRPr="00C0755A">
        <w:rPr>
          <w:rFonts w:ascii="Times New Roman" w:hAnsi="Times New Roman"/>
          <w:sz w:val="24"/>
          <w:szCs w:val="24"/>
          <w:lang w:val="uk-UA" w:eastAsia="ru-RU"/>
        </w:rPr>
        <w:t xml:space="preserve"> обласних та всеукраїнських змаганнях з різних видів спорту.</w:t>
      </w:r>
    </w:p>
    <w:p w:rsidR="00E534D8" w:rsidRPr="00E534D8" w:rsidRDefault="00E534D8" w:rsidP="00706D41">
      <w:pPr>
        <w:shd w:val="clear" w:color="auto" w:fill="FFFFFF"/>
        <w:spacing w:after="0" w:line="240" w:lineRule="auto"/>
        <w:ind w:firstLine="708"/>
        <w:jc w:val="both"/>
        <w:rPr>
          <w:rFonts w:ascii="Arial" w:hAnsi="Arial" w:cs="Arial"/>
          <w:sz w:val="24"/>
          <w:szCs w:val="24"/>
          <w:lang w:val="ru-RU" w:eastAsia="ru-RU"/>
        </w:rPr>
      </w:pPr>
      <w:r w:rsidRPr="00E534D8">
        <w:rPr>
          <w:rFonts w:ascii="Times New Roman" w:hAnsi="Times New Roman"/>
          <w:sz w:val="24"/>
          <w:szCs w:val="24"/>
          <w:lang w:val="ru-RU" w:eastAsia="ru-RU"/>
        </w:rPr>
        <w:t>Створюються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необхідні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умови для фізкультурно-оздоровчої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роботи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серед</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населення, у тому числі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серед</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осіб з уродженими та набутими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вадами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фізичного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розвитку.</w:t>
      </w:r>
    </w:p>
    <w:p w:rsidR="00E534D8" w:rsidRPr="00E534D8" w:rsidRDefault="00E534D8" w:rsidP="00706D41">
      <w:pPr>
        <w:shd w:val="clear" w:color="auto" w:fill="FFFFFF"/>
        <w:spacing w:after="0" w:line="240" w:lineRule="auto"/>
        <w:ind w:firstLine="708"/>
        <w:jc w:val="both"/>
        <w:rPr>
          <w:rFonts w:ascii="Arial" w:hAnsi="Arial" w:cs="Arial"/>
          <w:sz w:val="24"/>
          <w:szCs w:val="24"/>
          <w:lang w:val="ru-RU" w:eastAsia="ru-RU"/>
        </w:rPr>
      </w:pPr>
      <w:r w:rsidRPr="00E534D8">
        <w:rPr>
          <w:rFonts w:ascii="Times New Roman" w:hAnsi="Times New Roman"/>
          <w:sz w:val="24"/>
          <w:szCs w:val="24"/>
          <w:lang w:val="ru-RU" w:eastAsia="ru-RU"/>
        </w:rPr>
        <w:t>Забезпечено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збереження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діючої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мережі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дитячо-юнацьких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спортивних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шкіл та модернізацію і зміцнення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їхньої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матеріально-технічної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бази з необхідним</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обладнанням та інвентарем, зміцнена</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матеріально-технічн</w:t>
      </w:r>
      <w:r>
        <w:rPr>
          <w:rFonts w:ascii="Times New Roman" w:hAnsi="Times New Roman"/>
          <w:sz w:val="24"/>
          <w:szCs w:val="24"/>
          <w:lang w:val="uk-UA" w:eastAsia="ru-RU"/>
        </w:rPr>
        <w:t>а</w:t>
      </w:r>
      <w:r w:rsidRPr="00E534D8">
        <w:rPr>
          <w:rFonts w:ascii="Times New Roman" w:hAnsi="Times New Roman"/>
          <w:sz w:val="24"/>
          <w:szCs w:val="24"/>
          <w:lang w:val="ru-RU" w:eastAsia="ru-RU"/>
        </w:rPr>
        <w:t xml:space="preserve"> база закладів</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фізичної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культури та спорту. Виконання заходу програми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забезпечить</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збільшення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кількості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учнів у дитячо-юнацьких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спортивних школах, сприятиме</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формуванню</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системи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підготовки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спортивних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резервів для збірних команд області та України</w:t>
      </w:r>
      <w:r w:rsidRPr="008961BF">
        <w:rPr>
          <w:rFonts w:ascii="Times New Roman" w:hAnsi="Times New Roman"/>
          <w:sz w:val="24"/>
          <w:szCs w:val="24"/>
          <w:lang w:val="uk-UA" w:eastAsia="ru-RU"/>
        </w:rPr>
        <w:t>.</w:t>
      </w:r>
    </w:p>
    <w:p w:rsidR="00E534D8" w:rsidRPr="00E534D8" w:rsidRDefault="00E534D8" w:rsidP="00706D41">
      <w:pPr>
        <w:shd w:val="clear" w:color="auto" w:fill="FFFFFF"/>
        <w:spacing w:after="0" w:line="240" w:lineRule="auto"/>
        <w:ind w:firstLine="708"/>
        <w:jc w:val="both"/>
        <w:rPr>
          <w:rFonts w:ascii="Arial" w:hAnsi="Arial" w:cs="Arial"/>
          <w:sz w:val="24"/>
          <w:szCs w:val="24"/>
          <w:lang w:val="ru-RU" w:eastAsia="ru-RU"/>
        </w:rPr>
      </w:pPr>
      <w:r w:rsidRPr="00E534D8">
        <w:rPr>
          <w:rFonts w:ascii="Times New Roman" w:hAnsi="Times New Roman"/>
          <w:bCs/>
          <w:i/>
          <w:iCs/>
          <w:sz w:val="24"/>
          <w:szCs w:val="24"/>
          <w:u w:val="single"/>
          <w:lang w:val="ru-RU" w:eastAsia="ru-RU"/>
        </w:rPr>
        <w:t>Водний спорт:</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проходить облаштування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тренувальної</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бази для відділення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веслування на байдарках і каное на території 2-го пляжу, встановлено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вуличне</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освітлення</w:t>
      </w:r>
      <w:r w:rsidRPr="008961BF">
        <w:rPr>
          <w:rFonts w:ascii="Times New Roman" w:hAnsi="Times New Roman"/>
          <w:sz w:val="24"/>
          <w:szCs w:val="24"/>
          <w:lang w:val="uk-UA" w:eastAsia="ru-RU"/>
        </w:rPr>
        <w:t xml:space="preserve"> та освітлення всередині споруди</w:t>
      </w:r>
      <w:r w:rsidRPr="00E534D8">
        <w:rPr>
          <w:rFonts w:ascii="Times New Roman" w:hAnsi="Times New Roman"/>
          <w:sz w:val="24"/>
          <w:szCs w:val="24"/>
          <w:lang w:val="ru-RU" w:eastAsia="ru-RU"/>
        </w:rPr>
        <w:t>.</w:t>
      </w:r>
    </w:p>
    <w:p w:rsidR="00E534D8" w:rsidRPr="00E534D8" w:rsidRDefault="00E534D8" w:rsidP="00706D41">
      <w:pPr>
        <w:shd w:val="clear" w:color="auto" w:fill="FFFFFF"/>
        <w:spacing w:after="0" w:line="240" w:lineRule="auto"/>
        <w:ind w:firstLine="708"/>
        <w:jc w:val="both"/>
        <w:rPr>
          <w:rFonts w:ascii="Arial" w:hAnsi="Arial" w:cs="Arial"/>
          <w:sz w:val="24"/>
          <w:szCs w:val="24"/>
          <w:lang w:val="ru-RU" w:eastAsia="ru-RU"/>
        </w:rPr>
      </w:pPr>
      <w:r w:rsidRPr="00E534D8">
        <w:rPr>
          <w:rFonts w:ascii="Times New Roman" w:hAnsi="Times New Roman"/>
          <w:bCs/>
          <w:i/>
          <w:iCs/>
          <w:sz w:val="24"/>
          <w:szCs w:val="24"/>
          <w:u w:val="single"/>
          <w:lang w:val="ru-RU" w:eastAsia="ru-RU"/>
        </w:rPr>
        <w:t>На СК «Машинобудівник»:</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проведено капітальний ремонт даху</w:t>
      </w:r>
      <w:r>
        <w:rPr>
          <w:rFonts w:ascii="Times New Roman" w:hAnsi="Times New Roman"/>
          <w:sz w:val="24"/>
          <w:szCs w:val="24"/>
          <w:lang w:val="uk-UA" w:eastAsia="ru-RU"/>
        </w:rPr>
        <w:t xml:space="preserve"> </w:t>
      </w:r>
      <w:r w:rsidRPr="008961BF">
        <w:rPr>
          <w:rFonts w:ascii="Times New Roman" w:hAnsi="Times New Roman"/>
          <w:sz w:val="24"/>
          <w:szCs w:val="24"/>
          <w:lang w:val="uk-UA" w:eastAsia="ru-RU"/>
        </w:rPr>
        <w:t xml:space="preserve">балкону в </w:t>
      </w:r>
      <w:r w:rsidRPr="00E534D8">
        <w:rPr>
          <w:rFonts w:ascii="Times New Roman" w:hAnsi="Times New Roman"/>
          <w:sz w:val="24"/>
          <w:szCs w:val="24"/>
          <w:lang w:val="ru-RU" w:eastAsia="ru-RU"/>
        </w:rPr>
        <w:t>адмінприміщенн</w:t>
      </w:r>
      <w:r w:rsidRPr="008961BF">
        <w:rPr>
          <w:rFonts w:ascii="Times New Roman" w:hAnsi="Times New Roman"/>
          <w:sz w:val="24"/>
          <w:szCs w:val="24"/>
          <w:lang w:val="uk-UA" w:eastAsia="ru-RU"/>
        </w:rPr>
        <w:t>і</w:t>
      </w:r>
      <w:r w:rsidRPr="00E534D8">
        <w:rPr>
          <w:rFonts w:ascii="Times New Roman" w:hAnsi="Times New Roman"/>
          <w:sz w:val="24"/>
          <w:szCs w:val="24"/>
          <w:lang w:val="ru-RU" w:eastAsia="ru-RU"/>
        </w:rPr>
        <w:t xml:space="preserve"> ;</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зроблено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поточний ремонт тенісного залу;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-проведена заміна</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старих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освітлювальних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приладів на енергозберігаючі в адмінприміщенні;</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lastRenderedPageBreak/>
        <w:t>- відновлено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централізовану систему опалення залу дзюдо,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залу</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багатоборств та тенісного залу;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проводяться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роботи для поліпшення стану газонів центрального футбольного поля та запасного поля з міні-футболу;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регулярно прибирався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сніг</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снігоприбиральною машиною на штучному футбольному полі, тротуарів, бігових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доріжок та центрального входу;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w:t>
      </w:r>
      <w:r>
        <w:rPr>
          <w:rFonts w:ascii="Times New Roman" w:hAnsi="Times New Roman"/>
          <w:sz w:val="24"/>
          <w:szCs w:val="24"/>
          <w:lang w:val="uk-UA" w:eastAsia="ru-RU"/>
        </w:rPr>
        <w:t xml:space="preserve"> </w:t>
      </w:r>
      <w:r w:rsidRPr="00E534D8">
        <w:rPr>
          <w:rFonts w:ascii="Times New Roman" w:hAnsi="Times New Roman"/>
          <w:sz w:val="24"/>
          <w:szCs w:val="24"/>
          <w:shd w:val="clear" w:color="auto" w:fill="FFFFFF"/>
          <w:lang w:val="ru-RU" w:eastAsia="ru-RU"/>
        </w:rPr>
        <w:t>взимку</w:t>
      </w:r>
      <w:r>
        <w:rPr>
          <w:rFonts w:ascii="Times New Roman" w:hAnsi="Times New Roman"/>
          <w:sz w:val="24"/>
          <w:szCs w:val="24"/>
          <w:shd w:val="clear" w:color="auto" w:fill="FFFFFF"/>
          <w:lang w:val="uk-UA" w:eastAsia="ru-RU"/>
        </w:rPr>
        <w:t xml:space="preserve"> </w:t>
      </w:r>
      <w:r w:rsidRPr="00E534D8">
        <w:rPr>
          <w:rFonts w:ascii="Times New Roman" w:hAnsi="Times New Roman"/>
          <w:sz w:val="24"/>
          <w:szCs w:val="24"/>
          <w:shd w:val="clear" w:color="auto" w:fill="FFFFFF"/>
          <w:lang w:val="ru-RU" w:eastAsia="ru-RU"/>
        </w:rPr>
        <w:t>функціонувала</w:t>
      </w:r>
      <w:r>
        <w:rPr>
          <w:rFonts w:ascii="Times New Roman" w:hAnsi="Times New Roman"/>
          <w:sz w:val="24"/>
          <w:szCs w:val="24"/>
          <w:shd w:val="clear" w:color="auto" w:fill="FFFFFF"/>
          <w:lang w:val="uk-UA" w:eastAsia="ru-RU"/>
        </w:rPr>
        <w:t xml:space="preserve"> </w:t>
      </w:r>
      <w:r w:rsidRPr="00E534D8">
        <w:rPr>
          <w:rFonts w:ascii="Times New Roman" w:hAnsi="Times New Roman"/>
          <w:sz w:val="24"/>
          <w:szCs w:val="24"/>
          <w:shd w:val="clear" w:color="auto" w:fill="FFFFFF"/>
          <w:lang w:val="ru-RU" w:eastAsia="ru-RU"/>
        </w:rPr>
        <w:t>безкоштовна</w:t>
      </w:r>
      <w:r>
        <w:rPr>
          <w:rFonts w:ascii="Times New Roman" w:hAnsi="Times New Roman"/>
          <w:sz w:val="24"/>
          <w:szCs w:val="24"/>
          <w:shd w:val="clear" w:color="auto" w:fill="FFFFFF"/>
          <w:lang w:val="uk-UA" w:eastAsia="ru-RU"/>
        </w:rPr>
        <w:t xml:space="preserve"> </w:t>
      </w:r>
      <w:r w:rsidRPr="00E534D8">
        <w:rPr>
          <w:rFonts w:ascii="Times New Roman" w:hAnsi="Times New Roman"/>
          <w:sz w:val="24"/>
          <w:szCs w:val="24"/>
          <w:shd w:val="clear" w:color="auto" w:fill="FFFFFF"/>
          <w:lang w:val="ru-RU" w:eastAsia="ru-RU"/>
        </w:rPr>
        <w:t>льодова</w:t>
      </w:r>
      <w:r>
        <w:rPr>
          <w:rFonts w:ascii="Times New Roman" w:hAnsi="Times New Roman"/>
          <w:sz w:val="24"/>
          <w:szCs w:val="24"/>
          <w:shd w:val="clear" w:color="auto" w:fill="FFFFFF"/>
          <w:lang w:val="uk-UA" w:eastAsia="ru-RU"/>
        </w:rPr>
        <w:t xml:space="preserve"> </w:t>
      </w:r>
      <w:r w:rsidRPr="00E534D8">
        <w:rPr>
          <w:rFonts w:ascii="Times New Roman" w:hAnsi="Times New Roman"/>
          <w:sz w:val="24"/>
          <w:szCs w:val="24"/>
          <w:shd w:val="clear" w:color="auto" w:fill="FFFFFF"/>
          <w:lang w:val="ru-RU" w:eastAsia="ru-RU"/>
        </w:rPr>
        <w:t>ковзанка;</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shd w:val="clear" w:color="auto" w:fill="FFFFFF"/>
          <w:lang w:val="ru-RU" w:eastAsia="ru-RU"/>
        </w:rPr>
        <w:t>-</w:t>
      </w:r>
      <w:r w:rsidRPr="00E534D8">
        <w:rPr>
          <w:rFonts w:ascii="Times New Roman" w:hAnsi="Times New Roman"/>
          <w:sz w:val="24"/>
          <w:szCs w:val="24"/>
          <w:lang w:val="ru-RU" w:eastAsia="ru-RU"/>
        </w:rPr>
        <w:t>зроблен</w:t>
      </w:r>
      <w:r>
        <w:rPr>
          <w:rFonts w:ascii="Times New Roman" w:hAnsi="Times New Roman"/>
          <w:sz w:val="24"/>
          <w:szCs w:val="24"/>
          <w:lang w:val="uk-UA" w:eastAsia="ru-RU"/>
        </w:rPr>
        <w:t xml:space="preserve">о </w:t>
      </w:r>
      <w:r w:rsidRPr="00E534D8">
        <w:rPr>
          <w:rFonts w:ascii="Times New Roman" w:hAnsi="Times New Roman"/>
          <w:sz w:val="24"/>
          <w:szCs w:val="24"/>
          <w:lang w:val="ru-RU" w:eastAsia="ru-RU"/>
        </w:rPr>
        <w:t>плановий ремонт трибун – демонтаж старих та встановлення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нових, шліфування та їх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фарбування;</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здійснено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земельні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роботи для планування покрову;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утеплено половину горищ підтрибуннихприміщень;</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xml:space="preserve">- </w:t>
      </w:r>
      <w:r w:rsidRPr="008961BF">
        <w:rPr>
          <w:rFonts w:ascii="Times New Roman" w:hAnsi="Times New Roman"/>
          <w:sz w:val="24"/>
          <w:szCs w:val="24"/>
          <w:lang w:val="uk-UA" w:eastAsia="ru-RU"/>
        </w:rPr>
        <w:t>зроблен</w:t>
      </w:r>
      <w:r>
        <w:rPr>
          <w:rFonts w:ascii="Times New Roman" w:hAnsi="Times New Roman"/>
          <w:sz w:val="24"/>
          <w:szCs w:val="24"/>
          <w:lang w:val="uk-UA" w:eastAsia="ru-RU"/>
        </w:rPr>
        <w:t>о</w:t>
      </w:r>
      <w:r w:rsidRPr="008961BF">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ремонт роздягал</w:t>
      </w:r>
      <w:r>
        <w:rPr>
          <w:rFonts w:ascii="Times New Roman" w:hAnsi="Times New Roman"/>
          <w:sz w:val="24"/>
          <w:szCs w:val="24"/>
          <w:lang w:val="uk-UA" w:eastAsia="ru-RU"/>
        </w:rPr>
        <w:t xml:space="preserve">ьні, </w:t>
      </w:r>
      <w:r w:rsidRPr="00E534D8">
        <w:rPr>
          <w:rFonts w:ascii="Times New Roman" w:hAnsi="Times New Roman"/>
          <w:sz w:val="24"/>
          <w:szCs w:val="24"/>
          <w:lang w:val="ru-RU" w:eastAsia="ru-RU"/>
        </w:rPr>
        <w:t>першого поверху</w:t>
      </w:r>
      <w:r>
        <w:rPr>
          <w:rFonts w:ascii="Times New Roman" w:hAnsi="Times New Roman"/>
          <w:sz w:val="24"/>
          <w:szCs w:val="24"/>
          <w:lang w:val="uk-UA" w:eastAsia="ru-RU"/>
        </w:rPr>
        <w:t xml:space="preserve"> та кімнати охорони</w:t>
      </w:r>
      <w:r w:rsidRPr="00E534D8">
        <w:rPr>
          <w:rFonts w:ascii="Times New Roman" w:hAnsi="Times New Roman"/>
          <w:sz w:val="24"/>
          <w:szCs w:val="24"/>
          <w:lang w:val="ru-RU" w:eastAsia="ru-RU"/>
        </w:rPr>
        <w:t>;</w:t>
      </w:r>
    </w:p>
    <w:p w:rsidR="00E534D8" w:rsidRPr="00E534D8" w:rsidRDefault="00E534D8" w:rsidP="00706D41">
      <w:pPr>
        <w:shd w:val="clear" w:color="auto" w:fill="FFFFFF"/>
        <w:spacing w:after="0" w:line="240" w:lineRule="auto"/>
        <w:jc w:val="both"/>
        <w:rPr>
          <w:rFonts w:ascii="Times New Roman" w:hAnsi="Times New Roman"/>
          <w:sz w:val="24"/>
          <w:szCs w:val="24"/>
          <w:lang w:val="ru-RU" w:eastAsia="ru-RU"/>
        </w:rPr>
      </w:pPr>
      <w:r w:rsidRPr="00E534D8">
        <w:rPr>
          <w:rFonts w:ascii="Times New Roman" w:hAnsi="Times New Roman"/>
          <w:sz w:val="24"/>
          <w:szCs w:val="24"/>
          <w:lang w:val="ru-RU" w:eastAsia="ru-RU"/>
        </w:rPr>
        <w:t>- встановлен</w:t>
      </w:r>
      <w:r w:rsidRPr="008961BF">
        <w:rPr>
          <w:rFonts w:ascii="Times New Roman" w:hAnsi="Times New Roman"/>
          <w:sz w:val="24"/>
          <w:szCs w:val="24"/>
          <w:lang w:val="uk-UA" w:eastAsia="ru-RU"/>
        </w:rPr>
        <w:t>о</w:t>
      </w:r>
      <w:r w:rsidRPr="00E534D8">
        <w:rPr>
          <w:rFonts w:ascii="Times New Roman" w:hAnsi="Times New Roman"/>
          <w:sz w:val="24"/>
          <w:szCs w:val="24"/>
          <w:lang w:val="ru-RU" w:eastAsia="ru-RU"/>
        </w:rPr>
        <w:t xml:space="preserve"> систем</w:t>
      </w:r>
      <w:r w:rsidRPr="008961BF">
        <w:rPr>
          <w:rFonts w:ascii="Times New Roman" w:hAnsi="Times New Roman"/>
          <w:sz w:val="24"/>
          <w:szCs w:val="24"/>
          <w:lang w:val="uk-UA" w:eastAsia="ru-RU"/>
        </w:rPr>
        <w:t>и</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вентиляції та рекуперації.</w:t>
      </w:r>
    </w:p>
    <w:p w:rsidR="00E534D8" w:rsidRDefault="00E534D8" w:rsidP="00706D41">
      <w:pPr>
        <w:shd w:val="clear" w:color="auto" w:fill="FFFFFF"/>
        <w:spacing w:after="0" w:line="240" w:lineRule="auto"/>
        <w:jc w:val="both"/>
        <w:rPr>
          <w:rFonts w:ascii="Times New Roman" w:hAnsi="Times New Roman"/>
          <w:sz w:val="24"/>
          <w:szCs w:val="24"/>
          <w:lang w:val="uk-UA" w:eastAsia="ru-RU"/>
        </w:rPr>
      </w:pPr>
      <w:r w:rsidRPr="008961BF">
        <w:rPr>
          <w:rFonts w:ascii="Times New Roman" w:hAnsi="Times New Roman"/>
          <w:sz w:val="24"/>
          <w:szCs w:val="24"/>
          <w:lang w:val="uk-UA" w:eastAsia="ru-RU"/>
        </w:rPr>
        <w:t>- проведено реконструкцію футбольного поля зі штучним покриттям під мультифункціональний майданчик для занять 4-х видів спорту;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встановлено</w:t>
      </w:r>
      <w:r>
        <w:rPr>
          <w:rFonts w:ascii="Times New Roman" w:hAnsi="Times New Roman"/>
          <w:sz w:val="24"/>
          <w:szCs w:val="24"/>
          <w:lang w:val="uk-UA" w:eastAsia="ru-RU"/>
        </w:rPr>
        <w:t xml:space="preserve"> </w:t>
      </w:r>
      <w:r w:rsidRPr="008961BF">
        <w:rPr>
          <w:rFonts w:ascii="Times New Roman" w:hAnsi="Times New Roman"/>
          <w:sz w:val="24"/>
          <w:szCs w:val="24"/>
          <w:lang w:val="uk-UA" w:eastAsia="ru-RU"/>
        </w:rPr>
        <w:t>освітлення на сонячних батареях</w:t>
      </w:r>
      <w:r w:rsidRPr="00E534D8">
        <w:rPr>
          <w:rFonts w:ascii="Times New Roman" w:hAnsi="Times New Roman"/>
          <w:sz w:val="24"/>
          <w:szCs w:val="24"/>
          <w:lang w:val="ru-RU" w:eastAsia="ru-RU"/>
        </w:rPr>
        <w:t>на спортивній</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 xml:space="preserve">площадці по вул. </w:t>
      </w:r>
      <w:r w:rsidRPr="008961BF">
        <w:rPr>
          <w:rFonts w:ascii="Times New Roman" w:hAnsi="Times New Roman"/>
          <w:sz w:val="24"/>
          <w:szCs w:val="24"/>
          <w:lang w:val="uk-UA" w:eastAsia="ru-RU"/>
        </w:rPr>
        <w:t>Шевченка, 27</w:t>
      </w:r>
      <w:r w:rsidRPr="00E534D8">
        <w:rPr>
          <w:rFonts w:ascii="Times New Roman" w:hAnsi="Times New Roman"/>
          <w:sz w:val="24"/>
          <w:szCs w:val="24"/>
          <w:lang w:val="ru-RU" w:eastAsia="ru-RU"/>
        </w:rPr>
        <w:t xml:space="preserve"> та проведені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роботи з облаштування</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території.</w:t>
      </w:r>
    </w:p>
    <w:p w:rsidR="00E534D8" w:rsidRPr="00C0755A" w:rsidRDefault="00E534D8" w:rsidP="00706D41">
      <w:pPr>
        <w:shd w:val="clear" w:color="auto" w:fill="FFFFFF"/>
        <w:spacing w:after="0" w:line="240" w:lineRule="auto"/>
        <w:jc w:val="both"/>
        <w:rPr>
          <w:rFonts w:ascii="Arial" w:hAnsi="Arial" w:cs="Arial"/>
          <w:sz w:val="24"/>
          <w:szCs w:val="24"/>
          <w:lang w:val="uk-UA" w:eastAsia="ru-RU"/>
        </w:rPr>
      </w:pPr>
      <w:r w:rsidRPr="008961BF">
        <w:rPr>
          <w:rFonts w:ascii="Times New Roman" w:hAnsi="Times New Roman"/>
          <w:sz w:val="24"/>
          <w:szCs w:val="24"/>
          <w:lang w:val="uk-UA" w:eastAsia="ru-RU"/>
        </w:rPr>
        <w:t>- встановлено мультифітнес станцію та тренажер для людей з обмеженими фізичними можливостями</w:t>
      </w:r>
    </w:p>
    <w:p w:rsidR="00E534D8" w:rsidRPr="00E534D8" w:rsidRDefault="00E534D8" w:rsidP="00706D41">
      <w:pPr>
        <w:shd w:val="clear" w:color="auto" w:fill="FFFFFF"/>
        <w:spacing w:after="0" w:line="240" w:lineRule="auto"/>
        <w:ind w:firstLine="708"/>
        <w:jc w:val="both"/>
        <w:rPr>
          <w:rFonts w:ascii="Arial" w:hAnsi="Arial" w:cs="Arial"/>
          <w:sz w:val="24"/>
          <w:szCs w:val="24"/>
          <w:lang w:val="uk-UA" w:eastAsia="ru-RU"/>
        </w:rPr>
      </w:pPr>
      <w:r w:rsidRPr="00E534D8">
        <w:rPr>
          <w:rFonts w:ascii="Times New Roman" w:hAnsi="Times New Roman"/>
          <w:bCs/>
          <w:i/>
          <w:iCs/>
          <w:sz w:val="24"/>
          <w:szCs w:val="24"/>
          <w:u w:val="single"/>
          <w:shd w:val="clear" w:color="auto" w:fill="FFFFFF"/>
          <w:lang w:val="uk-UA" w:eastAsia="ru-RU"/>
        </w:rPr>
        <w:t xml:space="preserve">На </w:t>
      </w:r>
      <w:r w:rsidRPr="00E534D8">
        <w:rPr>
          <w:rFonts w:ascii="Times New Roman" w:hAnsi="Times New Roman"/>
          <w:bCs/>
          <w:i/>
          <w:iCs/>
          <w:sz w:val="24"/>
          <w:szCs w:val="24"/>
          <w:u w:val="single"/>
          <w:lang w:val="uk-UA" w:eastAsia="ru-RU"/>
        </w:rPr>
        <w:t>стадіоні «Рефрижератор»</w:t>
      </w:r>
      <w:r w:rsidRPr="00E534D8">
        <w:rPr>
          <w:rFonts w:ascii="Times New Roman" w:hAnsi="Times New Roman"/>
          <w:bCs/>
          <w:sz w:val="24"/>
          <w:szCs w:val="24"/>
          <w:lang w:val="uk-UA" w:eastAsia="ru-RU"/>
        </w:rPr>
        <w:t>:</w:t>
      </w:r>
    </w:p>
    <w:p w:rsidR="00E534D8" w:rsidRPr="00A43F12" w:rsidRDefault="00E534D8" w:rsidP="00706D41">
      <w:pPr>
        <w:shd w:val="clear" w:color="auto" w:fill="FFFFFF"/>
        <w:spacing w:after="0" w:line="240" w:lineRule="auto"/>
        <w:jc w:val="both"/>
        <w:rPr>
          <w:rFonts w:ascii="Arial" w:hAnsi="Arial" w:cs="Arial"/>
          <w:sz w:val="24"/>
          <w:szCs w:val="24"/>
          <w:lang w:val="uk-UA" w:eastAsia="ru-RU"/>
        </w:rPr>
      </w:pPr>
      <w:r w:rsidRPr="00A43F12">
        <w:rPr>
          <w:rFonts w:ascii="Times New Roman" w:hAnsi="Times New Roman"/>
          <w:sz w:val="24"/>
          <w:szCs w:val="24"/>
          <w:lang w:val="uk-UA" w:eastAsia="ru-RU"/>
        </w:rPr>
        <w:t>- утеплен</w:t>
      </w:r>
      <w:r>
        <w:rPr>
          <w:rFonts w:ascii="Times New Roman" w:hAnsi="Times New Roman"/>
          <w:sz w:val="24"/>
          <w:szCs w:val="24"/>
          <w:lang w:val="uk-UA" w:eastAsia="ru-RU"/>
        </w:rPr>
        <w:t>о</w:t>
      </w:r>
      <w:r w:rsidRPr="00A43F12">
        <w:rPr>
          <w:rFonts w:ascii="Times New Roman" w:hAnsi="Times New Roman"/>
          <w:sz w:val="24"/>
          <w:szCs w:val="24"/>
          <w:lang w:val="uk-UA" w:eastAsia="ru-RU"/>
        </w:rPr>
        <w:t xml:space="preserve"> вік</w:t>
      </w:r>
      <w:r>
        <w:rPr>
          <w:rFonts w:ascii="Times New Roman" w:hAnsi="Times New Roman"/>
          <w:sz w:val="24"/>
          <w:szCs w:val="24"/>
          <w:lang w:val="uk-UA" w:eastAsia="ru-RU"/>
        </w:rPr>
        <w:t>на</w:t>
      </w:r>
      <w:r w:rsidRPr="00A43F12">
        <w:rPr>
          <w:rFonts w:ascii="Times New Roman" w:hAnsi="Times New Roman"/>
          <w:sz w:val="24"/>
          <w:szCs w:val="24"/>
          <w:lang w:val="uk-UA" w:eastAsia="ru-RU"/>
        </w:rPr>
        <w:t xml:space="preserve"> роздягальні адмінприміщенн</w:t>
      </w:r>
      <w:r>
        <w:rPr>
          <w:rFonts w:ascii="Times New Roman" w:hAnsi="Times New Roman"/>
          <w:sz w:val="24"/>
          <w:szCs w:val="24"/>
          <w:lang w:val="uk-UA" w:eastAsia="ru-RU"/>
        </w:rPr>
        <w:t>я</w:t>
      </w:r>
      <w:r w:rsidRPr="00A43F12">
        <w:rPr>
          <w:rFonts w:ascii="Times New Roman" w:hAnsi="Times New Roman"/>
          <w:sz w:val="24"/>
          <w:szCs w:val="24"/>
          <w:lang w:val="uk-UA" w:eastAsia="ru-RU"/>
        </w:rPr>
        <w:t>;</w:t>
      </w:r>
    </w:p>
    <w:p w:rsidR="00E534D8" w:rsidRPr="00346E94" w:rsidRDefault="00E534D8" w:rsidP="00706D41">
      <w:pPr>
        <w:shd w:val="clear" w:color="auto" w:fill="FFFFFF"/>
        <w:spacing w:after="0" w:line="240" w:lineRule="auto"/>
        <w:jc w:val="both"/>
        <w:rPr>
          <w:rFonts w:ascii="Arial" w:hAnsi="Arial" w:cs="Arial"/>
          <w:sz w:val="24"/>
          <w:szCs w:val="24"/>
          <w:lang w:val="uk-UA" w:eastAsia="ru-RU"/>
        </w:rPr>
      </w:pPr>
      <w:r w:rsidRPr="00346E94">
        <w:rPr>
          <w:rFonts w:ascii="Times New Roman" w:hAnsi="Times New Roman"/>
          <w:sz w:val="24"/>
          <w:szCs w:val="24"/>
          <w:lang w:val="uk-UA" w:eastAsia="ru-RU"/>
        </w:rPr>
        <w:t>- утеплен</w:t>
      </w:r>
      <w:r>
        <w:rPr>
          <w:rFonts w:ascii="Times New Roman" w:hAnsi="Times New Roman"/>
          <w:sz w:val="24"/>
          <w:szCs w:val="24"/>
          <w:lang w:val="uk-UA" w:eastAsia="ru-RU"/>
        </w:rPr>
        <w:t xml:space="preserve">о </w:t>
      </w:r>
      <w:r w:rsidRPr="00346E94">
        <w:rPr>
          <w:rFonts w:ascii="Times New Roman" w:hAnsi="Times New Roman"/>
          <w:sz w:val="24"/>
          <w:szCs w:val="24"/>
          <w:lang w:val="uk-UA" w:eastAsia="ru-RU"/>
        </w:rPr>
        <w:t>вік</w:t>
      </w:r>
      <w:r>
        <w:rPr>
          <w:rFonts w:ascii="Times New Roman" w:hAnsi="Times New Roman"/>
          <w:sz w:val="24"/>
          <w:szCs w:val="24"/>
          <w:lang w:val="uk-UA" w:eastAsia="ru-RU"/>
        </w:rPr>
        <w:t>на</w:t>
      </w:r>
      <w:r w:rsidRPr="00346E94">
        <w:rPr>
          <w:rFonts w:ascii="Times New Roman" w:hAnsi="Times New Roman"/>
          <w:sz w:val="24"/>
          <w:szCs w:val="24"/>
          <w:lang w:val="uk-UA" w:eastAsia="ru-RU"/>
        </w:rPr>
        <w:t xml:space="preserve"> спортзалу;</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виготовлен</w:t>
      </w:r>
      <w:r>
        <w:rPr>
          <w:rFonts w:ascii="Times New Roman" w:hAnsi="Times New Roman"/>
          <w:sz w:val="24"/>
          <w:szCs w:val="24"/>
          <w:lang w:val="uk-UA" w:eastAsia="ru-RU"/>
        </w:rPr>
        <w:t xml:space="preserve">о </w:t>
      </w:r>
      <w:r w:rsidRPr="00E534D8">
        <w:rPr>
          <w:rFonts w:ascii="Times New Roman" w:hAnsi="Times New Roman"/>
          <w:sz w:val="24"/>
          <w:szCs w:val="24"/>
          <w:lang w:val="ru-RU" w:eastAsia="ru-RU"/>
        </w:rPr>
        <w:t>проектн</w:t>
      </w:r>
      <w:r>
        <w:rPr>
          <w:rFonts w:ascii="Times New Roman" w:hAnsi="Times New Roman"/>
          <w:sz w:val="24"/>
          <w:szCs w:val="24"/>
          <w:lang w:val="uk-UA" w:eastAsia="ru-RU"/>
        </w:rPr>
        <w:t xml:space="preserve">о-кошторисну </w:t>
      </w:r>
      <w:r w:rsidRPr="00E534D8">
        <w:rPr>
          <w:rFonts w:ascii="Times New Roman" w:hAnsi="Times New Roman"/>
          <w:sz w:val="24"/>
          <w:szCs w:val="24"/>
          <w:lang w:val="ru-RU" w:eastAsia="ru-RU"/>
        </w:rPr>
        <w:t>документаці</w:t>
      </w:r>
      <w:r>
        <w:rPr>
          <w:rFonts w:ascii="Times New Roman" w:hAnsi="Times New Roman"/>
          <w:sz w:val="24"/>
          <w:szCs w:val="24"/>
          <w:lang w:val="uk-UA" w:eastAsia="ru-RU"/>
        </w:rPr>
        <w:t>ю</w:t>
      </w:r>
      <w:r w:rsidRPr="00E534D8">
        <w:rPr>
          <w:rFonts w:ascii="Times New Roman" w:hAnsi="Times New Roman"/>
          <w:sz w:val="24"/>
          <w:szCs w:val="24"/>
          <w:lang w:val="ru-RU" w:eastAsia="ru-RU"/>
        </w:rPr>
        <w:t xml:space="preserve"> на водопостачання та водовідведення;</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проведено поточні</w:t>
      </w:r>
      <w:r>
        <w:rPr>
          <w:rFonts w:ascii="Times New Roman" w:hAnsi="Times New Roman"/>
          <w:sz w:val="24"/>
          <w:szCs w:val="24"/>
          <w:lang w:val="uk-UA" w:eastAsia="ru-RU"/>
        </w:rPr>
        <w:t xml:space="preserve"> ремонтні </w:t>
      </w:r>
      <w:r w:rsidRPr="00E534D8">
        <w:rPr>
          <w:rFonts w:ascii="Times New Roman" w:hAnsi="Times New Roman"/>
          <w:sz w:val="24"/>
          <w:szCs w:val="24"/>
          <w:lang w:val="ru-RU" w:eastAsia="ru-RU"/>
        </w:rPr>
        <w:t>роботи.</w:t>
      </w:r>
    </w:p>
    <w:p w:rsidR="00E534D8" w:rsidRPr="00E534D8" w:rsidRDefault="00E534D8" w:rsidP="00706D41">
      <w:pPr>
        <w:shd w:val="clear" w:color="auto" w:fill="FFFFFF"/>
        <w:spacing w:after="0" w:line="240" w:lineRule="auto"/>
        <w:jc w:val="both"/>
        <w:rPr>
          <w:rFonts w:ascii="Times New Roman" w:hAnsi="Times New Roman"/>
          <w:sz w:val="24"/>
          <w:szCs w:val="24"/>
          <w:lang w:val="ru-RU" w:eastAsia="ru-RU"/>
        </w:rPr>
      </w:pPr>
      <w:r w:rsidRPr="00E534D8">
        <w:rPr>
          <w:rFonts w:ascii="Times New Roman" w:hAnsi="Times New Roman"/>
          <w:sz w:val="24"/>
          <w:szCs w:val="24"/>
          <w:lang w:val="ru-RU" w:eastAsia="ru-RU"/>
        </w:rPr>
        <w:t>- замін</w:t>
      </w:r>
      <w:r w:rsidRPr="008961BF">
        <w:rPr>
          <w:rFonts w:ascii="Times New Roman" w:hAnsi="Times New Roman"/>
          <w:sz w:val="24"/>
          <w:szCs w:val="24"/>
          <w:lang w:val="uk-UA" w:eastAsia="ru-RU"/>
        </w:rPr>
        <w:t>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драбин</w:t>
      </w:r>
      <w:r w:rsidRPr="008961BF">
        <w:rPr>
          <w:rFonts w:ascii="Times New Roman" w:hAnsi="Times New Roman"/>
          <w:sz w:val="24"/>
          <w:szCs w:val="24"/>
          <w:lang w:val="uk-UA" w:eastAsia="ru-RU"/>
        </w:rPr>
        <w:t>у</w:t>
      </w:r>
      <w:r w:rsidRPr="00E534D8">
        <w:rPr>
          <w:rFonts w:ascii="Times New Roman" w:hAnsi="Times New Roman"/>
          <w:sz w:val="24"/>
          <w:szCs w:val="24"/>
          <w:lang w:val="ru-RU" w:eastAsia="ru-RU"/>
        </w:rPr>
        <w:t xml:space="preserve"> на 2-й повер</w:t>
      </w:r>
      <w:r w:rsidRPr="008961BF">
        <w:rPr>
          <w:rFonts w:ascii="Times New Roman" w:hAnsi="Times New Roman"/>
          <w:sz w:val="24"/>
          <w:szCs w:val="24"/>
          <w:lang w:val="uk-UA" w:eastAsia="ru-RU"/>
        </w:rPr>
        <w:t>х</w:t>
      </w:r>
      <w:r w:rsidRPr="00E534D8">
        <w:rPr>
          <w:rFonts w:ascii="Times New Roman" w:hAnsi="Times New Roman"/>
          <w:sz w:val="24"/>
          <w:szCs w:val="24"/>
          <w:lang w:val="ru-RU" w:eastAsia="ru-RU"/>
        </w:rPr>
        <w:t>;</w:t>
      </w:r>
    </w:p>
    <w:p w:rsidR="00E534D8" w:rsidRPr="00C0755A" w:rsidRDefault="00E534D8" w:rsidP="00706D41">
      <w:pPr>
        <w:shd w:val="clear" w:color="auto" w:fill="FFFFFF"/>
        <w:spacing w:after="0" w:line="240" w:lineRule="auto"/>
        <w:jc w:val="both"/>
        <w:rPr>
          <w:rFonts w:ascii="Arial" w:hAnsi="Arial" w:cs="Arial"/>
          <w:sz w:val="24"/>
          <w:szCs w:val="24"/>
          <w:lang w:val="uk-UA" w:eastAsia="ru-RU"/>
        </w:rPr>
      </w:pPr>
      <w:r w:rsidRPr="008961BF">
        <w:rPr>
          <w:rFonts w:ascii="Times New Roman" w:hAnsi="Times New Roman"/>
          <w:sz w:val="24"/>
          <w:szCs w:val="24"/>
          <w:lang w:val="uk-UA" w:eastAsia="ru-RU"/>
        </w:rPr>
        <w:t>- замінено вікна та двері на енергозберігаюч</w:t>
      </w:r>
      <w:r>
        <w:rPr>
          <w:rFonts w:ascii="Times New Roman" w:hAnsi="Times New Roman"/>
          <w:sz w:val="24"/>
          <w:szCs w:val="24"/>
          <w:lang w:val="uk-UA" w:eastAsia="ru-RU"/>
        </w:rPr>
        <w:t>і</w:t>
      </w:r>
      <w:r w:rsidRPr="008961BF">
        <w:rPr>
          <w:rFonts w:ascii="Times New Roman" w:hAnsi="Times New Roman"/>
          <w:sz w:val="24"/>
          <w:szCs w:val="24"/>
          <w:lang w:val="uk-UA" w:eastAsia="ru-RU"/>
        </w:rPr>
        <w:t xml:space="preserve"> в роздягальнях</w:t>
      </w:r>
    </w:p>
    <w:p w:rsidR="00E534D8" w:rsidRPr="00E534D8" w:rsidRDefault="00E534D8" w:rsidP="00706D41">
      <w:pPr>
        <w:shd w:val="clear" w:color="auto" w:fill="FFFFFF"/>
        <w:spacing w:after="0" w:line="240" w:lineRule="auto"/>
        <w:ind w:firstLine="708"/>
        <w:jc w:val="both"/>
        <w:rPr>
          <w:rFonts w:ascii="Arial" w:hAnsi="Arial" w:cs="Arial"/>
          <w:sz w:val="24"/>
          <w:szCs w:val="24"/>
          <w:lang w:val="ru-RU" w:eastAsia="ru-RU"/>
        </w:rPr>
      </w:pPr>
      <w:r w:rsidRPr="00E534D8">
        <w:rPr>
          <w:rFonts w:ascii="Times New Roman" w:hAnsi="Times New Roman"/>
          <w:bCs/>
          <w:i/>
          <w:iCs/>
          <w:sz w:val="24"/>
          <w:szCs w:val="24"/>
          <w:u w:val="single"/>
          <w:lang w:val="ru-RU" w:eastAsia="ru-RU"/>
        </w:rPr>
        <w:t>Спортивні та дитячі</w:t>
      </w:r>
      <w:r w:rsidRPr="00E534D8">
        <w:rPr>
          <w:rFonts w:ascii="Times New Roman" w:hAnsi="Times New Roman"/>
          <w:bCs/>
          <w:i/>
          <w:iCs/>
          <w:sz w:val="24"/>
          <w:szCs w:val="24"/>
          <w:u w:val="single"/>
          <w:lang w:val="uk-UA" w:eastAsia="ru-RU"/>
        </w:rPr>
        <w:t xml:space="preserve"> </w:t>
      </w:r>
      <w:r w:rsidRPr="00E534D8">
        <w:rPr>
          <w:rFonts w:ascii="Times New Roman" w:hAnsi="Times New Roman"/>
          <w:bCs/>
          <w:i/>
          <w:iCs/>
          <w:sz w:val="24"/>
          <w:szCs w:val="24"/>
          <w:u w:val="single"/>
          <w:lang w:val="ru-RU" w:eastAsia="ru-RU"/>
        </w:rPr>
        <w:t>майданчики:</w:t>
      </w:r>
    </w:p>
    <w:p w:rsidR="00E534D8" w:rsidRPr="00E534D8" w:rsidRDefault="00E534D8" w:rsidP="00706D41">
      <w:pPr>
        <w:shd w:val="clear" w:color="auto" w:fill="FFFFFF"/>
        <w:spacing w:after="0" w:line="240" w:lineRule="auto"/>
        <w:jc w:val="both"/>
        <w:rPr>
          <w:rFonts w:ascii="Arial" w:hAnsi="Arial" w:cs="Arial"/>
          <w:sz w:val="24"/>
          <w:szCs w:val="24"/>
          <w:lang w:val="ru-RU" w:eastAsia="ru-RU"/>
        </w:rPr>
      </w:pPr>
      <w:r w:rsidRPr="00E534D8">
        <w:rPr>
          <w:rFonts w:ascii="Times New Roman" w:hAnsi="Times New Roman"/>
          <w:sz w:val="24"/>
          <w:szCs w:val="24"/>
          <w:lang w:val="ru-RU" w:eastAsia="ru-RU"/>
        </w:rPr>
        <w:t>- встановлено</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вуличні</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тренажери за 7 адресами;</w:t>
      </w:r>
    </w:p>
    <w:p w:rsidR="00E534D8" w:rsidRPr="00E534D8" w:rsidRDefault="00E534D8" w:rsidP="00706D41">
      <w:pPr>
        <w:shd w:val="clear" w:color="auto" w:fill="FFFFFF"/>
        <w:spacing w:after="0" w:line="240" w:lineRule="auto"/>
        <w:jc w:val="both"/>
        <w:rPr>
          <w:rFonts w:ascii="Times New Roman" w:hAnsi="Times New Roman"/>
          <w:sz w:val="24"/>
          <w:szCs w:val="24"/>
          <w:lang w:val="ru-RU" w:eastAsia="ru-RU"/>
        </w:rPr>
      </w:pPr>
      <w:r w:rsidRPr="00C0755A">
        <w:rPr>
          <w:rFonts w:ascii="Times New Roman" w:hAnsi="Times New Roman"/>
          <w:sz w:val="24"/>
          <w:szCs w:val="24"/>
          <w:lang w:val="uk-UA" w:eastAsia="ru-RU"/>
        </w:rPr>
        <w:t>-</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встановлено 11 дитячих</w:t>
      </w:r>
      <w:r>
        <w:rPr>
          <w:rFonts w:ascii="Times New Roman" w:hAnsi="Times New Roman"/>
          <w:sz w:val="24"/>
          <w:szCs w:val="24"/>
          <w:lang w:val="uk-UA" w:eastAsia="ru-RU"/>
        </w:rPr>
        <w:t xml:space="preserve"> </w:t>
      </w:r>
      <w:r w:rsidRPr="00E534D8">
        <w:rPr>
          <w:rFonts w:ascii="Times New Roman" w:hAnsi="Times New Roman"/>
          <w:sz w:val="24"/>
          <w:szCs w:val="24"/>
          <w:lang w:val="ru-RU" w:eastAsia="ru-RU"/>
        </w:rPr>
        <w:t>майданчиків;</w:t>
      </w:r>
    </w:p>
    <w:p w:rsidR="00E534D8" w:rsidRPr="003704F4" w:rsidRDefault="00E534D8" w:rsidP="00706D41">
      <w:pPr>
        <w:shd w:val="clear" w:color="auto" w:fill="FFFFFF"/>
        <w:spacing w:after="0" w:line="240" w:lineRule="auto"/>
        <w:ind w:firstLine="708"/>
        <w:jc w:val="both"/>
        <w:rPr>
          <w:rFonts w:ascii="Times New Roman" w:hAnsi="Times New Roman"/>
          <w:i/>
          <w:sz w:val="24"/>
          <w:szCs w:val="24"/>
          <w:lang w:val="uk-UA" w:eastAsia="ru-RU"/>
        </w:rPr>
      </w:pPr>
      <w:r w:rsidRPr="003704F4">
        <w:rPr>
          <w:rFonts w:ascii="Times New Roman" w:hAnsi="Times New Roman"/>
          <w:i/>
          <w:sz w:val="24"/>
          <w:szCs w:val="24"/>
          <w:lang w:val="uk-UA" w:eastAsia="ru-RU"/>
        </w:rPr>
        <w:t>ДЮСШ «Локомотив»</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Розроблено кошторисну документацію на поточний ремонт залу фітнесу та тренажерного залу (роботи планується розпочати в квітні 2021 року);</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Розроблено кошторисну документацію на заміну системи опалення в адміністративному приміщенні по вул. Брандта, 65 (роботи планується розпочати в квітні 2021 року);</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Придбано 2 комплекти стрілецької форми для відділення веслування на байдарках та каное;</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Придбано 16 комплектів футбольної форми для відділення футболу та 12 м’ячів;</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Придбано 15 комплектів волейбольної форми для відділення волейболу та 5 волейбольних м’ячів;</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Придбано байдарку та весло для участі в міжнародних змаганнях;</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Утеплено частину спортзалу ДЮСШ;</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Замінено освітлення в залах на енергозберігаюче по вул. Брандта, 65 та пл. Перемоги, 1;</w:t>
      </w:r>
    </w:p>
    <w:p w:rsidR="00052ED8" w:rsidRPr="00052ED8" w:rsidRDefault="00052ED8" w:rsidP="00706D41">
      <w:pPr>
        <w:pStyle w:val="afe"/>
        <w:numPr>
          <w:ilvl w:val="0"/>
          <w:numId w:val="37"/>
        </w:numPr>
        <w:shd w:val="clear" w:color="auto" w:fill="FFFFFF"/>
        <w:spacing w:after="0" w:line="240" w:lineRule="auto"/>
        <w:jc w:val="both"/>
        <w:rPr>
          <w:rFonts w:ascii="Times New Roman" w:hAnsi="Times New Roman"/>
          <w:sz w:val="24"/>
          <w:szCs w:val="24"/>
          <w:lang w:val="uk-UA" w:eastAsia="ru-RU"/>
        </w:rPr>
      </w:pPr>
      <w:r w:rsidRPr="00052ED8">
        <w:rPr>
          <w:rFonts w:ascii="Times New Roman" w:hAnsi="Times New Roman"/>
          <w:sz w:val="24"/>
          <w:szCs w:val="24"/>
          <w:lang w:val="uk-UA" w:eastAsia="ru-RU"/>
        </w:rPr>
        <w:t>Змонтовано внутрішнє освітлення на відділенні в</w:t>
      </w:r>
      <w:r>
        <w:rPr>
          <w:rFonts w:ascii="Times New Roman" w:hAnsi="Times New Roman"/>
          <w:sz w:val="24"/>
          <w:szCs w:val="24"/>
          <w:lang w:val="uk-UA" w:eastAsia="ru-RU"/>
        </w:rPr>
        <w:t>еслування на байдарках та каное.</w:t>
      </w:r>
    </w:p>
    <w:p w:rsidR="00E534D8" w:rsidRPr="00E534D8" w:rsidRDefault="00E534D8" w:rsidP="00706D41">
      <w:pPr>
        <w:shd w:val="clear" w:color="auto" w:fill="FFFFFF"/>
        <w:spacing w:after="0" w:line="240" w:lineRule="auto"/>
        <w:ind w:firstLine="708"/>
        <w:jc w:val="both"/>
        <w:rPr>
          <w:rFonts w:ascii="Times New Roman" w:hAnsi="Times New Roman"/>
          <w:i/>
          <w:sz w:val="24"/>
          <w:szCs w:val="24"/>
          <w:u w:val="single"/>
          <w:lang w:eastAsia="ru-RU"/>
        </w:rPr>
      </w:pPr>
      <w:r w:rsidRPr="00E534D8">
        <w:rPr>
          <w:rFonts w:ascii="Times New Roman" w:hAnsi="Times New Roman"/>
          <w:i/>
          <w:sz w:val="24"/>
          <w:szCs w:val="24"/>
          <w:u w:val="single"/>
          <w:lang w:eastAsia="ru-RU"/>
        </w:rPr>
        <w:t>По місту:</w:t>
      </w:r>
    </w:p>
    <w:p w:rsidR="00E534D8" w:rsidRPr="006347B2" w:rsidRDefault="00E534D8" w:rsidP="00706D41">
      <w:pPr>
        <w:pStyle w:val="afe"/>
        <w:numPr>
          <w:ilvl w:val="0"/>
          <w:numId w:val="36"/>
        </w:numPr>
        <w:shd w:val="clear" w:color="auto" w:fill="FFFFFF"/>
        <w:spacing w:after="0" w:line="240" w:lineRule="auto"/>
        <w:jc w:val="both"/>
        <w:rPr>
          <w:rFonts w:ascii="Times New Roman" w:hAnsi="Times New Roman"/>
          <w:sz w:val="24"/>
          <w:szCs w:val="24"/>
          <w:lang w:val="uk-UA" w:eastAsia="ru-RU"/>
        </w:rPr>
      </w:pPr>
      <w:r w:rsidRPr="006347B2">
        <w:rPr>
          <w:rFonts w:ascii="Times New Roman" w:hAnsi="Times New Roman"/>
          <w:sz w:val="24"/>
          <w:szCs w:val="24"/>
          <w:lang w:val="uk-UA" w:eastAsia="ru-RU"/>
        </w:rPr>
        <w:t>Побудовано футбольне поле та волейбольна площадка по вул. Тітова (в рамках громадського бюджету)</w:t>
      </w:r>
    </w:p>
    <w:p w:rsidR="00693DBA" w:rsidRPr="00A46C81" w:rsidRDefault="00E534D8" w:rsidP="00706D41">
      <w:pPr>
        <w:pStyle w:val="a9"/>
        <w:ind w:left="0" w:firstLine="708"/>
        <w:jc w:val="both"/>
        <w:rPr>
          <w:sz w:val="24"/>
          <w:lang w:val="uk-UA"/>
        </w:rPr>
      </w:pPr>
      <w:r w:rsidRPr="00C0755A">
        <w:rPr>
          <w:rFonts w:eastAsia="Times New Roman"/>
          <w:sz w:val="24"/>
          <w:lang w:val="uk-UA" w:eastAsia="ru-RU"/>
        </w:rPr>
        <w:t xml:space="preserve">З метою удосконалення обслуговування населення, отримання додаткових джерел фінансування для поліпшення статутної діяльності Відділу фізкультури та спорту виконавчого комітету Фастівської міської ради, впорядкування цін на платні послуги, що надаються Відділом, підвищення якості надання послуг та збільшення кількості їх одержувачів Відділом був розроблений регуляторний акт та аналіз регуляторного впливу проекту рішення </w:t>
      </w:r>
      <w:r w:rsidRPr="00C0755A">
        <w:rPr>
          <w:rFonts w:eastAsia="Times New Roman"/>
          <w:sz w:val="24"/>
          <w:lang w:val="uk-UA" w:eastAsia="ru-RU"/>
        </w:rPr>
        <w:lastRenderedPageBreak/>
        <w:t>виконавчого комітету Фастівської міської ради «Про затвердження Порядку надання платних послуг закладами 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w:t>
      </w:r>
    </w:p>
    <w:p w:rsidR="004820FB" w:rsidRPr="00851CF7" w:rsidRDefault="004820FB" w:rsidP="00706D41">
      <w:pPr>
        <w:spacing w:after="0" w:line="240" w:lineRule="auto"/>
        <w:rPr>
          <w:rStyle w:val="aff0"/>
          <w:rFonts w:ascii="Times New Roman" w:eastAsia="Calibri" w:hAnsi="Times New Roman"/>
          <w:sz w:val="24"/>
          <w:szCs w:val="24"/>
          <w:lang w:val="uk-UA"/>
        </w:rPr>
      </w:pPr>
    </w:p>
    <w:p w:rsidR="00EE211E" w:rsidRDefault="00F1224C" w:rsidP="006E79A1">
      <w:pPr>
        <w:spacing w:after="0"/>
        <w:jc w:val="center"/>
        <w:rPr>
          <w:rStyle w:val="aff0"/>
          <w:rFonts w:ascii="Times New Roman" w:eastAsia="Calibri" w:hAnsi="Times New Roman"/>
          <w:sz w:val="28"/>
          <w:szCs w:val="28"/>
          <w:u w:val="single"/>
          <w:lang w:val="uk-UA"/>
        </w:rPr>
      </w:pPr>
      <w:r w:rsidRPr="00F1224C">
        <w:rPr>
          <w:rFonts w:ascii="Times New Roman" w:eastAsia="Calibri" w:hAnsi="Times New Roman"/>
          <w:b/>
          <w:bCs/>
          <w:noProof/>
          <w:sz w:val="28"/>
          <w:szCs w:val="28"/>
          <w:u w:val="single"/>
          <w:lang w:val="uk-UA" w:eastAsia="uk-UA" w:bidi="ar-SA"/>
        </w:rPr>
        <w:pict>
          <v:roundrect id="_x0000_s1691" style="position:absolute;left:0;text-align:left;margin-left:127.1pt;margin-top:1.6pt;width:221.3pt;height:25.95pt;z-index:251683840" arcsize="10923f" fillcolor="#cf9" strokecolor="#60c000">
            <v:textbox style="mso-next-textbox:#_x0000_s1691">
              <w:txbxContent>
                <w:p w:rsidR="00864547" w:rsidRPr="00931B83" w:rsidRDefault="00864547" w:rsidP="00851CF7">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3.4. Туризм</w:t>
                  </w:r>
                </w:p>
                <w:p w:rsidR="00864547" w:rsidRDefault="00864547"/>
              </w:txbxContent>
            </v:textbox>
          </v:roundrect>
        </w:pict>
      </w:r>
    </w:p>
    <w:p w:rsidR="00EE211E" w:rsidRDefault="00EE211E" w:rsidP="006E79A1">
      <w:pPr>
        <w:spacing w:after="0"/>
        <w:jc w:val="center"/>
        <w:rPr>
          <w:rStyle w:val="aff0"/>
          <w:rFonts w:ascii="Times New Roman" w:eastAsia="Calibri" w:hAnsi="Times New Roman"/>
          <w:sz w:val="28"/>
          <w:szCs w:val="28"/>
          <w:u w:val="single"/>
          <w:lang w:val="uk-UA"/>
        </w:rPr>
      </w:pPr>
    </w:p>
    <w:p w:rsidR="004820FB" w:rsidRPr="00A46C81" w:rsidRDefault="000D70E4" w:rsidP="00706D41">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4820FB" w:rsidRPr="00A46C81">
        <w:rPr>
          <w:rFonts w:ascii="Times New Roman" w:hAnsi="Times New Roman"/>
          <w:sz w:val="24"/>
          <w:szCs w:val="24"/>
          <w:lang w:val="uk-UA"/>
        </w:rPr>
        <w:t>Ряд заходів щодо розвитку різних видів туризму в місті</w:t>
      </w:r>
      <w:r w:rsidR="004820FB" w:rsidRPr="00A46C81">
        <w:rPr>
          <w:rStyle w:val="aff0"/>
          <w:rFonts w:ascii="Times New Roman" w:eastAsia="Calibri" w:hAnsi="Times New Roman"/>
          <w:b w:val="0"/>
          <w:sz w:val="24"/>
          <w:szCs w:val="24"/>
          <w:lang w:val="uk-UA"/>
        </w:rPr>
        <w:t>передбачений</w:t>
      </w:r>
      <w:r w:rsidR="004820FB" w:rsidRPr="00A46C81">
        <w:rPr>
          <w:rFonts w:ascii="Times New Roman" w:hAnsi="Times New Roman"/>
          <w:sz w:val="24"/>
          <w:szCs w:val="24"/>
          <w:lang w:val="uk-UA"/>
        </w:rPr>
        <w:t>Програмою розвитку туризму міста Фастова на період 2016-2020 роки, затвердженою рішенням міської ради від 11.06.2015 № 8-LXVII-VI.  З метою створення умов для залучення туристів у звітному періоді проведено наступну роботу:</w:t>
      </w:r>
    </w:p>
    <w:p w:rsidR="004820FB" w:rsidRPr="00A46C81" w:rsidRDefault="00215016" w:rsidP="00706D41">
      <w:pPr>
        <w:pStyle w:val="afe"/>
        <w:tabs>
          <w:tab w:val="left" w:pos="709"/>
        </w:tabs>
        <w:spacing w:after="0" w:line="240" w:lineRule="auto"/>
        <w:ind w:left="0"/>
        <w:jc w:val="both"/>
        <w:rPr>
          <w:rFonts w:ascii="Times New Roman" w:hAnsi="Times New Roman"/>
          <w:bCs/>
          <w:color w:val="000000"/>
          <w:sz w:val="24"/>
          <w:szCs w:val="24"/>
          <w:lang w:val="uk-UA" w:eastAsia="uk-UA" w:bidi="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 xml:space="preserve">1. </w:t>
      </w:r>
      <w:r w:rsidR="004820FB" w:rsidRPr="00A46C81">
        <w:rPr>
          <w:rFonts w:ascii="Times New Roman" w:hAnsi="Times New Roman"/>
          <w:sz w:val="24"/>
          <w:szCs w:val="24"/>
          <w:shd w:val="clear" w:color="auto" w:fill="FFFFFF"/>
          <w:lang w:val="uk-UA"/>
        </w:rPr>
        <w:t>Затверджено логотип та інструкцію по користуванню брендом (</w:t>
      </w:r>
      <w:r w:rsidR="004820FB" w:rsidRPr="00A46C81">
        <w:rPr>
          <w:rFonts w:ascii="Times New Roman" w:hAnsi="Times New Roman"/>
          <w:sz w:val="24"/>
          <w:szCs w:val="24"/>
          <w:shd w:val="clear" w:color="auto" w:fill="FFFFFF"/>
        </w:rPr>
        <w:t>Brandbook</w:t>
      </w:r>
      <w:r w:rsidR="004820FB" w:rsidRPr="00A46C81">
        <w:rPr>
          <w:rFonts w:ascii="Times New Roman" w:hAnsi="Times New Roman"/>
          <w:sz w:val="24"/>
          <w:szCs w:val="24"/>
          <w:shd w:val="clear" w:color="auto" w:fill="FFFFFF"/>
          <w:lang w:val="uk-UA"/>
        </w:rPr>
        <w:t xml:space="preserve">) міста Фастова, </w:t>
      </w:r>
      <w:r w:rsidR="004820FB" w:rsidRPr="00A46C81">
        <w:rPr>
          <w:rFonts w:ascii="Times New Roman" w:hAnsi="Times New Roman"/>
          <w:sz w:val="24"/>
          <w:szCs w:val="24"/>
          <w:lang w:val="uk-UA"/>
        </w:rPr>
        <w:t xml:space="preserve">відповідно до рішення Фастівської міської ради від 26.02.2020 № </w:t>
      </w:r>
      <w:r w:rsidR="004820FB" w:rsidRPr="00A46C81">
        <w:rPr>
          <w:rFonts w:ascii="Times New Roman" w:hAnsi="Times New Roman"/>
          <w:sz w:val="24"/>
          <w:szCs w:val="24"/>
          <w:shd w:val="clear" w:color="auto" w:fill="FFFFFF"/>
          <w:lang w:val="uk-UA"/>
        </w:rPr>
        <w:t>8-</w:t>
      </w:r>
      <w:r w:rsidR="004820FB" w:rsidRPr="00A46C81">
        <w:rPr>
          <w:rFonts w:ascii="Times New Roman" w:hAnsi="Times New Roman"/>
          <w:sz w:val="24"/>
          <w:szCs w:val="24"/>
          <w:shd w:val="clear" w:color="auto" w:fill="FFFFFF"/>
        </w:rPr>
        <w:t>L</w:t>
      </w:r>
      <w:r w:rsidR="004820FB" w:rsidRPr="00A46C81">
        <w:rPr>
          <w:rFonts w:ascii="Times New Roman" w:hAnsi="Times New Roman"/>
          <w:sz w:val="24"/>
          <w:szCs w:val="24"/>
          <w:shd w:val="clear" w:color="auto" w:fill="FFFFFF"/>
          <w:lang w:val="uk-UA"/>
        </w:rPr>
        <w:t>ХХІ–</w:t>
      </w:r>
      <w:r w:rsidR="004820FB" w:rsidRPr="00A46C81">
        <w:rPr>
          <w:rFonts w:ascii="Times New Roman" w:hAnsi="Times New Roman"/>
          <w:sz w:val="24"/>
          <w:szCs w:val="24"/>
          <w:shd w:val="clear" w:color="auto" w:fill="FFFFFF"/>
        </w:rPr>
        <w:t>V</w:t>
      </w:r>
      <w:r w:rsidR="004820FB" w:rsidRPr="00A46C81">
        <w:rPr>
          <w:rFonts w:ascii="Times New Roman" w:hAnsi="Times New Roman"/>
          <w:sz w:val="24"/>
          <w:szCs w:val="24"/>
          <w:shd w:val="clear" w:color="auto" w:fill="FFFFFF"/>
          <w:lang w:val="uk-UA"/>
        </w:rPr>
        <w:t>ІІ</w:t>
      </w:r>
      <w:r w:rsidR="004820FB" w:rsidRPr="00A46C81">
        <w:rPr>
          <w:rFonts w:ascii="Times New Roman" w:hAnsi="Times New Roman"/>
          <w:b/>
          <w:bCs/>
          <w:sz w:val="24"/>
          <w:szCs w:val="24"/>
          <w:lang w:val="uk-UA"/>
        </w:rPr>
        <w:t>«</w:t>
      </w:r>
      <w:r w:rsidR="004820FB" w:rsidRPr="00A46C81">
        <w:rPr>
          <w:rStyle w:val="aff0"/>
          <w:rFonts w:ascii="Times New Roman" w:hAnsi="Times New Roman"/>
          <w:b w:val="0"/>
          <w:sz w:val="24"/>
          <w:szCs w:val="24"/>
          <w:lang w:val="uk-UA"/>
        </w:rPr>
        <w:t>Про затвердження логотипу таінструкції по користуванню брендом (</w:t>
      </w:r>
      <w:r w:rsidR="004820FB" w:rsidRPr="00A46C81">
        <w:rPr>
          <w:rStyle w:val="aff0"/>
          <w:rFonts w:ascii="Times New Roman" w:hAnsi="Times New Roman"/>
          <w:b w:val="0"/>
          <w:sz w:val="24"/>
          <w:szCs w:val="24"/>
        </w:rPr>
        <w:t>Brandbook</w:t>
      </w:r>
      <w:r w:rsidR="004820FB" w:rsidRPr="00A46C81">
        <w:rPr>
          <w:rStyle w:val="aff0"/>
          <w:rFonts w:ascii="Times New Roman" w:hAnsi="Times New Roman"/>
          <w:b w:val="0"/>
          <w:sz w:val="24"/>
          <w:szCs w:val="24"/>
          <w:lang w:val="uk-UA"/>
        </w:rPr>
        <w:t>)</w:t>
      </w:r>
      <w:r w:rsidR="004820FB" w:rsidRPr="00A46C81">
        <w:rPr>
          <w:rStyle w:val="aff0"/>
          <w:rFonts w:ascii="Times New Roman" w:hAnsi="Times New Roman"/>
          <w:b w:val="0"/>
          <w:sz w:val="24"/>
          <w:szCs w:val="24"/>
        </w:rPr>
        <w:t> </w:t>
      </w:r>
      <w:r w:rsidR="004820FB" w:rsidRPr="00A46C81">
        <w:rPr>
          <w:rStyle w:val="aff0"/>
          <w:rFonts w:ascii="Times New Roman" w:hAnsi="Times New Roman"/>
          <w:b w:val="0"/>
          <w:sz w:val="24"/>
          <w:szCs w:val="24"/>
          <w:lang w:val="uk-UA"/>
        </w:rPr>
        <w:t xml:space="preserve"> міста Фастова</w:t>
      </w:r>
      <w:r w:rsidR="004820FB" w:rsidRPr="00A46C81">
        <w:rPr>
          <w:rFonts w:ascii="Times New Roman" w:hAnsi="Times New Roman"/>
          <w:b/>
          <w:bCs/>
          <w:sz w:val="24"/>
          <w:szCs w:val="24"/>
          <w:lang w:val="uk-UA"/>
        </w:rPr>
        <w:t>»</w:t>
      </w:r>
      <w:r w:rsidR="004820FB" w:rsidRPr="00A46C81">
        <w:rPr>
          <w:rFonts w:ascii="Times New Roman" w:hAnsi="Times New Roman"/>
          <w:b/>
          <w:bCs/>
          <w:color w:val="000000"/>
          <w:sz w:val="24"/>
          <w:szCs w:val="24"/>
          <w:lang w:val="uk-UA" w:eastAsia="uk-UA" w:bidi="uk-UA"/>
        </w:rPr>
        <w:t>.</w:t>
      </w:r>
    </w:p>
    <w:p w:rsidR="004820FB"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2. Закінчено масштабну реконструкцію площі Соборна; встановлено експозицію «Каблучка» біля Фастівського міськрайонного відділу РАЦС; створено вуличні мистецькі галереї: арт-об’єкт «Sублімація» (бетонна огорожа військового містечка вул. І. Мазепи) та мурал навколо бомбосховища (вул. Поштова)</w:t>
      </w:r>
    </w:p>
    <w:p w:rsidR="004820FB"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3. Ведеться робота над створенням електронного реєстру культурної спадщини            міста  Фастова. Упорядковано розділи «Пам’ятні знаки на честь учасників антитерористичної операції станом на 01.02.2020 р.» та «Реєстр пам’яток, присвячених Великій Вітчизняній війні 1941-1945 рр. станом на 01.05.2020 р.» та «Реєстр культових споруд міста Фастова». Сформовано Путівник «Об’єкти культурної спадщини та храми міста». Створено та постійно оновлюється база даних про туристичні магніти та заклади громадського харчування;</w:t>
      </w:r>
    </w:p>
    <w:p w:rsidR="004820FB"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4. Працівники структурних підрозділів управління взяли участь в роботі Всеукраїнської наукової конференції під егідою Міністерства культури та інформаційної політики України «ПРОСТІР – країна єдиних цінностей» (червень-вересень 2020р.); вебінар-навчанні в онлайн-форматі «Патріотичні екскурсії Київщини – 2020» (22-30 липня 2020р.) та практичний обласний семінар-навчання (7-8 вересня 2020р.);</w:t>
      </w:r>
    </w:p>
    <w:p w:rsidR="004820FB" w:rsidRPr="00A46C81" w:rsidRDefault="00215016" w:rsidP="00706D41">
      <w:pPr>
        <w:tabs>
          <w:tab w:val="left" w:pos="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5. На запит голови комісії Броварської міської ради  з питань найменувань та пам’ятних знаків Карпія Д. В. проведено дослідження про перебування у місті Фастові в 50-х роках членів ОУН - подружжя О. Гасин та М. Макоди.</w:t>
      </w:r>
    </w:p>
    <w:p w:rsidR="004820FB" w:rsidRPr="00A46C81" w:rsidRDefault="00215016" w:rsidP="00706D41">
      <w:pPr>
        <w:spacing w:after="0" w:line="240" w:lineRule="auto"/>
        <w:jc w:val="both"/>
        <w:rPr>
          <w:rFonts w:ascii="Times New Roman" w:eastAsia="Gungsuh"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6. З нагоди Дня міста у міському Палаці культури відбулася конференція</w:t>
      </w:r>
      <w:r w:rsidR="004820FB" w:rsidRPr="00A46C81">
        <w:rPr>
          <w:rFonts w:ascii="Times New Roman" w:eastAsia="Gungsuh" w:hAnsi="Times New Roman"/>
          <w:sz w:val="24"/>
          <w:szCs w:val="24"/>
          <w:lang w:val="uk-UA"/>
        </w:rPr>
        <w:t xml:space="preserve"> «Простір - країна єдиних цінностей»  за сприяння Міністерства культури та інформаційної політики України. </w:t>
      </w:r>
    </w:p>
    <w:p w:rsidR="004820FB" w:rsidRPr="00A46C81" w:rsidRDefault="00215016" w:rsidP="00706D41">
      <w:pPr>
        <w:spacing w:after="0" w:line="240" w:lineRule="auto"/>
        <w:jc w:val="both"/>
        <w:rPr>
          <w:rFonts w:ascii="Times New Roman" w:hAnsi="Times New Roman"/>
          <w:color w:val="050505"/>
          <w:sz w:val="24"/>
          <w:szCs w:val="24"/>
          <w:shd w:val="clear" w:color="auto" w:fill="FFFFFF"/>
          <w:lang w:val="uk-UA"/>
        </w:rPr>
      </w:pPr>
      <w:r w:rsidRPr="00A46C81">
        <w:rPr>
          <w:rFonts w:ascii="Times New Roman" w:eastAsia="Gungsuh" w:hAnsi="Times New Roman"/>
          <w:sz w:val="24"/>
          <w:szCs w:val="24"/>
          <w:lang w:val="uk-UA"/>
        </w:rPr>
        <w:tab/>
      </w:r>
      <w:r w:rsidR="004820FB" w:rsidRPr="00A46C81">
        <w:rPr>
          <w:rFonts w:ascii="Times New Roman" w:eastAsia="Gungsuh" w:hAnsi="Times New Roman"/>
          <w:sz w:val="24"/>
          <w:szCs w:val="24"/>
          <w:lang w:val="uk-UA"/>
        </w:rPr>
        <w:t xml:space="preserve">7. </w:t>
      </w:r>
      <w:r w:rsidR="004820FB" w:rsidRPr="00A46C81">
        <w:rPr>
          <w:rFonts w:ascii="Times New Roman" w:hAnsi="Times New Roman"/>
          <w:color w:val="050505"/>
          <w:sz w:val="24"/>
          <w:szCs w:val="24"/>
          <w:shd w:val="clear" w:color="auto" w:fill="FFFFFF"/>
          <w:lang w:val="uk-UA"/>
        </w:rPr>
        <w:t xml:space="preserve">До Всесвітнього дня туризму в рамках проекту «Мій рідний невідомий Фастів» відбувся </w:t>
      </w:r>
      <w:r w:rsidR="004820FB" w:rsidRPr="00A46C81">
        <w:rPr>
          <w:rFonts w:ascii="Times New Roman" w:hAnsi="Times New Roman"/>
          <w:sz w:val="24"/>
          <w:szCs w:val="24"/>
          <w:lang w:val="uk-UA"/>
        </w:rPr>
        <w:t xml:space="preserve">онлайн-флешмоб </w:t>
      </w:r>
      <w:r w:rsidR="004820FB" w:rsidRPr="00A46C81">
        <w:rPr>
          <w:rFonts w:ascii="Times New Roman" w:eastAsia="Gungsuh" w:hAnsi="Times New Roman"/>
          <w:sz w:val="24"/>
          <w:szCs w:val="24"/>
          <w:lang w:val="uk-UA"/>
        </w:rPr>
        <w:t xml:space="preserve">#Фастів_туристичний. </w:t>
      </w:r>
    </w:p>
    <w:p w:rsidR="004820FB" w:rsidRPr="00A46C81" w:rsidRDefault="00215016" w:rsidP="00706D41">
      <w:pPr>
        <w:spacing w:after="0" w:line="240" w:lineRule="auto"/>
        <w:jc w:val="both"/>
        <w:rPr>
          <w:rFonts w:ascii="Times New Roman" w:hAnsi="Times New Roman"/>
          <w:sz w:val="24"/>
          <w:szCs w:val="24"/>
          <w:lang w:val="uk-UA"/>
        </w:rPr>
      </w:pPr>
      <w:r w:rsidRPr="00A46C81">
        <w:rPr>
          <w:rFonts w:ascii="Times New Roman" w:eastAsia="Gungsuh" w:hAnsi="Times New Roman"/>
          <w:sz w:val="24"/>
          <w:szCs w:val="24"/>
          <w:lang w:val="uk-UA"/>
        </w:rPr>
        <w:tab/>
      </w:r>
      <w:r w:rsidR="004820FB" w:rsidRPr="00A46C81">
        <w:rPr>
          <w:rFonts w:ascii="Times New Roman" w:eastAsia="Gungsuh" w:hAnsi="Times New Roman"/>
          <w:sz w:val="24"/>
          <w:szCs w:val="24"/>
          <w:lang w:val="uk-UA"/>
        </w:rPr>
        <w:t xml:space="preserve">8. Ведеться робота зі створення мистецького сквоту, який у перспективі може стати центром підтримки розвитку культурних та креативних проектів.  </w:t>
      </w:r>
    </w:p>
    <w:p w:rsidR="004820FB"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4820FB" w:rsidRPr="00A46C81">
        <w:rPr>
          <w:rFonts w:ascii="Times New Roman" w:hAnsi="Times New Roman"/>
          <w:sz w:val="24"/>
          <w:szCs w:val="24"/>
          <w:lang w:val="uk-UA"/>
        </w:rPr>
        <w:t xml:space="preserve">9. Виготовлено стовпи та визначено місце для </w:t>
      </w:r>
      <w:r w:rsidR="004820FB" w:rsidRPr="00A46C81">
        <w:rPr>
          <w:rFonts w:ascii="Times New Roman" w:hAnsi="Times New Roman"/>
          <w:bCs/>
          <w:sz w:val="24"/>
          <w:szCs w:val="24"/>
          <w:lang w:val="uk-UA"/>
        </w:rPr>
        <w:t>встановлення дорожніх та вуличних вказівників</w:t>
      </w:r>
      <w:r w:rsidR="004820FB" w:rsidRPr="00A46C81">
        <w:rPr>
          <w:rFonts w:ascii="Times New Roman" w:hAnsi="Times New Roman"/>
          <w:sz w:val="24"/>
          <w:szCs w:val="24"/>
          <w:lang w:val="uk-UA"/>
        </w:rPr>
        <w:t xml:space="preserve"> з назвами вулиць; розроблено макет табличок для вказівників та згенеровано QR-коди для табличок, які підв’язані під платформу туристичного сайту.</w:t>
      </w:r>
    </w:p>
    <w:p w:rsidR="00980052" w:rsidRDefault="00980052" w:rsidP="006E79A1">
      <w:pPr>
        <w:spacing w:after="0"/>
        <w:jc w:val="center"/>
        <w:rPr>
          <w:rFonts w:ascii="Times New Roman" w:hAnsi="Times New Roman"/>
          <w:b/>
          <w:sz w:val="28"/>
          <w:szCs w:val="28"/>
          <w:u w:val="single"/>
          <w:lang w:val="uk-UA"/>
        </w:rPr>
      </w:pPr>
    </w:p>
    <w:p w:rsidR="00980052" w:rsidRDefault="00F1224C" w:rsidP="006E79A1">
      <w:pPr>
        <w:spacing w:after="0"/>
        <w:jc w:val="center"/>
        <w:rPr>
          <w:rFonts w:ascii="Times New Roman" w:hAnsi="Times New Roman"/>
          <w:b/>
          <w:sz w:val="28"/>
          <w:szCs w:val="28"/>
          <w:u w:val="single"/>
          <w:lang w:val="uk-UA"/>
        </w:rPr>
      </w:pPr>
      <w:r w:rsidRPr="00F1224C">
        <w:rPr>
          <w:rFonts w:ascii="Times New Roman" w:hAnsi="Times New Roman"/>
          <w:b/>
          <w:noProof/>
          <w:sz w:val="28"/>
          <w:szCs w:val="28"/>
          <w:u w:val="single"/>
          <w:lang w:val="uk-UA" w:eastAsia="uk-UA" w:bidi="ar-SA"/>
        </w:rPr>
        <w:pict>
          <v:roundrect id="_x0000_s1692" style="position:absolute;left:0;text-align:left;margin-left:143.3pt;margin-top:.6pt;width:221.3pt;height:25.95pt;z-index:251684864" arcsize="10923f" fillcolor="#cf9" strokecolor="#60c000">
            <v:textbox style="mso-next-textbox:#_x0000_s1692">
              <w:txbxContent>
                <w:p w:rsidR="00864547" w:rsidRPr="00931B83" w:rsidRDefault="00864547" w:rsidP="00980052">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3.5. Молодіжна політика</w:t>
                  </w:r>
                </w:p>
              </w:txbxContent>
            </v:textbox>
          </v:roundrect>
        </w:pict>
      </w:r>
    </w:p>
    <w:p w:rsidR="00980052" w:rsidRDefault="00980052" w:rsidP="006E79A1">
      <w:pPr>
        <w:spacing w:after="0"/>
        <w:jc w:val="center"/>
        <w:rPr>
          <w:rFonts w:ascii="Times New Roman" w:hAnsi="Times New Roman"/>
          <w:b/>
          <w:sz w:val="28"/>
          <w:szCs w:val="28"/>
          <w:u w:val="single"/>
          <w:lang w:val="uk-UA"/>
        </w:rPr>
      </w:pPr>
    </w:p>
    <w:p w:rsidR="00901477" w:rsidRDefault="003704F4" w:rsidP="00706D4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Відповідно до </w:t>
      </w:r>
      <w:r w:rsidR="00520C9C">
        <w:rPr>
          <w:rFonts w:ascii="Times New Roman" w:hAnsi="Times New Roman"/>
          <w:sz w:val="24"/>
          <w:szCs w:val="24"/>
          <w:lang w:val="uk-UA"/>
        </w:rPr>
        <w:t>Програми</w:t>
      </w:r>
      <w:r w:rsidR="00901477" w:rsidRPr="00A46C81">
        <w:rPr>
          <w:rFonts w:ascii="Times New Roman" w:hAnsi="Times New Roman"/>
          <w:sz w:val="24"/>
          <w:szCs w:val="24"/>
          <w:lang w:val="uk-UA"/>
        </w:rPr>
        <w:t xml:space="preserve"> «Підтримки та розвитку молоді «Молодь Фастова» 2016-2020 роки, затверджена рішенням міської ради від 22.12.2016 № 9-XXII-VІI, якою передбачено ряд заходів у галузі молодіжної політики. </w:t>
      </w:r>
    </w:p>
    <w:p w:rsidR="000D70E4" w:rsidRPr="00A46C81" w:rsidRDefault="003E47F0" w:rsidP="00706D41">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За час дії Програми проведено ряд заходів, зокрема: молодіжні вечори, дискотеки, воркшопи, психологічні тренінги, семінари, екологічні ігри, молодіжні форуми, майстер-класи творчі зустрічі, флешмоби.</w:t>
      </w:r>
    </w:p>
    <w:p w:rsidR="00901477" w:rsidRPr="00980052" w:rsidRDefault="00901477" w:rsidP="00706D41">
      <w:pPr>
        <w:spacing w:after="0" w:line="240" w:lineRule="auto"/>
        <w:ind w:firstLine="708"/>
        <w:rPr>
          <w:rFonts w:ascii="Times New Roman" w:hAnsi="Times New Roman"/>
          <w:b/>
          <w:i/>
          <w:sz w:val="24"/>
          <w:szCs w:val="24"/>
          <w:u w:val="single"/>
          <w:lang w:val="uk-UA"/>
        </w:rPr>
      </w:pPr>
      <w:r w:rsidRPr="00980052">
        <w:rPr>
          <w:rFonts w:ascii="Times New Roman" w:hAnsi="Times New Roman"/>
          <w:b/>
          <w:i/>
          <w:sz w:val="24"/>
          <w:szCs w:val="24"/>
          <w:u w:val="single"/>
          <w:lang w:val="uk-UA"/>
        </w:rPr>
        <w:lastRenderedPageBreak/>
        <w:t>КЗ ФМР “Фастівський міський молодіжний центр”</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Згідно</w:t>
      </w:r>
      <w:r w:rsidR="003E47F0">
        <w:rPr>
          <w:rFonts w:ascii="Times New Roman" w:hAnsi="Times New Roman"/>
          <w:sz w:val="24"/>
          <w:szCs w:val="24"/>
          <w:lang w:val="uk-UA"/>
        </w:rPr>
        <w:t xml:space="preserve"> з</w:t>
      </w:r>
      <w:r w:rsidR="00901477" w:rsidRPr="00A46C81">
        <w:rPr>
          <w:rFonts w:ascii="Times New Roman" w:hAnsi="Times New Roman"/>
          <w:sz w:val="24"/>
          <w:szCs w:val="24"/>
          <w:lang w:val="uk-UA"/>
        </w:rPr>
        <w:t xml:space="preserve"> рішення</w:t>
      </w:r>
      <w:r w:rsidR="003E47F0">
        <w:rPr>
          <w:rFonts w:ascii="Times New Roman" w:hAnsi="Times New Roman"/>
          <w:sz w:val="24"/>
          <w:szCs w:val="24"/>
          <w:lang w:val="uk-UA"/>
        </w:rPr>
        <w:t>м</w:t>
      </w:r>
      <w:r w:rsidR="00901477" w:rsidRPr="00A46C81">
        <w:rPr>
          <w:rFonts w:ascii="Times New Roman" w:hAnsi="Times New Roman"/>
          <w:sz w:val="24"/>
          <w:szCs w:val="24"/>
          <w:lang w:val="uk-UA"/>
        </w:rPr>
        <w:t xml:space="preserve"> Фастівської міської ради від 08.02.2018 р. № 20-ХХХVІІ-VІІ було створено Фастівський міський молодіжний центр.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Pr="00A46C81">
        <w:rPr>
          <w:rFonts w:ascii="Times New Roman" w:hAnsi="Times New Roman"/>
          <w:sz w:val="24"/>
          <w:szCs w:val="24"/>
          <w:lang w:val="uk-UA"/>
        </w:rPr>
        <w:tab/>
      </w:r>
      <w:r w:rsidR="003E47F0">
        <w:rPr>
          <w:rFonts w:ascii="Times New Roman" w:hAnsi="Times New Roman"/>
          <w:sz w:val="24"/>
          <w:szCs w:val="24"/>
          <w:lang w:val="uk-UA"/>
        </w:rPr>
        <w:t xml:space="preserve">За 2020 рік, </w:t>
      </w:r>
      <w:r w:rsidR="00901477" w:rsidRPr="00A46C81">
        <w:rPr>
          <w:rFonts w:ascii="Times New Roman" w:hAnsi="Times New Roman"/>
          <w:sz w:val="24"/>
          <w:szCs w:val="24"/>
          <w:lang w:val="uk-UA"/>
        </w:rPr>
        <w:t>з метою сприянню розвитку громадської активності молоді</w:t>
      </w:r>
      <w:r w:rsidR="003E47F0">
        <w:rPr>
          <w:rFonts w:ascii="Times New Roman" w:hAnsi="Times New Roman"/>
          <w:sz w:val="24"/>
          <w:szCs w:val="24"/>
          <w:lang w:val="uk-UA"/>
        </w:rPr>
        <w:t xml:space="preserve"> молодіжним центром</w:t>
      </w:r>
      <w:r w:rsidR="00901477" w:rsidRPr="00A46C81">
        <w:rPr>
          <w:rFonts w:ascii="Times New Roman" w:hAnsi="Times New Roman"/>
          <w:sz w:val="24"/>
          <w:szCs w:val="24"/>
          <w:lang w:val="uk-UA"/>
        </w:rPr>
        <w:t xml:space="preserve"> було проведено 33 заходи, які відвідали 2110 відвідувачів:</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до Дня Святого Валентина – онлайн-фотоконкурс «Серцю скоряються Коханню» та акція «Дарую тобі Валентинку»;</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з нагоди Міжнародного жіночого дня 8 Березня – культурно-пізнавальний захід «Я – сильна, Я - жінка»;</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до Дня вишиванки 2020;</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«#ЗахідСонцяФастів 2020»;</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до Дня Молоді: участь в обласному заході "Діалог влади і молоді" (м. Буча); вручення відзнак міського голови кращим представникам молоді та зустріч молоді з представниками військової частини А 1728 Військово-Морських Сил Збройних Сил України у краєзнавчому музеї;</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онлайн до  Дня міста «Фастів - моє місто!»;</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стратегічна сесія КОМЦ «Розвиток молодіжної політики  в місті».</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опитування молоді онлайн</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до Дня захисту дітей</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відкриття сезону вуличного кінотеатру під відкритим небом</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зустріч кандидатів в Молодіжну раду</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онлайн-вікторина до Міжнародного Дня Молоді</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«Мальовничий Фастів»</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стратегічна сесія КОМЦ з питань розвитку молодіжної політики та молодіжного центру у Фастові «Активна молодь»</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кавовий марафон #своє_горнятко</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«Осінній селфі-бал»</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квест до Тижня Європейської демократії</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мистецька толока «Створи свій Молодіжний центр»</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захід до Дня писемності «30 молодіжних сленгів» в режимі онлайн</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урочисте онлайн-відкриття Молодіжного центру</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 xml:space="preserve">онлайн-конкурс до відкриття Молодіжного центру «Молодь міста» </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кінопоказ до дня Голодомору «Поводир»</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акція до ВІЛ-СНІДу «Червона стрічка – як символ солідарності»</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онлайн серія постів «Віртуальні обнімашки»</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 xml:space="preserve">онлайн захід до Дня волонтера </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новорічні кінопокази в Молодіжному центрі</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майстер-клас з нагоди Новорічних свят «Створи новорічну прикрасу»</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стрім з нагоди відкриття Головної ялинки міста та Дня Святого Миколая</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 xml:space="preserve">клуб настільних ігор </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неформальна зустріч з місцевими поетами «Палієва осінь»</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неформальна зустріч з представниками Вишкільного пластового центру «Віфлеємський вогонь»</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фотоконкурс «Новорічні ретро фотографії»</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вікторина до свят новорічно-різдвяного циклу «Таємний Санта»</w:t>
      </w:r>
    </w:p>
    <w:p w:rsidR="00901477" w:rsidRPr="00980052" w:rsidRDefault="00901477" w:rsidP="00706D41">
      <w:pPr>
        <w:pStyle w:val="afe"/>
        <w:numPr>
          <w:ilvl w:val="0"/>
          <w:numId w:val="36"/>
        </w:numPr>
        <w:spacing w:after="0" w:line="240" w:lineRule="auto"/>
        <w:jc w:val="both"/>
        <w:rPr>
          <w:rFonts w:ascii="Times New Roman" w:hAnsi="Times New Roman"/>
          <w:sz w:val="24"/>
          <w:szCs w:val="24"/>
          <w:lang w:val="uk-UA"/>
        </w:rPr>
      </w:pPr>
      <w:r w:rsidRPr="00980052">
        <w:rPr>
          <w:rFonts w:ascii="Times New Roman" w:hAnsi="Times New Roman"/>
          <w:sz w:val="24"/>
          <w:szCs w:val="24"/>
          <w:lang w:val="uk-UA"/>
        </w:rPr>
        <w:t>тренінг «Секрети успішної комунікації» спільно з «Українським Центром Майбутнього»</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В серпні відбулася зустріч активної молоді міста для формування нового складу Молодіжної ради. В кінці року було сформовано новий склад Молодіжної ради, до якого увійшли представники молодіжних громадських організацій, учнівського самоврядування та активної молоді міста. Всього 26 осіб.</w:t>
      </w:r>
      <w:bookmarkStart w:id="0" w:name="_GoBack"/>
      <w:bookmarkEnd w:id="0"/>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Працівники центру долучаються до загальноміських культурно-розважальних заходів, які проводяться за підтримки Фастівської міської ради.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lastRenderedPageBreak/>
        <w:tab/>
      </w:r>
      <w:r w:rsidR="00901477" w:rsidRPr="00A46C81">
        <w:rPr>
          <w:rFonts w:ascii="Times New Roman" w:hAnsi="Times New Roman"/>
          <w:sz w:val="24"/>
          <w:szCs w:val="24"/>
          <w:lang w:val="uk-UA"/>
        </w:rPr>
        <w:t>Молодь Фастова активно долучалася і до проведення заходів із працевлаштування, які проводилися Фастівським міськрайонним центром зайнятості. 8 осіб із числа молоді пройшли стажування у виконавчому комітеті Фастівської міської ради.</w:t>
      </w:r>
    </w:p>
    <w:p w:rsidR="00901477"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За звітний період пройшло 3 засідання Молодіжної Ради. </w:t>
      </w:r>
    </w:p>
    <w:p w:rsidR="006E79A1" w:rsidRPr="00520C9C" w:rsidRDefault="006E79A1" w:rsidP="00706D41">
      <w:pPr>
        <w:spacing w:after="0" w:line="240" w:lineRule="auto"/>
        <w:jc w:val="center"/>
        <w:rPr>
          <w:rFonts w:ascii="Times New Roman" w:hAnsi="Times New Roman"/>
          <w:b/>
          <w:sz w:val="16"/>
          <w:szCs w:val="16"/>
          <w:u w:val="single"/>
          <w:lang w:val="ru-RU"/>
        </w:rPr>
      </w:pPr>
    </w:p>
    <w:p w:rsidR="006E79A1" w:rsidRDefault="00F1224C" w:rsidP="00706D41">
      <w:pPr>
        <w:spacing w:after="0" w:line="240" w:lineRule="auto"/>
        <w:jc w:val="center"/>
        <w:rPr>
          <w:rFonts w:ascii="Times New Roman" w:hAnsi="Times New Roman"/>
          <w:b/>
          <w:sz w:val="28"/>
          <w:szCs w:val="28"/>
          <w:u w:val="single"/>
          <w:lang w:val="ru-RU"/>
        </w:rPr>
      </w:pPr>
      <w:r w:rsidRPr="00F1224C">
        <w:rPr>
          <w:rFonts w:ascii="Times New Roman" w:hAnsi="Times New Roman"/>
          <w:b/>
          <w:noProof/>
          <w:sz w:val="28"/>
          <w:szCs w:val="28"/>
          <w:u w:val="single"/>
          <w:lang w:val="uk-UA" w:eastAsia="uk-UA" w:bidi="ar-SA"/>
        </w:rPr>
        <w:pict>
          <v:roundrect id="_x0000_s1695" style="position:absolute;left:0;text-align:left;margin-left:37.45pt;margin-top:.1pt;width:403.55pt;height:25.95pt;z-index:251687936" arcsize="10923f" fillcolor="#cf9" strokecolor="#60c000">
            <v:textbox style="mso-next-textbox:#_x0000_s1695">
              <w:txbxContent>
                <w:p w:rsidR="00864547" w:rsidRPr="00931B83" w:rsidRDefault="00864547" w:rsidP="006E79A1">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3.6. Національно-патріотичне виховання</w:t>
                  </w:r>
                </w:p>
              </w:txbxContent>
            </v:textbox>
          </v:roundrect>
        </w:pict>
      </w:r>
    </w:p>
    <w:p w:rsidR="000D70E4" w:rsidRPr="006E79A1" w:rsidRDefault="000D70E4" w:rsidP="006E79A1">
      <w:pPr>
        <w:spacing w:after="0"/>
        <w:jc w:val="center"/>
        <w:rPr>
          <w:rFonts w:ascii="Times New Roman" w:hAnsi="Times New Roman"/>
          <w:b/>
          <w:sz w:val="24"/>
          <w:szCs w:val="24"/>
          <w:u w:val="single"/>
          <w:lang w:val="ru-RU"/>
        </w:rPr>
      </w:pP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З метою формування національної самосвідомості, виховання громадянина України, що шанує культурне надбання свого народу, проведено: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 зустрічі з учасниками бойових дій в Афганістані, учасниками подій Революції Гідності, родиною Героя Небесної Сотні, військовослужбовцями та учасниками АТО/ООС, матерями військовослужбовців, які загинули на Сході України;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урочисте зібрання біля вагону-музею на залізничній станції Фастів, тематичні виставки, огляд літератури, просвітницькі заходи в ЗОШ з нагоди відзначення Дня Соборності України;</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 </w:t>
      </w:r>
      <w:r w:rsidR="00901477" w:rsidRPr="00A46C81">
        <w:rPr>
          <w:rFonts w:ascii="Times New Roman" w:hAnsi="Times New Roman"/>
          <w:sz w:val="24"/>
          <w:szCs w:val="24"/>
          <w:lang w:val="uk-UA"/>
        </w:rPr>
        <w:t>культурно-мистецький та просвітницький захід у приміщенні Фастівського НВК «Загальноосвітня школа І-ІІ ст. № 7 – Центр військово-патріотичного виховання «Гарт»; показ документально-музичного фільму «Україна. Майдан. Перезавантаження» у міському Палаці культури; урочисте зібрання та акція “Свіча пам’яті не згасне” біля памятного знаку Захисникам України; книжкова та тематична виставки у міській бібліотеці та краєзнавчому музеї до Дня пам’яті Героїв Небесної Сотні;</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 </w:t>
      </w:r>
      <w:r w:rsidR="00901477" w:rsidRPr="00A46C81">
        <w:rPr>
          <w:rFonts w:ascii="Times New Roman" w:hAnsi="Times New Roman"/>
          <w:sz w:val="24"/>
          <w:szCs w:val="24"/>
          <w:lang w:val="uk-UA"/>
        </w:rPr>
        <w:t>урочистості до річниці виведення військ з Афганістану;</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 </w:t>
      </w:r>
      <w:r w:rsidR="00901477" w:rsidRPr="00A46C81">
        <w:rPr>
          <w:rFonts w:ascii="Times New Roman" w:hAnsi="Times New Roman"/>
          <w:sz w:val="24"/>
          <w:szCs w:val="24"/>
          <w:lang w:val="uk-UA"/>
        </w:rPr>
        <w:t>меморіальні заходи з нагоди вшанування пам’яті Т. Г.Шевченка та Дня перепоховання Тараса Григоровича Шевченка;</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 зустрічі з ветеранами з нагоди Дня пам’яті та примирення і   75-ї  річниці Перемоги над нацизмом у Другій світовій війні;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меморіальний захід та зустрічі з воїнами-інтернаціоналістами з нагоди  Дня  скорботи і вшанування  пам'яті  жертв  війни в Україні;</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вручення паспортів молодим громадянам міста; просвітницький онлайн-флешмоб з цитуванням статей Конституції України з нагоди Дня Конституції України;</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національно-патріотичний захід з нагоди Дня Молоді у краєзнавчому музеї;</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зуст</w:t>
      </w:r>
      <w:r w:rsidR="000D70E4">
        <w:rPr>
          <w:rFonts w:ascii="Times New Roman" w:hAnsi="Times New Roman"/>
          <w:sz w:val="24"/>
          <w:szCs w:val="24"/>
          <w:lang w:val="uk-UA"/>
        </w:rPr>
        <w:t xml:space="preserve">річ з ветеранами з нагоди Дня </w:t>
      </w:r>
      <w:r w:rsidR="00901477" w:rsidRPr="00A46C81">
        <w:rPr>
          <w:rFonts w:ascii="Times New Roman" w:hAnsi="Times New Roman"/>
          <w:sz w:val="24"/>
          <w:szCs w:val="24"/>
          <w:lang w:val="uk-UA"/>
        </w:rPr>
        <w:t>скорботи і вшанування  пам'яті  жертв  війни в Україні;</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вручення паспортів молодим громадянам міста до Дня Конституції України;</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xml:space="preserve">- святковий концерт за участі творчої молоді міста на пл. Соборній; створення муралу «Сублімація» разом із всеукраїнською організацією «Будуємо Україну Разом» з нагоди Дня Українського прапору та Дня Незалежності України; </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меморіальний захід з нагоди Дня пам’яті захисників України;</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конференція "ПРОСТІР - країна єдиних цінностей" та концерт гурту «Дахабраха» за сприяння Міністерства культури та інформаційної політики України з нагоди міста Фастова;</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 </w:t>
      </w:r>
      <w:r w:rsidR="00901477" w:rsidRPr="00A46C81">
        <w:rPr>
          <w:rFonts w:ascii="Times New Roman" w:hAnsi="Times New Roman"/>
          <w:sz w:val="24"/>
          <w:szCs w:val="24"/>
          <w:lang w:val="uk-UA"/>
        </w:rPr>
        <w:t>урочистості До Дня захисника України та Дня українського козацтва, лекція для відвідувачів «Козацька республіка Семена Палія», уроки патріотизму для школярів біля стендів музею КЗ ФМР «Фастівський державний краєзнавчий музей»;</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урочистості з нагоди Дня Гідності та Свободи: відкриття пам’ятного знаку Героям Небесної Сотні; онлайн-виставка «Революція Гідності: події крізь отвір об’єктиву», покладання квітів до місць поховань фастівчан, загиблих під час Революції Гідності та у зоні АТО; покладання квітів учнями ФНВК ЗОШ І-ІІІ ст. № 7 – ЦВПВ «Гарт» до пам’ятного знаку у «Маминому саду», що знаходиться на території закладу;</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 урочистості з нагоди  річниці підписання передвступного договору про злуку УНР та ЗУНР.</w:t>
      </w:r>
    </w:p>
    <w:p w:rsidR="00901477" w:rsidRPr="00A46C81" w:rsidRDefault="00215016"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901477" w:rsidRPr="00A46C81">
        <w:rPr>
          <w:rFonts w:ascii="Times New Roman" w:hAnsi="Times New Roman"/>
          <w:sz w:val="24"/>
          <w:szCs w:val="24"/>
          <w:lang w:val="uk-UA"/>
        </w:rPr>
        <w:t>Ведеться співпраця з ГО «Кримська родина» у сфері культурного життя міста.</w:t>
      </w:r>
    </w:p>
    <w:p w:rsidR="00901477" w:rsidRPr="006E79A1" w:rsidRDefault="00901477" w:rsidP="00706D41">
      <w:pPr>
        <w:tabs>
          <w:tab w:val="left" w:pos="709"/>
        </w:tabs>
        <w:spacing w:after="0" w:line="240" w:lineRule="auto"/>
        <w:ind w:firstLine="709"/>
        <w:rPr>
          <w:rFonts w:ascii="Times New Roman" w:hAnsi="Times New Roman"/>
          <w:i/>
          <w:sz w:val="24"/>
          <w:szCs w:val="24"/>
          <w:u w:val="single"/>
          <w:lang w:val="uk-UA"/>
        </w:rPr>
      </w:pPr>
      <w:r w:rsidRPr="00594125">
        <w:rPr>
          <w:rFonts w:ascii="Times New Roman" w:hAnsi="Times New Roman"/>
          <w:i/>
          <w:sz w:val="24"/>
          <w:szCs w:val="24"/>
          <w:u w:val="single"/>
          <w:lang w:val="uk-UA"/>
        </w:rPr>
        <w:t>Проблемні питання, що виникли у галузі протягом 2020 р</w:t>
      </w:r>
      <w:r w:rsidR="00594125" w:rsidRPr="00594125">
        <w:rPr>
          <w:rFonts w:ascii="Times New Roman" w:hAnsi="Times New Roman"/>
          <w:i/>
          <w:sz w:val="24"/>
          <w:szCs w:val="24"/>
          <w:u w:val="single"/>
          <w:lang w:val="uk-UA"/>
        </w:rPr>
        <w:t>оку</w:t>
      </w:r>
      <w:r w:rsidR="00594125">
        <w:rPr>
          <w:rFonts w:ascii="Times New Roman" w:hAnsi="Times New Roman"/>
          <w:i/>
          <w:sz w:val="24"/>
          <w:szCs w:val="24"/>
          <w:u w:val="single"/>
          <w:lang w:val="uk-UA"/>
        </w:rPr>
        <w:t>:</w:t>
      </w:r>
    </w:p>
    <w:p w:rsidR="007E74EC" w:rsidRPr="006E79A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lastRenderedPageBreak/>
        <w:tab/>
      </w:r>
      <w:r w:rsidR="00901477" w:rsidRPr="00A46C81">
        <w:rPr>
          <w:rFonts w:ascii="Times New Roman" w:hAnsi="Times New Roman"/>
          <w:sz w:val="24"/>
          <w:szCs w:val="24"/>
          <w:lang w:val="uk-UA"/>
        </w:rPr>
        <w:t xml:space="preserve">Проблемними залишаються питання проведення капітального ремонту даху будівлі краєзнавчого музею та господарських будівель за адресою: вул. І. Ступака, 9 м. Фастів, Київської області; завершення капітального ремонту Палацу культури та ремонт приміщень, які постраждали внаслідок пожежі у Палаці культури (пл. Перемоги, 1). </w:t>
      </w:r>
    </w:p>
    <w:p w:rsidR="003704F4" w:rsidRPr="003704F4" w:rsidRDefault="003704F4" w:rsidP="006E79A1">
      <w:pPr>
        <w:spacing w:after="0"/>
        <w:jc w:val="center"/>
        <w:outlineLvl w:val="0"/>
        <w:rPr>
          <w:rFonts w:ascii="Times New Roman" w:hAnsi="Times New Roman"/>
          <w:b/>
          <w:i/>
          <w:sz w:val="16"/>
          <w:szCs w:val="16"/>
          <w:u w:val="single"/>
          <w:lang w:val="uk-UA"/>
        </w:rPr>
      </w:pPr>
    </w:p>
    <w:p w:rsidR="006E79A1" w:rsidRDefault="00F1224C" w:rsidP="006E79A1">
      <w:pPr>
        <w:spacing w:after="0"/>
        <w:jc w:val="center"/>
        <w:outlineLvl w:val="0"/>
        <w:rPr>
          <w:rFonts w:ascii="Times New Roman" w:hAnsi="Times New Roman"/>
          <w:b/>
          <w:i/>
          <w:sz w:val="28"/>
          <w:szCs w:val="28"/>
          <w:u w:val="single"/>
          <w:lang w:val="uk-UA"/>
        </w:rPr>
      </w:pPr>
      <w:r w:rsidRPr="00F1224C">
        <w:rPr>
          <w:rFonts w:ascii="Times New Roman" w:hAnsi="Times New Roman"/>
          <w:b/>
          <w:i/>
          <w:noProof/>
          <w:sz w:val="28"/>
          <w:szCs w:val="28"/>
          <w:u w:val="single"/>
          <w:lang w:val="uk-UA" w:eastAsia="uk-UA" w:bidi="ar-SA"/>
        </w:rPr>
        <w:pict>
          <v:roundrect id="_x0000_s1694" style="position:absolute;left:0;text-align:left;margin-left:134.35pt;margin-top:-1.1pt;width:221.3pt;height:25.95pt;z-index:251686912" arcsize="10923f" fillcolor="#cf9" strokecolor="#60c000">
            <v:textbox style="mso-next-textbox:#_x0000_s1694">
              <w:txbxContent>
                <w:p w:rsidR="00864547" w:rsidRPr="00931B83" w:rsidRDefault="00864547" w:rsidP="006E79A1">
                  <w:pPr>
                    <w:spacing w:after="0" w:line="240" w:lineRule="auto"/>
                    <w:jc w:val="center"/>
                    <w:rPr>
                      <w:rFonts w:ascii="Times New Roman" w:hAnsi="Times New Roman"/>
                      <w:b/>
                      <w:sz w:val="28"/>
                      <w:szCs w:val="28"/>
                      <w:lang w:val="uk-UA"/>
                    </w:rPr>
                  </w:pPr>
                  <w:r w:rsidRPr="00931B83">
                    <w:rPr>
                      <w:rFonts w:ascii="Times New Roman" w:hAnsi="Times New Roman"/>
                      <w:b/>
                      <w:sz w:val="28"/>
                      <w:szCs w:val="28"/>
                      <w:lang w:val="uk-UA"/>
                    </w:rPr>
                    <w:t>3.</w:t>
                  </w:r>
                  <w:r>
                    <w:rPr>
                      <w:rFonts w:ascii="Times New Roman" w:hAnsi="Times New Roman"/>
                      <w:b/>
                      <w:sz w:val="28"/>
                      <w:szCs w:val="28"/>
                      <w:lang w:val="uk-UA"/>
                    </w:rPr>
                    <w:t>7</w:t>
                  </w:r>
                  <w:r w:rsidRPr="00931B83">
                    <w:rPr>
                      <w:rFonts w:ascii="Times New Roman" w:hAnsi="Times New Roman"/>
                      <w:b/>
                      <w:sz w:val="28"/>
                      <w:szCs w:val="28"/>
                      <w:lang w:val="uk-UA"/>
                    </w:rPr>
                    <w:t>. Охорона здоров</w:t>
                  </w:r>
                  <w:r w:rsidRPr="00931B83">
                    <w:rPr>
                      <w:rFonts w:ascii="Times New Roman" w:hAnsi="Times New Roman"/>
                      <w:b/>
                      <w:sz w:val="28"/>
                      <w:szCs w:val="28"/>
                    </w:rPr>
                    <w:t>’</w:t>
                  </w:r>
                  <w:r w:rsidRPr="00931B83">
                    <w:rPr>
                      <w:rFonts w:ascii="Times New Roman" w:hAnsi="Times New Roman"/>
                      <w:b/>
                      <w:sz w:val="28"/>
                      <w:szCs w:val="28"/>
                      <w:lang w:val="uk-UA"/>
                    </w:rPr>
                    <w:t>я</w:t>
                  </w:r>
                </w:p>
              </w:txbxContent>
            </v:textbox>
          </v:roundrect>
        </w:pict>
      </w:r>
    </w:p>
    <w:p w:rsidR="006E79A1" w:rsidRPr="003704F4" w:rsidRDefault="006E79A1" w:rsidP="006E79A1">
      <w:pPr>
        <w:spacing w:after="0"/>
        <w:jc w:val="center"/>
        <w:outlineLvl w:val="0"/>
        <w:rPr>
          <w:rFonts w:ascii="Times New Roman" w:hAnsi="Times New Roman"/>
          <w:b/>
          <w:i/>
          <w:sz w:val="16"/>
          <w:szCs w:val="16"/>
          <w:u w:val="single"/>
          <w:lang w:val="uk-UA"/>
        </w:rPr>
      </w:pPr>
    </w:p>
    <w:p w:rsidR="006D7C53" w:rsidRPr="00A46C81" w:rsidRDefault="000D70E4" w:rsidP="00706D41">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6D7C53" w:rsidRPr="00A46C81">
        <w:rPr>
          <w:rFonts w:ascii="Times New Roman" w:hAnsi="Times New Roman"/>
          <w:sz w:val="24"/>
          <w:szCs w:val="24"/>
          <w:lang w:val="uk-UA"/>
        </w:rPr>
        <w:t>Мережа закладів охорони здоров’я міста включає комунальне некомерційне підприємство ФМР «Фастівський міський центр первинної медичної (медико-санітарної) допомоги», КНП ФРР «Фастівська ЦРЛ», КНП ФРР «Фастівський центр ПМСД», КЗ Київської обласної ради «Київський обласний центр екстреної медичної допомоги та медицини катастроф» «Фастівська станція екстреної медичної допомоги»,  діяльність яких спрямована на збереження та покращення здоров’я населення, забезпечення потреб населення в лікарських засобах та медичному обслуговуванні.</w:t>
      </w:r>
    </w:p>
    <w:p w:rsidR="006D7C53" w:rsidRPr="00A46C81" w:rsidRDefault="000D70E4" w:rsidP="00706D41">
      <w:pPr>
        <w:spacing w:after="0" w:line="240" w:lineRule="auto"/>
        <w:rPr>
          <w:rFonts w:ascii="Times New Roman" w:hAnsi="Times New Roman"/>
          <w:sz w:val="24"/>
          <w:szCs w:val="24"/>
          <w:lang w:val="uk-UA"/>
        </w:rPr>
      </w:pPr>
      <w:r>
        <w:rPr>
          <w:rFonts w:ascii="Times New Roman" w:hAnsi="Times New Roman"/>
          <w:sz w:val="24"/>
          <w:szCs w:val="24"/>
          <w:lang w:val="uk-UA"/>
        </w:rPr>
        <w:tab/>
      </w:r>
      <w:r w:rsidR="006D7C53" w:rsidRPr="00A46C81">
        <w:rPr>
          <w:rFonts w:ascii="Times New Roman" w:hAnsi="Times New Roman"/>
          <w:sz w:val="24"/>
          <w:szCs w:val="24"/>
          <w:lang w:val="uk-UA"/>
        </w:rPr>
        <w:t>Аналіз стану здоров’я населення міста та діяльності закладів охорони здоров'я свідчить про те, що медико-демографічна ситуація в місті Фастів  залишається складною.</w:t>
      </w:r>
    </w:p>
    <w:p w:rsidR="0055153C" w:rsidRPr="00B72C8C" w:rsidRDefault="0055153C" w:rsidP="00706D41">
      <w:pPr>
        <w:spacing w:after="0" w:line="240" w:lineRule="auto"/>
        <w:ind w:firstLine="708"/>
        <w:rPr>
          <w:rFonts w:ascii="Times New Roman" w:hAnsi="Times New Roman"/>
          <w:b/>
          <w:sz w:val="24"/>
          <w:szCs w:val="24"/>
          <w:u w:val="single"/>
          <w:lang w:val="uk-UA"/>
        </w:rPr>
      </w:pPr>
      <w:r w:rsidRPr="00B72C8C">
        <w:rPr>
          <w:rFonts w:ascii="Times New Roman" w:hAnsi="Times New Roman"/>
          <w:b/>
          <w:sz w:val="24"/>
          <w:szCs w:val="24"/>
          <w:u w:val="single"/>
          <w:lang w:val="uk-UA"/>
        </w:rPr>
        <w:t>Первинна медична допомога :</w:t>
      </w:r>
    </w:p>
    <w:p w:rsidR="0055153C" w:rsidRPr="003704F4" w:rsidRDefault="004D3F0D" w:rsidP="00706D41">
      <w:pPr>
        <w:spacing w:after="0" w:line="240" w:lineRule="auto"/>
        <w:jc w:val="center"/>
        <w:rPr>
          <w:rFonts w:ascii="Times New Roman" w:hAnsi="Times New Roman"/>
          <w:i/>
          <w:sz w:val="24"/>
          <w:szCs w:val="24"/>
          <w:u w:val="single"/>
          <w:lang w:val="uk-UA"/>
        </w:rPr>
      </w:pPr>
      <w:r w:rsidRPr="003704F4">
        <w:rPr>
          <w:rFonts w:ascii="Times New Roman" w:hAnsi="Times New Roman"/>
          <w:i/>
          <w:sz w:val="24"/>
          <w:szCs w:val="24"/>
          <w:u w:val="single"/>
          <w:lang w:val="uk-UA"/>
        </w:rPr>
        <w:t>Комунальне некомерційне підприємство Фастівської міської ради «Фастівський міський центр первинної медичної (медико-санітарної) допомоги»</w:t>
      </w:r>
    </w:p>
    <w:p w:rsidR="0055153C" w:rsidRPr="00A46C81" w:rsidRDefault="005C60F0" w:rsidP="00706D41">
      <w:pPr>
        <w:tabs>
          <w:tab w:val="left" w:pos="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55153C" w:rsidRPr="00A46C81">
        <w:rPr>
          <w:rFonts w:ascii="Times New Roman" w:hAnsi="Times New Roman"/>
          <w:sz w:val="24"/>
          <w:szCs w:val="24"/>
          <w:lang w:val="uk-UA"/>
        </w:rPr>
        <w:t xml:space="preserve">В </w:t>
      </w:r>
      <w:r w:rsidR="004D3F0D">
        <w:rPr>
          <w:rFonts w:ascii="Times New Roman" w:hAnsi="Times New Roman"/>
          <w:sz w:val="24"/>
          <w:szCs w:val="24"/>
          <w:lang w:val="uk-UA"/>
        </w:rPr>
        <w:t xml:space="preserve">КНП ФМР </w:t>
      </w:r>
      <w:r w:rsidR="0055153C" w:rsidRPr="00A46C81">
        <w:rPr>
          <w:rFonts w:ascii="Times New Roman" w:hAnsi="Times New Roman"/>
          <w:sz w:val="24"/>
          <w:szCs w:val="24"/>
          <w:lang w:val="uk-UA"/>
        </w:rPr>
        <w:t>«ФМЦПМ</w:t>
      </w:r>
      <w:r w:rsidR="004D3F0D">
        <w:rPr>
          <w:rFonts w:ascii="Times New Roman" w:hAnsi="Times New Roman"/>
          <w:sz w:val="24"/>
          <w:szCs w:val="24"/>
          <w:lang w:val="uk-UA"/>
        </w:rPr>
        <w:t>(М</w:t>
      </w:r>
      <w:r w:rsidR="0055153C" w:rsidRPr="00A46C81">
        <w:rPr>
          <w:rFonts w:ascii="Times New Roman" w:hAnsi="Times New Roman"/>
          <w:sz w:val="24"/>
          <w:szCs w:val="24"/>
          <w:lang w:val="uk-UA"/>
        </w:rPr>
        <w:t>С</w:t>
      </w:r>
      <w:r w:rsidR="004D3F0D">
        <w:rPr>
          <w:rFonts w:ascii="Times New Roman" w:hAnsi="Times New Roman"/>
          <w:sz w:val="24"/>
          <w:szCs w:val="24"/>
          <w:lang w:val="uk-UA"/>
        </w:rPr>
        <w:t>)</w:t>
      </w:r>
      <w:r w:rsidR="0055153C" w:rsidRPr="00A46C81">
        <w:rPr>
          <w:rFonts w:ascii="Times New Roman" w:hAnsi="Times New Roman"/>
          <w:sz w:val="24"/>
          <w:szCs w:val="24"/>
          <w:lang w:val="uk-UA"/>
        </w:rPr>
        <w:t>Д» надається допомога сімейними лікарями, терапевтами і педіатрами.</w:t>
      </w:r>
    </w:p>
    <w:p w:rsidR="0055153C" w:rsidRPr="00A46C81" w:rsidRDefault="004D3F0D" w:rsidP="00706D41">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A46C81">
        <w:rPr>
          <w:rFonts w:ascii="Times New Roman" w:hAnsi="Times New Roman"/>
          <w:sz w:val="24"/>
          <w:szCs w:val="24"/>
          <w:lang w:val="uk-UA"/>
        </w:rPr>
        <w:t xml:space="preserve">В </w:t>
      </w:r>
      <w:r>
        <w:rPr>
          <w:rFonts w:ascii="Times New Roman" w:hAnsi="Times New Roman"/>
          <w:sz w:val="24"/>
          <w:szCs w:val="24"/>
          <w:lang w:val="uk-UA"/>
        </w:rPr>
        <w:t xml:space="preserve">КНП ФМР </w:t>
      </w:r>
      <w:r w:rsidRPr="00A46C81">
        <w:rPr>
          <w:rFonts w:ascii="Times New Roman" w:hAnsi="Times New Roman"/>
          <w:sz w:val="24"/>
          <w:szCs w:val="24"/>
          <w:lang w:val="uk-UA"/>
        </w:rPr>
        <w:t>«ФМЦПМ</w:t>
      </w:r>
      <w:r>
        <w:rPr>
          <w:rFonts w:ascii="Times New Roman" w:hAnsi="Times New Roman"/>
          <w:sz w:val="24"/>
          <w:szCs w:val="24"/>
          <w:lang w:val="uk-UA"/>
        </w:rPr>
        <w:t>(М</w:t>
      </w:r>
      <w:r w:rsidRPr="00A46C81">
        <w:rPr>
          <w:rFonts w:ascii="Times New Roman" w:hAnsi="Times New Roman"/>
          <w:sz w:val="24"/>
          <w:szCs w:val="24"/>
          <w:lang w:val="uk-UA"/>
        </w:rPr>
        <w:t>С</w:t>
      </w:r>
      <w:r>
        <w:rPr>
          <w:rFonts w:ascii="Times New Roman" w:hAnsi="Times New Roman"/>
          <w:sz w:val="24"/>
          <w:szCs w:val="24"/>
          <w:lang w:val="uk-UA"/>
        </w:rPr>
        <w:t>)</w:t>
      </w:r>
      <w:r w:rsidRPr="00A46C81">
        <w:rPr>
          <w:rFonts w:ascii="Times New Roman" w:hAnsi="Times New Roman"/>
          <w:sz w:val="24"/>
          <w:szCs w:val="24"/>
          <w:lang w:val="uk-UA"/>
        </w:rPr>
        <w:t xml:space="preserve">Д» </w:t>
      </w:r>
      <w:r w:rsidR="0055153C" w:rsidRPr="00A46C81">
        <w:rPr>
          <w:rFonts w:ascii="Times New Roman" w:hAnsi="Times New Roman"/>
          <w:sz w:val="24"/>
          <w:szCs w:val="24"/>
          <w:lang w:val="uk-UA"/>
        </w:rPr>
        <w:t>повністю укомплектований спеціалістами, які ведуть ам</w:t>
      </w:r>
      <w:r w:rsidR="00132CFF" w:rsidRPr="00A46C81">
        <w:rPr>
          <w:rFonts w:ascii="Times New Roman" w:hAnsi="Times New Roman"/>
          <w:sz w:val="24"/>
          <w:szCs w:val="24"/>
          <w:lang w:val="uk-UA"/>
        </w:rPr>
        <w:t>булаторний прийом хворих. Міськи</w:t>
      </w:r>
      <w:r w:rsidR="0055153C" w:rsidRPr="00A46C81">
        <w:rPr>
          <w:rFonts w:ascii="Times New Roman" w:hAnsi="Times New Roman"/>
          <w:sz w:val="24"/>
          <w:szCs w:val="24"/>
          <w:lang w:val="uk-UA"/>
        </w:rPr>
        <w:t xml:space="preserve">й центр працює згідно графіка роботи затвердженого головним лікарем. </w:t>
      </w:r>
      <w:r w:rsidR="0055153C" w:rsidRPr="00A46C81">
        <w:rPr>
          <w:rFonts w:ascii="Times New Roman" w:hAnsi="Times New Roman"/>
          <w:sz w:val="24"/>
          <w:szCs w:val="24"/>
          <w:lang w:val="ru-RU"/>
        </w:rPr>
        <w:t>Часи прийому: з 8</w:t>
      </w:r>
      <w:r w:rsidR="0055153C" w:rsidRPr="00A46C81">
        <w:rPr>
          <w:rFonts w:ascii="Times New Roman" w:hAnsi="Times New Roman"/>
          <w:sz w:val="24"/>
          <w:szCs w:val="24"/>
          <w:vertAlign w:val="superscript"/>
          <w:lang w:val="ru-RU"/>
        </w:rPr>
        <w:t>00</w:t>
      </w:r>
      <w:r w:rsidR="0055153C" w:rsidRPr="00A46C81">
        <w:rPr>
          <w:rFonts w:ascii="Times New Roman" w:hAnsi="Times New Roman"/>
          <w:sz w:val="24"/>
          <w:szCs w:val="24"/>
          <w:lang w:val="ru-RU"/>
        </w:rPr>
        <w:t xml:space="preserve"> до </w:t>
      </w:r>
      <w:r w:rsidR="0055153C" w:rsidRPr="00A46C81">
        <w:rPr>
          <w:rFonts w:ascii="Times New Roman" w:hAnsi="Times New Roman"/>
          <w:sz w:val="24"/>
          <w:szCs w:val="24"/>
          <w:lang w:val="uk-UA"/>
        </w:rPr>
        <w:t>20</w:t>
      </w:r>
      <w:r w:rsidR="0055153C" w:rsidRPr="00A46C81">
        <w:rPr>
          <w:rFonts w:ascii="Times New Roman" w:hAnsi="Times New Roman"/>
          <w:sz w:val="24"/>
          <w:szCs w:val="24"/>
          <w:vertAlign w:val="superscript"/>
          <w:lang w:val="ru-RU"/>
        </w:rPr>
        <w:t>00</w:t>
      </w:r>
      <w:r w:rsidR="0055153C" w:rsidRPr="00A46C81">
        <w:rPr>
          <w:rFonts w:ascii="Times New Roman" w:hAnsi="Times New Roman"/>
          <w:sz w:val="24"/>
          <w:szCs w:val="24"/>
          <w:lang w:val="ru-RU"/>
        </w:rPr>
        <w:t>. В субботу</w:t>
      </w:r>
      <w:r w:rsidR="00132CFF" w:rsidRPr="00A46C81">
        <w:rPr>
          <w:rFonts w:ascii="Times New Roman" w:hAnsi="Times New Roman"/>
          <w:sz w:val="24"/>
          <w:szCs w:val="24"/>
          <w:lang w:val="uk-UA"/>
        </w:rPr>
        <w:t xml:space="preserve"> та неділю</w:t>
      </w:r>
      <w:r w:rsidR="0055153C" w:rsidRPr="00A46C81">
        <w:rPr>
          <w:rFonts w:ascii="Times New Roman" w:hAnsi="Times New Roman"/>
          <w:sz w:val="24"/>
          <w:szCs w:val="24"/>
          <w:lang w:val="ru-RU"/>
        </w:rPr>
        <w:t xml:space="preserve"> з 8</w:t>
      </w:r>
      <w:r w:rsidR="0055153C" w:rsidRPr="00A46C81">
        <w:rPr>
          <w:rFonts w:ascii="Times New Roman" w:hAnsi="Times New Roman"/>
          <w:sz w:val="24"/>
          <w:szCs w:val="24"/>
          <w:vertAlign w:val="superscript"/>
          <w:lang w:val="ru-RU"/>
        </w:rPr>
        <w:t>00</w:t>
      </w:r>
      <w:r w:rsidR="0055153C" w:rsidRPr="00A46C81">
        <w:rPr>
          <w:rFonts w:ascii="Times New Roman" w:hAnsi="Times New Roman"/>
          <w:sz w:val="24"/>
          <w:szCs w:val="24"/>
          <w:lang w:val="ru-RU"/>
        </w:rPr>
        <w:t xml:space="preserve"> до 14</w:t>
      </w:r>
      <w:r w:rsidR="0055153C" w:rsidRPr="00A46C81">
        <w:rPr>
          <w:rFonts w:ascii="Times New Roman" w:hAnsi="Times New Roman"/>
          <w:sz w:val="24"/>
          <w:szCs w:val="24"/>
          <w:vertAlign w:val="superscript"/>
          <w:lang w:val="ru-RU"/>
        </w:rPr>
        <w:t xml:space="preserve">00 </w:t>
      </w:r>
      <w:r w:rsidR="0055153C" w:rsidRPr="00A46C81">
        <w:rPr>
          <w:rFonts w:ascii="Times New Roman" w:hAnsi="Times New Roman"/>
          <w:sz w:val="24"/>
          <w:szCs w:val="24"/>
          <w:lang w:val="uk-UA"/>
        </w:rPr>
        <w:t>,</w:t>
      </w:r>
      <w:r w:rsidR="0055153C" w:rsidRPr="00A46C81">
        <w:rPr>
          <w:rFonts w:ascii="Times New Roman" w:hAnsi="Times New Roman"/>
          <w:sz w:val="24"/>
          <w:szCs w:val="24"/>
          <w:lang w:val="ru-RU"/>
        </w:rPr>
        <w:t xml:space="preserve"> обслуговування викликів на дому з 12</w:t>
      </w:r>
      <w:r w:rsidR="0055153C" w:rsidRPr="00A46C81">
        <w:rPr>
          <w:rFonts w:ascii="Times New Roman" w:hAnsi="Times New Roman"/>
          <w:sz w:val="24"/>
          <w:szCs w:val="24"/>
          <w:vertAlign w:val="superscript"/>
          <w:lang w:val="ru-RU"/>
        </w:rPr>
        <w:t>00</w:t>
      </w:r>
      <w:r w:rsidR="0055153C" w:rsidRPr="00A46C81">
        <w:rPr>
          <w:rFonts w:ascii="Times New Roman" w:hAnsi="Times New Roman"/>
          <w:sz w:val="24"/>
          <w:szCs w:val="24"/>
          <w:lang w:val="ru-RU"/>
        </w:rPr>
        <w:t xml:space="preserve"> до 16</w:t>
      </w:r>
      <w:r w:rsidR="0055153C" w:rsidRPr="00A46C81">
        <w:rPr>
          <w:rFonts w:ascii="Times New Roman" w:hAnsi="Times New Roman"/>
          <w:sz w:val="24"/>
          <w:szCs w:val="24"/>
          <w:vertAlign w:val="superscript"/>
          <w:lang w:val="ru-RU"/>
        </w:rPr>
        <w:t>00</w:t>
      </w:r>
      <w:r w:rsidR="0055153C" w:rsidRPr="00A46C81">
        <w:rPr>
          <w:rFonts w:ascii="Times New Roman" w:hAnsi="Times New Roman"/>
          <w:sz w:val="24"/>
          <w:szCs w:val="24"/>
          <w:vertAlign w:val="superscript"/>
          <w:lang w:val="uk-UA"/>
        </w:rPr>
        <w:t xml:space="preserve">, </w:t>
      </w:r>
      <w:r w:rsidR="0055153C" w:rsidRPr="00A46C81">
        <w:rPr>
          <w:rFonts w:ascii="Times New Roman" w:hAnsi="Times New Roman"/>
          <w:sz w:val="24"/>
          <w:szCs w:val="24"/>
          <w:lang w:val="uk-UA"/>
        </w:rPr>
        <w:t>а в нічний час та  святкові дні обслуговування проводиться медпрацівниками невід</w:t>
      </w:r>
      <w:r w:rsidR="00132CFF" w:rsidRPr="00A46C81">
        <w:rPr>
          <w:rFonts w:ascii="Times New Roman" w:hAnsi="Times New Roman"/>
          <w:sz w:val="24"/>
          <w:szCs w:val="24"/>
          <w:lang w:val="uk-UA"/>
        </w:rPr>
        <w:t>кладної допомоги</w:t>
      </w:r>
      <w:r w:rsidR="006E79A1">
        <w:rPr>
          <w:rFonts w:ascii="Times New Roman" w:hAnsi="Times New Roman"/>
          <w:sz w:val="24"/>
          <w:szCs w:val="24"/>
          <w:lang w:val="uk-UA"/>
        </w:rPr>
        <w:t xml:space="preserve"> міського центру</w:t>
      </w:r>
      <w:r w:rsidR="0055153C" w:rsidRPr="00A46C81">
        <w:rPr>
          <w:rFonts w:ascii="Times New Roman" w:hAnsi="Times New Roman"/>
          <w:sz w:val="24"/>
          <w:szCs w:val="24"/>
          <w:lang w:val="uk-UA"/>
        </w:rPr>
        <w:t>.</w:t>
      </w:r>
      <w:r w:rsidR="0055153C" w:rsidRPr="00A46C81">
        <w:rPr>
          <w:rFonts w:ascii="Times New Roman" w:hAnsi="Times New Roman"/>
          <w:sz w:val="24"/>
          <w:szCs w:val="24"/>
          <w:lang w:val="ru-RU"/>
        </w:rPr>
        <w:t xml:space="preserve"> В ціля</w:t>
      </w:r>
      <w:r w:rsidR="00132CFF" w:rsidRPr="00A46C81">
        <w:rPr>
          <w:rFonts w:ascii="Times New Roman" w:hAnsi="Times New Roman"/>
          <w:sz w:val="24"/>
          <w:szCs w:val="24"/>
          <w:lang w:val="ru-RU"/>
        </w:rPr>
        <w:t>х покращення організації роботи</w:t>
      </w:r>
      <w:r w:rsidR="0055153C" w:rsidRPr="00A46C81">
        <w:rPr>
          <w:rFonts w:ascii="Times New Roman" w:hAnsi="Times New Roman"/>
          <w:sz w:val="24"/>
          <w:szCs w:val="24"/>
          <w:lang w:val="ru-RU"/>
        </w:rPr>
        <w:t xml:space="preserve"> і ефективного використання робочого часу всі служби лікарні працюють згідно єдиного  графіка.</w:t>
      </w:r>
    </w:p>
    <w:p w:rsidR="0055153C" w:rsidRPr="00A46C81" w:rsidRDefault="005C60F0" w:rsidP="00706D41">
      <w:pPr>
        <w:spacing w:after="0" w:line="240" w:lineRule="auto"/>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 xml:space="preserve">При </w:t>
      </w:r>
      <w:r w:rsidR="0055153C" w:rsidRPr="00A46C81">
        <w:rPr>
          <w:rFonts w:ascii="Times New Roman" w:hAnsi="Times New Roman"/>
          <w:sz w:val="24"/>
          <w:szCs w:val="24"/>
          <w:lang w:val="uk-UA"/>
        </w:rPr>
        <w:t>центр</w:t>
      </w:r>
      <w:r w:rsidR="004D3F0D">
        <w:rPr>
          <w:rFonts w:ascii="Times New Roman" w:hAnsi="Times New Roman"/>
          <w:sz w:val="24"/>
          <w:szCs w:val="24"/>
          <w:lang w:val="uk-UA"/>
        </w:rPr>
        <w:t>і</w:t>
      </w:r>
      <w:r w:rsidR="0055153C" w:rsidRPr="00A46C81">
        <w:rPr>
          <w:rFonts w:ascii="Times New Roman" w:hAnsi="Times New Roman"/>
          <w:sz w:val="24"/>
          <w:szCs w:val="24"/>
          <w:lang w:val="uk-UA"/>
        </w:rPr>
        <w:t xml:space="preserve"> </w:t>
      </w:r>
      <w:r w:rsidR="0055153C" w:rsidRPr="00A46C81">
        <w:rPr>
          <w:rFonts w:ascii="Times New Roman" w:hAnsi="Times New Roman"/>
          <w:sz w:val="24"/>
          <w:szCs w:val="24"/>
          <w:lang w:val="ru-RU"/>
        </w:rPr>
        <w:t>працю</w:t>
      </w:r>
      <w:r w:rsidR="0055153C" w:rsidRPr="00A46C81">
        <w:rPr>
          <w:rFonts w:ascii="Times New Roman" w:hAnsi="Times New Roman"/>
          <w:sz w:val="24"/>
          <w:szCs w:val="24"/>
          <w:lang w:val="uk-UA"/>
        </w:rPr>
        <w:t>є</w:t>
      </w:r>
      <w:r w:rsidR="0055153C" w:rsidRPr="00A46C81">
        <w:rPr>
          <w:rFonts w:ascii="Times New Roman" w:hAnsi="Times New Roman"/>
          <w:sz w:val="24"/>
          <w:szCs w:val="24"/>
          <w:lang w:val="ru-RU"/>
        </w:rPr>
        <w:t xml:space="preserve"> денний стаціонар на </w:t>
      </w:r>
      <w:r w:rsidR="0055153C" w:rsidRPr="00A46C81">
        <w:rPr>
          <w:rFonts w:ascii="Times New Roman" w:hAnsi="Times New Roman"/>
          <w:sz w:val="24"/>
          <w:szCs w:val="24"/>
          <w:lang w:val="uk-UA"/>
        </w:rPr>
        <w:t>2</w:t>
      </w:r>
      <w:r w:rsidR="0055153C" w:rsidRPr="00A46C81">
        <w:rPr>
          <w:rFonts w:ascii="Times New Roman" w:hAnsi="Times New Roman"/>
          <w:sz w:val="24"/>
          <w:szCs w:val="24"/>
          <w:lang w:val="ru-RU"/>
        </w:rPr>
        <w:t>0 ліжок</w:t>
      </w:r>
      <w:r w:rsidR="0055153C" w:rsidRPr="00A46C81">
        <w:rPr>
          <w:rFonts w:ascii="Times New Roman" w:hAnsi="Times New Roman"/>
          <w:sz w:val="24"/>
          <w:szCs w:val="24"/>
          <w:lang w:val="uk-UA"/>
        </w:rPr>
        <w:t>.</w:t>
      </w:r>
    </w:p>
    <w:p w:rsidR="004C74DE" w:rsidRPr="00A46C81" w:rsidRDefault="005C60F0" w:rsidP="00706D41">
      <w:pPr>
        <w:spacing w:after="0" w:line="240" w:lineRule="auto"/>
        <w:rPr>
          <w:rFonts w:ascii="Times New Roman" w:hAnsi="Times New Roman"/>
          <w:sz w:val="24"/>
          <w:szCs w:val="24"/>
          <w:lang w:val="uk-UA"/>
        </w:rPr>
      </w:pPr>
      <w:r w:rsidRPr="00A46C81">
        <w:rPr>
          <w:rFonts w:ascii="Times New Roman" w:hAnsi="Times New Roman"/>
          <w:sz w:val="24"/>
          <w:szCs w:val="24"/>
          <w:lang w:val="uk-UA"/>
        </w:rPr>
        <w:tab/>
      </w:r>
      <w:r w:rsidR="004C74DE" w:rsidRPr="00A46C81">
        <w:rPr>
          <w:rFonts w:ascii="Times New Roman" w:hAnsi="Times New Roman"/>
          <w:sz w:val="24"/>
          <w:szCs w:val="24"/>
          <w:lang w:val="uk-UA"/>
        </w:rPr>
        <w:t xml:space="preserve">Кількість пролікованих 962 </w:t>
      </w:r>
    </w:p>
    <w:p w:rsidR="004C74DE" w:rsidRPr="00A46C81" w:rsidRDefault="005C60F0" w:rsidP="00706D41">
      <w:pPr>
        <w:spacing w:after="0" w:line="240" w:lineRule="auto"/>
        <w:rPr>
          <w:rFonts w:ascii="Times New Roman" w:hAnsi="Times New Roman"/>
          <w:sz w:val="24"/>
          <w:szCs w:val="24"/>
          <w:lang w:val="uk-UA"/>
        </w:rPr>
      </w:pPr>
      <w:r w:rsidRPr="00A46C81">
        <w:rPr>
          <w:rFonts w:ascii="Times New Roman" w:hAnsi="Times New Roman"/>
          <w:sz w:val="24"/>
          <w:szCs w:val="24"/>
          <w:lang w:val="uk-UA"/>
        </w:rPr>
        <w:tab/>
      </w:r>
      <w:r w:rsidR="004C74DE" w:rsidRPr="00A46C81">
        <w:rPr>
          <w:rFonts w:ascii="Times New Roman" w:hAnsi="Times New Roman"/>
          <w:sz w:val="24"/>
          <w:szCs w:val="24"/>
          <w:lang w:val="uk-UA"/>
        </w:rPr>
        <w:t>Проведено ліжко-днів 7885</w:t>
      </w:r>
    </w:p>
    <w:p w:rsidR="004C74DE" w:rsidRPr="00A46C81" w:rsidRDefault="005C60F0" w:rsidP="00706D41">
      <w:pPr>
        <w:spacing w:after="0" w:line="240" w:lineRule="auto"/>
        <w:rPr>
          <w:rFonts w:ascii="Times New Roman" w:hAnsi="Times New Roman"/>
          <w:sz w:val="24"/>
          <w:szCs w:val="24"/>
          <w:lang w:val="uk-UA"/>
        </w:rPr>
      </w:pPr>
      <w:r w:rsidRPr="00A46C81">
        <w:rPr>
          <w:rFonts w:ascii="Times New Roman" w:hAnsi="Times New Roman"/>
          <w:sz w:val="24"/>
          <w:szCs w:val="24"/>
          <w:lang w:val="uk-UA"/>
        </w:rPr>
        <w:tab/>
      </w:r>
      <w:r w:rsidR="004C74DE" w:rsidRPr="00A46C81">
        <w:rPr>
          <w:rFonts w:ascii="Times New Roman" w:hAnsi="Times New Roman"/>
          <w:sz w:val="24"/>
          <w:szCs w:val="24"/>
          <w:lang w:val="uk-UA"/>
        </w:rPr>
        <w:t>Середня тривалість лікування хворого 8,2</w:t>
      </w:r>
    </w:p>
    <w:p w:rsidR="004C74DE" w:rsidRPr="00A46C81" w:rsidRDefault="005C60F0" w:rsidP="00706D41">
      <w:pPr>
        <w:spacing w:after="0" w:line="240" w:lineRule="auto"/>
        <w:rPr>
          <w:rFonts w:ascii="Times New Roman" w:hAnsi="Times New Roman"/>
          <w:sz w:val="24"/>
          <w:szCs w:val="24"/>
          <w:lang w:val="uk-UA"/>
        </w:rPr>
      </w:pPr>
      <w:r w:rsidRPr="00A46C81">
        <w:rPr>
          <w:rFonts w:ascii="Times New Roman" w:hAnsi="Times New Roman"/>
          <w:sz w:val="24"/>
          <w:szCs w:val="24"/>
          <w:lang w:val="uk-UA"/>
        </w:rPr>
        <w:tab/>
      </w:r>
      <w:r w:rsidR="004C74DE" w:rsidRPr="00A46C81">
        <w:rPr>
          <w:rFonts w:ascii="Times New Roman" w:hAnsi="Times New Roman"/>
          <w:sz w:val="24"/>
          <w:szCs w:val="24"/>
          <w:lang w:val="uk-UA"/>
        </w:rPr>
        <w:t>Процент виконання плану 125 %.</w:t>
      </w:r>
    </w:p>
    <w:p w:rsidR="0055153C" w:rsidRPr="00A46C81" w:rsidRDefault="005C60F0" w:rsidP="00706D41">
      <w:pPr>
        <w:spacing w:after="0" w:line="240" w:lineRule="auto"/>
        <w:rPr>
          <w:rFonts w:ascii="Times New Roman" w:hAnsi="Times New Roman"/>
          <w:i/>
          <w:sz w:val="24"/>
          <w:szCs w:val="24"/>
          <w:lang w:val="ru-RU"/>
        </w:rPr>
      </w:pPr>
      <w:r w:rsidRPr="00A46C81">
        <w:rPr>
          <w:rFonts w:ascii="Times New Roman" w:hAnsi="Times New Roman"/>
          <w:b/>
          <w:i/>
          <w:sz w:val="24"/>
          <w:szCs w:val="24"/>
          <w:lang w:val="ru-RU"/>
        </w:rPr>
        <w:tab/>
      </w:r>
      <w:r w:rsidR="0055153C" w:rsidRPr="00A46C81">
        <w:rPr>
          <w:rFonts w:ascii="Times New Roman" w:hAnsi="Times New Roman"/>
          <w:i/>
          <w:sz w:val="24"/>
          <w:szCs w:val="24"/>
          <w:lang w:val="ru-RU"/>
        </w:rPr>
        <w:t>Забезпеченість кадрами.</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Всього</w:t>
      </w:r>
      <w:r w:rsidR="0055153C" w:rsidRPr="00A46C81">
        <w:rPr>
          <w:rFonts w:ascii="Times New Roman" w:hAnsi="Times New Roman"/>
          <w:sz w:val="24"/>
          <w:szCs w:val="24"/>
          <w:lang w:val="uk-UA"/>
        </w:rPr>
        <w:t xml:space="preserve"> </w:t>
      </w:r>
      <w:r w:rsidR="004C74DE" w:rsidRPr="00A46C81">
        <w:rPr>
          <w:rFonts w:ascii="Times New Roman" w:hAnsi="Times New Roman"/>
          <w:sz w:val="24"/>
          <w:szCs w:val="24"/>
          <w:lang w:val="ru-RU"/>
        </w:rPr>
        <w:t>штатних одиниць по лікарні – 116,5</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Всього</w:t>
      </w:r>
      <w:r w:rsidR="0055153C" w:rsidRPr="00A46C81">
        <w:rPr>
          <w:rFonts w:ascii="Times New Roman" w:hAnsi="Times New Roman"/>
          <w:sz w:val="24"/>
          <w:szCs w:val="24"/>
          <w:lang w:val="uk-UA"/>
        </w:rPr>
        <w:t xml:space="preserve"> зайнятих посад</w:t>
      </w:r>
      <w:r w:rsidR="0055153C" w:rsidRPr="00A46C81">
        <w:rPr>
          <w:rFonts w:ascii="Times New Roman" w:hAnsi="Times New Roman"/>
          <w:sz w:val="24"/>
          <w:szCs w:val="24"/>
          <w:lang w:val="ru-RU"/>
        </w:rPr>
        <w:t xml:space="preserve"> по лікарні</w:t>
      </w:r>
      <w:r w:rsidR="004C74DE" w:rsidRPr="00A46C81">
        <w:rPr>
          <w:rFonts w:ascii="Times New Roman" w:hAnsi="Times New Roman"/>
          <w:sz w:val="24"/>
          <w:szCs w:val="24"/>
          <w:lang w:val="uk-UA"/>
        </w:rPr>
        <w:t xml:space="preserve"> -100,75 </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 xml:space="preserve">Всього фізичних осіб- </w:t>
      </w:r>
      <w:r w:rsidR="004C74DE" w:rsidRPr="00A46C81">
        <w:rPr>
          <w:rFonts w:ascii="Times New Roman" w:hAnsi="Times New Roman"/>
          <w:sz w:val="24"/>
          <w:szCs w:val="24"/>
          <w:lang w:val="uk-UA"/>
        </w:rPr>
        <w:t>99</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Із них лікарів-</w:t>
      </w:r>
      <w:r w:rsidR="004C74DE" w:rsidRPr="00A46C81">
        <w:rPr>
          <w:rFonts w:ascii="Times New Roman" w:hAnsi="Times New Roman"/>
          <w:sz w:val="24"/>
          <w:szCs w:val="24"/>
          <w:lang w:val="uk-UA"/>
        </w:rPr>
        <w:t xml:space="preserve"> 20</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 xml:space="preserve">Середній медперсонал- </w:t>
      </w:r>
      <w:r w:rsidR="004C74DE" w:rsidRPr="00A46C81">
        <w:rPr>
          <w:rFonts w:ascii="Times New Roman" w:hAnsi="Times New Roman"/>
          <w:sz w:val="24"/>
          <w:szCs w:val="24"/>
          <w:lang w:val="uk-UA"/>
        </w:rPr>
        <w:t>35</w:t>
      </w:r>
      <w:r w:rsidR="009057D3" w:rsidRPr="00A46C81">
        <w:rPr>
          <w:rFonts w:ascii="Times New Roman" w:hAnsi="Times New Roman"/>
          <w:sz w:val="24"/>
          <w:szCs w:val="24"/>
          <w:lang w:val="uk-UA"/>
        </w:rPr>
        <w:t>;</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Молодший медперсонал-</w:t>
      </w:r>
      <w:r w:rsidR="0055153C" w:rsidRPr="00A46C81">
        <w:rPr>
          <w:rFonts w:ascii="Times New Roman" w:hAnsi="Times New Roman"/>
          <w:sz w:val="24"/>
          <w:szCs w:val="24"/>
          <w:lang w:val="uk-UA"/>
        </w:rPr>
        <w:t>9</w:t>
      </w:r>
      <w:r w:rsidR="009057D3" w:rsidRPr="00A46C81">
        <w:rPr>
          <w:rFonts w:ascii="Times New Roman" w:hAnsi="Times New Roman"/>
          <w:sz w:val="24"/>
          <w:szCs w:val="24"/>
          <w:lang w:val="uk-UA"/>
        </w:rPr>
        <w:t>;</w:t>
      </w:r>
    </w:p>
    <w:p w:rsidR="0055153C" w:rsidRPr="00A46C81" w:rsidRDefault="005C60F0"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55153C" w:rsidRPr="00A46C81">
        <w:rPr>
          <w:rFonts w:ascii="Times New Roman" w:hAnsi="Times New Roman"/>
          <w:sz w:val="24"/>
          <w:szCs w:val="24"/>
          <w:lang w:val="ru-RU"/>
        </w:rPr>
        <w:t>Інші-3</w:t>
      </w:r>
      <w:r w:rsidR="004C74DE" w:rsidRPr="00A46C81">
        <w:rPr>
          <w:rFonts w:ascii="Times New Roman" w:hAnsi="Times New Roman"/>
          <w:sz w:val="24"/>
          <w:szCs w:val="24"/>
          <w:lang w:val="uk-UA"/>
        </w:rPr>
        <w:t>5</w:t>
      </w:r>
      <w:r w:rsidR="009057D3" w:rsidRPr="00A46C81">
        <w:rPr>
          <w:rFonts w:ascii="Times New Roman" w:hAnsi="Times New Roman"/>
          <w:sz w:val="24"/>
          <w:szCs w:val="24"/>
          <w:lang w:val="uk-UA"/>
        </w:rPr>
        <w:t>.</w:t>
      </w:r>
    </w:p>
    <w:p w:rsidR="0055153C" w:rsidRPr="00A46C81" w:rsidRDefault="005C60F0" w:rsidP="00706D41">
      <w:pPr>
        <w:spacing w:after="0" w:line="240" w:lineRule="auto"/>
        <w:rPr>
          <w:rFonts w:ascii="Times New Roman" w:hAnsi="Times New Roman"/>
          <w:i/>
          <w:sz w:val="24"/>
          <w:szCs w:val="24"/>
          <w:lang w:val="ru-RU"/>
        </w:rPr>
      </w:pPr>
      <w:r w:rsidRPr="00A46C81">
        <w:rPr>
          <w:rFonts w:ascii="Times New Roman" w:hAnsi="Times New Roman"/>
          <w:b/>
          <w:i/>
          <w:sz w:val="24"/>
          <w:szCs w:val="24"/>
          <w:lang w:val="ru-RU"/>
        </w:rPr>
        <w:tab/>
      </w:r>
      <w:r w:rsidR="0055153C" w:rsidRPr="00A46C81">
        <w:rPr>
          <w:rFonts w:ascii="Times New Roman" w:hAnsi="Times New Roman"/>
          <w:i/>
          <w:sz w:val="24"/>
          <w:szCs w:val="24"/>
          <w:lang w:val="ru-RU"/>
        </w:rPr>
        <w:t>Амбулаторно поліклінічна допомога.</w:t>
      </w:r>
    </w:p>
    <w:p w:rsidR="0055153C" w:rsidRPr="00A46C81" w:rsidRDefault="005C60F0" w:rsidP="00706D41">
      <w:pPr>
        <w:pStyle w:val="24"/>
        <w:spacing w:after="0" w:line="240" w:lineRule="auto"/>
        <w:ind w:left="0"/>
        <w:rPr>
          <w:lang w:val="uk-UA"/>
        </w:rPr>
      </w:pPr>
      <w:r w:rsidRPr="00A46C81">
        <w:rPr>
          <w:lang w:val="uk-UA"/>
        </w:rPr>
        <w:tab/>
      </w:r>
      <w:r w:rsidR="0055153C" w:rsidRPr="00A46C81">
        <w:t>Всього</w:t>
      </w:r>
      <w:r w:rsidR="004C74DE" w:rsidRPr="00A46C81">
        <w:t xml:space="preserve"> обслуговуваного населення на </w:t>
      </w:r>
      <w:r w:rsidR="004C74DE" w:rsidRPr="00A46C81">
        <w:rPr>
          <w:lang w:val="uk-UA"/>
        </w:rPr>
        <w:t>31</w:t>
      </w:r>
      <w:r w:rsidR="004C74DE" w:rsidRPr="00A46C81">
        <w:t>.</w:t>
      </w:r>
      <w:r w:rsidR="0055153C" w:rsidRPr="00A46C81">
        <w:t>1</w:t>
      </w:r>
      <w:r w:rsidR="004C74DE" w:rsidRPr="00A46C81">
        <w:rPr>
          <w:lang w:val="uk-UA"/>
        </w:rPr>
        <w:t>2</w:t>
      </w:r>
      <w:r w:rsidR="0055153C" w:rsidRPr="00A46C81">
        <w:t xml:space="preserve">.2020р.- </w:t>
      </w:r>
      <w:r w:rsidR="004C74DE" w:rsidRPr="00A46C81">
        <w:rPr>
          <w:lang w:val="uk-UA"/>
        </w:rPr>
        <w:t xml:space="preserve">16 383, </w:t>
      </w:r>
      <w:r w:rsidR="0055153C" w:rsidRPr="00A46C81">
        <w:t xml:space="preserve">з них дорослого населення – </w:t>
      </w:r>
      <w:r w:rsidR="004C74DE" w:rsidRPr="00A46C81">
        <w:rPr>
          <w:lang w:val="uk-UA"/>
        </w:rPr>
        <w:t>1047,</w:t>
      </w:r>
      <w:r w:rsidR="0055153C" w:rsidRPr="00A46C81">
        <w:t xml:space="preserve"> дитячого населення</w:t>
      </w:r>
      <w:r w:rsidR="004C74DE" w:rsidRPr="00A46C81">
        <w:t xml:space="preserve"> – </w:t>
      </w:r>
      <w:r w:rsidR="004C74DE" w:rsidRPr="00A46C81">
        <w:rPr>
          <w:lang w:val="uk-UA"/>
        </w:rPr>
        <w:t>3336</w:t>
      </w:r>
      <w:r w:rsidR="0055153C" w:rsidRPr="00A46C81">
        <w:t>.</w:t>
      </w:r>
    </w:p>
    <w:p w:rsidR="0055153C" w:rsidRPr="00A46C81" w:rsidRDefault="005C60F0" w:rsidP="00706D41">
      <w:pPr>
        <w:pStyle w:val="24"/>
        <w:spacing w:after="0" w:line="240" w:lineRule="auto"/>
        <w:ind w:left="0"/>
        <w:rPr>
          <w:lang w:val="uk-UA"/>
        </w:rPr>
      </w:pPr>
      <w:r w:rsidRPr="00A46C81">
        <w:rPr>
          <w:lang w:val="uk-UA"/>
        </w:rPr>
        <w:tab/>
      </w:r>
      <w:r w:rsidR="004C74DE" w:rsidRPr="00A46C81">
        <w:t>За 20</w:t>
      </w:r>
      <w:r w:rsidR="004C74DE" w:rsidRPr="00A46C81">
        <w:rPr>
          <w:lang w:val="uk-UA"/>
        </w:rPr>
        <w:t xml:space="preserve">20 </w:t>
      </w:r>
      <w:r w:rsidR="004C74DE" w:rsidRPr="00A46C81">
        <w:t>р було прийнято 5</w:t>
      </w:r>
      <w:r w:rsidR="004C74DE" w:rsidRPr="00A46C81">
        <w:rPr>
          <w:lang w:val="uk-UA"/>
        </w:rPr>
        <w:t>4</w:t>
      </w:r>
      <w:r w:rsidR="009057D3" w:rsidRPr="00A46C81">
        <w:rPr>
          <w:lang w:val="uk-UA"/>
        </w:rPr>
        <w:t xml:space="preserve"> </w:t>
      </w:r>
      <w:r w:rsidR="004C74DE" w:rsidRPr="00A46C81">
        <w:rPr>
          <w:lang w:val="uk-UA"/>
        </w:rPr>
        <w:t>136</w:t>
      </w:r>
      <w:r w:rsidR="0055153C" w:rsidRPr="00A46C81">
        <w:t xml:space="preserve"> чол.</w:t>
      </w:r>
      <w:r w:rsidR="004C74DE" w:rsidRPr="00A46C81">
        <w:t xml:space="preserve"> План відвідувань виконано на </w:t>
      </w:r>
      <w:r w:rsidR="004C74DE" w:rsidRPr="00A46C81">
        <w:rPr>
          <w:lang w:val="uk-UA"/>
        </w:rPr>
        <w:t>100</w:t>
      </w:r>
      <w:r w:rsidR="0055153C" w:rsidRPr="00A46C81">
        <w:t>%.</w:t>
      </w: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6"/>
        <w:gridCol w:w="2057"/>
        <w:gridCol w:w="2057"/>
        <w:gridCol w:w="1737"/>
        <w:gridCol w:w="1463"/>
      </w:tblGrid>
      <w:tr w:rsidR="0055153C" w:rsidRPr="006861A4" w:rsidTr="00F72225">
        <w:trPr>
          <w:trHeight w:val="1173"/>
          <w:jc w:val="center"/>
        </w:trPr>
        <w:tc>
          <w:tcPr>
            <w:tcW w:w="2476" w:type="dxa"/>
            <w:shd w:val="clear" w:color="auto" w:fill="auto"/>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Загальна к-ість відвідувань </w:t>
            </w:r>
          </w:p>
        </w:tc>
        <w:tc>
          <w:tcPr>
            <w:tcW w:w="2057" w:type="dxa"/>
            <w:shd w:val="clear" w:color="auto" w:fill="auto"/>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Відвідування в поліклініку з приводу проф оглядів %</w:t>
            </w:r>
          </w:p>
        </w:tc>
        <w:tc>
          <w:tcPr>
            <w:tcW w:w="2057" w:type="dxa"/>
            <w:shd w:val="clear" w:color="auto" w:fill="auto"/>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Відвідування в поліклініку з приводу зах</w:t>
            </w:r>
            <w:r w:rsidRPr="00A46C81">
              <w:rPr>
                <w:rFonts w:ascii="Times New Roman" w:hAnsi="Times New Roman"/>
                <w:sz w:val="24"/>
                <w:szCs w:val="24"/>
                <w:lang w:val="ru-RU"/>
              </w:rPr>
              <w:t>ворювань %</w:t>
            </w:r>
          </w:p>
        </w:tc>
        <w:tc>
          <w:tcPr>
            <w:tcW w:w="1737" w:type="dxa"/>
            <w:shd w:val="clear" w:color="auto" w:fill="auto"/>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rPr>
              <w:t xml:space="preserve">% виконання плану </w:t>
            </w:r>
          </w:p>
        </w:tc>
        <w:tc>
          <w:tcPr>
            <w:tcW w:w="1463" w:type="dxa"/>
            <w:shd w:val="clear" w:color="auto" w:fill="auto"/>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ru-RU"/>
              </w:rPr>
              <w:t>Кількість відвідувань на одного  мешканця</w:t>
            </w:r>
          </w:p>
        </w:tc>
      </w:tr>
      <w:tr w:rsidR="0055153C" w:rsidRPr="00A46C81" w:rsidTr="00F72225">
        <w:trPr>
          <w:jc w:val="center"/>
        </w:trPr>
        <w:tc>
          <w:tcPr>
            <w:tcW w:w="2476" w:type="dxa"/>
          </w:tcPr>
          <w:p w:rsidR="0055153C" w:rsidRPr="00A46C81" w:rsidRDefault="004C74D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54136</w:t>
            </w:r>
          </w:p>
        </w:tc>
        <w:tc>
          <w:tcPr>
            <w:tcW w:w="2057" w:type="dxa"/>
          </w:tcPr>
          <w:p w:rsidR="0055153C" w:rsidRPr="00A46C81" w:rsidRDefault="004C74D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21,9</w:t>
            </w:r>
            <w:r w:rsidR="0055153C" w:rsidRPr="00A46C81">
              <w:rPr>
                <w:rFonts w:ascii="Times New Roman" w:hAnsi="Times New Roman"/>
                <w:sz w:val="24"/>
                <w:szCs w:val="24"/>
                <w:lang w:val="uk-UA"/>
              </w:rPr>
              <w:t>%</w:t>
            </w:r>
          </w:p>
        </w:tc>
        <w:tc>
          <w:tcPr>
            <w:tcW w:w="2057" w:type="dxa"/>
          </w:tcPr>
          <w:p w:rsidR="0055153C" w:rsidRPr="00A46C81" w:rsidRDefault="004C74D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78,1</w:t>
            </w:r>
            <w:r w:rsidR="0055153C" w:rsidRPr="00A46C81">
              <w:rPr>
                <w:rFonts w:ascii="Times New Roman" w:hAnsi="Times New Roman"/>
                <w:sz w:val="24"/>
                <w:szCs w:val="24"/>
              </w:rPr>
              <w:t>%</w:t>
            </w:r>
          </w:p>
        </w:tc>
        <w:tc>
          <w:tcPr>
            <w:tcW w:w="1737" w:type="dxa"/>
          </w:tcPr>
          <w:p w:rsidR="0055153C" w:rsidRPr="00A46C81" w:rsidRDefault="004C74D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100</w:t>
            </w:r>
            <w:r w:rsidR="0055153C" w:rsidRPr="00A46C81">
              <w:rPr>
                <w:rFonts w:ascii="Times New Roman" w:hAnsi="Times New Roman"/>
                <w:sz w:val="24"/>
                <w:szCs w:val="24"/>
              </w:rPr>
              <w:t>%</w:t>
            </w:r>
          </w:p>
        </w:tc>
        <w:tc>
          <w:tcPr>
            <w:tcW w:w="1463" w:type="dxa"/>
          </w:tcPr>
          <w:p w:rsidR="0055153C" w:rsidRPr="00A46C81" w:rsidRDefault="004C74DE" w:rsidP="006E79A1">
            <w:pPr>
              <w:spacing w:after="0"/>
              <w:rPr>
                <w:rFonts w:ascii="Times New Roman" w:hAnsi="Times New Roman"/>
                <w:sz w:val="24"/>
                <w:szCs w:val="24"/>
                <w:lang w:val="uk-UA"/>
              </w:rPr>
            </w:pPr>
            <w:r w:rsidRPr="00A46C81">
              <w:rPr>
                <w:rFonts w:ascii="Times New Roman" w:hAnsi="Times New Roman"/>
                <w:sz w:val="24"/>
                <w:szCs w:val="24"/>
                <w:lang w:val="uk-UA"/>
              </w:rPr>
              <w:t>3,2</w:t>
            </w:r>
          </w:p>
        </w:tc>
      </w:tr>
    </w:tbl>
    <w:p w:rsidR="0055153C" w:rsidRPr="00A46C81" w:rsidRDefault="00A57425" w:rsidP="00706D41">
      <w:pPr>
        <w:tabs>
          <w:tab w:val="left" w:pos="0"/>
        </w:tabs>
        <w:spacing w:after="0" w:line="240" w:lineRule="auto"/>
        <w:jc w:val="both"/>
        <w:rPr>
          <w:rFonts w:ascii="Times New Roman" w:hAnsi="Times New Roman"/>
          <w:b/>
          <w:sz w:val="24"/>
          <w:szCs w:val="24"/>
          <w:u w:val="single"/>
          <w:lang w:val="uk-UA"/>
        </w:rPr>
      </w:pPr>
      <w:r>
        <w:rPr>
          <w:rFonts w:ascii="Times New Roman" w:hAnsi="Times New Roman"/>
          <w:sz w:val="24"/>
          <w:szCs w:val="24"/>
          <w:lang w:val="uk-UA"/>
        </w:rPr>
        <w:tab/>
      </w:r>
      <w:r w:rsidR="0055153C" w:rsidRPr="00A46C81">
        <w:rPr>
          <w:rFonts w:ascii="Times New Roman" w:hAnsi="Times New Roman"/>
          <w:sz w:val="24"/>
          <w:szCs w:val="24"/>
          <w:lang w:val="uk-UA"/>
        </w:rPr>
        <w:t xml:space="preserve">Кількість відвідувань до середнього медперсоналу на самостійному прийомі, всього </w:t>
      </w:r>
      <w:r w:rsidR="00EB7740" w:rsidRPr="00A46C81">
        <w:rPr>
          <w:rFonts w:ascii="Times New Roman" w:hAnsi="Times New Roman"/>
          <w:sz w:val="24"/>
          <w:szCs w:val="24"/>
          <w:lang w:val="uk-UA"/>
        </w:rPr>
        <w:t>307</w:t>
      </w:r>
    </w:p>
    <w:p w:rsidR="0055153C" w:rsidRPr="00A46C81" w:rsidRDefault="00A57425" w:rsidP="00706D41">
      <w:pPr>
        <w:spacing w:after="0" w:line="240" w:lineRule="auto"/>
        <w:jc w:val="both"/>
        <w:rPr>
          <w:rFonts w:ascii="Times New Roman" w:hAnsi="Times New Roman"/>
          <w:b/>
          <w:bCs/>
          <w:sz w:val="24"/>
          <w:szCs w:val="24"/>
          <w:lang w:val="uk-UA"/>
        </w:rPr>
      </w:pPr>
      <w:r>
        <w:rPr>
          <w:rFonts w:ascii="Times New Roman" w:hAnsi="Times New Roman"/>
          <w:sz w:val="24"/>
          <w:szCs w:val="24"/>
          <w:lang w:val="uk-UA"/>
        </w:rPr>
        <w:lastRenderedPageBreak/>
        <w:tab/>
      </w:r>
      <w:r w:rsidR="0055153C" w:rsidRPr="00A46C81">
        <w:rPr>
          <w:rFonts w:ascii="Times New Roman" w:hAnsi="Times New Roman"/>
          <w:sz w:val="24"/>
          <w:szCs w:val="24"/>
          <w:lang w:val="uk-UA"/>
        </w:rPr>
        <w:t>Кількість</w:t>
      </w:r>
      <w:r w:rsidR="0055153C" w:rsidRPr="00A46C81">
        <w:rPr>
          <w:rFonts w:ascii="Times New Roman" w:hAnsi="Times New Roman"/>
          <w:b/>
          <w:bCs/>
          <w:sz w:val="24"/>
          <w:szCs w:val="24"/>
          <w:lang w:val="uk-UA"/>
        </w:rPr>
        <w:t xml:space="preserve"> </w:t>
      </w:r>
      <w:r w:rsidR="0055153C" w:rsidRPr="00A46C81">
        <w:rPr>
          <w:rFonts w:ascii="Times New Roman" w:hAnsi="Times New Roman"/>
          <w:sz w:val="24"/>
          <w:szCs w:val="24"/>
          <w:lang w:val="uk-UA"/>
        </w:rPr>
        <w:t>жінок (18 років і старших), що їх ог</w:t>
      </w:r>
      <w:r w:rsidR="00EB7740" w:rsidRPr="00A46C81">
        <w:rPr>
          <w:rFonts w:ascii="Times New Roman" w:hAnsi="Times New Roman"/>
          <w:sz w:val="24"/>
          <w:szCs w:val="24"/>
          <w:lang w:val="uk-UA"/>
        </w:rPr>
        <w:t>лянуто профілактично, усього 307</w:t>
      </w:r>
      <w:r w:rsidR="0055153C" w:rsidRPr="00A46C81">
        <w:rPr>
          <w:rFonts w:ascii="Times New Roman" w:hAnsi="Times New Roman"/>
          <w:sz w:val="24"/>
          <w:szCs w:val="24"/>
          <w:lang w:val="uk-UA"/>
        </w:rPr>
        <w:t xml:space="preserve"> у тому числі в оглядових кабінетах </w:t>
      </w:r>
      <w:r w:rsidR="00EB7740" w:rsidRPr="00A46C81">
        <w:rPr>
          <w:rFonts w:ascii="Times New Roman" w:hAnsi="Times New Roman"/>
          <w:b/>
          <w:sz w:val="24"/>
          <w:szCs w:val="24"/>
          <w:u w:val="single"/>
          <w:lang w:val="uk-UA"/>
        </w:rPr>
        <w:t>307</w:t>
      </w:r>
      <w:r w:rsidR="0055153C" w:rsidRPr="00A46C81">
        <w:rPr>
          <w:rFonts w:ascii="Times New Roman" w:hAnsi="Times New Roman"/>
          <w:sz w:val="24"/>
          <w:szCs w:val="24"/>
          <w:lang w:val="uk-UA"/>
        </w:rPr>
        <w:t xml:space="preserve">, з цитологічним дослідженням </w:t>
      </w:r>
      <w:r w:rsidR="00EB7740" w:rsidRPr="00A46C81">
        <w:rPr>
          <w:rFonts w:ascii="Times New Roman" w:hAnsi="Times New Roman"/>
          <w:b/>
          <w:sz w:val="24"/>
          <w:szCs w:val="24"/>
          <w:u w:val="single"/>
          <w:lang w:val="uk-UA"/>
        </w:rPr>
        <w:t>300</w:t>
      </w:r>
      <w:r w:rsidR="0055153C" w:rsidRPr="00A46C81">
        <w:rPr>
          <w:rFonts w:ascii="Times New Roman" w:hAnsi="Times New Roman"/>
          <w:sz w:val="24"/>
          <w:szCs w:val="24"/>
          <w:lang w:val="uk-UA"/>
        </w:rPr>
        <w:t>.</w:t>
      </w:r>
    </w:p>
    <w:p w:rsidR="004D3F0D" w:rsidRPr="003704F4" w:rsidRDefault="004D3F0D" w:rsidP="00706D41">
      <w:pPr>
        <w:spacing w:after="0" w:line="240" w:lineRule="auto"/>
        <w:jc w:val="center"/>
        <w:rPr>
          <w:rFonts w:ascii="Times New Roman" w:hAnsi="Times New Roman"/>
          <w:bCs/>
          <w:sz w:val="16"/>
          <w:szCs w:val="16"/>
          <w:u w:val="single"/>
          <w:lang w:val="uk-UA"/>
        </w:rPr>
      </w:pPr>
    </w:p>
    <w:p w:rsidR="0055153C" w:rsidRPr="00A57425" w:rsidRDefault="0055153C" w:rsidP="00706D41">
      <w:pPr>
        <w:spacing w:after="0" w:line="240" w:lineRule="auto"/>
        <w:jc w:val="center"/>
        <w:rPr>
          <w:rFonts w:ascii="Times New Roman" w:hAnsi="Times New Roman"/>
          <w:bCs/>
          <w:sz w:val="24"/>
          <w:szCs w:val="24"/>
          <w:u w:val="single"/>
          <w:lang w:val="uk-UA"/>
        </w:rPr>
      </w:pPr>
      <w:r w:rsidRPr="00A57425">
        <w:rPr>
          <w:rFonts w:ascii="Times New Roman" w:hAnsi="Times New Roman"/>
          <w:bCs/>
          <w:sz w:val="24"/>
          <w:szCs w:val="24"/>
          <w:u w:val="single"/>
          <w:lang w:val="uk-UA"/>
        </w:rPr>
        <w:t>Диспансерний нагляд за ветеранами війни (кількість)</w:t>
      </w:r>
    </w:p>
    <w:tbl>
      <w:tblPr>
        <w:tblW w:w="485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3618"/>
        <w:gridCol w:w="1367"/>
        <w:gridCol w:w="1210"/>
        <w:gridCol w:w="1367"/>
        <w:gridCol w:w="2150"/>
      </w:tblGrid>
      <w:tr w:rsidR="0055153C" w:rsidRPr="006861A4" w:rsidTr="004D3F0D">
        <w:trPr>
          <w:trHeight w:val="963"/>
        </w:trPr>
        <w:tc>
          <w:tcPr>
            <w:tcW w:w="1862" w:type="pct"/>
            <w:tcBorders>
              <w:top w:val="single" w:sz="12" w:space="0" w:color="auto"/>
              <w:left w:val="single" w:sz="4" w:space="0" w:color="auto"/>
              <w:bottom w:val="single" w:sz="12" w:space="0" w:color="auto"/>
            </w:tcBorders>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Найменування</w:t>
            </w:r>
          </w:p>
        </w:tc>
        <w:tc>
          <w:tcPr>
            <w:tcW w:w="704" w:type="pct"/>
            <w:tcBorders>
              <w:top w:val="single" w:sz="12" w:space="0" w:color="auto"/>
              <w:bottom w:val="single" w:sz="12" w:space="0" w:color="auto"/>
            </w:tcBorders>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Учасники бойових дій</w:t>
            </w:r>
          </w:p>
        </w:tc>
        <w:tc>
          <w:tcPr>
            <w:tcW w:w="623" w:type="pct"/>
            <w:tcBorders>
              <w:top w:val="single" w:sz="12" w:space="0" w:color="auto"/>
              <w:bottom w:val="single" w:sz="12" w:space="0" w:color="auto"/>
            </w:tcBorders>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Інваліди війни</w:t>
            </w:r>
          </w:p>
        </w:tc>
        <w:tc>
          <w:tcPr>
            <w:tcW w:w="704" w:type="pct"/>
            <w:tcBorders>
              <w:top w:val="single" w:sz="12" w:space="0" w:color="auto"/>
              <w:bottom w:val="single" w:sz="12" w:space="0" w:color="auto"/>
            </w:tcBorders>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Учасники війни</w:t>
            </w:r>
          </w:p>
        </w:tc>
        <w:tc>
          <w:tcPr>
            <w:tcW w:w="1107" w:type="pct"/>
            <w:tcBorders>
              <w:top w:val="single" w:sz="12" w:space="0" w:color="auto"/>
              <w:bottom w:val="single" w:sz="12" w:space="0" w:color="auto"/>
              <w:right w:val="single" w:sz="4" w:space="0" w:color="auto"/>
            </w:tcBorders>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Особи, що прирівнені за пільгами *</w:t>
            </w:r>
          </w:p>
        </w:tc>
      </w:tr>
      <w:tr w:rsidR="0055153C" w:rsidRPr="00A46C81" w:rsidTr="00EB7740">
        <w:trPr>
          <w:trHeight w:val="472"/>
        </w:trPr>
        <w:tc>
          <w:tcPr>
            <w:tcW w:w="1862" w:type="pct"/>
            <w:tcBorders>
              <w:top w:val="single" w:sz="12" w:space="0" w:color="auto"/>
              <w:left w:val="single" w:sz="4" w:space="0" w:color="auto"/>
            </w:tcBorders>
            <w:vAlign w:val="center"/>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Перебувало на обліку на початок звітного року</w:t>
            </w:r>
          </w:p>
        </w:tc>
        <w:tc>
          <w:tcPr>
            <w:tcW w:w="704" w:type="pct"/>
            <w:tcBorders>
              <w:top w:val="single" w:sz="12"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119</w:t>
            </w:r>
          </w:p>
        </w:tc>
        <w:tc>
          <w:tcPr>
            <w:tcW w:w="623" w:type="pct"/>
            <w:tcBorders>
              <w:top w:val="single" w:sz="12"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28</w:t>
            </w:r>
          </w:p>
        </w:tc>
        <w:tc>
          <w:tcPr>
            <w:tcW w:w="704" w:type="pct"/>
            <w:tcBorders>
              <w:top w:val="single" w:sz="12"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10</w:t>
            </w:r>
          </w:p>
        </w:tc>
        <w:tc>
          <w:tcPr>
            <w:tcW w:w="1107" w:type="pct"/>
            <w:tcBorders>
              <w:top w:val="single" w:sz="12" w:space="0" w:color="auto"/>
              <w:right w:val="single" w:sz="4" w:space="0" w:color="auto"/>
            </w:tcBorders>
            <w:vAlign w:val="center"/>
          </w:tcPr>
          <w:p w:rsidR="0055153C" w:rsidRPr="00A46C81" w:rsidRDefault="0055153C"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6</w:t>
            </w:r>
          </w:p>
        </w:tc>
      </w:tr>
      <w:tr w:rsidR="0055153C" w:rsidRPr="00A46C81" w:rsidTr="00EB7740">
        <w:trPr>
          <w:trHeight w:val="236"/>
        </w:trPr>
        <w:tc>
          <w:tcPr>
            <w:tcW w:w="1862" w:type="pct"/>
            <w:tcBorders>
              <w:left w:val="single" w:sz="4" w:space="0" w:color="auto"/>
            </w:tcBorders>
            <w:vAlign w:val="center"/>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Узято на облік протягом звітного року </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22</w:t>
            </w:r>
          </w:p>
        </w:tc>
        <w:tc>
          <w:tcPr>
            <w:tcW w:w="623"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7</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w:t>
            </w:r>
          </w:p>
        </w:tc>
        <w:tc>
          <w:tcPr>
            <w:tcW w:w="1107" w:type="pct"/>
            <w:tcBorders>
              <w:right w:val="single" w:sz="4"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2</w:t>
            </w:r>
          </w:p>
        </w:tc>
      </w:tr>
      <w:tr w:rsidR="0055153C" w:rsidRPr="00A46C81" w:rsidTr="00EB7740">
        <w:trPr>
          <w:trHeight w:val="236"/>
        </w:trPr>
        <w:tc>
          <w:tcPr>
            <w:tcW w:w="1862" w:type="pct"/>
            <w:tcBorders>
              <w:left w:val="single" w:sz="4" w:space="0" w:color="auto"/>
            </w:tcBorders>
            <w:vAlign w:val="center"/>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Знято з обліку протягом звітного року</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w:t>
            </w:r>
          </w:p>
        </w:tc>
        <w:tc>
          <w:tcPr>
            <w:tcW w:w="623"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4</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c>
          <w:tcPr>
            <w:tcW w:w="1107" w:type="pct"/>
            <w:tcBorders>
              <w:right w:val="single" w:sz="4"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r>
      <w:tr w:rsidR="0055153C" w:rsidRPr="00A46C81" w:rsidTr="00EB7740">
        <w:trPr>
          <w:trHeight w:val="472"/>
        </w:trPr>
        <w:tc>
          <w:tcPr>
            <w:tcW w:w="1862" w:type="pct"/>
            <w:tcBorders>
              <w:left w:val="single" w:sz="4" w:space="0" w:color="auto"/>
              <w:bottom w:val="nil"/>
            </w:tcBorders>
            <w:vAlign w:val="center"/>
          </w:tcPr>
          <w:p w:rsidR="0055153C" w:rsidRPr="00A46C81" w:rsidRDefault="0055153C" w:rsidP="006E79A1">
            <w:pPr>
              <w:spacing w:after="0"/>
              <w:rPr>
                <w:rFonts w:ascii="Times New Roman" w:hAnsi="Times New Roman"/>
                <w:sz w:val="24"/>
                <w:szCs w:val="24"/>
              </w:rPr>
            </w:pPr>
            <w:r w:rsidRPr="00A46C81">
              <w:rPr>
                <w:rFonts w:ascii="Times New Roman" w:hAnsi="Times New Roman"/>
                <w:sz w:val="24"/>
                <w:szCs w:val="24"/>
                <w:lang w:val="uk-UA"/>
              </w:rPr>
              <w:t xml:space="preserve"> у тому числі: </w:t>
            </w:r>
          </w:p>
          <w:p w:rsidR="0055153C" w:rsidRPr="00A46C81" w:rsidRDefault="0055153C" w:rsidP="006E79A1">
            <w:pPr>
              <w:spacing w:after="0"/>
              <w:rPr>
                <w:rFonts w:ascii="Times New Roman" w:hAnsi="Times New Roman"/>
                <w:sz w:val="24"/>
                <w:szCs w:val="24"/>
              </w:rPr>
            </w:pPr>
            <w:r w:rsidRPr="00A46C81">
              <w:rPr>
                <w:rFonts w:ascii="Times New Roman" w:hAnsi="Times New Roman"/>
                <w:sz w:val="24"/>
                <w:szCs w:val="24"/>
                <w:lang w:val="uk-UA"/>
              </w:rPr>
              <w:t xml:space="preserve"> виїхали</w:t>
            </w:r>
          </w:p>
        </w:tc>
        <w:tc>
          <w:tcPr>
            <w:tcW w:w="704" w:type="pct"/>
            <w:tcBorders>
              <w:bottom w:val="nil"/>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w:t>
            </w:r>
          </w:p>
        </w:tc>
        <w:tc>
          <w:tcPr>
            <w:tcW w:w="623" w:type="pct"/>
            <w:tcBorders>
              <w:bottom w:val="nil"/>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3</w:t>
            </w:r>
          </w:p>
        </w:tc>
        <w:tc>
          <w:tcPr>
            <w:tcW w:w="704" w:type="pct"/>
            <w:tcBorders>
              <w:bottom w:val="nil"/>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c>
          <w:tcPr>
            <w:tcW w:w="1107" w:type="pct"/>
            <w:tcBorders>
              <w:bottom w:val="nil"/>
              <w:right w:val="single" w:sz="4"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r>
      <w:tr w:rsidR="0055153C" w:rsidRPr="00A46C81" w:rsidTr="00EB7740">
        <w:trPr>
          <w:trHeight w:val="223"/>
        </w:trPr>
        <w:tc>
          <w:tcPr>
            <w:tcW w:w="1862" w:type="pct"/>
            <w:tcBorders>
              <w:left w:val="single" w:sz="4" w:space="0" w:color="auto"/>
            </w:tcBorders>
            <w:vAlign w:val="center"/>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Померли</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c>
          <w:tcPr>
            <w:tcW w:w="623"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c>
          <w:tcPr>
            <w:tcW w:w="1107" w:type="pct"/>
            <w:tcBorders>
              <w:right w:val="single" w:sz="4" w:space="0" w:color="auto"/>
            </w:tcBorders>
            <w:vAlign w:val="center"/>
          </w:tcPr>
          <w:p w:rsidR="0055153C" w:rsidRPr="00A46C81" w:rsidRDefault="0055153C"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0</w:t>
            </w:r>
          </w:p>
        </w:tc>
      </w:tr>
      <w:tr w:rsidR="0055153C" w:rsidRPr="00A46C81" w:rsidTr="00EB7740">
        <w:trPr>
          <w:trHeight w:val="472"/>
        </w:trPr>
        <w:tc>
          <w:tcPr>
            <w:tcW w:w="1862" w:type="pct"/>
            <w:tcBorders>
              <w:left w:val="single" w:sz="4" w:space="0" w:color="auto"/>
            </w:tcBorders>
            <w:vAlign w:val="center"/>
          </w:tcPr>
          <w:p w:rsidR="0055153C" w:rsidRPr="00A46C81" w:rsidRDefault="0055153C" w:rsidP="006E79A1">
            <w:pPr>
              <w:spacing w:after="0"/>
              <w:rPr>
                <w:rFonts w:ascii="Times New Roman" w:hAnsi="Times New Roman"/>
                <w:sz w:val="24"/>
                <w:szCs w:val="24"/>
                <w:lang w:val="uk-UA"/>
              </w:rPr>
            </w:pPr>
            <w:r w:rsidRPr="00A46C81">
              <w:rPr>
                <w:rFonts w:ascii="Times New Roman" w:hAnsi="Times New Roman"/>
                <w:sz w:val="24"/>
                <w:szCs w:val="24"/>
                <w:lang w:val="uk-UA"/>
              </w:rPr>
              <w:t>Перебувало під диспансерним наглядом  на кінець звітного року</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140</w:t>
            </w:r>
          </w:p>
        </w:tc>
        <w:tc>
          <w:tcPr>
            <w:tcW w:w="623"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31</w:t>
            </w:r>
          </w:p>
        </w:tc>
        <w:tc>
          <w:tcPr>
            <w:tcW w:w="704" w:type="pct"/>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11</w:t>
            </w:r>
          </w:p>
        </w:tc>
        <w:tc>
          <w:tcPr>
            <w:tcW w:w="1107" w:type="pct"/>
            <w:tcBorders>
              <w:right w:val="single" w:sz="4" w:space="0" w:color="auto"/>
            </w:tcBorders>
            <w:vAlign w:val="center"/>
          </w:tcPr>
          <w:p w:rsidR="0055153C" w:rsidRPr="00A46C81" w:rsidRDefault="00EB7740" w:rsidP="006E79A1">
            <w:pPr>
              <w:spacing w:after="0"/>
              <w:jc w:val="right"/>
              <w:rPr>
                <w:rFonts w:ascii="Times New Roman" w:hAnsi="Times New Roman"/>
                <w:sz w:val="24"/>
                <w:szCs w:val="24"/>
                <w:lang w:val="uk-UA"/>
              </w:rPr>
            </w:pPr>
            <w:r w:rsidRPr="00A46C81">
              <w:rPr>
                <w:rFonts w:ascii="Times New Roman" w:hAnsi="Times New Roman"/>
                <w:sz w:val="24"/>
                <w:szCs w:val="24"/>
                <w:lang w:val="uk-UA"/>
              </w:rPr>
              <w:t>8</w:t>
            </w:r>
          </w:p>
        </w:tc>
      </w:tr>
    </w:tbl>
    <w:p w:rsidR="004D3F0D" w:rsidRDefault="004D3F0D" w:rsidP="006E79A1">
      <w:pPr>
        <w:pStyle w:val="a3"/>
        <w:spacing w:line="276" w:lineRule="auto"/>
        <w:jc w:val="center"/>
        <w:rPr>
          <w:sz w:val="24"/>
          <w:szCs w:val="24"/>
          <w:u w:val="single"/>
          <w:lang w:val="ru-RU"/>
        </w:rPr>
      </w:pPr>
    </w:p>
    <w:p w:rsidR="0055153C" w:rsidRPr="00A57425" w:rsidRDefault="0055153C" w:rsidP="006E79A1">
      <w:pPr>
        <w:pStyle w:val="a3"/>
        <w:spacing w:line="276" w:lineRule="auto"/>
        <w:jc w:val="center"/>
        <w:rPr>
          <w:sz w:val="24"/>
          <w:szCs w:val="24"/>
          <w:u w:val="single"/>
          <w:lang w:val="ru-RU"/>
        </w:rPr>
      </w:pPr>
      <w:r w:rsidRPr="00A57425">
        <w:rPr>
          <w:sz w:val="24"/>
          <w:szCs w:val="24"/>
          <w:u w:val="single"/>
          <w:lang w:val="ru-RU"/>
        </w:rPr>
        <w:t>Рентгенодіагностична робота (уключно з профілактичними оглядами)</w:t>
      </w: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5"/>
        <w:gridCol w:w="1325"/>
        <w:gridCol w:w="1275"/>
        <w:gridCol w:w="1283"/>
        <w:gridCol w:w="1275"/>
        <w:gridCol w:w="1897"/>
      </w:tblGrid>
      <w:tr w:rsidR="0055153C" w:rsidRPr="00A46C81" w:rsidTr="00A57425">
        <w:trPr>
          <w:cantSplit/>
          <w:trHeight w:val="244"/>
        </w:trPr>
        <w:tc>
          <w:tcPr>
            <w:tcW w:w="1321" w:type="pct"/>
            <w:vMerge w:val="restart"/>
            <w:tcBorders>
              <w:top w:val="single" w:sz="12" w:space="0" w:color="auto"/>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Найменування</w:t>
            </w:r>
          </w:p>
        </w:tc>
        <w:tc>
          <w:tcPr>
            <w:tcW w:w="691" w:type="pct"/>
            <w:vMerge w:val="restart"/>
            <w:tcBorders>
              <w:top w:val="single" w:sz="12" w:space="0" w:color="auto"/>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Усього</w:t>
            </w:r>
          </w:p>
        </w:tc>
        <w:tc>
          <w:tcPr>
            <w:tcW w:w="2988" w:type="pct"/>
            <w:gridSpan w:val="4"/>
            <w:tcBorders>
              <w:top w:val="single" w:sz="12" w:space="0" w:color="auto"/>
            </w:tcBorders>
            <w:shd w:val="clear" w:color="auto" w:fill="auto"/>
          </w:tcPr>
          <w:p w:rsidR="0055153C" w:rsidRPr="00A46C81" w:rsidRDefault="0055153C" w:rsidP="006E79A1">
            <w:pPr>
              <w:pStyle w:val="a3"/>
              <w:spacing w:line="276" w:lineRule="auto"/>
              <w:jc w:val="center"/>
              <w:rPr>
                <w:sz w:val="24"/>
                <w:szCs w:val="24"/>
              </w:rPr>
            </w:pPr>
            <w:r w:rsidRPr="00A46C81">
              <w:rPr>
                <w:sz w:val="24"/>
                <w:szCs w:val="24"/>
              </w:rPr>
              <w:t>У тому числі</w:t>
            </w:r>
          </w:p>
        </w:tc>
      </w:tr>
      <w:tr w:rsidR="0055153C" w:rsidRPr="00A46C81" w:rsidTr="00A57425">
        <w:trPr>
          <w:cantSplit/>
          <w:trHeight w:val="179"/>
        </w:trPr>
        <w:tc>
          <w:tcPr>
            <w:tcW w:w="1321" w:type="pct"/>
            <w:vMerge/>
            <w:tcBorders>
              <w:top w:val="single" w:sz="12" w:space="0" w:color="auto"/>
              <w:bottom w:val="single" w:sz="12" w:space="0" w:color="auto"/>
            </w:tcBorders>
            <w:shd w:val="clear" w:color="auto" w:fill="auto"/>
            <w:vAlign w:val="center"/>
          </w:tcPr>
          <w:p w:rsidR="0055153C" w:rsidRPr="00A46C81" w:rsidRDefault="0055153C" w:rsidP="006E79A1">
            <w:pPr>
              <w:spacing w:after="0"/>
              <w:rPr>
                <w:rFonts w:ascii="Times New Roman" w:hAnsi="Times New Roman"/>
                <w:b/>
                <w:bCs/>
                <w:sz w:val="24"/>
                <w:szCs w:val="24"/>
                <w:lang w:val="uk-UA"/>
              </w:rPr>
            </w:pPr>
          </w:p>
        </w:tc>
        <w:tc>
          <w:tcPr>
            <w:tcW w:w="691" w:type="pct"/>
            <w:vMerge/>
            <w:tcBorders>
              <w:top w:val="single" w:sz="12" w:space="0" w:color="auto"/>
              <w:bottom w:val="single" w:sz="12" w:space="0" w:color="auto"/>
            </w:tcBorders>
            <w:shd w:val="clear" w:color="auto" w:fill="auto"/>
            <w:vAlign w:val="center"/>
          </w:tcPr>
          <w:p w:rsidR="0055153C" w:rsidRPr="00A46C81" w:rsidRDefault="0055153C" w:rsidP="006E79A1">
            <w:pPr>
              <w:spacing w:after="0"/>
              <w:rPr>
                <w:rFonts w:ascii="Times New Roman" w:hAnsi="Times New Roman"/>
                <w:b/>
                <w:bCs/>
                <w:sz w:val="24"/>
                <w:szCs w:val="24"/>
                <w:lang w:val="uk-UA"/>
              </w:rPr>
            </w:pPr>
          </w:p>
        </w:tc>
        <w:tc>
          <w:tcPr>
            <w:tcW w:w="665" w:type="pct"/>
            <w:tcBorders>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lang w:val="uk-UA"/>
              </w:rPr>
            </w:pPr>
            <w:r w:rsidRPr="00A46C81">
              <w:rPr>
                <w:sz w:val="24"/>
                <w:szCs w:val="24"/>
              </w:rPr>
              <w:t>органів</w:t>
            </w:r>
          </w:p>
          <w:p w:rsidR="0055153C" w:rsidRPr="00A46C81" w:rsidRDefault="0055153C" w:rsidP="006E79A1">
            <w:pPr>
              <w:pStyle w:val="a3"/>
              <w:spacing w:line="276" w:lineRule="auto"/>
              <w:jc w:val="center"/>
              <w:rPr>
                <w:sz w:val="24"/>
                <w:szCs w:val="24"/>
              </w:rPr>
            </w:pPr>
            <w:r w:rsidRPr="00A46C81">
              <w:rPr>
                <w:sz w:val="24"/>
                <w:szCs w:val="24"/>
              </w:rPr>
              <w:t xml:space="preserve"> грудної клітки</w:t>
            </w:r>
          </w:p>
        </w:tc>
        <w:tc>
          <w:tcPr>
            <w:tcW w:w="669" w:type="pct"/>
            <w:tcBorders>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органів травлення</w:t>
            </w:r>
          </w:p>
        </w:tc>
        <w:tc>
          <w:tcPr>
            <w:tcW w:w="665" w:type="pct"/>
            <w:tcBorders>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lang w:val="uk-UA"/>
              </w:rPr>
            </w:pPr>
            <w:r w:rsidRPr="00A46C81">
              <w:rPr>
                <w:sz w:val="24"/>
                <w:szCs w:val="24"/>
              </w:rPr>
              <w:t>кістково-</w:t>
            </w:r>
          </w:p>
          <w:p w:rsidR="0055153C" w:rsidRPr="00A46C81" w:rsidRDefault="0055153C" w:rsidP="006E79A1">
            <w:pPr>
              <w:pStyle w:val="a3"/>
              <w:spacing w:line="276" w:lineRule="auto"/>
              <w:jc w:val="center"/>
              <w:rPr>
                <w:sz w:val="24"/>
                <w:szCs w:val="24"/>
              </w:rPr>
            </w:pPr>
            <w:r w:rsidRPr="00A46C81">
              <w:rPr>
                <w:sz w:val="24"/>
                <w:szCs w:val="24"/>
              </w:rPr>
              <w:t>суглобної системи</w:t>
            </w:r>
          </w:p>
        </w:tc>
        <w:tc>
          <w:tcPr>
            <w:tcW w:w="989" w:type="pct"/>
            <w:tcBorders>
              <w:bottom w:val="single" w:sz="12" w:space="0" w:color="auto"/>
            </w:tcBorders>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інші</w:t>
            </w:r>
          </w:p>
        </w:tc>
      </w:tr>
      <w:tr w:rsidR="0055153C" w:rsidRPr="00A46C81" w:rsidTr="00FC1945">
        <w:trPr>
          <w:trHeight w:val="546"/>
        </w:trPr>
        <w:tc>
          <w:tcPr>
            <w:tcW w:w="1321" w:type="pct"/>
            <w:tcBorders>
              <w:top w:val="single" w:sz="12" w:space="0" w:color="auto"/>
            </w:tcBorders>
          </w:tcPr>
          <w:p w:rsidR="0055153C" w:rsidRPr="00A46C81" w:rsidRDefault="0055153C" w:rsidP="006E79A1">
            <w:pPr>
              <w:pStyle w:val="a3"/>
              <w:spacing w:line="276" w:lineRule="auto"/>
              <w:rPr>
                <w:sz w:val="24"/>
                <w:szCs w:val="24"/>
              </w:rPr>
            </w:pPr>
            <w:r w:rsidRPr="00A46C81">
              <w:rPr>
                <w:bCs/>
                <w:sz w:val="24"/>
                <w:szCs w:val="24"/>
              </w:rPr>
              <w:t>Кількість рентгенологічних досліджень, усього</w:t>
            </w:r>
          </w:p>
        </w:tc>
        <w:tc>
          <w:tcPr>
            <w:tcW w:w="691" w:type="pct"/>
            <w:tcBorders>
              <w:top w:val="single" w:sz="12" w:space="0" w:color="auto"/>
            </w:tcBorders>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4008</w:t>
            </w:r>
          </w:p>
        </w:tc>
        <w:tc>
          <w:tcPr>
            <w:tcW w:w="665" w:type="pct"/>
            <w:tcBorders>
              <w:top w:val="single" w:sz="12" w:space="0" w:color="auto"/>
            </w:tcBorders>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2896</w:t>
            </w:r>
          </w:p>
        </w:tc>
        <w:tc>
          <w:tcPr>
            <w:tcW w:w="669" w:type="pct"/>
            <w:tcBorders>
              <w:top w:val="single" w:sz="12" w:space="0" w:color="auto"/>
            </w:tcBorders>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c>
          <w:tcPr>
            <w:tcW w:w="665" w:type="pct"/>
            <w:tcBorders>
              <w:top w:val="single" w:sz="12" w:space="0" w:color="auto"/>
            </w:tcBorders>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648</w:t>
            </w:r>
          </w:p>
        </w:tc>
        <w:tc>
          <w:tcPr>
            <w:tcW w:w="989" w:type="pct"/>
            <w:tcBorders>
              <w:top w:val="single" w:sz="12" w:space="0" w:color="auto"/>
            </w:tcBorders>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464</w:t>
            </w:r>
          </w:p>
        </w:tc>
      </w:tr>
      <w:tr w:rsidR="0055153C" w:rsidRPr="00A46C81" w:rsidTr="00FC1945">
        <w:trPr>
          <w:trHeight w:val="273"/>
        </w:trPr>
        <w:tc>
          <w:tcPr>
            <w:tcW w:w="1321" w:type="pct"/>
          </w:tcPr>
          <w:p w:rsidR="0055153C" w:rsidRPr="00A46C81" w:rsidRDefault="0055153C" w:rsidP="006E79A1">
            <w:pPr>
              <w:pStyle w:val="a3"/>
              <w:spacing w:line="276" w:lineRule="auto"/>
              <w:rPr>
                <w:sz w:val="24"/>
                <w:szCs w:val="24"/>
              </w:rPr>
            </w:pPr>
            <w:r w:rsidRPr="00A46C81">
              <w:rPr>
                <w:bCs/>
                <w:sz w:val="24"/>
                <w:szCs w:val="24"/>
              </w:rPr>
              <w:t xml:space="preserve"> Рентгенограмм</w:t>
            </w:r>
          </w:p>
        </w:tc>
        <w:tc>
          <w:tcPr>
            <w:tcW w:w="691"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5460</w:t>
            </w:r>
          </w:p>
        </w:tc>
        <w:tc>
          <w:tcPr>
            <w:tcW w:w="665"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2756</w:t>
            </w:r>
          </w:p>
        </w:tc>
        <w:tc>
          <w:tcPr>
            <w:tcW w:w="669" w:type="pct"/>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c>
          <w:tcPr>
            <w:tcW w:w="665"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1111</w:t>
            </w:r>
          </w:p>
        </w:tc>
        <w:tc>
          <w:tcPr>
            <w:tcW w:w="989"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1593</w:t>
            </w:r>
          </w:p>
        </w:tc>
      </w:tr>
      <w:tr w:rsidR="0055153C" w:rsidRPr="00A46C81" w:rsidTr="00FC1945">
        <w:trPr>
          <w:trHeight w:val="273"/>
        </w:trPr>
        <w:tc>
          <w:tcPr>
            <w:tcW w:w="1321" w:type="pct"/>
          </w:tcPr>
          <w:p w:rsidR="0055153C" w:rsidRPr="00A46C81" w:rsidRDefault="0055153C" w:rsidP="006E79A1">
            <w:pPr>
              <w:pStyle w:val="a3"/>
              <w:spacing w:line="276" w:lineRule="auto"/>
              <w:rPr>
                <w:sz w:val="24"/>
                <w:szCs w:val="24"/>
              </w:rPr>
            </w:pPr>
            <w:r w:rsidRPr="00A46C81">
              <w:rPr>
                <w:bCs/>
                <w:sz w:val="24"/>
                <w:szCs w:val="24"/>
                <w:lang w:val="uk-UA"/>
              </w:rPr>
              <w:t>Д</w:t>
            </w:r>
            <w:r w:rsidRPr="00A46C81">
              <w:rPr>
                <w:bCs/>
                <w:sz w:val="24"/>
                <w:szCs w:val="24"/>
              </w:rPr>
              <w:t>іагностичних флюорограм</w:t>
            </w:r>
          </w:p>
        </w:tc>
        <w:tc>
          <w:tcPr>
            <w:tcW w:w="691"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377</w:t>
            </w:r>
          </w:p>
        </w:tc>
        <w:tc>
          <w:tcPr>
            <w:tcW w:w="665"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377</w:t>
            </w:r>
          </w:p>
        </w:tc>
        <w:tc>
          <w:tcPr>
            <w:tcW w:w="669" w:type="pct"/>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c>
          <w:tcPr>
            <w:tcW w:w="665" w:type="pct"/>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c>
          <w:tcPr>
            <w:tcW w:w="989" w:type="pct"/>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r>
      <w:tr w:rsidR="0055153C" w:rsidRPr="00A46C81" w:rsidTr="00FC1945">
        <w:trPr>
          <w:trHeight w:val="273"/>
        </w:trPr>
        <w:tc>
          <w:tcPr>
            <w:tcW w:w="1321" w:type="pct"/>
          </w:tcPr>
          <w:p w:rsidR="0055153C" w:rsidRPr="00A46C81" w:rsidRDefault="0055153C" w:rsidP="006E79A1">
            <w:pPr>
              <w:pStyle w:val="a3"/>
              <w:spacing w:line="276" w:lineRule="auto"/>
              <w:rPr>
                <w:bCs/>
                <w:sz w:val="24"/>
                <w:szCs w:val="24"/>
              </w:rPr>
            </w:pPr>
          </w:p>
        </w:tc>
        <w:tc>
          <w:tcPr>
            <w:tcW w:w="691" w:type="pct"/>
            <w:vAlign w:val="center"/>
          </w:tcPr>
          <w:p w:rsidR="0055153C" w:rsidRPr="00A46C81" w:rsidRDefault="0055153C" w:rsidP="006E79A1">
            <w:pPr>
              <w:pStyle w:val="a3"/>
              <w:spacing w:line="276" w:lineRule="auto"/>
              <w:jc w:val="right"/>
              <w:rPr>
                <w:sz w:val="24"/>
                <w:szCs w:val="24"/>
                <w:lang w:val="uk-UA"/>
              </w:rPr>
            </w:pPr>
          </w:p>
        </w:tc>
        <w:tc>
          <w:tcPr>
            <w:tcW w:w="665" w:type="pct"/>
            <w:vAlign w:val="center"/>
          </w:tcPr>
          <w:p w:rsidR="0055153C" w:rsidRPr="00A46C81" w:rsidRDefault="0055153C" w:rsidP="006E79A1">
            <w:pPr>
              <w:pStyle w:val="a3"/>
              <w:spacing w:line="276" w:lineRule="auto"/>
              <w:jc w:val="right"/>
              <w:rPr>
                <w:sz w:val="24"/>
                <w:szCs w:val="24"/>
                <w:lang w:val="uk-UA"/>
              </w:rPr>
            </w:pPr>
          </w:p>
        </w:tc>
        <w:tc>
          <w:tcPr>
            <w:tcW w:w="669" w:type="pct"/>
            <w:vAlign w:val="center"/>
          </w:tcPr>
          <w:p w:rsidR="0055153C" w:rsidRPr="00A46C81" w:rsidRDefault="0055153C" w:rsidP="006E79A1">
            <w:pPr>
              <w:pStyle w:val="a3"/>
              <w:spacing w:line="276" w:lineRule="auto"/>
              <w:jc w:val="right"/>
              <w:rPr>
                <w:sz w:val="24"/>
                <w:szCs w:val="24"/>
                <w:lang w:val="uk-UA"/>
              </w:rPr>
            </w:pPr>
          </w:p>
        </w:tc>
        <w:tc>
          <w:tcPr>
            <w:tcW w:w="665" w:type="pct"/>
            <w:vAlign w:val="center"/>
          </w:tcPr>
          <w:p w:rsidR="0055153C" w:rsidRPr="00A46C81" w:rsidRDefault="0055153C" w:rsidP="006E79A1">
            <w:pPr>
              <w:pStyle w:val="a3"/>
              <w:spacing w:line="276" w:lineRule="auto"/>
              <w:jc w:val="right"/>
              <w:rPr>
                <w:sz w:val="24"/>
                <w:szCs w:val="24"/>
                <w:lang w:val="uk-UA"/>
              </w:rPr>
            </w:pPr>
          </w:p>
        </w:tc>
        <w:tc>
          <w:tcPr>
            <w:tcW w:w="989" w:type="pct"/>
            <w:vAlign w:val="center"/>
          </w:tcPr>
          <w:p w:rsidR="0055153C" w:rsidRPr="00A46C81" w:rsidRDefault="0055153C" w:rsidP="006E79A1">
            <w:pPr>
              <w:pStyle w:val="a3"/>
              <w:spacing w:line="276" w:lineRule="auto"/>
              <w:jc w:val="right"/>
              <w:rPr>
                <w:sz w:val="24"/>
                <w:szCs w:val="24"/>
                <w:lang w:val="uk-UA"/>
              </w:rPr>
            </w:pPr>
          </w:p>
        </w:tc>
      </w:tr>
    </w:tbl>
    <w:p w:rsidR="004B1E34" w:rsidRPr="00A46C81" w:rsidRDefault="004B1E34" w:rsidP="006E79A1">
      <w:pPr>
        <w:pStyle w:val="a3"/>
        <w:spacing w:line="276" w:lineRule="auto"/>
        <w:jc w:val="center"/>
        <w:rPr>
          <w:b/>
          <w:i/>
          <w:sz w:val="24"/>
          <w:szCs w:val="24"/>
          <w:lang w:val="uk-UA"/>
        </w:rPr>
      </w:pPr>
    </w:p>
    <w:p w:rsidR="0055153C" w:rsidRPr="00A57425" w:rsidRDefault="0055153C" w:rsidP="006E79A1">
      <w:pPr>
        <w:pStyle w:val="a3"/>
        <w:spacing w:line="276" w:lineRule="auto"/>
        <w:jc w:val="center"/>
        <w:rPr>
          <w:sz w:val="24"/>
          <w:szCs w:val="24"/>
          <w:u w:val="single"/>
          <w:lang w:val="uk-UA"/>
        </w:rPr>
      </w:pPr>
      <w:r w:rsidRPr="00A57425">
        <w:rPr>
          <w:sz w:val="24"/>
          <w:szCs w:val="24"/>
          <w:u w:val="single"/>
        </w:rPr>
        <w:t>Діяльність ендоскопічного відділення (кабінету)</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4"/>
        <w:gridCol w:w="1026"/>
        <w:gridCol w:w="3438"/>
      </w:tblGrid>
      <w:tr w:rsidR="0055153C" w:rsidRPr="00A46C81" w:rsidTr="00F72225">
        <w:trPr>
          <w:trHeight w:val="350"/>
        </w:trPr>
        <w:tc>
          <w:tcPr>
            <w:tcW w:w="5399" w:type="dxa"/>
            <w:vMerge w:val="restar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Найменування</w:t>
            </w:r>
          </w:p>
        </w:tc>
        <w:tc>
          <w:tcPr>
            <w:tcW w:w="1029" w:type="dxa"/>
            <w:vMerge w:val="restar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Усього</w:t>
            </w:r>
          </w:p>
        </w:tc>
        <w:tc>
          <w:tcPr>
            <w:tcW w:w="3495" w:type="dxa"/>
            <w:shd w:val="clear" w:color="auto" w:fill="auto"/>
          </w:tcPr>
          <w:p w:rsidR="0055153C" w:rsidRPr="00A46C81" w:rsidRDefault="0055153C" w:rsidP="006E79A1">
            <w:pPr>
              <w:spacing w:after="0"/>
              <w:rPr>
                <w:rFonts w:ascii="Times New Roman" w:hAnsi="Times New Roman"/>
                <w:sz w:val="24"/>
                <w:szCs w:val="24"/>
              </w:rPr>
            </w:pPr>
          </w:p>
        </w:tc>
      </w:tr>
      <w:tr w:rsidR="0055153C" w:rsidRPr="00A46C81" w:rsidTr="00F72225">
        <w:tc>
          <w:tcPr>
            <w:tcW w:w="5399" w:type="dxa"/>
            <w:vMerge/>
            <w:shd w:val="clear" w:color="auto" w:fill="auto"/>
            <w:vAlign w:val="center"/>
          </w:tcPr>
          <w:p w:rsidR="0055153C" w:rsidRPr="00A46C81" w:rsidRDefault="0055153C" w:rsidP="006E79A1">
            <w:pPr>
              <w:spacing w:after="0"/>
              <w:rPr>
                <w:rFonts w:ascii="Times New Roman" w:hAnsi="Times New Roman"/>
                <w:bCs/>
                <w:sz w:val="24"/>
                <w:szCs w:val="24"/>
                <w:lang w:val="uk-UA"/>
              </w:rPr>
            </w:pPr>
          </w:p>
        </w:tc>
        <w:tc>
          <w:tcPr>
            <w:tcW w:w="1029" w:type="dxa"/>
            <w:vMerge/>
            <w:shd w:val="clear" w:color="auto" w:fill="auto"/>
            <w:vAlign w:val="center"/>
          </w:tcPr>
          <w:p w:rsidR="0055153C" w:rsidRPr="00A46C81" w:rsidRDefault="0055153C" w:rsidP="006E79A1">
            <w:pPr>
              <w:spacing w:after="0"/>
              <w:rPr>
                <w:rFonts w:ascii="Times New Roman" w:hAnsi="Times New Roman"/>
                <w:bCs/>
                <w:sz w:val="24"/>
                <w:szCs w:val="24"/>
                <w:lang w:val="uk-UA"/>
              </w:rPr>
            </w:pPr>
          </w:p>
        </w:tc>
        <w:tc>
          <w:tcPr>
            <w:tcW w:w="3495" w:type="dxa"/>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Езофагогаст-родуодено-скопії</w:t>
            </w:r>
          </w:p>
        </w:tc>
      </w:tr>
      <w:tr w:rsidR="0055153C" w:rsidRPr="00A46C81" w:rsidTr="00F72225">
        <w:tc>
          <w:tcPr>
            <w:tcW w:w="5399" w:type="dxa"/>
          </w:tcPr>
          <w:p w:rsidR="0055153C" w:rsidRPr="00A46C81" w:rsidRDefault="0055153C" w:rsidP="006E79A1">
            <w:pPr>
              <w:pStyle w:val="a3"/>
              <w:spacing w:line="276" w:lineRule="auto"/>
              <w:rPr>
                <w:sz w:val="24"/>
                <w:szCs w:val="24"/>
              </w:rPr>
            </w:pPr>
            <w:r w:rsidRPr="00A46C81">
              <w:rPr>
                <w:bCs/>
                <w:sz w:val="24"/>
                <w:szCs w:val="24"/>
              </w:rPr>
              <w:t>Кількість ендоскопічних досліджень, усього</w:t>
            </w:r>
          </w:p>
        </w:tc>
        <w:tc>
          <w:tcPr>
            <w:tcW w:w="1029"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302</w:t>
            </w:r>
          </w:p>
        </w:tc>
        <w:tc>
          <w:tcPr>
            <w:tcW w:w="3495"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302</w:t>
            </w:r>
          </w:p>
        </w:tc>
      </w:tr>
      <w:tr w:rsidR="0055153C" w:rsidRPr="00A46C81" w:rsidTr="00F72225">
        <w:tc>
          <w:tcPr>
            <w:tcW w:w="5399" w:type="dxa"/>
          </w:tcPr>
          <w:p w:rsidR="0055153C" w:rsidRPr="00A46C81" w:rsidRDefault="0055153C" w:rsidP="006E79A1">
            <w:pPr>
              <w:pStyle w:val="a3"/>
              <w:spacing w:line="276" w:lineRule="auto"/>
              <w:rPr>
                <w:sz w:val="24"/>
                <w:szCs w:val="24"/>
              </w:rPr>
            </w:pPr>
            <w:r w:rsidRPr="00A46C81">
              <w:rPr>
                <w:bCs/>
                <w:sz w:val="24"/>
                <w:szCs w:val="24"/>
              </w:rPr>
              <w:t xml:space="preserve"> у тому числі діагностичні</w:t>
            </w:r>
          </w:p>
        </w:tc>
        <w:tc>
          <w:tcPr>
            <w:tcW w:w="1029"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302</w:t>
            </w:r>
          </w:p>
        </w:tc>
        <w:tc>
          <w:tcPr>
            <w:tcW w:w="3495"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302</w:t>
            </w:r>
          </w:p>
        </w:tc>
      </w:tr>
      <w:tr w:rsidR="0055153C" w:rsidRPr="00A46C81" w:rsidTr="00F72225">
        <w:tc>
          <w:tcPr>
            <w:tcW w:w="5399" w:type="dxa"/>
          </w:tcPr>
          <w:p w:rsidR="0055153C" w:rsidRPr="00A46C81" w:rsidRDefault="0055153C" w:rsidP="006E79A1">
            <w:pPr>
              <w:pStyle w:val="a3"/>
              <w:spacing w:line="276" w:lineRule="auto"/>
              <w:rPr>
                <w:sz w:val="24"/>
                <w:szCs w:val="24"/>
              </w:rPr>
            </w:pPr>
            <w:r w:rsidRPr="00A46C81">
              <w:rPr>
                <w:bCs/>
                <w:sz w:val="24"/>
                <w:szCs w:val="24"/>
              </w:rPr>
              <w:t xml:space="preserve"> ендоскопічні маніпуляції</w:t>
            </w:r>
          </w:p>
        </w:tc>
        <w:tc>
          <w:tcPr>
            <w:tcW w:w="1029" w:type="dxa"/>
            <w:vAlign w:val="center"/>
          </w:tcPr>
          <w:p w:rsidR="0055153C" w:rsidRPr="00A46C81" w:rsidRDefault="0055153C" w:rsidP="006E79A1">
            <w:pPr>
              <w:pStyle w:val="a3"/>
              <w:spacing w:line="276" w:lineRule="auto"/>
              <w:jc w:val="right"/>
              <w:rPr>
                <w:sz w:val="24"/>
                <w:szCs w:val="24"/>
              </w:rPr>
            </w:pPr>
            <w:r w:rsidRPr="00A46C81">
              <w:rPr>
                <w:sz w:val="24"/>
                <w:szCs w:val="24"/>
                <w:lang w:val="uk-UA"/>
              </w:rPr>
              <w:t>0</w:t>
            </w:r>
          </w:p>
        </w:tc>
        <w:tc>
          <w:tcPr>
            <w:tcW w:w="3495" w:type="dxa"/>
            <w:vAlign w:val="center"/>
          </w:tcPr>
          <w:p w:rsidR="0055153C" w:rsidRPr="00A46C81" w:rsidRDefault="0055153C" w:rsidP="006E79A1">
            <w:pPr>
              <w:pStyle w:val="a3"/>
              <w:spacing w:line="276" w:lineRule="auto"/>
              <w:jc w:val="right"/>
              <w:rPr>
                <w:sz w:val="24"/>
                <w:szCs w:val="24"/>
              </w:rPr>
            </w:pPr>
            <w:r w:rsidRPr="00A46C81">
              <w:rPr>
                <w:sz w:val="24"/>
                <w:szCs w:val="24"/>
                <w:lang w:val="uk-UA"/>
              </w:rPr>
              <w:t>0</w:t>
            </w:r>
            <w:r w:rsidRPr="00A46C81">
              <w:rPr>
                <w:sz w:val="24"/>
                <w:szCs w:val="24"/>
              </w:rPr>
              <w:t>   </w:t>
            </w:r>
          </w:p>
        </w:tc>
      </w:tr>
      <w:tr w:rsidR="0055153C" w:rsidRPr="00A46C81" w:rsidTr="00F72225">
        <w:tc>
          <w:tcPr>
            <w:tcW w:w="5399" w:type="dxa"/>
          </w:tcPr>
          <w:p w:rsidR="0055153C" w:rsidRPr="00A46C81" w:rsidRDefault="0055153C" w:rsidP="006E79A1">
            <w:pPr>
              <w:pStyle w:val="a3"/>
              <w:spacing w:line="276" w:lineRule="auto"/>
              <w:rPr>
                <w:sz w:val="24"/>
                <w:szCs w:val="24"/>
                <w:lang w:val="uk-UA"/>
              </w:rPr>
            </w:pPr>
            <w:r w:rsidRPr="00A46C81">
              <w:rPr>
                <w:bCs/>
                <w:sz w:val="24"/>
                <w:szCs w:val="24"/>
                <w:lang w:val="ru-RU"/>
              </w:rPr>
              <w:t xml:space="preserve"> з них з узяттям матеріалу </w:t>
            </w:r>
            <w:r w:rsidRPr="00A46C81">
              <w:rPr>
                <w:bCs/>
                <w:sz w:val="24"/>
                <w:szCs w:val="24"/>
                <w:lang w:val="uk-UA"/>
              </w:rPr>
              <w:t xml:space="preserve"> </w:t>
            </w:r>
            <w:r w:rsidRPr="00A46C81">
              <w:rPr>
                <w:bCs/>
                <w:sz w:val="24"/>
                <w:szCs w:val="24"/>
                <w:lang w:val="ru-RU"/>
              </w:rPr>
              <w:t>на цитоморфологічне</w:t>
            </w:r>
            <w:r w:rsidRPr="00A46C81">
              <w:rPr>
                <w:bCs/>
                <w:sz w:val="24"/>
                <w:szCs w:val="24"/>
                <w:lang w:val="uk-UA"/>
              </w:rPr>
              <w:t xml:space="preserve"> </w:t>
            </w:r>
            <w:r w:rsidRPr="00A46C81">
              <w:rPr>
                <w:bCs/>
                <w:sz w:val="24"/>
                <w:szCs w:val="24"/>
                <w:lang w:val="ru-RU"/>
              </w:rPr>
              <w:t xml:space="preserve">дослідження </w:t>
            </w:r>
          </w:p>
        </w:tc>
        <w:tc>
          <w:tcPr>
            <w:tcW w:w="1029" w:type="dxa"/>
            <w:vAlign w:val="center"/>
          </w:tcPr>
          <w:p w:rsidR="0055153C" w:rsidRPr="00A46C81" w:rsidRDefault="0055153C" w:rsidP="006E79A1">
            <w:pPr>
              <w:pStyle w:val="a3"/>
              <w:spacing w:line="276" w:lineRule="auto"/>
              <w:jc w:val="right"/>
              <w:rPr>
                <w:sz w:val="24"/>
                <w:szCs w:val="24"/>
                <w:lang w:val="uk-UA"/>
              </w:rPr>
            </w:pPr>
            <w:r w:rsidRPr="00A46C81">
              <w:rPr>
                <w:sz w:val="24"/>
                <w:szCs w:val="24"/>
              </w:rPr>
              <w:t>   </w:t>
            </w:r>
            <w:r w:rsidRPr="00A46C81">
              <w:rPr>
                <w:sz w:val="24"/>
                <w:szCs w:val="24"/>
                <w:lang w:val="uk-UA"/>
              </w:rPr>
              <w:t>0</w:t>
            </w:r>
          </w:p>
        </w:tc>
        <w:tc>
          <w:tcPr>
            <w:tcW w:w="3495" w:type="dxa"/>
            <w:vAlign w:val="center"/>
          </w:tcPr>
          <w:p w:rsidR="0055153C" w:rsidRPr="00A46C81" w:rsidRDefault="0055153C" w:rsidP="006E79A1">
            <w:pPr>
              <w:pStyle w:val="a3"/>
              <w:spacing w:line="276" w:lineRule="auto"/>
              <w:jc w:val="right"/>
              <w:rPr>
                <w:sz w:val="24"/>
                <w:szCs w:val="24"/>
              </w:rPr>
            </w:pPr>
            <w:r w:rsidRPr="00A46C81">
              <w:rPr>
                <w:sz w:val="24"/>
                <w:szCs w:val="24"/>
                <w:lang w:val="uk-UA"/>
              </w:rPr>
              <w:t>0</w:t>
            </w:r>
            <w:r w:rsidRPr="00A46C81">
              <w:rPr>
                <w:sz w:val="24"/>
                <w:szCs w:val="24"/>
              </w:rPr>
              <w:t>   </w:t>
            </w:r>
          </w:p>
        </w:tc>
      </w:tr>
      <w:tr w:rsidR="0055153C" w:rsidRPr="00A46C81" w:rsidTr="00F72225">
        <w:tc>
          <w:tcPr>
            <w:tcW w:w="5399" w:type="dxa"/>
          </w:tcPr>
          <w:p w:rsidR="0055153C" w:rsidRPr="00A46C81" w:rsidRDefault="0055153C" w:rsidP="006E79A1">
            <w:pPr>
              <w:pStyle w:val="a3"/>
              <w:spacing w:line="276" w:lineRule="auto"/>
              <w:rPr>
                <w:sz w:val="24"/>
                <w:szCs w:val="24"/>
              </w:rPr>
            </w:pPr>
            <w:r w:rsidRPr="00A46C81">
              <w:rPr>
                <w:bCs/>
                <w:sz w:val="24"/>
                <w:szCs w:val="24"/>
              </w:rPr>
              <w:t xml:space="preserve"> ендоскопічні операції</w:t>
            </w:r>
          </w:p>
        </w:tc>
        <w:tc>
          <w:tcPr>
            <w:tcW w:w="1029" w:type="dxa"/>
            <w:vAlign w:val="center"/>
          </w:tcPr>
          <w:p w:rsidR="0055153C" w:rsidRPr="00A46C81" w:rsidRDefault="0055153C" w:rsidP="006E79A1">
            <w:pPr>
              <w:pStyle w:val="a3"/>
              <w:spacing w:line="276" w:lineRule="auto"/>
              <w:jc w:val="right"/>
              <w:rPr>
                <w:sz w:val="24"/>
                <w:szCs w:val="24"/>
                <w:lang w:val="uk-UA"/>
              </w:rPr>
            </w:pPr>
            <w:r w:rsidRPr="00A46C81">
              <w:rPr>
                <w:sz w:val="24"/>
                <w:szCs w:val="24"/>
              </w:rPr>
              <w:t> </w:t>
            </w:r>
            <w:r w:rsidRPr="00A46C81">
              <w:rPr>
                <w:sz w:val="24"/>
                <w:szCs w:val="24"/>
                <w:lang w:val="uk-UA"/>
              </w:rPr>
              <w:t>0</w:t>
            </w:r>
          </w:p>
        </w:tc>
        <w:tc>
          <w:tcPr>
            <w:tcW w:w="3495" w:type="dxa"/>
            <w:vAlign w:val="center"/>
          </w:tcPr>
          <w:p w:rsidR="0055153C" w:rsidRPr="00A46C81" w:rsidRDefault="0055153C" w:rsidP="006E79A1">
            <w:pPr>
              <w:pStyle w:val="a3"/>
              <w:spacing w:line="276" w:lineRule="auto"/>
              <w:jc w:val="right"/>
              <w:rPr>
                <w:sz w:val="24"/>
                <w:szCs w:val="24"/>
              </w:rPr>
            </w:pPr>
            <w:r w:rsidRPr="00A46C81">
              <w:rPr>
                <w:sz w:val="24"/>
                <w:szCs w:val="24"/>
                <w:lang w:val="uk-UA"/>
              </w:rPr>
              <w:t>0</w:t>
            </w:r>
            <w:r w:rsidRPr="00A46C81">
              <w:rPr>
                <w:sz w:val="24"/>
                <w:szCs w:val="24"/>
              </w:rPr>
              <w:t>   </w:t>
            </w:r>
          </w:p>
        </w:tc>
      </w:tr>
      <w:tr w:rsidR="0055153C" w:rsidRPr="00A46C81" w:rsidTr="00F72225">
        <w:tc>
          <w:tcPr>
            <w:tcW w:w="5399" w:type="dxa"/>
          </w:tcPr>
          <w:p w:rsidR="0055153C" w:rsidRPr="00A46C81" w:rsidRDefault="0055153C" w:rsidP="006E79A1">
            <w:pPr>
              <w:pStyle w:val="a3"/>
              <w:spacing w:line="276" w:lineRule="auto"/>
              <w:rPr>
                <w:sz w:val="24"/>
                <w:szCs w:val="24"/>
                <w:lang w:val="ru-RU"/>
              </w:rPr>
            </w:pPr>
            <w:r w:rsidRPr="00A46C81">
              <w:rPr>
                <w:bCs/>
                <w:sz w:val="24"/>
                <w:szCs w:val="24"/>
                <w:lang w:val="ru-RU"/>
              </w:rPr>
              <w:t xml:space="preserve">Кількість хворих з уперше виявленою онкопатологією  </w:t>
            </w:r>
          </w:p>
        </w:tc>
        <w:tc>
          <w:tcPr>
            <w:tcW w:w="1029"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9</w:t>
            </w:r>
          </w:p>
        </w:tc>
        <w:tc>
          <w:tcPr>
            <w:tcW w:w="3495" w:type="dxa"/>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9</w:t>
            </w:r>
          </w:p>
        </w:tc>
      </w:tr>
    </w:tbl>
    <w:p w:rsidR="0055153C" w:rsidRPr="00A57425" w:rsidRDefault="0055153C" w:rsidP="006E79A1">
      <w:pPr>
        <w:pStyle w:val="a3"/>
        <w:spacing w:line="276" w:lineRule="auto"/>
        <w:jc w:val="center"/>
        <w:rPr>
          <w:sz w:val="24"/>
          <w:szCs w:val="24"/>
          <w:u w:val="single"/>
          <w:lang w:val="uk-UA"/>
        </w:rPr>
      </w:pPr>
      <w:r w:rsidRPr="00A57425">
        <w:rPr>
          <w:sz w:val="24"/>
          <w:szCs w:val="24"/>
          <w:u w:val="single"/>
        </w:rPr>
        <w:t>Діяльність лабораторій</w:t>
      </w: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7"/>
        <w:gridCol w:w="1076"/>
        <w:gridCol w:w="1171"/>
        <w:gridCol w:w="1185"/>
        <w:gridCol w:w="984"/>
        <w:gridCol w:w="1097"/>
        <w:gridCol w:w="1140"/>
        <w:gridCol w:w="1972"/>
      </w:tblGrid>
      <w:tr w:rsidR="0055153C" w:rsidRPr="00A46C81" w:rsidTr="00A57425">
        <w:trPr>
          <w:cantSplit/>
          <w:trHeight w:val="350"/>
        </w:trPr>
        <w:tc>
          <w:tcPr>
            <w:tcW w:w="574" w:type="pct"/>
            <w:vMerge w:val="restar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lastRenderedPageBreak/>
              <w:t>Найменування</w:t>
            </w:r>
          </w:p>
        </w:tc>
        <w:tc>
          <w:tcPr>
            <w:tcW w:w="552" w:type="pct"/>
            <w:vMerge w:val="restar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Кількість проведених аналізів, усього</w:t>
            </w:r>
          </w:p>
        </w:tc>
        <w:tc>
          <w:tcPr>
            <w:tcW w:w="3874" w:type="pct"/>
            <w:gridSpan w:val="6"/>
            <w:shd w:val="clear" w:color="auto" w:fill="auto"/>
          </w:tcPr>
          <w:p w:rsidR="0055153C" w:rsidRPr="00A46C81" w:rsidRDefault="0055153C" w:rsidP="006E79A1">
            <w:pPr>
              <w:spacing w:after="0"/>
              <w:rPr>
                <w:rFonts w:ascii="Times New Roman" w:hAnsi="Times New Roman"/>
                <w:sz w:val="24"/>
                <w:szCs w:val="24"/>
              </w:rPr>
            </w:pPr>
          </w:p>
        </w:tc>
      </w:tr>
      <w:tr w:rsidR="0055153C" w:rsidRPr="00A46C81" w:rsidTr="00A57425">
        <w:trPr>
          <w:cantSplit/>
        </w:trPr>
        <w:tc>
          <w:tcPr>
            <w:tcW w:w="574" w:type="pct"/>
            <w:vMerge/>
            <w:shd w:val="clear" w:color="auto" w:fill="auto"/>
            <w:vAlign w:val="center"/>
          </w:tcPr>
          <w:p w:rsidR="0055153C" w:rsidRPr="00A46C81" w:rsidRDefault="0055153C" w:rsidP="006E79A1">
            <w:pPr>
              <w:spacing w:after="0"/>
              <w:rPr>
                <w:rFonts w:ascii="Times New Roman" w:hAnsi="Times New Roman"/>
                <w:bCs/>
                <w:sz w:val="24"/>
                <w:szCs w:val="24"/>
                <w:lang w:val="uk-UA"/>
              </w:rPr>
            </w:pPr>
          </w:p>
        </w:tc>
        <w:tc>
          <w:tcPr>
            <w:tcW w:w="552" w:type="pct"/>
            <w:vMerge/>
            <w:shd w:val="clear" w:color="auto" w:fill="auto"/>
            <w:vAlign w:val="center"/>
          </w:tcPr>
          <w:p w:rsidR="0055153C" w:rsidRPr="00A46C81" w:rsidRDefault="0055153C" w:rsidP="006E79A1">
            <w:pPr>
              <w:spacing w:after="0"/>
              <w:rPr>
                <w:rFonts w:ascii="Times New Roman" w:hAnsi="Times New Roman"/>
                <w:bCs/>
                <w:sz w:val="24"/>
                <w:szCs w:val="24"/>
                <w:lang w:val="uk-UA"/>
              </w:rPr>
            </w:pPr>
          </w:p>
        </w:tc>
        <w:tc>
          <w:tcPr>
            <w:tcW w:w="601"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 xml:space="preserve">загально-клінічних </w:t>
            </w:r>
          </w:p>
          <w:p w:rsidR="0055153C" w:rsidRPr="00A46C81" w:rsidRDefault="0055153C" w:rsidP="006E79A1">
            <w:pPr>
              <w:pStyle w:val="a3"/>
              <w:spacing w:line="276" w:lineRule="auto"/>
              <w:jc w:val="center"/>
              <w:rPr>
                <w:sz w:val="24"/>
                <w:szCs w:val="24"/>
              </w:rPr>
            </w:pPr>
          </w:p>
        </w:tc>
        <w:tc>
          <w:tcPr>
            <w:tcW w:w="608"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гематоло-гічних</w:t>
            </w:r>
          </w:p>
        </w:tc>
        <w:tc>
          <w:tcPr>
            <w:tcW w:w="505"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цитоло-гічних</w:t>
            </w:r>
          </w:p>
        </w:tc>
        <w:tc>
          <w:tcPr>
            <w:tcW w:w="563"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біохіміч-них</w:t>
            </w:r>
          </w:p>
        </w:tc>
        <w:tc>
          <w:tcPr>
            <w:tcW w:w="585"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мікробіо-логічних</w:t>
            </w:r>
          </w:p>
        </w:tc>
        <w:tc>
          <w:tcPr>
            <w:tcW w:w="1012" w:type="pct"/>
            <w:shd w:val="clear" w:color="auto" w:fill="auto"/>
            <w:vAlign w:val="center"/>
          </w:tcPr>
          <w:p w:rsidR="0055153C" w:rsidRPr="00A46C81" w:rsidRDefault="0055153C" w:rsidP="006E79A1">
            <w:pPr>
              <w:pStyle w:val="a3"/>
              <w:spacing w:line="276" w:lineRule="auto"/>
              <w:jc w:val="center"/>
              <w:rPr>
                <w:sz w:val="24"/>
                <w:szCs w:val="24"/>
              </w:rPr>
            </w:pPr>
            <w:r w:rsidRPr="00A46C81">
              <w:rPr>
                <w:sz w:val="24"/>
                <w:szCs w:val="24"/>
              </w:rPr>
              <w:t>Імуноло-гічних</w:t>
            </w:r>
          </w:p>
        </w:tc>
      </w:tr>
      <w:tr w:rsidR="0055153C" w:rsidRPr="00A46C81" w:rsidTr="00EB7740">
        <w:tc>
          <w:tcPr>
            <w:tcW w:w="574" w:type="pct"/>
            <w:vAlign w:val="center"/>
          </w:tcPr>
          <w:p w:rsidR="0055153C" w:rsidRPr="00A46C81" w:rsidRDefault="0055153C" w:rsidP="006E79A1">
            <w:pPr>
              <w:pStyle w:val="a3"/>
              <w:spacing w:line="276" w:lineRule="auto"/>
              <w:rPr>
                <w:sz w:val="24"/>
                <w:szCs w:val="24"/>
              </w:rPr>
            </w:pPr>
            <w:r w:rsidRPr="00A46C81">
              <w:rPr>
                <w:bCs/>
                <w:sz w:val="24"/>
                <w:szCs w:val="24"/>
              </w:rPr>
              <w:t>Усього</w:t>
            </w:r>
          </w:p>
        </w:tc>
        <w:tc>
          <w:tcPr>
            <w:tcW w:w="552" w:type="pct"/>
            <w:vAlign w:val="center"/>
          </w:tcPr>
          <w:p w:rsidR="0055153C" w:rsidRPr="00A46C81" w:rsidRDefault="00EB7740" w:rsidP="006E79A1">
            <w:pPr>
              <w:pStyle w:val="a3"/>
              <w:spacing w:line="276" w:lineRule="auto"/>
              <w:rPr>
                <w:sz w:val="24"/>
                <w:szCs w:val="24"/>
                <w:lang w:val="uk-UA"/>
              </w:rPr>
            </w:pPr>
            <w:r w:rsidRPr="00A46C81">
              <w:rPr>
                <w:sz w:val="24"/>
                <w:szCs w:val="24"/>
                <w:lang w:val="uk-UA"/>
              </w:rPr>
              <w:t>85786</w:t>
            </w:r>
          </w:p>
        </w:tc>
        <w:tc>
          <w:tcPr>
            <w:tcW w:w="601"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35784</w:t>
            </w:r>
          </w:p>
        </w:tc>
        <w:tc>
          <w:tcPr>
            <w:tcW w:w="608"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22512</w:t>
            </w:r>
          </w:p>
        </w:tc>
        <w:tc>
          <w:tcPr>
            <w:tcW w:w="505" w:type="pct"/>
            <w:vAlign w:val="center"/>
          </w:tcPr>
          <w:p w:rsidR="0055153C" w:rsidRPr="00A46C81" w:rsidRDefault="0055153C" w:rsidP="006E79A1">
            <w:pPr>
              <w:pStyle w:val="a3"/>
              <w:spacing w:line="276" w:lineRule="auto"/>
              <w:jc w:val="right"/>
              <w:rPr>
                <w:sz w:val="24"/>
                <w:szCs w:val="24"/>
                <w:lang w:val="uk-UA"/>
              </w:rPr>
            </w:pPr>
            <w:r w:rsidRPr="00A46C81">
              <w:rPr>
                <w:sz w:val="24"/>
                <w:szCs w:val="24"/>
                <w:lang w:val="uk-UA"/>
              </w:rPr>
              <w:t>0</w:t>
            </w:r>
          </w:p>
        </w:tc>
        <w:tc>
          <w:tcPr>
            <w:tcW w:w="563"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26800</w:t>
            </w:r>
          </w:p>
        </w:tc>
        <w:tc>
          <w:tcPr>
            <w:tcW w:w="585"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0</w:t>
            </w:r>
          </w:p>
        </w:tc>
        <w:tc>
          <w:tcPr>
            <w:tcW w:w="1012" w:type="pct"/>
            <w:vAlign w:val="center"/>
          </w:tcPr>
          <w:p w:rsidR="0055153C" w:rsidRPr="00A46C81" w:rsidRDefault="00EB7740" w:rsidP="006E79A1">
            <w:pPr>
              <w:pStyle w:val="a3"/>
              <w:spacing w:line="276" w:lineRule="auto"/>
              <w:jc w:val="right"/>
              <w:rPr>
                <w:sz w:val="24"/>
                <w:szCs w:val="24"/>
                <w:lang w:val="uk-UA"/>
              </w:rPr>
            </w:pPr>
            <w:r w:rsidRPr="00A46C81">
              <w:rPr>
                <w:sz w:val="24"/>
                <w:szCs w:val="24"/>
                <w:lang w:val="uk-UA"/>
              </w:rPr>
              <w:t>690</w:t>
            </w:r>
          </w:p>
        </w:tc>
      </w:tr>
    </w:tbl>
    <w:p w:rsidR="00AD1D17" w:rsidRPr="00A46C81" w:rsidRDefault="00AD1D17" w:rsidP="006E79A1">
      <w:pPr>
        <w:pStyle w:val="a3"/>
        <w:spacing w:line="276" w:lineRule="auto"/>
        <w:ind w:left="-851"/>
        <w:jc w:val="center"/>
        <w:rPr>
          <w:b/>
          <w:sz w:val="24"/>
          <w:szCs w:val="24"/>
          <w:lang w:val="uk-UA"/>
        </w:rPr>
      </w:pPr>
    </w:p>
    <w:p w:rsidR="00AD1D17" w:rsidRPr="00A57425" w:rsidRDefault="00AD1D17" w:rsidP="00706D41">
      <w:pPr>
        <w:pStyle w:val="a3"/>
        <w:ind w:left="-851"/>
        <w:jc w:val="center"/>
        <w:rPr>
          <w:sz w:val="24"/>
          <w:szCs w:val="24"/>
          <w:u w:val="single"/>
          <w:lang w:val="uk-UA"/>
        </w:rPr>
      </w:pPr>
      <w:r w:rsidRPr="00A57425">
        <w:rPr>
          <w:sz w:val="24"/>
          <w:szCs w:val="24"/>
          <w:u w:val="single"/>
          <w:lang w:val="uk-UA"/>
        </w:rPr>
        <w:t>Діяльність кабінету функціональної діагностики</w:t>
      </w:r>
    </w:p>
    <w:p w:rsidR="00AD1D17" w:rsidRPr="00A46C81" w:rsidRDefault="005C60F0" w:rsidP="00706D41">
      <w:pPr>
        <w:pStyle w:val="a3"/>
        <w:rPr>
          <w:sz w:val="24"/>
          <w:szCs w:val="24"/>
          <w:lang w:val="uk-UA"/>
        </w:rPr>
      </w:pPr>
      <w:r w:rsidRPr="00A46C81">
        <w:rPr>
          <w:bCs/>
          <w:sz w:val="24"/>
          <w:szCs w:val="24"/>
          <w:lang w:val="uk-UA"/>
        </w:rPr>
        <w:tab/>
      </w:r>
      <w:r w:rsidR="00AD1D17" w:rsidRPr="00A46C81">
        <w:rPr>
          <w:bCs/>
          <w:sz w:val="24"/>
          <w:szCs w:val="24"/>
          <w:lang w:val="uk-UA"/>
        </w:rPr>
        <w:t xml:space="preserve">Кількість осіб, яких було обстежено, усього </w:t>
      </w:r>
      <w:r w:rsidR="00AD1D17" w:rsidRPr="00A46C81">
        <w:rPr>
          <w:sz w:val="24"/>
          <w:szCs w:val="24"/>
        </w:rPr>
        <w:t> </w:t>
      </w:r>
      <w:r w:rsidR="00AD1D17" w:rsidRPr="00A46C81">
        <w:rPr>
          <w:sz w:val="24"/>
          <w:szCs w:val="24"/>
          <w:u w:val="single"/>
          <w:lang w:val="uk-UA"/>
        </w:rPr>
        <w:t>2319,0</w:t>
      </w:r>
      <w:r w:rsidR="00AD1D17" w:rsidRPr="00A46C81">
        <w:rPr>
          <w:sz w:val="24"/>
          <w:szCs w:val="24"/>
          <w:u w:val="single"/>
        </w:rPr>
        <w:t> </w:t>
      </w:r>
      <w:r w:rsidR="00AD1D17" w:rsidRPr="00A46C81">
        <w:rPr>
          <w:bCs/>
          <w:sz w:val="24"/>
          <w:szCs w:val="24"/>
          <w:lang w:val="uk-UA"/>
        </w:rPr>
        <w:t xml:space="preserve">, у тому числі в поліклініці та вдома </w:t>
      </w:r>
      <w:r w:rsidR="00AD1D17" w:rsidRPr="00A46C81">
        <w:rPr>
          <w:sz w:val="24"/>
          <w:szCs w:val="24"/>
          <w:u w:val="single"/>
          <w:lang w:val="uk-UA"/>
        </w:rPr>
        <w:t>2319,0</w:t>
      </w:r>
      <w:r w:rsidR="00AD1D17" w:rsidRPr="00A46C81">
        <w:rPr>
          <w:sz w:val="24"/>
          <w:szCs w:val="24"/>
          <w:u w:val="single"/>
        </w:rPr>
        <w:t> </w:t>
      </w:r>
      <w:r w:rsidR="00AD1D17" w:rsidRPr="00A46C81">
        <w:rPr>
          <w:bCs/>
          <w:sz w:val="24"/>
          <w:szCs w:val="24"/>
          <w:lang w:val="uk-UA"/>
        </w:rPr>
        <w:t xml:space="preserve"> із загальної кількості обстежених – діти віком 0-17 років включно </w:t>
      </w:r>
      <w:r w:rsidR="00AD1D17" w:rsidRPr="00A46C81">
        <w:rPr>
          <w:sz w:val="24"/>
          <w:szCs w:val="24"/>
        </w:rPr>
        <w:t> </w:t>
      </w:r>
      <w:r w:rsidR="00AD1D17" w:rsidRPr="00A46C81">
        <w:rPr>
          <w:sz w:val="24"/>
          <w:szCs w:val="24"/>
          <w:u w:val="single"/>
        </w:rPr>
        <w:t> </w:t>
      </w:r>
      <w:r w:rsidR="00AD1D17" w:rsidRPr="00A46C81">
        <w:rPr>
          <w:sz w:val="24"/>
          <w:szCs w:val="24"/>
          <w:u w:val="single"/>
          <w:lang w:val="uk-UA"/>
        </w:rPr>
        <w:t>106,0</w:t>
      </w:r>
      <w:r w:rsidR="00AD1D17" w:rsidRPr="00A46C81">
        <w:rPr>
          <w:sz w:val="24"/>
          <w:szCs w:val="24"/>
          <w:u w:val="single"/>
        </w:rPr>
        <w:t> </w:t>
      </w:r>
      <w:r w:rsidR="00AD1D17" w:rsidRPr="00A46C81">
        <w:rPr>
          <w:bCs/>
          <w:sz w:val="24"/>
          <w:szCs w:val="24"/>
          <w:lang w:val="uk-UA"/>
        </w:rPr>
        <w:t xml:space="preserve">, у тому числі в поліклініці та вдома </w:t>
      </w:r>
      <w:r w:rsidR="00AD1D17" w:rsidRPr="00A46C81">
        <w:rPr>
          <w:sz w:val="24"/>
          <w:szCs w:val="24"/>
        </w:rPr>
        <w:t> </w:t>
      </w:r>
      <w:r w:rsidR="00AD1D17" w:rsidRPr="00A46C81">
        <w:rPr>
          <w:sz w:val="24"/>
          <w:szCs w:val="24"/>
          <w:u w:val="single"/>
        </w:rPr>
        <w:t> </w:t>
      </w:r>
      <w:r w:rsidR="00AD1D17" w:rsidRPr="00A46C81">
        <w:rPr>
          <w:sz w:val="24"/>
          <w:szCs w:val="24"/>
          <w:u w:val="single"/>
          <w:lang w:val="uk-UA"/>
        </w:rPr>
        <w:t>106,0</w:t>
      </w:r>
      <w:r w:rsidR="00AD1D17" w:rsidRPr="00A46C81">
        <w:rPr>
          <w:sz w:val="24"/>
          <w:szCs w:val="24"/>
          <w:u w:val="single"/>
        </w:rPr>
        <w:t> </w:t>
      </w:r>
      <w:r w:rsidR="00AD1D17" w:rsidRPr="00A46C81">
        <w:rPr>
          <w:bCs/>
          <w:sz w:val="24"/>
          <w:szCs w:val="24"/>
          <w:lang w:val="uk-UA"/>
        </w:rPr>
        <w:t xml:space="preserve">. Зроблено досліджень, усього </w:t>
      </w:r>
      <w:r w:rsidR="00AD1D17" w:rsidRPr="00A46C81">
        <w:rPr>
          <w:sz w:val="24"/>
          <w:szCs w:val="24"/>
        </w:rPr>
        <w:t> </w:t>
      </w:r>
      <w:r w:rsidR="00AD1D17" w:rsidRPr="00A46C81">
        <w:rPr>
          <w:sz w:val="24"/>
          <w:szCs w:val="24"/>
          <w:u w:val="single"/>
          <w:lang w:val="uk-UA"/>
        </w:rPr>
        <w:t>2399,0</w:t>
      </w:r>
      <w:r w:rsidR="00AD1D17" w:rsidRPr="00A46C81">
        <w:rPr>
          <w:sz w:val="24"/>
          <w:szCs w:val="24"/>
          <w:u w:val="single"/>
        </w:rPr>
        <w:t> </w:t>
      </w:r>
      <w:r w:rsidR="00AD1D17" w:rsidRPr="00A46C81">
        <w:rPr>
          <w:bCs/>
          <w:sz w:val="24"/>
          <w:szCs w:val="24"/>
          <w:lang w:val="uk-UA"/>
        </w:rPr>
        <w:t>, у тому числі амбулаторним хворим: у поліклініці</w:t>
      </w:r>
      <w:r w:rsidR="00AD1D17" w:rsidRPr="00A46C81">
        <w:rPr>
          <w:sz w:val="24"/>
          <w:szCs w:val="24"/>
        </w:rPr>
        <w:t> </w:t>
      </w:r>
      <w:r w:rsidR="00AD1D17" w:rsidRPr="00A46C81">
        <w:rPr>
          <w:sz w:val="24"/>
          <w:szCs w:val="24"/>
          <w:u w:val="single"/>
          <w:lang w:val="uk-UA"/>
        </w:rPr>
        <w:t>2399,0</w:t>
      </w:r>
      <w:r w:rsidR="00AD1D17" w:rsidRPr="00A46C81">
        <w:rPr>
          <w:sz w:val="24"/>
          <w:szCs w:val="24"/>
          <w:u w:val="single"/>
        </w:rPr>
        <w:t> </w:t>
      </w:r>
      <w:r w:rsidR="00AD1D17" w:rsidRPr="00A46C81">
        <w:rPr>
          <w:bCs/>
          <w:sz w:val="24"/>
          <w:szCs w:val="24"/>
          <w:lang w:val="uk-UA"/>
        </w:rPr>
        <w:t xml:space="preserve">, вдома </w:t>
      </w:r>
      <w:r w:rsidR="00AD1D17" w:rsidRPr="00A46C81">
        <w:rPr>
          <w:sz w:val="24"/>
          <w:szCs w:val="24"/>
        </w:rPr>
        <w:t> </w:t>
      </w:r>
      <w:r w:rsidR="00AD1D17" w:rsidRPr="00A46C81">
        <w:rPr>
          <w:sz w:val="24"/>
          <w:szCs w:val="24"/>
          <w:u w:val="single"/>
        </w:rPr>
        <w:t> </w:t>
      </w:r>
      <w:r w:rsidR="00AD1D17" w:rsidRPr="00A46C81">
        <w:rPr>
          <w:sz w:val="24"/>
          <w:szCs w:val="24"/>
          <w:u w:val="single"/>
          <w:lang w:val="uk-UA"/>
        </w:rPr>
        <w:t>0</w:t>
      </w:r>
      <w:r w:rsidR="00AD1D17" w:rsidRPr="00A46C81">
        <w:rPr>
          <w:sz w:val="24"/>
          <w:szCs w:val="24"/>
          <w:u w:val="single"/>
        </w:rPr>
        <w:t> </w:t>
      </w:r>
      <w:r w:rsidR="00AD1D17" w:rsidRPr="00A46C81">
        <w:rPr>
          <w:bCs/>
          <w:sz w:val="24"/>
          <w:szCs w:val="24"/>
          <w:lang w:val="uk-UA"/>
        </w:rPr>
        <w:t xml:space="preserve">; ЕКГ-досліджень </w:t>
      </w:r>
      <w:r w:rsidR="00AD1D17" w:rsidRPr="00A46C81">
        <w:rPr>
          <w:sz w:val="24"/>
          <w:szCs w:val="24"/>
        </w:rPr>
        <w:t> </w:t>
      </w:r>
      <w:r w:rsidR="00AD1D17" w:rsidRPr="00A46C81">
        <w:rPr>
          <w:sz w:val="24"/>
          <w:szCs w:val="24"/>
          <w:u w:val="single"/>
        </w:rPr>
        <w:t> </w:t>
      </w:r>
      <w:r w:rsidR="00AD1D17" w:rsidRPr="00A46C81">
        <w:rPr>
          <w:sz w:val="24"/>
          <w:szCs w:val="24"/>
          <w:u w:val="single"/>
          <w:lang w:val="uk-UA"/>
        </w:rPr>
        <w:t>2221</w:t>
      </w:r>
      <w:r w:rsidR="00AD1D17" w:rsidRPr="00A46C81">
        <w:rPr>
          <w:sz w:val="24"/>
          <w:szCs w:val="24"/>
          <w:u w:val="single"/>
        </w:rPr>
        <w:t> </w:t>
      </w:r>
      <w:r w:rsidR="00AD1D17" w:rsidRPr="00A46C81">
        <w:rPr>
          <w:bCs/>
          <w:sz w:val="24"/>
          <w:szCs w:val="24"/>
          <w:lang w:val="uk-UA"/>
        </w:rPr>
        <w:t>.0. реовазографії 15,0 реоенцефалографії 20,0. Спірографії 46,0, хол тер 97,0.</w:t>
      </w:r>
    </w:p>
    <w:p w:rsidR="0055153C" w:rsidRPr="00A46C81" w:rsidRDefault="008B7146" w:rsidP="00706D41">
      <w:pPr>
        <w:pStyle w:val="a3"/>
        <w:ind w:left="-142"/>
        <w:rPr>
          <w:i/>
          <w:sz w:val="24"/>
          <w:szCs w:val="24"/>
          <w:lang w:val="uk-UA"/>
        </w:rPr>
      </w:pPr>
      <w:r w:rsidRPr="00A46C81">
        <w:rPr>
          <w:bCs/>
          <w:sz w:val="24"/>
          <w:szCs w:val="24"/>
          <w:lang w:val="uk-UA"/>
        </w:rPr>
        <w:t xml:space="preserve"> </w:t>
      </w:r>
      <w:r w:rsidR="005C60F0" w:rsidRPr="00A46C81">
        <w:rPr>
          <w:bCs/>
          <w:sz w:val="24"/>
          <w:szCs w:val="24"/>
          <w:lang w:val="uk-UA"/>
        </w:rPr>
        <w:tab/>
      </w:r>
      <w:r w:rsidR="005C60F0" w:rsidRPr="00A46C81">
        <w:rPr>
          <w:bCs/>
          <w:sz w:val="24"/>
          <w:szCs w:val="24"/>
          <w:lang w:val="uk-UA"/>
        </w:rPr>
        <w:tab/>
      </w:r>
      <w:r w:rsidR="0055153C" w:rsidRPr="00A46C81">
        <w:rPr>
          <w:i/>
          <w:sz w:val="24"/>
          <w:szCs w:val="24"/>
          <w:lang w:val="uk-UA"/>
        </w:rPr>
        <w:t>Медична допомога ветеранам війни</w:t>
      </w:r>
    </w:p>
    <w:p w:rsidR="0055153C" w:rsidRPr="00A46C81" w:rsidRDefault="005C60F0" w:rsidP="00706D41">
      <w:pPr>
        <w:tabs>
          <w:tab w:val="num" w:pos="0"/>
          <w:tab w:val="left" w:pos="426"/>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55153C" w:rsidRPr="00A46C81">
        <w:rPr>
          <w:rFonts w:ascii="Times New Roman" w:hAnsi="Times New Roman"/>
          <w:sz w:val="24"/>
          <w:szCs w:val="24"/>
          <w:lang w:val="uk-UA"/>
        </w:rPr>
        <w:t>Всі ветерани війни обслуговуються позачергово, учасники бойових дій, пільгові категорії постраждалі від ЧАЕС, хворі на цукровий діабет, онкохворі та інваліди отримують безкоштовні ліки відповілно до національного переліку.</w:t>
      </w:r>
    </w:p>
    <w:p w:rsidR="0055153C" w:rsidRPr="00B95D70" w:rsidRDefault="005C60F0" w:rsidP="00706D41">
      <w:pPr>
        <w:tabs>
          <w:tab w:val="num" w:pos="0"/>
          <w:tab w:val="num" w:pos="720"/>
        </w:tabs>
        <w:spacing w:after="0" w:line="240" w:lineRule="auto"/>
        <w:jc w:val="both"/>
        <w:rPr>
          <w:rFonts w:ascii="Times New Roman" w:hAnsi="Times New Roman"/>
          <w:i/>
          <w:sz w:val="24"/>
          <w:szCs w:val="24"/>
          <w:lang w:val="uk-UA"/>
        </w:rPr>
      </w:pPr>
      <w:r w:rsidRPr="00A46C81">
        <w:rPr>
          <w:rFonts w:ascii="Times New Roman" w:hAnsi="Times New Roman"/>
          <w:b/>
          <w:i/>
          <w:sz w:val="24"/>
          <w:szCs w:val="24"/>
          <w:lang w:val="uk-UA"/>
        </w:rPr>
        <w:tab/>
      </w:r>
      <w:r w:rsidR="0055153C" w:rsidRPr="00B95D70">
        <w:rPr>
          <w:rFonts w:ascii="Times New Roman" w:hAnsi="Times New Roman"/>
          <w:i/>
          <w:sz w:val="24"/>
          <w:szCs w:val="24"/>
          <w:lang w:val="uk-UA"/>
        </w:rPr>
        <w:t>Профілактика туберкульозу</w:t>
      </w:r>
    </w:p>
    <w:p w:rsidR="0055153C" w:rsidRPr="00A46C81" w:rsidRDefault="005C60F0" w:rsidP="00706D41">
      <w:pPr>
        <w:tabs>
          <w:tab w:val="num" w:pos="0"/>
        </w:tabs>
        <w:spacing w:after="0" w:line="240" w:lineRule="auto"/>
        <w:jc w:val="both"/>
        <w:rPr>
          <w:rFonts w:ascii="Times New Roman" w:hAnsi="Times New Roman"/>
          <w:sz w:val="24"/>
          <w:szCs w:val="24"/>
          <w:lang w:val="uk-UA"/>
        </w:rPr>
      </w:pPr>
      <w:r w:rsidRPr="00B95D70">
        <w:rPr>
          <w:rFonts w:ascii="Times New Roman" w:hAnsi="Times New Roman"/>
          <w:sz w:val="24"/>
          <w:szCs w:val="24"/>
          <w:lang w:val="uk-UA"/>
        </w:rPr>
        <w:tab/>
      </w:r>
      <w:r w:rsidR="0055153C" w:rsidRPr="00B95D70">
        <w:rPr>
          <w:rFonts w:ascii="Times New Roman" w:hAnsi="Times New Roman"/>
          <w:sz w:val="24"/>
          <w:szCs w:val="24"/>
          <w:lang w:val="uk-UA"/>
        </w:rPr>
        <w:t>Оглянуто профілактично з метою виявлення хворих на туберкульоз-</w:t>
      </w:r>
      <w:r w:rsidR="0055153C" w:rsidRPr="00A46C81">
        <w:rPr>
          <w:rFonts w:ascii="Times New Roman" w:hAnsi="Times New Roman"/>
          <w:sz w:val="24"/>
          <w:szCs w:val="24"/>
          <w:lang w:val="uk-UA"/>
        </w:rPr>
        <w:t xml:space="preserve"> 1741 </w:t>
      </w:r>
      <w:r w:rsidR="0055153C" w:rsidRPr="00B95D70">
        <w:rPr>
          <w:rFonts w:ascii="Times New Roman" w:hAnsi="Times New Roman"/>
          <w:sz w:val="24"/>
          <w:szCs w:val="24"/>
          <w:lang w:val="uk-UA"/>
        </w:rPr>
        <w:t>чол: з них флюроографічно –</w:t>
      </w:r>
      <w:r w:rsidR="0055153C" w:rsidRPr="00A46C81">
        <w:rPr>
          <w:rFonts w:ascii="Times New Roman" w:hAnsi="Times New Roman"/>
          <w:sz w:val="24"/>
          <w:szCs w:val="24"/>
          <w:lang w:val="uk-UA"/>
        </w:rPr>
        <w:t xml:space="preserve"> 1307</w:t>
      </w:r>
      <w:r w:rsidR="0055153C" w:rsidRPr="00B95D70">
        <w:rPr>
          <w:rFonts w:ascii="Times New Roman" w:hAnsi="Times New Roman"/>
          <w:sz w:val="24"/>
          <w:szCs w:val="24"/>
          <w:lang w:val="uk-UA"/>
        </w:rPr>
        <w:t>, діти методом туберкулінодіагностики –</w:t>
      </w:r>
      <w:r w:rsidR="0055153C" w:rsidRPr="00A46C81">
        <w:rPr>
          <w:rFonts w:ascii="Times New Roman" w:hAnsi="Times New Roman"/>
          <w:sz w:val="24"/>
          <w:szCs w:val="24"/>
          <w:lang w:val="uk-UA"/>
        </w:rPr>
        <w:t xml:space="preserve"> 434</w:t>
      </w:r>
      <w:r w:rsidR="0055153C" w:rsidRPr="00B95D70">
        <w:rPr>
          <w:rFonts w:ascii="Times New Roman" w:hAnsi="Times New Roman"/>
          <w:sz w:val="24"/>
          <w:szCs w:val="24"/>
          <w:lang w:val="uk-UA"/>
        </w:rPr>
        <w:t xml:space="preserve"> чол.</w:t>
      </w:r>
    </w:p>
    <w:p w:rsidR="0055153C" w:rsidRDefault="005C60F0" w:rsidP="00706D41">
      <w:pPr>
        <w:tabs>
          <w:tab w:val="num" w:pos="-567"/>
        </w:tabs>
        <w:spacing w:after="0" w:line="240" w:lineRule="auto"/>
        <w:rPr>
          <w:rFonts w:ascii="Times New Roman" w:hAnsi="Times New Roman"/>
          <w:bCs/>
          <w:sz w:val="24"/>
          <w:szCs w:val="24"/>
          <w:lang w:val="ru-RU"/>
        </w:rPr>
      </w:pPr>
      <w:r w:rsidRPr="00B95D70">
        <w:rPr>
          <w:rFonts w:ascii="Times New Roman" w:hAnsi="Times New Roman"/>
          <w:b/>
          <w:bCs/>
          <w:i/>
          <w:sz w:val="24"/>
          <w:szCs w:val="24"/>
          <w:lang w:val="uk-UA"/>
        </w:rPr>
        <w:tab/>
      </w:r>
      <w:r w:rsidR="0055153C" w:rsidRPr="00A46C81">
        <w:rPr>
          <w:rFonts w:ascii="Times New Roman" w:hAnsi="Times New Roman"/>
          <w:bCs/>
          <w:sz w:val="24"/>
          <w:szCs w:val="24"/>
          <w:lang w:val="ru-RU"/>
        </w:rPr>
        <w:t>Наркологічна допомога населенню не проводиться за відсутністю в штатному розкладі нарколога.</w:t>
      </w:r>
    </w:p>
    <w:p w:rsidR="0055153C" w:rsidRPr="00A57425" w:rsidRDefault="0055153C" w:rsidP="006E79A1">
      <w:pPr>
        <w:tabs>
          <w:tab w:val="num" w:pos="-567"/>
        </w:tabs>
        <w:spacing w:after="0"/>
        <w:jc w:val="center"/>
        <w:rPr>
          <w:rFonts w:ascii="Times New Roman" w:hAnsi="Times New Roman"/>
          <w:bCs/>
          <w:sz w:val="24"/>
          <w:szCs w:val="24"/>
          <w:u w:val="single"/>
          <w:lang w:val="uk-UA"/>
        </w:rPr>
      </w:pPr>
      <w:r w:rsidRPr="00A57425">
        <w:rPr>
          <w:rFonts w:ascii="Times New Roman" w:hAnsi="Times New Roman"/>
          <w:bCs/>
          <w:sz w:val="24"/>
          <w:szCs w:val="24"/>
          <w:u w:val="single"/>
          <w:lang w:val="uk-UA"/>
        </w:rPr>
        <w:t>Діяльність відділення невідкладної медичної допомоги.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992"/>
        <w:gridCol w:w="1134"/>
        <w:gridCol w:w="1134"/>
        <w:gridCol w:w="1701"/>
        <w:gridCol w:w="1276"/>
        <w:gridCol w:w="1559"/>
      </w:tblGrid>
      <w:tr w:rsidR="0055153C" w:rsidRPr="006861A4" w:rsidTr="00C020F4">
        <w:trPr>
          <w:cantSplit/>
          <w:trHeight w:val="186"/>
        </w:trPr>
        <w:tc>
          <w:tcPr>
            <w:tcW w:w="2127" w:type="dxa"/>
            <w:vMerge w:val="restart"/>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Найменування </w:t>
            </w:r>
          </w:p>
        </w:tc>
        <w:tc>
          <w:tcPr>
            <w:tcW w:w="992" w:type="dxa"/>
            <w:vMerge w:val="restart"/>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Номер рядка</w:t>
            </w:r>
          </w:p>
        </w:tc>
        <w:tc>
          <w:tcPr>
            <w:tcW w:w="1134" w:type="dxa"/>
            <w:vMerge w:val="restart"/>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Усього </w:t>
            </w:r>
          </w:p>
        </w:tc>
        <w:tc>
          <w:tcPr>
            <w:tcW w:w="5670" w:type="dxa"/>
            <w:gridSpan w:val="4"/>
            <w:shd w:val="clear" w:color="auto" w:fill="auto"/>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У тому числі за викликами</w:t>
            </w:r>
          </w:p>
        </w:tc>
      </w:tr>
      <w:tr w:rsidR="0055153C" w:rsidRPr="006861A4" w:rsidTr="00C020F4">
        <w:trPr>
          <w:cantSplit/>
          <w:trHeight w:val="137"/>
        </w:trPr>
        <w:tc>
          <w:tcPr>
            <w:tcW w:w="2127" w:type="dxa"/>
            <w:vMerge/>
            <w:shd w:val="clear" w:color="auto" w:fill="auto"/>
            <w:vAlign w:val="center"/>
          </w:tcPr>
          <w:p w:rsidR="0055153C" w:rsidRPr="00A57425" w:rsidRDefault="0055153C" w:rsidP="006E79A1">
            <w:pPr>
              <w:spacing w:after="0"/>
              <w:rPr>
                <w:rFonts w:ascii="Times New Roman" w:hAnsi="Times New Roman"/>
                <w:sz w:val="24"/>
                <w:szCs w:val="24"/>
                <w:lang w:val="uk-UA"/>
              </w:rPr>
            </w:pPr>
          </w:p>
        </w:tc>
        <w:tc>
          <w:tcPr>
            <w:tcW w:w="992" w:type="dxa"/>
            <w:vMerge/>
            <w:shd w:val="clear" w:color="auto" w:fill="auto"/>
            <w:vAlign w:val="center"/>
          </w:tcPr>
          <w:p w:rsidR="0055153C" w:rsidRPr="00A57425" w:rsidRDefault="0055153C" w:rsidP="006E79A1">
            <w:pPr>
              <w:spacing w:after="0"/>
              <w:rPr>
                <w:rFonts w:ascii="Times New Roman" w:hAnsi="Times New Roman"/>
                <w:sz w:val="24"/>
                <w:szCs w:val="24"/>
                <w:lang w:val="uk-UA"/>
              </w:rPr>
            </w:pPr>
          </w:p>
        </w:tc>
        <w:tc>
          <w:tcPr>
            <w:tcW w:w="1134" w:type="dxa"/>
            <w:vMerge/>
            <w:shd w:val="clear" w:color="auto" w:fill="auto"/>
            <w:vAlign w:val="center"/>
          </w:tcPr>
          <w:p w:rsidR="0055153C" w:rsidRPr="00A57425" w:rsidRDefault="0055153C" w:rsidP="006E79A1">
            <w:pPr>
              <w:spacing w:after="0"/>
              <w:rPr>
                <w:rFonts w:ascii="Times New Roman" w:hAnsi="Times New Roman"/>
                <w:sz w:val="24"/>
                <w:szCs w:val="24"/>
                <w:lang w:val="uk-UA"/>
              </w:rPr>
            </w:pPr>
          </w:p>
        </w:tc>
        <w:tc>
          <w:tcPr>
            <w:tcW w:w="1134" w:type="dxa"/>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від </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населення</w:t>
            </w:r>
          </w:p>
        </w:tc>
        <w:tc>
          <w:tcPr>
            <w:tcW w:w="1701" w:type="dxa"/>
            <w:shd w:val="clear" w:color="auto" w:fill="auto"/>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що передані станцією</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швидкої </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медичної </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допомоги</w:t>
            </w:r>
          </w:p>
        </w:tc>
        <w:tc>
          <w:tcPr>
            <w:tcW w:w="1276" w:type="dxa"/>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лікарів </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поліклініки</w:t>
            </w:r>
          </w:p>
        </w:tc>
        <w:tc>
          <w:tcPr>
            <w:tcW w:w="1559" w:type="dxa"/>
            <w:shd w:val="clear" w:color="auto" w:fill="auto"/>
            <w:vAlign w:val="center"/>
          </w:tcPr>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для виконання призначених</w:t>
            </w:r>
          </w:p>
          <w:p w:rsidR="0055153C" w:rsidRPr="00A57425" w:rsidRDefault="0055153C"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медичних процедур</w:t>
            </w:r>
          </w:p>
        </w:tc>
      </w:tr>
      <w:tr w:rsidR="0055153C" w:rsidRPr="00A46C81" w:rsidTr="00C020F4">
        <w:trPr>
          <w:trHeight w:val="175"/>
        </w:trPr>
        <w:tc>
          <w:tcPr>
            <w:tcW w:w="2127"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А</w:t>
            </w:r>
          </w:p>
        </w:tc>
        <w:tc>
          <w:tcPr>
            <w:tcW w:w="992"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Б</w:t>
            </w:r>
          </w:p>
        </w:tc>
        <w:tc>
          <w:tcPr>
            <w:tcW w:w="1134"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1</w:t>
            </w:r>
          </w:p>
        </w:tc>
        <w:tc>
          <w:tcPr>
            <w:tcW w:w="1134"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2</w:t>
            </w:r>
          </w:p>
        </w:tc>
        <w:tc>
          <w:tcPr>
            <w:tcW w:w="1701"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3</w:t>
            </w:r>
          </w:p>
        </w:tc>
        <w:tc>
          <w:tcPr>
            <w:tcW w:w="1276"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4</w:t>
            </w:r>
          </w:p>
        </w:tc>
        <w:tc>
          <w:tcPr>
            <w:tcW w:w="1559" w:type="dxa"/>
          </w:tcPr>
          <w:p w:rsidR="0055153C" w:rsidRPr="003704F4" w:rsidRDefault="0055153C" w:rsidP="006E79A1">
            <w:pPr>
              <w:spacing w:after="0"/>
              <w:jc w:val="center"/>
              <w:rPr>
                <w:rFonts w:ascii="Times New Roman" w:hAnsi="Times New Roman"/>
                <w:sz w:val="24"/>
                <w:szCs w:val="24"/>
                <w:lang w:val="uk-UA"/>
              </w:rPr>
            </w:pPr>
            <w:r w:rsidRPr="003704F4">
              <w:rPr>
                <w:rFonts w:ascii="Times New Roman" w:hAnsi="Times New Roman"/>
                <w:sz w:val="24"/>
                <w:szCs w:val="24"/>
                <w:lang w:val="uk-UA"/>
              </w:rPr>
              <w:t>5</w:t>
            </w:r>
          </w:p>
        </w:tc>
      </w:tr>
      <w:tr w:rsidR="0055153C" w:rsidRPr="00A46C81" w:rsidTr="00C020F4">
        <w:trPr>
          <w:trHeight w:val="482"/>
        </w:trPr>
        <w:tc>
          <w:tcPr>
            <w:tcW w:w="2127"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Кількість виїздів, усього</w:t>
            </w:r>
          </w:p>
        </w:tc>
        <w:tc>
          <w:tcPr>
            <w:tcW w:w="992"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8078</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4027</w:t>
            </w:r>
          </w:p>
        </w:tc>
        <w:tc>
          <w:tcPr>
            <w:tcW w:w="1701"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4051</w:t>
            </w:r>
          </w:p>
        </w:tc>
        <w:tc>
          <w:tcPr>
            <w:tcW w:w="1276"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1559"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r w:rsidR="0055153C" w:rsidRPr="00A46C81" w:rsidTr="00C020F4">
        <w:trPr>
          <w:trHeight w:val="754"/>
        </w:trPr>
        <w:tc>
          <w:tcPr>
            <w:tcW w:w="2127" w:type="dxa"/>
            <w:vAlign w:val="center"/>
          </w:tcPr>
          <w:p w:rsidR="0055153C" w:rsidRPr="00A46C81" w:rsidRDefault="0055153C" w:rsidP="006E79A1">
            <w:pPr>
              <w:spacing w:after="0"/>
              <w:ind w:left="-154"/>
              <w:jc w:val="center"/>
              <w:rPr>
                <w:rFonts w:ascii="Times New Roman" w:hAnsi="Times New Roman"/>
                <w:sz w:val="24"/>
                <w:szCs w:val="24"/>
                <w:lang w:val="uk-UA"/>
              </w:rPr>
            </w:pPr>
            <w:r w:rsidRPr="00A46C81">
              <w:rPr>
                <w:rFonts w:ascii="Times New Roman" w:hAnsi="Times New Roman"/>
                <w:sz w:val="24"/>
                <w:szCs w:val="24"/>
                <w:lang w:val="uk-UA"/>
              </w:rPr>
              <w:t>у тому числі:</w:t>
            </w:r>
          </w:p>
          <w:p w:rsidR="0055153C" w:rsidRPr="00A46C81" w:rsidRDefault="0055153C" w:rsidP="006E79A1">
            <w:pPr>
              <w:spacing w:after="0"/>
              <w:ind w:left="-154"/>
              <w:jc w:val="center"/>
              <w:rPr>
                <w:rFonts w:ascii="Times New Roman" w:hAnsi="Times New Roman"/>
                <w:sz w:val="24"/>
                <w:szCs w:val="24"/>
                <w:lang w:val="uk-UA"/>
              </w:rPr>
            </w:pPr>
            <w:r w:rsidRPr="00A46C81">
              <w:rPr>
                <w:rFonts w:ascii="Times New Roman" w:hAnsi="Times New Roman"/>
                <w:sz w:val="24"/>
                <w:szCs w:val="24"/>
                <w:lang w:val="uk-UA"/>
              </w:rPr>
              <w:t>до дорослих</w:t>
            </w:r>
          </w:p>
        </w:tc>
        <w:tc>
          <w:tcPr>
            <w:tcW w:w="992"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7627</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3842</w:t>
            </w:r>
          </w:p>
        </w:tc>
        <w:tc>
          <w:tcPr>
            <w:tcW w:w="1701"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3785</w:t>
            </w:r>
          </w:p>
        </w:tc>
        <w:tc>
          <w:tcPr>
            <w:tcW w:w="1276"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1559"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r w:rsidR="0055153C" w:rsidRPr="00A46C81" w:rsidTr="00C020F4">
        <w:trPr>
          <w:trHeight w:val="492"/>
        </w:trPr>
        <w:tc>
          <w:tcPr>
            <w:tcW w:w="2127"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до дітей</w:t>
            </w:r>
          </w:p>
        </w:tc>
        <w:tc>
          <w:tcPr>
            <w:tcW w:w="992"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451</w:t>
            </w:r>
          </w:p>
        </w:tc>
        <w:tc>
          <w:tcPr>
            <w:tcW w:w="1134"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185</w:t>
            </w:r>
          </w:p>
        </w:tc>
        <w:tc>
          <w:tcPr>
            <w:tcW w:w="1701" w:type="dxa"/>
            <w:vAlign w:val="center"/>
          </w:tcPr>
          <w:p w:rsidR="0055153C" w:rsidRPr="00A46C81" w:rsidRDefault="00AD1D17"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266</w:t>
            </w:r>
          </w:p>
        </w:tc>
        <w:tc>
          <w:tcPr>
            <w:tcW w:w="1276"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1559" w:type="dxa"/>
            <w:vAlign w:val="center"/>
          </w:tcPr>
          <w:p w:rsidR="0055153C" w:rsidRPr="00A46C81" w:rsidRDefault="0055153C"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bl>
    <w:p w:rsidR="00A57425" w:rsidRPr="00A57425" w:rsidRDefault="00A57425" w:rsidP="006E79A1">
      <w:pPr>
        <w:tabs>
          <w:tab w:val="num" w:pos="-567"/>
        </w:tabs>
        <w:spacing w:after="0"/>
        <w:ind w:left="-709" w:firstLine="709"/>
        <w:jc w:val="center"/>
        <w:rPr>
          <w:rFonts w:ascii="Times New Roman" w:hAnsi="Times New Roman"/>
          <w:sz w:val="16"/>
          <w:szCs w:val="16"/>
          <w:u w:val="single"/>
          <w:lang w:val="uk-UA"/>
        </w:rPr>
      </w:pPr>
    </w:p>
    <w:p w:rsidR="0055153C" w:rsidRDefault="0055153C" w:rsidP="006E79A1">
      <w:pPr>
        <w:tabs>
          <w:tab w:val="num" w:pos="-567"/>
        </w:tabs>
        <w:spacing w:after="0"/>
        <w:ind w:left="-709" w:firstLine="709"/>
        <w:jc w:val="center"/>
        <w:rPr>
          <w:rFonts w:ascii="Times New Roman" w:hAnsi="Times New Roman"/>
          <w:sz w:val="24"/>
          <w:szCs w:val="24"/>
          <w:u w:val="single"/>
          <w:lang w:val="uk-UA"/>
        </w:rPr>
      </w:pPr>
      <w:r w:rsidRPr="00A57425">
        <w:rPr>
          <w:rFonts w:ascii="Times New Roman" w:hAnsi="Times New Roman"/>
          <w:sz w:val="24"/>
          <w:szCs w:val="24"/>
          <w:u w:val="single"/>
          <w:lang w:val="uk-UA"/>
        </w:rPr>
        <w:t>Стан економічного розвитку.</w:t>
      </w:r>
    </w:p>
    <w:p w:rsidR="0055153C" w:rsidRPr="00A46C81" w:rsidRDefault="00A57425" w:rsidP="00706D41">
      <w:pPr>
        <w:pStyle w:val="24"/>
        <w:tabs>
          <w:tab w:val="left" w:pos="0"/>
        </w:tabs>
        <w:spacing w:after="0" w:line="240" w:lineRule="auto"/>
        <w:ind w:left="0"/>
        <w:jc w:val="both"/>
      </w:pPr>
      <w:r>
        <w:tab/>
      </w:r>
      <w:r w:rsidR="0055153C" w:rsidRPr="00A46C81">
        <w:t>Кошторисом доходів та вида</w:t>
      </w:r>
      <w:r w:rsidR="00AD1D17" w:rsidRPr="00A46C81">
        <w:t>тків по загальному фонду на 20</w:t>
      </w:r>
      <w:r w:rsidR="00AD1D17" w:rsidRPr="00A46C81">
        <w:rPr>
          <w:lang w:val="uk-UA"/>
        </w:rPr>
        <w:t>20</w:t>
      </w:r>
      <w:r w:rsidR="0055153C" w:rsidRPr="00A46C81">
        <w:t xml:space="preserve"> року затверджено </w:t>
      </w:r>
      <w:r w:rsidR="00AD1D17" w:rsidRPr="00A46C81">
        <w:rPr>
          <w:lang w:val="uk-UA"/>
        </w:rPr>
        <w:t>14490,1 тис.</w:t>
      </w:r>
      <w:r w:rsidR="0001129B" w:rsidRPr="00A46C81">
        <w:t>грн.(</w:t>
      </w:r>
      <w:r w:rsidR="0055153C" w:rsidRPr="00A46C81">
        <w:t>місцевий бюджет)</w:t>
      </w:r>
    </w:p>
    <w:p w:rsidR="0055153C" w:rsidRPr="00A46C81" w:rsidRDefault="00AD1D17" w:rsidP="00706D41">
      <w:pPr>
        <w:pStyle w:val="24"/>
        <w:tabs>
          <w:tab w:val="left" w:pos="8931"/>
        </w:tabs>
        <w:spacing w:after="0" w:line="240" w:lineRule="auto"/>
        <w:ind w:left="0"/>
        <w:jc w:val="both"/>
      </w:pPr>
      <w:r w:rsidRPr="00A46C81">
        <w:t>Надійшло коштів за 20</w:t>
      </w:r>
      <w:r w:rsidRPr="00A46C81">
        <w:rPr>
          <w:lang w:val="uk-UA"/>
        </w:rPr>
        <w:t>20</w:t>
      </w:r>
      <w:r w:rsidR="0055153C" w:rsidRPr="00A46C81">
        <w:t xml:space="preserve"> року </w:t>
      </w:r>
      <w:r w:rsidRPr="00A46C81">
        <w:rPr>
          <w:lang w:val="uk-UA"/>
        </w:rPr>
        <w:t>14085,6 тис</w:t>
      </w:r>
      <w:r w:rsidR="0055153C" w:rsidRPr="00A46C81">
        <w:t>.грн., які використані згідно цільового призначення.</w:t>
      </w:r>
    </w:p>
    <w:p w:rsidR="0055153C" w:rsidRPr="00A46C81" w:rsidRDefault="00A57425" w:rsidP="00706D41">
      <w:pPr>
        <w:pStyle w:val="24"/>
        <w:tabs>
          <w:tab w:val="left" w:pos="0"/>
        </w:tabs>
        <w:spacing w:after="0" w:line="240" w:lineRule="auto"/>
        <w:ind w:left="0"/>
        <w:jc w:val="both"/>
      </w:pPr>
      <w:r>
        <w:tab/>
      </w:r>
      <w:r w:rsidR="0055153C" w:rsidRPr="00A46C81">
        <w:t>Відповідно договору про медич</w:t>
      </w:r>
      <w:r w:rsidR="00AD1D17" w:rsidRPr="00A46C81">
        <w:t xml:space="preserve">не обслуговування населення за програмою медичних  гарантій, </w:t>
      </w:r>
      <w:r w:rsidR="0055153C" w:rsidRPr="00A46C81">
        <w:t xml:space="preserve">від НСЗУ за звітний період надійшло коштів в сумі </w:t>
      </w:r>
      <w:r w:rsidR="00AD1D17" w:rsidRPr="00A46C81">
        <w:rPr>
          <w:lang w:val="uk-UA"/>
        </w:rPr>
        <w:t xml:space="preserve">9795,5 </w:t>
      </w:r>
      <w:r w:rsidR="0055153C" w:rsidRPr="00A46C81">
        <w:t xml:space="preserve">тис.грн., які направлені на оплату праці та придбання обладнання та матеріалів для покращення матеріально-технічного стану медичного підприємства. </w:t>
      </w:r>
    </w:p>
    <w:p w:rsidR="0055153C" w:rsidRPr="00A46C81" w:rsidRDefault="00A57425" w:rsidP="00706D41">
      <w:pPr>
        <w:pStyle w:val="24"/>
        <w:tabs>
          <w:tab w:val="left" w:pos="0"/>
        </w:tabs>
        <w:spacing w:after="0" w:line="240" w:lineRule="auto"/>
        <w:ind w:left="0"/>
        <w:jc w:val="both"/>
      </w:pPr>
      <w:r>
        <w:tab/>
      </w:r>
      <w:r w:rsidR="0055153C" w:rsidRPr="00A46C81">
        <w:t>Кредиторськазаборгованість (зареєстрована в Держказначействі) відсутня.</w:t>
      </w:r>
    </w:p>
    <w:p w:rsidR="0055153C" w:rsidRPr="00A46C81" w:rsidRDefault="00A57425" w:rsidP="00706D41">
      <w:pPr>
        <w:pStyle w:val="24"/>
        <w:tabs>
          <w:tab w:val="left" w:pos="0"/>
        </w:tabs>
        <w:spacing w:after="0" w:line="240" w:lineRule="auto"/>
        <w:ind w:left="0"/>
        <w:jc w:val="both"/>
      </w:pPr>
      <w:r>
        <w:tab/>
      </w:r>
      <w:r w:rsidR="0055153C" w:rsidRPr="00A46C81">
        <w:t>Кредиторськазаборгованість по заробітній платі, податках в бюджет відсутня.</w:t>
      </w:r>
    </w:p>
    <w:p w:rsidR="0055153C" w:rsidRPr="00A46C81" w:rsidRDefault="00A57425" w:rsidP="00706D41">
      <w:pPr>
        <w:pStyle w:val="24"/>
        <w:tabs>
          <w:tab w:val="left" w:pos="0"/>
        </w:tabs>
        <w:spacing w:after="0" w:line="240" w:lineRule="auto"/>
        <w:ind w:left="0"/>
        <w:jc w:val="both"/>
      </w:pPr>
      <w:r>
        <w:lastRenderedPageBreak/>
        <w:tab/>
      </w:r>
      <w:r w:rsidR="0055153C" w:rsidRPr="00A46C81">
        <w:t>Планом асигнувань інших надхо</w:t>
      </w:r>
      <w:r w:rsidR="00132CF5" w:rsidRPr="00A46C81">
        <w:t>джень спеціального фонду на 20</w:t>
      </w:r>
      <w:r w:rsidR="00132CF5" w:rsidRPr="00A46C81">
        <w:rPr>
          <w:lang w:val="uk-UA"/>
        </w:rPr>
        <w:t>20</w:t>
      </w:r>
      <w:r w:rsidR="0055153C" w:rsidRPr="00A46C81">
        <w:t xml:space="preserve"> рік передбачено </w:t>
      </w:r>
      <w:r w:rsidR="00AD1D17" w:rsidRPr="00A46C81">
        <w:rPr>
          <w:lang w:val="uk-UA"/>
        </w:rPr>
        <w:t xml:space="preserve">5868,7 </w:t>
      </w:r>
      <w:r w:rsidR="0055153C" w:rsidRPr="00A46C81">
        <w:t>тис.грн, з яких на:</w:t>
      </w:r>
    </w:p>
    <w:p w:rsidR="0055153C" w:rsidRPr="00A46C81" w:rsidRDefault="0055153C" w:rsidP="00706D41">
      <w:pPr>
        <w:pStyle w:val="24"/>
        <w:tabs>
          <w:tab w:val="left" w:pos="8931"/>
        </w:tabs>
        <w:spacing w:after="0" w:line="240" w:lineRule="auto"/>
        <w:ind w:left="0"/>
        <w:jc w:val="both"/>
      </w:pPr>
      <w:r w:rsidRPr="00A46C81">
        <w:t xml:space="preserve">-придбання оргтехніки для ЦРЛ – </w:t>
      </w:r>
      <w:r w:rsidR="00132CF5" w:rsidRPr="00A46C81">
        <w:rPr>
          <w:lang w:val="uk-UA"/>
        </w:rPr>
        <w:t>5868, 7</w:t>
      </w:r>
      <w:r w:rsidR="00132CF5" w:rsidRPr="00A46C81">
        <w:t xml:space="preserve"> тис. грн.</w:t>
      </w:r>
      <w:r w:rsidRPr="00A46C81">
        <w:t xml:space="preserve"> </w:t>
      </w:r>
    </w:p>
    <w:p w:rsidR="0055153C" w:rsidRPr="00A46C81" w:rsidRDefault="00A57425" w:rsidP="00706D41">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55153C" w:rsidRPr="00A46C81">
        <w:rPr>
          <w:rFonts w:ascii="Times New Roman" w:hAnsi="Times New Roman"/>
          <w:sz w:val="24"/>
          <w:szCs w:val="24"/>
          <w:lang w:val="uk-UA"/>
        </w:rPr>
        <w:t>Відсоток виконання запланованих заходів в Програмі соціально-економічного і культурног</w:t>
      </w:r>
      <w:r w:rsidR="00132CF5" w:rsidRPr="00A46C81">
        <w:rPr>
          <w:rFonts w:ascii="Times New Roman" w:hAnsi="Times New Roman"/>
          <w:sz w:val="24"/>
          <w:szCs w:val="24"/>
          <w:lang w:val="uk-UA"/>
        </w:rPr>
        <w:t>о розвитку міста Фастова на 2020</w:t>
      </w:r>
      <w:r w:rsidR="0055153C" w:rsidRPr="00A46C81">
        <w:rPr>
          <w:rFonts w:ascii="Times New Roman" w:hAnsi="Times New Roman"/>
          <w:sz w:val="24"/>
          <w:szCs w:val="24"/>
          <w:lang w:val="uk-UA"/>
        </w:rPr>
        <w:t>р.:</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gridCol w:w="3544"/>
      </w:tblGrid>
      <w:tr w:rsidR="003E47F0" w:rsidRPr="006861A4" w:rsidTr="00C020F4">
        <w:trPr>
          <w:trHeight w:val="945"/>
        </w:trPr>
        <w:tc>
          <w:tcPr>
            <w:tcW w:w="5954" w:type="dxa"/>
            <w:shd w:val="clear" w:color="auto" w:fill="auto"/>
          </w:tcPr>
          <w:p w:rsidR="003E47F0" w:rsidRPr="00A57425" w:rsidRDefault="003E47F0"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 xml:space="preserve"> Основний захід</w:t>
            </w:r>
          </w:p>
        </w:tc>
        <w:tc>
          <w:tcPr>
            <w:tcW w:w="3544" w:type="dxa"/>
            <w:shd w:val="clear" w:color="auto" w:fill="auto"/>
          </w:tcPr>
          <w:p w:rsidR="003E47F0" w:rsidRPr="00A57425" w:rsidRDefault="003E47F0"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Кошторис (міський, власний, інш. бюджет)</w:t>
            </w:r>
          </w:p>
        </w:tc>
      </w:tr>
      <w:tr w:rsidR="003E47F0" w:rsidRPr="00A46C81" w:rsidTr="00C020F4">
        <w:trPr>
          <w:trHeight w:val="737"/>
        </w:trPr>
        <w:tc>
          <w:tcPr>
            <w:tcW w:w="5954" w:type="dxa"/>
          </w:tcPr>
          <w:p w:rsidR="003E47F0" w:rsidRPr="00A46C81" w:rsidRDefault="003E47F0" w:rsidP="006E79A1">
            <w:pPr>
              <w:spacing w:after="0"/>
              <w:rPr>
                <w:rFonts w:ascii="Times New Roman" w:hAnsi="Times New Roman"/>
                <w:sz w:val="24"/>
                <w:szCs w:val="24"/>
                <w:lang w:val="uk-UA"/>
              </w:rPr>
            </w:pPr>
            <w:r w:rsidRPr="00A46C81">
              <w:rPr>
                <w:rFonts w:ascii="Times New Roman" w:hAnsi="Times New Roman"/>
                <w:sz w:val="24"/>
                <w:szCs w:val="24"/>
                <w:lang w:val="uk-UA"/>
              </w:rPr>
              <w:t>Придбання медичного обладнання ЦРЛ</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134584,00</w:t>
            </w:r>
          </w:p>
        </w:tc>
      </w:tr>
      <w:tr w:rsidR="003E47F0" w:rsidRPr="00A46C81" w:rsidTr="00C020F4">
        <w:trPr>
          <w:trHeight w:val="360"/>
        </w:trPr>
        <w:tc>
          <w:tcPr>
            <w:tcW w:w="5954" w:type="dxa"/>
          </w:tcPr>
          <w:p w:rsidR="003E47F0" w:rsidRPr="00A46C81" w:rsidRDefault="003E47F0" w:rsidP="006E79A1">
            <w:pPr>
              <w:spacing w:after="0"/>
              <w:rPr>
                <w:rFonts w:ascii="Times New Roman" w:hAnsi="Times New Roman"/>
                <w:sz w:val="24"/>
                <w:szCs w:val="24"/>
                <w:lang w:val="ru-RU"/>
              </w:rPr>
            </w:pPr>
            <w:r w:rsidRPr="00A46C81">
              <w:rPr>
                <w:rFonts w:ascii="Times New Roman" w:hAnsi="Times New Roman"/>
                <w:sz w:val="24"/>
                <w:szCs w:val="24"/>
                <w:lang w:val="ru-RU"/>
              </w:rPr>
              <w:t>Виготовлення ПКД та проведення монтажу протипожежної сигналізації амбулаторії за адресою вул.Київська,57</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24154, 00</w:t>
            </w:r>
          </w:p>
        </w:tc>
      </w:tr>
      <w:tr w:rsidR="003E47F0" w:rsidRPr="00A46C81" w:rsidTr="00C020F4">
        <w:trPr>
          <w:trHeight w:val="360"/>
        </w:trPr>
        <w:tc>
          <w:tcPr>
            <w:tcW w:w="5954" w:type="dxa"/>
          </w:tcPr>
          <w:p w:rsidR="003E47F0" w:rsidRPr="00A46C81" w:rsidRDefault="003E47F0" w:rsidP="006E79A1">
            <w:pPr>
              <w:spacing w:after="0"/>
              <w:rPr>
                <w:rFonts w:ascii="Times New Roman" w:hAnsi="Times New Roman"/>
                <w:sz w:val="24"/>
                <w:szCs w:val="24"/>
                <w:lang w:val="uk-UA"/>
              </w:rPr>
            </w:pPr>
            <w:r w:rsidRPr="00A46C81">
              <w:rPr>
                <w:rFonts w:ascii="Times New Roman" w:hAnsi="Times New Roman"/>
                <w:sz w:val="24"/>
                <w:szCs w:val="24"/>
                <w:lang w:val="ru-RU"/>
              </w:rPr>
              <w:t xml:space="preserve">Білірубінометр для немовлят та придбання неонатального монітору для новонароджекних фастівчан. </w:t>
            </w:r>
            <w:r w:rsidRPr="003E47F0">
              <w:rPr>
                <w:rFonts w:ascii="Times New Roman" w:hAnsi="Times New Roman"/>
                <w:sz w:val="24"/>
                <w:szCs w:val="24"/>
                <w:lang w:val="ru-RU"/>
              </w:rPr>
              <w:t>ЦРЛ</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150000,00</w:t>
            </w:r>
          </w:p>
        </w:tc>
      </w:tr>
      <w:tr w:rsidR="003E47F0" w:rsidRPr="00A46C81" w:rsidTr="00C020F4">
        <w:trPr>
          <w:trHeight w:val="360"/>
        </w:trPr>
        <w:tc>
          <w:tcPr>
            <w:tcW w:w="5954" w:type="dxa"/>
          </w:tcPr>
          <w:p w:rsidR="003E47F0" w:rsidRPr="00A46C81" w:rsidRDefault="003E47F0"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Придбання предметів довгострокового користування </w:t>
            </w:r>
            <w:r w:rsidRPr="00A46C81">
              <w:rPr>
                <w:rFonts w:ascii="Times New Roman" w:hAnsi="Times New Roman"/>
                <w:sz w:val="24"/>
                <w:szCs w:val="24"/>
                <w:lang w:val="uk-UA"/>
              </w:rPr>
              <w:t xml:space="preserve">рентгенапарату та ПЛР аналізатор </w:t>
            </w:r>
            <w:r w:rsidRPr="00A46C81">
              <w:rPr>
                <w:rFonts w:ascii="Times New Roman" w:hAnsi="Times New Roman"/>
                <w:sz w:val="24"/>
                <w:szCs w:val="24"/>
                <w:lang w:val="ru-RU"/>
              </w:rPr>
              <w:t xml:space="preserve"> для ЦРЛ)</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4000000,00</w:t>
            </w:r>
          </w:p>
        </w:tc>
      </w:tr>
      <w:tr w:rsidR="003E47F0" w:rsidRPr="00A46C81" w:rsidTr="00C020F4">
        <w:trPr>
          <w:trHeight w:val="360"/>
        </w:trPr>
        <w:tc>
          <w:tcPr>
            <w:tcW w:w="5954" w:type="dxa"/>
          </w:tcPr>
          <w:p w:rsidR="003E47F0" w:rsidRPr="00A46C81" w:rsidRDefault="003E47F0" w:rsidP="006E79A1">
            <w:pPr>
              <w:spacing w:after="0"/>
              <w:rPr>
                <w:rFonts w:ascii="Times New Roman" w:hAnsi="Times New Roman"/>
                <w:sz w:val="24"/>
                <w:szCs w:val="24"/>
                <w:lang w:val="ru-RU"/>
              </w:rPr>
            </w:pPr>
            <w:r w:rsidRPr="00A46C81">
              <w:rPr>
                <w:rFonts w:ascii="Times New Roman" w:hAnsi="Times New Roman"/>
                <w:sz w:val="24"/>
                <w:szCs w:val="24"/>
                <w:lang w:val="ru-RU"/>
              </w:rPr>
              <w:t>Придбання предметів довгострокового користування (кріоциліндр з комплектуючими ЦРЛ)</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rPr>
              <w:t>150000,00</w:t>
            </w:r>
          </w:p>
        </w:tc>
      </w:tr>
      <w:tr w:rsidR="003E47F0" w:rsidRPr="00A46C81" w:rsidTr="00C020F4">
        <w:trPr>
          <w:trHeight w:val="360"/>
        </w:trPr>
        <w:tc>
          <w:tcPr>
            <w:tcW w:w="5954" w:type="dxa"/>
          </w:tcPr>
          <w:p w:rsidR="003E47F0" w:rsidRPr="00A46C81" w:rsidRDefault="003E47F0" w:rsidP="006E79A1">
            <w:pPr>
              <w:spacing w:after="0"/>
              <w:rPr>
                <w:rFonts w:ascii="Times New Roman" w:hAnsi="Times New Roman"/>
                <w:sz w:val="24"/>
                <w:szCs w:val="24"/>
                <w:lang w:val="ru-RU"/>
              </w:rPr>
            </w:pPr>
            <w:r w:rsidRPr="00A46C81">
              <w:rPr>
                <w:rFonts w:ascii="Times New Roman" w:hAnsi="Times New Roman"/>
                <w:sz w:val="24"/>
                <w:szCs w:val="24"/>
                <w:lang w:val="ru-RU"/>
              </w:rPr>
              <w:t>Придбання предметів довгострокового користування (душева кабіна з комплектуючими для ЦРЛ)</w:t>
            </w:r>
          </w:p>
        </w:tc>
        <w:tc>
          <w:tcPr>
            <w:tcW w:w="3544" w:type="dxa"/>
          </w:tcPr>
          <w:p w:rsidR="003E47F0" w:rsidRPr="00A46C81" w:rsidRDefault="003E47F0" w:rsidP="006E79A1">
            <w:pPr>
              <w:spacing w:after="0"/>
              <w:jc w:val="center"/>
              <w:rPr>
                <w:rFonts w:ascii="Times New Roman" w:hAnsi="Times New Roman"/>
                <w:sz w:val="24"/>
                <w:szCs w:val="24"/>
                <w:lang w:val="uk-UA"/>
              </w:rPr>
            </w:pPr>
            <w:r w:rsidRPr="00A46C81">
              <w:rPr>
                <w:rFonts w:ascii="Times New Roman" w:hAnsi="Times New Roman"/>
                <w:sz w:val="24"/>
                <w:szCs w:val="24"/>
              </w:rPr>
              <w:t>9500,00</w:t>
            </w:r>
          </w:p>
        </w:tc>
      </w:tr>
    </w:tbl>
    <w:p w:rsidR="00C55DE9" w:rsidRDefault="00C55DE9" w:rsidP="00B72C8C">
      <w:pPr>
        <w:spacing w:after="0"/>
        <w:jc w:val="center"/>
        <w:rPr>
          <w:rFonts w:ascii="Times New Roman" w:hAnsi="Times New Roman"/>
          <w:i/>
          <w:sz w:val="24"/>
          <w:szCs w:val="24"/>
          <w:u w:val="single"/>
          <w:lang w:val="ru-RU"/>
        </w:rPr>
      </w:pPr>
    </w:p>
    <w:p w:rsidR="00B0580F" w:rsidRPr="003704F4" w:rsidRDefault="00B72C8C" w:rsidP="00B72C8C">
      <w:pPr>
        <w:spacing w:after="0"/>
        <w:jc w:val="center"/>
        <w:rPr>
          <w:rFonts w:ascii="Times New Roman" w:hAnsi="Times New Roman"/>
          <w:i/>
          <w:sz w:val="24"/>
          <w:szCs w:val="24"/>
          <w:u w:val="single"/>
          <w:lang w:val="uk-UA"/>
        </w:rPr>
      </w:pPr>
      <w:r w:rsidRPr="003704F4">
        <w:rPr>
          <w:rFonts w:ascii="Times New Roman" w:hAnsi="Times New Roman"/>
          <w:i/>
          <w:sz w:val="24"/>
          <w:szCs w:val="24"/>
          <w:u w:val="single"/>
          <w:lang w:val="ru-RU"/>
        </w:rPr>
        <w:t>Комунальне некомерційне підприємство Фастівської районної ради «Фастівський центр первинної медичної допомоги».</w:t>
      </w:r>
    </w:p>
    <w:p w:rsidR="00B0580F" w:rsidRPr="00A46C81" w:rsidRDefault="00A57425" w:rsidP="00706D41">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ab/>
      </w:r>
      <w:r w:rsidR="00B0580F" w:rsidRPr="00A46C81">
        <w:rPr>
          <w:rFonts w:ascii="Times New Roman" w:eastAsia="MS Mincho" w:hAnsi="Times New Roman"/>
          <w:sz w:val="24"/>
          <w:szCs w:val="24"/>
          <w:lang w:val="uk-UA"/>
        </w:rPr>
        <w:t xml:space="preserve">Станом на 31.12.2020 року АЗПСМ міста Фастів розташована в двох приміщеннях – по вул. Л. Толстого 28 (терапевтичне відділення) та вул. І. Ступака, 11 (педіатричне відділення). </w:t>
      </w:r>
    </w:p>
    <w:p w:rsidR="00B0580F" w:rsidRPr="00A46C81" w:rsidRDefault="00B0580F" w:rsidP="00706D41">
      <w:pPr>
        <w:spacing w:after="0" w:line="240" w:lineRule="auto"/>
        <w:ind w:firstLine="708"/>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За 2020 рік лікарями амбулаторії прийнято міських жителів 106957 чоловік, в тому ч</w:t>
      </w:r>
      <w:r w:rsidR="00637BA7" w:rsidRPr="00A46C81">
        <w:rPr>
          <w:rFonts w:ascii="Times New Roman" w:eastAsia="MS Mincho" w:hAnsi="Times New Roman"/>
          <w:sz w:val="24"/>
          <w:szCs w:val="24"/>
          <w:lang w:val="uk-UA"/>
        </w:rPr>
        <w:t>ислі по захворюванню 88871 чол.</w:t>
      </w:r>
      <w:r w:rsidRPr="00A46C81">
        <w:rPr>
          <w:rFonts w:ascii="Times New Roman" w:eastAsia="MS Mincho" w:hAnsi="Times New Roman"/>
          <w:sz w:val="24"/>
          <w:szCs w:val="24"/>
          <w:lang w:val="uk-UA"/>
        </w:rPr>
        <w:t xml:space="preserve"> Надана медична допомога на дому 12339 хворим. Проліковано в умовах денного стаціонару 251 хворих та у стаціонарі на дому 1011 хворих.</w:t>
      </w:r>
    </w:p>
    <w:p w:rsidR="00B0580F" w:rsidRPr="00A46C81" w:rsidRDefault="00B0580F" w:rsidP="00706D41">
      <w:pPr>
        <w:spacing w:after="0" w:line="240" w:lineRule="auto"/>
        <w:jc w:val="both"/>
        <w:rPr>
          <w:rFonts w:ascii="Times New Roman" w:eastAsia="MS Mincho" w:hAnsi="Times New Roman"/>
          <w:sz w:val="24"/>
          <w:szCs w:val="24"/>
          <w:lang w:val="uk-UA"/>
        </w:rPr>
      </w:pPr>
      <w:r w:rsidRPr="00A46C81">
        <w:rPr>
          <w:rFonts w:ascii="Times New Roman" w:hAnsi="Times New Roman"/>
          <w:b/>
          <w:bCs/>
          <w:sz w:val="24"/>
          <w:szCs w:val="24"/>
          <w:lang w:val="uk-UA"/>
        </w:rPr>
        <w:tab/>
      </w:r>
      <w:r w:rsidRPr="00A46C81">
        <w:rPr>
          <w:rFonts w:ascii="Times New Roman" w:hAnsi="Times New Roman"/>
          <w:bCs/>
          <w:sz w:val="24"/>
          <w:szCs w:val="24"/>
          <w:lang w:val="uk-UA"/>
        </w:rPr>
        <w:t>Обстежено на туберкульоз 4228 жителів міста.</w:t>
      </w:r>
      <w:r w:rsidRPr="00A46C81">
        <w:rPr>
          <w:rFonts w:ascii="Times New Roman" w:eastAsia="MS Mincho" w:hAnsi="Times New Roman"/>
          <w:sz w:val="24"/>
          <w:szCs w:val="24"/>
          <w:lang w:val="ru-RU"/>
        </w:rPr>
        <w:t xml:space="preserve">         </w:t>
      </w:r>
    </w:p>
    <w:p w:rsidR="00B0580F" w:rsidRPr="00A46C81" w:rsidRDefault="00B72C8C" w:rsidP="00706D41">
      <w:pPr>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ab/>
      </w:r>
      <w:r w:rsidR="00B0580F" w:rsidRPr="00A46C81">
        <w:rPr>
          <w:rFonts w:ascii="Times New Roman" w:eastAsia="MS Mincho" w:hAnsi="Times New Roman"/>
          <w:sz w:val="24"/>
          <w:szCs w:val="24"/>
          <w:lang w:val="uk-UA"/>
        </w:rPr>
        <w:t>Лікарями ЗПСМ проведено огляди школярів та диспансерної групи дітей – 100%.</w:t>
      </w:r>
    </w:p>
    <w:p w:rsidR="00B0580F" w:rsidRPr="00A57425" w:rsidRDefault="00B0580F" w:rsidP="00706D41">
      <w:pPr>
        <w:spacing w:after="0" w:line="240" w:lineRule="auto"/>
        <w:ind w:left="360"/>
        <w:rPr>
          <w:rFonts w:ascii="Times New Roman" w:hAnsi="Times New Roman"/>
          <w:sz w:val="24"/>
          <w:szCs w:val="24"/>
          <w:u w:val="single"/>
          <w:lang w:val="ru-RU"/>
        </w:rPr>
      </w:pPr>
      <w:r w:rsidRPr="00A57425">
        <w:rPr>
          <w:rFonts w:ascii="Times New Roman" w:hAnsi="Times New Roman"/>
          <w:sz w:val="24"/>
          <w:szCs w:val="24"/>
          <w:u w:val="single"/>
          <w:lang w:val="ru-RU"/>
        </w:rPr>
        <w:t>Медична допомога ветеранам війн</w:t>
      </w:r>
      <w:r w:rsidRPr="00A57425">
        <w:rPr>
          <w:rFonts w:ascii="Times New Roman" w:hAnsi="Times New Roman"/>
          <w:sz w:val="24"/>
          <w:szCs w:val="24"/>
          <w:u w:val="single"/>
          <w:lang w:val="uk-UA"/>
        </w:rPr>
        <w:t>и</w:t>
      </w:r>
      <w:r w:rsidRPr="00A57425">
        <w:rPr>
          <w:rFonts w:ascii="Times New Roman" w:hAnsi="Times New Roman"/>
          <w:sz w:val="24"/>
          <w:szCs w:val="24"/>
          <w:u w:val="single"/>
          <w:lang w:val="ru-RU"/>
        </w:rPr>
        <w:t>.</w:t>
      </w:r>
    </w:p>
    <w:p w:rsidR="00B0580F" w:rsidRPr="00A57425" w:rsidRDefault="00B0580F" w:rsidP="00706D41">
      <w:pPr>
        <w:spacing w:after="0" w:line="240" w:lineRule="auto"/>
        <w:ind w:firstLine="567"/>
        <w:jc w:val="both"/>
        <w:rPr>
          <w:rFonts w:ascii="Times New Roman" w:hAnsi="Times New Roman"/>
          <w:sz w:val="24"/>
          <w:szCs w:val="24"/>
          <w:u w:val="single"/>
          <w:lang w:val="uk-UA"/>
        </w:rPr>
      </w:pPr>
      <w:r w:rsidRPr="00A57425">
        <w:rPr>
          <w:rFonts w:ascii="Times New Roman" w:hAnsi="Times New Roman"/>
          <w:sz w:val="24"/>
          <w:szCs w:val="24"/>
          <w:u w:val="single"/>
          <w:lang w:val="ru-RU"/>
        </w:rPr>
        <w:t>На диспансерному обл</w:t>
      </w:r>
      <w:r w:rsidRPr="00A57425">
        <w:rPr>
          <w:rFonts w:ascii="Times New Roman" w:hAnsi="Times New Roman"/>
          <w:sz w:val="24"/>
          <w:szCs w:val="24"/>
          <w:u w:val="single"/>
        </w:rPr>
        <w:t>i</w:t>
      </w:r>
      <w:r w:rsidRPr="00A57425">
        <w:rPr>
          <w:rFonts w:ascii="Times New Roman" w:hAnsi="Times New Roman"/>
          <w:sz w:val="24"/>
          <w:szCs w:val="24"/>
          <w:u w:val="single"/>
          <w:lang w:val="ru-RU"/>
        </w:rPr>
        <w:t>ку  в  л</w:t>
      </w:r>
      <w:r w:rsidRPr="00A57425">
        <w:rPr>
          <w:rFonts w:ascii="Times New Roman" w:hAnsi="Times New Roman"/>
          <w:sz w:val="24"/>
          <w:szCs w:val="24"/>
          <w:u w:val="single"/>
        </w:rPr>
        <w:t>i</w:t>
      </w:r>
      <w:r w:rsidRPr="00A57425">
        <w:rPr>
          <w:rFonts w:ascii="Times New Roman" w:hAnsi="Times New Roman"/>
          <w:sz w:val="24"/>
          <w:szCs w:val="24"/>
          <w:u w:val="single"/>
          <w:lang w:val="ru-RU"/>
        </w:rPr>
        <w:t>кувально-проф</w:t>
      </w:r>
      <w:r w:rsidRPr="00A57425">
        <w:rPr>
          <w:rFonts w:ascii="Times New Roman" w:hAnsi="Times New Roman"/>
          <w:sz w:val="24"/>
          <w:szCs w:val="24"/>
          <w:u w:val="single"/>
        </w:rPr>
        <w:t>i</w:t>
      </w:r>
      <w:r w:rsidRPr="00A57425">
        <w:rPr>
          <w:rFonts w:ascii="Times New Roman" w:hAnsi="Times New Roman"/>
          <w:sz w:val="24"/>
          <w:szCs w:val="24"/>
          <w:u w:val="single"/>
          <w:lang w:val="ru-RU"/>
        </w:rPr>
        <w:t xml:space="preserve">лактичних закладах </w:t>
      </w:r>
      <w:r w:rsidRPr="00A57425">
        <w:rPr>
          <w:rFonts w:ascii="Times New Roman" w:hAnsi="Times New Roman"/>
          <w:sz w:val="24"/>
          <w:szCs w:val="24"/>
          <w:u w:val="single"/>
          <w:lang w:val="uk-UA"/>
        </w:rPr>
        <w:t>міста</w:t>
      </w:r>
      <w:r w:rsidRPr="00A57425">
        <w:rPr>
          <w:rFonts w:ascii="Times New Roman" w:hAnsi="Times New Roman"/>
          <w:sz w:val="24"/>
          <w:szCs w:val="24"/>
          <w:u w:val="single"/>
          <w:lang w:val="ru-RU"/>
        </w:rPr>
        <w:t xml:space="preserve"> знаходи</w:t>
      </w:r>
      <w:r w:rsidRPr="00A57425">
        <w:rPr>
          <w:rFonts w:ascii="Times New Roman" w:hAnsi="Times New Roman"/>
          <w:sz w:val="24"/>
          <w:szCs w:val="24"/>
          <w:u w:val="single"/>
          <w:lang w:val="uk-UA"/>
        </w:rPr>
        <w:t>лось</w:t>
      </w:r>
      <w:r w:rsidRPr="00A57425">
        <w:rPr>
          <w:rFonts w:ascii="Times New Roman" w:hAnsi="Times New Roman"/>
          <w:sz w:val="24"/>
          <w:szCs w:val="24"/>
          <w:u w:val="single"/>
          <w:lang w:val="ru-RU"/>
        </w:rPr>
        <w:t xml:space="preserve"> на </w:t>
      </w:r>
      <w:r w:rsidRPr="00A57425">
        <w:rPr>
          <w:rFonts w:ascii="Times New Roman" w:hAnsi="Times New Roman"/>
          <w:sz w:val="24"/>
          <w:szCs w:val="24"/>
          <w:u w:val="single"/>
          <w:lang w:val="uk-UA"/>
        </w:rPr>
        <w:t>31</w:t>
      </w:r>
      <w:r w:rsidRPr="00A57425">
        <w:rPr>
          <w:rFonts w:ascii="Times New Roman" w:hAnsi="Times New Roman"/>
          <w:sz w:val="24"/>
          <w:szCs w:val="24"/>
          <w:u w:val="single"/>
          <w:lang w:val="ru-RU"/>
        </w:rPr>
        <w:t>.</w:t>
      </w:r>
      <w:r w:rsidRPr="00A57425">
        <w:rPr>
          <w:rFonts w:ascii="Times New Roman" w:hAnsi="Times New Roman"/>
          <w:sz w:val="24"/>
          <w:szCs w:val="24"/>
          <w:u w:val="single"/>
          <w:lang w:val="uk-UA"/>
        </w:rPr>
        <w:t>12</w:t>
      </w:r>
      <w:r w:rsidRPr="00A57425">
        <w:rPr>
          <w:rFonts w:ascii="Times New Roman" w:hAnsi="Times New Roman"/>
          <w:sz w:val="24"/>
          <w:szCs w:val="24"/>
          <w:u w:val="single"/>
          <w:lang w:val="ru-RU"/>
        </w:rPr>
        <w:t>.</w:t>
      </w:r>
      <w:r w:rsidRPr="00A57425">
        <w:rPr>
          <w:rFonts w:ascii="Times New Roman" w:hAnsi="Times New Roman"/>
          <w:sz w:val="24"/>
          <w:szCs w:val="24"/>
          <w:u w:val="single"/>
          <w:lang w:val="uk-UA"/>
        </w:rPr>
        <w:t xml:space="preserve">2020 – 1608 </w:t>
      </w:r>
      <w:r w:rsidRPr="00A57425">
        <w:rPr>
          <w:rFonts w:ascii="Times New Roman" w:hAnsi="Times New Roman"/>
          <w:sz w:val="24"/>
          <w:szCs w:val="24"/>
          <w:u w:val="single"/>
          <w:lang w:val="ru-RU"/>
        </w:rPr>
        <w:t>ветеран</w:t>
      </w:r>
      <w:r w:rsidRPr="00A57425">
        <w:rPr>
          <w:rFonts w:ascii="Times New Roman" w:hAnsi="Times New Roman"/>
          <w:sz w:val="24"/>
          <w:szCs w:val="24"/>
          <w:u w:val="single"/>
        </w:rPr>
        <w:t>i</w:t>
      </w:r>
      <w:r w:rsidRPr="00A57425">
        <w:rPr>
          <w:rFonts w:ascii="Times New Roman" w:hAnsi="Times New Roman"/>
          <w:sz w:val="24"/>
          <w:szCs w:val="24"/>
          <w:u w:val="single"/>
          <w:lang w:val="ru-RU"/>
        </w:rPr>
        <w:t>в в</w:t>
      </w:r>
      <w:r w:rsidRPr="00A57425">
        <w:rPr>
          <w:rFonts w:ascii="Times New Roman" w:hAnsi="Times New Roman"/>
          <w:sz w:val="24"/>
          <w:szCs w:val="24"/>
          <w:u w:val="single"/>
        </w:rPr>
        <w:t>i</w:t>
      </w:r>
      <w:r w:rsidRPr="00A57425">
        <w:rPr>
          <w:rFonts w:ascii="Times New Roman" w:hAnsi="Times New Roman"/>
          <w:sz w:val="24"/>
          <w:szCs w:val="24"/>
          <w:u w:val="single"/>
          <w:lang w:val="ru-RU"/>
        </w:rPr>
        <w:t>йни</w:t>
      </w:r>
      <w:r w:rsidRPr="00A57425">
        <w:rPr>
          <w:rFonts w:ascii="Times New Roman" w:hAnsi="Times New Roman"/>
          <w:sz w:val="24"/>
          <w:szCs w:val="24"/>
          <w:u w:val="single"/>
          <w:lang w:val="uk-UA"/>
        </w:rPr>
        <w:t xml:space="preserve">, (542 – учасники АТО), </w:t>
      </w:r>
      <w:r w:rsidRPr="00A57425">
        <w:rPr>
          <w:rFonts w:ascii="Times New Roman" w:hAnsi="Times New Roman"/>
          <w:sz w:val="24"/>
          <w:szCs w:val="24"/>
          <w:u w:val="single"/>
        </w:rPr>
        <w:t>i</w:t>
      </w:r>
      <w:r w:rsidRPr="00A57425">
        <w:rPr>
          <w:rFonts w:ascii="Times New Roman" w:hAnsi="Times New Roman"/>
          <w:sz w:val="24"/>
          <w:szCs w:val="24"/>
          <w:u w:val="single"/>
          <w:lang w:val="ru-RU"/>
        </w:rPr>
        <w:t xml:space="preserve">з них: </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учасник</w:t>
      </w:r>
      <w:r w:rsidRPr="00A46C81">
        <w:rPr>
          <w:rFonts w:ascii="Times New Roman" w:hAnsi="Times New Roman"/>
          <w:sz w:val="24"/>
          <w:szCs w:val="24"/>
        </w:rPr>
        <w:t>i</w:t>
      </w:r>
      <w:r w:rsidRPr="00A46C81">
        <w:rPr>
          <w:rFonts w:ascii="Times New Roman" w:hAnsi="Times New Roman"/>
          <w:sz w:val="24"/>
          <w:szCs w:val="24"/>
          <w:lang w:val="ru-RU"/>
        </w:rPr>
        <w:t>в бойових д</w:t>
      </w:r>
      <w:r w:rsidRPr="00A46C81">
        <w:rPr>
          <w:rFonts w:ascii="Times New Roman" w:hAnsi="Times New Roman"/>
          <w:sz w:val="24"/>
          <w:szCs w:val="24"/>
        </w:rPr>
        <w:t>i</w:t>
      </w:r>
      <w:r w:rsidRPr="00A46C81">
        <w:rPr>
          <w:rFonts w:ascii="Times New Roman" w:hAnsi="Times New Roman"/>
          <w:sz w:val="24"/>
          <w:szCs w:val="24"/>
          <w:lang w:val="ru-RU"/>
        </w:rPr>
        <w:t xml:space="preserve">й – </w:t>
      </w:r>
      <w:r w:rsidRPr="00A46C81">
        <w:rPr>
          <w:rFonts w:ascii="Times New Roman" w:hAnsi="Times New Roman"/>
          <w:sz w:val="24"/>
          <w:szCs w:val="24"/>
          <w:lang w:val="uk-UA"/>
        </w:rPr>
        <w:t xml:space="preserve">606 (461 – учасники АТО) </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rPr>
        <w:t>iнвалiдiв вiйни</w:t>
      </w:r>
      <w:r w:rsidRPr="00A46C81">
        <w:rPr>
          <w:rFonts w:ascii="Times New Roman" w:hAnsi="Times New Roman"/>
          <w:sz w:val="24"/>
          <w:szCs w:val="24"/>
        </w:rPr>
        <w:tab/>
      </w:r>
      <w:r w:rsidRPr="00A46C81">
        <w:rPr>
          <w:rFonts w:ascii="Times New Roman" w:hAnsi="Times New Roman"/>
          <w:sz w:val="24"/>
          <w:szCs w:val="24"/>
          <w:lang w:val="uk-UA"/>
        </w:rPr>
        <w:t xml:space="preserve">- 136 (37 – учасники АТО) </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rPr>
        <w:t>учасникiв вiйни</w:t>
      </w:r>
      <w:r w:rsidRPr="00A46C81">
        <w:rPr>
          <w:rFonts w:ascii="Times New Roman" w:hAnsi="Times New Roman"/>
          <w:sz w:val="24"/>
          <w:szCs w:val="24"/>
        </w:rPr>
        <w:tab/>
        <w:t xml:space="preserve">- </w:t>
      </w:r>
      <w:r w:rsidRPr="00A46C81">
        <w:rPr>
          <w:rFonts w:ascii="Times New Roman" w:hAnsi="Times New Roman"/>
          <w:sz w:val="24"/>
          <w:szCs w:val="24"/>
          <w:lang w:val="uk-UA"/>
        </w:rPr>
        <w:t>712 (11 – учасники АТО)</w:t>
      </w:r>
    </w:p>
    <w:p w:rsidR="00B0580F" w:rsidRPr="00A46C81" w:rsidRDefault="00B0580F" w:rsidP="00706D41">
      <w:pPr>
        <w:numPr>
          <w:ilvl w:val="0"/>
          <w:numId w:val="8"/>
        </w:numPr>
        <w:spacing w:after="0" w:line="240" w:lineRule="auto"/>
        <w:jc w:val="both"/>
        <w:rPr>
          <w:rFonts w:ascii="Times New Roman" w:hAnsi="Times New Roman"/>
          <w:sz w:val="24"/>
          <w:szCs w:val="24"/>
        </w:rPr>
      </w:pPr>
      <w:r w:rsidRPr="00A46C81">
        <w:rPr>
          <w:rFonts w:ascii="Times New Roman" w:hAnsi="Times New Roman"/>
          <w:sz w:val="24"/>
          <w:szCs w:val="24"/>
        </w:rPr>
        <w:t>осiб прирiвнених за</w:t>
      </w:r>
      <w:r w:rsidRPr="00A46C81">
        <w:rPr>
          <w:rFonts w:ascii="Times New Roman" w:hAnsi="Times New Roman"/>
          <w:sz w:val="24"/>
          <w:szCs w:val="24"/>
          <w:lang w:val="uk-UA"/>
        </w:rPr>
        <w:t xml:space="preserve"> </w:t>
      </w:r>
      <w:r w:rsidRPr="00A46C81">
        <w:rPr>
          <w:rFonts w:ascii="Times New Roman" w:hAnsi="Times New Roman"/>
          <w:sz w:val="24"/>
          <w:szCs w:val="24"/>
        </w:rPr>
        <w:t>пiльгами</w:t>
      </w:r>
      <w:r w:rsidRPr="00A46C81">
        <w:rPr>
          <w:rFonts w:ascii="Times New Roman" w:hAnsi="Times New Roman"/>
          <w:sz w:val="24"/>
          <w:szCs w:val="24"/>
        </w:rPr>
        <w:tab/>
        <w:t xml:space="preserve">- </w:t>
      </w:r>
      <w:r w:rsidRPr="00A46C81">
        <w:rPr>
          <w:rFonts w:ascii="Times New Roman" w:hAnsi="Times New Roman"/>
          <w:sz w:val="24"/>
          <w:szCs w:val="24"/>
          <w:lang w:val="uk-UA"/>
        </w:rPr>
        <w:t>154 (33)</w:t>
      </w:r>
    </w:p>
    <w:p w:rsidR="00B0580F" w:rsidRPr="00A57425" w:rsidRDefault="00B0580F" w:rsidP="00706D41">
      <w:pPr>
        <w:spacing w:after="0" w:line="240" w:lineRule="auto"/>
        <w:ind w:firstLine="360"/>
        <w:jc w:val="both"/>
        <w:rPr>
          <w:rFonts w:ascii="Times New Roman" w:hAnsi="Times New Roman"/>
          <w:sz w:val="24"/>
          <w:szCs w:val="24"/>
          <w:u w:val="single"/>
          <w:lang w:val="uk-UA"/>
        </w:rPr>
      </w:pPr>
      <w:r w:rsidRPr="00A57425">
        <w:rPr>
          <w:rFonts w:ascii="Times New Roman" w:hAnsi="Times New Roman"/>
          <w:sz w:val="24"/>
          <w:szCs w:val="24"/>
          <w:u w:val="single"/>
          <w:lang w:val="uk-UA"/>
        </w:rPr>
        <w:t xml:space="preserve">Оглянуто за 12 місяців  2020 року всього – 1274 ветеранів (79%) </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rPr>
        <w:t xml:space="preserve">учасникiв бойових дiй </w:t>
      </w:r>
      <w:r w:rsidRPr="00A46C81">
        <w:rPr>
          <w:rFonts w:ascii="Times New Roman" w:hAnsi="Times New Roman"/>
          <w:sz w:val="24"/>
          <w:szCs w:val="24"/>
          <w:lang w:val="uk-UA"/>
        </w:rPr>
        <w:t xml:space="preserve">– 285 – 48 % </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rPr>
        <w:t>iнвалiдiв вiйни</w:t>
      </w:r>
      <w:r w:rsidRPr="00A46C81">
        <w:rPr>
          <w:rFonts w:ascii="Times New Roman" w:hAnsi="Times New Roman"/>
          <w:sz w:val="24"/>
          <w:szCs w:val="24"/>
        </w:rPr>
        <w:tab/>
      </w:r>
      <w:r w:rsidRPr="00A46C81">
        <w:rPr>
          <w:rFonts w:ascii="Times New Roman" w:hAnsi="Times New Roman"/>
          <w:sz w:val="24"/>
          <w:szCs w:val="24"/>
          <w:lang w:val="uk-UA"/>
        </w:rPr>
        <w:t xml:space="preserve"> - 133 (98%)</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rPr>
        <w:t>учасникiв вiйни</w:t>
      </w:r>
      <w:r w:rsidRPr="00A46C81">
        <w:rPr>
          <w:rFonts w:ascii="Times New Roman" w:hAnsi="Times New Roman"/>
          <w:sz w:val="24"/>
          <w:szCs w:val="24"/>
        </w:rPr>
        <w:tab/>
      </w:r>
      <w:r w:rsidRPr="00A46C81">
        <w:rPr>
          <w:rFonts w:ascii="Times New Roman" w:hAnsi="Times New Roman"/>
          <w:sz w:val="24"/>
          <w:szCs w:val="24"/>
          <w:lang w:val="uk-UA"/>
        </w:rPr>
        <w:t>- 705 (99%)</w:t>
      </w:r>
    </w:p>
    <w:p w:rsidR="00B0580F" w:rsidRPr="00A46C81" w:rsidRDefault="00B0580F" w:rsidP="00706D41">
      <w:pPr>
        <w:numPr>
          <w:ilvl w:val="0"/>
          <w:numId w:val="8"/>
        </w:numPr>
        <w:spacing w:after="0" w:line="240" w:lineRule="auto"/>
        <w:jc w:val="both"/>
        <w:rPr>
          <w:rFonts w:ascii="Times New Roman" w:hAnsi="Times New Roman"/>
          <w:sz w:val="24"/>
          <w:szCs w:val="24"/>
        </w:rPr>
      </w:pPr>
      <w:r w:rsidRPr="00A46C81">
        <w:rPr>
          <w:rFonts w:ascii="Times New Roman" w:hAnsi="Times New Roman"/>
          <w:sz w:val="24"/>
          <w:szCs w:val="24"/>
        </w:rPr>
        <w:t>осiб прирiвнених за</w:t>
      </w:r>
      <w:r w:rsidRPr="00A46C81">
        <w:rPr>
          <w:rFonts w:ascii="Times New Roman" w:hAnsi="Times New Roman"/>
          <w:sz w:val="24"/>
          <w:szCs w:val="24"/>
          <w:lang w:val="uk-UA"/>
        </w:rPr>
        <w:t xml:space="preserve"> </w:t>
      </w:r>
      <w:r w:rsidRPr="00A46C81">
        <w:rPr>
          <w:rFonts w:ascii="Times New Roman" w:hAnsi="Times New Roman"/>
          <w:sz w:val="24"/>
          <w:szCs w:val="24"/>
        </w:rPr>
        <w:t>пiльгами</w:t>
      </w:r>
      <w:r w:rsidRPr="00A46C81">
        <w:rPr>
          <w:rFonts w:ascii="Times New Roman" w:hAnsi="Times New Roman"/>
          <w:sz w:val="24"/>
          <w:szCs w:val="24"/>
        </w:rPr>
        <w:tab/>
      </w:r>
      <w:r w:rsidRPr="00A46C81">
        <w:rPr>
          <w:rFonts w:ascii="Times New Roman" w:hAnsi="Times New Roman"/>
          <w:sz w:val="24"/>
          <w:szCs w:val="24"/>
          <w:lang w:val="uk-UA"/>
        </w:rPr>
        <w:t>– 151 (98%).</w:t>
      </w:r>
    </w:p>
    <w:p w:rsidR="00B0580F" w:rsidRPr="00A46C81" w:rsidRDefault="00B0580F" w:rsidP="00706D41">
      <w:pPr>
        <w:spacing w:after="0" w:line="240" w:lineRule="auto"/>
        <w:ind w:firstLine="360"/>
        <w:jc w:val="both"/>
        <w:rPr>
          <w:rFonts w:ascii="Times New Roman" w:hAnsi="Times New Roman"/>
          <w:sz w:val="24"/>
          <w:szCs w:val="24"/>
          <w:lang w:val="uk-UA"/>
        </w:rPr>
      </w:pPr>
      <w:r w:rsidRPr="00A46C81">
        <w:rPr>
          <w:rFonts w:ascii="Times New Roman" w:hAnsi="Times New Roman"/>
          <w:sz w:val="24"/>
          <w:szCs w:val="24"/>
          <w:lang w:val="uk-UA"/>
        </w:rPr>
        <w:t>Всього: 79,0%.</w:t>
      </w:r>
    </w:p>
    <w:p w:rsidR="00B0580F" w:rsidRPr="00A57425" w:rsidRDefault="00B0580F" w:rsidP="00706D41">
      <w:pPr>
        <w:spacing w:after="0" w:line="240" w:lineRule="auto"/>
        <w:ind w:firstLine="360"/>
        <w:jc w:val="both"/>
        <w:rPr>
          <w:rFonts w:ascii="Times New Roman" w:hAnsi="Times New Roman"/>
          <w:sz w:val="24"/>
          <w:szCs w:val="24"/>
          <w:u w:val="single"/>
          <w:lang w:val="uk-UA"/>
        </w:rPr>
      </w:pPr>
      <w:r w:rsidRPr="00A57425">
        <w:rPr>
          <w:rFonts w:ascii="Times New Roman" w:hAnsi="Times New Roman"/>
          <w:sz w:val="24"/>
          <w:szCs w:val="24"/>
          <w:u w:val="single"/>
          <w:lang w:val="uk-UA"/>
        </w:rPr>
        <w:t>За 12 місяців  2020 року вперше взято на облік 14 учасників АТО, із них:</w:t>
      </w:r>
    </w:p>
    <w:p w:rsidR="00B0580F" w:rsidRPr="00A46C81" w:rsidRDefault="00B0580F" w:rsidP="00706D41">
      <w:pPr>
        <w:numPr>
          <w:ilvl w:val="0"/>
          <w:numId w:val="8"/>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учасник</w:t>
      </w:r>
      <w:r w:rsidRPr="00A46C81">
        <w:rPr>
          <w:rFonts w:ascii="Times New Roman" w:hAnsi="Times New Roman"/>
          <w:sz w:val="24"/>
          <w:szCs w:val="24"/>
        </w:rPr>
        <w:t>i</w:t>
      </w:r>
      <w:r w:rsidRPr="00A46C81">
        <w:rPr>
          <w:rFonts w:ascii="Times New Roman" w:hAnsi="Times New Roman"/>
          <w:sz w:val="24"/>
          <w:szCs w:val="24"/>
          <w:lang w:val="uk-UA"/>
        </w:rPr>
        <w:t>в бойових д</w:t>
      </w:r>
      <w:r w:rsidRPr="00A46C81">
        <w:rPr>
          <w:rFonts w:ascii="Times New Roman" w:hAnsi="Times New Roman"/>
          <w:sz w:val="24"/>
          <w:szCs w:val="24"/>
        </w:rPr>
        <w:t>i</w:t>
      </w:r>
      <w:r w:rsidRPr="00A46C81">
        <w:rPr>
          <w:rFonts w:ascii="Times New Roman" w:hAnsi="Times New Roman"/>
          <w:sz w:val="24"/>
          <w:szCs w:val="24"/>
          <w:lang w:val="uk-UA"/>
        </w:rPr>
        <w:t>й – 9; інвалівід війни - 5.</w:t>
      </w:r>
    </w:p>
    <w:p w:rsidR="00B0580F" w:rsidRPr="00A46C81" w:rsidRDefault="00B0580F" w:rsidP="00706D41">
      <w:pPr>
        <w:spacing w:after="0" w:line="240" w:lineRule="auto"/>
        <w:ind w:left="426" w:hanging="66"/>
        <w:jc w:val="both"/>
        <w:rPr>
          <w:rFonts w:ascii="Times New Roman" w:hAnsi="Times New Roman"/>
          <w:sz w:val="24"/>
          <w:szCs w:val="24"/>
          <w:lang w:val="ru-RU"/>
        </w:rPr>
      </w:pPr>
      <w:r w:rsidRPr="00A46C81">
        <w:rPr>
          <w:rFonts w:ascii="Times New Roman" w:hAnsi="Times New Roman"/>
          <w:sz w:val="24"/>
          <w:szCs w:val="24"/>
          <w:lang w:val="uk-UA"/>
        </w:rPr>
        <w:t>П</w:t>
      </w:r>
      <w:r w:rsidRPr="00A46C81">
        <w:rPr>
          <w:rFonts w:ascii="Times New Roman" w:hAnsi="Times New Roman"/>
          <w:sz w:val="24"/>
          <w:szCs w:val="24"/>
          <w:lang w:val="ru-RU"/>
        </w:rPr>
        <w:t>ро</w:t>
      </w:r>
      <w:r w:rsidRPr="00A46C81">
        <w:rPr>
          <w:rFonts w:ascii="Times New Roman" w:hAnsi="Times New Roman"/>
          <w:sz w:val="24"/>
          <w:szCs w:val="24"/>
          <w:lang w:val="uk-UA"/>
        </w:rPr>
        <w:t>тягом</w:t>
      </w:r>
      <w:r w:rsidRPr="00A46C81">
        <w:rPr>
          <w:rFonts w:ascii="Times New Roman" w:hAnsi="Times New Roman"/>
          <w:sz w:val="24"/>
          <w:szCs w:val="24"/>
          <w:lang w:val="ru-RU"/>
        </w:rPr>
        <w:t xml:space="preserve"> </w:t>
      </w:r>
      <w:r w:rsidRPr="00A46C81">
        <w:rPr>
          <w:rFonts w:ascii="Times New Roman" w:hAnsi="Times New Roman"/>
          <w:sz w:val="24"/>
          <w:szCs w:val="24"/>
          <w:lang w:val="uk-UA"/>
        </w:rPr>
        <w:t>12 місяців 2020</w:t>
      </w:r>
      <w:r w:rsidRPr="00A46C81">
        <w:rPr>
          <w:rFonts w:ascii="Times New Roman" w:hAnsi="Times New Roman"/>
          <w:sz w:val="24"/>
          <w:szCs w:val="24"/>
          <w:lang w:val="ru-RU"/>
        </w:rPr>
        <w:t xml:space="preserve"> року ветеранам в</w:t>
      </w:r>
      <w:r w:rsidRPr="00A46C81">
        <w:rPr>
          <w:rFonts w:ascii="Times New Roman" w:hAnsi="Times New Roman"/>
          <w:sz w:val="24"/>
          <w:szCs w:val="24"/>
        </w:rPr>
        <w:t>i</w:t>
      </w:r>
      <w:r w:rsidRPr="00A46C81">
        <w:rPr>
          <w:rFonts w:ascii="Times New Roman" w:hAnsi="Times New Roman"/>
          <w:sz w:val="24"/>
          <w:szCs w:val="24"/>
          <w:lang w:val="ru-RU"/>
        </w:rPr>
        <w:t>йни пров</w:t>
      </w:r>
      <w:r w:rsidRPr="00A46C81">
        <w:rPr>
          <w:rFonts w:ascii="Times New Roman" w:hAnsi="Times New Roman"/>
          <w:sz w:val="24"/>
          <w:szCs w:val="24"/>
          <w:lang w:val="uk-UA"/>
        </w:rPr>
        <w:t xml:space="preserve">одились </w:t>
      </w:r>
      <w:r w:rsidRPr="00A46C81">
        <w:rPr>
          <w:rFonts w:ascii="Times New Roman" w:hAnsi="Times New Roman"/>
          <w:sz w:val="24"/>
          <w:szCs w:val="24"/>
          <w:lang w:val="ru-RU"/>
        </w:rPr>
        <w:t>медичн</w:t>
      </w:r>
      <w:r w:rsidRPr="00A46C81">
        <w:rPr>
          <w:rFonts w:ascii="Times New Roman" w:hAnsi="Times New Roman"/>
          <w:sz w:val="24"/>
          <w:szCs w:val="24"/>
        </w:rPr>
        <w:t>i</w:t>
      </w:r>
      <w:r w:rsidRPr="00A46C81">
        <w:rPr>
          <w:rFonts w:ascii="Times New Roman" w:hAnsi="Times New Roman"/>
          <w:sz w:val="24"/>
          <w:szCs w:val="24"/>
          <w:lang w:val="ru-RU"/>
        </w:rPr>
        <w:t xml:space="preserve"> огляди </w:t>
      </w:r>
      <w:r w:rsidRPr="00A46C81">
        <w:rPr>
          <w:rFonts w:ascii="Times New Roman" w:hAnsi="Times New Roman"/>
          <w:sz w:val="24"/>
          <w:szCs w:val="24"/>
        </w:rPr>
        <w:t>i</w:t>
      </w:r>
      <w:r w:rsidRPr="00A46C81">
        <w:rPr>
          <w:rFonts w:ascii="Times New Roman" w:hAnsi="Times New Roman"/>
          <w:sz w:val="24"/>
          <w:szCs w:val="24"/>
          <w:lang w:val="ru-RU"/>
        </w:rPr>
        <w:t xml:space="preserve"> оздоровлення амбулаторне, стац</w:t>
      </w:r>
      <w:r w:rsidRPr="00A46C81">
        <w:rPr>
          <w:rFonts w:ascii="Times New Roman" w:hAnsi="Times New Roman"/>
          <w:sz w:val="24"/>
          <w:szCs w:val="24"/>
        </w:rPr>
        <w:t>i</w:t>
      </w:r>
      <w:r w:rsidRPr="00A46C81">
        <w:rPr>
          <w:rFonts w:ascii="Times New Roman" w:hAnsi="Times New Roman"/>
          <w:sz w:val="24"/>
          <w:szCs w:val="24"/>
          <w:lang w:val="ru-RU"/>
        </w:rPr>
        <w:t>онаре, санатор</w:t>
      </w:r>
      <w:r w:rsidRPr="00A46C81">
        <w:rPr>
          <w:rFonts w:ascii="Times New Roman" w:hAnsi="Times New Roman"/>
          <w:sz w:val="24"/>
          <w:szCs w:val="24"/>
          <w:lang w:val="ru-RU"/>
        </w:rPr>
        <w:softHyphen/>
        <w:t>но-курортне.</w:t>
      </w:r>
    </w:p>
    <w:p w:rsidR="00B0580F" w:rsidRPr="00A57425" w:rsidRDefault="00B0580F" w:rsidP="00706D41">
      <w:pPr>
        <w:spacing w:after="0" w:line="240" w:lineRule="auto"/>
        <w:ind w:firstLine="426"/>
        <w:jc w:val="both"/>
        <w:rPr>
          <w:rFonts w:ascii="Times New Roman" w:hAnsi="Times New Roman"/>
          <w:sz w:val="24"/>
          <w:szCs w:val="24"/>
          <w:u w:val="single"/>
        </w:rPr>
      </w:pPr>
      <w:r w:rsidRPr="00A57425">
        <w:rPr>
          <w:rFonts w:ascii="Times New Roman" w:hAnsi="Times New Roman"/>
          <w:sz w:val="24"/>
          <w:szCs w:val="24"/>
          <w:u w:val="single"/>
        </w:rPr>
        <w:lastRenderedPageBreak/>
        <w:t>За</w:t>
      </w:r>
      <w:r w:rsidRPr="00A57425">
        <w:rPr>
          <w:rFonts w:ascii="Times New Roman" w:hAnsi="Times New Roman"/>
          <w:sz w:val="24"/>
          <w:szCs w:val="24"/>
          <w:u w:val="single"/>
          <w:lang w:val="uk-UA"/>
        </w:rPr>
        <w:t xml:space="preserve"> 12 місяців</w:t>
      </w:r>
      <w:r w:rsidRPr="00A57425">
        <w:rPr>
          <w:rFonts w:ascii="Times New Roman" w:hAnsi="Times New Roman"/>
          <w:sz w:val="24"/>
          <w:szCs w:val="24"/>
          <w:u w:val="single"/>
        </w:rPr>
        <w:t xml:space="preserve"> 20</w:t>
      </w:r>
      <w:r w:rsidRPr="00A57425">
        <w:rPr>
          <w:rFonts w:ascii="Times New Roman" w:hAnsi="Times New Roman"/>
          <w:sz w:val="24"/>
          <w:szCs w:val="24"/>
          <w:u w:val="single"/>
          <w:lang w:val="uk-UA"/>
        </w:rPr>
        <w:t>20</w:t>
      </w:r>
      <w:r w:rsidRPr="00A57425">
        <w:rPr>
          <w:rFonts w:ascii="Times New Roman" w:hAnsi="Times New Roman"/>
          <w:sz w:val="24"/>
          <w:szCs w:val="24"/>
          <w:u w:val="single"/>
        </w:rPr>
        <w:t>р. отримали:</w:t>
      </w:r>
    </w:p>
    <w:p w:rsidR="00B0580F" w:rsidRPr="00A46C81" w:rsidRDefault="00B0580F" w:rsidP="00706D41">
      <w:pPr>
        <w:numPr>
          <w:ilvl w:val="0"/>
          <w:numId w:val="9"/>
        </w:numPr>
        <w:spacing w:after="0" w:line="240" w:lineRule="auto"/>
        <w:jc w:val="both"/>
        <w:rPr>
          <w:rFonts w:ascii="Times New Roman" w:hAnsi="Times New Roman"/>
          <w:sz w:val="24"/>
          <w:szCs w:val="24"/>
          <w:lang w:val="uk-UA"/>
        </w:rPr>
      </w:pPr>
      <w:r w:rsidRPr="00A46C81">
        <w:rPr>
          <w:rFonts w:ascii="Times New Roman" w:hAnsi="Times New Roman"/>
          <w:sz w:val="24"/>
          <w:szCs w:val="24"/>
        </w:rPr>
        <w:t>стацiонарне лiкування –</w:t>
      </w:r>
      <w:r w:rsidRPr="00A46C81">
        <w:rPr>
          <w:rFonts w:ascii="Times New Roman" w:hAnsi="Times New Roman"/>
          <w:sz w:val="24"/>
          <w:szCs w:val="24"/>
          <w:lang w:val="uk-UA"/>
        </w:rPr>
        <w:t xml:space="preserve"> 182 чол. </w:t>
      </w:r>
    </w:p>
    <w:p w:rsidR="00B0580F" w:rsidRPr="00A46C81" w:rsidRDefault="00B0580F" w:rsidP="00706D41">
      <w:pPr>
        <w:numPr>
          <w:ilvl w:val="0"/>
          <w:numId w:val="9"/>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санаторно-курортне л</w:t>
      </w:r>
      <w:r w:rsidRPr="00A46C81">
        <w:rPr>
          <w:rFonts w:ascii="Times New Roman" w:hAnsi="Times New Roman"/>
          <w:sz w:val="24"/>
          <w:szCs w:val="24"/>
        </w:rPr>
        <w:t>i</w:t>
      </w:r>
      <w:r w:rsidRPr="00A46C81">
        <w:rPr>
          <w:rFonts w:ascii="Times New Roman" w:hAnsi="Times New Roman"/>
          <w:sz w:val="24"/>
          <w:szCs w:val="24"/>
          <w:lang w:val="uk-UA"/>
        </w:rPr>
        <w:t>кування – 38</w:t>
      </w:r>
    </w:p>
    <w:p w:rsidR="00B0580F" w:rsidRPr="00A46C81" w:rsidRDefault="00B0580F" w:rsidP="00706D41">
      <w:pPr>
        <w:spacing w:after="0" w:line="240" w:lineRule="auto"/>
        <w:ind w:left="360" w:firstLine="360"/>
        <w:jc w:val="both"/>
        <w:rPr>
          <w:rFonts w:ascii="Times New Roman" w:hAnsi="Times New Roman"/>
          <w:sz w:val="24"/>
          <w:szCs w:val="24"/>
          <w:lang w:val="uk-UA"/>
        </w:rPr>
      </w:pPr>
      <w:r w:rsidRPr="00A46C81">
        <w:rPr>
          <w:rFonts w:ascii="Times New Roman" w:hAnsi="Times New Roman"/>
          <w:sz w:val="24"/>
          <w:szCs w:val="24"/>
          <w:lang w:val="uk-UA"/>
        </w:rPr>
        <w:t>В тому числ</w:t>
      </w:r>
      <w:r w:rsidRPr="00A46C81">
        <w:rPr>
          <w:rFonts w:ascii="Times New Roman" w:hAnsi="Times New Roman"/>
          <w:sz w:val="24"/>
          <w:szCs w:val="24"/>
        </w:rPr>
        <w:t>i</w:t>
      </w:r>
      <w:r w:rsidRPr="00A46C81">
        <w:rPr>
          <w:rFonts w:ascii="Times New Roman" w:hAnsi="Times New Roman"/>
          <w:sz w:val="24"/>
          <w:szCs w:val="24"/>
          <w:lang w:val="uk-UA"/>
        </w:rPr>
        <w:t xml:space="preserve"> </w:t>
      </w:r>
      <w:r w:rsidRPr="00A46C81">
        <w:rPr>
          <w:rFonts w:ascii="Times New Roman" w:hAnsi="Times New Roman"/>
          <w:sz w:val="24"/>
          <w:szCs w:val="24"/>
        </w:rPr>
        <w:t>i</w:t>
      </w:r>
      <w:r w:rsidRPr="00A46C81">
        <w:rPr>
          <w:rFonts w:ascii="Times New Roman" w:hAnsi="Times New Roman"/>
          <w:sz w:val="24"/>
          <w:szCs w:val="24"/>
          <w:lang w:val="uk-UA"/>
        </w:rPr>
        <w:t>нвал</w:t>
      </w:r>
      <w:r w:rsidRPr="00A46C81">
        <w:rPr>
          <w:rFonts w:ascii="Times New Roman" w:hAnsi="Times New Roman"/>
          <w:sz w:val="24"/>
          <w:szCs w:val="24"/>
        </w:rPr>
        <w:t>i</w:t>
      </w:r>
      <w:r w:rsidRPr="00A46C81">
        <w:rPr>
          <w:rFonts w:ascii="Times New Roman" w:hAnsi="Times New Roman"/>
          <w:sz w:val="24"/>
          <w:szCs w:val="24"/>
          <w:lang w:val="uk-UA"/>
        </w:rPr>
        <w:t>ди в</w:t>
      </w:r>
      <w:r w:rsidRPr="00A46C81">
        <w:rPr>
          <w:rFonts w:ascii="Times New Roman" w:hAnsi="Times New Roman"/>
          <w:sz w:val="24"/>
          <w:szCs w:val="24"/>
        </w:rPr>
        <w:t>i</w:t>
      </w:r>
      <w:r w:rsidRPr="00A46C81">
        <w:rPr>
          <w:rFonts w:ascii="Times New Roman" w:hAnsi="Times New Roman"/>
          <w:sz w:val="24"/>
          <w:szCs w:val="24"/>
          <w:lang w:val="uk-UA"/>
        </w:rPr>
        <w:t>йни:</w:t>
      </w:r>
    </w:p>
    <w:p w:rsidR="00B0580F" w:rsidRPr="00A46C81" w:rsidRDefault="00B0580F" w:rsidP="00706D41">
      <w:pPr>
        <w:numPr>
          <w:ilvl w:val="0"/>
          <w:numId w:val="10"/>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отримали стац</w:t>
      </w:r>
      <w:r w:rsidRPr="00A46C81">
        <w:rPr>
          <w:rFonts w:ascii="Times New Roman" w:hAnsi="Times New Roman"/>
          <w:sz w:val="24"/>
          <w:szCs w:val="24"/>
        </w:rPr>
        <w:t>i</w:t>
      </w:r>
      <w:r w:rsidRPr="00A46C81">
        <w:rPr>
          <w:rFonts w:ascii="Times New Roman" w:hAnsi="Times New Roman"/>
          <w:sz w:val="24"/>
          <w:szCs w:val="24"/>
          <w:lang w:val="uk-UA"/>
        </w:rPr>
        <w:t>онарне л</w:t>
      </w:r>
      <w:r w:rsidRPr="00A46C81">
        <w:rPr>
          <w:rFonts w:ascii="Times New Roman" w:hAnsi="Times New Roman"/>
          <w:sz w:val="24"/>
          <w:szCs w:val="24"/>
        </w:rPr>
        <w:t>i</w:t>
      </w:r>
      <w:r w:rsidRPr="00A46C81">
        <w:rPr>
          <w:rFonts w:ascii="Times New Roman" w:hAnsi="Times New Roman"/>
          <w:sz w:val="24"/>
          <w:szCs w:val="24"/>
          <w:lang w:val="uk-UA"/>
        </w:rPr>
        <w:t xml:space="preserve">кування – 34 чол. </w:t>
      </w:r>
    </w:p>
    <w:p w:rsidR="00B0580F" w:rsidRPr="00A46C81" w:rsidRDefault="00B0580F" w:rsidP="00706D41">
      <w:pPr>
        <w:numPr>
          <w:ilvl w:val="0"/>
          <w:numId w:val="10"/>
        </w:numPr>
        <w:spacing w:after="0" w:line="240" w:lineRule="auto"/>
        <w:jc w:val="both"/>
        <w:rPr>
          <w:rFonts w:ascii="Times New Roman" w:hAnsi="Times New Roman"/>
          <w:sz w:val="24"/>
          <w:szCs w:val="24"/>
        </w:rPr>
      </w:pPr>
      <w:r w:rsidRPr="00A46C81">
        <w:rPr>
          <w:rFonts w:ascii="Times New Roman" w:hAnsi="Times New Roman"/>
          <w:sz w:val="24"/>
          <w:szCs w:val="24"/>
          <w:lang w:val="uk-UA"/>
        </w:rPr>
        <w:t>санаторно-курортне  л</w:t>
      </w:r>
      <w:r w:rsidRPr="00A46C81">
        <w:rPr>
          <w:rFonts w:ascii="Times New Roman" w:hAnsi="Times New Roman"/>
          <w:sz w:val="24"/>
          <w:szCs w:val="24"/>
        </w:rPr>
        <w:t>i</w:t>
      </w:r>
      <w:r w:rsidRPr="00A46C81">
        <w:rPr>
          <w:rFonts w:ascii="Times New Roman" w:hAnsi="Times New Roman"/>
          <w:sz w:val="24"/>
          <w:szCs w:val="24"/>
          <w:lang w:val="uk-UA"/>
        </w:rPr>
        <w:t xml:space="preserve">кування – 14 чол. </w:t>
      </w:r>
    </w:p>
    <w:p w:rsidR="00B0580F" w:rsidRPr="00A46C81" w:rsidRDefault="00B0580F" w:rsidP="00706D41">
      <w:pPr>
        <w:spacing w:after="0" w:line="240" w:lineRule="auto"/>
        <w:ind w:left="360" w:firstLine="360"/>
        <w:jc w:val="both"/>
        <w:rPr>
          <w:rFonts w:ascii="Times New Roman" w:hAnsi="Times New Roman"/>
          <w:sz w:val="24"/>
          <w:szCs w:val="24"/>
          <w:lang w:val="uk-UA"/>
        </w:rPr>
      </w:pPr>
      <w:r w:rsidRPr="00A46C81">
        <w:rPr>
          <w:rFonts w:ascii="Times New Roman" w:hAnsi="Times New Roman"/>
          <w:sz w:val="24"/>
          <w:szCs w:val="24"/>
          <w:lang w:val="ru-RU"/>
        </w:rPr>
        <w:t>На медикаментозне забезпечення ветеран</w:t>
      </w:r>
      <w:r w:rsidRPr="00A46C81">
        <w:rPr>
          <w:rFonts w:ascii="Times New Roman" w:hAnsi="Times New Roman"/>
          <w:sz w:val="24"/>
          <w:szCs w:val="24"/>
          <w:lang w:val="uk-UA"/>
        </w:rPr>
        <w:t>і</w:t>
      </w:r>
      <w:r w:rsidRPr="00A46C81">
        <w:rPr>
          <w:rFonts w:ascii="Times New Roman" w:hAnsi="Times New Roman"/>
          <w:sz w:val="24"/>
          <w:szCs w:val="24"/>
          <w:lang w:val="ru-RU"/>
        </w:rPr>
        <w:t>в ВВВ</w:t>
      </w:r>
      <w:r w:rsidRPr="00A46C81">
        <w:rPr>
          <w:rFonts w:ascii="Times New Roman" w:hAnsi="Times New Roman"/>
          <w:sz w:val="24"/>
          <w:szCs w:val="24"/>
          <w:lang w:val="uk-UA"/>
        </w:rPr>
        <w:t xml:space="preserve"> кошти не виділялись.</w:t>
      </w:r>
      <w:r w:rsidRPr="00A46C81">
        <w:rPr>
          <w:rFonts w:ascii="Times New Roman" w:hAnsi="Times New Roman"/>
          <w:sz w:val="24"/>
          <w:szCs w:val="24"/>
          <w:lang w:val="ru-RU"/>
        </w:rPr>
        <w:t xml:space="preserve"> </w:t>
      </w:r>
    </w:p>
    <w:p w:rsidR="00B0580F" w:rsidRPr="00A46C81" w:rsidRDefault="00B0580F" w:rsidP="00706D41">
      <w:pPr>
        <w:spacing w:after="0" w:line="240" w:lineRule="auto"/>
        <w:ind w:firstLine="708"/>
        <w:jc w:val="both"/>
        <w:rPr>
          <w:rFonts w:ascii="Times New Roman" w:hAnsi="Times New Roman"/>
          <w:sz w:val="24"/>
          <w:szCs w:val="24"/>
          <w:lang w:val="uk-UA"/>
        </w:rPr>
      </w:pPr>
      <w:r w:rsidRPr="00A46C81">
        <w:rPr>
          <w:rFonts w:ascii="Times New Roman" w:hAnsi="Times New Roman"/>
          <w:sz w:val="24"/>
          <w:szCs w:val="24"/>
          <w:lang w:val="uk-UA"/>
        </w:rPr>
        <w:t>Забезпечення ветеранів лікарськими засобами проводилось за рахунок програми «Доступні ліки».</w:t>
      </w:r>
    </w:p>
    <w:p w:rsidR="00C55DE9" w:rsidRDefault="00C55DE9" w:rsidP="00706D41">
      <w:pPr>
        <w:spacing w:after="0" w:line="240" w:lineRule="auto"/>
        <w:rPr>
          <w:rFonts w:ascii="Times New Roman" w:hAnsi="Times New Roman"/>
          <w:b/>
          <w:sz w:val="24"/>
          <w:szCs w:val="24"/>
          <w:u w:val="single"/>
          <w:lang w:val="uk-UA"/>
        </w:rPr>
      </w:pPr>
    </w:p>
    <w:p w:rsidR="006201AE" w:rsidRPr="00B72C8C" w:rsidRDefault="006201AE" w:rsidP="00706D41">
      <w:pPr>
        <w:spacing w:after="0" w:line="240" w:lineRule="auto"/>
        <w:rPr>
          <w:rFonts w:ascii="Times New Roman" w:hAnsi="Times New Roman"/>
          <w:b/>
          <w:sz w:val="24"/>
          <w:szCs w:val="24"/>
          <w:u w:val="single"/>
          <w:lang w:val="uk-UA"/>
        </w:rPr>
      </w:pPr>
      <w:r w:rsidRPr="00B72C8C">
        <w:rPr>
          <w:rFonts w:ascii="Times New Roman" w:hAnsi="Times New Roman"/>
          <w:b/>
          <w:sz w:val="24"/>
          <w:szCs w:val="24"/>
          <w:u w:val="single"/>
          <w:lang w:val="uk-UA"/>
        </w:rPr>
        <w:t>Вторинна медична допомога:</w:t>
      </w:r>
    </w:p>
    <w:p w:rsidR="00B72C8C" w:rsidRPr="003704F4" w:rsidRDefault="00B72C8C" w:rsidP="00706D41">
      <w:pPr>
        <w:spacing w:after="0" w:line="240" w:lineRule="auto"/>
        <w:jc w:val="center"/>
        <w:rPr>
          <w:rFonts w:ascii="Times New Roman" w:hAnsi="Times New Roman"/>
          <w:i/>
          <w:sz w:val="24"/>
          <w:szCs w:val="24"/>
          <w:u w:val="single"/>
          <w:lang w:val="uk-UA"/>
        </w:rPr>
      </w:pPr>
      <w:r w:rsidRPr="003704F4">
        <w:rPr>
          <w:rFonts w:ascii="Times New Roman" w:hAnsi="Times New Roman"/>
          <w:i/>
          <w:sz w:val="24"/>
          <w:szCs w:val="24"/>
          <w:u w:val="single"/>
          <w:lang w:val="uk-UA"/>
        </w:rPr>
        <w:t>Комунальне некомерційне підприємство Фастівської районної ради «Фастівська центральна районна лікарня»</w:t>
      </w:r>
    </w:p>
    <w:p w:rsidR="006201AE" w:rsidRPr="00A46C81" w:rsidRDefault="009B24C5" w:rsidP="00706D41">
      <w:pPr>
        <w:spacing w:after="0" w:line="240" w:lineRule="auto"/>
        <w:ind w:firstLine="708"/>
        <w:jc w:val="both"/>
        <w:rPr>
          <w:rFonts w:ascii="Times New Roman" w:hAnsi="Times New Roman"/>
          <w:sz w:val="24"/>
          <w:szCs w:val="24"/>
          <w:lang w:val="uk-UA"/>
        </w:rPr>
      </w:pPr>
      <w:r w:rsidRPr="00A46C81">
        <w:rPr>
          <w:rFonts w:ascii="Times New Roman" w:hAnsi="Times New Roman"/>
          <w:sz w:val="24"/>
          <w:szCs w:val="24"/>
          <w:lang w:val="uk-UA"/>
        </w:rPr>
        <w:t xml:space="preserve">В 2020 році забезпечено </w:t>
      </w:r>
      <w:r w:rsidR="006201AE" w:rsidRPr="00A46C81">
        <w:rPr>
          <w:rFonts w:ascii="Times New Roman" w:hAnsi="Times New Roman"/>
          <w:sz w:val="24"/>
          <w:szCs w:val="24"/>
          <w:lang w:val="uk-UA"/>
        </w:rPr>
        <w:t>функціонування  структурних підрозділів ЦРЛ по наданню вторинної (спеціалізованої) медичної допомоги населенню міста та району.</w:t>
      </w:r>
    </w:p>
    <w:p w:rsidR="006201AE" w:rsidRPr="00A46C81" w:rsidRDefault="006201AE" w:rsidP="00706D41">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w:t>
      </w:r>
      <w:r w:rsidRPr="00A46C81">
        <w:rPr>
          <w:rFonts w:ascii="Times New Roman" w:hAnsi="Times New Roman"/>
          <w:sz w:val="24"/>
          <w:szCs w:val="24"/>
          <w:lang w:val="uk-UA"/>
        </w:rPr>
        <w:tab/>
        <w:t>Станом на 31.12.2020 року потужність стаціонарних відділень КНП Ф</w:t>
      </w:r>
      <w:r w:rsidR="00A23C84">
        <w:rPr>
          <w:rFonts w:ascii="Times New Roman" w:hAnsi="Times New Roman"/>
          <w:sz w:val="24"/>
          <w:szCs w:val="24"/>
          <w:lang w:val="uk-UA"/>
        </w:rPr>
        <w:t>Р</w:t>
      </w:r>
      <w:r w:rsidRPr="00A46C81">
        <w:rPr>
          <w:rFonts w:ascii="Times New Roman" w:hAnsi="Times New Roman"/>
          <w:sz w:val="24"/>
          <w:szCs w:val="24"/>
          <w:lang w:val="uk-UA"/>
        </w:rPr>
        <w:t xml:space="preserve">Р «Фастівська ЦРЛ» складає </w:t>
      </w:r>
      <w:r w:rsidRPr="00A57425">
        <w:rPr>
          <w:rFonts w:ascii="Times New Roman" w:hAnsi="Times New Roman"/>
          <w:sz w:val="24"/>
          <w:szCs w:val="24"/>
          <w:lang w:val="uk-UA"/>
        </w:rPr>
        <w:t>308 ліжок</w:t>
      </w:r>
      <w:r w:rsidRPr="00A46C81">
        <w:rPr>
          <w:rFonts w:ascii="Times New Roman" w:hAnsi="Times New Roman"/>
          <w:sz w:val="24"/>
          <w:szCs w:val="24"/>
          <w:lang w:val="uk-UA"/>
        </w:rPr>
        <w:t xml:space="preserve"> ( 40,8 на 10 тисяч населення) та функціонує  поліклініка   на  420 відвідувань за зміну. </w:t>
      </w:r>
    </w:p>
    <w:p w:rsidR="006201AE" w:rsidRPr="00A46C81" w:rsidRDefault="006201AE" w:rsidP="008D6E6D">
      <w:pPr>
        <w:spacing w:after="0" w:line="240" w:lineRule="auto"/>
        <w:ind w:firstLine="709"/>
        <w:rPr>
          <w:rFonts w:ascii="Times New Roman" w:hAnsi="Times New Roman"/>
          <w:sz w:val="24"/>
          <w:szCs w:val="24"/>
          <w:lang w:val="ru-RU"/>
        </w:rPr>
      </w:pPr>
      <w:r w:rsidRPr="00A46C81">
        <w:rPr>
          <w:rFonts w:ascii="Times New Roman" w:hAnsi="Times New Roman"/>
          <w:sz w:val="24"/>
          <w:szCs w:val="24"/>
          <w:lang w:val="ru-RU"/>
        </w:rPr>
        <w:t>Використання л</w:t>
      </w:r>
      <w:r w:rsidRPr="00A46C81">
        <w:rPr>
          <w:rFonts w:ascii="Times New Roman" w:hAnsi="Times New Roman"/>
          <w:sz w:val="24"/>
          <w:szCs w:val="24"/>
        </w:rPr>
        <w:t>i</w:t>
      </w:r>
      <w:r w:rsidR="006F0123" w:rsidRPr="00A46C81">
        <w:rPr>
          <w:rFonts w:ascii="Times New Roman" w:hAnsi="Times New Roman"/>
          <w:sz w:val="24"/>
          <w:szCs w:val="24"/>
          <w:lang w:val="ru-RU"/>
        </w:rPr>
        <w:t>жкового фонду</w:t>
      </w:r>
      <w:r w:rsidRPr="00A46C81">
        <w:rPr>
          <w:rFonts w:ascii="Times New Roman" w:hAnsi="Times New Roman"/>
          <w:sz w:val="24"/>
          <w:szCs w:val="24"/>
          <w:lang w:val="ru-RU"/>
        </w:rPr>
        <w:t xml:space="preserve"> в 2020 ро</w:t>
      </w:r>
      <w:r w:rsidRPr="00A46C81">
        <w:rPr>
          <w:rFonts w:ascii="Times New Roman" w:hAnsi="Times New Roman"/>
          <w:sz w:val="24"/>
          <w:szCs w:val="24"/>
          <w:lang w:val="uk-UA"/>
        </w:rPr>
        <w:t>ці</w:t>
      </w:r>
      <w:r w:rsidR="009B24C5" w:rsidRPr="00A46C81">
        <w:rPr>
          <w:rFonts w:ascii="Times New Roman" w:hAnsi="Times New Roman"/>
          <w:sz w:val="24"/>
          <w:szCs w:val="24"/>
          <w:lang w:val="ru-RU"/>
        </w:rPr>
        <w:t>:</w:t>
      </w:r>
    </w:p>
    <w:p w:rsidR="006201AE" w:rsidRPr="00A46C81" w:rsidRDefault="009B24C5" w:rsidP="008D6E6D">
      <w:pPr>
        <w:pStyle w:val="a9"/>
        <w:ind w:left="0" w:firstLine="709"/>
        <w:jc w:val="both"/>
        <w:rPr>
          <w:sz w:val="24"/>
          <w:lang w:val="uk-UA"/>
        </w:rPr>
      </w:pPr>
      <w:r w:rsidRPr="00A46C81">
        <w:rPr>
          <w:sz w:val="24"/>
          <w:lang w:val="uk-UA"/>
        </w:rPr>
        <w:t xml:space="preserve">Виконано план ліжко - днiв за </w:t>
      </w:r>
      <w:r w:rsidR="006201AE" w:rsidRPr="00A46C81">
        <w:rPr>
          <w:sz w:val="24"/>
          <w:lang w:val="uk-UA"/>
        </w:rPr>
        <w:t xml:space="preserve">2020 р. – 70,6 % (2019 р. – 105,0%) </w:t>
      </w:r>
    </w:p>
    <w:p w:rsidR="006201AE" w:rsidRPr="00A46C81" w:rsidRDefault="006201AE" w:rsidP="008D6E6D">
      <w:pPr>
        <w:pStyle w:val="a9"/>
        <w:ind w:left="0" w:firstLine="709"/>
        <w:jc w:val="both"/>
        <w:rPr>
          <w:sz w:val="24"/>
          <w:lang w:val="uk-UA"/>
        </w:rPr>
      </w:pPr>
      <w:r w:rsidRPr="00A46C81">
        <w:rPr>
          <w:sz w:val="24"/>
          <w:lang w:val="uk-UA"/>
        </w:rPr>
        <w:t>Середнє перебування хворих на ліжку по ЦРЛ у 2020 р. –  8,9 (2019 р. – 9,3).</w:t>
      </w:r>
    </w:p>
    <w:p w:rsidR="006201AE" w:rsidRPr="00A46C81" w:rsidRDefault="006201AE" w:rsidP="008D6E6D">
      <w:pPr>
        <w:pStyle w:val="a9"/>
        <w:ind w:left="0" w:firstLine="709"/>
        <w:jc w:val="both"/>
        <w:rPr>
          <w:sz w:val="24"/>
          <w:lang w:val="uk-UA"/>
        </w:rPr>
      </w:pPr>
      <w:r w:rsidRPr="00A46C81">
        <w:rPr>
          <w:sz w:val="24"/>
          <w:lang w:val="uk-UA"/>
        </w:rPr>
        <w:t>Середня продовженiсть роботи ліжка – 2020 р. –  236,5 (2019 р. – 350,5).</w:t>
      </w:r>
    </w:p>
    <w:p w:rsidR="006201AE" w:rsidRPr="00A46C81" w:rsidRDefault="006201AE" w:rsidP="008D6E6D">
      <w:pPr>
        <w:pStyle w:val="a9"/>
        <w:ind w:left="0" w:firstLine="709"/>
        <w:jc w:val="both"/>
        <w:rPr>
          <w:sz w:val="24"/>
          <w:lang w:val="uk-UA"/>
        </w:rPr>
      </w:pPr>
      <w:r w:rsidRPr="00A46C81">
        <w:rPr>
          <w:sz w:val="24"/>
          <w:lang w:val="uk-UA"/>
        </w:rPr>
        <w:t>Лікарняна летальність в 2020 р. –  3,83 % (2019 р. – 2,17%).</w:t>
      </w:r>
    </w:p>
    <w:p w:rsidR="006F0123" w:rsidRPr="00A46C81" w:rsidRDefault="009B24C5" w:rsidP="00EC6316">
      <w:pPr>
        <w:spacing w:after="0" w:line="240" w:lineRule="auto"/>
        <w:jc w:val="both"/>
        <w:rPr>
          <w:rFonts w:ascii="Times New Roman" w:hAnsi="Times New Roman"/>
          <w:color w:val="000000"/>
          <w:spacing w:val="3"/>
          <w:sz w:val="24"/>
          <w:szCs w:val="24"/>
          <w:lang w:val="uk-UA" w:eastAsia="uk-UA"/>
        </w:rPr>
      </w:pPr>
      <w:r w:rsidRPr="00A46C81">
        <w:rPr>
          <w:rStyle w:val="51"/>
          <w:rFonts w:ascii="Times New Roman" w:eastAsia="Batang" w:hAnsi="Times New Roman"/>
          <w:color w:val="000000"/>
          <w:sz w:val="24"/>
          <w:szCs w:val="24"/>
          <w:lang w:val="uk-UA" w:eastAsia="uk-UA"/>
        </w:rPr>
        <w:tab/>
      </w:r>
      <w:r w:rsidR="006201AE" w:rsidRPr="00A46C81">
        <w:rPr>
          <w:rStyle w:val="51"/>
          <w:rFonts w:ascii="Times New Roman" w:eastAsia="Batang" w:hAnsi="Times New Roman"/>
          <w:color w:val="000000"/>
          <w:sz w:val="24"/>
          <w:szCs w:val="24"/>
          <w:lang w:val="uk-UA" w:eastAsia="uk-UA"/>
        </w:rPr>
        <w:t xml:space="preserve">В </w:t>
      </w:r>
      <w:r w:rsidR="006201AE" w:rsidRPr="00A46C81">
        <w:rPr>
          <w:rFonts w:ascii="Times New Roman" w:hAnsi="Times New Roman"/>
          <w:sz w:val="24"/>
          <w:szCs w:val="24"/>
          <w:lang w:val="uk-UA"/>
        </w:rPr>
        <w:t>КНП Ф</w:t>
      </w:r>
      <w:r w:rsidR="00A23C84">
        <w:rPr>
          <w:rFonts w:ascii="Times New Roman" w:hAnsi="Times New Roman"/>
          <w:sz w:val="24"/>
          <w:szCs w:val="24"/>
          <w:lang w:val="uk-UA"/>
        </w:rPr>
        <w:t>Р</w:t>
      </w:r>
      <w:r w:rsidR="006201AE" w:rsidRPr="00A46C81">
        <w:rPr>
          <w:rFonts w:ascii="Times New Roman" w:hAnsi="Times New Roman"/>
          <w:sz w:val="24"/>
          <w:szCs w:val="24"/>
          <w:lang w:val="uk-UA"/>
        </w:rPr>
        <w:t xml:space="preserve">Р «Фастівська ЦРЛ» </w:t>
      </w:r>
      <w:r w:rsidR="006201AE" w:rsidRPr="00A46C81">
        <w:rPr>
          <w:rStyle w:val="51"/>
          <w:rFonts w:ascii="Times New Roman" w:eastAsia="Batang" w:hAnsi="Times New Roman"/>
          <w:color w:val="000000"/>
          <w:sz w:val="24"/>
          <w:szCs w:val="24"/>
          <w:lang w:val="uk-UA" w:eastAsia="uk-UA"/>
        </w:rPr>
        <w:t xml:space="preserve">медична допомога хворим надається цілодобово за наступними  </w:t>
      </w:r>
      <w:r w:rsidR="006201AE" w:rsidRPr="00A46C81">
        <w:rPr>
          <w:rFonts w:ascii="Times New Roman" w:eastAsia="MS Mincho" w:hAnsi="Times New Roman"/>
          <w:sz w:val="24"/>
          <w:szCs w:val="24"/>
          <w:lang w:val="uk-UA"/>
        </w:rPr>
        <w:t>профiлями: анестезіологія i реанiмацiя, хiрургiя,  травматологiя, педiатрiя, терапiя, акушерство та гiнекологiя.</w:t>
      </w:r>
    </w:p>
    <w:p w:rsidR="006201AE" w:rsidRPr="00A46C81" w:rsidRDefault="009B24C5" w:rsidP="00EC6316">
      <w:pPr>
        <w:spacing w:after="0" w:line="240" w:lineRule="auto"/>
        <w:jc w:val="both"/>
        <w:rPr>
          <w:rFonts w:ascii="Times New Roman" w:hAnsi="Times New Roman"/>
          <w:color w:val="000000"/>
          <w:spacing w:val="3"/>
          <w:sz w:val="24"/>
          <w:szCs w:val="24"/>
          <w:lang w:val="uk-UA" w:eastAsia="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Iншi вузькi спецiалiсти викликаються  при  необхідності  черговим  терапевтом згідно графіків  чергувань на дому.</w:t>
      </w:r>
    </w:p>
    <w:p w:rsidR="006201AE" w:rsidRPr="00A46C81" w:rsidRDefault="009B24C5" w:rsidP="00EC6316">
      <w:pPr>
        <w:spacing w:after="0" w:line="240" w:lineRule="auto"/>
        <w:ind w:firstLine="709"/>
        <w:rPr>
          <w:rFonts w:ascii="Times New Roman" w:eastAsia="MS Mincho" w:hAnsi="Times New Roman"/>
          <w:sz w:val="24"/>
          <w:szCs w:val="24"/>
          <w:lang w:val="uk-UA"/>
        </w:rPr>
      </w:pPr>
      <w:r w:rsidRPr="00A46C81">
        <w:rPr>
          <w:rFonts w:ascii="Times New Roman" w:eastAsia="MS Mincho" w:hAnsi="Times New Roman"/>
          <w:b/>
          <w:sz w:val="24"/>
          <w:szCs w:val="24"/>
          <w:lang w:val="uk-UA"/>
        </w:rPr>
        <w:tab/>
      </w:r>
      <w:r w:rsidR="006201AE" w:rsidRPr="00864547">
        <w:rPr>
          <w:rFonts w:ascii="Times New Roman" w:hAnsi="Times New Roman"/>
          <w:sz w:val="24"/>
          <w:szCs w:val="24"/>
          <w:lang w:val="uk-UA"/>
        </w:rPr>
        <w:t>Робота</w:t>
      </w:r>
      <w:r w:rsidR="006201AE" w:rsidRPr="00A46C81">
        <w:rPr>
          <w:rFonts w:ascii="Times New Roman" w:eastAsia="MS Mincho" w:hAnsi="Times New Roman"/>
          <w:sz w:val="24"/>
          <w:szCs w:val="24"/>
          <w:lang w:val="uk-UA"/>
        </w:rPr>
        <w:t xml:space="preserve"> пол</w:t>
      </w:r>
      <w:r w:rsidR="006201AE" w:rsidRPr="00A46C81">
        <w:rPr>
          <w:rFonts w:ascii="Times New Roman" w:eastAsia="MS Mincho" w:hAnsi="Times New Roman"/>
          <w:sz w:val="24"/>
          <w:szCs w:val="24"/>
        </w:rPr>
        <w:t>i</w:t>
      </w:r>
      <w:r w:rsidR="006201AE" w:rsidRPr="00A46C81">
        <w:rPr>
          <w:rFonts w:ascii="Times New Roman" w:eastAsia="MS Mincho" w:hAnsi="Times New Roman"/>
          <w:sz w:val="24"/>
          <w:szCs w:val="24"/>
          <w:lang w:val="uk-UA"/>
        </w:rPr>
        <w:t>кл</w:t>
      </w:r>
      <w:r w:rsidR="006201AE" w:rsidRPr="00A46C81">
        <w:rPr>
          <w:rFonts w:ascii="Times New Roman" w:eastAsia="MS Mincho" w:hAnsi="Times New Roman"/>
          <w:sz w:val="24"/>
          <w:szCs w:val="24"/>
        </w:rPr>
        <w:t>i</w:t>
      </w:r>
      <w:r w:rsidR="006201AE" w:rsidRPr="00A46C81">
        <w:rPr>
          <w:rFonts w:ascii="Times New Roman" w:eastAsia="MS Mincho" w:hAnsi="Times New Roman"/>
          <w:sz w:val="24"/>
          <w:szCs w:val="24"/>
          <w:lang w:val="uk-UA"/>
        </w:rPr>
        <w:t>н</w:t>
      </w:r>
      <w:r w:rsidR="006201AE" w:rsidRPr="00A46C81">
        <w:rPr>
          <w:rFonts w:ascii="Times New Roman" w:eastAsia="MS Mincho" w:hAnsi="Times New Roman"/>
          <w:sz w:val="24"/>
          <w:szCs w:val="24"/>
        </w:rPr>
        <w:t>i</w:t>
      </w:r>
      <w:r w:rsidR="006201AE" w:rsidRPr="00A46C81">
        <w:rPr>
          <w:rFonts w:ascii="Times New Roman" w:eastAsia="MS Mincho" w:hAnsi="Times New Roman"/>
          <w:sz w:val="24"/>
          <w:szCs w:val="24"/>
          <w:lang w:val="uk-UA"/>
        </w:rPr>
        <w:t>ки .</w:t>
      </w:r>
    </w:p>
    <w:p w:rsidR="006201AE" w:rsidRPr="00A46C81" w:rsidRDefault="006F0123" w:rsidP="00EC6316">
      <w:pPr>
        <w:spacing w:after="0" w:line="240" w:lineRule="auto"/>
        <w:jc w:val="both"/>
        <w:rPr>
          <w:rFonts w:ascii="Times New Roman" w:eastAsia="MS Mincho" w:hAnsi="Times New Roman"/>
          <w:b/>
          <w:bCs/>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Функціонує поліклініка   на  420 відвідувань в зміну.</w:t>
      </w:r>
      <w:r w:rsidR="006201AE" w:rsidRPr="00A46C81">
        <w:rPr>
          <w:rFonts w:ascii="Times New Roman" w:eastAsia="MS Mincho" w:hAnsi="Times New Roman"/>
          <w:b/>
          <w:bCs/>
          <w:sz w:val="24"/>
          <w:szCs w:val="24"/>
          <w:lang w:val="uk-UA"/>
        </w:rPr>
        <w:t xml:space="preserve"> </w:t>
      </w:r>
    </w:p>
    <w:p w:rsidR="006201AE" w:rsidRPr="00A46C81" w:rsidRDefault="00A57425" w:rsidP="00EC6316">
      <w:pPr>
        <w:spacing w:after="0" w:line="240" w:lineRule="auto"/>
        <w:jc w:val="both"/>
        <w:rPr>
          <w:rFonts w:ascii="Times New Roman" w:eastAsia="MS Mincho" w:hAnsi="Times New Roman"/>
          <w:b/>
          <w:bCs/>
          <w:sz w:val="24"/>
          <w:szCs w:val="24"/>
          <w:lang w:val="uk-UA"/>
        </w:rPr>
      </w:pPr>
      <w:r>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В полiклiнiку ЦРЛ за  2020 рік  зроблено  відвідувань –  168899   (в тому числі сільськими жителями – 46347), в порівнянні з 2019 роком   - 267389</w:t>
      </w:r>
      <w:r w:rsidR="006201AE" w:rsidRPr="00A46C81">
        <w:rPr>
          <w:rFonts w:ascii="Times New Roman" w:hAnsi="Times New Roman"/>
          <w:sz w:val="24"/>
          <w:szCs w:val="24"/>
          <w:lang w:val="uk-UA"/>
        </w:rPr>
        <w:t xml:space="preserve"> </w:t>
      </w:r>
      <w:r w:rsidR="006201AE" w:rsidRPr="00A46C81">
        <w:rPr>
          <w:rFonts w:ascii="Times New Roman" w:eastAsia="MS Mincho" w:hAnsi="Times New Roman"/>
          <w:sz w:val="24"/>
          <w:szCs w:val="24"/>
          <w:lang w:val="uk-UA"/>
        </w:rPr>
        <w:t>(в т.ч. сільськими жителями –78341).</w:t>
      </w:r>
    </w:p>
    <w:p w:rsidR="006201AE" w:rsidRPr="00B72C8C" w:rsidRDefault="006201AE" w:rsidP="00EC6316">
      <w:pPr>
        <w:spacing w:after="0" w:line="240" w:lineRule="auto"/>
        <w:ind w:firstLine="708"/>
        <w:rPr>
          <w:rFonts w:ascii="Times New Roman" w:eastAsia="MS Mincho" w:hAnsi="Times New Roman"/>
          <w:sz w:val="24"/>
          <w:szCs w:val="24"/>
          <w:u w:val="single"/>
          <w:lang w:val="uk-UA"/>
        </w:rPr>
      </w:pPr>
      <w:r w:rsidRPr="00B72C8C">
        <w:rPr>
          <w:rFonts w:ascii="Times New Roman" w:eastAsia="MS Mincho" w:hAnsi="Times New Roman"/>
          <w:sz w:val="24"/>
          <w:szCs w:val="24"/>
          <w:u w:val="single"/>
          <w:lang w:val="ru-RU"/>
        </w:rPr>
        <w:t>Медична допомога ветеранам війни.</w:t>
      </w:r>
    </w:p>
    <w:p w:rsidR="006201AE" w:rsidRPr="00A46C81" w:rsidRDefault="009B24C5" w:rsidP="00EC6316">
      <w:pPr>
        <w:spacing w:after="0" w:line="240" w:lineRule="auto"/>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В КНП Ф</w:t>
      </w:r>
      <w:r w:rsidR="00A23C84">
        <w:rPr>
          <w:rFonts w:ascii="Times New Roman" w:eastAsia="MS Mincho" w:hAnsi="Times New Roman"/>
          <w:sz w:val="24"/>
          <w:szCs w:val="24"/>
          <w:lang w:val="uk-UA"/>
        </w:rPr>
        <w:t>РР «</w:t>
      </w:r>
      <w:r w:rsidR="006201AE" w:rsidRPr="00A46C81">
        <w:rPr>
          <w:rFonts w:ascii="Times New Roman" w:eastAsia="MS Mincho" w:hAnsi="Times New Roman"/>
          <w:sz w:val="24"/>
          <w:szCs w:val="24"/>
          <w:lang w:val="uk-UA"/>
        </w:rPr>
        <w:t>Фастівська ЦРЛ» стаціонарна медична допомога ветеранам ВВВ надається на 15 ліжках (5 палат в відділеннях хірургічного та соматичного профілю).</w:t>
      </w:r>
    </w:p>
    <w:p w:rsidR="006201AE" w:rsidRPr="00A46C81" w:rsidRDefault="006201AE" w:rsidP="00EC6316">
      <w:pPr>
        <w:spacing w:after="0" w:line="240" w:lineRule="auto"/>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 xml:space="preserve">Також, </w:t>
      </w:r>
      <w:r w:rsidRPr="00A46C81">
        <w:rPr>
          <w:rFonts w:ascii="Times New Roman" w:hAnsi="Times New Roman"/>
          <w:sz w:val="24"/>
          <w:szCs w:val="24"/>
          <w:lang w:val="uk-UA"/>
        </w:rPr>
        <w:t>для надання стаціонарної медичної допомоги демобілізованим військовослужбовців, які брали участь в АТО виділено 13 ліжок в 4-х палатах.</w:t>
      </w:r>
    </w:p>
    <w:p w:rsidR="006201AE" w:rsidRPr="00A46C81" w:rsidRDefault="009B24C5" w:rsidP="00EC6316">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 xml:space="preserve">Харчування на 1 хворого ветерана війни на 1 ліжко/день  в  2020 році склало –   12,0 гривень . </w:t>
      </w:r>
    </w:p>
    <w:p w:rsidR="006201AE" w:rsidRPr="00A46C81" w:rsidRDefault="009B24C5" w:rsidP="00EC6316">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 xml:space="preserve">Медикаментозне забезпечення в стаціонарі на 1 хворого  ветерана війни на                        1 ліжко/день в  2020 році –  19,0 гривень . </w:t>
      </w:r>
    </w:p>
    <w:p w:rsidR="006201AE" w:rsidRPr="00A46C81" w:rsidRDefault="006201AE" w:rsidP="00EC6316">
      <w:pPr>
        <w:pStyle w:val="a9"/>
        <w:ind w:left="0" w:firstLine="708"/>
        <w:jc w:val="both"/>
        <w:rPr>
          <w:sz w:val="24"/>
          <w:lang w:val="uk-UA"/>
        </w:rPr>
      </w:pPr>
      <w:r w:rsidRPr="00A46C81">
        <w:rPr>
          <w:sz w:val="24"/>
          <w:lang w:val="uk-UA"/>
        </w:rPr>
        <w:t>В 2020 році не проводилося пільгове забезпечення ветеранів війни ліками за рецептами лікарів поліклініки КНП Ф</w:t>
      </w:r>
      <w:r w:rsidR="00A23C84">
        <w:rPr>
          <w:sz w:val="24"/>
          <w:lang w:val="uk-UA"/>
        </w:rPr>
        <w:t>Р</w:t>
      </w:r>
      <w:r w:rsidRPr="00A46C81">
        <w:rPr>
          <w:sz w:val="24"/>
          <w:lang w:val="uk-UA"/>
        </w:rPr>
        <w:t xml:space="preserve">Р « Фастівська ЦРЛ» . </w:t>
      </w:r>
    </w:p>
    <w:p w:rsidR="006201AE" w:rsidRPr="00A46C81" w:rsidRDefault="006201AE" w:rsidP="00EC6316">
      <w:pPr>
        <w:pStyle w:val="a9"/>
        <w:ind w:left="0" w:firstLine="708"/>
        <w:jc w:val="both"/>
        <w:rPr>
          <w:sz w:val="24"/>
          <w:lang w:val="uk-UA"/>
        </w:rPr>
      </w:pPr>
      <w:r w:rsidRPr="00A46C81">
        <w:rPr>
          <w:sz w:val="24"/>
          <w:lang w:val="uk-UA"/>
        </w:rPr>
        <w:t>В 2020 році  зубне протезування ветеранів війни проводилося:</w:t>
      </w:r>
    </w:p>
    <w:p w:rsidR="006201AE" w:rsidRPr="00A46C81" w:rsidRDefault="006201AE" w:rsidP="00EC6316">
      <w:pPr>
        <w:pStyle w:val="a9"/>
        <w:numPr>
          <w:ilvl w:val="0"/>
          <w:numId w:val="4"/>
        </w:numPr>
        <w:ind w:left="0" w:firstLine="0"/>
        <w:contextualSpacing w:val="0"/>
        <w:jc w:val="both"/>
        <w:rPr>
          <w:sz w:val="24"/>
          <w:lang w:val="uk-UA"/>
        </w:rPr>
      </w:pPr>
      <w:r w:rsidRPr="00A46C81">
        <w:rPr>
          <w:sz w:val="24"/>
          <w:lang w:val="uk-UA"/>
        </w:rPr>
        <w:t>Інвалідам війни та учасникам бойових дій – 9 особам  на суму 8975  гривень;</w:t>
      </w:r>
    </w:p>
    <w:p w:rsidR="006201AE" w:rsidRPr="00A46C81" w:rsidRDefault="006201AE" w:rsidP="00EC6316">
      <w:pPr>
        <w:pStyle w:val="a9"/>
        <w:numPr>
          <w:ilvl w:val="0"/>
          <w:numId w:val="4"/>
        </w:numPr>
        <w:ind w:left="0" w:firstLine="0"/>
        <w:contextualSpacing w:val="0"/>
        <w:jc w:val="both"/>
        <w:rPr>
          <w:sz w:val="24"/>
          <w:lang w:val="uk-UA"/>
        </w:rPr>
      </w:pPr>
      <w:r w:rsidRPr="00A46C81">
        <w:rPr>
          <w:sz w:val="24"/>
          <w:lang w:val="uk-UA"/>
        </w:rPr>
        <w:t>учасникам АТО – 22  особам  на суму 34676  гривень;</w:t>
      </w:r>
    </w:p>
    <w:p w:rsidR="006201AE" w:rsidRPr="00A46C81" w:rsidRDefault="006201AE" w:rsidP="00EC6316">
      <w:pPr>
        <w:pStyle w:val="a9"/>
        <w:numPr>
          <w:ilvl w:val="0"/>
          <w:numId w:val="4"/>
        </w:numPr>
        <w:ind w:left="0" w:firstLine="0"/>
        <w:contextualSpacing w:val="0"/>
        <w:jc w:val="both"/>
        <w:rPr>
          <w:sz w:val="24"/>
          <w:lang w:val="uk-UA"/>
        </w:rPr>
      </w:pPr>
      <w:r w:rsidRPr="00A46C81">
        <w:rPr>
          <w:sz w:val="24"/>
          <w:lang w:val="uk-UA"/>
        </w:rPr>
        <w:t>членам сімей загиблих в АТО – 2 особам на суму 4372,0 грн.</w:t>
      </w:r>
    </w:p>
    <w:p w:rsidR="006201AE" w:rsidRPr="00A46C81" w:rsidRDefault="009B24C5" w:rsidP="00EC6316">
      <w:pPr>
        <w:pStyle w:val="a9"/>
        <w:ind w:left="0"/>
        <w:jc w:val="both"/>
        <w:rPr>
          <w:sz w:val="24"/>
          <w:lang w:val="uk-UA"/>
        </w:rPr>
      </w:pPr>
      <w:r w:rsidRPr="00A46C81">
        <w:rPr>
          <w:sz w:val="24"/>
          <w:lang w:val="uk-UA"/>
        </w:rPr>
        <w:tab/>
      </w:r>
      <w:r w:rsidR="006201AE" w:rsidRPr="00A46C81">
        <w:rPr>
          <w:sz w:val="24"/>
          <w:lang w:val="uk-UA"/>
        </w:rPr>
        <w:t>Слуховими апаратами в 2020 року не забезпечувалися</w:t>
      </w:r>
      <w:r w:rsidRPr="00A46C81">
        <w:rPr>
          <w:sz w:val="24"/>
          <w:lang w:val="uk-UA"/>
        </w:rPr>
        <w:t>.</w:t>
      </w:r>
    </w:p>
    <w:p w:rsidR="006201AE" w:rsidRPr="00A57425" w:rsidRDefault="006201AE" w:rsidP="00EC6316">
      <w:pPr>
        <w:spacing w:after="0" w:line="240" w:lineRule="auto"/>
        <w:ind w:firstLine="708"/>
        <w:rPr>
          <w:rFonts w:ascii="Times New Roman" w:hAnsi="Times New Roman"/>
          <w:sz w:val="24"/>
          <w:szCs w:val="24"/>
          <w:u w:val="single"/>
          <w:lang w:val="uk-UA"/>
        </w:rPr>
      </w:pPr>
      <w:r w:rsidRPr="00A57425">
        <w:rPr>
          <w:rFonts w:ascii="Times New Roman" w:hAnsi="Times New Roman"/>
          <w:sz w:val="24"/>
          <w:szCs w:val="24"/>
          <w:u w:val="single"/>
          <w:lang w:val="ru-RU"/>
        </w:rPr>
        <w:t>Профілактика туберкульозу</w:t>
      </w:r>
    </w:p>
    <w:p w:rsidR="006201AE" w:rsidRPr="00A46C81" w:rsidRDefault="009B24C5" w:rsidP="00EC6316">
      <w:pPr>
        <w:spacing w:after="0" w:line="240" w:lineRule="auto"/>
        <w:jc w:val="both"/>
        <w:rPr>
          <w:rFonts w:ascii="Times New Roman" w:hAnsi="Times New Roman"/>
          <w:color w:val="000000"/>
          <w:sz w:val="24"/>
          <w:szCs w:val="24"/>
          <w:lang w:val="uk-UA"/>
        </w:rPr>
      </w:pPr>
      <w:r w:rsidRPr="00A46C81">
        <w:rPr>
          <w:rFonts w:ascii="Times New Roman" w:hAnsi="Times New Roman"/>
          <w:color w:val="000000"/>
          <w:sz w:val="24"/>
          <w:szCs w:val="24"/>
          <w:lang w:val="uk-UA"/>
        </w:rPr>
        <w:tab/>
        <w:t xml:space="preserve">За </w:t>
      </w:r>
      <w:r w:rsidR="006201AE" w:rsidRPr="00A46C81">
        <w:rPr>
          <w:rFonts w:ascii="Times New Roman" w:hAnsi="Times New Roman"/>
          <w:color w:val="000000"/>
          <w:sz w:val="24"/>
          <w:szCs w:val="24"/>
          <w:lang w:val="uk-UA"/>
        </w:rPr>
        <w:t>2020 рік захворюваність на туберкульоз населення Фастівського району складає  6,1   на 10 тис. населення (46 випадків ), в порівнянні з 2019 роком показник 10,6 на 10 тис. населення (81 випадок), тобто в 1,7 рази менше .</w:t>
      </w:r>
    </w:p>
    <w:p w:rsidR="006201AE" w:rsidRPr="00A46C81" w:rsidRDefault="009B24C5" w:rsidP="00EC6316">
      <w:pPr>
        <w:spacing w:after="0" w:line="240" w:lineRule="auto"/>
        <w:jc w:val="both"/>
        <w:rPr>
          <w:rFonts w:ascii="Times New Roman" w:hAnsi="Times New Roman"/>
          <w:color w:val="000000"/>
          <w:sz w:val="24"/>
          <w:szCs w:val="24"/>
          <w:lang w:val="uk-UA"/>
        </w:rPr>
      </w:pPr>
      <w:r w:rsidRPr="00A46C81">
        <w:rPr>
          <w:rFonts w:ascii="Times New Roman" w:hAnsi="Times New Roman"/>
          <w:color w:val="000000"/>
          <w:sz w:val="24"/>
          <w:szCs w:val="24"/>
          <w:lang w:val="uk-UA"/>
        </w:rPr>
        <w:lastRenderedPageBreak/>
        <w:tab/>
      </w:r>
      <w:r w:rsidR="006201AE" w:rsidRPr="00A46C81">
        <w:rPr>
          <w:rFonts w:ascii="Times New Roman" w:hAnsi="Times New Roman"/>
          <w:color w:val="000000"/>
          <w:sz w:val="24"/>
          <w:szCs w:val="24"/>
          <w:lang w:val="uk-UA"/>
        </w:rPr>
        <w:t xml:space="preserve">Захворюваність на активний туберкульоз населення м. Фастова за 2020 рік складає  6,4  на 10 тис. населення (2019 р. – 9,7 на 10 тис. населення). </w:t>
      </w:r>
    </w:p>
    <w:p w:rsidR="006201AE" w:rsidRPr="00A46C81" w:rsidRDefault="009B24C5" w:rsidP="00EC6316">
      <w:pPr>
        <w:spacing w:after="0" w:line="240" w:lineRule="auto"/>
        <w:jc w:val="both"/>
        <w:rPr>
          <w:rFonts w:ascii="Times New Roman" w:hAnsi="Times New Roman"/>
          <w:color w:val="000000"/>
          <w:sz w:val="24"/>
          <w:szCs w:val="24"/>
          <w:lang w:val="uk-UA"/>
        </w:rPr>
      </w:pPr>
      <w:r w:rsidRPr="00A46C81">
        <w:rPr>
          <w:rFonts w:ascii="Times New Roman" w:hAnsi="Times New Roman"/>
          <w:color w:val="000000"/>
          <w:sz w:val="24"/>
          <w:szCs w:val="24"/>
          <w:lang w:val="uk-UA"/>
        </w:rPr>
        <w:tab/>
      </w:r>
      <w:r w:rsidR="006201AE" w:rsidRPr="00A46C81">
        <w:rPr>
          <w:rFonts w:ascii="Times New Roman" w:hAnsi="Times New Roman"/>
          <w:color w:val="000000"/>
          <w:sz w:val="24"/>
          <w:szCs w:val="24"/>
          <w:lang w:val="uk-UA"/>
        </w:rPr>
        <w:t>В м. Фастів в 2020 році не зареєстровано випадків туберкульозу серед дітей, в порівнянні - за 2019 рік  теж не було зареєстровано. Серед підлітків – 2 випадки.</w:t>
      </w:r>
    </w:p>
    <w:p w:rsidR="006201AE" w:rsidRPr="00A46C81" w:rsidRDefault="009B24C5" w:rsidP="00EC6316">
      <w:pPr>
        <w:pStyle w:val="a9"/>
        <w:ind w:left="0"/>
        <w:jc w:val="both"/>
        <w:rPr>
          <w:color w:val="000000"/>
          <w:sz w:val="24"/>
          <w:lang w:val="uk-UA"/>
        </w:rPr>
      </w:pPr>
      <w:r w:rsidRPr="00A46C81">
        <w:rPr>
          <w:sz w:val="24"/>
          <w:lang w:val="ru-RU"/>
        </w:rPr>
        <w:tab/>
      </w:r>
      <w:r w:rsidR="006201AE" w:rsidRPr="00A46C81">
        <w:rPr>
          <w:sz w:val="24"/>
          <w:lang w:val="ru-RU"/>
        </w:rPr>
        <w:t>Померло від туберкульозу жителів м. Фастова за 20</w:t>
      </w:r>
      <w:r w:rsidRPr="00A46C81">
        <w:rPr>
          <w:sz w:val="24"/>
          <w:lang w:val="ru-RU"/>
        </w:rPr>
        <w:t xml:space="preserve">20р. – 3 особи, (в 2019 р. – </w:t>
      </w:r>
      <w:r w:rsidR="006201AE" w:rsidRPr="00A46C81">
        <w:rPr>
          <w:sz w:val="24"/>
          <w:lang w:val="ru-RU"/>
        </w:rPr>
        <w:t xml:space="preserve">5 осіб). </w:t>
      </w:r>
      <w:r w:rsidRPr="00A46C81">
        <w:rPr>
          <w:sz w:val="24"/>
          <w:lang w:val="ru-RU"/>
        </w:rPr>
        <w:tab/>
      </w:r>
      <w:r w:rsidR="006201AE" w:rsidRPr="00A46C81">
        <w:rPr>
          <w:sz w:val="24"/>
          <w:lang w:val="ru-RU"/>
        </w:rPr>
        <w:t>Смертність від туберкульозу в 2020р. складає 0,6 на 10 тис. населення (в 2019 р.- 1,09).</w:t>
      </w:r>
    </w:p>
    <w:p w:rsidR="006201AE" w:rsidRPr="00A46C81" w:rsidRDefault="009B24C5" w:rsidP="00EC6316">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В 2020  році оглянуто з метою виявлення хворих на туберкульоз мет</w:t>
      </w:r>
      <w:r w:rsidR="006F0123" w:rsidRPr="00A46C81">
        <w:rPr>
          <w:rFonts w:ascii="Times New Roman" w:hAnsi="Times New Roman"/>
          <w:sz w:val="24"/>
          <w:szCs w:val="24"/>
          <w:lang w:val="uk-UA"/>
        </w:rPr>
        <w:t xml:space="preserve">одом рентгенфлюрографії  11370 </w:t>
      </w:r>
      <w:r w:rsidR="006201AE" w:rsidRPr="00A46C81">
        <w:rPr>
          <w:rFonts w:ascii="Times New Roman" w:hAnsi="Times New Roman"/>
          <w:sz w:val="24"/>
          <w:szCs w:val="24"/>
          <w:lang w:val="uk-UA"/>
        </w:rPr>
        <w:t>осіб,  хворих на туберкульоз  виявлено – 3 особи .</w:t>
      </w:r>
    </w:p>
    <w:p w:rsidR="006201AE" w:rsidRDefault="009B24C5" w:rsidP="00EC6316">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 xml:space="preserve">Вакциновано БЦЖ новонароджених, в пологовому відділенні ЦРЛ </w:t>
      </w:r>
      <w:r w:rsidRPr="00A46C81">
        <w:rPr>
          <w:rFonts w:ascii="Times New Roman" w:hAnsi="Times New Roman"/>
          <w:sz w:val="24"/>
          <w:szCs w:val="24"/>
          <w:lang w:val="uk-UA"/>
        </w:rPr>
        <w:t xml:space="preserve">в 2020  році – 322 дітей або </w:t>
      </w:r>
      <w:r w:rsidR="006201AE" w:rsidRPr="00A46C81">
        <w:rPr>
          <w:rFonts w:ascii="Times New Roman" w:hAnsi="Times New Roman"/>
          <w:sz w:val="24"/>
          <w:szCs w:val="24"/>
          <w:lang w:val="uk-UA"/>
        </w:rPr>
        <w:t xml:space="preserve">89,6% від кількості новонароджених(359дітей). </w:t>
      </w:r>
    </w:p>
    <w:p w:rsidR="003704F4" w:rsidRDefault="003704F4" w:rsidP="00EC6316">
      <w:pPr>
        <w:spacing w:after="0" w:line="240" w:lineRule="auto"/>
        <w:jc w:val="both"/>
        <w:rPr>
          <w:rFonts w:ascii="Times New Roman" w:hAnsi="Times New Roman"/>
          <w:sz w:val="24"/>
          <w:szCs w:val="24"/>
          <w:lang w:val="uk-UA"/>
        </w:rPr>
      </w:pPr>
    </w:p>
    <w:p w:rsidR="006201AE" w:rsidRPr="00A46C81" w:rsidRDefault="009B24C5" w:rsidP="006E79A1">
      <w:pPr>
        <w:spacing w:after="0"/>
        <w:rPr>
          <w:rFonts w:ascii="Times New Roman" w:hAnsi="Times New Roman"/>
          <w:sz w:val="24"/>
          <w:szCs w:val="24"/>
        </w:rPr>
      </w:pPr>
      <w:r w:rsidRPr="00A46C81">
        <w:rPr>
          <w:rFonts w:ascii="Times New Roman" w:hAnsi="Times New Roman"/>
          <w:sz w:val="24"/>
          <w:szCs w:val="24"/>
          <w:lang w:val="uk-UA"/>
        </w:rPr>
        <w:tab/>
      </w:r>
      <w:r w:rsidR="006201AE" w:rsidRPr="00A46C81">
        <w:rPr>
          <w:rFonts w:ascii="Times New Roman" w:hAnsi="Times New Roman"/>
          <w:sz w:val="24"/>
          <w:szCs w:val="24"/>
        </w:rPr>
        <w:t>Хіміопрофілактику отримали: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1921"/>
        <w:gridCol w:w="2240"/>
        <w:gridCol w:w="1693"/>
      </w:tblGrid>
      <w:tr w:rsidR="006201AE" w:rsidRPr="00A46C81" w:rsidTr="003945B0">
        <w:trPr>
          <w:jc w:val="center"/>
        </w:trPr>
        <w:tc>
          <w:tcPr>
            <w:tcW w:w="4668" w:type="dxa"/>
            <w:gridSpan w:val="2"/>
          </w:tcPr>
          <w:p w:rsidR="006201AE" w:rsidRPr="00A57425" w:rsidRDefault="006201AE" w:rsidP="006E79A1">
            <w:pPr>
              <w:pStyle w:val="a9"/>
              <w:spacing w:line="276" w:lineRule="auto"/>
              <w:jc w:val="center"/>
              <w:rPr>
                <w:bCs/>
                <w:sz w:val="24"/>
                <w:lang w:val="uk-UA"/>
              </w:rPr>
            </w:pPr>
            <w:r w:rsidRPr="00A57425">
              <w:rPr>
                <w:bCs/>
                <w:sz w:val="24"/>
                <w:lang w:val="uk-UA"/>
              </w:rPr>
              <w:t>2020р.</w:t>
            </w:r>
          </w:p>
        </w:tc>
        <w:tc>
          <w:tcPr>
            <w:tcW w:w="3933" w:type="dxa"/>
            <w:gridSpan w:val="2"/>
          </w:tcPr>
          <w:p w:rsidR="006201AE" w:rsidRPr="00A57425" w:rsidRDefault="006201AE" w:rsidP="006E79A1">
            <w:pPr>
              <w:pStyle w:val="a9"/>
              <w:spacing w:line="276" w:lineRule="auto"/>
              <w:jc w:val="center"/>
              <w:rPr>
                <w:bCs/>
                <w:sz w:val="24"/>
                <w:lang w:val="uk-UA"/>
              </w:rPr>
            </w:pPr>
            <w:r w:rsidRPr="00A57425">
              <w:rPr>
                <w:bCs/>
                <w:sz w:val="24"/>
                <w:lang w:val="uk-UA"/>
              </w:rPr>
              <w:t xml:space="preserve"> 2019р.</w:t>
            </w:r>
          </w:p>
        </w:tc>
      </w:tr>
      <w:tr w:rsidR="006201AE" w:rsidRPr="00A46C81" w:rsidTr="003945B0">
        <w:trPr>
          <w:jc w:val="center"/>
        </w:trPr>
        <w:tc>
          <w:tcPr>
            <w:tcW w:w="2747" w:type="dxa"/>
          </w:tcPr>
          <w:p w:rsidR="006201AE" w:rsidRPr="00A46C81" w:rsidRDefault="006201AE" w:rsidP="006E79A1">
            <w:pPr>
              <w:pStyle w:val="a9"/>
              <w:spacing w:line="276" w:lineRule="auto"/>
              <w:rPr>
                <w:b/>
                <w:bCs/>
                <w:sz w:val="24"/>
                <w:lang w:val="uk-UA"/>
              </w:rPr>
            </w:pPr>
            <w:r w:rsidRPr="00A46C81">
              <w:rPr>
                <w:sz w:val="24"/>
                <w:lang w:val="uk-UA"/>
              </w:rPr>
              <w:t>Дорослі</w:t>
            </w:r>
          </w:p>
        </w:tc>
        <w:tc>
          <w:tcPr>
            <w:tcW w:w="1921"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c>
          <w:tcPr>
            <w:tcW w:w="2240" w:type="dxa"/>
          </w:tcPr>
          <w:p w:rsidR="006201AE" w:rsidRPr="00A46C81" w:rsidRDefault="006201AE" w:rsidP="006E79A1">
            <w:pPr>
              <w:pStyle w:val="a9"/>
              <w:spacing w:line="276" w:lineRule="auto"/>
              <w:rPr>
                <w:b/>
                <w:bCs/>
                <w:sz w:val="24"/>
                <w:lang w:val="uk-UA"/>
              </w:rPr>
            </w:pPr>
            <w:r w:rsidRPr="00A46C81">
              <w:rPr>
                <w:sz w:val="24"/>
                <w:lang w:val="uk-UA"/>
              </w:rPr>
              <w:t>Дорослі</w:t>
            </w:r>
          </w:p>
        </w:tc>
        <w:tc>
          <w:tcPr>
            <w:tcW w:w="1693"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r>
      <w:tr w:rsidR="006201AE" w:rsidRPr="00A46C81" w:rsidTr="003945B0">
        <w:trPr>
          <w:jc w:val="center"/>
        </w:trPr>
        <w:tc>
          <w:tcPr>
            <w:tcW w:w="2747" w:type="dxa"/>
          </w:tcPr>
          <w:p w:rsidR="006201AE" w:rsidRPr="00A46C81" w:rsidRDefault="006201AE" w:rsidP="006E79A1">
            <w:pPr>
              <w:pStyle w:val="a9"/>
              <w:spacing w:line="276" w:lineRule="auto"/>
              <w:rPr>
                <w:b/>
                <w:bCs/>
                <w:sz w:val="24"/>
                <w:lang w:val="uk-UA"/>
              </w:rPr>
            </w:pPr>
            <w:r w:rsidRPr="00A46C81">
              <w:rPr>
                <w:sz w:val="24"/>
                <w:lang w:val="uk-UA"/>
              </w:rPr>
              <w:t>Підлітки</w:t>
            </w:r>
          </w:p>
        </w:tc>
        <w:tc>
          <w:tcPr>
            <w:tcW w:w="1921"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c>
          <w:tcPr>
            <w:tcW w:w="2240" w:type="dxa"/>
          </w:tcPr>
          <w:p w:rsidR="006201AE" w:rsidRPr="00A46C81" w:rsidRDefault="006201AE" w:rsidP="006E79A1">
            <w:pPr>
              <w:pStyle w:val="a9"/>
              <w:spacing w:line="276" w:lineRule="auto"/>
              <w:rPr>
                <w:b/>
                <w:bCs/>
                <w:sz w:val="24"/>
                <w:lang w:val="uk-UA"/>
              </w:rPr>
            </w:pPr>
            <w:r w:rsidRPr="00A46C81">
              <w:rPr>
                <w:sz w:val="24"/>
                <w:lang w:val="uk-UA"/>
              </w:rPr>
              <w:t>Підлітки</w:t>
            </w:r>
          </w:p>
        </w:tc>
        <w:tc>
          <w:tcPr>
            <w:tcW w:w="1693"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r>
      <w:tr w:rsidR="006201AE" w:rsidRPr="00A46C81" w:rsidTr="003945B0">
        <w:trPr>
          <w:jc w:val="center"/>
        </w:trPr>
        <w:tc>
          <w:tcPr>
            <w:tcW w:w="2747" w:type="dxa"/>
          </w:tcPr>
          <w:p w:rsidR="006201AE" w:rsidRPr="00A46C81" w:rsidRDefault="006201AE" w:rsidP="006E79A1">
            <w:pPr>
              <w:pStyle w:val="a9"/>
              <w:spacing w:line="276" w:lineRule="auto"/>
              <w:rPr>
                <w:b/>
                <w:bCs/>
                <w:sz w:val="24"/>
                <w:lang w:val="uk-UA"/>
              </w:rPr>
            </w:pPr>
            <w:r w:rsidRPr="00A46C81">
              <w:rPr>
                <w:sz w:val="24"/>
                <w:lang w:val="uk-UA"/>
              </w:rPr>
              <w:t>Діти</w:t>
            </w:r>
          </w:p>
        </w:tc>
        <w:tc>
          <w:tcPr>
            <w:tcW w:w="1921"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c>
          <w:tcPr>
            <w:tcW w:w="2240" w:type="dxa"/>
          </w:tcPr>
          <w:p w:rsidR="006201AE" w:rsidRPr="00A46C81" w:rsidRDefault="006201AE" w:rsidP="006E79A1">
            <w:pPr>
              <w:pStyle w:val="a9"/>
              <w:spacing w:line="276" w:lineRule="auto"/>
              <w:rPr>
                <w:b/>
                <w:bCs/>
                <w:sz w:val="24"/>
                <w:lang w:val="uk-UA"/>
              </w:rPr>
            </w:pPr>
            <w:r w:rsidRPr="00A46C81">
              <w:rPr>
                <w:sz w:val="24"/>
                <w:lang w:val="uk-UA"/>
              </w:rPr>
              <w:t>Діти</w:t>
            </w:r>
          </w:p>
        </w:tc>
        <w:tc>
          <w:tcPr>
            <w:tcW w:w="1693" w:type="dxa"/>
          </w:tcPr>
          <w:p w:rsidR="006201AE" w:rsidRPr="00A46C81" w:rsidRDefault="006201AE" w:rsidP="006E79A1">
            <w:pPr>
              <w:pStyle w:val="a9"/>
              <w:spacing w:line="276" w:lineRule="auto"/>
              <w:jc w:val="center"/>
              <w:rPr>
                <w:bCs/>
                <w:sz w:val="24"/>
                <w:lang w:val="uk-UA"/>
              </w:rPr>
            </w:pPr>
            <w:r w:rsidRPr="00A46C81">
              <w:rPr>
                <w:bCs/>
                <w:sz w:val="24"/>
                <w:lang w:val="uk-UA"/>
              </w:rPr>
              <w:t>100%</w:t>
            </w:r>
          </w:p>
        </w:tc>
      </w:tr>
    </w:tbl>
    <w:p w:rsidR="006201AE" w:rsidRPr="00A57425" w:rsidRDefault="009B24C5" w:rsidP="003704F4">
      <w:pPr>
        <w:spacing w:after="0"/>
        <w:rPr>
          <w:rFonts w:ascii="Times New Roman" w:eastAsia="MS Mincho" w:hAnsi="Times New Roman"/>
          <w:sz w:val="24"/>
          <w:szCs w:val="24"/>
          <w:u w:val="single"/>
          <w:lang w:val="uk-UA"/>
        </w:rPr>
      </w:pPr>
      <w:r w:rsidRPr="00A46C81">
        <w:rPr>
          <w:rFonts w:ascii="Times New Roman" w:eastAsia="MS Mincho" w:hAnsi="Times New Roman"/>
          <w:b/>
          <w:sz w:val="24"/>
          <w:szCs w:val="24"/>
          <w:lang w:val="uk-UA"/>
        </w:rPr>
        <w:tab/>
      </w:r>
      <w:r w:rsidR="006201AE" w:rsidRPr="00A57425">
        <w:rPr>
          <w:rFonts w:ascii="Times New Roman" w:eastAsia="MS Mincho" w:hAnsi="Times New Roman"/>
          <w:sz w:val="24"/>
          <w:szCs w:val="24"/>
          <w:u w:val="single"/>
        </w:rPr>
        <w:t>Онкологічна допомога</w:t>
      </w:r>
    </w:p>
    <w:p w:rsidR="006201AE" w:rsidRPr="00A46C81" w:rsidRDefault="009B24C5" w:rsidP="008F48B5">
      <w:pPr>
        <w:spacing w:after="0" w:line="240" w:lineRule="auto"/>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Захворюванiсть насел</w:t>
      </w:r>
      <w:r w:rsidR="00B5085E" w:rsidRPr="00A46C81">
        <w:rPr>
          <w:rFonts w:ascii="Times New Roman" w:eastAsia="MS Mincho" w:hAnsi="Times New Roman"/>
          <w:sz w:val="24"/>
          <w:szCs w:val="24"/>
          <w:lang w:val="uk-UA"/>
        </w:rPr>
        <w:t xml:space="preserve">ення м.Фастова на  злоякiснi </w:t>
      </w:r>
      <w:r w:rsidR="006201AE" w:rsidRPr="00A46C81">
        <w:rPr>
          <w:rFonts w:ascii="Times New Roman" w:eastAsia="MS Mincho" w:hAnsi="Times New Roman"/>
          <w:sz w:val="24"/>
          <w:szCs w:val="24"/>
          <w:lang w:val="uk-UA"/>
        </w:rPr>
        <w:t>новоутворення</w:t>
      </w:r>
      <w:r w:rsidR="006201AE" w:rsidRPr="00A46C81">
        <w:rPr>
          <w:rFonts w:ascii="Times New Roman" w:eastAsia="MS Mincho" w:hAnsi="Times New Roman"/>
          <w:sz w:val="24"/>
          <w:szCs w:val="24"/>
          <w:lang w:val="ru-RU"/>
        </w:rPr>
        <w:t xml:space="preserve"> </w:t>
      </w:r>
      <w:r w:rsidR="00B5085E" w:rsidRPr="00A46C81">
        <w:rPr>
          <w:rFonts w:ascii="Times New Roman" w:eastAsia="MS Mincho" w:hAnsi="Times New Roman"/>
          <w:sz w:val="24"/>
          <w:szCs w:val="24"/>
          <w:lang w:val="uk-UA"/>
        </w:rPr>
        <w:t xml:space="preserve">за 2020р. складає 34,4 </w:t>
      </w:r>
      <w:r w:rsidR="006201AE" w:rsidRPr="00A46C81">
        <w:rPr>
          <w:rFonts w:ascii="Times New Roman" w:eastAsia="MS Mincho" w:hAnsi="Times New Roman"/>
          <w:sz w:val="24"/>
          <w:szCs w:val="24"/>
          <w:lang w:val="ru-RU"/>
        </w:rPr>
        <w:t>на 10 тис.</w:t>
      </w:r>
      <w:r w:rsidR="006201AE" w:rsidRPr="00A46C81">
        <w:rPr>
          <w:rFonts w:ascii="Times New Roman" w:eastAsia="MS Mincho" w:hAnsi="Times New Roman"/>
          <w:sz w:val="24"/>
          <w:szCs w:val="24"/>
          <w:lang w:val="uk-UA"/>
        </w:rPr>
        <w:t xml:space="preserve"> нас</w:t>
      </w:r>
      <w:r w:rsidR="00B5085E" w:rsidRPr="00A46C81">
        <w:rPr>
          <w:rFonts w:ascii="Times New Roman" w:eastAsia="MS Mincho" w:hAnsi="Times New Roman"/>
          <w:sz w:val="24"/>
          <w:szCs w:val="24"/>
          <w:lang w:val="uk-UA"/>
        </w:rPr>
        <w:t xml:space="preserve">елення, </w:t>
      </w:r>
      <w:r w:rsidR="006201AE" w:rsidRPr="00A46C81">
        <w:rPr>
          <w:rFonts w:ascii="Times New Roman" w:eastAsia="MS Mincho" w:hAnsi="Times New Roman"/>
          <w:sz w:val="24"/>
          <w:szCs w:val="24"/>
          <w:lang w:val="uk-UA"/>
        </w:rPr>
        <w:t>2019 рік – 43,2 .</w:t>
      </w:r>
    </w:p>
    <w:p w:rsidR="006201AE" w:rsidRPr="00A46C81" w:rsidRDefault="009B24C5" w:rsidP="008F48B5">
      <w:pPr>
        <w:spacing w:after="0" w:line="240" w:lineRule="auto"/>
        <w:jc w:val="both"/>
        <w:rPr>
          <w:rFonts w:ascii="Times New Roman" w:hAnsi="Times New Roman"/>
          <w:sz w:val="24"/>
          <w:szCs w:val="24"/>
          <w:lang w:val="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В відділеннях стаціонару КНП Ф</w:t>
      </w:r>
      <w:r w:rsidR="00A23C84">
        <w:rPr>
          <w:rFonts w:ascii="Times New Roman" w:eastAsia="MS Mincho" w:hAnsi="Times New Roman"/>
          <w:sz w:val="24"/>
          <w:szCs w:val="24"/>
          <w:lang w:val="uk-UA"/>
        </w:rPr>
        <w:t>Р</w:t>
      </w:r>
      <w:r w:rsidR="006201AE" w:rsidRPr="00A46C81">
        <w:rPr>
          <w:rFonts w:ascii="Times New Roman" w:eastAsia="MS Mincho" w:hAnsi="Times New Roman"/>
          <w:sz w:val="24"/>
          <w:szCs w:val="24"/>
          <w:lang w:val="uk-UA"/>
        </w:rPr>
        <w:t xml:space="preserve">Р «Фастівська ЦРЛ» за 2020 рік від злоякісних </w:t>
      </w:r>
      <w:r w:rsidR="00B5085E" w:rsidRPr="00A46C81">
        <w:rPr>
          <w:rFonts w:ascii="Times New Roman" w:eastAsia="MS Mincho" w:hAnsi="Times New Roman"/>
          <w:sz w:val="24"/>
          <w:szCs w:val="24"/>
          <w:lang w:val="uk-UA"/>
        </w:rPr>
        <w:t xml:space="preserve">новоутворень померло жителів </w:t>
      </w:r>
      <w:r w:rsidR="006201AE" w:rsidRPr="00A46C81">
        <w:rPr>
          <w:rFonts w:ascii="Times New Roman" w:eastAsia="MS Mincho" w:hAnsi="Times New Roman"/>
          <w:sz w:val="24"/>
          <w:szCs w:val="24"/>
          <w:lang w:val="uk-UA"/>
        </w:rPr>
        <w:t xml:space="preserve">м. Фастова - </w:t>
      </w:r>
      <w:r w:rsidR="00B5085E" w:rsidRPr="00A46C81">
        <w:rPr>
          <w:rFonts w:ascii="Times New Roman" w:eastAsia="MS Mincho" w:hAnsi="Times New Roman"/>
          <w:sz w:val="24"/>
          <w:szCs w:val="24"/>
          <w:lang w:val="uk-UA"/>
        </w:rPr>
        <w:t xml:space="preserve">26 осіб, за </w:t>
      </w:r>
      <w:r w:rsidR="006201AE" w:rsidRPr="00A46C81">
        <w:rPr>
          <w:rFonts w:ascii="Times New Roman" w:eastAsia="MS Mincho" w:hAnsi="Times New Roman"/>
          <w:sz w:val="24"/>
          <w:szCs w:val="24"/>
          <w:lang w:val="uk-UA"/>
        </w:rPr>
        <w:t>2019р.</w:t>
      </w:r>
      <w:r w:rsidR="00B5085E" w:rsidRPr="00A46C81">
        <w:rPr>
          <w:rFonts w:ascii="Times New Roman" w:hAnsi="Times New Roman"/>
          <w:sz w:val="24"/>
          <w:szCs w:val="24"/>
          <w:lang w:val="uk-UA"/>
        </w:rPr>
        <w:t xml:space="preserve"> - </w:t>
      </w:r>
      <w:r w:rsidR="006201AE" w:rsidRPr="00A46C81">
        <w:rPr>
          <w:rFonts w:ascii="Times New Roman" w:hAnsi="Times New Roman"/>
          <w:sz w:val="24"/>
          <w:szCs w:val="24"/>
          <w:lang w:val="uk-UA"/>
        </w:rPr>
        <w:t>17 осіб.</w:t>
      </w:r>
    </w:p>
    <w:p w:rsidR="006201AE" w:rsidRPr="00A46C81" w:rsidRDefault="009B24C5" w:rsidP="008F48B5">
      <w:pPr>
        <w:spacing w:after="0" w:line="240" w:lineRule="auto"/>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В УЗД кабінет</w:t>
      </w:r>
      <w:r w:rsidR="00B5085E" w:rsidRPr="00A46C81">
        <w:rPr>
          <w:rFonts w:ascii="Times New Roman" w:eastAsia="MS Mincho" w:hAnsi="Times New Roman"/>
          <w:sz w:val="24"/>
          <w:szCs w:val="24"/>
          <w:lang w:val="uk-UA"/>
        </w:rPr>
        <w:t xml:space="preserve">і було обстежено 131 пацієнт з </w:t>
      </w:r>
      <w:r w:rsidR="006201AE" w:rsidRPr="00A46C81">
        <w:rPr>
          <w:rFonts w:ascii="Times New Roman" w:eastAsia="MS Mincho" w:hAnsi="Times New Roman"/>
          <w:sz w:val="24"/>
          <w:szCs w:val="24"/>
          <w:lang w:val="uk-UA"/>
        </w:rPr>
        <w:t>метою виявлення передпухлинних захворювань молочної залози.</w:t>
      </w:r>
    </w:p>
    <w:p w:rsidR="006201AE" w:rsidRPr="00A46C81" w:rsidRDefault="009B24C5" w:rsidP="008F48B5">
      <w:pPr>
        <w:spacing w:after="0" w:line="240" w:lineRule="auto"/>
        <w:jc w:val="both"/>
        <w:rPr>
          <w:rFonts w:ascii="Times New Roman" w:eastAsia="MS Mincho" w:hAnsi="Times New Roman"/>
          <w:sz w:val="24"/>
          <w:szCs w:val="24"/>
          <w:lang w:val="uk-UA"/>
        </w:rPr>
      </w:pPr>
      <w:r w:rsidRPr="00A46C81">
        <w:rPr>
          <w:rFonts w:ascii="Times New Roman" w:eastAsia="MS Mincho" w:hAnsi="Times New Roman"/>
          <w:sz w:val="24"/>
          <w:szCs w:val="24"/>
          <w:lang w:val="uk-UA"/>
        </w:rPr>
        <w:tab/>
      </w:r>
      <w:r w:rsidR="006201AE" w:rsidRPr="00A46C81">
        <w:rPr>
          <w:rFonts w:ascii="Times New Roman" w:eastAsia="MS Mincho" w:hAnsi="Times New Roman"/>
          <w:sz w:val="24"/>
          <w:szCs w:val="24"/>
          <w:lang w:val="uk-UA"/>
        </w:rPr>
        <w:t>В ендоскопічному кабінеті за вище зазначений період оглянуто 498 о</w:t>
      </w:r>
      <w:r w:rsidR="00B5085E" w:rsidRPr="00A46C81">
        <w:rPr>
          <w:rFonts w:ascii="Times New Roman" w:eastAsia="MS Mincho" w:hAnsi="Times New Roman"/>
          <w:sz w:val="24"/>
          <w:szCs w:val="24"/>
          <w:lang w:val="uk-UA"/>
        </w:rPr>
        <w:t xml:space="preserve">сіб, онкопатологія виявлена в 17 </w:t>
      </w:r>
      <w:r w:rsidR="006201AE" w:rsidRPr="00A46C81">
        <w:rPr>
          <w:rFonts w:ascii="Times New Roman" w:eastAsia="MS Mincho" w:hAnsi="Times New Roman"/>
          <w:sz w:val="24"/>
          <w:szCs w:val="24"/>
          <w:lang w:val="uk-UA"/>
        </w:rPr>
        <w:t>випадках.</w:t>
      </w:r>
    </w:p>
    <w:p w:rsidR="006201AE" w:rsidRPr="00A57425" w:rsidRDefault="009B24C5" w:rsidP="008F48B5">
      <w:pPr>
        <w:spacing w:after="0" w:line="240" w:lineRule="auto"/>
        <w:rPr>
          <w:rFonts w:ascii="Times New Roman" w:eastAsia="MS Mincho" w:hAnsi="Times New Roman"/>
          <w:sz w:val="24"/>
          <w:szCs w:val="24"/>
          <w:u w:val="single"/>
          <w:lang w:val="uk-UA"/>
        </w:rPr>
      </w:pPr>
      <w:r w:rsidRPr="00A46C81">
        <w:rPr>
          <w:rFonts w:ascii="Times New Roman" w:eastAsia="MS Mincho" w:hAnsi="Times New Roman"/>
          <w:b/>
          <w:sz w:val="24"/>
          <w:szCs w:val="24"/>
          <w:lang w:val="ru-RU"/>
        </w:rPr>
        <w:tab/>
      </w:r>
      <w:r w:rsidR="006201AE" w:rsidRPr="00A57425">
        <w:rPr>
          <w:rFonts w:ascii="Times New Roman" w:eastAsia="MS Mincho" w:hAnsi="Times New Roman"/>
          <w:sz w:val="24"/>
          <w:szCs w:val="24"/>
          <w:u w:val="single"/>
          <w:lang w:val="ru-RU"/>
        </w:rPr>
        <w:t>Наркологічна допомога</w:t>
      </w:r>
    </w:p>
    <w:p w:rsidR="006201AE" w:rsidRPr="00A46C81" w:rsidRDefault="006201AE"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Pr="00A46C81">
        <w:rPr>
          <w:rFonts w:ascii="Times New Roman" w:hAnsi="Times New Roman"/>
          <w:sz w:val="24"/>
          <w:szCs w:val="24"/>
          <w:lang w:val="uk-UA"/>
        </w:rPr>
        <w:t>Станом на 31.12.2020 р.</w:t>
      </w:r>
      <w:r w:rsidR="00B5085E" w:rsidRPr="00A46C81">
        <w:rPr>
          <w:rFonts w:ascii="Times New Roman" w:hAnsi="Times New Roman"/>
          <w:sz w:val="24"/>
          <w:szCs w:val="24"/>
          <w:lang w:val="uk-UA"/>
        </w:rPr>
        <w:t xml:space="preserve"> </w:t>
      </w:r>
      <w:r w:rsidRPr="00A46C81">
        <w:rPr>
          <w:rFonts w:ascii="Times New Roman" w:hAnsi="Times New Roman"/>
          <w:sz w:val="24"/>
          <w:szCs w:val="24"/>
          <w:lang w:val="uk-UA"/>
        </w:rPr>
        <w:t>в КНП Ф</w:t>
      </w:r>
      <w:r w:rsidR="00A23C84">
        <w:rPr>
          <w:rFonts w:ascii="Times New Roman" w:hAnsi="Times New Roman"/>
          <w:sz w:val="24"/>
          <w:szCs w:val="24"/>
          <w:lang w:val="uk-UA"/>
        </w:rPr>
        <w:t>Р</w:t>
      </w:r>
      <w:r w:rsidRPr="00A46C81">
        <w:rPr>
          <w:rFonts w:ascii="Times New Roman" w:hAnsi="Times New Roman"/>
          <w:sz w:val="24"/>
          <w:szCs w:val="24"/>
          <w:lang w:val="uk-UA"/>
        </w:rPr>
        <w:t>Р «Фастівська ЦРЛ» на диспансерному обліку перебуває 1018 осіб з розладами психіки та поведінки внаслідок вживання психоактивних речовин.</w:t>
      </w:r>
    </w:p>
    <w:p w:rsidR="006201AE" w:rsidRPr="00A46C81" w:rsidRDefault="00B5085E"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В </w:t>
      </w:r>
      <w:r w:rsidR="006201AE" w:rsidRPr="00A46C81">
        <w:rPr>
          <w:rFonts w:ascii="Times New Roman" w:hAnsi="Times New Roman"/>
          <w:sz w:val="24"/>
          <w:szCs w:val="24"/>
          <w:lang w:val="uk-UA"/>
        </w:rPr>
        <w:t>2020 році взято на облік, з вперше встановленим діагнозом, 133 особи, в тому числі з хронічним алкоголізмом – 114, наркоманією –19 .</w:t>
      </w:r>
    </w:p>
    <w:p w:rsidR="006201AE" w:rsidRPr="00A46C81" w:rsidRDefault="006201AE"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В 2020 році проліковано 711 осіб, в тому числі з хронічним алкоголізмом –612, наркоманією – 99. Проліковано стаціонарно – 208 осіб, амбулаторно – 503 особи.</w:t>
      </w:r>
    </w:p>
    <w:p w:rsidR="00A23C84" w:rsidRDefault="009B24C5"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r>
    </w:p>
    <w:p w:rsidR="00A57425" w:rsidRPr="00A57425" w:rsidRDefault="006201AE" w:rsidP="008F48B5">
      <w:pPr>
        <w:spacing w:after="0" w:line="240" w:lineRule="auto"/>
        <w:ind w:firstLine="708"/>
        <w:jc w:val="both"/>
        <w:rPr>
          <w:rFonts w:ascii="Times New Roman" w:hAnsi="Times New Roman"/>
          <w:sz w:val="24"/>
          <w:szCs w:val="24"/>
          <w:u w:val="single"/>
          <w:lang w:val="ru-RU"/>
        </w:rPr>
      </w:pPr>
      <w:r w:rsidRPr="00A57425">
        <w:rPr>
          <w:rFonts w:ascii="Times New Roman" w:hAnsi="Times New Roman"/>
          <w:sz w:val="24"/>
          <w:szCs w:val="24"/>
          <w:u w:val="single"/>
          <w:lang w:val="ru-RU"/>
        </w:rPr>
        <w:t>Кадрове забезпечення на 2020 р.  КНП ФРР «Фастівська ЦРЛ»</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134"/>
        <w:gridCol w:w="1134"/>
        <w:gridCol w:w="992"/>
        <w:gridCol w:w="803"/>
        <w:gridCol w:w="1181"/>
        <w:gridCol w:w="851"/>
        <w:gridCol w:w="992"/>
        <w:gridCol w:w="851"/>
        <w:gridCol w:w="992"/>
      </w:tblGrid>
      <w:tr w:rsidR="006201AE" w:rsidRPr="00A46C81" w:rsidTr="009B24C5">
        <w:tc>
          <w:tcPr>
            <w:tcW w:w="5340" w:type="dxa"/>
            <w:gridSpan w:val="5"/>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rPr>
              <w:t>2020 року</w:t>
            </w:r>
          </w:p>
        </w:tc>
        <w:tc>
          <w:tcPr>
            <w:tcW w:w="4867" w:type="dxa"/>
            <w:gridSpan w:val="5"/>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rPr>
              <w:t>2019 року</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Назва </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посад</w:t>
            </w:r>
          </w:p>
        </w:tc>
        <w:tc>
          <w:tcPr>
            <w:tcW w:w="1134"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штатних одиниць</w:t>
            </w:r>
          </w:p>
        </w:tc>
        <w:tc>
          <w:tcPr>
            <w:tcW w:w="1134"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зайнятих</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посад</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фізичних</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осіб</w:t>
            </w:r>
          </w:p>
        </w:tc>
        <w:tc>
          <w:tcPr>
            <w:tcW w:w="803"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укомпл.</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назва </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посад</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штатних одиниць</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зайнятих</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посад</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Кількість фізич-них</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осіб</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укомпл.</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Лікарі</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157,5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129,5</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107</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82,2</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Лікарі</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158,0</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136,0</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115</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85,4</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Провізори</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2,5</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100</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Провізори</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100</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Середній мед персонал</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304,25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269,75</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244</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88,7</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Середній мед персонал</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304,5</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284,75</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257</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93,3</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Молодши</w:t>
            </w:r>
            <w:r w:rsidRPr="00A46C81">
              <w:rPr>
                <w:rFonts w:ascii="Times New Roman" w:hAnsi="Times New Roman"/>
                <w:sz w:val="24"/>
                <w:szCs w:val="24"/>
              </w:rPr>
              <w:lastRenderedPageBreak/>
              <w:t>й мед персонал</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180,75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165,0</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159</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91,3</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Молодш</w:t>
            </w:r>
            <w:r w:rsidRPr="00A46C81">
              <w:rPr>
                <w:rFonts w:ascii="Times New Roman" w:hAnsi="Times New Roman"/>
                <w:sz w:val="24"/>
                <w:szCs w:val="24"/>
                <w:lang w:val="uk-UA"/>
              </w:rPr>
              <w:lastRenderedPageBreak/>
              <w:t xml:space="preserve">ий </w:t>
            </w:r>
          </w:p>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мед персонал</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178,2</w:t>
            </w:r>
            <w:r w:rsidRPr="00A46C81">
              <w:rPr>
                <w:rFonts w:ascii="Times New Roman" w:hAnsi="Times New Roman"/>
                <w:sz w:val="24"/>
                <w:szCs w:val="24"/>
                <w:lang w:val="uk-UA"/>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167,0</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159</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93,7</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lastRenderedPageBreak/>
              <w:t>Інші</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149,25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142,0</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127</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95,1</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Інші</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150,25</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135,5</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122</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90,2</w:t>
            </w:r>
          </w:p>
        </w:tc>
      </w:tr>
      <w:tr w:rsidR="006201AE" w:rsidRPr="00A46C81" w:rsidTr="009B24C5">
        <w:tc>
          <w:tcPr>
            <w:tcW w:w="1277"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794,25</w:t>
            </w:r>
          </w:p>
        </w:tc>
        <w:tc>
          <w:tcPr>
            <w:tcW w:w="1134"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708,75</w:t>
            </w:r>
          </w:p>
        </w:tc>
        <w:tc>
          <w:tcPr>
            <w:tcW w:w="992"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639</w:t>
            </w:r>
          </w:p>
        </w:tc>
        <w:tc>
          <w:tcPr>
            <w:tcW w:w="803" w:type="dxa"/>
            <w:tcBorders>
              <w:top w:val="single" w:sz="4" w:space="0" w:color="auto"/>
              <w:left w:val="single" w:sz="4" w:space="0" w:color="auto"/>
              <w:bottom w:val="single" w:sz="4" w:space="0" w:color="auto"/>
              <w:right w:val="single" w:sz="4" w:space="0" w:color="auto"/>
            </w:tcBorders>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89,2</w:t>
            </w:r>
          </w:p>
        </w:tc>
        <w:tc>
          <w:tcPr>
            <w:tcW w:w="118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Всього</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794,0</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726,25</w:t>
            </w:r>
          </w:p>
        </w:tc>
        <w:tc>
          <w:tcPr>
            <w:tcW w:w="851"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656</w:t>
            </w:r>
          </w:p>
        </w:tc>
        <w:tc>
          <w:tcPr>
            <w:tcW w:w="992" w:type="dxa"/>
            <w:tcBorders>
              <w:top w:val="single" w:sz="4" w:space="0" w:color="auto"/>
              <w:left w:val="single" w:sz="4" w:space="0" w:color="auto"/>
              <w:bottom w:val="single" w:sz="4" w:space="0" w:color="auto"/>
              <w:right w:val="single" w:sz="4" w:space="0" w:color="auto"/>
            </w:tcBorders>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91,3</w:t>
            </w:r>
          </w:p>
        </w:tc>
      </w:tr>
    </w:tbl>
    <w:p w:rsidR="006201AE" w:rsidRPr="00A46C81" w:rsidRDefault="009B24C5"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6201AE" w:rsidRPr="00A46C81">
        <w:rPr>
          <w:rFonts w:ascii="Times New Roman" w:hAnsi="Times New Roman"/>
          <w:sz w:val="24"/>
          <w:szCs w:val="24"/>
          <w:lang w:val="uk-UA"/>
        </w:rPr>
        <w:t>В 2020 році прибуло: лікарів –7, в т.ч. молодих спеціалістів –</w:t>
      </w:r>
      <w:r w:rsidRPr="00A46C81">
        <w:rPr>
          <w:rFonts w:ascii="Times New Roman" w:hAnsi="Times New Roman"/>
          <w:sz w:val="24"/>
          <w:szCs w:val="24"/>
          <w:lang w:val="uk-UA"/>
        </w:rPr>
        <w:t xml:space="preserve"> 2, сер. медпрацівників – 14,</w:t>
      </w:r>
      <w:r w:rsidR="006201AE" w:rsidRPr="00A46C81">
        <w:rPr>
          <w:rFonts w:ascii="Times New Roman" w:hAnsi="Times New Roman"/>
          <w:sz w:val="24"/>
          <w:szCs w:val="24"/>
          <w:lang w:val="uk-UA"/>
        </w:rPr>
        <w:t>в т.ч. молодих спеціалістів – 0 .</w:t>
      </w:r>
    </w:p>
    <w:p w:rsidR="006201AE" w:rsidRPr="00A46C81" w:rsidRDefault="006201AE" w:rsidP="008F48B5">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Вибуло: лікарів –  16  ( в т.ч</w:t>
      </w:r>
      <w:r w:rsidR="00641715" w:rsidRPr="00A46C81">
        <w:rPr>
          <w:rFonts w:ascii="Times New Roman" w:hAnsi="Times New Roman"/>
          <w:sz w:val="24"/>
          <w:szCs w:val="24"/>
          <w:lang w:val="uk-UA"/>
        </w:rPr>
        <w:t xml:space="preserve">.  молодих спеціалістів - 1), </w:t>
      </w:r>
      <w:r w:rsidRPr="00A46C81">
        <w:rPr>
          <w:rFonts w:ascii="Times New Roman" w:hAnsi="Times New Roman"/>
          <w:sz w:val="24"/>
          <w:szCs w:val="24"/>
          <w:lang w:val="uk-UA"/>
        </w:rPr>
        <w:t>сер.  Медпрацівників - 27.</w:t>
      </w:r>
    </w:p>
    <w:p w:rsidR="006201AE" w:rsidRPr="00A46C81" w:rsidRDefault="006201AE" w:rsidP="008F48B5">
      <w:pPr>
        <w:spacing w:after="0" w:line="240" w:lineRule="auto"/>
        <w:ind w:firstLine="709"/>
        <w:jc w:val="both"/>
        <w:rPr>
          <w:rFonts w:ascii="Times New Roman" w:hAnsi="Times New Roman"/>
          <w:sz w:val="24"/>
          <w:szCs w:val="24"/>
          <w:lang w:val="uk-UA"/>
        </w:rPr>
      </w:pPr>
      <w:r w:rsidRPr="00A46C81">
        <w:rPr>
          <w:rFonts w:ascii="Times New Roman" w:hAnsi="Times New Roman"/>
          <w:sz w:val="24"/>
          <w:szCs w:val="24"/>
          <w:lang w:val="uk-UA"/>
        </w:rPr>
        <w:t>Підвищило кваліфікацію: лі</w:t>
      </w:r>
      <w:r w:rsidR="00641715" w:rsidRPr="00A46C81">
        <w:rPr>
          <w:rFonts w:ascii="Times New Roman" w:hAnsi="Times New Roman"/>
          <w:sz w:val="24"/>
          <w:szCs w:val="24"/>
          <w:lang w:val="uk-UA"/>
        </w:rPr>
        <w:t xml:space="preserve">карів – 21, сер. медперсонал – </w:t>
      </w:r>
      <w:r w:rsidRPr="00A46C81">
        <w:rPr>
          <w:rFonts w:ascii="Times New Roman" w:hAnsi="Times New Roman"/>
          <w:sz w:val="24"/>
          <w:szCs w:val="24"/>
          <w:lang w:val="uk-UA"/>
        </w:rPr>
        <w:t>50.</w:t>
      </w:r>
    </w:p>
    <w:p w:rsidR="006201AE" w:rsidRPr="00A46C81" w:rsidRDefault="006201AE" w:rsidP="008F48B5">
      <w:pPr>
        <w:spacing w:after="0" w:line="240" w:lineRule="auto"/>
        <w:ind w:firstLine="709"/>
        <w:jc w:val="both"/>
        <w:rPr>
          <w:rFonts w:ascii="Times New Roman" w:hAnsi="Times New Roman"/>
          <w:b/>
          <w:sz w:val="24"/>
          <w:szCs w:val="24"/>
          <w:lang w:val="uk-UA"/>
        </w:rPr>
      </w:pPr>
      <w:r w:rsidRPr="00A46C81">
        <w:rPr>
          <w:rFonts w:ascii="Times New Roman" w:hAnsi="Times New Roman"/>
          <w:sz w:val="24"/>
          <w:szCs w:val="24"/>
          <w:lang w:val="uk-UA"/>
        </w:rPr>
        <w:t>Оформлено на пенсію – 8.</w:t>
      </w:r>
      <w:r w:rsidRPr="00A46C81">
        <w:rPr>
          <w:rFonts w:ascii="Times New Roman" w:hAnsi="Times New Roman"/>
          <w:b/>
          <w:sz w:val="24"/>
          <w:szCs w:val="24"/>
          <w:lang w:val="uk-UA"/>
        </w:rPr>
        <w:t xml:space="preserve"> </w:t>
      </w:r>
    </w:p>
    <w:p w:rsidR="006201AE" w:rsidRDefault="006201AE" w:rsidP="008F48B5">
      <w:pPr>
        <w:spacing w:after="0" w:line="240" w:lineRule="auto"/>
        <w:rPr>
          <w:rFonts w:ascii="Times New Roman" w:hAnsi="Times New Roman"/>
          <w:sz w:val="24"/>
          <w:szCs w:val="24"/>
          <w:lang w:val="ru-RU"/>
        </w:rPr>
      </w:pPr>
      <w:r w:rsidRPr="00A46C81">
        <w:rPr>
          <w:rFonts w:ascii="Times New Roman" w:hAnsi="Times New Roman"/>
          <w:sz w:val="24"/>
          <w:szCs w:val="24"/>
          <w:lang w:val="ru-RU"/>
        </w:rPr>
        <w:t>Забезпеченість лікарями  в 2020 році.</w:t>
      </w:r>
    </w:p>
    <w:tbl>
      <w:tblPr>
        <w:tblW w:w="9997" w:type="dxa"/>
        <w:jc w:val="center"/>
        <w:tblCellSpacing w:w="0" w:type="dxa"/>
        <w:tblInd w:w="-76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3364"/>
        <w:gridCol w:w="1986"/>
        <w:gridCol w:w="4647"/>
      </w:tblGrid>
      <w:tr w:rsidR="006201AE" w:rsidRPr="00A46C81" w:rsidTr="00A23C84">
        <w:trPr>
          <w:trHeight w:val="286"/>
          <w:tblCellSpacing w:w="0" w:type="dxa"/>
          <w:jc w:val="center"/>
        </w:trPr>
        <w:tc>
          <w:tcPr>
            <w:tcW w:w="3364" w:type="dxa"/>
          </w:tcPr>
          <w:p w:rsidR="006201AE" w:rsidRPr="00A46C81" w:rsidRDefault="006201AE" w:rsidP="006E79A1">
            <w:pPr>
              <w:spacing w:after="0"/>
              <w:rPr>
                <w:rFonts w:ascii="Times New Roman" w:hAnsi="Times New Roman"/>
                <w:sz w:val="24"/>
                <w:szCs w:val="24"/>
                <w:lang w:val="ru-RU"/>
              </w:rPr>
            </w:pPr>
          </w:p>
        </w:tc>
        <w:tc>
          <w:tcPr>
            <w:tcW w:w="1986"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2020 рік</w:t>
            </w:r>
          </w:p>
        </w:tc>
        <w:tc>
          <w:tcPr>
            <w:tcW w:w="4647"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2019 рік</w:t>
            </w:r>
          </w:p>
        </w:tc>
      </w:tr>
      <w:tr w:rsidR="006201AE" w:rsidRPr="00A46C81" w:rsidTr="007B0B4C">
        <w:trPr>
          <w:trHeight w:val="373"/>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Всього лiкарiв </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107</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115</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в т.ч. iнтернiв -</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без iнтернiв –</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98</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107</w:t>
            </w:r>
          </w:p>
        </w:tc>
      </w:tr>
      <w:tr w:rsidR="006201AE" w:rsidRPr="00A46C81" w:rsidTr="007B0B4C">
        <w:trPr>
          <w:tblCellSpacing w:w="0" w:type="dxa"/>
          <w:jc w:val="center"/>
        </w:trPr>
        <w:tc>
          <w:tcPr>
            <w:tcW w:w="9997" w:type="dxa"/>
            <w:gridSpan w:val="3"/>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Всього атестованих лікарів</w:t>
            </w:r>
          </w:p>
        </w:tc>
      </w:tr>
      <w:tr w:rsidR="006201AE" w:rsidRPr="00A46C81" w:rsidTr="00A23C84">
        <w:trPr>
          <w:trHeight w:val="416"/>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без iнтернiв - </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98</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107</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ВК</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44-44,9%</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47-43,9%</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І</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33-33,7%</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38-35,5%</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ІІ</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8-8,0%</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8-7,5%</w:t>
            </w:r>
          </w:p>
        </w:tc>
      </w:tr>
      <w:tr w:rsidR="006201AE" w:rsidRPr="00A46C81" w:rsidTr="007B0B4C">
        <w:trPr>
          <w:tblCellSpacing w:w="0" w:type="dxa"/>
          <w:jc w:val="center"/>
        </w:trPr>
        <w:tc>
          <w:tcPr>
            <w:tcW w:w="3364"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спеціалісти</w:t>
            </w:r>
          </w:p>
        </w:tc>
        <w:tc>
          <w:tcPr>
            <w:tcW w:w="1986"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13-13,3%</w:t>
            </w:r>
          </w:p>
        </w:tc>
        <w:tc>
          <w:tcPr>
            <w:tcW w:w="4647"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14-13,0%</w:t>
            </w:r>
          </w:p>
        </w:tc>
      </w:tr>
    </w:tbl>
    <w:p w:rsidR="009C0E3F" w:rsidRDefault="009C0E3F" w:rsidP="006E79A1">
      <w:pPr>
        <w:spacing w:after="0"/>
        <w:jc w:val="center"/>
        <w:rPr>
          <w:rFonts w:ascii="Times New Roman" w:hAnsi="Times New Roman"/>
          <w:sz w:val="24"/>
          <w:szCs w:val="24"/>
          <w:u w:val="single"/>
          <w:lang w:val="ru-RU"/>
        </w:rPr>
      </w:pPr>
    </w:p>
    <w:p w:rsidR="006201AE" w:rsidRPr="00A57425" w:rsidRDefault="006201AE" w:rsidP="006E79A1">
      <w:pPr>
        <w:spacing w:after="0"/>
        <w:jc w:val="center"/>
        <w:rPr>
          <w:rFonts w:ascii="Times New Roman" w:hAnsi="Times New Roman"/>
          <w:sz w:val="24"/>
          <w:szCs w:val="24"/>
          <w:u w:val="single"/>
          <w:lang w:val="ru-RU"/>
        </w:rPr>
      </w:pPr>
      <w:r w:rsidRPr="00A57425">
        <w:rPr>
          <w:rFonts w:ascii="Times New Roman" w:hAnsi="Times New Roman"/>
          <w:sz w:val="24"/>
          <w:szCs w:val="24"/>
          <w:u w:val="single"/>
          <w:lang w:val="ru-RU"/>
        </w:rPr>
        <w:t>Інформація щодо здобутків в соціально-економічній сфері</w:t>
      </w:r>
      <w:r w:rsidRPr="00A57425">
        <w:rPr>
          <w:rFonts w:ascii="Times New Roman" w:hAnsi="Times New Roman"/>
          <w:sz w:val="24"/>
          <w:szCs w:val="24"/>
          <w:u w:val="single"/>
          <w:lang w:val="uk-UA"/>
        </w:rPr>
        <w:t xml:space="preserve"> </w:t>
      </w:r>
      <w:r w:rsidRPr="00A57425">
        <w:rPr>
          <w:rFonts w:ascii="Times New Roman" w:hAnsi="Times New Roman"/>
          <w:sz w:val="24"/>
          <w:szCs w:val="24"/>
          <w:u w:val="single"/>
          <w:lang w:val="ru-RU"/>
        </w:rPr>
        <w:t xml:space="preserve">по КНП ФРР « Фастівська ЦРЛ» станом на </w:t>
      </w:r>
      <w:r w:rsidRPr="00A57425">
        <w:rPr>
          <w:rFonts w:ascii="Times New Roman" w:hAnsi="Times New Roman"/>
          <w:sz w:val="24"/>
          <w:szCs w:val="24"/>
          <w:u w:val="single"/>
          <w:lang w:val="uk-UA"/>
        </w:rPr>
        <w:t>31.12.</w:t>
      </w:r>
      <w:r w:rsidRPr="00A57425">
        <w:rPr>
          <w:rFonts w:ascii="Times New Roman" w:hAnsi="Times New Roman"/>
          <w:sz w:val="24"/>
          <w:szCs w:val="24"/>
          <w:u w:val="single"/>
          <w:lang w:val="ru-RU"/>
        </w:rPr>
        <w:t>202</w:t>
      </w:r>
      <w:r w:rsidRPr="00A57425">
        <w:rPr>
          <w:rFonts w:ascii="Times New Roman" w:hAnsi="Times New Roman"/>
          <w:sz w:val="24"/>
          <w:szCs w:val="24"/>
          <w:u w:val="single"/>
          <w:lang w:val="uk-UA"/>
        </w:rPr>
        <w:t>0</w:t>
      </w:r>
      <w:r w:rsidRPr="00A57425">
        <w:rPr>
          <w:rFonts w:ascii="Times New Roman" w:hAnsi="Times New Roman"/>
          <w:sz w:val="24"/>
          <w:szCs w:val="24"/>
          <w:u w:val="single"/>
          <w:lang w:val="ru-RU"/>
        </w:rPr>
        <w:t>р.</w:t>
      </w:r>
    </w:p>
    <w:tbl>
      <w:tblPr>
        <w:tblW w:w="10000" w:type="dxa"/>
        <w:jc w:val="center"/>
        <w:tblInd w:w="534" w:type="dxa"/>
        <w:tblLayout w:type="fixed"/>
        <w:tblLook w:val="04A0"/>
      </w:tblPr>
      <w:tblGrid>
        <w:gridCol w:w="2709"/>
        <w:gridCol w:w="1368"/>
        <w:gridCol w:w="1744"/>
        <w:gridCol w:w="1417"/>
        <w:gridCol w:w="1267"/>
        <w:gridCol w:w="1473"/>
        <w:gridCol w:w="22"/>
      </w:tblGrid>
      <w:tr w:rsidR="003E47F0" w:rsidRPr="000825C9" w:rsidTr="009C0E3F">
        <w:trPr>
          <w:gridAfter w:val="1"/>
          <w:wAfter w:w="22" w:type="dxa"/>
          <w:trHeight w:val="795"/>
          <w:jc w:val="center"/>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7F0" w:rsidRPr="000825C9" w:rsidRDefault="003E47F0" w:rsidP="00FB3779">
            <w:pPr>
              <w:spacing w:after="0"/>
              <w:jc w:val="center"/>
              <w:rPr>
                <w:rFonts w:ascii="Times New Roman" w:hAnsi="Times New Roman"/>
                <w:bCs/>
                <w:color w:val="000000"/>
                <w:sz w:val="20"/>
                <w:szCs w:val="20"/>
                <w:lang w:val="uk-UA"/>
              </w:rPr>
            </w:pPr>
            <w:r w:rsidRPr="000825C9">
              <w:rPr>
                <w:rFonts w:ascii="Times New Roman" w:hAnsi="Times New Roman"/>
                <w:bCs/>
                <w:color w:val="000000"/>
                <w:sz w:val="20"/>
                <w:szCs w:val="20"/>
                <w:lang w:val="uk-UA"/>
              </w:rPr>
              <w:t>Придбання медичного та іншого обладнання,оплата послуг,оплата інших видатків</w:t>
            </w:r>
          </w:p>
        </w:tc>
        <w:tc>
          <w:tcPr>
            <w:tcW w:w="3161" w:type="dxa"/>
            <w:gridSpan w:val="2"/>
            <w:tcBorders>
              <w:top w:val="single" w:sz="4" w:space="0" w:color="auto"/>
              <w:left w:val="nil"/>
              <w:bottom w:val="single" w:sz="4" w:space="0" w:color="auto"/>
              <w:right w:val="single" w:sz="4" w:space="0" w:color="auto"/>
            </w:tcBorders>
          </w:tcPr>
          <w:p w:rsidR="003E47F0" w:rsidRPr="000825C9" w:rsidRDefault="003E47F0" w:rsidP="006E79A1">
            <w:pPr>
              <w:spacing w:after="0"/>
              <w:jc w:val="center"/>
              <w:rPr>
                <w:rFonts w:ascii="Times New Roman" w:hAnsi="Times New Roman"/>
                <w:bCs/>
                <w:color w:val="000000"/>
                <w:sz w:val="20"/>
                <w:szCs w:val="20"/>
                <w:lang w:val="uk-UA"/>
              </w:rPr>
            </w:pPr>
            <w:r w:rsidRPr="000825C9">
              <w:rPr>
                <w:rFonts w:ascii="Times New Roman" w:hAnsi="Times New Roman"/>
                <w:bCs/>
                <w:color w:val="000000"/>
                <w:sz w:val="20"/>
                <w:szCs w:val="20"/>
                <w:lang w:val="uk-UA"/>
              </w:rPr>
              <w:t>Передано в тимчасове користування згідно договору з КНП ФМР «ФМЦПМСД»</w:t>
            </w:r>
          </w:p>
        </w:tc>
        <w:tc>
          <w:tcPr>
            <w:tcW w:w="2740" w:type="dxa"/>
            <w:gridSpan w:val="2"/>
            <w:tcBorders>
              <w:top w:val="single" w:sz="4" w:space="0" w:color="auto"/>
              <w:left w:val="nil"/>
              <w:bottom w:val="single" w:sz="4" w:space="0" w:color="auto"/>
              <w:right w:val="single" w:sz="4" w:space="0" w:color="auto"/>
            </w:tcBorders>
          </w:tcPr>
          <w:p w:rsidR="003E47F0" w:rsidRPr="000825C9" w:rsidRDefault="003E47F0" w:rsidP="006E79A1">
            <w:pPr>
              <w:spacing w:after="0"/>
              <w:jc w:val="center"/>
              <w:rPr>
                <w:rFonts w:ascii="Times New Roman" w:hAnsi="Times New Roman"/>
                <w:bCs/>
                <w:color w:val="000000"/>
                <w:sz w:val="20"/>
                <w:szCs w:val="20"/>
                <w:lang w:val="uk-UA"/>
              </w:rPr>
            </w:pPr>
            <w:r w:rsidRPr="000825C9">
              <w:rPr>
                <w:rFonts w:ascii="Times New Roman" w:hAnsi="Times New Roman"/>
                <w:bCs/>
                <w:color w:val="000000"/>
                <w:sz w:val="20"/>
                <w:szCs w:val="20"/>
                <w:lang w:val="uk-UA"/>
              </w:rPr>
              <w:t>Благодійні надходження</w:t>
            </w:r>
          </w:p>
        </w:tc>
      </w:tr>
      <w:tr w:rsidR="003E47F0" w:rsidRPr="000825C9" w:rsidTr="009C0E3F">
        <w:trPr>
          <w:trHeight w:val="525"/>
          <w:jc w:val="center"/>
        </w:trPr>
        <w:tc>
          <w:tcPr>
            <w:tcW w:w="2709" w:type="dxa"/>
            <w:tcBorders>
              <w:top w:val="nil"/>
              <w:left w:val="single" w:sz="4" w:space="0" w:color="auto"/>
              <w:bottom w:val="single" w:sz="4" w:space="0" w:color="auto"/>
              <w:right w:val="single" w:sz="4" w:space="0" w:color="auto"/>
            </w:tcBorders>
            <w:shd w:val="clear" w:color="auto" w:fill="auto"/>
            <w:vAlign w:val="center"/>
          </w:tcPr>
          <w:p w:rsidR="003E47F0" w:rsidRPr="000825C9" w:rsidRDefault="003E47F0" w:rsidP="006E79A1">
            <w:pPr>
              <w:spacing w:after="0"/>
              <w:rPr>
                <w:rFonts w:ascii="Times New Roman" w:hAnsi="Times New Roman"/>
                <w:bCs/>
                <w:color w:val="000000"/>
                <w:sz w:val="20"/>
                <w:szCs w:val="20"/>
              </w:rPr>
            </w:pPr>
            <w:r w:rsidRPr="000825C9">
              <w:rPr>
                <w:rFonts w:ascii="Times New Roman" w:hAnsi="Times New Roman"/>
                <w:bCs/>
                <w:color w:val="000000"/>
                <w:sz w:val="20"/>
                <w:szCs w:val="20"/>
              </w:rPr>
              <w:t>назва обладнання</w:t>
            </w:r>
          </w:p>
        </w:tc>
        <w:tc>
          <w:tcPr>
            <w:tcW w:w="1368" w:type="dxa"/>
            <w:tcBorders>
              <w:top w:val="nil"/>
              <w:left w:val="nil"/>
              <w:bottom w:val="single" w:sz="4" w:space="0" w:color="auto"/>
              <w:right w:val="single" w:sz="4" w:space="0" w:color="auto"/>
            </w:tcBorders>
            <w:shd w:val="clear" w:color="auto" w:fill="auto"/>
            <w:vAlign w:val="center"/>
          </w:tcPr>
          <w:p w:rsidR="00666943" w:rsidRDefault="00666943" w:rsidP="006E79A1">
            <w:pPr>
              <w:spacing w:after="0"/>
              <w:rPr>
                <w:rFonts w:ascii="Times New Roman" w:hAnsi="Times New Roman"/>
                <w:bCs/>
                <w:color w:val="000000"/>
                <w:sz w:val="20"/>
                <w:szCs w:val="20"/>
                <w:lang w:val="uk-UA"/>
              </w:rPr>
            </w:pPr>
            <w:r>
              <w:rPr>
                <w:rFonts w:ascii="Times New Roman" w:hAnsi="Times New Roman"/>
                <w:bCs/>
                <w:color w:val="000000"/>
                <w:sz w:val="20"/>
                <w:szCs w:val="20"/>
                <w:lang w:val="uk-UA"/>
              </w:rPr>
              <w:t>Загальна вартість</w:t>
            </w:r>
          </w:p>
          <w:p w:rsidR="003E47F0" w:rsidRPr="00666943" w:rsidRDefault="00666943" w:rsidP="00666943">
            <w:pPr>
              <w:spacing w:after="0"/>
              <w:rPr>
                <w:rFonts w:ascii="Times New Roman" w:hAnsi="Times New Roman"/>
                <w:bCs/>
                <w:color w:val="000000"/>
                <w:sz w:val="20"/>
                <w:szCs w:val="20"/>
                <w:lang w:val="uk-UA"/>
              </w:rPr>
            </w:pPr>
            <w:r>
              <w:rPr>
                <w:rFonts w:ascii="Times New Roman" w:hAnsi="Times New Roman"/>
                <w:bCs/>
                <w:color w:val="000000"/>
                <w:sz w:val="20"/>
                <w:szCs w:val="20"/>
                <w:lang w:val="uk-UA"/>
              </w:rPr>
              <w:t xml:space="preserve"> (грн.)</w:t>
            </w:r>
          </w:p>
        </w:tc>
        <w:tc>
          <w:tcPr>
            <w:tcW w:w="1744"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bCs/>
                <w:color w:val="000000"/>
                <w:sz w:val="20"/>
                <w:szCs w:val="20"/>
              </w:rPr>
            </w:pPr>
            <w:r w:rsidRPr="000825C9">
              <w:rPr>
                <w:rFonts w:ascii="Times New Roman" w:hAnsi="Times New Roman"/>
                <w:bCs/>
                <w:color w:val="000000"/>
                <w:sz w:val="20"/>
                <w:szCs w:val="20"/>
              </w:rPr>
              <w:t>назва обладнання</w:t>
            </w:r>
          </w:p>
        </w:tc>
        <w:tc>
          <w:tcPr>
            <w:tcW w:w="1417" w:type="dxa"/>
            <w:tcBorders>
              <w:top w:val="nil"/>
              <w:left w:val="nil"/>
              <w:bottom w:val="single" w:sz="4" w:space="0" w:color="auto"/>
              <w:right w:val="single" w:sz="4" w:space="0" w:color="auto"/>
            </w:tcBorders>
            <w:vAlign w:val="center"/>
          </w:tcPr>
          <w:p w:rsidR="00666943" w:rsidRDefault="00666943" w:rsidP="00666943">
            <w:pPr>
              <w:spacing w:after="0"/>
              <w:rPr>
                <w:rFonts w:ascii="Times New Roman" w:hAnsi="Times New Roman"/>
                <w:bCs/>
                <w:color w:val="000000"/>
                <w:sz w:val="20"/>
                <w:szCs w:val="20"/>
                <w:lang w:val="uk-UA"/>
              </w:rPr>
            </w:pPr>
            <w:r>
              <w:rPr>
                <w:rFonts w:ascii="Times New Roman" w:hAnsi="Times New Roman"/>
                <w:bCs/>
                <w:color w:val="000000"/>
                <w:sz w:val="20"/>
                <w:szCs w:val="20"/>
                <w:lang w:val="uk-UA"/>
              </w:rPr>
              <w:t>Загальна вартість</w:t>
            </w:r>
          </w:p>
          <w:p w:rsidR="003E47F0" w:rsidRPr="000825C9" w:rsidRDefault="00666943" w:rsidP="00666943">
            <w:pPr>
              <w:spacing w:after="0"/>
              <w:rPr>
                <w:rFonts w:ascii="Times New Roman" w:hAnsi="Times New Roman"/>
                <w:bCs/>
                <w:color w:val="000000"/>
                <w:sz w:val="20"/>
                <w:szCs w:val="20"/>
              </w:rPr>
            </w:pPr>
            <w:r>
              <w:rPr>
                <w:rFonts w:ascii="Times New Roman" w:hAnsi="Times New Roman"/>
                <w:bCs/>
                <w:color w:val="000000"/>
                <w:sz w:val="20"/>
                <w:szCs w:val="20"/>
                <w:lang w:val="uk-UA"/>
              </w:rPr>
              <w:t xml:space="preserve"> (грн.)</w:t>
            </w:r>
          </w:p>
        </w:tc>
        <w:tc>
          <w:tcPr>
            <w:tcW w:w="126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bCs/>
                <w:color w:val="000000"/>
                <w:sz w:val="20"/>
                <w:szCs w:val="20"/>
              </w:rPr>
            </w:pPr>
            <w:r w:rsidRPr="000825C9">
              <w:rPr>
                <w:rFonts w:ascii="Times New Roman" w:hAnsi="Times New Roman"/>
                <w:bCs/>
                <w:color w:val="000000"/>
                <w:sz w:val="20"/>
                <w:szCs w:val="20"/>
              </w:rPr>
              <w:t>назва обладнання</w:t>
            </w:r>
          </w:p>
        </w:tc>
        <w:tc>
          <w:tcPr>
            <w:tcW w:w="1495" w:type="dxa"/>
            <w:gridSpan w:val="2"/>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bCs/>
                <w:color w:val="000000"/>
                <w:sz w:val="20"/>
                <w:szCs w:val="20"/>
              </w:rPr>
            </w:pPr>
            <w:r w:rsidRPr="000825C9">
              <w:rPr>
                <w:rFonts w:ascii="Times New Roman" w:hAnsi="Times New Roman"/>
                <w:bCs/>
                <w:color w:val="000000"/>
                <w:sz w:val="20"/>
                <w:szCs w:val="20"/>
              </w:rPr>
              <w:t>назва обладнання</w:t>
            </w:r>
          </w:p>
        </w:tc>
      </w:tr>
      <w:tr w:rsidR="003E47F0" w:rsidRPr="000825C9" w:rsidTr="009C0E3F">
        <w:trPr>
          <w:trHeight w:val="315"/>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lang w:val="ru-RU"/>
              </w:rPr>
            </w:pP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rPr>
                <w:rFonts w:ascii="Times New Roman" w:hAnsi="Times New Roman"/>
                <w:color w:val="000000"/>
                <w:sz w:val="20"/>
                <w:szCs w:val="20"/>
                <w:lang w:val="ru-RU"/>
              </w:rPr>
            </w:pP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ru-RU"/>
              </w:rPr>
              <w:t>Аналізатор</w:t>
            </w:r>
            <w:r w:rsidRPr="000825C9">
              <w:rPr>
                <w:rFonts w:ascii="Times New Roman" w:hAnsi="Times New Roman"/>
                <w:color w:val="000000"/>
                <w:sz w:val="20"/>
                <w:szCs w:val="20"/>
                <w:lang w:val="uk-UA"/>
              </w:rPr>
              <w:t xml:space="preserve"> 1 показ в критич.станів</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lang w:val="ru-RU"/>
              </w:rPr>
            </w:pPr>
            <w:r w:rsidRPr="000825C9">
              <w:rPr>
                <w:rFonts w:ascii="Times New Roman" w:hAnsi="Times New Roman"/>
                <w:color w:val="000000"/>
                <w:sz w:val="20"/>
                <w:szCs w:val="20"/>
                <w:lang w:val="ru-RU"/>
              </w:rPr>
              <w:t>575350,00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ru-RU"/>
              </w:rPr>
            </w:pPr>
            <w:r w:rsidRPr="000825C9">
              <w:rPr>
                <w:rFonts w:ascii="Times New Roman" w:hAnsi="Times New Roman"/>
                <w:color w:val="000000"/>
                <w:sz w:val="20"/>
                <w:szCs w:val="20"/>
                <w:lang w:val="ru-RU"/>
              </w:rPr>
              <w:t>Телевізор</w:t>
            </w:r>
          </w:p>
        </w:tc>
        <w:tc>
          <w:tcPr>
            <w:tcW w:w="1495" w:type="dxa"/>
            <w:gridSpan w:val="2"/>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ru-RU"/>
              </w:rPr>
            </w:pPr>
          </w:p>
        </w:tc>
      </w:tr>
      <w:tr w:rsidR="003E47F0" w:rsidRPr="000825C9" w:rsidTr="009C0E3F">
        <w:trPr>
          <w:trHeight w:val="315"/>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Ноутбук - 10 шт.</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132630,00</w:t>
            </w: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 xml:space="preserve">Ел. кардіограф - 2 </w:t>
            </w:r>
            <w:r w:rsidRPr="000825C9">
              <w:rPr>
                <w:rFonts w:ascii="Times New Roman" w:hAnsi="Times New Roman"/>
                <w:color w:val="000000"/>
                <w:sz w:val="20"/>
                <w:szCs w:val="20"/>
                <w:lang w:val="uk-UA"/>
              </w:rPr>
              <w:t>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119840,00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p>
        </w:tc>
        <w:tc>
          <w:tcPr>
            <w:tcW w:w="1495" w:type="dxa"/>
            <w:gridSpan w:val="2"/>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Ноутбук - 10 шт.</w:t>
            </w:r>
          </w:p>
        </w:tc>
      </w:tr>
      <w:tr w:rsidR="003E47F0" w:rsidRPr="000825C9" w:rsidTr="009C0E3F">
        <w:trPr>
          <w:trHeight w:val="315"/>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Ваги ТВЕ1-200-100 з ростоміром</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8480,00</w:t>
            </w: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Спірометр</w:t>
            </w: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67410,00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Ємкість для води,4шт</w:t>
            </w:r>
          </w:p>
        </w:tc>
        <w:tc>
          <w:tcPr>
            <w:tcW w:w="1495" w:type="dxa"/>
            <w:gridSpan w:val="2"/>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Ваги ТВЕ1-200-100 з ростоміром</w:t>
            </w:r>
          </w:p>
        </w:tc>
      </w:tr>
      <w:tr w:rsidR="003E47F0" w:rsidRPr="000825C9" w:rsidTr="009C0E3F">
        <w:trPr>
          <w:trHeight w:val="375"/>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Придбано та встановлено металопластикові вікна</w:t>
            </w:r>
          </w:p>
          <w:p w:rsidR="003E47F0" w:rsidRPr="000825C9" w:rsidRDefault="003E47F0" w:rsidP="006E79A1">
            <w:pPr>
              <w:spacing w:after="0"/>
              <w:rPr>
                <w:rFonts w:ascii="Times New Roman" w:hAnsi="Times New Roman"/>
                <w:color w:val="000000"/>
                <w:sz w:val="20"/>
                <w:szCs w:val="20"/>
                <w:lang w:val="uk-UA"/>
              </w:rPr>
            </w:pP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lastRenderedPageBreak/>
              <w:t>- Поліклініка (2од) АСУ,стат.</w:t>
            </w:r>
          </w:p>
          <w:p w:rsidR="003E47F0" w:rsidRPr="000825C9" w:rsidRDefault="003E47F0" w:rsidP="00DB3088">
            <w:pPr>
              <w:numPr>
                <w:ilvl w:val="0"/>
                <w:numId w:val="11"/>
              </w:num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Відділення реанімації (6 од)</w:t>
            </w:r>
          </w:p>
          <w:p w:rsidR="003E47F0" w:rsidRPr="000825C9" w:rsidRDefault="003E47F0" w:rsidP="00DB3088">
            <w:pPr>
              <w:numPr>
                <w:ilvl w:val="0"/>
                <w:numId w:val="11"/>
              </w:num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Хірургічне відділення</w:t>
            </w:r>
          </w:p>
          <w:p w:rsidR="003E47F0" w:rsidRPr="000825C9" w:rsidRDefault="003E47F0" w:rsidP="006E79A1">
            <w:pPr>
              <w:spacing w:after="0"/>
              <w:ind w:left="720"/>
              <w:rPr>
                <w:rFonts w:ascii="Times New Roman" w:hAnsi="Times New Roman"/>
                <w:color w:val="000000"/>
                <w:sz w:val="20"/>
                <w:szCs w:val="20"/>
                <w:lang w:val="uk-UA"/>
              </w:rPr>
            </w:pPr>
            <w:r w:rsidRPr="000825C9">
              <w:rPr>
                <w:rFonts w:ascii="Times New Roman" w:hAnsi="Times New Roman"/>
                <w:color w:val="000000"/>
                <w:sz w:val="20"/>
                <w:szCs w:val="20"/>
                <w:lang w:val="uk-UA"/>
              </w:rPr>
              <w:t>(стаціонар палати) (2 од)</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lastRenderedPageBreak/>
              <w:t>12950,00</w:t>
            </w:r>
          </w:p>
          <w:p w:rsidR="003E47F0" w:rsidRPr="000825C9" w:rsidRDefault="003E47F0" w:rsidP="006E79A1">
            <w:pPr>
              <w:spacing w:after="0"/>
              <w:rPr>
                <w:rFonts w:ascii="Times New Roman" w:hAnsi="Times New Roman"/>
                <w:color w:val="000000"/>
                <w:sz w:val="20"/>
                <w:szCs w:val="20"/>
                <w:lang w:val="uk-UA"/>
              </w:rPr>
            </w:pP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26773,54</w:t>
            </w:r>
          </w:p>
          <w:p w:rsidR="003E47F0" w:rsidRPr="000825C9" w:rsidRDefault="003E47F0" w:rsidP="006E79A1">
            <w:pPr>
              <w:spacing w:after="0"/>
              <w:rPr>
                <w:rFonts w:ascii="Times New Roman" w:hAnsi="Times New Roman"/>
                <w:color w:val="000000"/>
                <w:sz w:val="20"/>
                <w:szCs w:val="20"/>
                <w:lang w:val="uk-UA"/>
              </w:rPr>
            </w:pP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8058,60</w:t>
            </w:r>
          </w:p>
          <w:p w:rsidR="003E47F0" w:rsidRPr="000825C9" w:rsidRDefault="003E47F0" w:rsidP="006E79A1">
            <w:pPr>
              <w:spacing w:after="0"/>
              <w:rPr>
                <w:rFonts w:ascii="Times New Roman" w:hAnsi="Times New Roman"/>
                <w:color w:val="000000"/>
                <w:sz w:val="20"/>
                <w:szCs w:val="20"/>
                <w:lang w:val="uk-UA"/>
              </w:rPr>
            </w:pPr>
          </w:p>
          <w:p w:rsidR="003E47F0" w:rsidRPr="000825C9" w:rsidRDefault="003E47F0" w:rsidP="006E79A1">
            <w:pPr>
              <w:spacing w:after="0"/>
              <w:rPr>
                <w:rFonts w:ascii="Times New Roman" w:hAnsi="Times New Roman"/>
                <w:color w:val="000000"/>
                <w:sz w:val="20"/>
                <w:szCs w:val="20"/>
                <w:lang w:val="uk-UA"/>
              </w:rPr>
            </w:pP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lastRenderedPageBreak/>
              <w:t>Холтер</w:t>
            </w:r>
            <w:r w:rsidRPr="000825C9">
              <w:rPr>
                <w:rFonts w:ascii="Times New Roman" w:hAnsi="Times New Roman"/>
                <w:color w:val="000000"/>
                <w:sz w:val="20"/>
                <w:szCs w:val="20"/>
                <w:lang w:val="uk-UA"/>
              </w:rPr>
              <w:t xml:space="preserve"> 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151405,00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Інгалятор компресорн</w:t>
            </w:r>
            <w:r w:rsidRPr="000825C9">
              <w:rPr>
                <w:rFonts w:ascii="Times New Roman" w:hAnsi="Times New Roman"/>
                <w:color w:val="000000"/>
                <w:sz w:val="20"/>
                <w:szCs w:val="20"/>
                <w:lang w:val="uk-UA"/>
              </w:rPr>
              <w:lastRenderedPageBreak/>
              <w:t>ий(терапія,стац.)</w:t>
            </w:r>
          </w:p>
        </w:tc>
        <w:tc>
          <w:tcPr>
            <w:tcW w:w="1495" w:type="dxa"/>
            <w:gridSpan w:val="2"/>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lastRenderedPageBreak/>
              <w:t>Придбано та встановлено металопластик</w:t>
            </w:r>
            <w:r w:rsidRPr="000825C9">
              <w:rPr>
                <w:rFonts w:ascii="Times New Roman" w:hAnsi="Times New Roman"/>
                <w:color w:val="000000"/>
                <w:sz w:val="20"/>
                <w:szCs w:val="20"/>
                <w:lang w:val="uk-UA"/>
              </w:rPr>
              <w:lastRenderedPageBreak/>
              <w:t>ові вікна :</w:t>
            </w: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 xml:space="preserve"> - Поліклініка (2од) АСУ,стат.</w:t>
            </w:r>
          </w:p>
          <w:p w:rsidR="003E47F0" w:rsidRPr="000825C9" w:rsidRDefault="003E47F0" w:rsidP="00DB3088">
            <w:pPr>
              <w:numPr>
                <w:ilvl w:val="0"/>
                <w:numId w:val="11"/>
              </w:numPr>
              <w:spacing w:after="0"/>
              <w:ind w:left="105" w:hanging="105"/>
              <w:rPr>
                <w:rFonts w:ascii="Times New Roman" w:hAnsi="Times New Roman"/>
                <w:color w:val="000000"/>
                <w:sz w:val="20"/>
                <w:szCs w:val="20"/>
                <w:lang w:val="uk-UA"/>
              </w:rPr>
            </w:pPr>
            <w:r w:rsidRPr="000825C9">
              <w:rPr>
                <w:rFonts w:ascii="Times New Roman" w:hAnsi="Times New Roman"/>
                <w:color w:val="000000"/>
                <w:sz w:val="20"/>
                <w:szCs w:val="20"/>
                <w:lang w:val="uk-UA"/>
              </w:rPr>
              <w:t>Відділення реанімації (6 од)</w:t>
            </w:r>
          </w:p>
          <w:p w:rsidR="003E47F0" w:rsidRPr="000825C9" w:rsidRDefault="003E47F0" w:rsidP="00DB3088">
            <w:pPr>
              <w:numPr>
                <w:ilvl w:val="0"/>
                <w:numId w:val="11"/>
              </w:numPr>
              <w:spacing w:after="0"/>
              <w:ind w:left="105" w:hanging="105"/>
              <w:rPr>
                <w:rFonts w:ascii="Times New Roman" w:hAnsi="Times New Roman"/>
                <w:color w:val="000000"/>
                <w:sz w:val="20"/>
                <w:szCs w:val="20"/>
                <w:lang w:val="uk-UA"/>
              </w:rPr>
            </w:pPr>
            <w:r w:rsidRPr="000825C9">
              <w:rPr>
                <w:rFonts w:ascii="Times New Roman" w:hAnsi="Times New Roman"/>
                <w:color w:val="000000"/>
                <w:sz w:val="20"/>
                <w:szCs w:val="20"/>
                <w:lang w:val="uk-UA"/>
              </w:rPr>
              <w:t>Хірургічне відділення</w:t>
            </w:r>
          </w:p>
          <w:p w:rsidR="003E47F0" w:rsidRPr="000825C9" w:rsidRDefault="003E47F0" w:rsidP="006E79A1">
            <w:pPr>
              <w:spacing w:after="0"/>
              <w:ind w:left="105" w:hanging="105"/>
              <w:rPr>
                <w:rFonts w:ascii="Times New Roman" w:hAnsi="Times New Roman"/>
                <w:color w:val="000000"/>
                <w:sz w:val="20"/>
                <w:szCs w:val="20"/>
                <w:lang w:val="uk-UA"/>
              </w:rPr>
            </w:pPr>
            <w:r w:rsidRPr="000825C9">
              <w:rPr>
                <w:rFonts w:ascii="Times New Roman" w:hAnsi="Times New Roman"/>
                <w:color w:val="000000"/>
                <w:sz w:val="20"/>
                <w:szCs w:val="20"/>
                <w:lang w:val="uk-UA"/>
              </w:rPr>
              <w:t>(стаціонар палати) 2 од</w:t>
            </w:r>
          </w:p>
        </w:tc>
      </w:tr>
      <w:tr w:rsidR="003E47F0" w:rsidRPr="006861A4" w:rsidTr="009C0E3F">
        <w:trPr>
          <w:trHeight w:val="315"/>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lastRenderedPageBreak/>
              <w:t>Виготовлена ПКД з позитивним висновком експертизи на об</w:t>
            </w:r>
            <w:r w:rsidRPr="000825C9">
              <w:rPr>
                <w:rFonts w:ascii="Times New Roman" w:hAnsi="Times New Roman"/>
                <w:color w:val="000000"/>
                <w:sz w:val="20"/>
                <w:szCs w:val="20"/>
                <w:lang w:val="ru-RU"/>
              </w:rPr>
              <w:t>`</w:t>
            </w:r>
            <w:r w:rsidRPr="000825C9">
              <w:rPr>
                <w:rFonts w:ascii="Times New Roman" w:hAnsi="Times New Roman"/>
                <w:color w:val="000000"/>
                <w:sz w:val="20"/>
                <w:szCs w:val="20"/>
                <w:lang w:val="uk-UA"/>
              </w:rPr>
              <w:t>єкт будівництва приймального відділення</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199900,0</w:t>
            </w: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rPr>
              <w:t>Монітор пацієнта м</w:t>
            </w:r>
            <w:r w:rsidRPr="000825C9">
              <w:rPr>
                <w:rFonts w:ascii="Times New Roman" w:hAnsi="Times New Roman"/>
                <w:color w:val="000000"/>
                <w:sz w:val="20"/>
                <w:szCs w:val="20"/>
                <w:lang w:val="uk-UA"/>
              </w:rPr>
              <w:t>у</w:t>
            </w:r>
            <w:r w:rsidRPr="000825C9">
              <w:rPr>
                <w:rFonts w:ascii="Times New Roman" w:hAnsi="Times New Roman"/>
                <w:color w:val="000000"/>
                <w:sz w:val="20"/>
                <w:szCs w:val="20"/>
              </w:rPr>
              <w:t xml:space="preserve">льтипараметричний, 2 </w:t>
            </w:r>
            <w:r w:rsidRPr="000825C9">
              <w:rPr>
                <w:rFonts w:ascii="Times New Roman" w:hAnsi="Times New Roman"/>
                <w:color w:val="000000"/>
                <w:sz w:val="20"/>
                <w:szCs w:val="20"/>
                <w:lang w:val="uk-UA"/>
              </w:rPr>
              <w:t>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jc w:val="center"/>
              <w:rPr>
                <w:rFonts w:ascii="Times New Roman" w:hAnsi="Times New Roman"/>
                <w:color w:val="000000"/>
                <w:sz w:val="20"/>
                <w:szCs w:val="20"/>
              </w:rPr>
            </w:pPr>
            <w:r w:rsidRPr="000825C9">
              <w:rPr>
                <w:rFonts w:ascii="Times New Roman" w:hAnsi="Times New Roman"/>
                <w:color w:val="000000"/>
                <w:sz w:val="20"/>
                <w:szCs w:val="20"/>
              </w:rPr>
              <w:t>75542,00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Ларь морозильний</w:t>
            </w:r>
          </w:p>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"Атлант"</w:t>
            </w: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Виготовлена ПКД з позитивним висновком експертизи на об»єкт будівництва приймального відділення</w:t>
            </w:r>
          </w:p>
        </w:tc>
      </w:tr>
      <w:tr w:rsidR="003E47F0" w:rsidRPr="006861A4" w:rsidTr="009C0E3F">
        <w:trPr>
          <w:trHeight w:val="945"/>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Оплата полуг за медичні інформаційні системи</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198000,00</w:t>
            </w: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Насос шприцевий інфузійний</w:t>
            </w:r>
            <w:r w:rsidRPr="000825C9">
              <w:rPr>
                <w:rFonts w:ascii="Times New Roman" w:hAnsi="Times New Roman"/>
                <w:color w:val="000000"/>
                <w:sz w:val="20"/>
                <w:szCs w:val="20"/>
                <w:lang w:val="uk-UA"/>
              </w:rPr>
              <w:t xml:space="preserve"> 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24182,00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Ларь морозильний</w:t>
            </w:r>
          </w:p>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w:t>
            </w:r>
            <w:r w:rsidRPr="000825C9">
              <w:rPr>
                <w:rFonts w:ascii="Times New Roman" w:hAnsi="Times New Roman"/>
                <w:color w:val="000000"/>
                <w:sz w:val="20"/>
                <w:szCs w:val="20"/>
              </w:rPr>
              <w:t>vestfrost</w:t>
            </w:r>
            <w:r w:rsidRPr="000825C9">
              <w:rPr>
                <w:rFonts w:ascii="Times New Roman" w:hAnsi="Times New Roman"/>
                <w:color w:val="000000"/>
                <w:sz w:val="20"/>
                <w:szCs w:val="20"/>
                <w:lang w:val="uk-UA"/>
              </w:rPr>
              <w:t>"</w:t>
            </w: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Оплата полуг за медичні інформаційні системи</w:t>
            </w:r>
          </w:p>
        </w:tc>
      </w:tr>
      <w:tr w:rsidR="003E47F0" w:rsidRPr="000825C9" w:rsidTr="009C0E3F">
        <w:trPr>
          <w:trHeight w:val="630"/>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Ноутбуки НР250 (11 од.)</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122980,00</w:t>
            </w: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Відеоцистоскоп в наборі</w:t>
            </w:r>
            <w:r w:rsidRPr="000825C9">
              <w:rPr>
                <w:rFonts w:ascii="Times New Roman" w:hAnsi="Times New Roman"/>
                <w:color w:val="000000"/>
                <w:sz w:val="20"/>
                <w:szCs w:val="20"/>
                <w:lang w:val="uk-UA"/>
              </w:rPr>
              <w:t xml:space="preserve"> 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616320,00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Стерилізатор ГП -100</w:t>
            </w: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Ноутбуки НР250 (11 од.)</w:t>
            </w:r>
          </w:p>
        </w:tc>
      </w:tr>
      <w:tr w:rsidR="003E47F0" w:rsidRPr="006861A4" w:rsidTr="009C0E3F">
        <w:trPr>
          <w:trHeight w:val="630"/>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Ап-т УЗД в комплекті</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623300,00</w:t>
            </w: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Апарат ШВЛ S1100A</w:t>
            </w:r>
            <w:r w:rsidRPr="000825C9">
              <w:rPr>
                <w:rFonts w:ascii="Times New Roman" w:hAnsi="Times New Roman"/>
                <w:color w:val="000000"/>
                <w:sz w:val="20"/>
                <w:szCs w:val="20"/>
                <w:lang w:val="uk-UA"/>
              </w:rPr>
              <w:t xml:space="preserve"> 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747930,00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Ап-т УЗД в комплекті</w:t>
            </w:r>
          </w:p>
        </w:tc>
      </w:tr>
      <w:tr w:rsidR="003E47F0" w:rsidRPr="000825C9" w:rsidTr="009C0E3F">
        <w:trPr>
          <w:trHeight w:val="315"/>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Болгарка 230-УШМ</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2700,00</w:t>
            </w:r>
          </w:p>
        </w:tc>
        <w:tc>
          <w:tcPr>
            <w:tcW w:w="1744" w:type="dxa"/>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rPr>
              <w:t xml:space="preserve">Апарат ШВЛ S1600, 2 </w:t>
            </w:r>
            <w:r w:rsidRPr="000825C9">
              <w:rPr>
                <w:rFonts w:ascii="Times New Roman" w:hAnsi="Times New Roman"/>
                <w:color w:val="000000"/>
                <w:sz w:val="20"/>
                <w:szCs w:val="20"/>
                <w:lang w:val="uk-UA"/>
              </w:rPr>
              <w:t>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597916,00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Болгарка 230-УШМ</w:t>
            </w:r>
          </w:p>
        </w:tc>
      </w:tr>
      <w:tr w:rsidR="003E47F0" w:rsidRPr="000825C9" w:rsidTr="009C0E3F">
        <w:trPr>
          <w:trHeight w:val="630"/>
          <w:jc w:val="center"/>
        </w:trPr>
        <w:tc>
          <w:tcPr>
            <w:tcW w:w="2709" w:type="dxa"/>
            <w:tcBorders>
              <w:top w:val="nil"/>
              <w:left w:val="single" w:sz="4" w:space="0" w:color="auto"/>
              <w:bottom w:val="single" w:sz="4" w:space="0" w:color="auto"/>
              <w:right w:val="single" w:sz="4" w:space="0" w:color="auto"/>
            </w:tcBorders>
            <w:shd w:val="clear" w:color="auto" w:fill="auto"/>
            <w:vAlign w:val="bottom"/>
          </w:tcPr>
          <w:p w:rsidR="003E47F0" w:rsidRPr="000825C9" w:rsidRDefault="003E47F0" w:rsidP="006E79A1">
            <w:pPr>
              <w:pStyle w:val="41"/>
              <w:spacing w:line="276" w:lineRule="auto"/>
              <w:rPr>
                <w:sz w:val="20"/>
                <w:szCs w:val="20"/>
                <w:lang w:val="uk-UA"/>
              </w:rPr>
            </w:pPr>
            <w:r w:rsidRPr="000825C9">
              <w:rPr>
                <w:sz w:val="20"/>
                <w:szCs w:val="20"/>
                <w:lang w:val="uk-UA"/>
              </w:rPr>
              <w:t>Система вентиляції(рентген полка)</w:t>
            </w:r>
          </w:p>
          <w:p w:rsidR="003E47F0" w:rsidRPr="000825C9" w:rsidRDefault="003E47F0" w:rsidP="006E79A1">
            <w:pPr>
              <w:pStyle w:val="41"/>
              <w:spacing w:line="276" w:lineRule="auto"/>
              <w:rPr>
                <w:sz w:val="20"/>
                <w:szCs w:val="20"/>
                <w:lang w:val="uk-UA"/>
              </w:rPr>
            </w:pPr>
          </w:p>
          <w:p w:rsidR="003E47F0" w:rsidRPr="000825C9" w:rsidRDefault="003E47F0" w:rsidP="006E79A1">
            <w:pPr>
              <w:pStyle w:val="41"/>
              <w:spacing w:line="276" w:lineRule="auto"/>
              <w:rPr>
                <w:sz w:val="20"/>
                <w:szCs w:val="20"/>
                <w:lang w:val="uk-UA"/>
              </w:rPr>
            </w:pP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5000,00</w:t>
            </w:r>
          </w:p>
        </w:tc>
        <w:tc>
          <w:tcPr>
            <w:tcW w:w="1744" w:type="dxa"/>
            <w:tcBorders>
              <w:top w:val="nil"/>
              <w:left w:val="nil"/>
              <w:bottom w:val="single" w:sz="4" w:space="0" w:color="auto"/>
              <w:right w:val="single" w:sz="4" w:space="0" w:color="auto"/>
            </w:tcBorders>
          </w:tcPr>
          <w:p w:rsidR="003E47F0" w:rsidRPr="000825C9" w:rsidRDefault="003E47F0" w:rsidP="006E79A1">
            <w:pPr>
              <w:pStyle w:val="41"/>
              <w:spacing w:line="276" w:lineRule="auto"/>
              <w:rPr>
                <w:sz w:val="20"/>
                <w:szCs w:val="20"/>
                <w:lang w:val="uk-UA"/>
              </w:rPr>
            </w:pPr>
            <w:r w:rsidRPr="000825C9">
              <w:rPr>
                <w:sz w:val="20"/>
                <w:szCs w:val="20"/>
                <w:lang w:val="uk-UA"/>
              </w:rPr>
              <w:t>-</w:t>
            </w:r>
            <w:r w:rsidRPr="000825C9">
              <w:rPr>
                <w:sz w:val="20"/>
                <w:szCs w:val="20"/>
              </w:rPr>
              <w:t>Кріоциліндр в комплекті</w:t>
            </w:r>
          </w:p>
          <w:p w:rsidR="003E47F0" w:rsidRPr="000825C9" w:rsidRDefault="003E47F0" w:rsidP="006E79A1">
            <w:pPr>
              <w:pStyle w:val="41"/>
              <w:spacing w:line="276" w:lineRule="auto"/>
              <w:rPr>
                <w:sz w:val="20"/>
                <w:szCs w:val="20"/>
                <w:lang w:val="uk-UA"/>
              </w:rPr>
            </w:pPr>
            <w:r w:rsidRPr="000825C9">
              <w:rPr>
                <w:sz w:val="20"/>
                <w:szCs w:val="20"/>
                <w:lang w:val="uk-UA"/>
              </w:rPr>
              <w:t>-труба мідна до кисн.системи-50м</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pStyle w:val="41"/>
              <w:spacing w:line="276" w:lineRule="auto"/>
              <w:rPr>
                <w:sz w:val="20"/>
                <w:szCs w:val="20"/>
                <w:lang w:val="uk-UA"/>
              </w:rPr>
            </w:pPr>
            <w:r w:rsidRPr="000825C9">
              <w:rPr>
                <w:sz w:val="20"/>
                <w:szCs w:val="20"/>
                <w:lang w:val="uk-UA"/>
              </w:rPr>
              <w:t>150000,00</w:t>
            </w:r>
          </w:p>
          <w:p w:rsidR="003E47F0" w:rsidRPr="000825C9" w:rsidRDefault="003E47F0" w:rsidP="006E79A1">
            <w:pPr>
              <w:pStyle w:val="41"/>
              <w:spacing w:line="276" w:lineRule="auto"/>
              <w:rPr>
                <w:sz w:val="20"/>
                <w:szCs w:val="20"/>
                <w:lang w:val="uk-UA"/>
              </w:rPr>
            </w:pPr>
          </w:p>
          <w:p w:rsidR="003E47F0" w:rsidRPr="000825C9" w:rsidRDefault="003E47F0" w:rsidP="006E79A1">
            <w:pPr>
              <w:pStyle w:val="41"/>
              <w:spacing w:line="276" w:lineRule="auto"/>
              <w:rPr>
                <w:sz w:val="20"/>
                <w:szCs w:val="20"/>
                <w:lang w:val="uk-UA"/>
              </w:rPr>
            </w:pPr>
            <w:r w:rsidRPr="000825C9">
              <w:rPr>
                <w:sz w:val="20"/>
                <w:szCs w:val="20"/>
                <w:lang w:val="uk-UA"/>
              </w:rPr>
              <w:t>5000,0</w:t>
            </w:r>
          </w:p>
          <w:p w:rsidR="003E47F0" w:rsidRPr="000825C9" w:rsidRDefault="003E47F0" w:rsidP="006E79A1">
            <w:pPr>
              <w:pStyle w:val="41"/>
              <w:spacing w:line="276" w:lineRule="auto"/>
              <w:rPr>
                <w:sz w:val="20"/>
                <w:szCs w:val="20"/>
                <w:lang w:val="uk-UA"/>
              </w:rPr>
            </w:pPr>
          </w:p>
          <w:p w:rsidR="003E47F0" w:rsidRPr="000825C9" w:rsidRDefault="003E47F0" w:rsidP="006E79A1">
            <w:pPr>
              <w:pStyle w:val="41"/>
              <w:spacing w:line="276" w:lineRule="auto"/>
              <w:rPr>
                <w:sz w:val="20"/>
                <w:szCs w:val="20"/>
                <w:lang w:val="uk-UA"/>
              </w:rPr>
            </w:pPr>
          </w:p>
        </w:tc>
        <w:tc>
          <w:tcPr>
            <w:tcW w:w="1267" w:type="dxa"/>
            <w:tcBorders>
              <w:top w:val="nil"/>
              <w:left w:val="nil"/>
              <w:bottom w:val="single" w:sz="4" w:space="0" w:color="auto"/>
              <w:right w:val="single" w:sz="4" w:space="0" w:color="auto"/>
            </w:tcBorders>
          </w:tcPr>
          <w:p w:rsidR="003E47F0" w:rsidRPr="000825C9" w:rsidRDefault="003E47F0" w:rsidP="006E79A1">
            <w:pPr>
              <w:pStyle w:val="41"/>
              <w:spacing w:line="276" w:lineRule="auto"/>
              <w:rPr>
                <w:sz w:val="20"/>
                <w:szCs w:val="20"/>
              </w:rPr>
            </w:pPr>
          </w:p>
        </w:tc>
        <w:tc>
          <w:tcPr>
            <w:tcW w:w="1495" w:type="dxa"/>
            <w:gridSpan w:val="2"/>
            <w:tcBorders>
              <w:top w:val="nil"/>
              <w:left w:val="nil"/>
              <w:bottom w:val="single" w:sz="4" w:space="0" w:color="auto"/>
              <w:right w:val="single" w:sz="4" w:space="0" w:color="auto"/>
            </w:tcBorders>
            <w:vAlign w:val="bottom"/>
          </w:tcPr>
          <w:p w:rsidR="003E47F0" w:rsidRPr="000825C9" w:rsidRDefault="003E47F0" w:rsidP="006E79A1">
            <w:pPr>
              <w:pStyle w:val="41"/>
              <w:spacing w:line="276" w:lineRule="auto"/>
              <w:rPr>
                <w:sz w:val="20"/>
                <w:szCs w:val="20"/>
                <w:lang w:val="uk-UA"/>
              </w:rPr>
            </w:pPr>
            <w:r w:rsidRPr="000825C9">
              <w:rPr>
                <w:sz w:val="20"/>
                <w:szCs w:val="20"/>
                <w:lang w:val="uk-UA"/>
              </w:rPr>
              <w:t>Система вентиляції(рентген полка)</w:t>
            </w:r>
          </w:p>
          <w:p w:rsidR="003E47F0" w:rsidRPr="000825C9" w:rsidRDefault="003E47F0" w:rsidP="006E79A1">
            <w:pPr>
              <w:pStyle w:val="41"/>
              <w:spacing w:line="276" w:lineRule="auto"/>
              <w:rPr>
                <w:sz w:val="20"/>
                <w:szCs w:val="20"/>
                <w:lang w:val="uk-UA"/>
              </w:rPr>
            </w:pPr>
          </w:p>
          <w:p w:rsidR="003E47F0" w:rsidRPr="000825C9" w:rsidRDefault="003E47F0" w:rsidP="006E79A1">
            <w:pPr>
              <w:pStyle w:val="41"/>
              <w:spacing w:line="276" w:lineRule="auto"/>
              <w:rPr>
                <w:sz w:val="20"/>
                <w:szCs w:val="20"/>
                <w:lang w:val="uk-UA"/>
              </w:rPr>
            </w:pPr>
          </w:p>
        </w:tc>
      </w:tr>
      <w:tr w:rsidR="003E47F0" w:rsidRPr="000825C9" w:rsidTr="009C0E3F">
        <w:trPr>
          <w:trHeight w:val="876"/>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Камера морозильна Prime</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lang w:val="uk-UA"/>
              </w:rPr>
            </w:pPr>
            <w:r w:rsidRPr="000825C9">
              <w:rPr>
                <w:rFonts w:ascii="Times New Roman" w:hAnsi="Times New Roman"/>
                <w:color w:val="000000"/>
                <w:sz w:val="20"/>
                <w:szCs w:val="20"/>
                <w:lang w:val="uk-UA"/>
              </w:rPr>
              <w:t>6082,98</w:t>
            </w: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Білірубінаметр "Білітест- 2000"</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r w:rsidRPr="000825C9">
              <w:rPr>
                <w:rFonts w:ascii="Times New Roman" w:hAnsi="Times New Roman"/>
                <w:color w:val="000000"/>
                <w:sz w:val="20"/>
                <w:szCs w:val="20"/>
              </w:rPr>
              <w:t>143230,00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95" w:type="dxa"/>
            <w:gridSpan w:val="2"/>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Камера морозильна Prime</w:t>
            </w:r>
          </w:p>
        </w:tc>
      </w:tr>
      <w:tr w:rsidR="003E47F0" w:rsidRPr="000825C9" w:rsidTr="009C0E3F">
        <w:trPr>
          <w:gridAfter w:val="1"/>
          <w:wAfter w:w="22" w:type="dxa"/>
          <w:trHeight w:val="360"/>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Пральні машини (2од)</w:t>
            </w: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pStyle w:val="41"/>
              <w:spacing w:line="276" w:lineRule="auto"/>
              <w:jc w:val="center"/>
              <w:rPr>
                <w:sz w:val="20"/>
                <w:szCs w:val="20"/>
                <w:lang w:val="uk-UA"/>
              </w:rPr>
            </w:pPr>
            <w:r w:rsidRPr="000825C9">
              <w:rPr>
                <w:sz w:val="20"/>
                <w:szCs w:val="20"/>
                <w:lang w:val="uk-UA"/>
              </w:rPr>
              <w:t>16538,04</w:t>
            </w:r>
          </w:p>
          <w:p w:rsidR="003E47F0" w:rsidRPr="000825C9" w:rsidRDefault="003E47F0" w:rsidP="006E79A1">
            <w:pPr>
              <w:pStyle w:val="41"/>
              <w:spacing w:line="276" w:lineRule="auto"/>
              <w:jc w:val="center"/>
              <w:rPr>
                <w:sz w:val="20"/>
                <w:szCs w:val="20"/>
                <w:lang w:val="uk-UA"/>
              </w:rPr>
            </w:pPr>
          </w:p>
          <w:p w:rsidR="003E47F0" w:rsidRPr="000825C9" w:rsidRDefault="003E47F0" w:rsidP="00A23C84">
            <w:pPr>
              <w:pStyle w:val="41"/>
              <w:spacing w:line="276" w:lineRule="auto"/>
              <w:jc w:val="center"/>
              <w:rPr>
                <w:sz w:val="20"/>
                <w:szCs w:val="20"/>
                <w:lang w:val="uk-UA"/>
              </w:rPr>
            </w:pP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rPr>
            </w:pP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73"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Пральні машини (2од)</w:t>
            </w:r>
          </w:p>
        </w:tc>
      </w:tr>
      <w:tr w:rsidR="003E47F0" w:rsidRPr="000825C9" w:rsidTr="009C0E3F">
        <w:trPr>
          <w:gridAfter w:val="1"/>
          <w:wAfter w:w="22" w:type="dxa"/>
          <w:trHeight w:val="630"/>
          <w:jc w:val="center"/>
        </w:trPr>
        <w:tc>
          <w:tcPr>
            <w:tcW w:w="2709" w:type="dxa"/>
            <w:tcBorders>
              <w:top w:val="nil"/>
              <w:left w:val="single" w:sz="4" w:space="0" w:color="auto"/>
              <w:bottom w:val="single" w:sz="4" w:space="0" w:color="auto"/>
              <w:right w:val="single" w:sz="4" w:space="0" w:color="auto"/>
            </w:tcBorders>
            <w:shd w:val="clear" w:color="auto" w:fill="auto"/>
          </w:tcPr>
          <w:p w:rsidR="003E47F0" w:rsidRPr="000825C9" w:rsidRDefault="003E47F0" w:rsidP="006E79A1">
            <w:pPr>
              <w:spacing w:after="0"/>
              <w:jc w:val="center"/>
              <w:rPr>
                <w:rFonts w:ascii="Times New Roman" w:hAnsi="Times New Roman"/>
                <w:color w:val="000000"/>
                <w:sz w:val="20"/>
                <w:szCs w:val="20"/>
              </w:rPr>
            </w:pPr>
          </w:p>
        </w:tc>
        <w:tc>
          <w:tcPr>
            <w:tcW w:w="1368" w:type="dxa"/>
            <w:tcBorders>
              <w:top w:val="nil"/>
              <w:left w:val="nil"/>
              <w:bottom w:val="single" w:sz="4" w:space="0" w:color="auto"/>
              <w:right w:val="single" w:sz="4" w:space="0" w:color="auto"/>
            </w:tcBorders>
            <w:shd w:val="clear" w:color="auto" w:fill="auto"/>
            <w:noWrap/>
            <w:vAlign w:val="center"/>
          </w:tcPr>
          <w:p w:rsidR="003E47F0" w:rsidRPr="000825C9" w:rsidRDefault="003E47F0" w:rsidP="006E79A1">
            <w:pPr>
              <w:spacing w:after="0"/>
              <w:jc w:val="center"/>
              <w:rPr>
                <w:rFonts w:ascii="Times New Roman" w:hAnsi="Times New Roman"/>
                <w:color w:val="000000"/>
                <w:sz w:val="20"/>
                <w:szCs w:val="20"/>
              </w:rPr>
            </w:pPr>
          </w:p>
        </w:tc>
        <w:tc>
          <w:tcPr>
            <w:tcW w:w="1744"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Гідромасажний бокс з комплектуючими (1 од)</w:t>
            </w:r>
          </w:p>
        </w:tc>
        <w:tc>
          <w:tcPr>
            <w:tcW w:w="1417" w:type="dxa"/>
            <w:tcBorders>
              <w:top w:val="nil"/>
              <w:left w:val="nil"/>
              <w:bottom w:val="single" w:sz="4" w:space="0" w:color="auto"/>
              <w:right w:val="single" w:sz="4" w:space="0" w:color="auto"/>
            </w:tcBorders>
            <w:vAlign w:val="center"/>
          </w:tcPr>
          <w:p w:rsidR="003E47F0" w:rsidRPr="000825C9" w:rsidRDefault="003E47F0" w:rsidP="006E79A1">
            <w:pPr>
              <w:spacing w:after="0"/>
              <w:rPr>
                <w:rFonts w:ascii="Times New Roman" w:hAnsi="Times New Roman"/>
                <w:color w:val="000000"/>
                <w:sz w:val="20"/>
                <w:szCs w:val="20"/>
                <w:lang w:val="uk-UA"/>
              </w:rPr>
            </w:pPr>
            <w:r w:rsidRPr="000825C9">
              <w:rPr>
                <w:rFonts w:ascii="Times New Roman" w:hAnsi="Times New Roman"/>
                <w:color w:val="000000"/>
                <w:sz w:val="20"/>
                <w:szCs w:val="20"/>
                <w:lang w:val="uk-UA"/>
              </w:rPr>
              <w:t>9500,00</w:t>
            </w:r>
          </w:p>
        </w:tc>
        <w:tc>
          <w:tcPr>
            <w:tcW w:w="1267"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c>
          <w:tcPr>
            <w:tcW w:w="1473" w:type="dxa"/>
            <w:tcBorders>
              <w:top w:val="nil"/>
              <w:left w:val="nil"/>
              <w:bottom w:val="single" w:sz="4" w:space="0" w:color="auto"/>
              <w:right w:val="single" w:sz="4" w:space="0" w:color="auto"/>
            </w:tcBorders>
          </w:tcPr>
          <w:p w:rsidR="003E47F0" w:rsidRPr="000825C9" w:rsidRDefault="003E47F0" w:rsidP="006E79A1">
            <w:pPr>
              <w:spacing w:after="0"/>
              <w:rPr>
                <w:rFonts w:ascii="Times New Roman" w:hAnsi="Times New Roman"/>
                <w:color w:val="000000"/>
                <w:sz w:val="20"/>
                <w:szCs w:val="20"/>
              </w:rPr>
            </w:pPr>
          </w:p>
        </w:tc>
      </w:tr>
    </w:tbl>
    <w:p w:rsidR="006201AE" w:rsidRPr="00A57425" w:rsidRDefault="006201AE" w:rsidP="008F48B5">
      <w:pPr>
        <w:spacing w:after="0" w:line="240" w:lineRule="auto"/>
        <w:rPr>
          <w:rFonts w:ascii="Times New Roman" w:hAnsi="Times New Roman"/>
          <w:sz w:val="24"/>
          <w:szCs w:val="24"/>
          <w:u w:val="single"/>
          <w:lang w:val="uk-UA"/>
        </w:rPr>
      </w:pPr>
      <w:r w:rsidRPr="00A57425">
        <w:rPr>
          <w:rFonts w:ascii="Times New Roman" w:hAnsi="Times New Roman"/>
          <w:sz w:val="24"/>
          <w:szCs w:val="24"/>
          <w:u w:val="single"/>
        </w:rPr>
        <w:t>Проблемні питання:</w:t>
      </w:r>
    </w:p>
    <w:p w:rsidR="006201AE" w:rsidRPr="00A46C81" w:rsidRDefault="00A57425" w:rsidP="00E1666E">
      <w:pPr>
        <w:tabs>
          <w:tab w:val="left" w:pos="0"/>
        </w:tabs>
        <w:spacing w:after="0" w:line="240" w:lineRule="auto"/>
        <w:jc w:val="both"/>
        <w:rPr>
          <w:rFonts w:ascii="Times New Roman" w:hAnsi="Times New Roman"/>
          <w:b/>
          <w:sz w:val="24"/>
          <w:szCs w:val="24"/>
          <w:lang w:val="uk-UA"/>
        </w:rPr>
      </w:pPr>
      <w:r>
        <w:rPr>
          <w:rFonts w:ascii="Times New Roman" w:hAnsi="Times New Roman"/>
          <w:sz w:val="24"/>
          <w:szCs w:val="24"/>
          <w:lang w:val="uk-UA"/>
        </w:rPr>
        <w:tab/>
      </w:r>
      <w:r w:rsidR="006201AE" w:rsidRPr="00A46C81">
        <w:rPr>
          <w:rFonts w:ascii="Times New Roman" w:hAnsi="Times New Roman"/>
          <w:sz w:val="24"/>
          <w:szCs w:val="24"/>
          <w:lang w:val="uk-UA"/>
        </w:rPr>
        <w:t>Для надання якісної медичної допомоги  в структурних підроз</w:t>
      </w:r>
      <w:r w:rsidR="008D6FC1" w:rsidRPr="00A46C81">
        <w:rPr>
          <w:rFonts w:ascii="Times New Roman" w:hAnsi="Times New Roman"/>
          <w:sz w:val="24"/>
          <w:szCs w:val="24"/>
          <w:lang w:val="uk-UA"/>
        </w:rPr>
        <w:t xml:space="preserve">ділах КНП ФМР «Фастівська ЦРЛ» </w:t>
      </w:r>
      <w:r w:rsidR="006201AE" w:rsidRPr="00A46C81">
        <w:rPr>
          <w:rFonts w:ascii="Times New Roman" w:hAnsi="Times New Roman"/>
          <w:sz w:val="24"/>
          <w:szCs w:val="24"/>
          <w:lang w:val="uk-UA"/>
        </w:rPr>
        <w:t>необхідно провести:</w:t>
      </w:r>
      <w:r w:rsidR="006201AE" w:rsidRPr="00A46C81">
        <w:rPr>
          <w:rFonts w:ascii="Times New Roman" w:hAnsi="Times New Roman"/>
          <w:b/>
          <w:sz w:val="24"/>
          <w:szCs w:val="24"/>
          <w:lang w:val="uk-UA"/>
        </w:rPr>
        <w:t xml:space="preserve"> </w:t>
      </w:r>
    </w:p>
    <w:p w:rsidR="006201AE" w:rsidRPr="00A46C81" w:rsidRDefault="00A57425" w:rsidP="00E1666E">
      <w:pPr>
        <w:tabs>
          <w:tab w:val="left" w:pos="0"/>
        </w:tabs>
        <w:spacing w:after="0" w:line="240" w:lineRule="auto"/>
        <w:rPr>
          <w:rFonts w:ascii="Times New Roman" w:hAnsi="Times New Roman"/>
          <w:sz w:val="24"/>
          <w:szCs w:val="24"/>
          <w:lang w:val="uk-UA"/>
        </w:rPr>
      </w:pPr>
      <w:r>
        <w:rPr>
          <w:rFonts w:ascii="Times New Roman" w:hAnsi="Times New Roman"/>
          <w:sz w:val="24"/>
          <w:szCs w:val="24"/>
          <w:lang w:val="uk-UA"/>
        </w:rPr>
        <w:tab/>
      </w:r>
      <w:r w:rsidR="006201AE" w:rsidRPr="00A46C81">
        <w:rPr>
          <w:rFonts w:ascii="Times New Roman" w:hAnsi="Times New Roman"/>
          <w:sz w:val="24"/>
          <w:szCs w:val="24"/>
          <w:lang w:val="uk-UA"/>
        </w:rPr>
        <w:t>- капітальний ремонт покрівлі  3-х поверхового корпусу поліклініки;</w:t>
      </w:r>
    </w:p>
    <w:p w:rsidR="00D05C94" w:rsidRPr="00A46C81" w:rsidRDefault="00A57425" w:rsidP="00E1666E">
      <w:pPr>
        <w:tabs>
          <w:tab w:val="left" w:pos="0"/>
        </w:tabs>
        <w:spacing w:after="0" w:line="240" w:lineRule="auto"/>
        <w:rPr>
          <w:rFonts w:ascii="Times New Roman" w:hAnsi="Times New Roman"/>
          <w:sz w:val="24"/>
          <w:szCs w:val="24"/>
          <w:lang w:val="uk-UA"/>
        </w:rPr>
      </w:pPr>
      <w:r>
        <w:rPr>
          <w:rFonts w:ascii="Times New Roman" w:hAnsi="Times New Roman"/>
          <w:sz w:val="24"/>
          <w:szCs w:val="24"/>
          <w:lang w:val="uk-UA"/>
        </w:rPr>
        <w:tab/>
      </w:r>
      <w:r w:rsidR="006201AE" w:rsidRPr="00A46C81">
        <w:rPr>
          <w:rFonts w:ascii="Times New Roman" w:hAnsi="Times New Roman"/>
          <w:sz w:val="24"/>
          <w:szCs w:val="24"/>
          <w:lang w:val="uk-UA"/>
        </w:rPr>
        <w:t xml:space="preserve">- реконструкцію лікувального корпусу лікарні з добудовою приймального відділення КНП ФМР «Фастівська ЦРЛ», вул.Льва Толстого, </w:t>
      </w:r>
      <w:smartTag w:uri="urn:schemas-microsoft-com:office:smarttags" w:element="metricconverter">
        <w:smartTagPr>
          <w:attr w:name="ProductID" w:val="17, м"/>
        </w:smartTagPr>
        <w:r w:rsidR="006201AE" w:rsidRPr="00A46C81">
          <w:rPr>
            <w:rFonts w:ascii="Times New Roman" w:hAnsi="Times New Roman"/>
            <w:sz w:val="24"/>
            <w:szCs w:val="24"/>
            <w:lang w:val="uk-UA"/>
          </w:rPr>
          <w:t>17, м</w:t>
        </w:r>
      </w:smartTag>
      <w:r w:rsidR="006201AE" w:rsidRPr="00A46C81">
        <w:rPr>
          <w:rFonts w:ascii="Times New Roman" w:hAnsi="Times New Roman"/>
          <w:sz w:val="24"/>
          <w:szCs w:val="24"/>
          <w:lang w:val="uk-UA"/>
        </w:rPr>
        <w:t>.</w:t>
      </w:r>
      <w:r w:rsidR="0057156C" w:rsidRPr="00A46C81">
        <w:rPr>
          <w:rFonts w:ascii="Times New Roman" w:hAnsi="Times New Roman"/>
          <w:sz w:val="24"/>
          <w:szCs w:val="24"/>
          <w:lang w:val="uk-UA"/>
        </w:rPr>
        <w:t xml:space="preserve"> Фастів, Київська обл.</w:t>
      </w:r>
    </w:p>
    <w:p w:rsidR="00417FBF" w:rsidRDefault="00417FBF" w:rsidP="006E79A1">
      <w:pPr>
        <w:spacing w:after="0"/>
        <w:jc w:val="both"/>
        <w:rPr>
          <w:rFonts w:ascii="Times New Roman" w:hAnsi="Times New Roman"/>
          <w:sz w:val="24"/>
          <w:szCs w:val="24"/>
          <w:u w:val="single"/>
          <w:lang w:val="uk-UA"/>
        </w:rPr>
      </w:pPr>
    </w:p>
    <w:p w:rsidR="003961C2" w:rsidRDefault="003961C2" w:rsidP="006E79A1">
      <w:pPr>
        <w:spacing w:after="0"/>
        <w:jc w:val="both"/>
        <w:rPr>
          <w:rFonts w:ascii="Times New Roman" w:hAnsi="Times New Roman"/>
          <w:sz w:val="24"/>
          <w:szCs w:val="24"/>
          <w:u w:val="single"/>
          <w:lang w:val="uk-UA"/>
        </w:rPr>
      </w:pPr>
    </w:p>
    <w:p w:rsidR="006201AE" w:rsidRPr="00A57425" w:rsidRDefault="006201AE" w:rsidP="006E79A1">
      <w:pPr>
        <w:spacing w:after="0"/>
        <w:jc w:val="both"/>
        <w:rPr>
          <w:rFonts w:ascii="Times New Roman" w:hAnsi="Times New Roman"/>
          <w:sz w:val="24"/>
          <w:szCs w:val="24"/>
          <w:u w:val="single"/>
          <w:lang w:val="uk-UA"/>
        </w:rPr>
      </w:pPr>
      <w:r w:rsidRPr="00A57425">
        <w:rPr>
          <w:rFonts w:ascii="Times New Roman" w:hAnsi="Times New Roman"/>
          <w:sz w:val="24"/>
          <w:szCs w:val="24"/>
          <w:u w:val="single"/>
          <w:lang w:val="uk-UA"/>
        </w:rPr>
        <w:lastRenderedPageBreak/>
        <w:t>КНП ФМР „Фастівський  міський  центр ПМСД”</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gridCol w:w="2835"/>
        <w:gridCol w:w="3260"/>
      </w:tblGrid>
      <w:tr w:rsidR="006201AE" w:rsidRPr="00A46C81" w:rsidTr="00417FBF">
        <w:trPr>
          <w:trHeight w:val="322"/>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Показник</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2020р.</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2019р.</w:t>
            </w:r>
          </w:p>
        </w:tc>
      </w:tr>
      <w:tr w:rsidR="006201AE" w:rsidRPr="00A46C81" w:rsidTr="00417FBF">
        <w:trPr>
          <w:trHeight w:val="939"/>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Захворюваність населення на 10 тисяч населення всього</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10183</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5525</w:t>
            </w:r>
          </w:p>
        </w:tc>
      </w:tr>
      <w:tr w:rsidR="006201AE" w:rsidRPr="00A46C81" w:rsidTr="00417FBF">
        <w:trPr>
          <w:trHeight w:val="1110"/>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У тому числі:</w:t>
            </w:r>
          </w:p>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хвороби системи кровообігу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1103</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1430,8</w:t>
            </w:r>
          </w:p>
        </w:tc>
      </w:tr>
      <w:tr w:rsidR="006201AE" w:rsidRPr="00A46C81" w:rsidTr="00417FBF">
        <w:trPr>
          <w:trHeight w:val="805"/>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 травми, отруєння та деякі інші наслідки дії  зовнішніх причин</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35</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злоякісні новоутворення (на 10 тис. населення)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123</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123,3</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xml:space="preserve">- активний туберкульоз (на 10 тис. населення) </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хвороби органів дихання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6895,7</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2580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хвороби органів травлення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412,3</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476,6</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Народжуваність чол.</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142</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145</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Смертність населення за основними причинами, вс</w:t>
            </w:r>
            <w:r w:rsidRPr="00A46C81">
              <w:rPr>
                <w:rFonts w:ascii="Times New Roman" w:hAnsi="Times New Roman"/>
                <w:sz w:val="24"/>
                <w:szCs w:val="24"/>
                <w:lang w:val="uk-UA"/>
              </w:rPr>
              <w:t>-го</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137</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132</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У тому числі</w:t>
            </w:r>
          </w:p>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хвороби системи кровообігу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114</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111</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xml:space="preserve">- травми та отруєння </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новоутворення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23</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21</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Кількість лікарняних ліжок</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Потужність амбулаторно-поліклінічних установ, відвідувань на зміну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300</w:t>
            </w:r>
          </w:p>
        </w:tc>
      </w:tr>
      <w:tr w:rsidR="006201AE" w:rsidRPr="00A46C81" w:rsidTr="00417FBF">
        <w:trPr>
          <w:trHeight w:val="635"/>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Фактичне відвідування амбулаторно-поліклінічних установ, відвідувань</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176</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200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Чисельність лікарів усіх спеціальностей на 10 тис. населення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12,2</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Чисельність середнього медичного персоналу на 10 тис. населення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21,4</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24</w:t>
            </w:r>
          </w:p>
        </w:tc>
      </w:tr>
      <w:tr w:rsidR="006201AE" w:rsidRPr="00A46C81" w:rsidTr="00417FBF">
        <w:tc>
          <w:tcPr>
            <w:tcW w:w="3866" w:type="dxa"/>
          </w:tcPr>
          <w:p w:rsidR="006201AE" w:rsidRPr="00A46C81" w:rsidRDefault="006201AE" w:rsidP="006E79A1">
            <w:pPr>
              <w:spacing w:after="0"/>
              <w:ind w:firstLine="72"/>
              <w:rPr>
                <w:rFonts w:ascii="Times New Roman" w:hAnsi="Times New Roman"/>
                <w:sz w:val="24"/>
                <w:szCs w:val="24"/>
                <w:lang w:val="uk-UA"/>
              </w:rPr>
            </w:pPr>
            <w:r w:rsidRPr="00A46C81">
              <w:rPr>
                <w:rFonts w:ascii="Times New Roman" w:hAnsi="Times New Roman"/>
                <w:sz w:val="24"/>
                <w:szCs w:val="24"/>
                <w:lang w:val="ru-RU"/>
              </w:rPr>
              <w:t>Чисельність людей, які користуються пільгами за соціальними  і медичними ознаками, тис.чол.</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1550</w:t>
            </w:r>
          </w:p>
        </w:tc>
        <w:tc>
          <w:tcPr>
            <w:tcW w:w="3260" w:type="dxa"/>
            <w:vAlign w:val="center"/>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1,422</w:t>
            </w:r>
          </w:p>
        </w:tc>
      </w:tr>
    </w:tbl>
    <w:p w:rsidR="0057156C" w:rsidRDefault="0057156C" w:rsidP="006E79A1">
      <w:pPr>
        <w:spacing w:after="0"/>
        <w:jc w:val="both"/>
        <w:rPr>
          <w:rFonts w:ascii="Times New Roman" w:hAnsi="Times New Roman"/>
          <w:b/>
          <w:sz w:val="24"/>
          <w:szCs w:val="24"/>
          <w:lang w:val="ru-RU"/>
        </w:rPr>
      </w:pPr>
    </w:p>
    <w:p w:rsidR="003961C2" w:rsidRDefault="003961C2" w:rsidP="006E79A1">
      <w:pPr>
        <w:spacing w:after="0"/>
        <w:jc w:val="both"/>
        <w:rPr>
          <w:rFonts w:ascii="Times New Roman" w:hAnsi="Times New Roman"/>
          <w:b/>
          <w:sz w:val="24"/>
          <w:szCs w:val="24"/>
          <w:lang w:val="ru-RU"/>
        </w:rPr>
      </w:pPr>
    </w:p>
    <w:p w:rsidR="003961C2" w:rsidRDefault="003961C2" w:rsidP="006E79A1">
      <w:pPr>
        <w:spacing w:after="0"/>
        <w:jc w:val="both"/>
        <w:rPr>
          <w:rFonts w:ascii="Times New Roman" w:hAnsi="Times New Roman"/>
          <w:b/>
          <w:sz w:val="24"/>
          <w:szCs w:val="24"/>
          <w:lang w:val="ru-RU"/>
        </w:rPr>
      </w:pPr>
    </w:p>
    <w:p w:rsidR="003961C2" w:rsidRDefault="003961C2" w:rsidP="006E79A1">
      <w:pPr>
        <w:spacing w:after="0"/>
        <w:jc w:val="both"/>
        <w:rPr>
          <w:rFonts w:ascii="Times New Roman" w:hAnsi="Times New Roman"/>
          <w:b/>
          <w:sz w:val="24"/>
          <w:szCs w:val="24"/>
          <w:lang w:val="ru-RU"/>
        </w:rPr>
      </w:pPr>
    </w:p>
    <w:p w:rsidR="003961C2" w:rsidRPr="00A46C81" w:rsidRDefault="003961C2" w:rsidP="006E79A1">
      <w:pPr>
        <w:spacing w:after="0"/>
        <w:jc w:val="both"/>
        <w:rPr>
          <w:rFonts w:ascii="Times New Roman" w:hAnsi="Times New Roman"/>
          <w:b/>
          <w:sz w:val="24"/>
          <w:szCs w:val="24"/>
          <w:lang w:val="ru-RU"/>
        </w:rPr>
      </w:pPr>
    </w:p>
    <w:p w:rsidR="006201AE" w:rsidRPr="00A57425" w:rsidRDefault="006201AE" w:rsidP="006E79A1">
      <w:pPr>
        <w:spacing w:after="0"/>
        <w:jc w:val="both"/>
        <w:rPr>
          <w:rFonts w:ascii="Times New Roman" w:hAnsi="Times New Roman"/>
          <w:sz w:val="24"/>
          <w:szCs w:val="24"/>
          <w:u w:val="single"/>
          <w:lang w:val="uk-UA"/>
        </w:rPr>
      </w:pPr>
      <w:r w:rsidRPr="00A57425">
        <w:rPr>
          <w:rFonts w:ascii="Times New Roman" w:hAnsi="Times New Roman"/>
          <w:sz w:val="24"/>
          <w:szCs w:val="24"/>
          <w:u w:val="single"/>
          <w:lang w:val="ru-RU"/>
        </w:rPr>
        <w:lastRenderedPageBreak/>
        <w:t>К</w:t>
      </w:r>
      <w:r w:rsidRPr="00A57425">
        <w:rPr>
          <w:rFonts w:ascii="Times New Roman" w:hAnsi="Times New Roman"/>
          <w:sz w:val="24"/>
          <w:szCs w:val="24"/>
          <w:u w:val="single"/>
          <w:lang w:val="uk-UA"/>
        </w:rPr>
        <w:t>НП</w:t>
      </w:r>
      <w:r w:rsidRPr="00A57425">
        <w:rPr>
          <w:rFonts w:ascii="Times New Roman" w:hAnsi="Times New Roman"/>
          <w:sz w:val="24"/>
          <w:szCs w:val="24"/>
          <w:u w:val="single"/>
          <w:lang w:val="ru-RU"/>
        </w:rPr>
        <w:t xml:space="preserve"> Ф</w:t>
      </w:r>
      <w:r w:rsidRPr="00A57425">
        <w:rPr>
          <w:rFonts w:ascii="Times New Roman" w:hAnsi="Times New Roman"/>
          <w:sz w:val="24"/>
          <w:szCs w:val="24"/>
          <w:u w:val="single"/>
          <w:lang w:val="uk-UA"/>
        </w:rPr>
        <w:t>Р</w:t>
      </w:r>
      <w:r w:rsidRPr="00A57425">
        <w:rPr>
          <w:rFonts w:ascii="Times New Roman" w:hAnsi="Times New Roman"/>
          <w:sz w:val="24"/>
          <w:szCs w:val="24"/>
          <w:u w:val="single"/>
          <w:lang w:val="ru-RU"/>
        </w:rPr>
        <w:t>Р „Фастівськ</w:t>
      </w:r>
      <w:r w:rsidRPr="00A57425">
        <w:rPr>
          <w:rFonts w:ascii="Times New Roman" w:hAnsi="Times New Roman"/>
          <w:sz w:val="24"/>
          <w:szCs w:val="24"/>
          <w:u w:val="single"/>
          <w:lang w:val="uk-UA"/>
        </w:rPr>
        <w:t xml:space="preserve">ий </w:t>
      </w:r>
      <w:r w:rsidRPr="00A57425">
        <w:rPr>
          <w:rFonts w:ascii="Times New Roman" w:hAnsi="Times New Roman"/>
          <w:sz w:val="24"/>
          <w:szCs w:val="24"/>
          <w:u w:val="single"/>
          <w:lang w:val="ru-RU"/>
        </w:rPr>
        <w:t xml:space="preserve"> </w:t>
      </w:r>
      <w:r w:rsidRPr="00A57425">
        <w:rPr>
          <w:rFonts w:ascii="Times New Roman" w:hAnsi="Times New Roman"/>
          <w:sz w:val="24"/>
          <w:szCs w:val="24"/>
          <w:u w:val="single"/>
          <w:lang w:val="uk-UA"/>
        </w:rPr>
        <w:t>центр ПМСД</w:t>
      </w:r>
      <w:r w:rsidRPr="00A57425">
        <w:rPr>
          <w:rFonts w:ascii="Times New Roman" w:hAnsi="Times New Roman"/>
          <w:sz w:val="24"/>
          <w:szCs w:val="24"/>
          <w:u w:val="single"/>
          <w:lang w:val="ru-RU"/>
        </w:rPr>
        <w:t>”</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gridCol w:w="2835"/>
        <w:gridCol w:w="3260"/>
      </w:tblGrid>
      <w:tr w:rsidR="006201AE" w:rsidRPr="00A46C81" w:rsidTr="00417FBF">
        <w:trPr>
          <w:trHeight w:val="690"/>
        </w:trPr>
        <w:tc>
          <w:tcPr>
            <w:tcW w:w="3866" w:type="dxa"/>
          </w:tcPr>
          <w:p w:rsidR="006201AE" w:rsidRPr="00A57425" w:rsidRDefault="006201AE" w:rsidP="006E79A1">
            <w:pPr>
              <w:spacing w:after="0"/>
              <w:rPr>
                <w:rFonts w:ascii="Times New Roman" w:hAnsi="Times New Roman"/>
                <w:sz w:val="24"/>
                <w:szCs w:val="24"/>
                <w:lang w:val="uk-UA"/>
              </w:rPr>
            </w:pPr>
            <w:r w:rsidRPr="00A57425">
              <w:rPr>
                <w:rFonts w:ascii="Times New Roman" w:hAnsi="Times New Roman"/>
                <w:sz w:val="24"/>
                <w:szCs w:val="24"/>
              </w:rPr>
              <w:t>Показник</w:t>
            </w:r>
          </w:p>
        </w:tc>
        <w:tc>
          <w:tcPr>
            <w:tcW w:w="2835" w:type="dxa"/>
          </w:tcPr>
          <w:p w:rsidR="006201AE" w:rsidRPr="00A57425" w:rsidRDefault="006201AE"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2020р.</w:t>
            </w:r>
          </w:p>
        </w:tc>
        <w:tc>
          <w:tcPr>
            <w:tcW w:w="3260" w:type="dxa"/>
          </w:tcPr>
          <w:p w:rsidR="006201AE" w:rsidRPr="00A57425" w:rsidRDefault="006201AE" w:rsidP="006E79A1">
            <w:pPr>
              <w:spacing w:after="0"/>
              <w:jc w:val="center"/>
              <w:rPr>
                <w:rFonts w:ascii="Times New Roman" w:hAnsi="Times New Roman"/>
                <w:sz w:val="24"/>
                <w:szCs w:val="24"/>
                <w:lang w:val="uk-UA"/>
              </w:rPr>
            </w:pPr>
            <w:r w:rsidRPr="00A57425">
              <w:rPr>
                <w:rFonts w:ascii="Times New Roman" w:hAnsi="Times New Roman"/>
                <w:sz w:val="24"/>
                <w:szCs w:val="24"/>
                <w:lang w:val="uk-UA"/>
              </w:rPr>
              <w:t>2019р.</w:t>
            </w:r>
          </w:p>
        </w:tc>
      </w:tr>
      <w:tr w:rsidR="006201AE" w:rsidRPr="00A46C81" w:rsidTr="00417FBF">
        <w:trPr>
          <w:trHeight w:val="850"/>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Захворюваність населення на 10 тисяч населення всього</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6061,0</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5928,6</w:t>
            </w:r>
          </w:p>
        </w:tc>
      </w:tr>
      <w:tr w:rsidR="006201AE" w:rsidRPr="00A46C81" w:rsidTr="00417FBF">
        <w:trPr>
          <w:trHeight w:val="1110"/>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У тому числі:</w:t>
            </w:r>
          </w:p>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хвороби системи кровообігу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541,5</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545,9</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uk-UA"/>
              </w:rPr>
              <w:t>- травми, отруєння та деякі інші наслідки дії  зовнішніх причин</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Інформація ЦРЛ</w:t>
            </w:r>
          </w:p>
        </w:tc>
        <w:tc>
          <w:tcPr>
            <w:tcW w:w="3260" w:type="dxa"/>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lang w:val="uk-UA"/>
              </w:rPr>
              <w:t>Інформація ЦРЛ</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злоякісні новоутворення (на 10 тис. населення)</w:t>
            </w:r>
          </w:p>
        </w:tc>
        <w:tc>
          <w:tcPr>
            <w:tcW w:w="2835" w:type="dxa"/>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lang w:val="uk-UA"/>
              </w:rPr>
              <w:t>Інформація ЦРЛ</w:t>
            </w:r>
          </w:p>
        </w:tc>
        <w:tc>
          <w:tcPr>
            <w:tcW w:w="3260" w:type="dxa"/>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lang w:val="uk-UA"/>
              </w:rPr>
              <w:t>Інформація ЦРЛ</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xml:space="preserve">- активний туберкульоз (на 10 тис. населення) </w:t>
            </w:r>
          </w:p>
        </w:tc>
        <w:tc>
          <w:tcPr>
            <w:tcW w:w="2835" w:type="dxa"/>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lang w:val="uk-UA"/>
              </w:rPr>
              <w:t>Інформація ЦРЛ</w:t>
            </w:r>
          </w:p>
        </w:tc>
        <w:tc>
          <w:tcPr>
            <w:tcW w:w="3260" w:type="dxa"/>
          </w:tcPr>
          <w:p w:rsidR="006201AE" w:rsidRPr="00A46C81" w:rsidRDefault="006201AE" w:rsidP="006E79A1">
            <w:pPr>
              <w:spacing w:after="0"/>
              <w:jc w:val="center"/>
              <w:rPr>
                <w:rFonts w:ascii="Times New Roman" w:hAnsi="Times New Roman"/>
                <w:sz w:val="24"/>
                <w:szCs w:val="24"/>
              </w:rPr>
            </w:pPr>
            <w:r w:rsidRPr="00A46C81">
              <w:rPr>
                <w:rFonts w:ascii="Times New Roman" w:hAnsi="Times New Roman"/>
                <w:sz w:val="24"/>
                <w:szCs w:val="24"/>
                <w:lang w:val="uk-UA"/>
              </w:rPr>
              <w:t>Інформація ЦРЛ</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хвороби органів дихання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3788,0</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3796,0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хвороби органів травлення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85,6</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127,1</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Народжуваність чол.</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532</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418</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Смертність населення за основними причинами, вс</w:t>
            </w:r>
            <w:r w:rsidRPr="00A46C81">
              <w:rPr>
                <w:rFonts w:ascii="Times New Roman" w:hAnsi="Times New Roman"/>
                <w:sz w:val="24"/>
                <w:szCs w:val="24"/>
                <w:lang w:val="uk-UA"/>
              </w:rPr>
              <w:t>-го</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917</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699</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У тому числі</w:t>
            </w:r>
          </w:p>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 хвороби системи кровообігу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686</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451</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xml:space="preserve">- травми та отруєння </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42</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34</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 новоутворення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119</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90</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rPr>
              <w:t>Кількість лікарняних ліжок</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Інформація ЦРЛ</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Інформація ЦРЛ</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Потужність амбулаторно-поліклінічних установ, відвідувань на зміну</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355</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355</w:t>
            </w:r>
          </w:p>
        </w:tc>
      </w:tr>
      <w:tr w:rsidR="006201AE" w:rsidRPr="00A46C81" w:rsidTr="00417FBF">
        <w:trPr>
          <w:trHeight w:val="635"/>
        </w:trPr>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Фактичне відвідування амбулаторно-поліклінічних установ, відвідувань</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106957</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115211</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Чисельність лікарів усіх спеціальностей на 10 тис. населення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6,9</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6,9</w:t>
            </w:r>
          </w:p>
        </w:tc>
      </w:tr>
      <w:tr w:rsidR="006201AE" w:rsidRPr="00A46C81" w:rsidTr="00417FBF">
        <w:tc>
          <w:tcPr>
            <w:tcW w:w="3866" w:type="dxa"/>
          </w:tcPr>
          <w:p w:rsidR="006201AE" w:rsidRPr="00A46C81" w:rsidRDefault="006201AE" w:rsidP="006E79A1">
            <w:pPr>
              <w:spacing w:after="0"/>
              <w:rPr>
                <w:rFonts w:ascii="Times New Roman" w:hAnsi="Times New Roman"/>
                <w:sz w:val="24"/>
                <w:szCs w:val="24"/>
                <w:lang w:val="uk-UA"/>
              </w:rPr>
            </w:pPr>
            <w:r w:rsidRPr="00A46C81">
              <w:rPr>
                <w:rFonts w:ascii="Times New Roman" w:hAnsi="Times New Roman"/>
                <w:sz w:val="24"/>
                <w:szCs w:val="24"/>
                <w:lang w:val="ru-RU"/>
              </w:rPr>
              <w:t>Чисельність середнього медичного персоналу на 10 тис. населення</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10,9</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11,1</w:t>
            </w:r>
          </w:p>
        </w:tc>
      </w:tr>
      <w:tr w:rsidR="006201AE" w:rsidRPr="00A46C81" w:rsidTr="00417FBF">
        <w:tc>
          <w:tcPr>
            <w:tcW w:w="3866" w:type="dxa"/>
          </w:tcPr>
          <w:p w:rsidR="006201AE" w:rsidRPr="00A46C81" w:rsidRDefault="006201AE" w:rsidP="006E79A1">
            <w:pPr>
              <w:spacing w:after="0"/>
              <w:ind w:firstLine="72"/>
              <w:rPr>
                <w:rFonts w:ascii="Times New Roman" w:hAnsi="Times New Roman"/>
                <w:sz w:val="24"/>
                <w:szCs w:val="24"/>
                <w:lang w:val="uk-UA"/>
              </w:rPr>
            </w:pPr>
            <w:r w:rsidRPr="00A46C81">
              <w:rPr>
                <w:rFonts w:ascii="Times New Roman" w:hAnsi="Times New Roman"/>
                <w:sz w:val="24"/>
                <w:szCs w:val="24"/>
                <w:lang w:val="ru-RU"/>
              </w:rPr>
              <w:t>Чисельність людей, які користуються пільгами за соціальними  і медичними ознаками, тис.чол.</w:t>
            </w:r>
          </w:p>
        </w:tc>
        <w:tc>
          <w:tcPr>
            <w:tcW w:w="2835"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6400</w:t>
            </w:r>
          </w:p>
        </w:tc>
        <w:tc>
          <w:tcPr>
            <w:tcW w:w="3260" w:type="dxa"/>
          </w:tcPr>
          <w:p w:rsidR="006201AE" w:rsidRPr="00A46C81" w:rsidRDefault="006201AE"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6800</w:t>
            </w:r>
          </w:p>
        </w:tc>
      </w:tr>
    </w:tbl>
    <w:p w:rsidR="006201AE" w:rsidRPr="00A46C81" w:rsidRDefault="006201AE" w:rsidP="006E79A1">
      <w:pPr>
        <w:spacing w:after="0"/>
        <w:rPr>
          <w:rFonts w:ascii="Times New Roman" w:hAnsi="Times New Roman"/>
          <w:b/>
          <w:sz w:val="24"/>
          <w:szCs w:val="24"/>
          <w:lang w:val="uk-UA"/>
        </w:rPr>
      </w:pPr>
    </w:p>
    <w:p w:rsidR="006201AE" w:rsidRPr="00A57425" w:rsidRDefault="006201AE" w:rsidP="006E79A1">
      <w:pPr>
        <w:spacing w:after="0"/>
        <w:rPr>
          <w:rFonts w:ascii="Times New Roman" w:hAnsi="Times New Roman"/>
          <w:sz w:val="24"/>
          <w:szCs w:val="24"/>
          <w:u w:val="single"/>
          <w:lang w:val="uk-UA"/>
        </w:rPr>
      </w:pPr>
      <w:r w:rsidRPr="00A57425">
        <w:rPr>
          <w:rFonts w:ascii="Times New Roman" w:hAnsi="Times New Roman"/>
          <w:sz w:val="24"/>
          <w:szCs w:val="24"/>
          <w:u w:val="single"/>
          <w:lang w:val="uk-UA"/>
        </w:rPr>
        <w:t>КНП ФРР «Фастівська ЦРЛ»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2410"/>
        <w:gridCol w:w="2126"/>
      </w:tblGrid>
      <w:tr w:rsidR="006201AE" w:rsidRPr="00A46C81" w:rsidTr="00417FBF">
        <w:tc>
          <w:tcPr>
            <w:tcW w:w="5353" w:type="dxa"/>
          </w:tcPr>
          <w:p w:rsidR="006201AE" w:rsidRPr="00A57425" w:rsidRDefault="006201AE" w:rsidP="006E79A1">
            <w:pPr>
              <w:spacing w:after="0"/>
              <w:rPr>
                <w:rFonts w:ascii="Times New Roman" w:hAnsi="Times New Roman"/>
                <w:sz w:val="24"/>
                <w:szCs w:val="24"/>
              </w:rPr>
            </w:pPr>
            <w:r w:rsidRPr="00A57425">
              <w:rPr>
                <w:rFonts w:ascii="Times New Roman" w:hAnsi="Times New Roman"/>
                <w:sz w:val="24"/>
                <w:szCs w:val="24"/>
              </w:rPr>
              <w:t>Показник</w:t>
            </w:r>
          </w:p>
        </w:tc>
        <w:tc>
          <w:tcPr>
            <w:tcW w:w="2410" w:type="dxa"/>
          </w:tcPr>
          <w:p w:rsidR="006201AE" w:rsidRPr="00A57425" w:rsidRDefault="006201AE" w:rsidP="006E79A1">
            <w:pPr>
              <w:spacing w:after="0"/>
              <w:jc w:val="center"/>
              <w:rPr>
                <w:rFonts w:ascii="Times New Roman" w:hAnsi="Times New Roman"/>
                <w:sz w:val="24"/>
                <w:szCs w:val="24"/>
              </w:rPr>
            </w:pPr>
            <w:r w:rsidRPr="00A57425">
              <w:rPr>
                <w:rFonts w:ascii="Times New Roman" w:hAnsi="Times New Roman"/>
                <w:sz w:val="24"/>
                <w:szCs w:val="24"/>
              </w:rPr>
              <w:t>2020 року</w:t>
            </w:r>
          </w:p>
        </w:tc>
        <w:tc>
          <w:tcPr>
            <w:tcW w:w="2126" w:type="dxa"/>
          </w:tcPr>
          <w:p w:rsidR="006201AE" w:rsidRPr="00A57425" w:rsidRDefault="006201AE" w:rsidP="006E79A1">
            <w:pPr>
              <w:spacing w:after="0"/>
              <w:jc w:val="center"/>
              <w:rPr>
                <w:rFonts w:ascii="Times New Roman" w:hAnsi="Times New Roman"/>
                <w:sz w:val="24"/>
                <w:szCs w:val="24"/>
              </w:rPr>
            </w:pPr>
            <w:r w:rsidRPr="00A57425">
              <w:rPr>
                <w:rFonts w:ascii="Times New Roman" w:hAnsi="Times New Roman"/>
                <w:sz w:val="24"/>
                <w:szCs w:val="24"/>
              </w:rPr>
              <w:t>2019 року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Захворюваність населення  на 10 тисяч населеня</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всього</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Інформація надається закладами, </w:t>
            </w:r>
            <w:r w:rsidRPr="00A46C81">
              <w:rPr>
                <w:rFonts w:ascii="Times New Roman" w:hAnsi="Times New Roman"/>
                <w:sz w:val="24"/>
                <w:szCs w:val="24"/>
                <w:lang w:val="ru-RU"/>
              </w:rPr>
              <w:lastRenderedPageBreak/>
              <w:t>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lastRenderedPageBreak/>
              <w:t xml:space="preserve">Інформація надається </w:t>
            </w:r>
            <w:r w:rsidRPr="00A46C81">
              <w:rPr>
                <w:rFonts w:ascii="Times New Roman" w:hAnsi="Times New Roman"/>
                <w:sz w:val="24"/>
                <w:szCs w:val="24"/>
                <w:lang w:val="ru-RU"/>
              </w:rPr>
              <w:lastRenderedPageBreak/>
              <w:t>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lastRenderedPageBreak/>
              <w:t>У тому числі:</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 - хвороби системи кровообігу</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 - травми, отруєння та деякі інші наслідки дії зовнішніх причин</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324,5</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265,07</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 - злоякісні новоутворення (на 10 тис. населення) </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34,4</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43,2</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 - активний туберкульоз </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(на 10 тис. населення)             </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6,4</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9,7</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 хвороби органів дихання</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 xml:space="preserve">- хвороби органів травлення </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Народжуваність чол.</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Смертність населення за основними причинами, </w:t>
            </w:r>
          </w:p>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t>всього</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У тому числі  </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хвороби системи кровобігу</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lang w:val="ru-RU"/>
              </w:rPr>
              <w:t xml:space="preserve"> </w:t>
            </w:r>
            <w:r w:rsidRPr="00A46C81">
              <w:rPr>
                <w:rFonts w:ascii="Times New Roman" w:hAnsi="Times New Roman"/>
                <w:sz w:val="24"/>
                <w:szCs w:val="24"/>
              </w:rPr>
              <w:t>- травми та отруєння</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Інформація надається закладами, що надають первинну допомогу.</w:t>
            </w:r>
          </w:p>
        </w:tc>
      </w:tr>
      <w:tr w:rsidR="006201AE" w:rsidRPr="006861A4"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lang w:val="ru-RU"/>
              </w:rPr>
              <w:t xml:space="preserve"> </w:t>
            </w:r>
            <w:r w:rsidRPr="00A46C81">
              <w:rPr>
                <w:rFonts w:ascii="Times New Roman" w:hAnsi="Times New Roman"/>
                <w:sz w:val="24"/>
                <w:szCs w:val="24"/>
              </w:rPr>
              <w:t>- новоутворення</w:t>
            </w:r>
          </w:p>
        </w:tc>
        <w:tc>
          <w:tcPr>
            <w:tcW w:w="2410"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Інформація надається закладами, </w:t>
            </w:r>
            <w:r w:rsidRPr="00A46C81">
              <w:rPr>
                <w:rFonts w:ascii="Times New Roman" w:hAnsi="Times New Roman"/>
                <w:sz w:val="24"/>
                <w:szCs w:val="24"/>
                <w:lang w:val="ru-RU"/>
              </w:rPr>
              <w:lastRenderedPageBreak/>
              <w:t>що надають первинну допомогу.</w:t>
            </w:r>
          </w:p>
        </w:tc>
        <w:tc>
          <w:tcPr>
            <w:tcW w:w="2126"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lastRenderedPageBreak/>
              <w:t xml:space="preserve">Інформація надається </w:t>
            </w:r>
            <w:r w:rsidRPr="00A46C81">
              <w:rPr>
                <w:rFonts w:ascii="Times New Roman" w:hAnsi="Times New Roman"/>
                <w:sz w:val="24"/>
                <w:szCs w:val="24"/>
                <w:lang w:val="ru-RU"/>
              </w:rPr>
              <w:lastRenderedPageBreak/>
              <w:t>закладами, що надають первинну допомогу.</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rPr>
            </w:pPr>
            <w:r w:rsidRPr="00A46C81">
              <w:rPr>
                <w:rFonts w:ascii="Times New Roman" w:hAnsi="Times New Roman"/>
                <w:sz w:val="24"/>
                <w:szCs w:val="24"/>
              </w:rPr>
              <w:lastRenderedPageBreak/>
              <w:t>Кількість лікарняних ліжок</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308</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298</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Потужність амбулаторно-поліклінічних установ, відвідувань на зміну</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420</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420</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Фактичне відвідування амбулаторно-поліклінічних установ, відвідувань</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168899</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283221</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Чисельність лікарів усіх спеціальностей  </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на 10 тис.населення</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14,1</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15,5</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Чисельність середнього медичного персоналу </w:t>
            </w:r>
          </w:p>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на 10 тис. населення</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32,3</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36,0</w:t>
            </w:r>
          </w:p>
        </w:tc>
      </w:tr>
      <w:tr w:rsidR="006201AE" w:rsidRPr="00A46C81" w:rsidTr="00417FBF">
        <w:tc>
          <w:tcPr>
            <w:tcW w:w="5353" w:type="dxa"/>
          </w:tcPr>
          <w:p w:rsidR="006201AE" w:rsidRPr="00A46C81" w:rsidRDefault="006201AE" w:rsidP="006E79A1">
            <w:pPr>
              <w:spacing w:after="0"/>
              <w:rPr>
                <w:rFonts w:ascii="Times New Roman" w:hAnsi="Times New Roman"/>
                <w:sz w:val="24"/>
                <w:szCs w:val="24"/>
                <w:lang w:val="ru-RU"/>
              </w:rPr>
            </w:pPr>
            <w:r w:rsidRPr="00A46C81">
              <w:rPr>
                <w:rFonts w:ascii="Times New Roman" w:hAnsi="Times New Roman"/>
                <w:sz w:val="24"/>
                <w:szCs w:val="24"/>
                <w:lang w:val="ru-RU"/>
              </w:rPr>
              <w:t>Чисельність людей, які користуються пільгами за соціальними і медичними ознаками, тис. чол.</w:t>
            </w:r>
          </w:p>
        </w:tc>
        <w:tc>
          <w:tcPr>
            <w:tcW w:w="2410" w:type="dxa"/>
          </w:tcPr>
          <w:p w:rsidR="006201AE" w:rsidRPr="00A46C81" w:rsidRDefault="006201AE" w:rsidP="006E79A1">
            <w:pPr>
              <w:pStyle w:val="a3"/>
              <w:spacing w:line="276" w:lineRule="auto"/>
              <w:jc w:val="center"/>
              <w:rPr>
                <w:sz w:val="24"/>
                <w:szCs w:val="24"/>
              </w:rPr>
            </w:pPr>
            <w:r w:rsidRPr="00A46C81">
              <w:rPr>
                <w:sz w:val="24"/>
                <w:szCs w:val="24"/>
              </w:rPr>
              <w:t>0,036</w:t>
            </w:r>
          </w:p>
        </w:tc>
        <w:tc>
          <w:tcPr>
            <w:tcW w:w="2126" w:type="dxa"/>
          </w:tcPr>
          <w:p w:rsidR="006201AE" w:rsidRPr="00A46C81" w:rsidRDefault="006201AE" w:rsidP="006E79A1">
            <w:pPr>
              <w:pStyle w:val="a3"/>
              <w:spacing w:line="276" w:lineRule="auto"/>
              <w:jc w:val="center"/>
              <w:rPr>
                <w:sz w:val="24"/>
                <w:szCs w:val="24"/>
              </w:rPr>
            </w:pPr>
            <w:r w:rsidRPr="00A46C81">
              <w:rPr>
                <w:sz w:val="24"/>
                <w:szCs w:val="24"/>
              </w:rPr>
              <w:t>0,122</w:t>
            </w:r>
          </w:p>
        </w:tc>
      </w:tr>
    </w:tbl>
    <w:p w:rsidR="00A23C84" w:rsidRDefault="00A23C84" w:rsidP="006E79A1">
      <w:pPr>
        <w:tabs>
          <w:tab w:val="left" w:pos="5954"/>
        </w:tabs>
        <w:spacing w:after="0"/>
        <w:ind w:firstLine="709"/>
        <w:jc w:val="center"/>
        <w:rPr>
          <w:rFonts w:ascii="Times New Roman" w:hAnsi="Times New Roman"/>
          <w:b/>
          <w:sz w:val="16"/>
          <w:szCs w:val="16"/>
          <w:lang w:val="uk-UA"/>
        </w:rPr>
      </w:pPr>
    </w:p>
    <w:p w:rsidR="00E1666E" w:rsidRPr="005026FD" w:rsidRDefault="00E1666E" w:rsidP="006E79A1">
      <w:pPr>
        <w:tabs>
          <w:tab w:val="left" w:pos="5954"/>
        </w:tabs>
        <w:spacing w:after="0"/>
        <w:ind w:firstLine="709"/>
        <w:jc w:val="center"/>
        <w:rPr>
          <w:rFonts w:ascii="Times New Roman" w:hAnsi="Times New Roman"/>
          <w:b/>
          <w:sz w:val="16"/>
          <w:szCs w:val="16"/>
          <w:lang w:val="uk-UA"/>
        </w:rPr>
      </w:pPr>
    </w:p>
    <w:p w:rsidR="00A23C84" w:rsidRDefault="00F1224C" w:rsidP="006E79A1">
      <w:pPr>
        <w:tabs>
          <w:tab w:val="left" w:pos="5954"/>
        </w:tabs>
        <w:spacing w:after="0"/>
        <w:ind w:firstLine="709"/>
        <w:jc w:val="center"/>
        <w:rPr>
          <w:rFonts w:ascii="Times New Roman" w:hAnsi="Times New Roman"/>
          <w:b/>
          <w:sz w:val="44"/>
          <w:szCs w:val="44"/>
          <w:lang w:val="uk-UA"/>
        </w:rPr>
      </w:pPr>
      <w:r w:rsidRPr="00F1224C">
        <w:rPr>
          <w:rFonts w:ascii="Times New Roman" w:hAnsi="Times New Roman"/>
          <w:noProof/>
          <w:color w:val="FF0000"/>
          <w:sz w:val="24"/>
          <w:szCs w:val="24"/>
          <w:lang w:val="ru-RU" w:eastAsia="ru-RU" w:bidi="ar-SA"/>
        </w:rPr>
        <w:pict>
          <v:shape id="_x0000_s1677" type="#_x0000_t176" style="position:absolute;left:0;text-align:left;margin-left:14pt;margin-top:6.2pt;width:472.55pt;height:55.8pt;z-index:251671552" fillcolor="#92d050" strokecolor="#f2f2f2 [3041]" strokeweight="3pt">
            <v:shadow on="t" type="perspective" color="#79610d [1606]" opacity=".5" offset="1pt" offset2="-1pt"/>
            <v:textbox style="mso-next-textbox:#_x0000_s1677">
              <w:txbxContent>
                <w:p w:rsidR="00864547" w:rsidRPr="00A57425" w:rsidRDefault="00864547" w:rsidP="00FB3779">
                  <w:pPr>
                    <w:spacing w:after="0" w:line="240" w:lineRule="auto"/>
                    <w:ind w:right="482"/>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IV</w:t>
                  </w:r>
                </w:p>
                <w:p w:rsidR="00864547" w:rsidRPr="006D1C08" w:rsidRDefault="00864547" w:rsidP="007E74EC">
                  <w:pPr>
                    <w:spacing w:after="0" w:line="720" w:lineRule="auto"/>
                    <w:jc w:val="center"/>
                    <w:rPr>
                      <w:rFonts w:ascii="Times New Roman" w:hAnsi="Times New Roman"/>
                      <w:b/>
                      <w:sz w:val="28"/>
                      <w:szCs w:val="28"/>
                      <w:lang w:val="uk-UA"/>
                    </w:rPr>
                  </w:pPr>
                  <w:r w:rsidRPr="006D1C08">
                    <w:rPr>
                      <w:rFonts w:ascii="Times New Roman" w:hAnsi="Times New Roman"/>
                      <w:b/>
                      <w:sz w:val="28"/>
                      <w:szCs w:val="28"/>
                      <w:lang w:val="uk-UA"/>
                    </w:rPr>
                    <w:t>РЕАЛЬНИЙ СЕКТОР ЕКОНОМІКИ</w:t>
                  </w:r>
                </w:p>
                <w:p w:rsidR="00864547" w:rsidRPr="004F7428" w:rsidRDefault="00864547" w:rsidP="00A57425">
                  <w:pPr>
                    <w:ind w:left="567" w:right="482"/>
                    <w:jc w:val="center"/>
                    <w:rPr>
                      <w:sz w:val="28"/>
                      <w:szCs w:val="28"/>
                      <w:lang w:val="ru-RU"/>
                    </w:rPr>
                  </w:pPr>
                </w:p>
              </w:txbxContent>
            </v:textbox>
          </v:shape>
        </w:pict>
      </w:r>
    </w:p>
    <w:p w:rsidR="00A57425" w:rsidRDefault="00A57425" w:rsidP="006E79A1">
      <w:pPr>
        <w:tabs>
          <w:tab w:val="left" w:pos="5954"/>
        </w:tabs>
        <w:spacing w:after="0"/>
        <w:ind w:firstLine="709"/>
        <w:jc w:val="center"/>
        <w:rPr>
          <w:rFonts w:ascii="Times New Roman" w:hAnsi="Times New Roman"/>
          <w:b/>
          <w:sz w:val="44"/>
          <w:szCs w:val="44"/>
        </w:rPr>
      </w:pPr>
    </w:p>
    <w:p w:rsidR="0055153C" w:rsidRPr="00BF085D" w:rsidRDefault="0055153C" w:rsidP="006E79A1">
      <w:pPr>
        <w:spacing w:after="0"/>
        <w:outlineLvl w:val="0"/>
        <w:rPr>
          <w:rFonts w:ascii="Times New Roman" w:hAnsi="Times New Roman"/>
          <w:b/>
          <w:sz w:val="28"/>
          <w:szCs w:val="28"/>
        </w:rPr>
      </w:pPr>
    </w:p>
    <w:p w:rsidR="007E74EC" w:rsidRDefault="00F1224C" w:rsidP="006E79A1">
      <w:pPr>
        <w:tabs>
          <w:tab w:val="left" w:pos="3570"/>
        </w:tabs>
        <w:spacing w:after="0"/>
        <w:jc w:val="center"/>
        <w:rPr>
          <w:rFonts w:ascii="Times New Roman" w:hAnsi="Times New Roman"/>
          <w:b/>
          <w:sz w:val="28"/>
          <w:szCs w:val="28"/>
          <w:u w:val="single"/>
          <w:lang w:val="ru-RU"/>
        </w:rPr>
      </w:pPr>
      <w:r w:rsidRPr="00F1224C">
        <w:rPr>
          <w:rFonts w:ascii="Times New Roman" w:hAnsi="Times New Roman"/>
          <w:b/>
          <w:noProof/>
          <w:sz w:val="28"/>
          <w:szCs w:val="28"/>
          <w:u w:val="single"/>
          <w:lang w:val="uk-UA" w:eastAsia="uk-UA" w:bidi="ar-SA"/>
        </w:rPr>
        <w:pict>
          <v:roundrect id="_x0000_s1701" style="position:absolute;left:0;text-align:left;margin-left:128.8pt;margin-top:3.65pt;width:221.3pt;height:25.95pt;z-index:251694080" arcsize="10923f" fillcolor="#cf9" strokecolor="#60c000">
            <v:textbox>
              <w:txbxContent>
                <w:p w:rsidR="00864547" w:rsidRPr="00931B83" w:rsidRDefault="00864547" w:rsidP="00BF085D">
                  <w:pPr>
                    <w:spacing w:after="0" w:line="240" w:lineRule="auto"/>
                    <w:jc w:val="center"/>
                    <w:rPr>
                      <w:rFonts w:ascii="Times New Roman" w:hAnsi="Times New Roman"/>
                      <w:b/>
                      <w:sz w:val="28"/>
                      <w:szCs w:val="28"/>
                      <w:lang w:val="uk-UA"/>
                    </w:rPr>
                  </w:pPr>
                  <w:r w:rsidRPr="00BF085D">
                    <w:rPr>
                      <w:rFonts w:ascii="Times New Roman" w:hAnsi="Times New Roman"/>
                      <w:b/>
                      <w:sz w:val="28"/>
                      <w:szCs w:val="28"/>
                      <w:lang w:val="uk-UA"/>
                    </w:rPr>
                    <w:t>4.1. Промисловий комплекс</w:t>
                  </w:r>
                </w:p>
              </w:txbxContent>
            </v:textbox>
          </v:roundrect>
        </w:pict>
      </w:r>
    </w:p>
    <w:p w:rsidR="00BF085D" w:rsidRPr="00BF085D" w:rsidRDefault="00BF085D" w:rsidP="006E79A1">
      <w:pPr>
        <w:tabs>
          <w:tab w:val="left" w:pos="3570"/>
        </w:tabs>
        <w:spacing w:after="0"/>
        <w:jc w:val="center"/>
        <w:rPr>
          <w:rFonts w:ascii="Times New Roman" w:hAnsi="Times New Roman"/>
          <w:b/>
          <w:sz w:val="28"/>
          <w:szCs w:val="28"/>
          <w:u w:val="single"/>
          <w:lang w:val="ru-RU"/>
        </w:rPr>
      </w:pPr>
    </w:p>
    <w:p w:rsidR="004A2E2F" w:rsidRPr="00A46C81" w:rsidRDefault="00A57425" w:rsidP="008F48B5">
      <w:pPr>
        <w:pStyle w:val="af1"/>
        <w:spacing w:after="0"/>
        <w:ind w:left="0"/>
        <w:jc w:val="both"/>
      </w:pPr>
      <w:r w:rsidRPr="00A5252C">
        <w:tab/>
      </w:r>
      <w:r w:rsidR="004A2E2F" w:rsidRPr="00A46C81">
        <w:t>Станом на 01.01.20</w:t>
      </w:r>
      <w:r w:rsidR="004A2E2F" w:rsidRPr="00A46C81">
        <w:rPr>
          <w:lang w:val="uk-UA"/>
        </w:rPr>
        <w:t>2</w:t>
      </w:r>
      <w:r w:rsidR="00BF085D">
        <w:rPr>
          <w:lang w:val="uk-UA"/>
        </w:rPr>
        <w:t>1</w:t>
      </w:r>
      <w:r w:rsidR="004A2E2F" w:rsidRPr="00A46C81">
        <w:t xml:space="preserve"> року на території міста Фастова бюджетоутворюючими підприємствами міста є 14 промислових підприємств.</w:t>
      </w:r>
    </w:p>
    <w:p w:rsidR="004A2E2F" w:rsidRPr="00A5252C" w:rsidRDefault="00A5742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4A2E2F" w:rsidRPr="00A46C81">
        <w:rPr>
          <w:rFonts w:ascii="Times New Roman" w:hAnsi="Times New Roman"/>
          <w:sz w:val="24"/>
          <w:szCs w:val="24"/>
          <w:lang w:val="ru-RU"/>
        </w:rPr>
        <w:t>Серед</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продукції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яка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на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них</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випускається</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хімічне</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електротермічне</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нафтогазопереробне</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газоспоживче</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обладнання</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меблі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різноманітні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оливи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мастили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швейні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вироби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пиво</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поліграфічна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продукція</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хліб</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хлібобулочні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вироби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будівельні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матеріали</w:t>
      </w:r>
      <w:r w:rsidR="004A2E2F" w:rsidRPr="00A5252C">
        <w:rPr>
          <w:rFonts w:ascii="Times New Roman" w:hAnsi="Times New Roman"/>
          <w:sz w:val="24"/>
          <w:szCs w:val="24"/>
          <w:lang w:val="ru-RU"/>
        </w:rPr>
        <w:t>.</w:t>
      </w:r>
    </w:p>
    <w:p w:rsidR="007D0CF0" w:rsidRPr="007D0CF0" w:rsidRDefault="00A5742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7D0CF0" w:rsidRPr="007D0CF0">
        <w:rPr>
          <w:rFonts w:ascii="Times New Roman" w:hAnsi="Times New Roman"/>
          <w:sz w:val="24"/>
          <w:szCs w:val="24"/>
          <w:lang w:val="ru-RU"/>
        </w:rPr>
        <w:t>Обсяг експорту товарів у 2020р. становив 44592,0 тис.дол. США (2,3% від загального обсягу експорту товарів області), імпорту – 61653,5 тис.дол. (1,5% від загального обсягу імпорту товарів області). Порівняно з 2019р. експорт зменшився на 9,2%, імпорт – на 8,6%. Негативне сальдо зовнішньої торгівлі товарами становило 17061,5 тис.дол. Коефіцієнт покриття експортом імпорту склав 0,72.</w:t>
      </w:r>
    </w:p>
    <w:p w:rsidR="007D0CF0" w:rsidRDefault="00A5742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7D0CF0" w:rsidRPr="007D0CF0">
        <w:rPr>
          <w:rFonts w:ascii="Times New Roman" w:hAnsi="Times New Roman"/>
          <w:sz w:val="24"/>
          <w:szCs w:val="24"/>
          <w:lang w:val="ru-RU"/>
        </w:rPr>
        <w:t>Обсяг експорту послуг становив 2076,3 тис.дол. США (0,8% від загального обсягу експорту послуг області), імпорту – 1735,6 тис.дол. (1,0% від загального обсягу імпорту послуг області). Порівняно з 2019р. експорт зменшився на 36,4%, імпорт зріс на 40,0%. Позитивне сальдо зовнішньої торгівлі послугами склало 340,7 тис.дол. Коефіцієнт покриття експортом імпорту становив 1,20.</w:t>
      </w:r>
    </w:p>
    <w:p w:rsidR="004A2E2F" w:rsidRPr="00A5252C" w:rsidRDefault="00A5742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4A2E2F" w:rsidRPr="00A46C81">
        <w:rPr>
          <w:rFonts w:ascii="Times New Roman" w:hAnsi="Times New Roman"/>
          <w:sz w:val="24"/>
          <w:szCs w:val="24"/>
          <w:lang w:val="ru-RU"/>
        </w:rPr>
        <w:t>Н</w:t>
      </w:r>
      <w:r w:rsidR="00461597">
        <w:rPr>
          <w:rFonts w:ascii="Times New Roman" w:hAnsi="Times New Roman"/>
          <w:sz w:val="24"/>
          <w:szCs w:val="24"/>
          <w:lang w:val="ru-RU"/>
        </w:rPr>
        <w:t>а</w:t>
      </w:r>
      <w:r w:rsidR="00461597" w:rsidRPr="00A5252C">
        <w:rPr>
          <w:rFonts w:ascii="Times New Roman" w:hAnsi="Times New Roman"/>
          <w:sz w:val="24"/>
          <w:szCs w:val="24"/>
          <w:lang w:val="ru-RU"/>
        </w:rPr>
        <w:t xml:space="preserve"> </w:t>
      </w:r>
      <w:r w:rsidR="00461597">
        <w:rPr>
          <w:rFonts w:ascii="Times New Roman" w:hAnsi="Times New Roman"/>
          <w:sz w:val="24"/>
          <w:szCs w:val="24"/>
          <w:lang w:val="ru-RU"/>
        </w:rPr>
        <w:t>цей</w:t>
      </w:r>
      <w:r w:rsidR="00461597" w:rsidRPr="00A5252C">
        <w:rPr>
          <w:rFonts w:ascii="Times New Roman" w:hAnsi="Times New Roman"/>
          <w:sz w:val="24"/>
          <w:szCs w:val="24"/>
          <w:lang w:val="ru-RU"/>
        </w:rPr>
        <w:t xml:space="preserve"> </w:t>
      </w:r>
      <w:r w:rsidR="00461597">
        <w:rPr>
          <w:rFonts w:ascii="Times New Roman" w:hAnsi="Times New Roman"/>
          <w:sz w:val="24"/>
          <w:szCs w:val="24"/>
          <w:lang w:val="ru-RU"/>
        </w:rPr>
        <w:t>час</w:t>
      </w:r>
      <w:r w:rsidR="00461597" w:rsidRPr="00A5252C">
        <w:rPr>
          <w:rFonts w:ascii="Times New Roman" w:hAnsi="Times New Roman"/>
          <w:sz w:val="24"/>
          <w:szCs w:val="24"/>
          <w:lang w:val="ru-RU"/>
        </w:rPr>
        <w:t xml:space="preserve"> </w:t>
      </w:r>
      <w:r w:rsidR="00461597">
        <w:rPr>
          <w:rFonts w:ascii="Times New Roman" w:hAnsi="Times New Roman"/>
          <w:sz w:val="24"/>
          <w:szCs w:val="24"/>
          <w:lang w:val="ru-RU"/>
        </w:rPr>
        <w:t>здійснюється</w:t>
      </w:r>
      <w:r w:rsidR="00461597" w:rsidRPr="00A5252C">
        <w:rPr>
          <w:rFonts w:ascii="Times New Roman" w:hAnsi="Times New Roman"/>
          <w:sz w:val="24"/>
          <w:szCs w:val="24"/>
          <w:lang w:val="ru-RU"/>
        </w:rPr>
        <w:t xml:space="preserve"> </w:t>
      </w:r>
      <w:r w:rsidR="00461597">
        <w:rPr>
          <w:rFonts w:ascii="Times New Roman" w:hAnsi="Times New Roman"/>
          <w:sz w:val="24"/>
          <w:szCs w:val="24"/>
          <w:lang w:val="ru-RU"/>
        </w:rPr>
        <w:t>експорт</w:t>
      </w:r>
      <w:r w:rsidR="00461597"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пива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сидру</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квасу</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живого</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бродіння</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ТМ</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Квас</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Старокиївський</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до</w:t>
      </w:r>
      <w:r w:rsidR="004A2E2F" w:rsidRPr="00A5252C">
        <w:rPr>
          <w:rFonts w:ascii="Times New Roman" w:hAnsi="Times New Roman"/>
          <w:sz w:val="24"/>
          <w:szCs w:val="24"/>
          <w:lang w:val="ru-RU"/>
        </w:rPr>
        <w:t xml:space="preserve"> 14 </w:t>
      </w:r>
      <w:r w:rsidR="004A2E2F" w:rsidRPr="00A46C81">
        <w:rPr>
          <w:rFonts w:ascii="Times New Roman" w:hAnsi="Times New Roman"/>
          <w:sz w:val="24"/>
          <w:szCs w:val="24"/>
          <w:lang w:val="ru-RU"/>
        </w:rPr>
        <w:t>країн</w:t>
      </w:r>
      <w:r w:rsidR="004A2E2F" w:rsidRPr="00A5252C">
        <w:rPr>
          <w:rFonts w:ascii="Times New Roman" w:hAnsi="Times New Roman"/>
          <w:sz w:val="24"/>
          <w:szCs w:val="24"/>
          <w:lang w:val="ru-RU"/>
        </w:rPr>
        <w:t xml:space="preserve"> – </w:t>
      </w:r>
      <w:r w:rsidR="004A2E2F" w:rsidRPr="00A46C81">
        <w:rPr>
          <w:rFonts w:ascii="Times New Roman" w:hAnsi="Times New Roman"/>
          <w:sz w:val="24"/>
          <w:szCs w:val="24"/>
          <w:lang w:val="ru-RU"/>
        </w:rPr>
        <w:t>Німеччини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Польщі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США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Ізраїлю</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Естонії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Литви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Латвії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Молдови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Білорусі</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Грузії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Угорщини</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Нової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Зеландії</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Китаю</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та</w:t>
      </w:r>
      <w:r w:rsidR="004A2E2F" w:rsidRPr="00A5252C">
        <w:rPr>
          <w:rFonts w:ascii="Times New Roman" w:hAnsi="Times New Roman"/>
          <w:sz w:val="24"/>
          <w:szCs w:val="24"/>
          <w:lang w:val="ru-RU"/>
        </w:rPr>
        <w:t xml:space="preserve"> </w:t>
      </w:r>
      <w:r w:rsidR="004A2E2F" w:rsidRPr="00A46C81">
        <w:rPr>
          <w:rFonts w:ascii="Times New Roman" w:hAnsi="Times New Roman"/>
          <w:sz w:val="24"/>
          <w:szCs w:val="24"/>
          <w:lang w:val="ru-RU"/>
        </w:rPr>
        <w:t>Індії</w:t>
      </w:r>
      <w:r w:rsidR="004A2E2F" w:rsidRPr="00A5252C">
        <w:rPr>
          <w:rFonts w:ascii="Times New Roman" w:hAnsi="Times New Roman"/>
          <w:sz w:val="24"/>
          <w:szCs w:val="24"/>
          <w:lang w:val="ru-RU"/>
        </w:rPr>
        <w:t>.</w:t>
      </w:r>
    </w:p>
    <w:p w:rsidR="00461597" w:rsidRPr="00461597" w:rsidRDefault="00A5742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461597" w:rsidRPr="00461597">
        <w:rPr>
          <w:rFonts w:ascii="Times New Roman" w:hAnsi="Times New Roman"/>
          <w:sz w:val="24"/>
          <w:szCs w:val="24"/>
          <w:lang w:val="ru-RU"/>
        </w:rPr>
        <w:t xml:space="preserve">Сфера промислового виробництва охоплює близько 16 діючих підприємств, серед них: ТОВ «ЕКО-ВТОР» ( питома вага надходжень  до загального фонду становить 1%, ТОВ «ПоліГрін» ТОВ «КПД ( питома вага надходжень до загального фонду 1%)» ТОВ «Крайзель- Будівельні матеріали»,ДП ТОВ «Перша українська метало-ткацька фабрика «Стілвок» (питома вага надходжень до загального фонду 1%) ТОВ фірма “Промгазтехнологія”, ТОВ “Завод технічних масел “Аріан”, ТОВ «Юнівест груп» ( питома вага надходжень до загально фонду становить  6%), ПрАТ “Факел” ( питома вага надходжень до загального фонду становить 2%), ПрАТ “Елопак-Фастів” (питома вага надходжень до загального фонду </w:t>
      </w:r>
      <w:r w:rsidR="00461597" w:rsidRPr="00461597">
        <w:rPr>
          <w:rFonts w:ascii="Times New Roman" w:hAnsi="Times New Roman"/>
          <w:sz w:val="24"/>
          <w:szCs w:val="24"/>
          <w:lang w:val="ru-RU"/>
        </w:rPr>
        <w:lastRenderedPageBreak/>
        <w:t>становить 3%), ДП ЗАТ “Оболонь” – «Пивоварня Зіберта» ( питома вага надходжень до загального фонду  становить 2%) , ДП “Фастівський хлібокомбінат” ПАТ “Київ хліб” (питома вага надходжень в загальному фонді 1%), ТОВ «Перше швейне підприємство «Козак», ТОВ НВО ФЗХМ “Червоний Жовтень”, ТДВ “Електронагрівач”, Підприємства ПАТ «Укрзалізниці» (питома вага надходжень до загального фонду 26%).</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ab/>
        <w:t>Обсяг реалізованої промислової продукції (товарів,послуг), січень-серпень 2020року  по місту становив 2225402,5 тис.грн.</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ab/>
        <w:t>Основу промисловості міста складає переробна промисловість, а саме машинобудування, ремонт та монтаж машин і устаткування, целюлозно-паперове виробництво, харчова промисловість, легка (швейна), будівна, хімічна і нафтохімічна, металургійна промисловість.</w:t>
      </w:r>
      <w:r w:rsidRPr="00461597">
        <w:rPr>
          <w:rFonts w:ascii="Times New Roman" w:hAnsi="Times New Roman"/>
          <w:sz w:val="24"/>
          <w:szCs w:val="24"/>
          <w:lang w:val="ru-RU"/>
        </w:rPr>
        <w:cr/>
      </w:r>
      <w:r w:rsidRPr="00461597">
        <w:rPr>
          <w:rFonts w:ascii="Times New Roman" w:hAnsi="Times New Roman"/>
          <w:sz w:val="24"/>
          <w:szCs w:val="24"/>
          <w:lang w:val="ru-RU"/>
        </w:rPr>
        <w:tab/>
        <w:t>Інвестиційно-інноваційна діяльність економічно активних промислових підприємств у звітному періоді 2020 року  проводилася на :</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ПрАТ «Факел»: підприємство активно закупляло якісні імпортні комплектуючі на зовнішніх ринках такі як промислові програмовані контролери для промислової автоматики, регулятори тиску та дозуючі насоси для одоранту природного газу. Основні види продукції, що являються предметом зовнішньої торгівлі є: підігрівачі газу з проміжним теплоносієм типу ПГ, камери запуску(прийому) засобів очистки та діагностики магістральних нафто або газопроводів, різновиди теплообмінників кожухотрубчатих, газорозподільних станцій (ГРС).</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ТОВ «Пивоварня Зіберта»: виробляє пиво ТМ «Оболонь», пиво ТМ  «Зіберт», ТМ «Злата Прага»,ТМ «Пивний Кухоль», ТМ «Десант Екстраміцне», ТМ «Охтирське», ТМ «Кетен Бруг», ТМ «Дівчина з Півдня», ТМ «Фастівське» ( експорт), Пиво «Кошерне Пшеничне», пиво «Берлінгер Лагер», «Жигулівське»,; безалкогольні напої ностальгічної серії та квас живого бродіння ТМ «Квас Старокиївський», сидр натуральний напівсолодкий, солодкий газований ТМ «Сібер».</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ТДВ «Електронагрівач»: на підприємстві проводились роботи по технічному переоснащенню, впровадженню нових технологій на окремих виробничих дільницях. Зокрема:</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спільно з ТОВ «Дніпромеханіка» (м. Дніпро) проведено комплекс дослідних робіт і введено в експлуатацію 2 верстати для перфорації (пробивки) отворів в стальних трубчатих заготовках діаметром 22 і 27 мм, що більш ніж в 2 рази дозволило підвищити продуктивність праці на даній технологічній операції. Вартість проєкта – 500 тис.грн.</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спільно з ТОВ «НВП «Впровадження інженерних зварювальних процесів (м.Київ) завершуються роботи по дослідно – промислових випробуваннях автоматизованої установки АЗУ – 2 для зварювання метало каркасів меблів, що дозволить суттєво підвищити продуктивніст праці і якість виробів. Вартість поєкта близько  600 тис.грн.</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На дільниці пакування меблів придбано і впроваджено напівавтомат обандеролювання поліпропіленовою стрічкою ТР-201. Вартість обладнання – 16 тис. грн.</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 xml:space="preserve">Основні проблеми промисловості: </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дорогі кредити для впровадження нових ліній виробництва, зношеність основних фондів;</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низька завантаженість виробничих потужностей;</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висока собівартість продукції;</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несприятлива ринкова кон’юнктура на світових товарних ринках;</w:t>
      </w:r>
    </w:p>
    <w:p w:rsidR="00461597" w:rsidRP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виїзд спеціалістів на роботу за кордон;</w:t>
      </w:r>
    </w:p>
    <w:p w:rsidR="00461597" w:rsidRDefault="00461597" w:rsidP="008F48B5">
      <w:pPr>
        <w:spacing w:after="0" w:line="240" w:lineRule="auto"/>
        <w:jc w:val="both"/>
        <w:rPr>
          <w:rFonts w:ascii="Times New Roman" w:hAnsi="Times New Roman"/>
          <w:sz w:val="24"/>
          <w:szCs w:val="24"/>
          <w:lang w:val="ru-RU"/>
        </w:rPr>
      </w:pPr>
      <w:r w:rsidRPr="00461597">
        <w:rPr>
          <w:rFonts w:ascii="Times New Roman" w:hAnsi="Times New Roman"/>
          <w:sz w:val="24"/>
          <w:szCs w:val="24"/>
          <w:lang w:val="ru-RU"/>
        </w:rPr>
        <w:t>•</w:t>
      </w:r>
      <w:r w:rsidRPr="00461597">
        <w:rPr>
          <w:rFonts w:ascii="Times New Roman" w:hAnsi="Times New Roman"/>
          <w:sz w:val="24"/>
          <w:szCs w:val="24"/>
          <w:lang w:val="ru-RU"/>
        </w:rPr>
        <w:tab/>
        <w:t>не достатньо розвинена інженерна інфраструктура промислової зони;</w:t>
      </w:r>
    </w:p>
    <w:p w:rsidR="004A0512" w:rsidRPr="00255CAA" w:rsidRDefault="004A0512" w:rsidP="006E79A1">
      <w:pPr>
        <w:tabs>
          <w:tab w:val="left" w:pos="5832"/>
        </w:tabs>
        <w:spacing w:after="0"/>
        <w:ind w:firstLine="567"/>
        <w:jc w:val="center"/>
        <w:rPr>
          <w:rFonts w:ascii="Times New Roman" w:hAnsi="Times New Roman"/>
          <w:b/>
          <w:i/>
          <w:sz w:val="16"/>
          <w:szCs w:val="16"/>
          <w:lang w:val="ru-RU"/>
        </w:rPr>
      </w:pPr>
    </w:p>
    <w:p w:rsidR="00BF085D" w:rsidRDefault="00F1224C" w:rsidP="00BF085D">
      <w:pPr>
        <w:tabs>
          <w:tab w:val="left" w:pos="5832"/>
        </w:tabs>
        <w:spacing w:after="0"/>
        <w:jc w:val="center"/>
        <w:rPr>
          <w:rFonts w:ascii="Times New Roman" w:hAnsi="Times New Roman"/>
          <w:b/>
          <w:sz w:val="28"/>
          <w:szCs w:val="28"/>
          <w:u w:val="single"/>
          <w:lang w:val="ru-RU"/>
        </w:rPr>
      </w:pPr>
      <w:r w:rsidRPr="00F1224C">
        <w:rPr>
          <w:rFonts w:ascii="Times New Roman" w:hAnsi="Times New Roman"/>
          <w:b/>
          <w:noProof/>
          <w:sz w:val="28"/>
          <w:szCs w:val="28"/>
          <w:u w:val="single"/>
          <w:lang w:val="uk-UA" w:eastAsia="uk-UA" w:bidi="ar-SA"/>
        </w:rPr>
        <w:pict>
          <v:roundrect id="_x0000_s1702" style="position:absolute;left:0;text-align:left;margin-left:101.15pt;margin-top:5.1pt;width:287.15pt;height:25.95pt;z-index:251695104" arcsize="10923f" fillcolor="#cf9" strokecolor="#60c000">
            <v:textbox>
              <w:txbxContent>
                <w:p w:rsidR="00864547" w:rsidRPr="00BF085D" w:rsidRDefault="00864547" w:rsidP="00BF085D">
                  <w:pPr>
                    <w:jc w:val="center"/>
                    <w:rPr>
                      <w:szCs w:val="24"/>
                    </w:rPr>
                  </w:pPr>
                  <w:r w:rsidRPr="00BF085D">
                    <w:rPr>
                      <w:rFonts w:ascii="Times New Roman" w:hAnsi="Times New Roman"/>
                      <w:b/>
                      <w:sz w:val="28"/>
                      <w:szCs w:val="28"/>
                      <w:lang w:val="ru-RU"/>
                    </w:rPr>
                    <w:t>4.2. Будівництво та житлова політика</w:t>
                  </w:r>
                </w:p>
              </w:txbxContent>
            </v:textbox>
          </v:roundrect>
        </w:pict>
      </w:r>
    </w:p>
    <w:p w:rsidR="00BF085D" w:rsidRDefault="00BF085D" w:rsidP="006E79A1">
      <w:pPr>
        <w:tabs>
          <w:tab w:val="left" w:pos="5832"/>
        </w:tabs>
        <w:spacing w:after="0"/>
        <w:ind w:firstLine="567"/>
        <w:jc w:val="center"/>
        <w:rPr>
          <w:rFonts w:ascii="Times New Roman" w:hAnsi="Times New Roman"/>
          <w:b/>
          <w:sz w:val="28"/>
          <w:szCs w:val="28"/>
          <w:u w:val="single"/>
          <w:lang w:val="ru-RU"/>
        </w:rPr>
      </w:pPr>
    </w:p>
    <w:p w:rsidR="004A0512" w:rsidRPr="00A5252C" w:rsidRDefault="004A0512" w:rsidP="006E79A1">
      <w:pPr>
        <w:tabs>
          <w:tab w:val="left" w:pos="5832"/>
        </w:tabs>
        <w:spacing w:after="0"/>
        <w:ind w:firstLine="567"/>
        <w:jc w:val="center"/>
        <w:rPr>
          <w:rFonts w:ascii="Times New Roman" w:hAnsi="Times New Roman"/>
          <w:b/>
          <w:i/>
          <w:sz w:val="16"/>
          <w:szCs w:val="16"/>
          <w:lang w:val="ru-RU"/>
        </w:rPr>
      </w:pPr>
    </w:p>
    <w:p w:rsidR="00174F6C" w:rsidRPr="00A46C81" w:rsidRDefault="006D1C08"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174F6C" w:rsidRPr="00A46C81">
        <w:rPr>
          <w:rFonts w:ascii="Times New Roman" w:hAnsi="Times New Roman"/>
          <w:sz w:val="24"/>
          <w:szCs w:val="24"/>
          <w:lang w:val="uk-UA"/>
        </w:rPr>
        <w:t>На ІV квартал 2020 року ТОВ «БК Олімпік» продовжується будівництво багатоквартирного житлового будинку з вбудованими нежитловими приміщеннями по вул. Соборна, 64.</w:t>
      </w:r>
    </w:p>
    <w:p w:rsidR="00174F6C" w:rsidRPr="00A46C81" w:rsidRDefault="006D1C08"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lastRenderedPageBreak/>
        <w:tab/>
      </w:r>
      <w:r w:rsidR="00174F6C" w:rsidRPr="00A46C81">
        <w:rPr>
          <w:rFonts w:ascii="Times New Roman" w:hAnsi="Times New Roman"/>
          <w:sz w:val="24"/>
          <w:szCs w:val="24"/>
          <w:lang w:val="uk-UA"/>
        </w:rPr>
        <w:t xml:space="preserve">Недобудований багатоквартирний житловий будинок по вул. Соборна, 44-а залишається законсервованим та є проблемним, так як в забудовника ТОВ «Інжпромбудсервіс» відсутні кошти на його добудову.    </w:t>
      </w:r>
    </w:p>
    <w:p w:rsidR="00174F6C" w:rsidRPr="00A46C81" w:rsidRDefault="006D1C08"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174F6C" w:rsidRPr="00A46C81">
        <w:rPr>
          <w:rFonts w:ascii="Times New Roman" w:hAnsi="Times New Roman"/>
          <w:sz w:val="24"/>
          <w:szCs w:val="24"/>
          <w:lang w:val="uk-UA"/>
        </w:rPr>
        <w:t>Відділом було організовано 8 постійно діючих комісій виконавчого комітету Фастівської міської ради з вирішення питань погодження будівництва, реконструкції та перепланування, проведено засідання однієї містобудівної ради та прийято участь в інших комісіях міської ради.</w:t>
      </w:r>
    </w:p>
    <w:p w:rsidR="00EA30A0" w:rsidRPr="00A46C81" w:rsidRDefault="006D1C08"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174F6C" w:rsidRPr="00A46C81">
        <w:rPr>
          <w:rFonts w:ascii="Times New Roman" w:hAnsi="Times New Roman"/>
          <w:sz w:val="24"/>
          <w:szCs w:val="24"/>
          <w:lang w:val="uk-UA"/>
        </w:rPr>
        <w:t>Відділ містобудування та архітектури на доручення міського голови, заступників міського голови відповідно до Закону України “Про місцеве самоврядування в Україні”, Закону України «Про звернення громадян», Закону України «Про регулювання містобудівної діяльності», містобудівної документації затвердженої на місцевому рівні та основних норм і правил ДБН відпрацьовував звернення підприємств, організацій, громадян з питань будівництва.</w:t>
      </w:r>
      <w:r w:rsidR="00174F6C" w:rsidRPr="00A46C81">
        <w:rPr>
          <w:rFonts w:ascii="Times New Roman" w:hAnsi="Times New Roman"/>
          <w:color w:val="FF0000"/>
          <w:sz w:val="24"/>
          <w:szCs w:val="24"/>
          <w:lang w:val="uk-UA"/>
        </w:rPr>
        <w:t xml:space="preserve"> </w:t>
      </w:r>
    </w:p>
    <w:p w:rsidR="00BF085D" w:rsidRDefault="00F1224C" w:rsidP="006E79A1">
      <w:pPr>
        <w:widowControl w:val="0"/>
        <w:tabs>
          <w:tab w:val="center" w:pos="4820"/>
          <w:tab w:val="right" w:pos="9641"/>
        </w:tabs>
        <w:snapToGrid w:val="0"/>
        <w:spacing w:after="0"/>
        <w:jc w:val="center"/>
        <w:rPr>
          <w:rFonts w:ascii="Times New Roman" w:hAnsi="Times New Roman"/>
          <w:b/>
          <w:bCs/>
          <w:sz w:val="28"/>
          <w:szCs w:val="28"/>
          <w:u w:val="single"/>
          <w:lang w:val="uk-UA"/>
        </w:rPr>
      </w:pPr>
      <w:r w:rsidRPr="00F1224C">
        <w:rPr>
          <w:rFonts w:ascii="Times New Roman" w:hAnsi="Times New Roman"/>
          <w:b/>
          <w:bCs/>
          <w:noProof/>
          <w:sz w:val="28"/>
          <w:szCs w:val="28"/>
          <w:u w:val="single"/>
          <w:lang w:val="uk-UA" w:eastAsia="uk-UA" w:bidi="ar-SA"/>
        </w:rPr>
        <w:pict>
          <v:roundrect id="_x0000_s1703" style="position:absolute;left:0;text-align:left;margin-left:91.4pt;margin-top:16.3pt;width:287.15pt;height:25.95pt;z-index:251696128" arcsize="10923f" fillcolor="#cf9" strokecolor="#60c000">
            <v:textbox style="mso-next-textbox:#_x0000_s1703">
              <w:txbxContent>
                <w:p w:rsidR="00864547" w:rsidRPr="00BF085D" w:rsidRDefault="00864547" w:rsidP="00BF085D">
                  <w:pPr>
                    <w:jc w:val="center"/>
                    <w:rPr>
                      <w:szCs w:val="24"/>
                    </w:rPr>
                  </w:pPr>
                  <w:r w:rsidRPr="00BF085D">
                    <w:rPr>
                      <w:rFonts w:ascii="Times New Roman" w:hAnsi="Times New Roman"/>
                      <w:b/>
                      <w:sz w:val="28"/>
                      <w:szCs w:val="28"/>
                      <w:lang w:val="ru-RU"/>
                    </w:rPr>
                    <w:t>4.</w:t>
                  </w:r>
                  <w:r>
                    <w:rPr>
                      <w:rFonts w:ascii="Times New Roman" w:hAnsi="Times New Roman"/>
                      <w:b/>
                      <w:sz w:val="28"/>
                      <w:szCs w:val="28"/>
                      <w:lang w:val="ru-RU"/>
                    </w:rPr>
                    <w:t>3.</w:t>
                  </w:r>
                  <w:r w:rsidRPr="00BF085D">
                    <w:rPr>
                      <w:rFonts w:ascii="Times New Roman" w:hAnsi="Times New Roman"/>
                      <w:b/>
                      <w:sz w:val="28"/>
                      <w:szCs w:val="28"/>
                      <w:lang w:val="ru-RU"/>
                    </w:rPr>
                    <w:t xml:space="preserve"> Містобудівна діяльність</w:t>
                  </w:r>
                </w:p>
              </w:txbxContent>
            </v:textbox>
          </v:roundrect>
        </w:pict>
      </w:r>
    </w:p>
    <w:p w:rsidR="00BF085D" w:rsidRDefault="00BF085D" w:rsidP="006E79A1">
      <w:pPr>
        <w:widowControl w:val="0"/>
        <w:tabs>
          <w:tab w:val="center" w:pos="4820"/>
          <w:tab w:val="right" w:pos="9641"/>
        </w:tabs>
        <w:snapToGrid w:val="0"/>
        <w:spacing w:after="0"/>
        <w:jc w:val="center"/>
        <w:rPr>
          <w:rFonts w:ascii="Times New Roman" w:hAnsi="Times New Roman"/>
          <w:b/>
          <w:bCs/>
          <w:sz w:val="28"/>
          <w:szCs w:val="28"/>
          <w:u w:val="single"/>
          <w:lang w:val="uk-UA"/>
        </w:rPr>
      </w:pPr>
    </w:p>
    <w:p w:rsidR="0074073A" w:rsidRPr="005B0B7A" w:rsidRDefault="0074073A" w:rsidP="006E79A1">
      <w:pPr>
        <w:widowControl w:val="0"/>
        <w:tabs>
          <w:tab w:val="center" w:pos="4820"/>
          <w:tab w:val="right" w:pos="9641"/>
        </w:tabs>
        <w:snapToGrid w:val="0"/>
        <w:spacing w:after="0"/>
        <w:jc w:val="center"/>
        <w:rPr>
          <w:rFonts w:ascii="Times New Roman" w:hAnsi="Times New Roman"/>
          <w:b/>
          <w:bCs/>
          <w:sz w:val="16"/>
          <w:szCs w:val="16"/>
          <w:u w:val="single"/>
          <w:lang w:val="uk-UA"/>
        </w:rPr>
      </w:pPr>
    </w:p>
    <w:p w:rsidR="00EA30A0" w:rsidRPr="00A46C81" w:rsidRDefault="0074073A"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5B0B7A">
        <w:rPr>
          <w:rFonts w:ascii="Times New Roman" w:hAnsi="Times New Roman"/>
          <w:sz w:val="24"/>
          <w:szCs w:val="24"/>
          <w:lang w:val="uk-UA"/>
        </w:rPr>
        <w:tab/>
      </w:r>
      <w:r>
        <w:rPr>
          <w:rFonts w:ascii="Times New Roman" w:hAnsi="Times New Roman"/>
          <w:sz w:val="24"/>
          <w:szCs w:val="24"/>
        </w:rPr>
        <w:t>C</w:t>
      </w:r>
      <w:r w:rsidR="00EA30A0" w:rsidRPr="00A46C81">
        <w:rPr>
          <w:rFonts w:ascii="Times New Roman" w:hAnsi="Times New Roman"/>
          <w:sz w:val="24"/>
          <w:szCs w:val="24"/>
          <w:lang w:val="uk-UA"/>
        </w:rPr>
        <w:t>таном на 31.12.2020 року відділом на виконання доручень виконавчого комітету відпрацьовано:</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93 листа з основних питань діяльності;</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227 відповіді на скарги та звернення громадян, по яких відправлена поштова кореспонденція;</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надано 27 довідок про відсутність капітальної забудови громадянам міста;</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видано висновків щодо погодження проєктів землеустрою – 133;</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складено 6 актів технічного обстеження будинків та споруд;</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підготовлено 95 рішень виконавчого комітету за поданням відділу містобудування та архітектури.</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Відповідно до повноважень, які має відділ містобудування та архітектури:</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виготовлено містобудівних умов та обмежень забудови земельної ділянки – 18;</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виготовлено будівельних паспортів на забудову земельних ділянок – 25;</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виготовлено паспортів прив’язки тимчасових споруд – 4;</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w:t>
      </w:r>
      <w:r w:rsidRPr="00A46C81">
        <w:rPr>
          <w:rFonts w:ascii="Times New Roman" w:hAnsi="Times New Roman"/>
          <w:sz w:val="24"/>
          <w:szCs w:val="24"/>
          <w:lang w:val="uk-UA"/>
        </w:rPr>
        <w:tab/>
        <w:t>виготовлення викопіювань із ситуаційного та генерального плану міста – 930.</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Всі питання розглядались, при потребі, з виїздом на місце, зі складанням відповідних актів, надавались висновки, пропозиції та інше.</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В 2020 році на замовлення виконавчого комітету Фастівської міської ради відповідно до рішення Фастівської міської ради №32/68-LXIX-VII від 12 грудня 2019 року ДП Український державний науково-дослідний інститут проєктування міст «Діпромісто» імені Ю.М. Білоконя виконало роботу «Дострокове внесення змін до генерального плану м. Фастів  Київської  області».</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Необхідність дострокового внесення змін, в основному, обумовлена потребою  в  забезпеченні  земельними  ділянками  приватної  власності  для будівництва  індивідуального  житлового  будівництва,  учасників антитерористичної  операції  та  членів  родин  загиблих  учасників  АТО,  у відповідності до Закону України «Про статус ветеранів війни, гарантії їх соціального захисту».</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BF0BAD" w:rsidRPr="00A46C81">
        <w:rPr>
          <w:rFonts w:ascii="Times New Roman" w:hAnsi="Times New Roman"/>
          <w:sz w:val="24"/>
          <w:szCs w:val="24"/>
          <w:lang w:val="uk-UA"/>
        </w:rPr>
        <w:t>Також зміни</w:t>
      </w:r>
      <w:r w:rsidRPr="00A46C81">
        <w:rPr>
          <w:rFonts w:ascii="Times New Roman" w:hAnsi="Times New Roman"/>
          <w:sz w:val="24"/>
          <w:szCs w:val="24"/>
          <w:lang w:val="uk-UA"/>
        </w:rPr>
        <w:t xml:space="preserve"> в</w:t>
      </w:r>
      <w:r w:rsidR="00BF0BAD" w:rsidRPr="00A46C81">
        <w:rPr>
          <w:rFonts w:ascii="Times New Roman" w:hAnsi="Times New Roman"/>
          <w:sz w:val="24"/>
          <w:szCs w:val="24"/>
          <w:lang w:val="uk-UA"/>
        </w:rPr>
        <w:t xml:space="preserve">носяться з метою реалізації деяких </w:t>
      </w:r>
      <w:r w:rsidRPr="00A46C81">
        <w:rPr>
          <w:rFonts w:ascii="Times New Roman" w:hAnsi="Times New Roman"/>
          <w:sz w:val="24"/>
          <w:szCs w:val="24"/>
          <w:lang w:val="uk-UA"/>
        </w:rPr>
        <w:t>інвестиційних проєктів та суспільної необхідності, зокрема: розміщен</w:t>
      </w:r>
      <w:r w:rsidR="00BF0BAD" w:rsidRPr="00A46C81">
        <w:rPr>
          <w:rFonts w:ascii="Times New Roman" w:hAnsi="Times New Roman"/>
          <w:sz w:val="24"/>
          <w:szCs w:val="24"/>
          <w:lang w:val="uk-UA"/>
        </w:rPr>
        <w:t xml:space="preserve">ня реабілітаційного центру та </w:t>
      </w:r>
      <w:r w:rsidRPr="00A46C81">
        <w:rPr>
          <w:rFonts w:ascii="Times New Roman" w:hAnsi="Times New Roman"/>
          <w:sz w:val="24"/>
          <w:szCs w:val="24"/>
          <w:lang w:val="uk-UA"/>
        </w:rPr>
        <w:t>пож</w:t>
      </w:r>
      <w:r w:rsidR="00BF0BAD" w:rsidRPr="00A46C81">
        <w:rPr>
          <w:rFonts w:ascii="Times New Roman" w:hAnsi="Times New Roman"/>
          <w:sz w:val="24"/>
          <w:szCs w:val="24"/>
          <w:lang w:val="uk-UA"/>
        </w:rPr>
        <w:t xml:space="preserve">ежно-рятувального підрозділу, </w:t>
      </w:r>
      <w:r w:rsidRPr="00A46C81">
        <w:rPr>
          <w:rFonts w:ascii="Times New Roman" w:hAnsi="Times New Roman"/>
          <w:sz w:val="24"/>
          <w:szCs w:val="24"/>
          <w:lang w:val="uk-UA"/>
        </w:rPr>
        <w:t>реалізації  інвестиц</w:t>
      </w:r>
      <w:r w:rsidR="00BF0BAD" w:rsidRPr="00A46C81">
        <w:rPr>
          <w:rFonts w:ascii="Times New Roman" w:hAnsi="Times New Roman"/>
          <w:sz w:val="24"/>
          <w:szCs w:val="24"/>
          <w:lang w:val="uk-UA"/>
        </w:rPr>
        <w:t xml:space="preserve">ійних намірів по будівництву </w:t>
      </w:r>
      <w:r w:rsidRPr="00A46C81">
        <w:rPr>
          <w:rFonts w:ascii="Times New Roman" w:hAnsi="Times New Roman"/>
          <w:sz w:val="24"/>
          <w:szCs w:val="24"/>
          <w:lang w:val="uk-UA"/>
        </w:rPr>
        <w:t>контей</w:t>
      </w:r>
      <w:r w:rsidR="00BF0BAD" w:rsidRPr="00A46C81">
        <w:rPr>
          <w:rFonts w:ascii="Times New Roman" w:hAnsi="Times New Roman"/>
          <w:sz w:val="24"/>
          <w:szCs w:val="24"/>
          <w:lang w:val="uk-UA"/>
        </w:rPr>
        <w:t xml:space="preserve">нерно-логістичного терміналу, уточнення меж </w:t>
      </w:r>
      <w:r w:rsidRPr="00A46C81">
        <w:rPr>
          <w:rFonts w:ascii="Times New Roman" w:hAnsi="Times New Roman"/>
          <w:sz w:val="24"/>
          <w:szCs w:val="24"/>
          <w:lang w:val="uk-UA"/>
        </w:rPr>
        <w:t>міста, реалізація нових інвестиційних пропозицій по освоєнню території міста тощо.</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Фастівська міська рада рішенням №1-LХХХІ –VІІ від 15.10.2020 року «П</w:t>
      </w:r>
      <w:r w:rsidR="00BF0BAD" w:rsidRPr="00A46C81">
        <w:rPr>
          <w:rFonts w:ascii="Times New Roman" w:hAnsi="Times New Roman"/>
          <w:sz w:val="24"/>
          <w:szCs w:val="24"/>
          <w:lang w:val="uk-UA"/>
        </w:rPr>
        <w:t xml:space="preserve">ро затвердження  містобудівної документації </w:t>
      </w:r>
      <w:r w:rsidRPr="00A46C81">
        <w:rPr>
          <w:rFonts w:ascii="Times New Roman" w:hAnsi="Times New Roman"/>
          <w:sz w:val="24"/>
          <w:szCs w:val="24"/>
          <w:lang w:val="uk-UA"/>
        </w:rPr>
        <w:t xml:space="preserve">«Дострокове внесення  змін до генерального плану міста Фастів» затвердила відповідний проєкт. </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Також, відділом було розглянуто та опрацьовано матеріали, подані товариством з </w:t>
      </w:r>
      <w:r w:rsidRPr="00A46C81">
        <w:rPr>
          <w:rFonts w:ascii="Times New Roman" w:hAnsi="Times New Roman"/>
          <w:sz w:val="24"/>
          <w:szCs w:val="24"/>
          <w:lang w:val="uk-UA"/>
        </w:rPr>
        <w:lastRenderedPageBreak/>
        <w:t>обмеженою відповідальністю «Контейнерний термінал «Фастів» до проєкту детального плану території Промзона Завокзалля» і рішенням №2-LХХХІ –VІІ Фастівської міської ради від 15.10.2020 року «Про надання дозволу на розроблення детального плану території Промзона Завокзалля в м. Фастів Київської області» надано дозвіл на розроблення даної території.</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Відділом було організовано громадські слухання, під час яких на розгляд мешканців міста були представлені графічні та текстові матеріали містобудівної документації: «Детальний план території культової споруди в м.Фастів Київської області». Її передбачається звести на вулиці Друкарській, 2.</w:t>
      </w:r>
    </w:p>
    <w:p w:rsidR="00EA30A0" w:rsidRPr="00A46C81" w:rsidRDefault="00EA30A0" w:rsidP="008F48B5">
      <w:pPr>
        <w:widowControl w:val="0"/>
        <w:autoSpaceDE w:val="0"/>
        <w:autoSpaceDN w:val="0"/>
        <w:adjustRightInd w:val="0"/>
        <w:snapToGrid w:val="0"/>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Щодо виконання заходів по Програмі соціально-економічного і культурного розвитку міста Фастова на 2020 рік, то на даний час виконуються та заплановані такі роботи:</w:t>
      </w:r>
    </w:p>
    <w:tbl>
      <w:tblPr>
        <w:tblpPr w:leftFromText="180" w:rightFromText="180" w:vertAnchor="text" w:tblpY="1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2268"/>
        <w:gridCol w:w="2551"/>
      </w:tblGrid>
      <w:tr w:rsidR="00EA30A0" w:rsidRPr="006861A4" w:rsidTr="00EA30A0">
        <w:tc>
          <w:tcPr>
            <w:tcW w:w="4928" w:type="dxa"/>
            <w:vAlign w:val="center"/>
          </w:tcPr>
          <w:p w:rsidR="00EA30A0" w:rsidRPr="00A46C81" w:rsidRDefault="00EA30A0" w:rsidP="00AD1947">
            <w:pPr>
              <w:widowControl w:val="0"/>
              <w:autoSpaceDE w:val="0"/>
              <w:autoSpaceDN w:val="0"/>
              <w:adjustRightInd w:val="0"/>
              <w:snapToGrid w:val="0"/>
              <w:spacing w:after="0" w:line="240" w:lineRule="auto"/>
              <w:ind w:left="-142"/>
              <w:jc w:val="center"/>
              <w:rPr>
                <w:rFonts w:ascii="Times New Roman" w:hAnsi="Times New Roman"/>
                <w:sz w:val="24"/>
                <w:szCs w:val="24"/>
                <w:lang w:val="uk-UA"/>
              </w:rPr>
            </w:pPr>
            <w:r w:rsidRPr="00A46C81">
              <w:rPr>
                <w:rFonts w:ascii="Times New Roman" w:hAnsi="Times New Roman"/>
                <w:sz w:val="24"/>
                <w:szCs w:val="24"/>
                <w:lang w:val="uk-UA"/>
              </w:rPr>
              <w:t>Основний захід</w:t>
            </w:r>
          </w:p>
        </w:tc>
        <w:tc>
          <w:tcPr>
            <w:tcW w:w="2268" w:type="dxa"/>
            <w:vAlign w:val="center"/>
          </w:tcPr>
          <w:p w:rsidR="00EA30A0" w:rsidRPr="00A46C81" w:rsidRDefault="00EA30A0" w:rsidP="00AD1947">
            <w:pPr>
              <w:widowControl w:val="0"/>
              <w:autoSpaceDE w:val="0"/>
              <w:autoSpaceDN w:val="0"/>
              <w:adjustRightInd w:val="0"/>
              <w:snapToGrid w:val="0"/>
              <w:spacing w:after="0" w:line="240" w:lineRule="auto"/>
              <w:ind w:left="-142"/>
              <w:jc w:val="center"/>
              <w:rPr>
                <w:rFonts w:ascii="Times New Roman" w:hAnsi="Times New Roman"/>
                <w:sz w:val="24"/>
                <w:szCs w:val="24"/>
                <w:lang w:val="uk-UA"/>
              </w:rPr>
            </w:pPr>
            <w:r w:rsidRPr="00A46C81">
              <w:rPr>
                <w:rFonts w:ascii="Times New Roman" w:hAnsi="Times New Roman"/>
                <w:sz w:val="24"/>
                <w:szCs w:val="24"/>
                <w:lang w:val="uk-UA"/>
              </w:rPr>
              <w:t>Кошторис (міський, власний, інш. бюджет)</w:t>
            </w:r>
          </w:p>
        </w:tc>
        <w:tc>
          <w:tcPr>
            <w:tcW w:w="2551" w:type="dxa"/>
            <w:vAlign w:val="center"/>
          </w:tcPr>
          <w:p w:rsidR="00EA30A0" w:rsidRPr="00A46C81" w:rsidRDefault="00EA30A0" w:rsidP="00AD1947">
            <w:pPr>
              <w:widowControl w:val="0"/>
              <w:autoSpaceDE w:val="0"/>
              <w:autoSpaceDN w:val="0"/>
              <w:adjustRightInd w:val="0"/>
              <w:snapToGrid w:val="0"/>
              <w:spacing w:after="0" w:line="240" w:lineRule="auto"/>
              <w:ind w:left="-142"/>
              <w:jc w:val="center"/>
              <w:rPr>
                <w:rFonts w:ascii="Times New Roman" w:hAnsi="Times New Roman"/>
                <w:sz w:val="24"/>
                <w:szCs w:val="24"/>
                <w:lang w:val="uk-UA"/>
              </w:rPr>
            </w:pPr>
            <w:r w:rsidRPr="00A46C81">
              <w:rPr>
                <w:rFonts w:ascii="Times New Roman" w:hAnsi="Times New Roman"/>
                <w:sz w:val="24"/>
                <w:szCs w:val="24"/>
                <w:lang w:val="uk-UA"/>
              </w:rPr>
              <w:t>Роботи виконані/виконуються/заплановані на (дата), %</w:t>
            </w:r>
          </w:p>
        </w:tc>
      </w:tr>
      <w:tr w:rsidR="005539DB" w:rsidRPr="006861A4"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Забезпечення безбар’єрного доступу до об’єктів соціально-культурного спрямування людям з обмеженими фізичними можливостями та маломобільним группам населення</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бюджет</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Було враховано при реконструкції площі Соборної та під час переведення квартир з житлового фонду в нежитловий з подальшим переобладнанням під магазини</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Виготовлення ПКД на будівництво, реконструкцію, капітальний, поточний  ремонт, площ, алей, скверів, парків:</w:t>
            </w:r>
          </w:p>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спорудження пам’ятного знаку Героям Небесної Сотні</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бюджет</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A46C81">
              <w:rPr>
                <w:rFonts w:ascii="Times New Roman" w:hAnsi="Times New Roman"/>
                <w:sz w:val="24"/>
                <w:szCs w:val="24"/>
                <w:lang w:val="uk-UA"/>
              </w:rPr>
              <w:t>иконано (100%)</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Виготовлення кошторисної документації на поточний ремонт площ, алей, скверів, парків</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w:t>
            </w:r>
          </w:p>
        </w:tc>
      </w:tr>
      <w:tr w:rsidR="005539DB" w:rsidRPr="00A46C81" w:rsidTr="00EA30A0">
        <w:trPr>
          <w:trHeight w:val="1225"/>
        </w:trPr>
        <w:tc>
          <w:tcPr>
            <w:tcW w:w="4928" w:type="dxa"/>
            <w:tcBorders>
              <w:bottom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Реконструкція, капітальний ремонт, поточний ремонт, будівництво площ, алей, скверів, парків:</w:t>
            </w:r>
          </w:p>
          <w:p w:rsidR="005539DB" w:rsidRPr="00A46C81" w:rsidRDefault="005539DB" w:rsidP="00AD1947">
            <w:pPr>
              <w:widowControl w:val="0"/>
              <w:numPr>
                <w:ilvl w:val="0"/>
                <w:numId w:val="12"/>
              </w:numPr>
              <w:tabs>
                <w:tab w:val="num" w:pos="318"/>
              </w:tabs>
              <w:autoSpaceDE w:val="0"/>
              <w:autoSpaceDN w:val="0"/>
              <w:adjustRightInd w:val="0"/>
              <w:snapToGrid w:val="0"/>
              <w:spacing w:after="0" w:line="240" w:lineRule="auto"/>
              <w:ind w:left="33" w:firstLine="0"/>
              <w:rPr>
                <w:rFonts w:ascii="Times New Roman" w:hAnsi="Times New Roman"/>
                <w:sz w:val="24"/>
                <w:szCs w:val="24"/>
                <w:lang w:val="uk-UA"/>
              </w:rPr>
            </w:pPr>
            <w:r w:rsidRPr="00A46C81">
              <w:rPr>
                <w:rFonts w:ascii="Times New Roman" w:hAnsi="Times New Roman"/>
                <w:sz w:val="24"/>
                <w:szCs w:val="24"/>
                <w:lang w:val="uk-UA"/>
              </w:rPr>
              <w:t>реконструкція площі Соборної;</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Виконано (100%)</w:t>
            </w:r>
          </w:p>
        </w:tc>
      </w:tr>
      <w:tr w:rsidR="005539DB" w:rsidRPr="00A46C81" w:rsidTr="00EA30A0">
        <w:trPr>
          <w:trHeight w:val="271"/>
        </w:trPr>
        <w:tc>
          <w:tcPr>
            <w:tcW w:w="4928" w:type="dxa"/>
            <w:tcBorders>
              <w:top w:val="single" w:sz="4" w:space="0" w:color="auto"/>
              <w:bottom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реконструкція площі перед РАЦС;</w:t>
            </w:r>
          </w:p>
        </w:tc>
        <w:tc>
          <w:tcPr>
            <w:tcW w:w="2268" w:type="dxa"/>
            <w:tcBorders>
              <w:top w:val="single" w:sz="4" w:space="0" w:color="auto"/>
              <w:bottom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бюджет</w:t>
            </w:r>
          </w:p>
        </w:tc>
        <w:tc>
          <w:tcPr>
            <w:tcW w:w="2551" w:type="dxa"/>
            <w:tcBorders>
              <w:top w:val="single" w:sz="4" w:space="0" w:color="auto"/>
              <w:bottom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Виконано (100%)</w:t>
            </w:r>
          </w:p>
        </w:tc>
      </w:tr>
      <w:tr w:rsidR="005539DB" w:rsidRPr="006861A4" w:rsidTr="00EA30A0">
        <w:trPr>
          <w:trHeight w:val="475"/>
        </w:trPr>
        <w:tc>
          <w:tcPr>
            <w:tcW w:w="4928" w:type="dxa"/>
            <w:tcBorders>
              <w:top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реконструкція  площі Привокзальної.</w:t>
            </w:r>
          </w:p>
        </w:tc>
        <w:tc>
          <w:tcPr>
            <w:tcW w:w="2268" w:type="dxa"/>
            <w:tcBorders>
              <w:top w:val="single" w:sz="4" w:space="0" w:color="auto"/>
            </w:tcBorders>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tcBorders>
              <w:top w:val="single" w:sz="4" w:space="0" w:color="auto"/>
            </w:tcBorders>
            <w:vAlign w:val="center"/>
          </w:tcPr>
          <w:p w:rsidR="005539DB" w:rsidRPr="00E66757"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C08F3">
              <w:rPr>
                <w:rFonts w:ascii="Times New Roman" w:hAnsi="Times New Roman"/>
                <w:sz w:val="24"/>
                <w:szCs w:val="24"/>
                <w:lang w:val="uk-UA"/>
              </w:rPr>
              <w:t>Триває пошук інвестицій для реалізації даного проекту</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Проведення реконструкції будівлі (тир на СК «Машинобудівник») під спортивно-розважальний комплекс з розміщенням в ньому басейну</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Виконуються (20%)</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Будівництво розважальних центрів з дозвіллям для дітей та дорослих:</w:t>
            </w:r>
          </w:p>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сучасного парку з атракціонами;</w:t>
            </w:r>
          </w:p>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відкритого та критого тенісного корту;</w:t>
            </w:r>
          </w:p>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 кінотеатру, театру, боулінг клубу.</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Добудова загальноосвітніх шкіл міста</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 xml:space="preserve">Місцевий та обласний бюджети, </w:t>
            </w:r>
            <w:r w:rsidRPr="00A46C81">
              <w:rPr>
                <w:rFonts w:ascii="Times New Roman" w:hAnsi="Times New Roman"/>
                <w:sz w:val="24"/>
                <w:szCs w:val="24"/>
                <w:lang w:val="uk-UA"/>
              </w:rPr>
              <w:lastRenderedPageBreak/>
              <w:t>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lastRenderedPageBreak/>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lastRenderedPageBreak/>
              <w:t>Будівництво багатоквартирних житлових будинків:</w:t>
            </w:r>
          </w:p>
          <w:p w:rsidR="005539DB" w:rsidRPr="00A46C81" w:rsidRDefault="005539DB" w:rsidP="00AD1947">
            <w:pPr>
              <w:widowControl w:val="0"/>
              <w:numPr>
                <w:ilvl w:val="0"/>
                <w:numId w:val="12"/>
              </w:numPr>
              <w:tabs>
                <w:tab w:val="num" w:pos="175"/>
              </w:tabs>
              <w:autoSpaceDE w:val="0"/>
              <w:autoSpaceDN w:val="0"/>
              <w:adjustRightInd w:val="0"/>
              <w:snapToGrid w:val="0"/>
              <w:spacing w:after="0" w:line="240" w:lineRule="auto"/>
              <w:ind w:left="33" w:firstLine="0"/>
              <w:rPr>
                <w:rFonts w:ascii="Times New Roman" w:hAnsi="Times New Roman"/>
                <w:sz w:val="24"/>
                <w:szCs w:val="24"/>
                <w:lang w:val="uk-UA"/>
              </w:rPr>
            </w:pPr>
            <w:r w:rsidRPr="00A46C81">
              <w:rPr>
                <w:rFonts w:ascii="Times New Roman" w:hAnsi="Times New Roman"/>
                <w:sz w:val="24"/>
                <w:szCs w:val="24"/>
                <w:lang w:val="uk-UA"/>
              </w:rPr>
              <w:t>будівництво багатоквартирного житлового будинку по вул. Садова,10-а.</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Будівництво багатоповерхових гаражів</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Капітальний ремонт, реконструкція комунального  готелю по вул. Івана Ступака, 3. Виготовлення проектно-кошторисної документації.</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Будівництво амбулаторії загальної практики сімейної медицини</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w:t>
            </w: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Проведення консультаційної роботи з громадянами щодо дотримання вимог законодавства у сфері містобудівної діяльності, будівельних норм, стандартів і правил, а також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w:t>
            </w:r>
          </w:p>
        </w:tc>
        <w:tc>
          <w:tcPr>
            <w:tcW w:w="2551" w:type="dxa"/>
            <w:vAlign w:val="center"/>
          </w:tcPr>
          <w:p w:rsidR="005539DB"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100%</w:t>
            </w:r>
          </w:p>
          <w:p w:rsidR="005539DB" w:rsidRPr="00A46C81" w:rsidRDefault="005539DB" w:rsidP="00AD1947">
            <w:pPr>
              <w:widowControl w:val="0"/>
              <w:autoSpaceDE w:val="0"/>
              <w:autoSpaceDN w:val="0"/>
              <w:adjustRightInd w:val="0"/>
              <w:snapToGrid w:val="0"/>
              <w:spacing w:after="0" w:line="240" w:lineRule="auto"/>
              <w:rPr>
                <w:rFonts w:ascii="Times New Roman" w:hAnsi="Times New Roman"/>
                <w:sz w:val="24"/>
                <w:szCs w:val="24"/>
                <w:lang w:val="uk-UA"/>
              </w:rPr>
            </w:pPr>
          </w:p>
        </w:tc>
      </w:tr>
      <w:tr w:rsidR="005539DB" w:rsidRPr="00A46C81" w:rsidTr="00EA30A0">
        <w:tc>
          <w:tcPr>
            <w:tcW w:w="4928" w:type="dxa"/>
            <w:vAlign w:val="center"/>
          </w:tcPr>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r w:rsidRPr="00A46C81">
              <w:rPr>
                <w:rFonts w:ascii="Times New Roman" w:hAnsi="Times New Roman"/>
                <w:sz w:val="24"/>
                <w:szCs w:val="24"/>
                <w:lang w:val="uk-UA"/>
              </w:rPr>
              <w:t>Капітальний ремонт приміщень 1-го поверху адміністративної будівлі під Центр надання адміністративних послуг.</w:t>
            </w:r>
          </w:p>
        </w:tc>
        <w:tc>
          <w:tcPr>
            <w:tcW w:w="2268"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sidRPr="00A46C81">
              <w:rPr>
                <w:rFonts w:ascii="Times New Roman" w:hAnsi="Times New Roman"/>
                <w:sz w:val="24"/>
                <w:szCs w:val="24"/>
                <w:lang w:val="uk-UA"/>
              </w:rPr>
              <w:t>Місцевий та обласний бюджети, інші кошти не заборонені чинним законодавством України</w:t>
            </w:r>
          </w:p>
        </w:tc>
        <w:tc>
          <w:tcPr>
            <w:tcW w:w="2551" w:type="dxa"/>
            <w:vAlign w:val="center"/>
          </w:tcPr>
          <w:p w:rsidR="005539DB" w:rsidRPr="00A46C81" w:rsidRDefault="005539DB" w:rsidP="00AD1947">
            <w:pPr>
              <w:widowControl w:val="0"/>
              <w:autoSpaceDE w:val="0"/>
              <w:autoSpaceDN w:val="0"/>
              <w:adjustRightInd w:val="0"/>
              <w:snapToGrid w:val="0"/>
              <w:spacing w:after="0" w:line="240" w:lineRule="auto"/>
              <w:ind w:left="33"/>
              <w:jc w:val="center"/>
              <w:rPr>
                <w:rFonts w:ascii="Times New Roman" w:hAnsi="Times New Roman"/>
                <w:sz w:val="24"/>
                <w:szCs w:val="24"/>
                <w:lang w:val="uk-UA"/>
              </w:rPr>
            </w:pPr>
            <w:r>
              <w:rPr>
                <w:rFonts w:ascii="Times New Roman" w:hAnsi="Times New Roman"/>
                <w:sz w:val="24"/>
                <w:szCs w:val="24"/>
                <w:lang w:val="uk-UA"/>
              </w:rPr>
              <w:t>100%</w:t>
            </w:r>
          </w:p>
          <w:p w:rsidR="005539DB" w:rsidRPr="00A46C81" w:rsidRDefault="005539DB" w:rsidP="00AD1947">
            <w:pPr>
              <w:widowControl w:val="0"/>
              <w:autoSpaceDE w:val="0"/>
              <w:autoSpaceDN w:val="0"/>
              <w:adjustRightInd w:val="0"/>
              <w:snapToGrid w:val="0"/>
              <w:spacing w:after="0" w:line="240" w:lineRule="auto"/>
              <w:ind w:left="33"/>
              <w:rPr>
                <w:rFonts w:ascii="Times New Roman" w:hAnsi="Times New Roman"/>
                <w:sz w:val="24"/>
                <w:szCs w:val="24"/>
                <w:lang w:val="uk-UA"/>
              </w:rPr>
            </w:pPr>
          </w:p>
        </w:tc>
      </w:tr>
    </w:tbl>
    <w:p w:rsidR="00706D41" w:rsidRDefault="00706D41" w:rsidP="006E79A1">
      <w:pPr>
        <w:spacing w:after="0"/>
        <w:ind w:firstLine="709"/>
        <w:jc w:val="center"/>
        <w:rPr>
          <w:rFonts w:ascii="Times New Roman" w:hAnsi="Times New Roman"/>
          <w:b/>
          <w:bCs/>
          <w:i/>
          <w:sz w:val="24"/>
          <w:szCs w:val="24"/>
          <w:lang w:val="uk-UA"/>
        </w:rPr>
      </w:pPr>
    </w:p>
    <w:p w:rsidR="003961C2" w:rsidRDefault="003961C2" w:rsidP="006E79A1">
      <w:pPr>
        <w:spacing w:after="0"/>
        <w:ind w:firstLine="709"/>
        <w:jc w:val="center"/>
        <w:rPr>
          <w:rFonts w:ascii="Times New Roman" w:hAnsi="Times New Roman"/>
          <w:b/>
          <w:bCs/>
          <w:i/>
          <w:sz w:val="24"/>
          <w:szCs w:val="24"/>
          <w:lang w:val="uk-UA"/>
        </w:rPr>
      </w:pPr>
    </w:p>
    <w:p w:rsidR="003961C2" w:rsidRDefault="003961C2" w:rsidP="006E79A1">
      <w:pPr>
        <w:spacing w:after="0"/>
        <w:ind w:firstLine="709"/>
        <w:jc w:val="center"/>
        <w:rPr>
          <w:rFonts w:ascii="Times New Roman" w:hAnsi="Times New Roman"/>
          <w:b/>
          <w:bCs/>
          <w:i/>
          <w:sz w:val="24"/>
          <w:szCs w:val="24"/>
          <w:lang w:val="uk-UA"/>
        </w:rPr>
      </w:pPr>
    </w:p>
    <w:p w:rsidR="003961C2" w:rsidRDefault="003961C2" w:rsidP="006E79A1">
      <w:pPr>
        <w:spacing w:after="0"/>
        <w:ind w:firstLine="709"/>
        <w:jc w:val="center"/>
        <w:rPr>
          <w:rFonts w:ascii="Times New Roman" w:hAnsi="Times New Roman"/>
          <w:b/>
          <w:bCs/>
          <w:i/>
          <w:sz w:val="24"/>
          <w:szCs w:val="24"/>
          <w:lang w:val="uk-UA"/>
        </w:rPr>
      </w:pPr>
    </w:p>
    <w:p w:rsidR="003961C2" w:rsidRDefault="003961C2" w:rsidP="006E79A1">
      <w:pPr>
        <w:spacing w:after="0"/>
        <w:ind w:firstLine="709"/>
        <w:jc w:val="center"/>
        <w:rPr>
          <w:rFonts w:ascii="Times New Roman" w:hAnsi="Times New Roman"/>
          <w:b/>
          <w:bCs/>
          <w:i/>
          <w:sz w:val="24"/>
          <w:szCs w:val="24"/>
          <w:lang w:val="uk-UA"/>
        </w:rPr>
      </w:pPr>
    </w:p>
    <w:p w:rsidR="0074073A" w:rsidRDefault="00F1224C" w:rsidP="006E79A1">
      <w:pPr>
        <w:spacing w:after="0"/>
        <w:ind w:firstLine="709"/>
        <w:jc w:val="center"/>
        <w:rPr>
          <w:rFonts w:ascii="Times New Roman" w:hAnsi="Times New Roman"/>
          <w:b/>
          <w:bCs/>
          <w:i/>
          <w:sz w:val="24"/>
          <w:szCs w:val="24"/>
        </w:rPr>
      </w:pPr>
      <w:r w:rsidRPr="00F1224C">
        <w:rPr>
          <w:rFonts w:ascii="Times New Roman" w:hAnsi="Times New Roman"/>
          <w:b/>
          <w:bCs/>
          <w:i/>
          <w:noProof/>
          <w:sz w:val="24"/>
          <w:szCs w:val="24"/>
          <w:lang w:val="uk-UA" w:eastAsia="uk-UA" w:bidi="ar-SA"/>
        </w:rPr>
        <w:lastRenderedPageBreak/>
        <w:pict>
          <v:roundrect id="_x0000_s1704" style="position:absolute;left:0;text-align:left;margin-left:69.95pt;margin-top:12.55pt;width:331.75pt;height:25.95pt;z-index:251697152" arcsize="10923f" fillcolor="#cf9" strokecolor="#60c000">
            <v:textbox>
              <w:txbxContent>
                <w:p w:rsidR="00864547" w:rsidRPr="00BF085D" w:rsidRDefault="00864547" w:rsidP="00D37CBC">
                  <w:pPr>
                    <w:jc w:val="center"/>
                    <w:rPr>
                      <w:szCs w:val="24"/>
                    </w:rPr>
                  </w:pPr>
                  <w:r w:rsidRPr="00BF085D">
                    <w:rPr>
                      <w:rFonts w:ascii="Times New Roman" w:hAnsi="Times New Roman"/>
                      <w:b/>
                      <w:sz w:val="28"/>
                      <w:szCs w:val="28"/>
                      <w:lang w:val="ru-RU"/>
                    </w:rPr>
                    <w:t>4.</w:t>
                  </w:r>
                  <w:r>
                    <w:rPr>
                      <w:rFonts w:ascii="Times New Roman" w:hAnsi="Times New Roman"/>
                      <w:b/>
                      <w:sz w:val="28"/>
                      <w:szCs w:val="28"/>
                      <w:lang w:val="ru-RU"/>
                    </w:rPr>
                    <w:t>4.</w:t>
                  </w:r>
                  <w:r w:rsidRPr="00BF085D">
                    <w:rPr>
                      <w:rFonts w:ascii="Times New Roman" w:hAnsi="Times New Roman"/>
                      <w:b/>
                      <w:sz w:val="28"/>
                      <w:szCs w:val="28"/>
                      <w:lang w:val="ru-RU"/>
                    </w:rPr>
                    <w:t xml:space="preserve"> </w:t>
                  </w:r>
                  <w:r w:rsidRPr="00D37CBC">
                    <w:rPr>
                      <w:rFonts w:ascii="Times New Roman" w:hAnsi="Times New Roman"/>
                      <w:b/>
                      <w:bCs/>
                      <w:sz w:val="28"/>
                      <w:szCs w:val="28"/>
                      <w:lang w:val="uk-UA"/>
                    </w:rPr>
                    <w:t>Розвиток транспортної інфраструктури</w:t>
                  </w:r>
                </w:p>
              </w:txbxContent>
            </v:textbox>
          </v:roundrect>
        </w:pict>
      </w:r>
    </w:p>
    <w:p w:rsidR="0074073A" w:rsidRDefault="0074073A" w:rsidP="006E79A1">
      <w:pPr>
        <w:spacing w:after="0"/>
        <w:ind w:firstLine="709"/>
        <w:jc w:val="center"/>
        <w:rPr>
          <w:rFonts w:ascii="Times New Roman" w:hAnsi="Times New Roman"/>
          <w:b/>
          <w:bCs/>
          <w:i/>
          <w:sz w:val="24"/>
          <w:szCs w:val="24"/>
        </w:rPr>
      </w:pPr>
    </w:p>
    <w:p w:rsidR="0074073A" w:rsidRDefault="0074073A" w:rsidP="006E79A1">
      <w:pPr>
        <w:spacing w:after="0"/>
        <w:ind w:firstLine="709"/>
        <w:jc w:val="center"/>
        <w:rPr>
          <w:rFonts w:ascii="Times New Roman" w:hAnsi="Times New Roman"/>
          <w:b/>
          <w:bCs/>
          <w:i/>
          <w:sz w:val="24"/>
          <w:szCs w:val="24"/>
        </w:rPr>
      </w:pPr>
    </w:p>
    <w:tbl>
      <w:tblPr>
        <w:tblStyle w:val="afd"/>
        <w:tblW w:w="10090" w:type="dxa"/>
        <w:tblLayout w:type="fixed"/>
        <w:tblLook w:val="04A0"/>
      </w:tblPr>
      <w:tblGrid>
        <w:gridCol w:w="2518"/>
        <w:gridCol w:w="2126"/>
        <w:gridCol w:w="5446"/>
      </w:tblGrid>
      <w:tr w:rsidR="00B63C06" w:rsidRPr="006861A4" w:rsidTr="008D6FC1">
        <w:trPr>
          <w:trHeight w:val="989"/>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Основний захід</w:t>
            </w:r>
          </w:p>
        </w:tc>
        <w:tc>
          <w:tcPr>
            <w:tcW w:w="212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Кошторис (міський, власний, інш. бюджет)</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Роботи виконані/виконуються/заплановані на (дата) %</w:t>
            </w:r>
          </w:p>
        </w:tc>
      </w:tr>
      <w:tr w:rsidR="00B63C06" w:rsidRPr="006861A4" w:rsidTr="00713E98">
        <w:tc>
          <w:tcPr>
            <w:tcW w:w="2518" w:type="dxa"/>
          </w:tcPr>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Оптимізація мережі автобусних маршрутів</w:t>
            </w:r>
          </w:p>
        </w:tc>
        <w:tc>
          <w:tcPr>
            <w:tcW w:w="2126" w:type="dxa"/>
          </w:tcPr>
          <w:p w:rsidR="00B63C06" w:rsidRPr="00A46C81" w:rsidRDefault="00B63C06"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100%  роботи виконані</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Рішення виконавчого комітету Фастівської міської ради від 20.03.2020 року №132 «Про затвердження мережі автобусних маршрутів загального користування, забезпечення організації пасажирських перевезень на яких покладається на виконавчий комітет Фастівської міської ради»</w:t>
            </w:r>
          </w:p>
        </w:tc>
      </w:tr>
      <w:tr w:rsidR="00B63C06" w:rsidRPr="006861A4" w:rsidTr="00713E98">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Інвентаризації мережі автобусних маршрутів загального користування, автомобільних доріг та транспортної інфраструктури</w:t>
            </w:r>
          </w:p>
        </w:tc>
        <w:tc>
          <w:tcPr>
            <w:tcW w:w="2126" w:type="dxa"/>
          </w:tcPr>
          <w:p w:rsidR="00B63C06" w:rsidRPr="00A46C81" w:rsidRDefault="00B63C06"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100% роботи виконані</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Рішення виконавчого комітету Фастівської міської ради від 20.03.2020 року №132 «Про затвердження мережі автобусних маршрутів загального користування, забезпечення організації пасажирських перевезень на яких покладається на виконавчий комітет Фастівської міської ради»</w:t>
            </w:r>
          </w:p>
        </w:tc>
      </w:tr>
      <w:tr w:rsidR="00B63C06" w:rsidRPr="006861A4" w:rsidTr="00713E98">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Вивчення пасажиропотоків, обґрунтування доцільності відкриття (закриття) автобусних маршрутів (рейсів)</w:t>
            </w:r>
          </w:p>
        </w:tc>
        <w:tc>
          <w:tcPr>
            <w:tcW w:w="2126" w:type="dxa"/>
          </w:tcPr>
          <w:p w:rsidR="00B63C06" w:rsidRPr="00A46C81" w:rsidRDefault="00B63C06"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100% роботи виконані</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Рішення виконавчого комітету Фастівської міської ради від 20.03.2020 року №132 «Про затвердження мережі автобусних маршрутів загального користування, забезпечення організації пасажирських перевезень на яких покладається на виконавчий комітет Фастівської міської ради»</w:t>
            </w:r>
          </w:p>
        </w:tc>
      </w:tr>
      <w:tr w:rsidR="00B63C06" w:rsidRPr="006861A4" w:rsidTr="00713E98">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Покращення диспетчеризації перевезення пасажирів на автобусних маршрутах загального користування та поновлення роботи автобусних станцій</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Приведення роботи автостанцій у відповідність до наказу Міністерства транспорту та зв’язку України від 27.09.2010 № 700</w:t>
            </w:r>
          </w:p>
        </w:tc>
        <w:tc>
          <w:tcPr>
            <w:tcW w:w="212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w:t>
            </w:r>
            <w:r w:rsidR="00713E98" w:rsidRPr="00A46C81">
              <w:rPr>
                <w:rFonts w:ascii="Times New Roman" w:hAnsi="Times New Roman"/>
                <w:sz w:val="24"/>
                <w:szCs w:val="24"/>
                <w:lang w:val="uk-UA"/>
              </w:rPr>
              <w:t xml:space="preserve"> </w:t>
            </w:r>
            <w:r w:rsidRPr="00A46C81">
              <w:rPr>
                <w:rFonts w:ascii="Times New Roman" w:hAnsi="Times New Roman"/>
                <w:sz w:val="24"/>
                <w:szCs w:val="24"/>
                <w:lang w:val="uk-UA"/>
              </w:rPr>
              <w:t>бюджет</w:t>
            </w:r>
          </w:p>
          <w:p w:rsidR="00B63C06" w:rsidRPr="00A46C81" w:rsidRDefault="00B63C06" w:rsidP="006E79A1">
            <w:pPr>
              <w:spacing w:after="0"/>
              <w:jc w:val="center"/>
              <w:rPr>
                <w:rFonts w:ascii="Times New Roman" w:hAnsi="Times New Roman"/>
                <w:sz w:val="24"/>
                <w:szCs w:val="24"/>
                <w:lang w:val="uk-UA"/>
              </w:rPr>
            </w:pP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80% роботи виконуються</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03 травня 2018 року сесією Фастівської міської ради було прийнято рішення, яким було надано дозвіл на розробку проекту землеустрою щодо відведення земельної ділянки в постійне користування КП ФМР «Фастів - благоустрій» орієнтовною площею 0,02 га на території Привокзальної площі.</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КП ФМР «Фастівське бюро технічної інвентаризації» було розроблено проект землеустрою. Після чого відбулось підписання із суміжними землекористувачами Акту погодження меж. Підрозділом Головного управління Держгеокадастру в Київській області було присвоєно кадастровий номер земельній ділянці. </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КП ФМР «Фастів - благоустрій»  отримано технічні умови на приєднання об'єкта до електричних мереж (у відповідності розрахункових параметрів об’єкта будівництва) та </w:t>
            </w:r>
            <w:r w:rsidRPr="00A46C81">
              <w:rPr>
                <w:rFonts w:ascii="Times New Roman" w:hAnsi="Times New Roman"/>
                <w:sz w:val="24"/>
                <w:szCs w:val="24"/>
                <w:lang w:val="uk-UA"/>
              </w:rPr>
              <w:lastRenderedPageBreak/>
              <w:t>опрацьовано питання проведення топографо-геодезичної зйомки.</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Рішеннями Фастівської міської ради:</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від  06.06.2019 року було затверджено проекту землеустрою – передача земельної ділянки у постійне користування;</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xml:space="preserve">- від 01.08.2019 року було затверджено перелік проектів інвестування та підготовку інвестиційних проектів. Серед переліку об’єктів інвестування є і будівництво автостанції Фастів на Привокзальній площі. </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xml:space="preserve"> - від 15.10.2020 року прийнято рішення про продаж права суперфіцію на земельну ділянку на Привокзальній площі для будівництва та обслуговування інших будівель громадської забудови, а також визначено умови продажу.</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Інформація про час та дату проведення торгів була висвітлена на сайті Головного управління Держгеокадастру відповідно до чинного законодавства. Торги відбулися 17.12.2020 року.</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Але, рішенням Фастівської міської ради від 23.12.2020 року результати торгів було анульовано та прийнято рішення про проведення повторних торгів з проведенням даного лоту.</w:t>
            </w:r>
          </w:p>
        </w:tc>
      </w:tr>
      <w:tr w:rsidR="00B63C06" w:rsidRPr="00A46C81" w:rsidTr="00713E98">
        <w:trPr>
          <w:trHeight w:val="1385"/>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lastRenderedPageBreak/>
              <w:t xml:space="preserve">Облаштування на зупинках міста інформаційних дощок з графіками руху маршрутів </w:t>
            </w:r>
          </w:p>
        </w:tc>
        <w:tc>
          <w:tcPr>
            <w:tcW w:w="212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10 тис. грн.</w:t>
            </w:r>
          </w:p>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Використано 3265,80 грн.</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Макети розроблено у відповідності Системі візуальної ідентифікації міста Фастів (Бренд бук).</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Наразі дошки облаштовані на 12 кінцевих зупинках міста, а саме: Кадлубиця кінцева, Радгосп Унавський, Миронівський парк, вул. Європейська, вул. Журавлина, вул. Тітова (по 2 маршрутах), Бондарі, Кондитерська фабрика, Мехколона, вул. Дорогинська, Ліцей</w:t>
            </w:r>
          </w:p>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Наразі розробляється макет дошки на Привокзальній площі</w:t>
            </w:r>
          </w:p>
        </w:tc>
      </w:tr>
      <w:tr w:rsidR="00B63C06" w:rsidRPr="006861A4" w:rsidTr="00713E98">
        <w:trPr>
          <w:trHeight w:val="556"/>
        </w:trPr>
        <w:tc>
          <w:tcPr>
            <w:tcW w:w="2518" w:type="dxa"/>
          </w:tcPr>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xml:space="preserve">Збалансоване впровадження сучасних європейських стандартів безпечного, екологічно сприятливого та енергоефективного транспорту  </w:t>
            </w:r>
          </w:p>
        </w:tc>
        <w:tc>
          <w:tcPr>
            <w:tcW w:w="212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За рахунок транспортних компаній </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 xml:space="preserve">перевезень пасажирів </w:t>
            </w:r>
            <w:r w:rsidRPr="00A46C81">
              <w:rPr>
                <w:rFonts w:ascii="Times New Roman" w:eastAsia="Calibri" w:hAnsi="Times New Roman"/>
                <w:sz w:val="24"/>
                <w:szCs w:val="24"/>
                <w:lang w:val="uk-UA"/>
              </w:rPr>
              <w:lastRenderedPageBreak/>
              <w:t>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p>
        </w:tc>
      </w:tr>
      <w:tr w:rsidR="00B63C06" w:rsidRPr="006861A4" w:rsidTr="00713E98">
        <w:trPr>
          <w:trHeight w:val="315"/>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lastRenderedPageBreak/>
              <w:t>Формування раціональної структури парку рухомого складу за потужністю, вантажністю, пасажиромісткістю, спеціалізацією, видами палива тощо відповідно до поточної структури транспортного попиту</w:t>
            </w:r>
          </w:p>
        </w:tc>
        <w:tc>
          <w:tcPr>
            <w:tcW w:w="212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За рахунок транспортних компаній</w:t>
            </w: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перевезень пасажирів 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r w:rsidRPr="00A46C81">
              <w:rPr>
                <w:rFonts w:ascii="Times New Roman" w:hAnsi="Times New Roman"/>
                <w:sz w:val="24"/>
                <w:szCs w:val="24"/>
                <w:lang w:val="uk-UA"/>
              </w:rPr>
              <w:t xml:space="preserve"> </w:t>
            </w:r>
          </w:p>
        </w:tc>
      </w:tr>
      <w:tr w:rsidR="00B63C06" w:rsidRPr="006861A4" w:rsidTr="00713E98">
        <w:trPr>
          <w:trHeight w:val="315"/>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Підвищення вимог до технічного стану автотранспортних засобів</w:t>
            </w:r>
          </w:p>
        </w:tc>
        <w:tc>
          <w:tcPr>
            <w:tcW w:w="2126" w:type="dxa"/>
          </w:tcPr>
          <w:p w:rsidR="00B63C06" w:rsidRPr="00A46C81" w:rsidRDefault="00B63C06" w:rsidP="006E79A1">
            <w:pPr>
              <w:spacing w:after="0"/>
              <w:jc w:val="center"/>
              <w:rPr>
                <w:rFonts w:ascii="Times New Roman" w:hAnsi="Times New Roman"/>
                <w:sz w:val="24"/>
                <w:szCs w:val="24"/>
                <w:lang w:val="uk-UA"/>
              </w:rPr>
            </w:pPr>
          </w:p>
        </w:tc>
        <w:tc>
          <w:tcPr>
            <w:tcW w:w="5446" w:type="dxa"/>
          </w:tcPr>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перевезень пасажирів 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p>
        </w:tc>
      </w:tr>
      <w:tr w:rsidR="00B63C06" w:rsidRPr="006861A4" w:rsidTr="00713E98">
        <w:trPr>
          <w:trHeight w:val="315"/>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Посилення вимог до автомобільних перевізників та контролю за дотриманням ними вимог законодавства </w:t>
            </w:r>
            <w:r w:rsidRPr="00A46C81">
              <w:rPr>
                <w:rFonts w:ascii="Times New Roman" w:hAnsi="Times New Roman"/>
                <w:sz w:val="24"/>
                <w:szCs w:val="24"/>
                <w:lang w:val="uk-UA"/>
              </w:rPr>
              <w:lastRenderedPageBreak/>
              <w:t>щодо безпеки перевезень та організації пасажирських автоперевезень</w:t>
            </w:r>
          </w:p>
        </w:tc>
        <w:tc>
          <w:tcPr>
            <w:tcW w:w="2126" w:type="dxa"/>
          </w:tcPr>
          <w:p w:rsidR="00B63C06" w:rsidRPr="00A46C81" w:rsidRDefault="00B63C06" w:rsidP="006E79A1">
            <w:pPr>
              <w:spacing w:after="0"/>
              <w:jc w:val="center"/>
              <w:rPr>
                <w:rFonts w:ascii="Times New Roman" w:hAnsi="Times New Roman"/>
                <w:sz w:val="24"/>
                <w:szCs w:val="24"/>
                <w:lang w:val="uk-UA"/>
              </w:rPr>
            </w:pP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100% роботи виконуються </w:t>
            </w:r>
          </w:p>
          <w:p w:rsidR="00B63C06" w:rsidRPr="00A46C81" w:rsidRDefault="00B63C06" w:rsidP="006E79A1">
            <w:pPr>
              <w:spacing w:after="0"/>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w:t>
            </w:r>
            <w:r w:rsidRPr="00A46C81">
              <w:rPr>
                <w:rFonts w:ascii="Times New Roman" w:hAnsi="Times New Roman"/>
                <w:color w:val="000000"/>
                <w:sz w:val="24"/>
                <w:szCs w:val="24"/>
                <w:lang w:val="uk-UA" w:eastAsia="ru-RU"/>
              </w:rPr>
              <w:lastRenderedPageBreak/>
              <w:t xml:space="preserve">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перевезень пасажирів 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p>
        </w:tc>
      </w:tr>
      <w:tr w:rsidR="00B63C06" w:rsidRPr="006861A4" w:rsidTr="00713E98">
        <w:trPr>
          <w:trHeight w:val="315"/>
        </w:trPr>
        <w:tc>
          <w:tcPr>
            <w:tcW w:w="2518"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lastRenderedPageBreak/>
              <w:t>Впровадження інтелектуальних транспортних систем управління рухом у містах</w:t>
            </w:r>
          </w:p>
        </w:tc>
        <w:tc>
          <w:tcPr>
            <w:tcW w:w="2126" w:type="dxa"/>
          </w:tcPr>
          <w:p w:rsidR="00B63C06" w:rsidRPr="00A46C81" w:rsidRDefault="00B63C06" w:rsidP="006E79A1">
            <w:pPr>
              <w:spacing w:after="0"/>
              <w:jc w:val="center"/>
              <w:rPr>
                <w:rFonts w:ascii="Times New Roman" w:hAnsi="Times New Roman"/>
                <w:sz w:val="24"/>
                <w:szCs w:val="24"/>
                <w:lang w:val="uk-UA"/>
              </w:rPr>
            </w:pPr>
          </w:p>
        </w:tc>
        <w:tc>
          <w:tcPr>
            <w:tcW w:w="5446" w:type="dxa"/>
          </w:tcPr>
          <w:p w:rsidR="00B63C06" w:rsidRPr="00A46C81" w:rsidRDefault="00B63C06"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перевезень пасажирів 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p>
        </w:tc>
      </w:tr>
      <w:tr w:rsidR="00B63C06" w:rsidRPr="006861A4" w:rsidTr="00713E98">
        <w:trPr>
          <w:trHeight w:val="4399"/>
        </w:trPr>
        <w:tc>
          <w:tcPr>
            <w:tcW w:w="2518" w:type="dxa"/>
          </w:tcPr>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Поліпшення обслуговування осіб з обмеженими фізичними можливостями</w:t>
            </w:r>
          </w:p>
        </w:tc>
        <w:tc>
          <w:tcPr>
            <w:tcW w:w="2126" w:type="dxa"/>
          </w:tcPr>
          <w:p w:rsidR="00B63C06" w:rsidRPr="00A46C81" w:rsidRDefault="00B63C06" w:rsidP="006E79A1">
            <w:pPr>
              <w:spacing w:after="0"/>
              <w:jc w:val="center"/>
              <w:rPr>
                <w:rFonts w:ascii="Times New Roman" w:hAnsi="Times New Roman"/>
                <w:sz w:val="24"/>
                <w:szCs w:val="24"/>
                <w:lang w:val="uk-UA"/>
              </w:rPr>
            </w:pPr>
          </w:p>
        </w:tc>
        <w:tc>
          <w:tcPr>
            <w:tcW w:w="5446" w:type="dxa"/>
          </w:tcPr>
          <w:p w:rsidR="00B63C06" w:rsidRPr="00A46C81" w:rsidRDefault="00B63C06" w:rsidP="006E79A1">
            <w:pPr>
              <w:spacing w:after="0"/>
              <w:jc w:val="both"/>
              <w:rPr>
                <w:rFonts w:ascii="Times New Roman" w:hAnsi="Times New Roman"/>
                <w:sz w:val="24"/>
                <w:szCs w:val="24"/>
                <w:lang w:val="uk-UA"/>
              </w:rPr>
            </w:pPr>
            <w:r w:rsidRPr="00A46C81">
              <w:rPr>
                <w:rFonts w:ascii="Times New Roman" w:hAnsi="Times New Roman"/>
                <w:sz w:val="24"/>
                <w:szCs w:val="24"/>
                <w:lang w:val="uk-UA"/>
              </w:rPr>
              <w:t xml:space="preserve">50% роботи виконуються </w:t>
            </w:r>
          </w:p>
          <w:p w:rsidR="00B63C06" w:rsidRPr="00A46C81" w:rsidRDefault="00B63C06" w:rsidP="006E79A1">
            <w:pPr>
              <w:spacing w:after="0"/>
              <w:jc w:val="both"/>
              <w:rPr>
                <w:rFonts w:ascii="Times New Roman" w:hAnsi="Times New Roman"/>
                <w:color w:val="000000"/>
                <w:sz w:val="24"/>
                <w:szCs w:val="24"/>
                <w:shd w:val="clear" w:color="auto" w:fill="FFFFFF"/>
                <w:lang w:val="uk-UA"/>
              </w:rPr>
            </w:pPr>
            <w:r w:rsidRPr="00A46C81">
              <w:rPr>
                <w:rFonts w:ascii="Times New Roman" w:hAnsi="Times New Roman"/>
                <w:sz w:val="24"/>
                <w:szCs w:val="24"/>
                <w:lang w:val="uk-UA"/>
              </w:rPr>
              <w:t>Рішення виконавчого комітету Фастівської міської ради  від 16.03.2018 року №159 «</w:t>
            </w:r>
            <w:r w:rsidRPr="00A46C81">
              <w:rPr>
                <w:rFonts w:ascii="Times New Roman" w:hAnsi="Times New Roman"/>
                <w:color w:val="000000"/>
                <w:sz w:val="24"/>
                <w:szCs w:val="24"/>
                <w:lang w:val="uk-UA" w:eastAsia="ru-RU"/>
              </w:rPr>
              <w:t xml:space="preserve">Про внесення змін до рішення виконавчого комітету Фастівської міської ради від 24.01.2018 року №29 «Про затвердження типової форми договору про організацію </w:t>
            </w:r>
            <w:r w:rsidRPr="00A46C81">
              <w:rPr>
                <w:rFonts w:ascii="Times New Roman" w:hAnsi="Times New Roman"/>
                <w:sz w:val="24"/>
                <w:szCs w:val="24"/>
                <w:lang w:val="uk-UA"/>
              </w:rPr>
              <w:t>перевезень пасажирів на міському автобусному маршруті загального користування»» та від 16.03.2018 року №158 «</w:t>
            </w:r>
            <w:r w:rsidRPr="00A46C81">
              <w:rPr>
                <w:rFonts w:ascii="Times New Roman" w:eastAsia="Calibri" w:hAnsi="Times New Roman"/>
                <w:sz w:val="24"/>
                <w:szCs w:val="24"/>
                <w:lang w:val="uk-UA"/>
              </w:rPr>
              <w:t xml:space="preserve">Про створення робочої комісії з контролю за виконанням умов Договорів </w:t>
            </w:r>
            <w:r w:rsidRPr="00A46C81">
              <w:rPr>
                <w:rFonts w:ascii="Times New Roman" w:hAnsi="Times New Roman"/>
                <w:sz w:val="24"/>
                <w:szCs w:val="24"/>
                <w:lang w:val="uk-UA"/>
              </w:rPr>
              <w:t xml:space="preserve">про організацію </w:t>
            </w:r>
            <w:r w:rsidRPr="00A46C81">
              <w:rPr>
                <w:rFonts w:ascii="Times New Roman" w:eastAsia="Calibri" w:hAnsi="Times New Roman"/>
                <w:sz w:val="24"/>
                <w:szCs w:val="24"/>
                <w:lang w:val="uk-UA"/>
              </w:rPr>
              <w:t>перевезень пасажирів на міських</w:t>
            </w:r>
            <w:r w:rsidRPr="00A46C81">
              <w:rPr>
                <w:rFonts w:ascii="Times New Roman" w:hAnsi="Times New Roman"/>
                <w:sz w:val="24"/>
                <w:szCs w:val="24"/>
                <w:lang w:val="uk-UA"/>
              </w:rPr>
              <w:t xml:space="preserve"> автобусних маршрутах загального користування, </w:t>
            </w:r>
            <w:r w:rsidRPr="00A46C81">
              <w:rPr>
                <w:rStyle w:val="aff0"/>
                <w:rFonts w:ascii="Times New Roman" w:hAnsi="Times New Roman"/>
                <w:b w:val="0"/>
                <w:color w:val="000000"/>
                <w:sz w:val="24"/>
                <w:szCs w:val="24"/>
                <w:bdr w:val="none" w:sz="0" w:space="0" w:color="auto" w:frame="1"/>
                <w:shd w:val="clear" w:color="auto" w:fill="FFFFFF"/>
                <w:lang w:val="uk-UA"/>
              </w:rPr>
              <w:t>проводиться робота по підписанню додаткових угод</w:t>
            </w:r>
            <w:r w:rsidRPr="00A46C81">
              <w:rPr>
                <w:rStyle w:val="aff0"/>
                <w:rFonts w:ascii="Times New Roman" w:hAnsi="Times New Roman"/>
                <w:color w:val="000000"/>
                <w:sz w:val="24"/>
                <w:szCs w:val="24"/>
                <w:bdr w:val="none" w:sz="0" w:space="0" w:color="auto" w:frame="1"/>
                <w:shd w:val="clear" w:color="auto" w:fill="FFFFFF"/>
                <w:lang w:val="uk-UA"/>
              </w:rPr>
              <w:t xml:space="preserve"> </w:t>
            </w:r>
            <w:r w:rsidRPr="00A46C81">
              <w:rPr>
                <w:rFonts w:ascii="Times New Roman" w:hAnsi="Times New Roman"/>
                <w:color w:val="000000"/>
                <w:sz w:val="24"/>
                <w:szCs w:val="24"/>
                <w:shd w:val="clear" w:color="auto" w:fill="FFFFFF"/>
                <w:lang w:val="uk-UA"/>
              </w:rPr>
              <w:t>до існуючих договорів на право здійснення перевезень пасажирів на міських автобусних маршрутах загального користування міста Фастова</w:t>
            </w:r>
          </w:p>
        </w:tc>
      </w:tr>
    </w:tbl>
    <w:p w:rsidR="0074073A" w:rsidRPr="00A5252C" w:rsidRDefault="0074073A" w:rsidP="006E79A1">
      <w:pPr>
        <w:overflowPunct w:val="0"/>
        <w:autoSpaceDE w:val="0"/>
        <w:autoSpaceDN w:val="0"/>
        <w:adjustRightInd w:val="0"/>
        <w:spacing w:after="0"/>
        <w:jc w:val="center"/>
        <w:textAlignment w:val="baseline"/>
        <w:rPr>
          <w:rFonts w:ascii="Times New Roman" w:hAnsi="Times New Roman"/>
          <w:sz w:val="16"/>
          <w:szCs w:val="16"/>
          <w:u w:val="single"/>
          <w:shd w:val="clear" w:color="auto" w:fill="FFFFFF"/>
          <w:lang w:val="uk-UA"/>
        </w:rPr>
      </w:pPr>
    </w:p>
    <w:p w:rsidR="006E7527" w:rsidRPr="00D37CBC" w:rsidRDefault="006E7527" w:rsidP="00D37CBC">
      <w:pPr>
        <w:overflowPunct w:val="0"/>
        <w:autoSpaceDE w:val="0"/>
        <w:autoSpaceDN w:val="0"/>
        <w:adjustRightInd w:val="0"/>
        <w:spacing w:after="0"/>
        <w:ind w:firstLine="708"/>
        <w:jc w:val="both"/>
        <w:textAlignment w:val="baseline"/>
        <w:rPr>
          <w:rFonts w:ascii="Times New Roman" w:hAnsi="Times New Roman"/>
          <w:i/>
          <w:sz w:val="24"/>
          <w:szCs w:val="24"/>
          <w:u w:val="single"/>
          <w:shd w:val="clear" w:color="auto" w:fill="FFFFFF"/>
          <w:lang w:val="uk-UA"/>
        </w:rPr>
      </w:pPr>
      <w:r w:rsidRPr="00D37CBC">
        <w:rPr>
          <w:rFonts w:ascii="Times New Roman" w:hAnsi="Times New Roman"/>
          <w:i/>
          <w:sz w:val="24"/>
          <w:szCs w:val="24"/>
          <w:u w:val="single"/>
          <w:shd w:val="clear" w:color="auto" w:fill="FFFFFF"/>
          <w:lang w:val="uk-UA"/>
        </w:rPr>
        <w:lastRenderedPageBreak/>
        <w:t>Громадський транспорт</w:t>
      </w:r>
    </w:p>
    <w:p w:rsidR="00E00A32" w:rsidRPr="00A46C81" w:rsidRDefault="0074340F" w:rsidP="008F48B5">
      <w:pPr>
        <w:pStyle w:val="docdata"/>
        <w:spacing w:before="0" w:beforeAutospacing="0" w:after="0" w:afterAutospacing="0"/>
        <w:jc w:val="both"/>
        <w:rPr>
          <w:lang w:val="uk-UA"/>
        </w:rPr>
      </w:pPr>
      <w:r w:rsidRPr="00A46C81">
        <w:rPr>
          <w:color w:val="FF0000"/>
          <w:shd w:val="clear" w:color="auto" w:fill="FFFFFF"/>
          <w:lang w:val="uk-UA"/>
        </w:rPr>
        <w:t xml:space="preserve"> </w:t>
      </w:r>
      <w:r w:rsidR="00814AB2" w:rsidRPr="00A46C81">
        <w:rPr>
          <w:color w:val="FF0000"/>
          <w:shd w:val="clear" w:color="auto" w:fill="FFFFFF"/>
          <w:lang w:val="uk-UA"/>
        </w:rPr>
        <w:tab/>
      </w:r>
      <w:r w:rsidR="00814AB2" w:rsidRPr="00A46C81">
        <w:rPr>
          <w:shd w:val="clear" w:color="auto" w:fill="FFFFFF"/>
          <w:lang w:val="uk-UA"/>
        </w:rPr>
        <w:t>З</w:t>
      </w:r>
      <w:r w:rsidR="00E00A32" w:rsidRPr="00A46C81">
        <w:rPr>
          <w:shd w:val="clear" w:color="auto" w:fill="FFFFFF"/>
          <w:lang w:val="uk-UA"/>
        </w:rPr>
        <w:t xml:space="preserve"> метою вивчення пасажиропотоків, обґрунтування доцільності відкриття (закриття) автобусних маршрутів (рейсів) рішенням виконавчого комітету Фастівської міської ради від 20.03.2020 року №132 «Про затвердження мережі автобусних маршрутів загального користування, забезпечення організації пасажирських перевезень на яких покладається на виконавчий комітет Фастівської міської ради» проведена інвентаризація та оптимізація мережі автобусних маршрутів загального користування, автомобільних доріг та транспортної інфраструктури. </w:t>
      </w:r>
    </w:p>
    <w:p w:rsidR="00E00A32" w:rsidRPr="00A46C81" w:rsidRDefault="00E00A32" w:rsidP="008F48B5">
      <w:pPr>
        <w:pStyle w:val="a9"/>
        <w:ind w:left="0"/>
        <w:contextualSpacing w:val="0"/>
        <w:jc w:val="both"/>
        <w:rPr>
          <w:sz w:val="24"/>
          <w:lang w:val="uk-UA"/>
        </w:rPr>
      </w:pPr>
      <w:r w:rsidRPr="00A46C81">
        <w:rPr>
          <w:sz w:val="24"/>
          <w:shd w:val="clear" w:color="auto" w:fill="FFFFFF"/>
          <w:lang w:val="uk-UA"/>
        </w:rPr>
        <w:t xml:space="preserve"> - відповідно до затвердженої мережі автобусних маршрутів загального користування у місті Фастів функціонує 17 автобусних маршрутів, які обслуговує 9 приватних перевізників та 45 транспортних засоби.</w:t>
      </w:r>
    </w:p>
    <w:p w:rsidR="00E00A32" w:rsidRPr="00A46C81" w:rsidRDefault="00E00A32" w:rsidP="008F48B5">
      <w:pPr>
        <w:pStyle w:val="a9"/>
        <w:ind w:left="0"/>
        <w:contextualSpacing w:val="0"/>
        <w:jc w:val="both"/>
        <w:rPr>
          <w:sz w:val="24"/>
          <w:lang w:val="uk-UA"/>
        </w:rPr>
      </w:pPr>
      <w:r w:rsidRPr="00A46C81">
        <w:rPr>
          <w:sz w:val="24"/>
          <w:lang w:val="uk-UA"/>
        </w:rPr>
        <w:t xml:space="preserve"> - виконавчим комітетом проводяться заходи з покращення диспетчеризації перевезення пасажирів на автобусних маршрутах загального користування та поновлення роботи автобусних станцій та приведення роботи автостанцій у відповідність до наказу Міністерства транспорту та зв’язку України від 27.09.2010 № 700.</w:t>
      </w:r>
    </w:p>
    <w:p w:rsidR="00E00A32" w:rsidRPr="00A46C81" w:rsidRDefault="00814AB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E00A32" w:rsidRPr="00A46C81">
        <w:rPr>
          <w:rFonts w:ascii="Times New Roman" w:hAnsi="Times New Roman"/>
          <w:sz w:val="24"/>
          <w:szCs w:val="24"/>
          <w:lang w:val="uk-UA"/>
        </w:rPr>
        <w:t>03 травня 2018 року сесією Фастівської міської ради було прийнято рішення, яким було надано дозвіл на розробку проекту землеустрою щодо відведення земельної ділянки в постійне користування КП ФМР «Фастів - благоустрій» орієнтовною площею 0,02 га на території Привокзальної площі.</w:t>
      </w:r>
    </w:p>
    <w:p w:rsidR="00E00A32" w:rsidRPr="00A46C81" w:rsidRDefault="00814AB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E00A32" w:rsidRPr="00A46C81">
        <w:rPr>
          <w:rFonts w:ascii="Times New Roman" w:hAnsi="Times New Roman"/>
          <w:sz w:val="24"/>
          <w:szCs w:val="24"/>
          <w:lang w:val="uk-UA"/>
        </w:rPr>
        <w:t xml:space="preserve">КП ФМР «Фастівське бюро технічної інвентаризації» було розроблено проект землеустрою. Після чого відбулось підписання із суміжними землекористувачами Акту погодження меж. Підрозділом Головного управління Держгеокадастру в Київській області було присвоєно кадастровий номер земельній ділянці. </w:t>
      </w:r>
    </w:p>
    <w:p w:rsidR="00E00A32" w:rsidRPr="00A46C81" w:rsidRDefault="00814AB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E00A32" w:rsidRPr="00A46C81">
        <w:rPr>
          <w:rFonts w:ascii="Times New Roman" w:hAnsi="Times New Roman"/>
          <w:sz w:val="24"/>
          <w:szCs w:val="24"/>
          <w:lang w:val="uk-UA"/>
        </w:rPr>
        <w:t>КП ФМР «Фастів - благоустрій»  отримано технічні умови на приєднання об'єкта до електричних мереж (у відповідності розрахункових параметрів об’єкта будівництва) та опрацьовано питання проведення топографо-геодезичної зйомки.</w:t>
      </w:r>
    </w:p>
    <w:p w:rsidR="00E00A32" w:rsidRPr="00A46C81" w:rsidRDefault="00814AB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E00A32" w:rsidRPr="00A46C81">
        <w:rPr>
          <w:rFonts w:ascii="Times New Roman" w:hAnsi="Times New Roman"/>
          <w:sz w:val="24"/>
          <w:szCs w:val="24"/>
          <w:lang w:val="uk-UA"/>
        </w:rPr>
        <w:t>Рішеннями Фастівської міської ради:</w:t>
      </w:r>
    </w:p>
    <w:p w:rsidR="00E00A32" w:rsidRPr="00A46C81" w:rsidRDefault="00E00A3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 xml:space="preserve">- </w:t>
      </w:r>
      <w:r w:rsidRPr="00A46C81">
        <w:rPr>
          <w:rFonts w:ascii="Times New Roman" w:hAnsi="Times New Roman"/>
          <w:sz w:val="24"/>
          <w:szCs w:val="24"/>
          <w:lang w:val="uk-UA"/>
        </w:rPr>
        <w:t>від  06.06.2019 року було затверджено проекту землеустрою – передача земельної ділянки у постійне користування;</w:t>
      </w:r>
    </w:p>
    <w:p w:rsidR="00E00A32" w:rsidRPr="00A46C81" w:rsidRDefault="00E00A3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від 01.08.2019 року було затверджено перелік проектів інвестування та підготовку інвестиційних проектів. Серед переліку об’єктів інвестування є і будівництво автостанції Фастів на Привокзальній площі. </w:t>
      </w:r>
    </w:p>
    <w:p w:rsidR="00E00A32" w:rsidRPr="00A46C81" w:rsidRDefault="00E00A3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 від 15.10.2020 року прийнято рішення про продаж права суперфіцію на земельну ділянку на Привокзальній площі для будівництва та обслуговування інших будівель громадської забудови, а також визначено умови продажу.</w:t>
      </w:r>
    </w:p>
    <w:p w:rsidR="00E00A32" w:rsidRPr="00A46C81" w:rsidRDefault="00814AB2"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E00A32" w:rsidRPr="00A46C81">
        <w:rPr>
          <w:rFonts w:ascii="Times New Roman" w:hAnsi="Times New Roman"/>
          <w:sz w:val="24"/>
          <w:szCs w:val="24"/>
          <w:lang w:val="uk-UA"/>
        </w:rPr>
        <w:t>Інформація про час та дату проведення торгів була висвітлена на сайті Головного управління Держгеокадастру відповідно до чинного законодавства. Торги відбулися 17.12.2020 року.</w:t>
      </w:r>
    </w:p>
    <w:p w:rsidR="00E00A32" w:rsidRPr="00A46C81" w:rsidRDefault="00814AB2" w:rsidP="008F48B5">
      <w:pPr>
        <w:pStyle w:val="a9"/>
        <w:ind w:left="0"/>
        <w:contextualSpacing w:val="0"/>
        <w:jc w:val="both"/>
        <w:rPr>
          <w:sz w:val="24"/>
          <w:lang w:val="ru-RU"/>
        </w:rPr>
      </w:pPr>
      <w:r w:rsidRPr="00A46C81">
        <w:rPr>
          <w:sz w:val="24"/>
          <w:lang w:val="uk-UA"/>
        </w:rPr>
        <w:tab/>
      </w:r>
      <w:r w:rsidR="00E00A32" w:rsidRPr="00A46C81">
        <w:rPr>
          <w:sz w:val="24"/>
          <w:lang w:val="uk-UA"/>
        </w:rPr>
        <w:t xml:space="preserve">Але, рішенням Фастівської міської ради від 23.12.2020 року результати торгів було анульовано та прийнято рішення про проведення повторних торгів з проведенням даного лоту. </w:t>
      </w:r>
    </w:p>
    <w:p w:rsidR="00E00A32" w:rsidRPr="00A46C81" w:rsidRDefault="00E00A32" w:rsidP="008F48B5">
      <w:pPr>
        <w:pStyle w:val="a9"/>
        <w:ind w:left="0" w:firstLine="567"/>
        <w:contextualSpacing w:val="0"/>
        <w:jc w:val="both"/>
        <w:rPr>
          <w:sz w:val="24"/>
          <w:lang w:val="uk-UA"/>
        </w:rPr>
      </w:pPr>
      <w:r w:rsidRPr="00A46C81">
        <w:rPr>
          <w:sz w:val="24"/>
          <w:lang w:val="uk-UA"/>
        </w:rPr>
        <w:t>- у 2019 році на 50% реалізовано проект з облаштування на зупинках міста інформаційних дощок з графіками руху маршрутів та телефонами єдиної диспетчерської служби. Макети розроблено у відповідності Системі візуальної ідентифікації міста Фастів (Бренд бук).</w:t>
      </w:r>
    </w:p>
    <w:p w:rsidR="00E00A32" w:rsidRPr="00A46C81" w:rsidRDefault="00E00A32" w:rsidP="008F48B5">
      <w:pPr>
        <w:pStyle w:val="a9"/>
        <w:ind w:left="0" w:firstLine="567"/>
        <w:contextualSpacing w:val="0"/>
        <w:jc w:val="both"/>
        <w:rPr>
          <w:sz w:val="24"/>
          <w:lang w:val="uk-UA"/>
        </w:rPr>
      </w:pPr>
      <w:r w:rsidRPr="00A46C81">
        <w:rPr>
          <w:sz w:val="24"/>
          <w:lang w:val="uk-UA"/>
        </w:rPr>
        <w:t xml:space="preserve"> - наразі дошки облаштовано на 12 кінцевих зупинках міста, а саме: Кадлубиця кінцева, Радгосп Унавський, Миронівський парк, вул. Європейська, вул. Журавлина, вул. Тітова (по 2 маршрутах), Бондарі, Кондитерська фабрика, Мехколона, вул. Дорогинська, Ліцей.</w:t>
      </w:r>
    </w:p>
    <w:p w:rsidR="00E00A32" w:rsidRPr="00A46C81" w:rsidRDefault="00E00A32" w:rsidP="008F48B5">
      <w:pPr>
        <w:pStyle w:val="a9"/>
        <w:ind w:left="0" w:firstLine="567"/>
        <w:contextualSpacing w:val="0"/>
        <w:jc w:val="both"/>
        <w:rPr>
          <w:sz w:val="24"/>
          <w:lang w:val="uk-UA"/>
        </w:rPr>
      </w:pPr>
      <w:r w:rsidRPr="00A46C81">
        <w:rPr>
          <w:sz w:val="24"/>
          <w:lang w:val="uk-UA"/>
        </w:rPr>
        <w:t xml:space="preserve"> - на виконання даного проекту, а саме виготовлення банерів на дерево каркасі 300х400 мм, розробка макетів у форматі банерів витрачено 3265,80 грн..</w:t>
      </w:r>
    </w:p>
    <w:p w:rsidR="00E00A32" w:rsidRPr="00A46C81" w:rsidRDefault="00E00A32" w:rsidP="008F48B5">
      <w:pPr>
        <w:pStyle w:val="a9"/>
        <w:ind w:left="0" w:firstLine="567"/>
        <w:contextualSpacing w:val="0"/>
        <w:jc w:val="both"/>
        <w:rPr>
          <w:sz w:val="24"/>
          <w:lang w:val="uk-UA"/>
        </w:rPr>
      </w:pPr>
      <w:r w:rsidRPr="00A46C81">
        <w:rPr>
          <w:sz w:val="24"/>
          <w:lang w:val="uk-UA"/>
        </w:rPr>
        <w:t xml:space="preserve"> - рішеннями виконавчого комітету Фастівської міської ради від 16.03.2018 року №</w:t>
      </w:r>
      <w:r w:rsidR="008D6FC1" w:rsidRPr="00A46C81">
        <w:rPr>
          <w:sz w:val="24"/>
          <w:lang w:val="uk-UA"/>
        </w:rPr>
        <w:t xml:space="preserve"> </w:t>
      </w:r>
      <w:r w:rsidRPr="00A46C81">
        <w:rPr>
          <w:sz w:val="24"/>
          <w:lang w:val="uk-UA"/>
        </w:rPr>
        <w:t>159 «Про внесення змін до рішення виконавчого комітету Фастівської міської ради від 24.01.2018 року №</w:t>
      </w:r>
      <w:r w:rsidR="008D6FC1" w:rsidRPr="00A46C81">
        <w:rPr>
          <w:sz w:val="24"/>
          <w:lang w:val="uk-UA"/>
        </w:rPr>
        <w:t xml:space="preserve"> </w:t>
      </w:r>
      <w:r w:rsidRPr="00A46C81">
        <w:rPr>
          <w:sz w:val="24"/>
          <w:lang w:val="uk-UA"/>
        </w:rPr>
        <w:t>29 «Про затвердження типової форми договору про організацію перевезень пасажирів на міському автобусному маршруті загального користування»» та від 16.03.2018 року №</w:t>
      </w:r>
      <w:r w:rsidR="008D6FC1" w:rsidRPr="00A46C81">
        <w:rPr>
          <w:sz w:val="24"/>
          <w:lang w:val="uk-UA"/>
        </w:rPr>
        <w:t xml:space="preserve"> </w:t>
      </w:r>
      <w:r w:rsidRPr="00A46C81">
        <w:rPr>
          <w:sz w:val="24"/>
          <w:lang w:val="uk-UA"/>
        </w:rPr>
        <w:t xml:space="preserve">158 </w:t>
      </w:r>
      <w:r w:rsidRPr="00A46C81">
        <w:rPr>
          <w:sz w:val="24"/>
          <w:lang w:val="uk-UA"/>
        </w:rPr>
        <w:lastRenderedPageBreak/>
        <w:t>«Про створення робочої комісії з контролю за виконанням умов Договорів про організацію перевезень пасажирів на міських автобусних маршрутах загального користування» конкретизовано вимоги до автомобільних перевізників та посилено контроль за дотриманням ними вимог законодавства щодо безпеки перевезень та організації пасажирських автоперевезень</w:t>
      </w:r>
    </w:p>
    <w:p w:rsidR="00E00A32" w:rsidRDefault="00814AB2" w:rsidP="008F48B5">
      <w:pPr>
        <w:pStyle w:val="a9"/>
        <w:ind w:left="0"/>
        <w:contextualSpacing w:val="0"/>
        <w:jc w:val="both"/>
        <w:rPr>
          <w:sz w:val="24"/>
          <w:lang w:val="uk-UA"/>
        </w:rPr>
      </w:pPr>
      <w:r w:rsidRPr="00A46C81">
        <w:rPr>
          <w:sz w:val="24"/>
          <w:lang w:val="uk-UA"/>
        </w:rPr>
        <w:tab/>
      </w:r>
      <w:r w:rsidR="00E00A32" w:rsidRPr="00A46C81">
        <w:rPr>
          <w:sz w:val="24"/>
          <w:lang w:val="uk-UA"/>
        </w:rPr>
        <w:t>За останні пів року проведено 9 позапланових перевірок. Складено 7 акти про порушення умов Договору про організацію перевезень пасажирів на автобусних маршрутах загального користування. Дані акти поштою надсилаються Перевізнику з вимогою у 10-денний термін надати письмові пояснення, усунути виявлені порушення умов договору та вимог чинного законодавства. Підставою для проведення позапланових перевірок є звернення громадян міста в усній чи письмовій формі.</w:t>
      </w:r>
    </w:p>
    <w:p w:rsidR="008F48B5" w:rsidRDefault="008F48B5" w:rsidP="008F48B5">
      <w:pPr>
        <w:pStyle w:val="a9"/>
        <w:ind w:left="0"/>
        <w:contextualSpacing w:val="0"/>
        <w:jc w:val="both"/>
        <w:rPr>
          <w:sz w:val="24"/>
          <w:lang w:val="uk-UA"/>
        </w:rPr>
      </w:pPr>
    </w:p>
    <w:p w:rsidR="0074073A" w:rsidRPr="00A5252C" w:rsidRDefault="0074073A" w:rsidP="006E79A1">
      <w:pPr>
        <w:pStyle w:val="docdata"/>
        <w:spacing w:before="0" w:beforeAutospacing="0" w:after="0" w:afterAutospacing="0" w:line="276" w:lineRule="auto"/>
        <w:ind w:firstLine="567"/>
        <w:jc w:val="center"/>
        <w:rPr>
          <w:b/>
        </w:rPr>
      </w:pPr>
    </w:p>
    <w:p w:rsidR="0074073A" w:rsidRPr="00A5252C" w:rsidRDefault="00F1224C" w:rsidP="006E79A1">
      <w:pPr>
        <w:pStyle w:val="docdata"/>
        <w:spacing w:before="0" w:beforeAutospacing="0" w:after="0" w:afterAutospacing="0" w:line="276" w:lineRule="auto"/>
        <w:ind w:firstLine="567"/>
        <w:jc w:val="center"/>
        <w:rPr>
          <w:b/>
        </w:rPr>
      </w:pPr>
      <w:r>
        <w:rPr>
          <w:b/>
          <w:noProof/>
          <w:lang w:eastAsia="ru-RU" w:bidi="ar-SA"/>
        </w:rPr>
        <w:pict>
          <v:shape id="_x0000_s1678" type="#_x0000_t176" style="position:absolute;left:0;text-align:left;margin-left:2pt;margin-top:-1.7pt;width:472.55pt;height:52.95pt;z-index:251672576" fillcolor="#92d050" strokecolor="#f2f2f2 [3041]" strokeweight="3pt">
            <v:shadow on="t" type="perspective" color="#79610d [1606]" opacity=".5" offset="1pt" offset2="-1pt"/>
            <v:textbox style="mso-next-textbox:#_x0000_s1678">
              <w:txbxContent>
                <w:p w:rsidR="00864547" w:rsidRPr="004F7428" w:rsidRDefault="00864547" w:rsidP="00402B7D">
                  <w:pPr>
                    <w:spacing w:after="0" w:line="240" w:lineRule="auto"/>
                    <w:ind w:left="567" w:right="482"/>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V</w:t>
                  </w:r>
                </w:p>
                <w:p w:rsidR="00864547" w:rsidRPr="00814AB2" w:rsidRDefault="00864547" w:rsidP="00402B7D">
                  <w:pPr>
                    <w:spacing w:after="0" w:line="240" w:lineRule="auto"/>
                    <w:jc w:val="center"/>
                    <w:rPr>
                      <w:rFonts w:ascii="Times New Roman" w:hAnsi="Times New Roman"/>
                      <w:b/>
                      <w:sz w:val="28"/>
                      <w:szCs w:val="28"/>
                      <w:lang w:val="uk-UA"/>
                    </w:rPr>
                  </w:pPr>
                  <w:r w:rsidRPr="00814AB2">
                    <w:rPr>
                      <w:rFonts w:ascii="Times New Roman" w:hAnsi="Times New Roman"/>
                      <w:b/>
                      <w:sz w:val="28"/>
                      <w:szCs w:val="28"/>
                      <w:lang w:val="uk-UA"/>
                    </w:rPr>
                    <w:t>ЕНЕРГОЗБЕРЕЖЕННЯ ТА ЕНЕРГОЕФЕКТИВНІСТЬ</w:t>
                  </w:r>
                </w:p>
                <w:p w:rsidR="00864547" w:rsidRPr="004F7428" w:rsidRDefault="00864547" w:rsidP="00402B7D">
                  <w:pPr>
                    <w:spacing w:line="240" w:lineRule="auto"/>
                    <w:ind w:left="567" w:right="482"/>
                    <w:jc w:val="center"/>
                    <w:rPr>
                      <w:sz w:val="28"/>
                      <w:szCs w:val="28"/>
                      <w:lang w:val="ru-RU"/>
                    </w:rPr>
                  </w:pPr>
                </w:p>
              </w:txbxContent>
            </v:textbox>
          </v:shape>
        </w:pict>
      </w:r>
    </w:p>
    <w:p w:rsidR="0074073A" w:rsidRDefault="0074073A" w:rsidP="006E79A1">
      <w:pPr>
        <w:pStyle w:val="docdata"/>
        <w:spacing w:before="0" w:beforeAutospacing="0" w:after="0" w:afterAutospacing="0" w:line="276" w:lineRule="auto"/>
        <w:ind w:firstLine="567"/>
        <w:jc w:val="center"/>
        <w:rPr>
          <w:b/>
          <w:lang w:val="uk-UA"/>
        </w:rPr>
      </w:pPr>
    </w:p>
    <w:p w:rsidR="000C36C9" w:rsidRPr="000C36C9" w:rsidRDefault="000C36C9" w:rsidP="006E79A1">
      <w:pPr>
        <w:pStyle w:val="docdata"/>
        <w:spacing w:before="0" w:beforeAutospacing="0" w:after="0" w:afterAutospacing="0" w:line="276" w:lineRule="auto"/>
        <w:ind w:firstLine="567"/>
        <w:jc w:val="center"/>
        <w:rPr>
          <w:b/>
          <w:lang w:val="uk-UA"/>
        </w:rPr>
      </w:pPr>
    </w:p>
    <w:p w:rsidR="0074073A" w:rsidRPr="00A5252C" w:rsidRDefault="0074073A" w:rsidP="006E79A1">
      <w:pPr>
        <w:spacing w:after="0"/>
        <w:jc w:val="center"/>
        <w:rPr>
          <w:rFonts w:ascii="Times New Roman" w:hAnsi="Times New Roman"/>
          <w:b/>
          <w:bCs/>
          <w:sz w:val="16"/>
          <w:szCs w:val="16"/>
          <w:u w:val="single"/>
          <w:lang w:val="ru-RU"/>
        </w:rPr>
      </w:pPr>
    </w:p>
    <w:p w:rsidR="00C63907" w:rsidRDefault="00F1224C" w:rsidP="006E79A1">
      <w:pPr>
        <w:spacing w:after="0"/>
        <w:jc w:val="center"/>
        <w:rPr>
          <w:rFonts w:ascii="Times New Roman" w:hAnsi="Times New Roman"/>
          <w:b/>
          <w:bCs/>
          <w:sz w:val="28"/>
          <w:szCs w:val="28"/>
          <w:u w:val="single"/>
          <w:lang w:val="ru-RU"/>
        </w:rPr>
      </w:pPr>
      <w:r w:rsidRPr="00F1224C">
        <w:rPr>
          <w:rFonts w:ascii="Times New Roman" w:hAnsi="Times New Roman"/>
          <w:b/>
          <w:bCs/>
          <w:noProof/>
          <w:sz w:val="28"/>
          <w:szCs w:val="28"/>
          <w:u w:val="single"/>
          <w:lang w:val="uk-UA" w:eastAsia="uk-UA" w:bidi="ar-SA"/>
        </w:rPr>
        <w:pict>
          <v:roundrect id="_x0000_s1705" style="position:absolute;left:0;text-align:left;margin-left:54.25pt;margin-top:.25pt;width:375.9pt;height:25.95pt;z-index:251698176" arcsize="10923f" fillcolor="#cf9" strokecolor="#60c000">
            <v:textbox>
              <w:txbxContent>
                <w:p w:rsidR="00864547" w:rsidRPr="00C63907" w:rsidRDefault="00864547" w:rsidP="00C63907">
                  <w:pPr>
                    <w:jc w:val="center"/>
                    <w:rPr>
                      <w:szCs w:val="24"/>
                    </w:rPr>
                  </w:pPr>
                  <w:r w:rsidRPr="00C63907">
                    <w:rPr>
                      <w:rFonts w:ascii="Times New Roman" w:hAnsi="Times New Roman"/>
                      <w:b/>
                      <w:bCs/>
                      <w:sz w:val="28"/>
                      <w:szCs w:val="28"/>
                      <w:lang w:val="ru-RU"/>
                    </w:rPr>
                    <w:t>5.1</w:t>
                  </w:r>
                  <w:r>
                    <w:rPr>
                      <w:rFonts w:ascii="Times New Roman" w:hAnsi="Times New Roman"/>
                      <w:b/>
                      <w:bCs/>
                      <w:sz w:val="28"/>
                      <w:szCs w:val="28"/>
                      <w:lang w:val="ru-RU"/>
                    </w:rPr>
                    <w:t>.</w:t>
                  </w:r>
                  <w:r w:rsidRPr="00C63907">
                    <w:rPr>
                      <w:rFonts w:ascii="Times New Roman" w:hAnsi="Times New Roman"/>
                      <w:b/>
                      <w:bCs/>
                      <w:sz w:val="28"/>
                      <w:szCs w:val="28"/>
                      <w:lang w:val="ru-RU"/>
                    </w:rPr>
                    <w:t xml:space="preserve"> </w:t>
                  </w:r>
                  <w:r w:rsidRPr="00C63907">
                    <w:rPr>
                      <w:rFonts w:ascii="Times New Roman" w:hAnsi="Times New Roman"/>
                      <w:b/>
                      <w:bCs/>
                      <w:sz w:val="28"/>
                      <w:szCs w:val="28"/>
                      <w:lang w:val="uk-UA"/>
                    </w:rPr>
                    <w:t>Заходи з енергозбереження та енергоефективності</w:t>
                  </w:r>
                </w:p>
              </w:txbxContent>
            </v:textbox>
          </v:roundrect>
        </w:pict>
      </w:r>
    </w:p>
    <w:p w:rsidR="00C63907" w:rsidRDefault="00C63907" w:rsidP="006E79A1">
      <w:pPr>
        <w:spacing w:after="0"/>
        <w:jc w:val="center"/>
        <w:rPr>
          <w:rFonts w:ascii="Times New Roman" w:hAnsi="Times New Roman"/>
          <w:b/>
          <w:bCs/>
          <w:sz w:val="28"/>
          <w:szCs w:val="28"/>
          <w:u w:val="single"/>
          <w:lang w:val="ru-RU"/>
        </w:rPr>
      </w:pPr>
    </w:p>
    <w:p w:rsidR="00F20800" w:rsidRPr="00A46C81" w:rsidRDefault="00814AB2" w:rsidP="008F48B5">
      <w:pPr>
        <w:spacing w:after="0" w:line="240" w:lineRule="auto"/>
        <w:jc w:val="both"/>
        <w:rPr>
          <w:rFonts w:ascii="Times New Roman" w:hAnsi="Times New Roman"/>
          <w:bCs/>
          <w:sz w:val="24"/>
          <w:szCs w:val="24"/>
          <w:lang w:val="uk-UA"/>
        </w:rPr>
      </w:pPr>
      <w:r w:rsidRPr="00A46C81">
        <w:rPr>
          <w:rFonts w:ascii="Times New Roman" w:hAnsi="Times New Roman"/>
          <w:bCs/>
          <w:sz w:val="24"/>
          <w:szCs w:val="24"/>
          <w:lang w:val="uk-UA"/>
        </w:rPr>
        <w:tab/>
      </w:r>
      <w:r w:rsidR="00F20800" w:rsidRPr="00A46C81">
        <w:rPr>
          <w:rFonts w:ascii="Times New Roman" w:hAnsi="Times New Roman"/>
          <w:bCs/>
          <w:sz w:val="24"/>
          <w:szCs w:val="24"/>
          <w:lang w:val="uk-UA"/>
        </w:rPr>
        <w:t>Впродовж 2020 року велася робота в Автоматизованій системі енергомоніторингу «Київщина енергоефективна», а саме – обробка, узагальнення та аналіз показників споживання паливно-енергетичних ресурсів будівлями бюджетної сфери міста, внесених у систему енергомоніторингу; щомісячно формувався звіт про споживання енергоресурсів закладами бюджетної сфери та комунальними підприємствами міста.</w:t>
      </w:r>
    </w:p>
    <w:p w:rsidR="00F20800" w:rsidRPr="00A46C81" w:rsidRDefault="00814AB2" w:rsidP="008F48B5">
      <w:pPr>
        <w:spacing w:after="0" w:line="240" w:lineRule="auto"/>
        <w:jc w:val="both"/>
        <w:rPr>
          <w:rFonts w:ascii="Times New Roman" w:hAnsi="Times New Roman"/>
          <w:b/>
          <w:sz w:val="24"/>
          <w:szCs w:val="24"/>
          <w:lang w:val="ru-RU"/>
        </w:rPr>
      </w:pPr>
      <w:r w:rsidRPr="00A46C81">
        <w:rPr>
          <w:rFonts w:ascii="Times New Roman" w:hAnsi="Times New Roman"/>
          <w:sz w:val="24"/>
          <w:szCs w:val="24"/>
          <w:lang w:val="uk-UA"/>
        </w:rPr>
        <w:tab/>
      </w:r>
      <w:r w:rsidR="00750240">
        <w:rPr>
          <w:rFonts w:ascii="Times New Roman" w:hAnsi="Times New Roman"/>
          <w:sz w:val="24"/>
          <w:szCs w:val="24"/>
          <w:lang w:val="ru-RU"/>
        </w:rPr>
        <w:t>Р</w:t>
      </w:r>
      <w:r w:rsidR="00F20800" w:rsidRPr="00A46C81">
        <w:rPr>
          <w:rFonts w:ascii="Times New Roman" w:hAnsi="Times New Roman"/>
          <w:sz w:val="24"/>
          <w:szCs w:val="24"/>
          <w:lang w:val="ru-RU"/>
        </w:rPr>
        <w:t xml:space="preserve">озроблялися рішення виконавчого комітету </w:t>
      </w:r>
      <w:r w:rsidR="00F20800" w:rsidRPr="00A46C81">
        <w:rPr>
          <w:rFonts w:ascii="Times New Roman" w:hAnsi="Times New Roman"/>
          <w:sz w:val="24"/>
          <w:szCs w:val="24"/>
          <w:lang w:val="uk-UA"/>
        </w:rPr>
        <w:t xml:space="preserve">Фастівської міської ради </w:t>
      </w:r>
      <w:r w:rsidR="00F20800" w:rsidRPr="00A46C81">
        <w:rPr>
          <w:rFonts w:ascii="Times New Roman" w:hAnsi="Times New Roman"/>
          <w:sz w:val="24"/>
          <w:szCs w:val="24"/>
          <w:lang w:val="ru-RU"/>
        </w:rPr>
        <w:t xml:space="preserve">про встановлення тарифів на теплову енергію, вироблену на установках з використанням альтернативних джерел енергії для потреб установ та організацій, що фінансуються з державного чи місцевого бюджету, </w:t>
      </w:r>
      <w:r w:rsidR="00F20800" w:rsidRPr="00A46C81">
        <w:rPr>
          <w:rFonts w:ascii="Times New Roman" w:hAnsi="Times New Roman"/>
          <w:sz w:val="24"/>
          <w:szCs w:val="24"/>
          <w:lang w:val="uk-UA"/>
        </w:rPr>
        <w:t>після</w:t>
      </w:r>
      <w:r w:rsidR="00F20800" w:rsidRPr="00A46C81">
        <w:rPr>
          <w:rFonts w:ascii="Times New Roman" w:hAnsi="Times New Roman"/>
          <w:sz w:val="24"/>
          <w:szCs w:val="24"/>
          <w:lang w:val="ru-RU"/>
        </w:rPr>
        <w:t xml:space="preserve"> </w:t>
      </w:r>
      <w:r w:rsidR="00F20800" w:rsidRPr="00A46C81">
        <w:rPr>
          <w:rFonts w:ascii="Times New Roman" w:hAnsi="Times New Roman"/>
          <w:sz w:val="24"/>
          <w:szCs w:val="24"/>
          <w:lang w:val="uk-UA"/>
        </w:rPr>
        <w:t xml:space="preserve">щоквартального </w:t>
      </w:r>
      <w:r w:rsidR="00F20800" w:rsidRPr="00A46C81">
        <w:rPr>
          <w:rFonts w:ascii="Times New Roman" w:hAnsi="Times New Roman"/>
          <w:sz w:val="24"/>
          <w:szCs w:val="24"/>
          <w:lang w:val="ru-RU"/>
        </w:rPr>
        <w:t>перерахунку середньозваженого тарифу по Київській області на теплову енергію.</w:t>
      </w:r>
    </w:p>
    <w:p w:rsidR="00F20800" w:rsidRPr="00A46C81" w:rsidRDefault="00814AB2" w:rsidP="008F48B5">
      <w:pPr>
        <w:pStyle w:val="TableParagraph"/>
        <w:shd w:val="clear" w:color="auto" w:fill="FFFFFF"/>
        <w:ind w:right="-1"/>
        <w:jc w:val="both"/>
        <w:rPr>
          <w:rFonts w:ascii="Times New Roman" w:hAnsi="Times New Roman" w:cs="Times New Roman"/>
          <w:sz w:val="24"/>
          <w:szCs w:val="24"/>
        </w:rPr>
      </w:pPr>
      <w:r w:rsidRPr="00A46C81">
        <w:rPr>
          <w:rFonts w:ascii="Times New Roman" w:hAnsi="Times New Roman" w:cs="Times New Roman"/>
          <w:sz w:val="24"/>
          <w:szCs w:val="24"/>
        </w:rPr>
        <w:tab/>
      </w:r>
      <w:r w:rsidR="00F20800" w:rsidRPr="00A46C81">
        <w:rPr>
          <w:rFonts w:ascii="Times New Roman" w:hAnsi="Times New Roman" w:cs="Times New Roman"/>
          <w:sz w:val="24"/>
          <w:szCs w:val="24"/>
        </w:rPr>
        <w:t>26.02.2020 з метою залучення ОСББ до впровадження заходів із підвищення енергетичної ефективності будинків, підвищення комфортності умов проживання та зменшення витрат на оплату житлово-комунальних послуг, підтримки Урядової програми «Теплих кредитів» Фастівською міською радою затверджена Програма відшкодування частини суми кредиту, залученого ОСББ на впровадження заходів з енергозбереження та термомодернізації багатоквартирних будинків у м.Фастові на 2020-2021 роки за №2-</w:t>
      </w:r>
      <w:r w:rsidR="00F20800" w:rsidRPr="00A46C81">
        <w:rPr>
          <w:rFonts w:ascii="Times New Roman" w:hAnsi="Times New Roman" w:cs="Times New Roman"/>
          <w:sz w:val="24"/>
          <w:szCs w:val="24"/>
          <w:lang w:val="ru-RU"/>
        </w:rPr>
        <w:t>LXXI</w:t>
      </w:r>
      <w:r w:rsidR="00F20800" w:rsidRPr="00A46C81">
        <w:rPr>
          <w:rFonts w:ascii="Times New Roman" w:hAnsi="Times New Roman" w:cs="Times New Roman"/>
          <w:sz w:val="24"/>
          <w:szCs w:val="24"/>
        </w:rPr>
        <w:t>-</w:t>
      </w:r>
      <w:r w:rsidR="00F20800" w:rsidRPr="00A46C81">
        <w:rPr>
          <w:rFonts w:ascii="Times New Roman" w:hAnsi="Times New Roman" w:cs="Times New Roman"/>
          <w:sz w:val="24"/>
          <w:szCs w:val="24"/>
          <w:lang w:val="ru-RU"/>
        </w:rPr>
        <w:t>VII</w:t>
      </w:r>
      <w:r w:rsidR="00F20800" w:rsidRPr="00A46C81">
        <w:rPr>
          <w:rFonts w:ascii="Times New Roman" w:hAnsi="Times New Roman" w:cs="Times New Roman"/>
          <w:sz w:val="24"/>
          <w:szCs w:val="24"/>
        </w:rPr>
        <w:t>.</w:t>
      </w:r>
    </w:p>
    <w:p w:rsidR="00F20800" w:rsidRPr="00A46C81" w:rsidRDefault="00814AB2" w:rsidP="008F48B5">
      <w:pPr>
        <w:pStyle w:val="TableParagraph"/>
        <w:ind w:right="-1"/>
        <w:jc w:val="both"/>
        <w:rPr>
          <w:rFonts w:ascii="Times New Roman" w:hAnsi="Times New Roman" w:cs="Times New Roman"/>
          <w:sz w:val="24"/>
          <w:szCs w:val="24"/>
        </w:rPr>
      </w:pPr>
      <w:r w:rsidRPr="00A46C81">
        <w:rPr>
          <w:rFonts w:ascii="Times New Roman" w:hAnsi="Times New Roman" w:cs="Times New Roman"/>
          <w:sz w:val="24"/>
          <w:szCs w:val="24"/>
          <w:shd w:val="clear" w:color="auto" w:fill="FFFFFF"/>
        </w:rPr>
        <w:tab/>
      </w:r>
      <w:r w:rsidR="00F20800" w:rsidRPr="00A46C81">
        <w:rPr>
          <w:rFonts w:ascii="Times New Roman" w:hAnsi="Times New Roman" w:cs="Times New Roman"/>
          <w:sz w:val="24"/>
          <w:szCs w:val="24"/>
          <w:shd w:val="clear" w:color="auto" w:fill="FFFFFF"/>
        </w:rPr>
        <w:t>В рамках урядової програми «</w:t>
      </w:r>
      <w:r w:rsidR="00F20800" w:rsidRPr="00A46C81">
        <w:rPr>
          <w:rStyle w:val="aff6"/>
          <w:rFonts w:ascii="Times New Roman" w:hAnsi="Times New Roman" w:cs="Times New Roman"/>
          <w:b w:val="0"/>
          <w:i w:val="0"/>
          <w:sz w:val="24"/>
          <w:szCs w:val="24"/>
          <w:shd w:val="clear" w:color="auto" w:fill="FFFFFF"/>
        </w:rPr>
        <w:t>Теплі кредити</w:t>
      </w:r>
      <w:r w:rsidR="00F20800" w:rsidRPr="00A46C81">
        <w:rPr>
          <w:rFonts w:ascii="Times New Roman" w:hAnsi="Times New Roman" w:cs="Times New Roman"/>
          <w:b/>
          <w:sz w:val="24"/>
          <w:szCs w:val="24"/>
          <w:shd w:val="clear" w:color="auto" w:fill="FFFFFF"/>
        </w:rPr>
        <w:t>»:</w:t>
      </w:r>
    </w:p>
    <w:p w:rsidR="00F20800" w:rsidRPr="00A46C81" w:rsidRDefault="00F20800" w:rsidP="008F48B5">
      <w:pPr>
        <w:pStyle w:val="TableParagraph"/>
        <w:numPr>
          <w:ilvl w:val="0"/>
          <w:numId w:val="22"/>
        </w:numPr>
        <w:ind w:left="0" w:right="-1" w:firstLine="0"/>
        <w:jc w:val="both"/>
        <w:rPr>
          <w:rFonts w:ascii="Times New Roman" w:hAnsi="Times New Roman" w:cs="Times New Roman"/>
          <w:sz w:val="24"/>
          <w:szCs w:val="24"/>
          <w:shd w:val="clear" w:color="auto" w:fill="FFFFFF"/>
        </w:rPr>
      </w:pPr>
      <w:r w:rsidRPr="00A46C81">
        <w:rPr>
          <w:rFonts w:ascii="Times New Roman" w:hAnsi="Times New Roman" w:cs="Times New Roman"/>
          <w:sz w:val="24"/>
          <w:szCs w:val="24"/>
        </w:rPr>
        <w:t>в серпні місяці 2020 року ОСББ «Ярослав Мудрий 8» (</w:t>
      </w:r>
      <w:r w:rsidRPr="00A46C81">
        <w:rPr>
          <w:rFonts w:ascii="Times New Roman" w:hAnsi="Times New Roman" w:cs="Times New Roman"/>
          <w:sz w:val="24"/>
          <w:szCs w:val="24"/>
          <w:shd w:val="clear" w:color="auto" w:fill="FFFFFF"/>
        </w:rPr>
        <w:t xml:space="preserve">вул. Ярослава Мудрого, 8) </w:t>
      </w:r>
      <w:r w:rsidRPr="00A46C81">
        <w:rPr>
          <w:rFonts w:ascii="Times New Roman" w:hAnsi="Times New Roman" w:cs="Times New Roman"/>
          <w:sz w:val="24"/>
          <w:szCs w:val="24"/>
        </w:rPr>
        <w:t xml:space="preserve">отримало кредит в </w:t>
      </w:r>
      <w:r w:rsidRPr="00A46C81">
        <w:rPr>
          <w:rFonts w:ascii="Times New Roman" w:hAnsi="Times New Roman" w:cs="Times New Roman"/>
          <w:sz w:val="24"/>
          <w:szCs w:val="24"/>
          <w:shd w:val="clear" w:color="auto" w:fill="FFFFFF"/>
        </w:rPr>
        <w:t xml:space="preserve">АТ «Ощадбанк» на суму 41 122 грн. на заміну старих вікон та дверей у під’їздах на енергозберігаючі (фінансування з міського бюджету – 6 168 грн.). </w:t>
      </w:r>
    </w:p>
    <w:p w:rsidR="00F20800" w:rsidRPr="00A46C81" w:rsidRDefault="00F20800" w:rsidP="008F48B5">
      <w:pPr>
        <w:pStyle w:val="TableParagraph"/>
        <w:numPr>
          <w:ilvl w:val="0"/>
          <w:numId w:val="22"/>
        </w:numPr>
        <w:ind w:left="0" w:right="-1" w:firstLine="0"/>
        <w:jc w:val="both"/>
        <w:rPr>
          <w:rFonts w:ascii="Times New Roman" w:hAnsi="Times New Roman" w:cs="Times New Roman"/>
          <w:sz w:val="24"/>
          <w:szCs w:val="24"/>
        </w:rPr>
      </w:pPr>
      <w:r w:rsidRPr="00A46C81">
        <w:rPr>
          <w:rFonts w:ascii="Times New Roman" w:hAnsi="Times New Roman" w:cs="Times New Roman"/>
          <w:sz w:val="24"/>
          <w:szCs w:val="24"/>
          <w:shd w:val="clear" w:color="auto" w:fill="FFFFFF"/>
        </w:rPr>
        <w:t xml:space="preserve">у вересні місяці 2020 року </w:t>
      </w:r>
      <w:r w:rsidRPr="00A46C81">
        <w:rPr>
          <w:rFonts w:ascii="Times New Roman" w:hAnsi="Times New Roman" w:cs="Times New Roman"/>
          <w:sz w:val="24"/>
          <w:szCs w:val="24"/>
        </w:rPr>
        <w:t>ОСББ «Вектор-41» (</w:t>
      </w:r>
      <w:r w:rsidRPr="00A46C81">
        <w:rPr>
          <w:rFonts w:ascii="Times New Roman" w:hAnsi="Times New Roman" w:cs="Times New Roman"/>
          <w:sz w:val="24"/>
          <w:szCs w:val="24"/>
          <w:shd w:val="clear" w:color="auto" w:fill="FFFFFF"/>
        </w:rPr>
        <w:t xml:space="preserve">вул. Ярослава Мудрого, 41) </w:t>
      </w:r>
      <w:r w:rsidRPr="00A46C81">
        <w:rPr>
          <w:rFonts w:ascii="Times New Roman" w:hAnsi="Times New Roman" w:cs="Times New Roman"/>
          <w:sz w:val="24"/>
          <w:szCs w:val="24"/>
        </w:rPr>
        <w:t xml:space="preserve">отримало кредит в </w:t>
      </w:r>
      <w:r w:rsidRPr="00A46C81">
        <w:rPr>
          <w:rFonts w:ascii="Times New Roman" w:hAnsi="Times New Roman" w:cs="Times New Roman"/>
          <w:sz w:val="24"/>
          <w:szCs w:val="24"/>
          <w:shd w:val="clear" w:color="auto" w:fill="FFFFFF"/>
        </w:rPr>
        <w:t xml:space="preserve">АТ «КБ </w:t>
      </w:r>
      <w:r w:rsidRPr="00A46C81">
        <w:rPr>
          <w:rFonts w:ascii="Times New Roman" w:hAnsi="Times New Roman" w:cs="Times New Roman"/>
          <w:b/>
          <w:sz w:val="24"/>
          <w:szCs w:val="24"/>
          <w:shd w:val="clear" w:color="auto" w:fill="FFFFFF"/>
        </w:rPr>
        <w:t>«</w:t>
      </w:r>
      <w:r w:rsidRPr="00A46C81">
        <w:rPr>
          <w:rStyle w:val="aff6"/>
          <w:rFonts w:ascii="Times New Roman" w:hAnsi="Times New Roman" w:cs="Times New Roman"/>
          <w:b w:val="0"/>
          <w:i w:val="0"/>
          <w:iCs w:val="0"/>
          <w:sz w:val="24"/>
          <w:szCs w:val="24"/>
          <w:shd w:val="clear" w:color="auto" w:fill="FFFFFF"/>
        </w:rPr>
        <w:t>Приват Банк</w:t>
      </w:r>
      <w:r w:rsidRPr="00A46C81">
        <w:rPr>
          <w:rFonts w:ascii="Times New Roman" w:hAnsi="Times New Roman" w:cs="Times New Roman"/>
          <w:b/>
          <w:sz w:val="24"/>
          <w:szCs w:val="24"/>
          <w:shd w:val="clear" w:color="auto" w:fill="FFFFFF"/>
        </w:rPr>
        <w:t>»</w:t>
      </w:r>
      <w:r w:rsidRPr="00A46C81">
        <w:rPr>
          <w:rFonts w:ascii="Times New Roman" w:hAnsi="Times New Roman" w:cs="Times New Roman"/>
          <w:sz w:val="24"/>
          <w:szCs w:val="24"/>
          <w:shd w:val="clear" w:color="auto" w:fill="FFFFFF"/>
        </w:rPr>
        <w:t xml:space="preserve"> на суму 249 859 грн. на модернізацію систем освітлення місць загального користування (фінансування з міського бюджету – 37 749 грн.).</w:t>
      </w:r>
    </w:p>
    <w:p w:rsidR="00F20800" w:rsidRPr="00A46C81" w:rsidRDefault="00814AB2" w:rsidP="008F48B5">
      <w:pPr>
        <w:shd w:val="clear" w:color="auto" w:fill="FFFFFF"/>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20800" w:rsidRPr="00A46C81">
        <w:rPr>
          <w:rFonts w:ascii="Times New Roman" w:hAnsi="Times New Roman"/>
          <w:sz w:val="24"/>
          <w:szCs w:val="24"/>
          <w:lang w:val="uk-UA"/>
        </w:rPr>
        <w:t xml:space="preserve">З 20 по 24 липня 2020 року в он-лайн режимі тривали Дні Сталої Енергії-2020 </w:t>
      </w:r>
      <w:r w:rsidR="00F20800" w:rsidRPr="00A46C81">
        <w:rPr>
          <w:rFonts w:ascii="Times New Roman" w:hAnsi="Times New Roman"/>
          <w:spacing w:val="3"/>
          <w:sz w:val="24"/>
          <w:szCs w:val="24"/>
          <w:shd w:val="clear" w:color="auto" w:fill="FFFFFF"/>
          <w:lang w:val="uk-UA"/>
        </w:rPr>
        <w:t>під гаслом: «Фастів – за збереження енергії та чисте довкілля»</w:t>
      </w:r>
      <w:r w:rsidR="00F20800" w:rsidRPr="00A46C81">
        <w:rPr>
          <w:rFonts w:ascii="Times New Roman" w:hAnsi="Times New Roman"/>
          <w:sz w:val="24"/>
          <w:szCs w:val="24"/>
          <w:lang w:val="uk-UA"/>
        </w:rPr>
        <w:t xml:space="preserve"> на виконання зобов’язань міста перед Європейською ініціативою </w:t>
      </w:r>
      <w:r w:rsidR="00F20800" w:rsidRPr="00A46C81">
        <w:rPr>
          <w:rFonts w:ascii="Times New Roman" w:hAnsi="Times New Roman"/>
          <w:sz w:val="24"/>
          <w:szCs w:val="24"/>
          <w:lang w:val="ru-RU"/>
        </w:rPr>
        <w:t>«Угода Мерів» в рамках Плану дій зі сталого енергетичного розвитку та клімату міста Фастова до 2030 року</w:t>
      </w:r>
      <w:r w:rsidR="00F20800" w:rsidRPr="00A46C81">
        <w:rPr>
          <w:rFonts w:ascii="Times New Roman" w:hAnsi="Times New Roman"/>
          <w:sz w:val="24"/>
          <w:szCs w:val="24"/>
          <w:lang w:val="uk-UA"/>
        </w:rPr>
        <w:t>, а саме:</w:t>
      </w:r>
    </w:p>
    <w:p w:rsidR="00F20800" w:rsidRPr="00A46C81" w:rsidRDefault="00F20800" w:rsidP="008F48B5">
      <w:pPr>
        <w:numPr>
          <w:ilvl w:val="0"/>
          <w:numId w:val="24"/>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ru-RU"/>
        </w:rPr>
        <w:t xml:space="preserve">20.07.2020 </w:t>
      </w:r>
      <w:r w:rsidRPr="00A46C81">
        <w:rPr>
          <w:rFonts w:ascii="Times New Roman" w:hAnsi="Times New Roman"/>
          <w:sz w:val="24"/>
          <w:szCs w:val="24"/>
          <w:lang w:val="uk-UA"/>
        </w:rPr>
        <w:t xml:space="preserve">відбулося </w:t>
      </w:r>
      <w:r w:rsidRPr="00A46C81">
        <w:rPr>
          <w:rFonts w:ascii="Times New Roman" w:hAnsi="Times New Roman"/>
          <w:sz w:val="24"/>
          <w:szCs w:val="24"/>
          <w:lang w:val="ru-RU"/>
        </w:rPr>
        <w:t>урочист</w:t>
      </w:r>
      <w:r w:rsidRPr="00A46C81">
        <w:rPr>
          <w:rFonts w:ascii="Times New Roman" w:hAnsi="Times New Roman"/>
          <w:sz w:val="24"/>
          <w:szCs w:val="24"/>
          <w:lang w:val="uk-UA"/>
        </w:rPr>
        <w:t>е</w:t>
      </w:r>
      <w:r w:rsidRPr="00A46C81">
        <w:rPr>
          <w:rFonts w:ascii="Times New Roman" w:hAnsi="Times New Roman"/>
          <w:sz w:val="24"/>
          <w:szCs w:val="24"/>
          <w:lang w:val="ru-RU"/>
        </w:rPr>
        <w:t xml:space="preserve"> підписан</w:t>
      </w:r>
      <w:r w:rsidRPr="00A46C81">
        <w:rPr>
          <w:rFonts w:ascii="Times New Roman" w:hAnsi="Times New Roman"/>
          <w:sz w:val="24"/>
          <w:szCs w:val="24"/>
          <w:lang w:val="uk-UA"/>
        </w:rPr>
        <w:t>ня</w:t>
      </w:r>
      <w:r w:rsidRPr="00A46C81">
        <w:rPr>
          <w:rFonts w:ascii="Times New Roman" w:hAnsi="Times New Roman"/>
          <w:sz w:val="24"/>
          <w:szCs w:val="24"/>
          <w:lang w:val="ru-RU"/>
        </w:rPr>
        <w:t xml:space="preserve"> Меморандум</w:t>
      </w:r>
      <w:r w:rsidRPr="00A46C81">
        <w:rPr>
          <w:rFonts w:ascii="Times New Roman" w:hAnsi="Times New Roman"/>
          <w:sz w:val="24"/>
          <w:szCs w:val="24"/>
          <w:lang w:val="uk-UA"/>
        </w:rPr>
        <w:t>у</w:t>
      </w:r>
      <w:r w:rsidRPr="00A46C81">
        <w:rPr>
          <w:rFonts w:ascii="Times New Roman" w:hAnsi="Times New Roman"/>
          <w:sz w:val="24"/>
          <w:szCs w:val="24"/>
          <w:lang w:val="ru-RU"/>
        </w:rPr>
        <w:t xml:space="preserve"> про співпрацю між державною установою «Фонд енергоефективності» та Фастівською міською радою з метою залучення ОСББ </w:t>
      </w:r>
      <w:r w:rsidRPr="00A46C81">
        <w:rPr>
          <w:rFonts w:ascii="Times New Roman" w:hAnsi="Times New Roman"/>
          <w:sz w:val="24"/>
          <w:szCs w:val="24"/>
          <w:shd w:val="clear" w:color="auto" w:fill="FFFFFF"/>
          <w:lang w:val="ru-RU"/>
        </w:rPr>
        <w:t xml:space="preserve">до впровадження заходів з енергозбереження, реконструкції та модернізації багатоквартирних житлових будинків, передбачених </w:t>
      </w:r>
      <w:r w:rsidRPr="00A46C81">
        <w:rPr>
          <w:rFonts w:ascii="Times New Roman" w:hAnsi="Times New Roman"/>
          <w:sz w:val="24"/>
          <w:szCs w:val="24"/>
          <w:lang w:val="ru-RU"/>
        </w:rPr>
        <w:t>загальнодержавними програмами Фонду енергоефективності.</w:t>
      </w:r>
    </w:p>
    <w:p w:rsidR="00F20800" w:rsidRPr="00A46C81" w:rsidRDefault="00F20800" w:rsidP="008F48B5">
      <w:pPr>
        <w:numPr>
          <w:ilvl w:val="0"/>
          <w:numId w:val="24"/>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ru-RU"/>
        </w:rPr>
        <w:t>Вікторина на тему «Фастівчани за чисту енергію!»</w:t>
      </w:r>
      <w:r w:rsidRPr="00A46C81">
        <w:rPr>
          <w:rFonts w:ascii="Times New Roman" w:hAnsi="Times New Roman"/>
          <w:sz w:val="24"/>
          <w:szCs w:val="24"/>
          <w:lang w:val="uk-UA"/>
        </w:rPr>
        <w:t>.</w:t>
      </w:r>
    </w:p>
    <w:p w:rsidR="00F20800" w:rsidRPr="00A46C81" w:rsidRDefault="00F20800" w:rsidP="008F48B5">
      <w:pPr>
        <w:numPr>
          <w:ilvl w:val="0"/>
          <w:numId w:val="24"/>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shd w:val="clear" w:color="auto" w:fill="FFFFFF"/>
          <w:lang w:val="ru-RU"/>
        </w:rPr>
        <w:lastRenderedPageBreak/>
        <w:t>Відеоролик</w:t>
      </w:r>
      <w:r w:rsidRPr="00A46C81">
        <w:rPr>
          <w:rFonts w:ascii="Times New Roman" w:hAnsi="Times New Roman"/>
          <w:sz w:val="24"/>
          <w:szCs w:val="24"/>
          <w:shd w:val="clear" w:color="auto" w:fill="FFFFFF"/>
          <w:lang w:val="uk-UA"/>
        </w:rPr>
        <w:t xml:space="preserve"> </w:t>
      </w:r>
      <w:r w:rsidRPr="00A46C81">
        <w:rPr>
          <w:rFonts w:ascii="Times New Roman" w:hAnsi="Times New Roman"/>
          <w:sz w:val="24"/>
          <w:szCs w:val="24"/>
          <w:shd w:val="clear" w:color="auto" w:fill="FFFFFF"/>
          <w:lang w:val="ru-RU"/>
        </w:rPr>
        <w:t>про ключові здобутки, яких вдалося досягнути місту за останні 2 роки завдяки плідній роботі над розвитком енергоефективності та впровадженням енергозберігаючих технологій</w:t>
      </w:r>
      <w:r w:rsidRPr="00A46C81">
        <w:rPr>
          <w:rFonts w:ascii="Times New Roman" w:hAnsi="Times New Roman"/>
          <w:sz w:val="24"/>
          <w:szCs w:val="24"/>
          <w:shd w:val="clear" w:color="auto" w:fill="FFFFFF"/>
          <w:lang w:val="uk-UA"/>
        </w:rPr>
        <w:t xml:space="preserve">. </w:t>
      </w:r>
    </w:p>
    <w:p w:rsidR="00F20800" w:rsidRPr="00A46C81" w:rsidRDefault="00814AB2" w:rsidP="008F48B5">
      <w:pPr>
        <w:shd w:val="clear" w:color="auto" w:fill="FFFFFF"/>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F20800" w:rsidRPr="00A46C81">
        <w:rPr>
          <w:rFonts w:ascii="Times New Roman" w:hAnsi="Times New Roman"/>
          <w:sz w:val="24"/>
          <w:szCs w:val="24"/>
          <w:lang w:val="uk-UA"/>
        </w:rPr>
        <w:t>Відповідно до умов Меморандуму про співпрацю між державною установою «Фонд енергоефективності» та Фастівською міською радою, 15.10.2020 рішенням міської ради (</w:t>
      </w:r>
      <w:r w:rsidR="00F20800" w:rsidRPr="00A46C81">
        <w:rPr>
          <w:rFonts w:ascii="Times New Roman" w:hAnsi="Times New Roman"/>
          <w:sz w:val="24"/>
          <w:szCs w:val="24"/>
          <w:shd w:val="clear" w:color="auto" w:fill="FFFFFF"/>
          <w:lang w:val="uk-UA"/>
        </w:rPr>
        <w:t>№3-</w:t>
      </w:r>
      <w:r w:rsidR="00F20800" w:rsidRPr="00A46C81">
        <w:rPr>
          <w:rFonts w:ascii="Times New Roman" w:hAnsi="Times New Roman"/>
          <w:sz w:val="24"/>
          <w:szCs w:val="24"/>
          <w:shd w:val="clear" w:color="auto" w:fill="FFFFFF"/>
        </w:rPr>
        <w:t>L</w:t>
      </w:r>
      <w:r w:rsidR="00F20800" w:rsidRPr="00A46C81">
        <w:rPr>
          <w:rFonts w:ascii="Times New Roman" w:hAnsi="Times New Roman"/>
          <w:sz w:val="24"/>
          <w:szCs w:val="24"/>
          <w:shd w:val="clear" w:color="auto" w:fill="FFFFFF"/>
          <w:lang w:val="uk-UA"/>
        </w:rPr>
        <w:t>ХХХІ-</w:t>
      </w:r>
      <w:r w:rsidR="00F20800" w:rsidRPr="00A46C81">
        <w:rPr>
          <w:rFonts w:ascii="Times New Roman" w:hAnsi="Times New Roman"/>
          <w:sz w:val="24"/>
          <w:szCs w:val="24"/>
          <w:shd w:val="clear" w:color="auto" w:fill="FFFFFF"/>
        </w:rPr>
        <w:t>V</w:t>
      </w:r>
      <w:r w:rsidR="00F20800" w:rsidRPr="00A46C81">
        <w:rPr>
          <w:rFonts w:ascii="Times New Roman" w:hAnsi="Times New Roman"/>
          <w:sz w:val="24"/>
          <w:szCs w:val="24"/>
          <w:shd w:val="clear" w:color="auto" w:fill="FFFFFF"/>
          <w:lang w:val="uk-UA"/>
        </w:rPr>
        <w:t xml:space="preserve">ІІ) були внесені зміни до діючої </w:t>
      </w:r>
      <w:r w:rsidR="00F20800" w:rsidRPr="00A46C81">
        <w:rPr>
          <w:rFonts w:ascii="Times New Roman" w:hAnsi="Times New Roman"/>
          <w:sz w:val="24"/>
          <w:szCs w:val="24"/>
          <w:lang w:val="uk-UA"/>
        </w:rPr>
        <w:t>Програми відшкодування частини суми кредиту, залученого ОСББ на впровадження заходів з енергозбереження та термомодернізації багатоквартирних будинків у м. Фастові на 2020-2021 роки, в частині підтримки на рівні місцевого самоврядування програми енергомодернізації багатоквартирних будинків Фонду енергоефективності – «ЕНЕРГОДІМ». Відповідно до даних змін, з міського бюджету буде здійснюватися відшкодування частини суми кредиту, залученого ОСББ на реалізацію заходів з енергоефективності, передбачених програмою «ЕНЕРГОДІМ».</w:t>
      </w:r>
    </w:p>
    <w:p w:rsidR="00F20800" w:rsidRPr="00A46C81" w:rsidRDefault="00814AB2" w:rsidP="008F48B5">
      <w:pPr>
        <w:shd w:val="clear" w:color="auto" w:fill="FFFFFF"/>
        <w:spacing w:after="0" w:line="240" w:lineRule="auto"/>
        <w:jc w:val="both"/>
        <w:rPr>
          <w:rFonts w:ascii="Times New Roman" w:hAnsi="Times New Roman"/>
          <w:sz w:val="24"/>
          <w:szCs w:val="24"/>
          <w:shd w:val="clear" w:color="auto" w:fill="FFFFFF"/>
          <w:lang w:val="ru-RU"/>
        </w:rPr>
      </w:pPr>
      <w:r w:rsidRPr="00A46C81">
        <w:rPr>
          <w:rFonts w:ascii="Times New Roman" w:hAnsi="Times New Roman"/>
          <w:sz w:val="24"/>
          <w:szCs w:val="24"/>
          <w:lang w:val="uk-UA"/>
        </w:rPr>
        <w:tab/>
      </w:r>
      <w:r w:rsidR="00F20800" w:rsidRPr="00A46C81">
        <w:rPr>
          <w:rFonts w:ascii="Times New Roman" w:hAnsi="Times New Roman"/>
          <w:sz w:val="24"/>
          <w:szCs w:val="24"/>
          <w:lang w:val="uk-UA"/>
        </w:rPr>
        <w:t xml:space="preserve">Фастів взяв участь у Проєкті «Просування енергоефективності та імплементації Директиви ЄС про енергоефективність в Україні», що впроваджується в Україні </w:t>
      </w:r>
      <w:r w:rsidR="00F20800" w:rsidRPr="00A46C81">
        <w:rPr>
          <w:rFonts w:ascii="Times New Roman" w:hAnsi="Times New Roman"/>
          <w:color w:val="1D1D1B"/>
          <w:sz w:val="24"/>
          <w:szCs w:val="24"/>
          <w:shd w:val="clear" w:color="auto" w:fill="FFFFFF"/>
          <w:lang w:val="uk-UA"/>
        </w:rPr>
        <w:t xml:space="preserve">Німецьким товариством міжнародного співробітництва </w:t>
      </w:r>
      <w:r w:rsidR="00F20800" w:rsidRPr="00A46C81">
        <w:rPr>
          <w:rFonts w:ascii="Times New Roman" w:hAnsi="Times New Roman"/>
          <w:color w:val="1D1D1B"/>
          <w:sz w:val="24"/>
          <w:szCs w:val="24"/>
          <w:shd w:val="clear" w:color="auto" w:fill="FFFFFF"/>
        </w:rPr>
        <w:t>GIZ</w:t>
      </w:r>
      <w:r w:rsidR="00F20800" w:rsidRPr="00A46C81">
        <w:rPr>
          <w:rFonts w:ascii="Times New Roman" w:hAnsi="Times New Roman"/>
          <w:sz w:val="24"/>
          <w:szCs w:val="24"/>
          <w:lang w:val="uk-UA"/>
        </w:rPr>
        <w:t xml:space="preserve"> за дорученням Урядів Німеччини та Швейцарії. </w:t>
      </w:r>
      <w:r w:rsidR="00F20800" w:rsidRPr="00A46C81">
        <w:rPr>
          <w:rFonts w:ascii="Times New Roman" w:hAnsi="Times New Roman"/>
          <w:sz w:val="24"/>
          <w:szCs w:val="24"/>
          <w:lang w:val="ru-RU"/>
        </w:rPr>
        <w:t xml:space="preserve">За результатами незалежної оцінки консультантів, Швейцарського бюро співробітництва в Україні та представників Проєкту, місто Фастів було обрано у якості партнера Проєкту. </w:t>
      </w:r>
      <w:r w:rsidR="00F20800" w:rsidRPr="00A46C81">
        <w:rPr>
          <w:rFonts w:ascii="Times New Roman" w:hAnsi="Times New Roman"/>
          <w:sz w:val="24"/>
          <w:szCs w:val="24"/>
          <w:shd w:val="clear" w:color="auto" w:fill="FFFFFF"/>
          <w:lang w:val="ru-RU"/>
        </w:rPr>
        <w:t>Найближчим часом планується підписання Меморандуму про співпрацю</w:t>
      </w:r>
      <w:r w:rsidR="00F20800" w:rsidRPr="00A46C81">
        <w:rPr>
          <w:rFonts w:ascii="Times New Roman" w:hAnsi="Times New Roman"/>
          <w:sz w:val="24"/>
          <w:szCs w:val="24"/>
          <w:lang w:val="ru-RU"/>
        </w:rPr>
        <w:t xml:space="preserve"> </w:t>
      </w:r>
      <w:r w:rsidR="00F20800" w:rsidRPr="00A46C81">
        <w:rPr>
          <w:rFonts w:ascii="Times New Roman" w:hAnsi="Times New Roman"/>
          <w:sz w:val="24"/>
          <w:szCs w:val="24"/>
          <w:shd w:val="clear" w:color="auto" w:fill="FFFFFF"/>
          <w:lang w:val="ru-RU"/>
        </w:rPr>
        <w:t>в он-лайн режимі, що стане офіційним стартом співпраці Фастівської міської ради з Проєктом, а згодом – розробка власного муніципального енергетичного плану Фастівської громади на основі українського законодавства з використанням найкращого швейцарського досвіду в цій сфері.</w:t>
      </w:r>
    </w:p>
    <w:p w:rsidR="00F20800" w:rsidRPr="00A46C81" w:rsidRDefault="00814AB2" w:rsidP="008F48B5">
      <w:pPr>
        <w:shd w:val="clear" w:color="auto" w:fill="FFFFFF"/>
        <w:spacing w:after="0" w:line="240" w:lineRule="auto"/>
        <w:jc w:val="both"/>
        <w:rPr>
          <w:rFonts w:ascii="Times New Roman" w:hAnsi="Times New Roman"/>
          <w:sz w:val="24"/>
          <w:szCs w:val="24"/>
          <w:lang w:val="uk-UA"/>
        </w:rPr>
      </w:pPr>
      <w:r w:rsidRPr="00A46C81">
        <w:rPr>
          <w:rFonts w:ascii="Times New Roman" w:hAnsi="Times New Roman"/>
          <w:sz w:val="24"/>
          <w:szCs w:val="24"/>
          <w:shd w:val="clear" w:color="auto" w:fill="FFFFFF"/>
          <w:lang w:val="uk-UA"/>
        </w:rPr>
        <w:tab/>
      </w:r>
      <w:r w:rsidR="00F20800" w:rsidRPr="00A46C81">
        <w:rPr>
          <w:rFonts w:ascii="Times New Roman" w:hAnsi="Times New Roman"/>
          <w:sz w:val="24"/>
          <w:szCs w:val="24"/>
          <w:shd w:val="clear" w:color="auto" w:fill="FFFFFF"/>
          <w:lang w:val="uk-UA"/>
        </w:rPr>
        <w:t xml:space="preserve">З метою вжиття подальших енергоефективних заходів, розвитку альтернативних джерел енергії, раціонального та економного використання енергоресурсів на території громади, 23.12.2020 </w:t>
      </w:r>
      <w:r w:rsidR="00F20800" w:rsidRPr="00A46C81">
        <w:rPr>
          <w:rFonts w:ascii="Times New Roman" w:hAnsi="Times New Roman"/>
          <w:sz w:val="24"/>
          <w:szCs w:val="24"/>
          <w:lang w:val="uk-UA"/>
        </w:rPr>
        <w:t xml:space="preserve">Фастівською міською радою </w:t>
      </w:r>
      <w:r w:rsidR="00F20800" w:rsidRPr="00A46C81">
        <w:rPr>
          <w:rFonts w:ascii="Times New Roman" w:hAnsi="Times New Roman"/>
          <w:sz w:val="24"/>
          <w:szCs w:val="24"/>
          <w:shd w:val="clear" w:color="auto" w:fill="FFFFFF"/>
          <w:lang w:val="uk-UA"/>
        </w:rPr>
        <w:t xml:space="preserve">була затверджена </w:t>
      </w:r>
      <w:r w:rsidR="00F20800" w:rsidRPr="00A46C81">
        <w:rPr>
          <w:rFonts w:ascii="Times New Roman" w:hAnsi="Times New Roman"/>
          <w:sz w:val="24"/>
          <w:szCs w:val="24"/>
          <w:lang w:val="uk-UA"/>
        </w:rPr>
        <w:t xml:space="preserve">Програма з енергозбереження, енергоефективності та раціонального використання паливно-енергетичних ресурсів Фастівської міської територіальної громади на 2021-2023 роки (рішення </w:t>
      </w:r>
      <w:r w:rsidR="00F20800" w:rsidRPr="00A46C81">
        <w:rPr>
          <w:rFonts w:ascii="Times New Roman" w:hAnsi="Times New Roman"/>
          <w:sz w:val="24"/>
          <w:szCs w:val="24"/>
          <w:shd w:val="clear" w:color="auto" w:fill="FFFFFF"/>
          <w:lang w:val="uk-UA"/>
        </w:rPr>
        <w:t>№3-І</w:t>
      </w:r>
      <w:r w:rsidR="00F20800" w:rsidRPr="00A46C81">
        <w:rPr>
          <w:rFonts w:ascii="Times New Roman" w:hAnsi="Times New Roman"/>
          <w:sz w:val="24"/>
          <w:szCs w:val="24"/>
          <w:shd w:val="clear" w:color="auto" w:fill="FFFFFF"/>
        </w:rPr>
        <w:t>V</w:t>
      </w:r>
      <w:r w:rsidR="00F20800" w:rsidRPr="00A46C81">
        <w:rPr>
          <w:rFonts w:ascii="Times New Roman" w:hAnsi="Times New Roman"/>
          <w:sz w:val="24"/>
          <w:szCs w:val="24"/>
          <w:shd w:val="clear" w:color="auto" w:fill="FFFFFF"/>
          <w:lang w:val="uk-UA"/>
        </w:rPr>
        <w:t>-</w:t>
      </w:r>
      <w:r w:rsidR="00F20800" w:rsidRPr="00A46C81">
        <w:rPr>
          <w:rFonts w:ascii="Times New Roman" w:hAnsi="Times New Roman"/>
          <w:sz w:val="24"/>
          <w:szCs w:val="24"/>
          <w:shd w:val="clear" w:color="auto" w:fill="FFFFFF"/>
        </w:rPr>
        <w:t>V</w:t>
      </w:r>
      <w:r w:rsidR="00F20800" w:rsidRPr="00A46C81">
        <w:rPr>
          <w:rFonts w:ascii="Times New Roman" w:hAnsi="Times New Roman"/>
          <w:sz w:val="24"/>
          <w:szCs w:val="24"/>
          <w:shd w:val="clear" w:color="auto" w:fill="FFFFFF"/>
          <w:lang w:val="uk-UA"/>
        </w:rPr>
        <w:t>ІІІ)</w:t>
      </w:r>
      <w:r w:rsidR="00F20800" w:rsidRPr="00A46C81">
        <w:rPr>
          <w:rFonts w:ascii="Times New Roman" w:hAnsi="Times New Roman"/>
          <w:sz w:val="24"/>
          <w:szCs w:val="24"/>
          <w:lang w:val="uk-UA"/>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3"/>
        <w:gridCol w:w="2693"/>
        <w:gridCol w:w="2693"/>
      </w:tblGrid>
      <w:tr w:rsidR="00F20800" w:rsidRPr="006861A4" w:rsidTr="00814AB2">
        <w:trPr>
          <w:trHeight w:val="1006"/>
        </w:trPr>
        <w:tc>
          <w:tcPr>
            <w:tcW w:w="4253" w:type="dxa"/>
            <w:vAlign w:val="center"/>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Основний захід</w:t>
            </w:r>
          </w:p>
        </w:tc>
        <w:tc>
          <w:tcPr>
            <w:tcW w:w="2693" w:type="dxa"/>
            <w:vAlign w:val="center"/>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Проведені роботи (кількісні показники)</w:t>
            </w:r>
          </w:p>
        </w:tc>
        <w:tc>
          <w:tcPr>
            <w:tcW w:w="2693" w:type="dxa"/>
            <w:vAlign w:val="center"/>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Вартість виконаних робіт (тис. грн.) та джерела фінансування</w:t>
            </w:r>
          </w:p>
        </w:tc>
      </w:tr>
      <w:tr w:rsidR="00F20800" w:rsidRPr="00A46C81" w:rsidTr="0096474E">
        <w:trPr>
          <w:trHeight w:val="132"/>
        </w:trPr>
        <w:tc>
          <w:tcPr>
            <w:tcW w:w="4253" w:type="dxa"/>
            <w:shd w:val="clear" w:color="auto" w:fill="auto"/>
          </w:tcPr>
          <w:p w:rsidR="00F20800" w:rsidRPr="00A46C81" w:rsidRDefault="00F20800" w:rsidP="006E79A1">
            <w:pPr>
              <w:overflowPunct w:val="0"/>
              <w:autoSpaceDE w:val="0"/>
              <w:autoSpaceDN w:val="0"/>
              <w:adjustRightInd w:val="0"/>
              <w:spacing w:after="0"/>
              <w:ind w:left="34"/>
              <w:rPr>
                <w:rFonts w:ascii="Times New Roman" w:hAnsi="Times New Roman"/>
                <w:sz w:val="24"/>
                <w:szCs w:val="24"/>
                <w:lang w:val="uk-UA"/>
              </w:rPr>
            </w:pPr>
            <w:r w:rsidRPr="00A46C81">
              <w:rPr>
                <w:rFonts w:ascii="Times New Roman" w:hAnsi="Times New Roman"/>
                <w:sz w:val="24"/>
                <w:szCs w:val="24"/>
                <w:lang w:val="uk-UA"/>
              </w:rPr>
              <w:t>Заміна старих вікон на енергозберігаючі в навчальних закладах міста (ЗДО №5, №8, №10, Фастівський академічний ліцей №9)</w:t>
            </w:r>
          </w:p>
        </w:tc>
        <w:tc>
          <w:tcPr>
            <w:tcW w:w="2693" w:type="dxa"/>
          </w:tcPr>
          <w:p w:rsidR="00F20800" w:rsidRPr="00A46C81" w:rsidRDefault="00F20800" w:rsidP="006E79A1">
            <w:pPr>
              <w:spacing w:after="0"/>
              <w:ind w:left="34"/>
              <w:jc w:val="center"/>
              <w:rPr>
                <w:rFonts w:ascii="Times New Roman" w:hAnsi="Times New Roman"/>
                <w:sz w:val="24"/>
                <w:szCs w:val="24"/>
                <w:lang w:val="uk-UA"/>
              </w:rPr>
            </w:pPr>
            <w:r w:rsidRPr="00A46C81">
              <w:rPr>
                <w:rFonts w:ascii="Times New Roman" w:hAnsi="Times New Roman"/>
                <w:sz w:val="24"/>
                <w:szCs w:val="24"/>
                <w:lang w:val="uk-UA"/>
              </w:rPr>
              <w:t>62 шт.</w:t>
            </w:r>
          </w:p>
        </w:tc>
        <w:tc>
          <w:tcPr>
            <w:tcW w:w="2693" w:type="dxa"/>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640,9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shd w:val="clear" w:color="auto" w:fill="auto"/>
          </w:tcPr>
          <w:p w:rsidR="00F20800" w:rsidRPr="00A46C81" w:rsidRDefault="00F20800" w:rsidP="006E79A1">
            <w:pPr>
              <w:overflowPunct w:val="0"/>
              <w:autoSpaceDE w:val="0"/>
              <w:autoSpaceDN w:val="0"/>
              <w:adjustRightInd w:val="0"/>
              <w:spacing w:after="0"/>
              <w:ind w:left="34"/>
              <w:rPr>
                <w:rFonts w:ascii="Times New Roman" w:hAnsi="Times New Roman"/>
                <w:sz w:val="24"/>
                <w:szCs w:val="24"/>
                <w:lang w:val="uk-UA"/>
              </w:rPr>
            </w:pPr>
            <w:r w:rsidRPr="00A46C81">
              <w:rPr>
                <w:rFonts w:ascii="Times New Roman" w:hAnsi="Times New Roman"/>
                <w:sz w:val="24"/>
                <w:szCs w:val="24"/>
                <w:lang w:val="uk-UA"/>
              </w:rPr>
              <w:t>Закупка енергозберігаючих ламп для системи внутрішнього освітлення:</w:t>
            </w:r>
          </w:p>
          <w:p w:rsidR="00F20800" w:rsidRPr="00A46C81" w:rsidRDefault="00F20800" w:rsidP="00DB3088">
            <w:pPr>
              <w:numPr>
                <w:ilvl w:val="1"/>
                <w:numId w:val="20"/>
              </w:numPr>
              <w:overflowPunct w:val="0"/>
              <w:autoSpaceDE w:val="0"/>
              <w:autoSpaceDN w:val="0"/>
              <w:adjustRightInd w:val="0"/>
              <w:spacing w:after="0"/>
              <w:ind w:left="318" w:hanging="284"/>
              <w:rPr>
                <w:rFonts w:ascii="Times New Roman" w:hAnsi="Times New Roman"/>
                <w:sz w:val="24"/>
                <w:szCs w:val="24"/>
                <w:lang w:val="uk-UA"/>
              </w:rPr>
            </w:pPr>
            <w:r w:rsidRPr="00A46C81">
              <w:rPr>
                <w:rFonts w:ascii="Times New Roman" w:hAnsi="Times New Roman"/>
                <w:sz w:val="24"/>
                <w:szCs w:val="24"/>
                <w:lang w:val="uk-UA"/>
              </w:rPr>
              <w:t>Фастівський академічний ліцей №2</w:t>
            </w:r>
          </w:p>
          <w:p w:rsidR="00F20800" w:rsidRPr="00A46C81" w:rsidRDefault="00F20800" w:rsidP="00DB3088">
            <w:pPr>
              <w:numPr>
                <w:ilvl w:val="1"/>
                <w:numId w:val="20"/>
              </w:numPr>
              <w:overflowPunct w:val="0"/>
              <w:autoSpaceDE w:val="0"/>
              <w:autoSpaceDN w:val="0"/>
              <w:adjustRightInd w:val="0"/>
              <w:spacing w:after="0"/>
              <w:ind w:left="318" w:hanging="284"/>
              <w:rPr>
                <w:rFonts w:ascii="Times New Roman" w:hAnsi="Times New Roman"/>
                <w:sz w:val="24"/>
                <w:szCs w:val="24"/>
                <w:lang w:val="uk-UA"/>
              </w:rPr>
            </w:pPr>
            <w:r w:rsidRPr="00A46C81">
              <w:rPr>
                <w:rFonts w:ascii="Times New Roman" w:hAnsi="Times New Roman"/>
                <w:sz w:val="24"/>
                <w:szCs w:val="24"/>
                <w:lang w:val="uk-UA"/>
              </w:rPr>
              <w:t>Фастівський академічний ліцей №9</w:t>
            </w:r>
          </w:p>
        </w:tc>
        <w:tc>
          <w:tcPr>
            <w:tcW w:w="2693" w:type="dxa"/>
          </w:tcPr>
          <w:p w:rsidR="00F20800" w:rsidRPr="00A46C81" w:rsidRDefault="00F20800" w:rsidP="006E79A1">
            <w:pPr>
              <w:spacing w:after="0"/>
              <w:ind w:left="34"/>
              <w:jc w:val="center"/>
              <w:rPr>
                <w:rFonts w:ascii="Times New Roman" w:hAnsi="Times New Roman"/>
                <w:sz w:val="24"/>
                <w:szCs w:val="24"/>
                <w:lang w:val="uk-UA"/>
              </w:rPr>
            </w:pPr>
          </w:p>
          <w:p w:rsidR="00F20800" w:rsidRPr="00A46C81" w:rsidRDefault="00F20800" w:rsidP="006E79A1">
            <w:pPr>
              <w:spacing w:after="0"/>
              <w:ind w:left="34"/>
              <w:jc w:val="center"/>
              <w:rPr>
                <w:rFonts w:ascii="Times New Roman" w:hAnsi="Times New Roman"/>
                <w:sz w:val="24"/>
                <w:szCs w:val="24"/>
                <w:lang w:val="uk-UA"/>
              </w:rPr>
            </w:pPr>
          </w:p>
          <w:p w:rsidR="00F20800" w:rsidRPr="00A46C81" w:rsidRDefault="00F20800" w:rsidP="006E79A1">
            <w:pPr>
              <w:spacing w:after="0"/>
              <w:ind w:left="34"/>
              <w:jc w:val="center"/>
              <w:rPr>
                <w:rFonts w:ascii="Times New Roman" w:hAnsi="Times New Roman"/>
                <w:sz w:val="24"/>
                <w:szCs w:val="24"/>
                <w:lang w:val="uk-UA"/>
              </w:rPr>
            </w:pPr>
            <w:r w:rsidRPr="00A46C81">
              <w:rPr>
                <w:rFonts w:ascii="Times New Roman" w:hAnsi="Times New Roman"/>
                <w:sz w:val="24"/>
                <w:szCs w:val="24"/>
                <w:lang w:val="uk-UA"/>
              </w:rPr>
              <w:t>350 шт.</w:t>
            </w:r>
          </w:p>
          <w:p w:rsidR="00F20800" w:rsidRPr="00A46C81" w:rsidRDefault="00F20800" w:rsidP="006E79A1">
            <w:pPr>
              <w:spacing w:after="0"/>
              <w:ind w:left="34"/>
              <w:jc w:val="center"/>
              <w:rPr>
                <w:rFonts w:ascii="Times New Roman" w:hAnsi="Times New Roman"/>
                <w:sz w:val="24"/>
                <w:szCs w:val="24"/>
                <w:lang w:val="uk-UA"/>
              </w:rPr>
            </w:pPr>
            <w:r w:rsidRPr="00A46C81">
              <w:rPr>
                <w:rFonts w:ascii="Times New Roman" w:hAnsi="Times New Roman"/>
                <w:sz w:val="24"/>
                <w:szCs w:val="24"/>
                <w:lang w:val="uk-UA"/>
              </w:rPr>
              <w:t>137 шт.</w:t>
            </w:r>
          </w:p>
        </w:tc>
        <w:tc>
          <w:tcPr>
            <w:tcW w:w="2693" w:type="dxa"/>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p w:rsidR="00F20800" w:rsidRPr="00A46C81" w:rsidRDefault="00F20800" w:rsidP="006E79A1">
            <w:pPr>
              <w:spacing w:after="0"/>
              <w:rPr>
                <w:rFonts w:ascii="Times New Roman" w:hAnsi="Times New Roman"/>
                <w:sz w:val="24"/>
                <w:szCs w:val="24"/>
                <w:lang w:val="uk-UA"/>
              </w:rPr>
            </w:pP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125,951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47,8 тис. грн.</w:t>
            </w:r>
          </w:p>
        </w:tc>
      </w:tr>
      <w:tr w:rsidR="00F20800" w:rsidRPr="00A46C81" w:rsidTr="0096474E">
        <w:trPr>
          <w:trHeight w:val="354"/>
        </w:trPr>
        <w:tc>
          <w:tcPr>
            <w:tcW w:w="425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Модернізація системи освітлення ДЮСШ «Локомотив» по вул. Брандта, 65</w:t>
            </w:r>
          </w:p>
        </w:tc>
        <w:tc>
          <w:tcPr>
            <w:tcW w:w="2693" w:type="dxa"/>
            <w:shd w:val="clear" w:color="auto" w:fill="auto"/>
          </w:tcPr>
          <w:p w:rsidR="00F20800" w:rsidRPr="00A46C81" w:rsidRDefault="00F20800" w:rsidP="006E79A1">
            <w:pPr>
              <w:spacing w:after="0"/>
              <w:ind w:left="34"/>
              <w:jc w:val="center"/>
              <w:rPr>
                <w:rFonts w:ascii="Times New Roman" w:hAnsi="Times New Roman"/>
                <w:sz w:val="24"/>
                <w:szCs w:val="24"/>
                <w:lang w:val="uk-UA"/>
              </w:rPr>
            </w:pPr>
            <w:r w:rsidRPr="00A46C81">
              <w:rPr>
                <w:rFonts w:ascii="Times New Roman" w:hAnsi="Times New Roman"/>
                <w:sz w:val="24"/>
                <w:szCs w:val="24"/>
                <w:lang w:val="uk-UA"/>
              </w:rPr>
              <w:t>Встановлено 18 світлодіодних світильників</w:t>
            </w:r>
          </w:p>
        </w:tc>
        <w:tc>
          <w:tcPr>
            <w:tcW w:w="269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8,0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Заміна старих вікон та дверей на енергозберігаючі на СК «Машинобудівник» та стадіоні «Рефрижератор»</w:t>
            </w: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Встановлено 12 вікон та 8 дверей</w:t>
            </w:r>
          </w:p>
        </w:tc>
        <w:tc>
          <w:tcPr>
            <w:tcW w:w="269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115,254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vMerge w:val="restart"/>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bCs/>
                <w:iCs/>
                <w:sz w:val="24"/>
                <w:szCs w:val="24"/>
                <w:lang w:val="uk-UA"/>
              </w:rPr>
              <w:t xml:space="preserve">Ремонт адміністративного приміщення з трибунами СК «Машинобудівник» (утеплення підтрибунних приміщень, ремонт та утеплення даху, заміна </w:t>
            </w:r>
            <w:r w:rsidRPr="00A46C81">
              <w:rPr>
                <w:rFonts w:ascii="Times New Roman" w:hAnsi="Times New Roman"/>
                <w:bCs/>
                <w:iCs/>
                <w:sz w:val="24"/>
                <w:szCs w:val="24"/>
                <w:lang w:val="uk-UA"/>
              </w:rPr>
              <w:lastRenderedPageBreak/>
              <w:t>системи опалення спортивних залів, модернізація освітлення нового штучного поля та адмінприміщення) по вул. Шевченка, 27 в м. Фастів, Київської області</w:t>
            </w: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Утеплено 331,2 м</w:t>
            </w:r>
            <w:r w:rsidRPr="00A46C81">
              <w:rPr>
                <w:rFonts w:ascii="Times New Roman" w:hAnsi="Times New Roman"/>
                <w:sz w:val="24"/>
                <w:szCs w:val="24"/>
                <w:vertAlign w:val="superscript"/>
                <w:lang w:val="uk-UA"/>
              </w:rPr>
              <w:t xml:space="preserve">2 </w:t>
            </w:r>
            <w:r w:rsidRPr="00A46C81">
              <w:rPr>
                <w:rFonts w:ascii="Times New Roman" w:hAnsi="Times New Roman"/>
                <w:sz w:val="24"/>
                <w:szCs w:val="24"/>
                <w:lang w:val="uk-UA"/>
              </w:rPr>
              <w:t>підтрибунного приміщення</w:t>
            </w:r>
          </w:p>
        </w:tc>
        <w:tc>
          <w:tcPr>
            <w:tcW w:w="269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rPr>
              <w:t>130,504</w:t>
            </w:r>
            <w:r w:rsidRPr="00A46C81">
              <w:rPr>
                <w:rFonts w:ascii="Times New Roman" w:hAnsi="Times New Roman"/>
                <w:sz w:val="24"/>
                <w:szCs w:val="24"/>
                <w:lang w:val="uk-UA"/>
              </w:rPr>
              <w:t xml:space="preserve">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vMerge/>
            <w:shd w:val="clear" w:color="auto" w:fill="auto"/>
          </w:tcPr>
          <w:p w:rsidR="00F20800" w:rsidRPr="00A46C81" w:rsidRDefault="00F20800" w:rsidP="006E79A1">
            <w:pPr>
              <w:spacing w:after="0"/>
              <w:rPr>
                <w:rFonts w:ascii="Times New Roman" w:hAnsi="Times New Roman"/>
                <w:sz w:val="24"/>
                <w:szCs w:val="24"/>
                <w:lang w:val="uk-UA"/>
              </w:rPr>
            </w:pP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 xml:space="preserve">Утеплення та ремонт </w:t>
            </w:r>
            <w:r w:rsidRPr="00A46C81">
              <w:rPr>
                <w:rFonts w:ascii="Times New Roman" w:hAnsi="Times New Roman"/>
                <w:sz w:val="24"/>
                <w:szCs w:val="24"/>
                <w:lang w:val="uk-UA"/>
              </w:rPr>
              <w:lastRenderedPageBreak/>
              <w:t>даху (100 м</w:t>
            </w:r>
            <w:r w:rsidRPr="00A46C81">
              <w:rPr>
                <w:rFonts w:ascii="Times New Roman" w:hAnsi="Times New Roman"/>
                <w:sz w:val="24"/>
                <w:szCs w:val="24"/>
                <w:vertAlign w:val="superscript"/>
                <w:lang w:val="uk-UA"/>
              </w:rPr>
              <w:t>2</w:t>
            </w:r>
            <w:r w:rsidRPr="00A46C81">
              <w:rPr>
                <w:rFonts w:ascii="Times New Roman" w:hAnsi="Times New Roman"/>
                <w:sz w:val="24"/>
                <w:szCs w:val="24"/>
                <w:lang w:val="uk-UA"/>
              </w:rPr>
              <w:t>)</w:t>
            </w:r>
          </w:p>
        </w:tc>
        <w:tc>
          <w:tcPr>
            <w:tcW w:w="2693" w:type="dxa"/>
            <w:shd w:val="clear" w:color="auto" w:fill="auto"/>
          </w:tcPr>
          <w:p w:rsidR="00F20800" w:rsidRPr="00A46C81" w:rsidRDefault="00F20800" w:rsidP="006E79A1">
            <w:pPr>
              <w:spacing w:after="0"/>
              <w:rPr>
                <w:rFonts w:ascii="Times New Roman" w:hAnsi="Times New Roman"/>
                <w:iCs/>
                <w:sz w:val="24"/>
                <w:szCs w:val="24"/>
                <w:lang w:val="uk-UA"/>
              </w:rPr>
            </w:pPr>
            <w:r w:rsidRPr="00A46C81">
              <w:rPr>
                <w:rFonts w:ascii="Times New Roman" w:hAnsi="Times New Roman"/>
                <w:iCs/>
                <w:sz w:val="24"/>
                <w:szCs w:val="24"/>
                <w:lang w:val="uk-UA"/>
              </w:rPr>
              <w:lastRenderedPageBreak/>
              <w:t xml:space="preserve">160,00 </w:t>
            </w:r>
            <w:r w:rsidRPr="00A46C81">
              <w:rPr>
                <w:rFonts w:ascii="Times New Roman" w:hAnsi="Times New Roman"/>
                <w:sz w:val="24"/>
                <w:szCs w:val="24"/>
                <w:lang w:val="uk-UA"/>
              </w:rPr>
              <w:t>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lastRenderedPageBreak/>
              <w:t>Міський бюджет</w:t>
            </w:r>
          </w:p>
        </w:tc>
      </w:tr>
      <w:tr w:rsidR="00F20800" w:rsidRPr="00A46C81" w:rsidTr="0096474E">
        <w:trPr>
          <w:trHeight w:val="354"/>
        </w:trPr>
        <w:tc>
          <w:tcPr>
            <w:tcW w:w="4253" w:type="dxa"/>
            <w:vMerge/>
            <w:shd w:val="clear" w:color="auto" w:fill="auto"/>
          </w:tcPr>
          <w:p w:rsidR="00F20800" w:rsidRPr="00A46C81" w:rsidRDefault="00F20800" w:rsidP="006E79A1">
            <w:pPr>
              <w:spacing w:after="0"/>
              <w:rPr>
                <w:rFonts w:ascii="Times New Roman" w:hAnsi="Times New Roman"/>
                <w:sz w:val="24"/>
                <w:szCs w:val="24"/>
                <w:lang w:val="uk-UA"/>
              </w:rPr>
            </w:pP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 xml:space="preserve">Встановлено 13 нових радіаторів з </w:t>
            </w:r>
            <w:r w:rsidRPr="00A46C81">
              <w:rPr>
                <w:rFonts w:ascii="Times New Roman" w:hAnsi="Times New Roman"/>
                <w:sz w:val="24"/>
                <w:szCs w:val="24"/>
                <w:shd w:val="clear" w:color="auto" w:fill="FFFFFF"/>
                <w:lang w:val="ru-RU"/>
              </w:rPr>
              <w:t>меншою теплоємністю</w:t>
            </w:r>
          </w:p>
        </w:tc>
        <w:tc>
          <w:tcPr>
            <w:tcW w:w="2693" w:type="dxa"/>
            <w:shd w:val="clear" w:color="auto" w:fill="auto"/>
          </w:tcPr>
          <w:p w:rsidR="00F20800" w:rsidRPr="00A46C81" w:rsidRDefault="00F20800" w:rsidP="006E79A1">
            <w:pPr>
              <w:spacing w:after="0"/>
              <w:rPr>
                <w:rFonts w:ascii="Times New Roman" w:hAnsi="Times New Roman"/>
                <w:iCs/>
                <w:sz w:val="24"/>
                <w:szCs w:val="24"/>
                <w:lang w:val="uk-UA"/>
              </w:rPr>
            </w:pPr>
            <w:r w:rsidRPr="00A46C81">
              <w:rPr>
                <w:rFonts w:ascii="Times New Roman" w:hAnsi="Times New Roman"/>
                <w:iCs/>
                <w:sz w:val="24"/>
                <w:szCs w:val="24"/>
                <w:lang w:val="uk-UA"/>
              </w:rPr>
              <w:t xml:space="preserve">43,318 </w:t>
            </w:r>
            <w:r w:rsidRPr="00A46C81">
              <w:rPr>
                <w:rFonts w:ascii="Times New Roman" w:hAnsi="Times New Roman"/>
                <w:sz w:val="24"/>
                <w:szCs w:val="24"/>
                <w:lang w:val="uk-UA"/>
              </w:rPr>
              <w:t>тис. грн.</w:t>
            </w:r>
          </w:p>
          <w:p w:rsidR="00F20800" w:rsidRPr="00A46C81" w:rsidRDefault="00F20800" w:rsidP="006E79A1">
            <w:pPr>
              <w:spacing w:after="0"/>
              <w:rPr>
                <w:rFonts w:ascii="Times New Roman" w:hAnsi="Times New Roman"/>
                <w:sz w:val="24"/>
                <w:szCs w:val="24"/>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vMerge/>
            <w:shd w:val="clear" w:color="auto" w:fill="auto"/>
          </w:tcPr>
          <w:p w:rsidR="00F20800" w:rsidRPr="00A46C81" w:rsidRDefault="00F20800" w:rsidP="006E79A1">
            <w:pPr>
              <w:spacing w:after="0"/>
              <w:rPr>
                <w:rFonts w:ascii="Times New Roman" w:hAnsi="Times New Roman"/>
                <w:sz w:val="24"/>
                <w:szCs w:val="24"/>
                <w:lang w:val="uk-UA"/>
              </w:rPr>
            </w:pP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Встановлення прожекторів автономних (6 шт.)</w:t>
            </w:r>
          </w:p>
        </w:tc>
        <w:tc>
          <w:tcPr>
            <w:tcW w:w="2693" w:type="dxa"/>
            <w:shd w:val="clear" w:color="auto" w:fill="auto"/>
          </w:tcPr>
          <w:p w:rsidR="00F20800" w:rsidRPr="00A46C81" w:rsidRDefault="00F20800" w:rsidP="006E79A1">
            <w:pPr>
              <w:spacing w:after="0"/>
              <w:rPr>
                <w:rFonts w:ascii="Times New Roman" w:hAnsi="Times New Roman"/>
                <w:iCs/>
                <w:sz w:val="24"/>
                <w:szCs w:val="24"/>
                <w:lang w:val="uk-UA"/>
              </w:rPr>
            </w:pPr>
            <w:r w:rsidRPr="00A46C81">
              <w:rPr>
                <w:rFonts w:ascii="Times New Roman" w:hAnsi="Times New Roman"/>
                <w:iCs/>
                <w:sz w:val="24"/>
                <w:szCs w:val="24"/>
                <w:lang w:val="uk-UA"/>
              </w:rPr>
              <w:t xml:space="preserve">31,8 </w:t>
            </w:r>
            <w:r w:rsidRPr="00A46C81">
              <w:rPr>
                <w:rFonts w:ascii="Times New Roman" w:hAnsi="Times New Roman"/>
                <w:sz w:val="24"/>
                <w:szCs w:val="24"/>
                <w:lang w:val="uk-UA"/>
              </w:rPr>
              <w:t>тис. грн.</w:t>
            </w:r>
          </w:p>
          <w:p w:rsidR="00F20800" w:rsidRPr="00A46C81" w:rsidRDefault="00F20800" w:rsidP="006E79A1">
            <w:pPr>
              <w:spacing w:after="0"/>
              <w:rPr>
                <w:rFonts w:ascii="Times New Roman" w:hAnsi="Times New Roman"/>
                <w:sz w:val="24"/>
                <w:szCs w:val="24"/>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vMerge/>
            <w:shd w:val="clear" w:color="auto" w:fill="auto"/>
          </w:tcPr>
          <w:p w:rsidR="00F20800" w:rsidRPr="00A46C81" w:rsidRDefault="00F20800" w:rsidP="006E79A1">
            <w:pPr>
              <w:spacing w:after="0"/>
              <w:rPr>
                <w:rFonts w:ascii="Times New Roman" w:hAnsi="Times New Roman"/>
                <w:sz w:val="24"/>
                <w:szCs w:val="24"/>
                <w:lang w:val="uk-UA"/>
              </w:rPr>
            </w:pP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Встановлено лампи енергозберігаючі та світильники (10 шт.)</w:t>
            </w:r>
          </w:p>
        </w:tc>
        <w:tc>
          <w:tcPr>
            <w:tcW w:w="2693" w:type="dxa"/>
            <w:shd w:val="clear" w:color="auto" w:fill="auto"/>
          </w:tcPr>
          <w:p w:rsidR="00F20800" w:rsidRPr="00A46C81" w:rsidRDefault="00F20800" w:rsidP="006E79A1">
            <w:pPr>
              <w:spacing w:after="0"/>
              <w:rPr>
                <w:rFonts w:ascii="Times New Roman" w:hAnsi="Times New Roman"/>
                <w:iCs/>
                <w:sz w:val="24"/>
                <w:szCs w:val="24"/>
                <w:lang w:val="uk-UA"/>
              </w:rPr>
            </w:pPr>
            <w:r w:rsidRPr="00A46C81">
              <w:rPr>
                <w:rFonts w:ascii="Times New Roman" w:hAnsi="Times New Roman"/>
                <w:iCs/>
                <w:sz w:val="24"/>
                <w:szCs w:val="24"/>
                <w:lang w:val="uk-UA"/>
              </w:rPr>
              <w:t xml:space="preserve">1,345 </w:t>
            </w:r>
            <w:r w:rsidRPr="00A46C81">
              <w:rPr>
                <w:rFonts w:ascii="Times New Roman" w:hAnsi="Times New Roman"/>
                <w:sz w:val="24"/>
                <w:szCs w:val="24"/>
                <w:lang w:val="uk-UA"/>
              </w:rPr>
              <w:t>тис. грн.</w:t>
            </w:r>
          </w:p>
          <w:p w:rsidR="00F20800" w:rsidRPr="00A46C81" w:rsidRDefault="00F20800" w:rsidP="006E79A1">
            <w:pPr>
              <w:spacing w:after="0"/>
              <w:rPr>
                <w:rFonts w:ascii="Times New Roman" w:hAnsi="Times New Roman"/>
                <w:sz w:val="24"/>
                <w:szCs w:val="24"/>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shd w:val="clear" w:color="auto" w:fill="auto"/>
          </w:tcPr>
          <w:p w:rsidR="00F20800" w:rsidRPr="00A46C81" w:rsidRDefault="00F20800" w:rsidP="006E79A1">
            <w:pPr>
              <w:spacing w:after="0"/>
              <w:ind w:left="-42"/>
              <w:rPr>
                <w:rFonts w:ascii="Times New Roman" w:hAnsi="Times New Roman"/>
                <w:sz w:val="24"/>
                <w:szCs w:val="24"/>
                <w:lang w:val="uk-UA"/>
              </w:rPr>
            </w:pPr>
            <w:r w:rsidRPr="00A46C81">
              <w:rPr>
                <w:rFonts w:ascii="Times New Roman" w:hAnsi="Times New Roman"/>
                <w:sz w:val="24"/>
                <w:szCs w:val="24"/>
                <w:lang w:val="uk-UA"/>
              </w:rPr>
              <w:t>Встановлення системи рекуперації в спортивних залах СК «Машинобудівник» (тенісний зал та зал боротьби дзюдо)</w:t>
            </w: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 шт.</w:t>
            </w:r>
          </w:p>
        </w:tc>
        <w:tc>
          <w:tcPr>
            <w:tcW w:w="269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48,858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shd w:val="clear" w:color="auto" w:fill="auto"/>
          </w:tcPr>
          <w:p w:rsidR="00F20800" w:rsidRPr="00A46C81" w:rsidRDefault="00F20800" w:rsidP="006E79A1">
            <w:pPr>
              <w:spacing w:after="0"/>
              <w:ind w:left="-42"/>
              <w:rPr>
                <w:rFonts w:ascii="Times New Roman" w:hAnsi="Times New Roman"/>
                <w:sz w:val="24"/>
                <w:szCs w:val="24"/>
                <w:lang w:val="uk-UA"/>
              </w:rPr>
            </w:pPr>
            <w:r w:rsidRPr="00A46C81">
              <w:rPr>
                <w:rFonts w:ascii="Times New Roman" w:hAnsi="Times New Roman"/>
                <w:sz w:val="24"/>
                <w:szCs w:val="24"/>
                <w:lang w:val="uk-UA"/>
              </w:rPr>
              <w:t>Поточний ремонт покрівлі балкону адміністративної будівлі СК «Машинобудівник»</w:t>
            </w:r>
          </w:p>
        </w:tc>
        <w:tc>
          <w:tcPr>
            <w:tcW w:w="2693" w:type="dxa"/>
            <w:shd w:val="clear" w:color="auto" w:fill="auto"/>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Утеплено та замінено 17,5 м</w:t>
            </w:r>
            <w:r w:rsidRPr="00A46C81">
              <w:rPr>
                <w:rFonts w:ascii="Times New Roman" w:hAnsi="Times New Roman"/>
                <w:sz w:val="24"/>
                <w:szCs w:val="24"/>
                <w:vertAlign w:val="superscript"/>
                <w:lang w:val="uk-UA"/>
              </w:rPr>
              <w:t>2</w:t>
            </w:r>
            <w:r w:rsidRPr="00A46C81">
              <w:rPr>
                <w:rFonts w:ascii="Times New Roman" w:hAnsi="Times New Roman"/>
                <w:sz w:val="24"/>
                <w:szCs w:val="24"/>
                <w:lang w:val="uk-UA"/>
              </w:rPr>
              <w:t>покриття глядацького балкону (2-й поверх)</w:t>
            </w:r>
          </w:p>
        </w:tc>
        <w:tc>
          <w:tcPr>
            <w:tcW w:w="269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39,705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tc>
      </w:tr>
      <w:tr w:rsidR="00F20800" w:rsidRPr="00A46C81" w:rsidTr="0096474E">
        <w:trPr>
          <w:trHeight w:val="354"/>
        </w:trPr>
        <w:tc>
          <w:tcPr>
            <w:tcW w:w="4253" w:type="dxa"/>
            <w:shd w:val="clear" w:color="auto" w:fill="auto"/>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Капітальний ремонт КЗ ФМР «Фастівський міський молодіжний центр»</w:t>
            </w:r>
          </w:p>
        </w:tc>
        <w:tc>
          <w:tcPr>
            <w:tcW w:w="2693" w:type="dxa"/>
            <w:shd w:val="clear" w:color="auto" w:fill="FFFFFF"/>
          </w:tcPr>
          <w:p w:rsidR="00F20800" w:rsidRPr="00A46C81" w:rsidRDefault="00F20800" w:rsidP="00AD1947">
            <w:pPr>
              <w:spacing w:after="0" w:line="240" w:lineRule="auto"/>
              <w:jc w:val="center"/>
              <w:rPr>
                <w:rFonts w:ascii="Times New Roman" w:hAnsi="Times New Roman"/>
                <w:sz w:val="24"/>
                <w:szCs w:val="24"/>
                <w:lang w:val="uk-UA"/>
              </w:rPr>
            </w:pPr>
            <w:r w:rsidRPr="00A46C81">
              <w:rPr>
                <w:rFonts w:ascii="Times New Roman" w:hAnsi="Times New Roman"/>
                <w:sz w:val="24"/>
                <w:szCs w:val="24"/>
                <w:lang w:val="uk-UA"/>
              </w:rPr>
              <w:t>Встановлено:</w:t>
            </w:r>
          </w:p>
          <w:p w:rsidR="00F20800" w:rsidRPr="00A46C81" w:rsidRDefault="00F20800" w:rsidP="00AD1947">
            <w:pPr>
              <w:numPr>
                <w:ilvl w:val="0"/>
                <w:numId w:val="26"/>
              </w:numPr>
              <w:spacing w:after="0" w:line="240" w:lineRule="auto"/>
              <w:ind w:left="269" w:hanging="235"/>
              <w:jc w:val="center"/>
              <w:rPr>
                <w:rFonts w:ascii="Times New Roman" w:hAnsi="Times New Roman"/>
                <w:sz w:val="24"/>
                <w:szCs w:val="24"/>
                <w:lang w:val="uk-UA"/>
              </w:rPr>
            </w:pPr>
            <w:r w:rsidRPr="00A46C81">
              <w:rPr>
                <w:rFonts w:ascii="Times New Roman" w:hAnsi="Times New Roman"/>
                <w:sz w:val="24"/>
                <w:szCs w:val="24"/>
                <w:lang w:val="uk-UA"/>
              </w:rPr>
              <w:t>електричні радіатори – 13 комп.;</w:t>
            </w:r>
          </w:p>
          <w:p w:rsidR="00F20800" w:rsidRPr="00A46C81" w:rsidRDefault="00F20800" w:rsidP="00AD1947">
            <w:pPr>
              <w:numPr>
                <w:ilvl w:val="0"/>
                <w:numId w:val="26"/>
              </w:numPr>
              <w:spacing w:after="0" w:line="240" w:lineRule="auto"/>
              <w:ind w:left="269" w:hanging="235"/>
              <w:jc w:val="center"/>
              <w:rPr>
                <w:rFonts w:ascii="Times New Roman" w:hAnsi="Times New Roman"/>
                <w:sz w:val="24"/>
                <w:szCs w:val="24"/>
                <w:lang w:val="uk-UA"/>
              </w:rPr>
            </w:pPr>
            <w:r w:rsidRPr="00A46C81">
              <w:rPr>
                <w:rFonts w:ascii="Times New Roman" w:hAnsi="Times New Roman"/>
                <w:sz w:val="24"/>
                <w:szCs w:val="24"/>
                <w:lang w:val="uk-UA"/>
              </w:rPr>
              <w:t>світлодіодні світильники – 55 шт.;</w:t>
            </w:r>
          </w:p>
          <w:p w:rsidR="00F20800" w:rsidRPr="00A46C81" w:rsidRDefault="00F20800" w:rsidP="00AD1947">
            <w:pPr>
              <w:numPr>
                <w:ilvl w:val="0"/>
                <w:numId w:val="26"/>
              </w:numPr>
              <w:spacing w:after="0" w:line="240" w:lineRule="auto"/>
              <w:ind w:left="269" w:hanging="235"/>
              <w:jc w:val="center"/>
              <w:rPr>
                <w:rFonts w:ascii="Times New Roman" w:hAnsi="Times New Roman"/>
                <w:sz w:val="24"/>
                <w:szCs w:val="24"/>
                <w:lang w:val="uk-UA"/>
              </w:rPr>
            </w:pPr>
            <w:r w:rsidRPr="00A46C81">
              <w:rPr>
                <w:rFonts w:ascii="Times New Roman" w:hAnsi="Times New Roman"/>
                <w:sz w:val="24"/>
                <w:szCs w:val="24"/>
                <w:lang w:val="uk-UA"/>
              </w:rPr>
              <w:t>двері вхідні металеві – 1 шт.;</w:t>
            </w:r>
          </w:p>
          <w:p w:rsidR="00F20800" w:rsidRPr="00A46C81" w:rsidRDefault="00F20800" w:rsidP="00AD1947">
            <w:pPr>
              <w:numPr>
                <w:ilvl w:val="0"/>
                <w:numId w:val="26"/>
              </w:numPr>
              <w:spacing w:after="0" w:line="240" w:lineRule="auto"/>
              <w:ind w:left="269" w:hanging="235"/>
              <w:jc w:val="center"/>
              <w:rPr>
                <w:rFonts w:ascii="Times New Roman" w:hAnsi="Times New Roman"/>
                <w:sz w:val="24"/>
                <w:szCs w:val="24"/>
                <w:lang w:val="uk-UA"/>
              </w:rPr>
            </w:pPr>
            <w:r w:rsidRPr="00A46C81">
              <w:rPr>
                <w:rFonts w:ascii="Times New Roman" w:hAnsi="Times New Roman"/>
                <w:sz w:val="24"/>
                <w:szCs w:val="24"/>
                <w:lang w:val="uk-UA"/>
              </w:rPr>
              <w:t>вентиляційна система – 1 комп.;</w:t>
            </w:r>
          </w:p>
          <w:p w:rsidR="00F20800" w:rsidRPr="00A46C81" w:rsidRDefault="00F20800" w:rsidP="00AD1947">
            <w:pPr>
              <w:numPr>
                <w:ilvl w:val="0"/>
                <w:numId w:val="26"/>
              </w:numPr>
              <w:spacing w:after="0" w:line="240" w:lineRule="auto"/>
              <w:ind w:left="269" w:hanging="235"/>
              <w:jc w:val="center"/>
              <w:rPr>
                <w:rFonts w:ascii="Times New Roman" w:hAnsi="Times New Roman"/>
                <w:sz w:val="24"/>
                <w:szCs w:val="24"/>
                <w:lang w:val="uk-UA"/>
              </w:rPr>
            </w:pPr>
            <w:r w:rsidRPr="00A46C81">
              <w:rPr>
                <w:rFonts w:ascii="Times New Roman" w:hAnsi="Times New Roman"/>
                <w:sz w:val="24"/>
                <w:szCs w:val="24"/>
                <w:lang w:val="uk-UA"/>
              </w:rPr>
              <w:t>система кондиціону-вання – 1 комп.</w:t>
            </w:r>
          </w:p>
        </w:tc>
        <w:tc>
          <w:tcPr>
            <w:tcW w:w="2693" w:type="dxa"/>
            <w:shd w:val="clear" w:color="auto" w:fill="FFFFFF"/>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298,259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Міський бюджет </w:t>
            </w:r>
          </w:p>
        </w:tc>
      </w:tr>
      <w:tr w:rsidR="00C63B0F" w:rsidRPr="00A46C81" w:rsidTr="00E739EE">
        <w:trPr>
          <w:trHeight w:val="1469"/>
        </w:trPr>
        <w:tc>
          <w:tcPr>
            <w:tcW w:w="4253" w:type="dxa"/>
            <w:shd w:val="clear" w:color="auto" w:fill="auto"/>
          </w:tcPr>
          <w:p w:rsidR="00C63B0F" w:rsidRPr="00A46C81" w:rsidRDefault="00C63B0F" w:rsidP="006E79A1">
            <w:pPr>
              <w:spacing w:after="0"/>
              <w:ind w:left="-42"/>
              <w:rPr>
                <w:rFonts w:ascii="Times New Roman" w:hAnsi="Times New Roman"/>
                <w:sz w:val="24"/>
                <w:szCs w:val="24"/>
                <w:lang w:val="uk-UA"/>
              </w:rPr>
            </w:pPr>
            <w:r w:rsidRPr="00A46C81">
              <w:rPr>
                <w:rFonts w:ascii="Times New Roman" w:hAnsi="Times New Roman"/>
                <w:sz w:val="24"/>
                <w:szCs w:val="24"/>
                <w:lang w:val="uk-UA"/>
              </w:rPr>
              <w:t xml:space="preserve">Капітальний ремонт житлового фонду в місцях загального користування: </w:t>
            </w:r>
          </w:p>
          <w:p w:rsidR="00C63B0F" w:rsidRPr="00A46C81" w:rsidRDefault="00C63B0F" w:rsidP="00DB3088">
            <w:pPr>
              <w:numPr>
                <w:ilvl w:val="0"/>
                <w:numId w:val="21"/>
              </w:numPr>
              <w:ind w:left="318" w:hanging="284"/>
              <w:rPr>
                <w:rFonts w:ascii="Times New Roman" w:hAnsi="Times New Roman"/>
                <w:sz w:val="24"/>
                <w:szCs w:val="24"/>
                <w:lang w:val="uk-UA"/>
              </w:rPr>
            </w:pPr>
            <w:r w:rsidRPr="00A46C81">
              <w:rPr>
                <w:rFonts w:ascii="Times New Roman" w:hAnsi="Times New Roman"/>
                <w:sz w:val="24"/>
                <w:szCs w:val="24"/>
                <w:lang w:val="uk-UA"/>
              </w:rPr>
              <w:t>заміна старих вікон</w:t>
            </w:r>
            <w:r w:rsidRPr="00A46C81">
              <w:rPr>
                <w:rFonts w:ascii="Times New Roman" w:hAnsi="Times New Roman"/>
                <w:sz w:val="24"/>
                <w:szCs w:val="24"/>
                <w:lang w:val="ru-RU"/>
              </w:rPr>
              <w:t xml:space="preserve"> </w:t>
            </w:r>
            <w:r w:rsidRPr="00A46C81">
              <w:rPr>
                <w:rFonts w:ascii="Times New Roman" w:hAnsi="Times New Roman"/>
                <w:sz w:val="24"/>
                <w:szCs w:val="24"/>
                <w:lang w:val="uk-UA"/>
              </w:rPr>
              <w:t>на енергозберігаючі;</w:t>
            </w:r>
          </w:p>
        </w:tc>
        <w:tc>
          <w:tcPr>
            <w:tcW w:w="2693" w:type="dxa"/>
            <w:shd w:val="clear" w:color="auto" w:fill="FFFFFF"/>
          </w:tcPr>
          <w:p w:rsidR="00C63B0F" w:rsidRPr="00C63B0F" w:rsidRDefault="00C63B0F" w:rsidP="00C63B0F">
            <w:pPr>
              <w:spacing w:after="120"/>
              <w:jc w:val="center"/>
              <w:rPr>
                <w:rFonts w:ascii="Times New Roman" w:hAnsi="Times New Roman"/>
                <w:sz w:val="16"/>
                <w:szCs w:val="16"/>
                <w:lang w:val="uk-UA"/>
              </w:rPr>
            </w:pPr>
          </w:p>
          <w:p w:rsidR="00C63B0F" w:rsidRPr="00C63B0F" w:rsidRDefault="00C63B0F" w:rsidP="00C63B0F">
            <w:pPr>
              <w:spacing w:after="120"/>
              <w:jc w:val="center"/>
              <w:rPr>
                <w:rFonts w:ascii="Times New Roman" w:hAnsi="Times New Roman"/>
                <w:sz w:val="16"/>
                <w:szCs w:val="16"/>
                <w:lang w:val="uk-UA"/>
              </w:rPr>
            </w:pPr>
          </w:p>
          <w:p w:rsidR="00C63B0F" w:rsidRPr="00A46C81" w:rsidRDefault="00C63B0F" w:rsidP="00C63B0F">
            <w:pPr>
              <w:spacing w:after="120"/>
              <w:jc w:val="center"/>
              <w:rPr>
                <w:rFonts w:ascii="Times New Roman" w:hAnsi="Times New Roman"/>
                <w:sz w:val="24"/>
                <w:szCs w:val="24"/>
                <w:lang w:val="uk-UA"/>
              </w:rPr>
            </w:pPr>
            <w:r w:rsidRPr="00A46C81">
              <w:rPr>
                <w:rFonts w:ascii="Times New Roman" w:hAnsi="Times New Roman"/>
                <w:sz w:val="24"/>
                <w:szCs w:val="24"/>
                <w:lang w:val="uk-UA"/>
              </w:rPr>
              <w:t>195 шт.</w:t>
            </w:r>
          </w:p>
        </w:tc>
        <w:tc>
          <w:tcPr>
            <w:tcW w:w="2693" w:type="dxa"/>
            <w:shd w:val="clear" w:color="auto" w:fill="FFFFFF"/>
          </w:tcPr>
          <w:p w:rsidR="00C63B0F" w:rsidRPr="00A46C81" w:rsidRDefault="00C63B0F"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p w:rsidR="00C63B0F" w:rsidRDefault="00C63B0F" w:rsidP="006E79A1">
            <w:pPr>
              <w:rPr>
                <w:rFonts w:ascii="Times New Roman" w:hAnsi="Times New Roman"/>
                <w:sz w:val="24"/>
                <w:szCs w:val="24"/>
                <w:lang w:val="uk-UA"/>
              </w:rPr>
            </w:pPr>
          </w:p>
          <w:p w:rsidR="00C63B0F" w:rsidRPr="00A46C81" w:rsidRDefault="00C63B0F" w:rsidP="006E79A1">
            <w:pPr>
              <w:rPr>
                <w:rFonts w:ascii="Times New Roman" w:hAnsi="Times New Roman"/>
                <w:sz w:val="24"/>
                <w:szCs w:val="24"/>
                <w:lang w:val="uk-UA"/>
              </w:rPr>
            </w:pPr>
            <w:r w:rsidRPr="00A46C81">
              <w:rPr>
                <w:rFonts w:ascii="Times New Roman" w:hAnsi="Times New Roman"/>
                <w:sz w:val="24"/>
                <w:szCs w:val="24"/>
                <w:lang w:val="uk-UA"/>
              </w:rPr>
              <w:t>1 143,0 тис. грн.</w:t>
            </w:r>
          </w:p>
        </w:tc>
      </w:tr>
      <w:tr w:rsidR="00A24C85" w:rsidRPr="00A46C81" w:rsidTr="00A24C85">
        <w:trPr>
          <w:trHeight w:val="915"/>
        </w:trPr>
        <w:tc>
          <w:tcPr>
            <w:tcW w:w="4253" w:type="dxa"/>
            <w:tcBorders>
              <w:top w:val="single" w:sz="4" w:space="0" w:color="auto"/>
            </w:tcBorders>
            <w:shd w:val="clear" w:color="auto" w:fill="auto"/>
          </w:tcPr>
          <w:p w:rsidR="00A24C85" w:rsidRPr="00A46C81" w:rsidRDefault="00A24C85" w:rsidP="00DB3088">
            <w:pPr>
              <w:numPr>
                <w:ilvl w:val="0"/>
                <w:numId w:val="21"/>
              </w:numPr>
              <w:spacing w:after="0"/>
              <w:ind w:left="318" w:hanging="284"/>
              <w:rPr>
                <w:rFonts w:ascii="Times New Roman" w:hAnsi="Times New Roman"/>
                <w:sz w:val="24"/>
                <w:szCs w:val="24"/>
                <w:lang w:val="uk-UA"/>
              </w:rPr>
            </w:pPr>
            <w:r w:rsidRPr="00A46C81">
              <w:rPr>
                <w:rFonts w:ascii="Times New Roman" w:hAnsi="Times New Roman"/>
                <w:sz w:val="24"/>
                <w:szCs w:val="24"/>
                <w:lang w:val="uk-UA"/>
              </w:rPr>
              <w:t>заміна вхідних дверей на енергозберігаючі</w:t>
            </w:r>
          </w:p>
        </w:tc>
        <w:tc>
          <w:tcPr>
            <w:tcW w:w="2693" w:type="dxa"/>
            <w:tcBorders>
              <w:top w:val="single" w:sz="4" w:space="0" w:color="auto"/>
            </w:tcBorders>
            <w:shd w:val="clear" w:color="auto" w:fill="FFFFFF"/>
          </w:tcPr>
          <w:p w:rsidR="00A24C85" w:rsidRPr="00A46C81" w:rsidRDefault="00A24C85"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22 шт.</w:t>
            </w:r>
          </w:p>
        </w:tc>
        <w:tc>
          <w:tcPr>
            <w:tcW w:w="2693" w:type="dxa"/>
            <w:tcBorders>
              <w:top w:val="single" w:sz="4" w:space="0" w:color="auto"/>
            </w:tcBorders>
            <w:shd w:val="clear" w:color="auto" w:fill="FFFFFF"/>
          </w:tcPr>
          <w:p w:rsidR="00A24C85" w:rsidRPr="00A46C81" w:rsidRDefault="00A24C85" w:rsidP="006E79A1">
            <w:pPr>
              <w:spacing w:after="0"/>
              <w:rPr>
                <w:rFonts w:ascii="Times New Roman" w:hAnsi="Times New Roman"/>
                <w:sz w:val="24"/>
                <w:szCs w:val="24"/>
                <w:lang w:val="uk-UA"/>
              </w:rPr>
            </w:pPr>
            <w:r w:rsidRPr="00A46C81">
              <w:rPr>
                <w:rFonts w:ascii="Times New Roman" w:hAnsi="Times New Roman"/>
                <w:sz w:val="24"/>
                <w:szCs w:val="24"/>
                <w:lang w:val="uk-UA"/>
              </w:rPr>
              <w:t>301 тис. грн.</w:t>
            </w:r>
          </w:p>
          <w:p w:rsidR="00A24C85" w:rsidRPr="00A46C81" w:rsidRDefault="00A24C85" w:rsidP="006E79A1">
            <w:pPr>
              <w:spacing w:after="0"/>
              <w:rPr>
                <w:rFonts w:ascii="Times New Roman" w:hAnsi="Times New Roman"/>
                <w:sz w:val="24"/>
                <w:szCs w:val="24"/>
                <w:lang w:val="uk-UA"/>
              </w:rPr>
            </w:pPr>
          </w:p>
        </w:tc>
      </w:tr>
      <w:tr w:rsidR="00F20800" w:rsidRPr="00A46C81" w:rsidTr="0096474E">
        <w:trPr>
          <w:trHeight w:val="354"/>
        </w:trPr>
        <w:tc>
          <w:tcPr>
            <w:tcW w:w="4253" w:type="dxa"/>
            <w:shd w:val="clear" w:color="auto" w:fill="auto"/>
          </w:tcPr>
          <w:p w:rsidR="00F20800" w:rsidRPr="00A46C81" w:rsidRDefault="00F20800" w:rsidP="006E79A1">
            <w:pPr>
              <w:overflowPunct w:val="0"/>
              <w:autoSpaceDE w:val="0"/>
              <w:autoSpaceDN w:val="0"/>
              <w:adjustRightInd w:val="0"/>
              <w:spacing w:after="0"/>
              <w:ind w:left="34"/>
              <w:rPr>
                <w:rFonts w:ascii="Times New Roman" w:hAnsi="Times New Roman"/>
                <w:sz w:val="24"/>
                <w:szCs w:val="24"/>
                <w:lang w:val="uk-UA"/>
              </w:rPr>
            </w:pPr>
            <w:r w:rsidRPr="00A46C81">
              <w:rPr>
                <w:rFonts w:ascii="Times New Roman" w:hAnsi="Times New Roman"/>
                <w:color w:val="000000"/>
                <w:sz w:val="24"/>
                <w:szCs w:val="24"/>
                <w:lang w:val="uk-UA"/>
              </w:rPr>
              <w:t xml:space="preserve">Проведення заміни існуючих ламп мережі вуличного освітлення: заміна ламп розжарювання на </w:t>
            </w:r>
            <w:r w:rsidRPr="00A46C81">
              <w:rPr>
                <w:rFonts w:ascii="Times New Roman" w:hAnsi="Times New Roman"/>
                <w:sz w:val="24"/>
                <w:szCs w:val="24"/>
                <w:lang w:val="uk-UA"/>
              </w:rPr>
              <w:t>LED</w:t>
            </w:r>
            <w:r w:rsidRPr="00A46C81">
              <w:rPr>
                <w:rFonts w:ascii="Times New Roman" w:hAnsi="Times New Roman"/>
                <w:color w:val="000000"/>
                <w:sz w:val="24"/>
                <w:szCs w:val="24"/>
                <w:lang w:val="uk-UA"/>
              </w:rPr>
              <w:t>-освітлення</w:t>
            </w:r>
          </w:p>
        </w:tc>
        <w:tc>
          <w:tcPr>
            <w:tcW w:w="2693" w:type="dxa"/>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Встановлено:</w:t>
            </w:r>
          </w:p>
          <w:p w:rsidR="00F20800" w:rsidRPr="00A46C81" w:rsidRDefault="00F20800" w:rsidP="00DB3088">
            <w:pPr>
              <w:numPr>
                <w:ilvl w:val="0"/>
                <w:numId w:val="27"/>
              </w:numPr>
              <w:spacing w:after="0"/>
              <w:ind w:left="317" w:hanging="283"/>
              <w:jc w:val="center"/>
              <w:rPr>
                <w:rFonts w:ascii="Times New Roman" w:hAnsi="Times New Roman"/>
                <w:sz w:val="24"/>
                <w:szCs w:val="24"/>
                <w:lang w:val="uk-UA"/>
              </w:rPr>
            </w:pPr>
            <w:r w:rsidRPr="00A46C81">
              <w:rPr>
                <w:rFonts w:ascii="Times New Roman" w:hAnsi="Times New Roman"/>
                <w:sz w:val="24"/>
                <w:szCs w:val="24"/>
                <w:lang w:val="uk-UA"/>
              </w:rPr>
              <w:t>1 185 ламп;</w:t>
            </w:r>
          </w:p>
          <w:p w:rsidR="00F20800" w:rsidRPr="00A46C81" w:rsidRDefault="00F20800" w:rsidP="00DB3088">
            <w:pPr>
              <w:numPr>
                <w:ilvl w:val="0"/>
                <w:numId w:val="27"/>
              </w:numPr>
              <w:spacing w:after="0"/>
              <w:ind w:left="317" w:hanging="283"/>
              <w:jc w:val="center"/>
              <w:rPr>
                <w:rFonts w:ascii="Times New Roman" w:hAnsi="Times New Roman"/>
                <w:sz w:val="24"/>
                <w:szCs w:val="24"/>
                <w:lang w:val="uk-UA"/>
              </w:rPr>
            </w:pPr>
            <w:r w:rsidRPr="00A46C81">
              <w:rPr>
                <w:rFonts w:ascii="Times New Roman" w:hAnsi="Times New Roman"/>
                <w:sz w:val="24"/>
                <w:szCs w:val="24"/>
                <w:lang w:val="uk-UA"/>
              </w:rPr>
              <w:t>72 світильників</w:t>
            </w:r>
          </w:p>
        </w:tc>
        <w:tc>
          <w:tcPr>
            <w:tcW w:w="2693" w:type="dxa"/>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Міський бюджет</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116,9 тис. грн.</w:t>
            </w:r>
          </w:p>
          <w:p w:rsidR="00F20800" w:rsidRPr="00A46C81" w:rsidRDefault="00F20800" w:rsidP="006E79A1">
            <w:pPr>
              <w:spacing w:after="0"/>
              <w:rPr>
                <w:rFonts w:ascii="Times New Roman" w:hAnsi="Times New Roman"/>
                <w:sz w:val="24"/>
                <w:szCs w:val="24"/>
                <w:lang w:val="uk-UA"/>
              </w:rPr>
            </w:pPr>
          </w:p>
        </w:tc>
      </w:tr>
      <w:tr w:rsidR="00F20800" w:rsidRPr="006861A4" w:rsidTr="0096474E">
        <w:trPr>
          <w:trHeight w:val="739"/>
        </w:trPr>
        <w:tc>
          <w:tcPr>
            <w:tcW w:w="4253" w:type="dxa"/>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bCs/>
                <w:sz w:val="24"/>
                <w:szCs w:val="24"/>
                <w:lang w:val="uk-UA"/>
              </w:rPr>
              <w:t xml:space="preserve">Придбання та встановлення енергозберігаючих ламп освітлення </w:t>
            </w:r>
            <w:r w:rsidRPr="00A46C81">
              <w:rPr>
                <w:rFonts w:ascii="Times New Roman" w:hAnsi="Times New Roman"/>
                <w:sz w:val="24"/>
                <w:szCs w:val="24"/>
              </w:rPr>
              <w:t>LED</w:t>
            </w:r>
            <w:r w:rsidRPr="00A46C81">
              <w:rPr>
                <w:rFonts w:ascii="Times New Roman" w:hAnsi="Times New Roman"/>
                <w:sz w:val="24"/>
                <w:szCs w:val="24"/>
                <w:lang w:val="uk-UA"/>
              </w:rPr>
              <w:t xml:space="preserve"> </w:t>
            </w:r>
            <w:r w:rsidRPr="00A46C81">
              <w:rPr>
                <w:rFonts w:ascii="Times New Roman" w:hAnsi="Times New Roman"/>
                <w:bCs/>
                <w:sz w:val="24"/>
                <w:szCs w:val="24"/>
                <w:lang w:val="uk-UA"/>
              </w:rPr>
              <w:t>КП ФМР «Фастівводоканал»</w:t>
            </w:r>
          </w:p>
        </w:tc>
        <w:tc>
          <w:tcPr>
            <w:tcW w:w="2693" w:type="dxa"/>
            <w:vAlign w:val="center"/>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430 шт.</w:t>
            </w:r>
          </w:p>
        </w:tc>
        <w:tc>
          <w:tcPr>
            <w:tcW w:w="2693" w:type="dxa"/>
            <w:vAlign w:val="center"/>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16,2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Власні кошти підприємства</w:t>
            </w:r>
          </w:p>
        </w:tc>
      </w:tr>
      <w:tr w:rsidR="00F20800" w:rsidRPr="00A46C81" w:rsidTr="0096474E">
        <w:trPr>
          <w:trHeight w:val="354"/>
        </w:trPr>
        <w:tc>
          <w:tcPr>
            <w:tcW w:w="4253" w:type="dxa"/>
          </w:tcPr>
          <w:p w:rsidR="00F20800" w:rsidRPr="00A46C81" w:rsidRDefault="00F20800" w:rsidP="006E79A1">
            <w:pPr>
              <w:spacing w:after="0"/>
              <w:rPr>
                <w:rFonts w:ascii="Times New Roman" w:hAnsi="Times New Roman"/>
                <w:bCs/>
                <w:sz w:val="24"/>
                <w:szCs w:val="24"/>
                <w:lang w:val="uk-UA"/>
              </w:rPr>
            </w:pPr>
            <w:r w:rsidRPr="00A46C81">
              <w:rPr>
                <w:rFonts w:ascii="Times New Roman" w:hAnsi="Times New Roman"/>
                <w:bCs/>
                <w:sz w:val="24"/>
                <w:szCs w:val="24"/>
                <w:lang w:val="uk-UA"/>
              </w:rPr>
              <w:t xml:space="preserve">Придбання та монтаж електрообладнання для забезпечення електропостачання та обліку </w:t>
            </w:r>
            <w:r w:rsidRPr="00A46C81">
              <w:rPr>
                <w:rFonts w:ascii="Times New Roman" w:hAnsi="Times New Roman"/>
                <w:bCs/>
                <w:sz w:val="24"/>
                <w:szCs w:val="24"/>
                <w:lang w:val="uk-UA"/>
              </w:rPr>
              <w:lastRenderedPageBreak/>
              <w:t>електроенергії КП ФМР «Фастівводоканал»</w:t>
            </w:r>
          </w:p>
        </w:tc>
        <w:tc>
          <w:tcPr>
            <w:tcW w:w="2693" w:type="dxa"/>
            <w:vAlign w:val="center"/>
          </w:tcPr>
          <w:p w:rsidR="00F20800" w:rsidRPr="00A46C81" w:rsidRDefault="00F20800"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lastRenderedPageBreak/>
              <w:t>2 шт.</w:t>
            </w:r>
          </w:p>
        </w:tc>
        <w:tc>
          <w:tcPr>
            <w:tcW w:w="2693" w:type="dxa"/>
            <w:vAlign w:val="center"/>
          </w:tcPr>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85,8 тис. грн.</w:t>
            </w:r>
          </w:p>
          <w:p w:rsidR="00F20800" w:rsidRPr="00A46C81" w:rsidRDefault="00F20800" w:rsidP="006E79A1">
            <w:pPr>
              <w:spacing w:after="0"/>
              <w:rPr>
                <w:rFonts w:ascii="Times New Roman" w:hAnsi="Times New Roman"/>
                <w:sz w:val="24"/>
                <w:szCs w:val="24"/>
                <w:lang w:val="uk-UA"/>
              </w:rPr>
            </w:pPr>
            <w:r w:rsidRPr="00A46C81">
              <w:rPr>
                <w:rFonts w:ascii="Times New Roman" w:hAnsi="Times New Roman"/>
                <w:sz w:val="24"/>
                <w:szCs w:val="24"/>
                <w:lang w:val="uk-UA"/>
              </w:rPr>
              <w:t xml:space="preserve">Власні кошти підприємства </w:t>
            </w:r>
          </w:p>
          <w:p w:rsidR="00F20800" w:rsidRPr="00A46C81" w:rsidRDefault="00F20800" w:rsidP="006E79A1">
            <w:pPr>
              <w:spacing w:after="0"/>
              <w:rPr>
                <w:rFonts w:ascii="Times New Roman" w:hAnsi="Times New Roman"/>
                <w:sz w:val="24"/>
                <w:szCs w:val="24"/>
                <w:lang w:val="uk-UA"/>
              </w:rPr>
            </w:pPr>
          </w:p>
        </w:tc>
      </w:tr>
    </w:tbl>
    <w:p w:rsidR="003961C2" w:rsidRDefault="003961C2" w:rsidP="008F48B5">
      <w:pPr>
        <w:shd w:val="clear" w:color="auto" w:fill="FFFFFF"/>
        <w:spacing w:after="0" w:line="240" w:lineRule="auto"/>
        <w:ind w:firstLine="567"/>
        <w:jc w:val="center"/>
        <w:rPr>
          <w:rFonts w:ascii="Times New Roman" w:hAnsi="Times New Roman"/>
          <w:sz w:val="24"/>
          <w:szCs w:val="24"/>
          <w:u w:val="single"/>
          <w:lang w:val="uk-UA"/>
        </w:rPr>
      </w:pPr>
    </w:p>
    <w:p w:rsidR="000448DA" w:rsidRDefault="000448DA" w:rsidP="008F48B5">
      <w:pPr>
        <w:shd w:val="clear" w:color="auto" w:fill="FFFFFF"/>
        <w:spacing w:after="0" w:line="240" w:lineRule="auto"/>
        <w:ind w:firstLine="567"/>
        <w:jc w:val="center"/>
        <w:rPr>
          <w:rFonts w:ascii="Times New Roman" w:hAnsi="Times New Roman"/>
          <w:sz w:val="24"/>
          <w:szCs w:val="24"/>
          <w:u w:val="single"/>
          <w:lang w:val="uk-UA"/>
        </w:rPr>
      </w:pPr>
      <w:r w:rsidRPr="0074073A">
        <w:rPr>
          <w:rFonts w:ascii="Times New Roman" w:hAnsi="Times New Roman"/>
          <w:sz w:val="24"/>
          <w:szCs w:val="24"/>
          <w:u w:val="single"/>
          <w:lang w:val="uk-UA"/>
        </w:rPr>
        <w:t>Співпраця Фастівської міської ради з Північною Екологічною Фінансовою Корпорацією (НЕФКО)</w:t>
      </w:r>
    </w:p>
    <w:p w:rsidR="000448DA" w:rsidRPr="00A46C81" w:rsidRDefault="0074073A" w:rsidP="008F48B5">
      <w:pPr>
        <w:shd w:val="clear" w:color="auto" w:fill="FFFFFF"/>
        <w:spacing w:after="0" w:line="240" w:lineRule="auto"/>
        <w:jc w:val="both"/>
        <w:rPr>
          <w:rFonts w:ascii="Times New Roman" w:hAnsi="Times New Roman"/>
          <w:sz w:val="24"/>
          <w:szCs w:val="24"/>
          <w:lang w:val="uk-UA"/>
        </w:rPr>
      </w:pPr>
      <w:r>
        <w:rPr>
          <w:rFonts w:ascii="Times New Roman" w:hAnsi="Times New Roman"/>
          <w:bCs/>
          <w:sz w:val="24"/>
          <w:szCs w:val="24"/>
          <w:shd w:val="clear" w:color="auto" w:fill="FFFFFF"/>
          <w:lang w:val="uk-UA"/>
        </w:rPr>
        <w:tab/>
      </w:r>
      <w:r w:rsidR="000448DA" w:rsidRPr="00A46C81">
        <w:rPr>
          <w:rFonts w:ascii="Times New Roman" w:hAnsi="Times New Roman"/>
          <w:bCs/>
          <w:sz w:val="24"/>
          <w:szCs w:val="24"/>
          <w:shd w:val="clear" w:color="auto" w:fill="FFFFFF"/>
          <w:lang w:val="uk-UA"/>
        </w:rPr>
        <w:t>Протягом 2020 року</w:t>
      </w:r>
      <w:r w:rsidR="000448DA" w:rsidRPr="00A46C81">
        <w:rPr>
          <w:rFonts w:ascii="Times New Roman" w:hAnsi="Times New Roman"/>
          <w:sz w:val="24"/>
          <w:szCs w:val="24"/>
          <w:lang w:val="uk-UA"/>
        </w:rPr>
        <w:t xml:space="preserve"> в рамках реалізації інвестиційних проєктів:</w:t>
      </w:r>
    </w:p>
    <w:p w:rsidR="008D6FC1" w:rsidRPr="00A46C81" w:rsidRDefault="000448DA" w:rsidP="008F48B5">
      <w:pPr>
        <w:numPr>
          <w:ilvl w:val="0"/>
          <w:numId w:val="25"/>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 xml:space="preserve"> «Впровадження енергоефективних заходів у навчальних закладах та заходів із заміни ліхтарів вуличного освітлення в м.Фастів», відповідно до Кредитного договору </w:t>
      </w:r>
      <w:r w:rsidRPr="00A46C81">
        <w:rPr>
          <w:rFonts w:ascii="Times New Roman" w:hAnsi="Times New Roman"/>
          <w:sz w:val="24"/>
          <w:szCs w:val="24"/>
          <w:lang w:val="en-GB"/>
        </w:rPr>
        <w:t>ES</w:t>
      </w:r>
      <w:r w:rsidRPr="00A46C81">
        <w:rPr>
          <w:rFonts w:ascii="Times New Roman" w:hAnsi="Times New Roman"/>
          <w:sz w:val="24"/>
          <w:szCs w:val="24"/>
          <w:lang w:val="uk-UA"/>
        </w:rPr>
        <w:t>С 5</w:t>
      </w:r>
      <w:r w:rsidRPr="00A46C81">
        <w:rPr>
          <w:rFonts w:ascii="Times New Roman" w:hAnsi="Times New Roman"/>
          <w:bCs/>
          <w:sz w:val="24"/>
          <w:szCs w:val="24"/>
          <w:lang w:val="uk-UA"/>
        </w:rPr>
        <w:t>/16 від 26.12.2016</w:t>
      </w:r>
      <w:r w:rsidRPr="00A46C81">
        <w:rPr>
          <w:rFonts w:ascii="Times New Roman" w:hAnsi="Times New Roman"/>
          <w:sz w:val="24"/>
          <w:szCs w:val="24"/>
          <w:lang w:val="uk-UA"/>
        </w:rPr>
        <w:t xml:space="preserve"> у Фастівському академічному ліцеї №2 за </w:t>
      </w:r>
      <w:r w:rsidR="008D6FC1" w:rsidRPr="00A46C81">
        <w:rPr>
          <w:rFonts w:ascii="Times New Roman" w:hAnsi="Times New Roman"/>
          <w:sz w:val="24"/>
          <w:szCs w:val="24"/>
          <w:lang w:val="uk-UA"/>
        </w:rPr>
        <w:t>кошти міського бюджету в сумі</w:t>
      </w:r>
    </w:p>
    <w:p w:rsidR="000448DA" w:rsidRPr="00A46C81" w:rsidRDefault="008D6FC1" w:rsidP="008F48B5">
      <w:pPr>
        <w:shd w:val="clear" w:color="auto" w:fill="FFFFFF"/>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5 </w:t>
      </w:r>
      <w:r w:rsidR="000448DA" w:rsidRPr="00A46C81">
        <w:rPr>
          <w:rFonts w:ascii="Times New Roman" w:hAnsi="Times New Roman"/>
          <w:sz w:val="24"/>
          <w:szCs w:val="24"/>
          <w:lang w:val="uk-UA"/>
        </w:rPr>
        <w:t>210,6 тис. грн.</w:t>
      </w:r>
      <w:r w:rsidR="000448DA" w:rsidRPr="00A46C81">
        <w:rPr>
          <w:rFonts w:ascii="Times New Roman" w:hAnsi="Times New Roman"/>
          <w:bCs/>
          <w:sz w:val="24"/>
          <w:szCs w:val="24"/>
          <w:lang w:val="uk-UA"/>
        </w:rPr>
        <w:t>:</w:t>
      </w:r>
    </w:p>
    <w:p w:rsidR="000448DA" w:rsidRPr="00A46C81" w:rsidRDefault="000448DA" w:rsidP="008F48B5">
      <w:pPr>
        <w:numPr>
          <w:ilvl w:val="0"/>
          <w:numId w:val="21"/>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утеплено 2 249,78 м</w:t>
      </w:r>
      <w:r w:rsidRPr="00A46C81">
        <w:rPr>
          <w:rFonts w:ascii="Times New Roman" w:hAnsi="Times New Roman"/>
          <w:sz w:val="24"/>
          <w:szCs w:val="24"/>
          <w:vertAlign w:val="superscript"/>
          <w:lang w:val="uk-UA"/>
        </w:rPr>
        <w:t xml:space="preserve">2 </w:t>
      </w:r>
      <w:r w:rsidRPr="00A46C81">
        <w:rPr>
          <w:rFonts w:ascii="Times New Roman" w:hAnsi="Times New Roman"/>
          <w:sz w:val="24"/>
          <w:szCs w:val="24"/>
          <w:lang w:val="uk-UA"/>
        </w:rPr>
        <w:t>фасаду будівлі;</w:t>
      </w:r>
    </w:p>
    <w:p w:rsidR="000448DA" w:rsidRPr="00A46C81" w:rsidRDefault="000448DA" w:rsidP="008F48B5">
      <w:pPr>
        <w:numPr>
          <w:ilvl w:val="0"/>
          <w:numId w:val="21"/>
        </w:numPr>
        <w:shd w:val="clear" w:color="auto" w:fill="FFFFFF"/>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модернізовано систему внутрішнього освітлення – встановлено 141 світлодіодних ламп і світильників.</w:t>
      </w:r>
    </w:p>
    <w:p w:rsidR="000448DA" w:rsidRPr="00A46C81" w:rsidRDefault="000448DA" w:rsidP="008F48B5">
      <w:pPr>
        <w:numPr>
          <w:ilvl w:val="0"/>
          <w:numId w:val="25"/>
        </w:numPr>
        <w:shd w:val="clear" w:color="auto" w:fill="FFFFFF"/>
        <w:spacing w:after="0" w:line="240" w:lineRule="auto"/>
        <w:ind w:left="0" w:firstLine="0"/>
        <w:jc w:val="both"/>
        <w:rPr>
          <w:rFonts w:ascii="Times New Roman" w:hAnsi="Times New Roman"/>
          <w:sz w:val="24"/>
          <w:szCs w:val="24"/>
          <w:lang w:val="uk-UA" w:eastAsia="ru-RU" w:bidi="ar-SA"/>
        </w:rPr>
      </w:pPr>
      <w:r w:rsidRPr="00A46C81">
        <w:rPr>
          <w:rFonts w:ascii="Times New Roman" w:hAnsi="Times New Roman"/>
          <w:sz w:val="24"/>
          <w:szCs w:val="24"/>
          <w:lang w:val="uk-UA"/>
        </w:rPr>
        <w:t>«</w:t>
      </w:r>
      <w:r w:rsidRPr="00A46C81">
        <w:rPr>
          <w:rFonts w:ascii="Times New Roman" w:hAnsi="Times New Roman"/>
          <w:bCs/>
          <w:sz w:val="24"/>
          <w:szCs w:val="24"/>
          <w:shd w:val="clear" w:color="auto" w:fill="FFFFFF"/>
          <w:lang w:val="uk-UA"/>
        </w:rPr>
        <w:t xml:space="preserve">Реконструкція каналізаційних очисних споруд КП ФМР «Фастівводоканал», місто Фастів Київської області»: </w:t>
      </w:r>
    </w:p>
    <w:p w:rsidR="000448DA" w:rsidRPr="00A46C81" w:rsidRDefault="0059201F" w:rsidP="008F48B5">
      <w:pPr>
        <w:pStyle w:val="afe"/>
        <w:spacing w:after="0" w:line="240" w:lineRule="auto"/>
        <w:ind w:left="0"/>
        <w:jc w:val="both"/>
        <w:rPr>
          <w:rFonts w:ascii="Times New Roman" w:hAnsi="Times New Roman"/>
          <w:sz w:val="24"/>
          <w:szCs w:val="24"/>
        </w:rPr>
      </w:pPr>
      <w:r w:rsidRPr="00A46C81">
        <w:rPr>
          <w:rFonts w:ascii="Times New Roman" w:hAnsi="Times New Roman"/>
          <w:sz w:val="24"/>
          <w:szCs w:val="24"/>
          <w:lang w:val="uk-UA"/>
        </w:rPr>
        <w:tab/>
      </w:r>
      <w:r w:rsidR="000448DA" w:rsidRPr="00A46C81">
        <w:rPr>
          <w:rFonts w:ascii="Times New Roman" w:hAnsi="Times New Roman"/>
          <w:sz w:val="24"/>
          <w:szCs w:val="24"/>
        </w:rPr>
        <w:t>Підготовлено:</w:t>
      </w:r>
    </w:p>
    <w:p w:rsidR="000448DA" w:rsidRPr="00A46C81" w:rsidRDefault="000448DA" w:rsidP="008F48B5">
      <w:pPr>
        <w:widowControl w:val="0"/>
        <w:numPr>
          <w:ilvl w:val="0"/>
          <w:numId w:val="23"/>
        </w:numPr>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розпорядження міського голови №19 од від 24.01.2020 «Про створення групи реалізації Проєкту «Реконструкція каналізаційних очисних споруд КП ФМР «Фастівводоканал», місто Фастів Київської області»»;</w:t>
      </w:r>
    </w:p>
    <w:p w:rsidR="000448DA" w:rsidRPr="00A46C81" w:rsidRDefault="000448DA" w:rsidP="008F48B5">
      <w:pPr>
        <w:widowControl w:val="0"/>
        <w:numPr>
          <w:ilvl w:val="0"/>
          <w:numId w:val="23"/>
        </w:numPr>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розпорядження міського голови №25од від 29.01.2020 «Про створення тендерного комітету для здійснення закупівель в рамках Проєкту «Реконструкція каналізаційних очисних споруд КП ФМР «Фастівводоканал», місто Фастів Київської області»;</w:t>
      </w:r>
    </w:p>
    <w:p w:rsidR="000448DA" w:rsidRPr="00A46C81" w:rsidRDefault="000448DA" w:rsidP="008F48B5">
      <w:pPr>
        <w:widowControl w:val="0"/>
        <w:numPr>
          <w:ilvl w:val="0"/>
          <w:numId w:val="23"/>
        </w:numPr>
        <w:spacing w:after="0" w:line="240" w:lineRule="auto"/>
        <w:ind w:left="0" w:firstLine="0"/>
        <w:jc w:val="both"/>
        <w:rPr>
          <w:rFonts w:ascii="Times New Roman" w:hAnsi="Times New Roman"/>
          <w:sz w:val="24"/>
          <w:szCs w:val="24"/>
          <w:lang w:val="uk-UA"/>
        </w:rPr>
      </w:pPr>
      <w:r w:rsidRPr="00A46C81">
        <w:rPr>
          <w:rFonts w:ascii="Times New Roman" w:hAnsi="Times New Roman"/>
          <w:sz w:val="24"/>
          <w:szCs w:val="24"/>
          <w:lang w:val="uk-UA"/>
        </w:rPr>
        <w:t>рішення виконавчого комітету Фастівської міської ради №143 від 20.03.2020 «</w:t>
      </w:r>
      <w:r w:rsidRPr="00A46C81">
        <w:rPr>
          <w:rFonts w:ascii="Times New Roman" w:hAnsi="Times New Roman"/>
          <w:bCs/>
          <w:sz w:val="24"/>
          <w:szCs w:val="24"/>
          <w:lang w:val="uk-UA"/>
        </w:rPr>
        <w:t>Про затвердження проектно-кошторисної документації Проєкту «Реконструкція каналізаційних очисних споруд КП ФМР «Фастівводоканал», місто Фастів Київської області»».</w:t>
      </w:r>
    </w:p>
    <w:p w:rsidR="000448DA" w:rsidRPr="00A46C81"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uk-UA"/>
        </w:rPr>
        <w:tab/>
        <w:t>Р</w:t>
      </w:r>
      <w:r w:rsidR="000448DA" w:rsidRPr="00A46C81">
        <w:rPr>
          <w:rFonts w:ascii="Times New Roman" w:hAnsi="Times New Roman"/>
          <w:sz w:val="24"/>
          <w:szCs w:val="24"/>
          <w:lang w:val="ru-RU"/>
        </w:rPr>
        <w:t xml:space="preserve">озроблено План закупівель і тендерну документацію відповідно до вимог керівництва із </w:t>
      </w:r>
      <w:r w:rsidRPr="00A46C81">
        <w:rPr>
          <w:rFonts w:ascii="Times New Roman" w:hAnsi="Times New Roman"/>
          <w:sz w:val="24"/>
          <w:szCs w:val="24"/>
          <w:lang w:val="ru-RU"/>
        </w:rPr>
        <w:t>-</w:t>
      </w:r>
      <w:r w:rsidR="000448DA" w:rsidRPr="00A46C81">
        <w:rPr>
          <w:rFonts w:ascii="Times New Roman" w:hAnsi="Times New Roman"/>
          <w:sz w:val="24"/>
          <w:szCs w:val="24"/>
          <w:lang w:val="ru-RU"/>
        </w:rPr>
        <w:t>закупівель, що фінансуються за кошти НЕФКО;</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внесено зміни до Проєкту в частині назви замовника та отримано новий експертний звіт (№00548-20 від 04.05.2020) щодо розгляду проектної документації по Проєкту;</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 xml:space="preserve">05.06.2020 розпочато тендерну процедуру закупівель за міжнародними стандартами </w:t>
      </w:r>
      <w:r w:rsidR="000448DA" w:rsidRPr="00A46C81">
        <w:rPr>
          <w:rFonts w:ascii="Times New Roman" w:hAnsi="Times New Roman"/>
          <w:sz w:val="24"/>
          <w:szCs w:val="24"/>
          <w:shd w:val="clear" w:color="auto" w:fill="FFFFFF"/>
          <w:lang w:val="ru-RU"/>
        </w:rPr>
        <w:t xml:space="preserve">по </w:t>
      </w:r>
      <w:r w:rsidR="0059201F" w:rsidRPr="00A46C81">
        <w:rPr>
          <w:rFonts w:ascii="Times New Roman" w:hAnsi="Times New Roman"/>
          <w:sz w:val="24"/>
          <w:szCs w:val="24"/>
          <w:shd w:val="clear" w:color="auto" w:fill="FFFFFF"/>
          <w:lang w:val="ru-RU"/>
        </w:rPr>
        <w:tab/>
      </w:r>
      <w:r w:rsidR="000448DA" w:rsidRPr="00A46C81">
        <w:rPr>
          <w:rFonts w:ascii="Times New Roman" w:hAnsi="Times New Roman"/>
          <w:sz w:val="24"/>
          <w:szCs w:val="24"/>
          <w:shd w:val="clear" w:color="auto" w:fill="FFFFFF"/>
          <w:lang w:val="ru-RU"/>
        </w:rPr>
        <w:t xml:space="preserve">Проєкту. </w:t>
      </w:r>
    </w:p>
    <w:p w:rsidR="000448DA" w:rsidRPr="00A46C81"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ab/>
      </w:r>
      <w:r w:rsidR="000448DA" w:rsidRPr="00A46C81">
        <w:rPr>
          <w:rFonts w:ascii="Times New Roman" w:hAnsi="Times New Roman"/>
          <w:sz w:val="24"/>
          <w:szCs w:val="24"/>
          <w:lang w:val="ru-RU"/>
        </w:rPr>
        <w:t>23.06.2020 відбулася перед-тендерна скайп-конференція для Учасників тендеру із представниками виконавчого комітету та НЕФКО з метою обговорення технічних та процедурних питань;</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11.08.2020 за участю представників НЕФКО відбулося он-лайн відкриття тендерних пропозицій (від учасників надійшло – 5 пропозицій);</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підготовлено Звіт з оцінки тендерних пропозицій та отримано погодження від керівництва НЕФКО;</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анульовано процес тендеру та відхилено усі тендерні пропозиції, оскільки всі отримані тендерні ціни значно перевищують наявний бюджет контракту;</w:t>
      </w:r>
    </w:p>
    <w:p w:rsidR="000448DA" w:rsidRPr="00A46C81" w:rsidRDefault="008D6FC1"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 xml:space="preserve">- </w:t>
      </w:r>
      <w:r w:rsidR="000448DA" w:rsidRPr="00A46C81">
        <w:rPr>
          <w:rFonts w:ascii="Times New Roman" w:hAnsi="Times New Roman"/>
          <w:sz w:val="24"/>
          <w:szCs w:val="24"/>
          <w:lang w:val="ru-RU"/>
        </w:rPr>
        <w:t>відповідно до Правил закупівель НЕФКО розпочато процедуру прямих переговорів з учасником найменшої вартості, на підставі зменшеної кількості Устаткування та Супутніх робіт.</w:t>
      </w:r>
    </w:p>
    <w:p w:rsidR="000448DA"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ab/>
      </w:r>
      <w:r w:rsidR="000448DA" w:rsidRPr="00A46C81">
        <w:rPr>
          <w:rFonts w:ascii="Times New Roman" w:hAnsi="Times New Roman"/>
          <w:sz w:val="24"/>
          <w:szCs w:val="24"/>
          <w:lang w:val="ru-RU"/>
        </w:rPr>
        <w:t xml:space="preserve">За результатами перемовин пропозиції учасника перевищують бюджет Проєкту. </w:t>
      </w:r>
      <w:r w:rsidRPr="00A46C81">
        <w:rPr>
          <w:rFonts w:ascii="Times New Roman" w:hAnsi="Times New Roman"/>
          <w:sz w:val="24"/>
          <w:szCs w:val="24"/>
          <w:lang w:val="ru-RU"/>
        </w:rPr>
        <w:tab/>
      </w:r>
      <w:r w:rsidR="000448DA" w:rsidRPr="00A46C81">
        <w:rPr>
          <w:rFonts w:ascii="Times New Roman" w:hAnsi="Times New Roman"/>
          <w:sz w:val="24"/>
          <w:szCs w:val="24"/>
          <w:lang w:val="ru-RU"/>
        </w:rPr>
        <w:t xml:space="preserve">Тендерним комітетом прийнято рішення анулювати тендер. </w:t>
      </w:r>
    </w:p>
    <w:p w:rsidR="004F1817" w:rsidRPr="004F1817" w:rsidRDefault="004F1817" w:rsidP="008F48B5">
      <w:pPr>
        <w:pStyle w:val="afe"/>
        <w:spacing w:after="0" w:line="240" w:lineRule="auto"/>
        <w:ind w:left="0"/>
        <w:jc w:val="both"/>
        <w:rPr>
          <w:rFonts w:ascii="Times New Roman" w:hAnsi="Times New Roman"/>
          <w:sz w:val="16"/>
          <w:szCs w:val="16"/>
          <w:lang w:val="ru-RU"/>
        </w:rPr>
      </w:pPr>
    </w:p>
    <w:p w:rsidR="00F20800" w:rsidRPr="004F1817" w:rsidRDefault="00F20800" w:rsidP="008F48B5">
      <w:pPr>
        <w:overflowPunct w:val="0"/>
        <w:autoSpaceDE w:val="0"/>
        <w:autoSpaceDN w:val="0"/>
        <w:adjustRightInd w:val="0"/>
        <w:spacing w:after="0" w:line="240" w:lineRule="auto"/>
        <w:jc w:val="center"/>
        <w:rPr>
          <w:rFonts w:ascii="Times New Roman" w:hAnsi="Times New Roman"/>
          <w:sz w:val="24"/>
          <w:szCs w:val="24"/>
          <w:u w:val="single"/>
          <w:lang w:val="uk-UA"/>
        </w:rPr>
      </w:pPr>
      <w:r w:rsidRPr="004F1817">
        <w:rPr>
          <w:rFonts w:ascii="Times New Roman" w:hAnsi="Times New Roman"/>
          <w:sz w:val="24"/>
          <w:szCs w:val="24"/>
          <w:u w:val="single"/>
          <w:lang w:val="uk-UA"/>
        </w:rPr>
        <w:t>Проблемні питання, що виникли в галузі енергозбереження та енергоефективності протягом 2020 року, та шляхи їх вирішення.</w:t>
      </w:r>
    </w:p>
    <w:p w:rsidR="004F1817" w:rsidRPr="004F1817" w:rsidRDefault="004F1817" w:rsidP="008F48B5">
      <w:pPr>
        <w:overflowPunct w:val="0"/>
        <w:autoSpaceDE w:val="0"/>
        <w:autoSpaceDN w:val="0"/>
        <w:adjustRightInd w:val="0"/>
        <w:spacing w:after="0" w:line="240" w:lineRule="auto"/>
        <w:jc w:val="center"/>
        <w:rPr>
          <w:rFonts w:ascii="Times New Roman" w:hAnsi="Times New Roman"/>
          <w:b/>
          <w:sz w:val="16"/>
          <w:szCs w:val="16"/>
          <w:lang w:val="uk-UA"/>
        </w:rPr>
      </w:pPr>
    </w:p>
    <w:p w:rsidR="00F20800" w:rsidRPr="00A46C81" w:rsidRDefault="00B016BF" w:rsidP="008F48B5">
      <w:pPr>
        <w:pStyle w:val="afe"/>
        <w:spacing w:after="0" w:line="240" w:lineRule="auto"/>
        <w:ind w:left="0"/>
        <w:jc w:val="both"/>
        <w:rPr>
          <w:rFonts w:ascii="Times New Roman" w:hAnsi="Times New Roman"/>
          <w:sz w:val="24"/>
          <w:szCs w:val="24"/>
          <w:lang w:val="uk-UA"/>
        </w:rPr>
      </w:pPr>
      <w:r w:rsidRPr="00A46C81">
        <w:rPr>
          <w:rFonts w:ascii="Times New Roman" w:hAnsi="Times New Roman"/>
          <w:sz w:val="24"/>
          <w:szCs w:val="24"/>
          <w:shd w:val="clear" w:color="auto" w:fill="FFFFFF"/>
          <w:lang w:val="uk-UA"/>
        </w:rPr>
        <w:tab/>
      </w:r>
      <w:r w:rsidR="00F20800" w:rsidRPr="00A46C81">
        <w:rPr>
          <w:rFonts w:ascii="Times New Roman" w:hAnsi="Times New Roman"/>
          <w:sz w:val="24"/>
          <w:szCs w:val="24"/>
          <w:shd w:val="clear" w:color="auto" w:fill="FFFFFF"/>
          <w:lang w:val="uk-UA"/>
        </w:rPr>
        <w:t xml:space="preserve">Збільшення споживання електричної енергії закладами дошкільної освіти та середньої загальної освіти. </w:t>
      </w:r>
      <w:r w:rsidR="00F20800" w:rsidRPr="00A46C81">
        <w:rPr>
          <w:rFonts w:ascii="Times New Roman" w:hAnsi="Times New Roman"/>
          <w:sz w:val="24"/>
          <w:szCs w:val="24"/>
          <w:lang w:val="uk-UA"/>
        </w:rPr>
        <w:t xml:space="preserve">Шляхи вирішення: </w:t>
      </w:r>
      <w:r w:rsidR="00F20800" w:rsidRPr="00A46C81">
        <w:rPr>
          <w:rFonts w:ascii="Times New Roman" w:hAnsi="Times New Roman"/>
          <w:sz w:val="24"/>
          <w:szCs w:val="24"/>
          <w:shd w:val="clear" w:color="auto" w:fill="FFFFFF"/>
          <w:lang w:val="uk-UA"/>
        </w:rPr>
        <w:t xml:space="preserve">замінити системі внутрішнього освітлення всі неефективні  лампи на сучасні </w:t>
      </w:r>
      <w:r w:rsidR="00F20800" w:rsidRPr="00A46C81">
        <w:rPr>
          <w:rFonts w:ascii="Times New Roman" w:hAnsi="Times New Roman"/>
          <w:sz w:val="24"/>
          <w:szCs w:val="24"/>
        </w:rPr>
        <w:t>LED</w:t>
      </w:r>
      <w:r w:rsidR="00F20800" w:rsidRPr="00A46C81">
        <w:rPr>
          <w:rFonts w:ascii="Times New Roman" w:hAnsi="Times New Roman"/>
          <w:sz w:val="24"/>
          <w:szCs w:val="24"/>
          <w:lang w:val="uk-UA"/>
        </w:rPr>
        <w:t>-світильники.</w:t>
      </w:r>
    </w:p>
    <w:p w:rsidR="00F20800" w:rsidRPr="00A46C81"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uk-UA"/>
        </w:rPr>
        <w:lastRenderedPageBreak/>
        <w:tab/>
      </w:r>
      <w:r w:rsidR="00F20800" w:rsidRPr="00A46C81">
        <w:rPr>
          <w:rFonts w:ascii="Times New Roman" w:hAnsi="Times New Roman"/>
          <w:sz w:val="24"/>
          <w:szCs w:val="24"/>
          <w:lang w:val="ru-RU"/>
        </w:rPr>
        <w:t xml:space="preserve">Зношеність котельного та технологічного обладнання, що використовується для теплопостачання будівель комунальної та бюджетної сфери. Шляхи вирішення: </w:t>
      </w:r>
      <w:r w:rsidR="00F20800" w:rsidRPr="00A46C81">
        <w:rPr>
          <w:rFonts w:ascii="Times New Roman" w:hAnsi="Times New Roman"/>
          <w:sz w:val="24"/>
          <w:szCs w:val="24"/>
          <w:shd w:val="clear" w:color="auto" w:fill="FFFFFF"/>
          <w:lang w:val="ru-RU"/>
        </w:rPr>
        <w:t>мо</w:t>
      </w:r>
      <w:r w:rsidR="00F20800" w:rsidRPr="00A46C81">
        <w:rPr>
          <w:rStyle w:val="textexposedshow"/>
          <w:rFonts w:ascii="Times New Roman" w:hAnsi="Times New Roman"/>
          <w:sz w:val="24"/>
          <w:szCs w:val="24"/>
          <w:shd w:val="clear" w:color="auto" w:fill="FFFFFF"/>
          <w:lang w:val="ru-RU"/>
        </w:rPr>
        <w:t xml:space="preserve">дернізація котелень </w:t>
      </w:r>
      <w:r w:rsidR="00F20800" w:rsidRPr="00A46C81">
        <w:rPr>
          <w:rFonts w:ascii="Times New Roman" w:hAnsi="Times New Roman"/>
          <w:sz w:val="24"/>
          <w:szCs w:val="24"/>
          <w:lang w:val="ru-RU"/>
        </w:rPr>
        <w:t xml:space="preserve">шляхом </w:t>
      </w:r>
      <w:r w:rsidR="00F20800" w:rsidRPr="00A46C81">
        <w:rPr>
          <w:rFonts w:ascii="Times New Roman" w:hAnsi="Times New Roman"/>
          <w:color w:val="000000"/>
          <w:sz w:val="24"/>
          <w:szCs w:val="24"/>
          <w:lang w:val="ru-RU"/>
        </w:rPr>
        <w:t xml:space="preserve">встановлення теплоенергетичного обладнання – твердопаливних </w:t>
      </w:r>
      <w:r w:rsidR="00F20800" w:rsidRPr="00A46C81">
        <w:rPr>
          <w:rFonts w:ascii="Times New Roman" w:hAnsi="Times New Roman"/>
          <w:sz w:val="24"/>
          <w:szCs w:val="24"/>
          <w:lang w:val="ru-RU"/>
        </w:rPr>
        <w:t xml:space="preserve">водогрійних котлів на альтернативному виді палива. </w:t>
      </w:r>
    </w:p>
    <w:p w:rsidR="00F20800" w:rsidRPr="00A46C81"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lang w:val="ru-RU"/>
        </w:rPr>
        <w:tab/>
      </w:r>
      <w:r w:rsidR="00F20800" w:rsidRPr="00A46C81">
        <w:rPr>
          <w:rFonts w:ascii="Times New Roman" w:hAnsi="Times New Roman"/>
          <w:sz w:val="24"/>
          <w:szCs w:val="24"/>
          <w:lang w:val="ru-RU"/>
        </w:rPr>
        <w:t xml:space="preserve">Відсутність фінансування для впровадження енергоефективних заходів у сфері теплопостачання. Шляхи вирішення: врахувати витрати в інноваційній складовій тарифу на теплову енергію (рентабельність) для бюджетних установ та організацій. </w:t>
      </w:r>
    </w:p>
    <w:p w:rsidR="00F20800" w:rsidRPr="00A46C81" w:rsidRDefault="00B016BF" w:rsidP="008F48B5">
      <w:pPr>
        <w:pStyle w:val="afe"/>
        <w:spacing w:after="0" w:line="240" w:lineRule="auto"/>
        <w:ind w:left="0"/>
        <w:jc w:val="both"/>
        <w:rPr>
          <w:rFonts w:ascii="Times New Roman" w:hAnsi="Times New Roman"/>
          <w:sz w:val="24"/>
          <w:szCs w:val="24"/>
          <w:lang w:val="ru-RU"/>
        </w:rPr>
      </w:pPr>
      <w:r w:rsidRPr="00A46C81">
        <w:rPr>
          <w:rFonts w:ascii="Times New Roman" w:hAnsi="Times New Roman"/>
          <w:sz w:val="24"/>
          <w:szCs w:val="24"/>
          <w:bdr w:val="none" w:sz="0" w:space="0" w:color="auto" w:frame="1"/>
          <w:lang w:val="ru-RU"/>
        </w:rPr>
        <w:tab/>
      </w:r>
      <w:r w:rsidR="00F20800" w:rsidRPr="00A46C81">
        <w:rPr>
          <w:rFonts w:ascii="Times New Roman" w:hAnsi="Times New Roman"/>
          <w:sz w:val="24"/>
          <w:szCs w:val="24"/>
          <w:bdr w:val="none" w:sz="0" w:space="0" w:color="auto" w:frame="1"/>
          <w:lang w:val="ru-RU"/>
        </w:rPr>
        <w:t xml:space="preserve">Для покращення </w:t>
      </w:r>
      <w:r w:rsidR="00F20800" w:rsidRPr="00A46C81">
        <w:rPr>
          <w:rFonts w:ascii="Times New Roman" w:hAnsi="Times New Roman"/>
          <w:sz w:val="24"/>
          <w:szCs w:val="24"/>
          <w:lang w:val="ru-RU"/>
        </w:rPr>
        <w:t xml:space="preserve">електропостачання в </w:t>
      </w:r>
      <w:r w:rsidR="00F20800" w:rsidRPr="00A46C81">
        <w:rPr>
          <w:rFonts w:ascii="Times New Roman" w:hAnsi="Times New Roman"/>
          <w:sz w:val="24"/>
          <w:szCs w:val="24"/>
          <w:bdr w:val="none" w:sz="0" w:space="0" w:color="auto" w:frame="1"/>
          <w:lang w:val="ru-RU"/>
        </w:rPr>
        <w:t xml:space="preserve">КП ФМР «Фастівводоканал» </w:t>
      </w:r>
      <w:r w:rsidR="00F20800" w:rsidRPr="00A46C81">
        <w:rPr>
          <w:rFonts w:ascii="Times New Roman" w:hAnsi="Times New Roman"/>
          <w:sz w:val="24"/>
          <w:szCs w:val="24"/>
          <w:lang w:val="ru-RU"/>
        </w:rPr>
        <w:t>необхідно вирішити питання фінансування</w:t>
      </w:r>
      <w:r w:rsidR="00F20800" w:rsidRPr="00A46C81">
        <w:rPr>
          <w:rFonts w:ascii="Times New Roman" w:hAnsi="Times New Roman"/>
          <w:sz w:val="24"/>
          <w:szCs w:val="24"/>
          <w:bdr w:val="none" w:sz="0" w:space="0" w:color="auto" w:frame="1"/>
          <w:lang w:val="ru-RU"/>
        </w:rPr>
        <w:t>:</w:t>
      </w:r>
    </w:p>
    <w:p w:rsidR="00F20800" w:rsidRPr="00A46C81" w:rsidRDefault="00F20800" w:rsidP="008F48B5">
      <w:pPr>
        <w:pStyle w:val="afe"/>
        <w:numPr>
          <w:ilvl w:val="0"/>
          <w:numId w:val="19"/>
        </w:numPr>
        <w:spacing w:after="0" w:line="240" w:lineRule="auto"/>
        <w:ind w:left="426"/>
        <w:jc w:val="both"/>
        <w:rPr>
          <w:rFonts w:ascii="Times New Roman" w:hAnsi="Times New Roman"/>
          <w:sz w:val="24"/>
          <w:szCs w:val="24"/>
          <w:lang w:val="ru-RU"/>
        </w:rPr>
      </w:pPr>
      <w:r w:rsidRPr="00A46C81">
        <w:rPr>
          <w:rFonts w:ascii="Times New Roman" w:hAnsi="Times New Roman"/>
          <w:sz w:val="24"/>
          <w:szCs w:val="24"/>
          <w:lang w:val="ru-RU"/>
        </w:rPr>
        <w:t xml:space="preserve">встановлення автоматичного вводу резерву АВР електропостачання КНС №7 задля недопущення затоплення КНС, що передбачає миттєве переключення електропостачання на другий ввід живлення (вартість робіт – 150,0 тис. грн.); </w:t>
      </w:r>
    </w:p>
    <w:p w:rsidR="00F20800" w:rsidRPr="00A46C81" w:rsidRDefault="00F20800" w:rsidP="008F48B5">
      <w:pPr>
        <w:pStyle w:val="afe"/>
        <w:numPr>
          <w:ilvl w:val="0"/>
          <w:numId w:val="19"/>
        </w:numPr>
        <w:spacing w:after="0" w:line="240" w:lineRule="auto"/>
        <w:ind w:left="426"/>
        <w:jc w:val="both"/>
        <w:rPr>
          <w:rFonts w:ascii="Times New Roman" w:hAnsi="Times New Roman"/>
          <w:sz w:val="24"/>
          <w:szCs w:val="24"/>
          <w:lang w:val="ru-RU"/>
        </w:rPr>
      </w:pPr>
      <w:r w:rsidRPr="00A46C81">
        <w:rPr>
          <w:rFonts w:ascii="Times New Roman" w:hAnsi="Times New Roman"/>
          <w:sz w:val="24"/>
          <w:szCs w:val="24"/>
          <w:lang w:val="ru-RU"/>
        </w:rPr>
        <w:t>відновлення повітряної лінії 10 кВ від РП-7 до ЛР-98 з метою забезпечення резервною лінією електропостачання свердловин Волицького водозабору (вартість робіт складає 1</w:t>
      </w:r>
      <w:r w:rsidRPr="00A46C81">
        <w:rPr>
          <w:rFonts w:ascii="Times New Roman" w:hAnsi="Times New Roman"/>
          <w:sz w:val="24"/>
          <w:szCs w:val="24"/>
        </w:rPr>
        <w:t> </w:t>
      </w:r>
      <w:r w:rsidRPr="00A46C81">
        <w:rPr>
          <w:rFonts w:ascii="Times New Roman" w:hAnsi="Times New Roman"/>
          <w:sz w:val="24"/>
          <w:szCs w:val="24"/>
          <w:lang w:val="ru-RU"/>
        </w:rPr>
        <w:t>500,0 тис. грн.);</w:t>
      </w:r>
    </w:p>
    <w:p w:rsidR="00F20800" w:rsidRDefault="00F20800" w:rsidP="008F48B5">
      <w:pPr>
        <w:pStyle w:val="afe"/>
        <w:numPr>
          <w:ilvl w:val="0"/>
          <w:numId w:val="19"/>
        </w:numPr>
        <w:spacing w:after="0" w:line="240" w:lineRule="auto"/>
        <w:ind w:left="0" w:firstLine="0"/>
        <w:jc w:val="both"/>
        <w:rPr>
          <w:rFonts w:ascii="Times New Roman" w:hAnsi="Times New Roman"/>
          <w:sz w:val="24"/>
          <w:szCs w:val="24"/>
          <w:lang w:val="ru-RU"/>
        </w:rPr>
      </w:pPr>
      <w:r w:rsidRPr="00A46C81">
        <w:rPr>
          <w:rFonts w:ascii="Times New Roman" w:hAnsi="Times New Roman"/>
          <w:sz w:val="24"/>
          <w:szCs w:val="24"/>
          <w:lang w:val="ru-RU"/>
        </w:rPr>
        <w:t>встановлення засобів обліку електроенергії свердловин Волицького водозабору вартістю 200,0 тис. грн. для більш коректного обліку витрат електроенергії при підйомі води від свердловин до НС-ІІ-го підйому.</w:t>
      </w:r>
    </w:p>
    <w:p w:rsidR="00AD1947" w:rsidRDefault="00AD1947" w:rsidP="006E79A1">
      <w:pPr>
        <w:spacing w:after="0"/>
        <w:jc w:val="both"/>
        <w:rPr>
          <w:rFonts w:ascii="Times New Roman" w:hAnsi="Times New Roman"/>
          <w:sz w:val="24"/>
          <w:szCs w:val="24"/>
          <w:lang w:val="ru-RU"/>
        </w:rPr>
      </w:pPr>
    </w:p>
    <w:p w:rsidR="009C0E3F" w:rsidRDefault="009C0E3F" w:rsidP="006E79A1">
      <w:pPr>
        <w:spacing w:after="0"/>
        <w:jc w:val="both"/>
        <w:rPr>
          <w:rFonts w:ascii="Times New Roman" w:hAnsi="Times New Roman"/>
          <w:sz w:val="24"/>
          <w:szCs w:val="24"/>
          <w:lang w:val="ru-RU"/>
        </w:rPr>
      </w:pPr>
    </w:p>
    <w:p w:rsidR="00D16CA8" w:rsidRDefault="00F1224C" w:rsidP="006E79A1">
      <w:pPr>
        <w:spacing w:after="0"/>
        <w:jc w:val="both"/>
        <w:rPr>
          <w:rFonts w:ascii="Times New Roman" w:hAnsi="Times New Roman"/>
          <w:sz w:val="24"/>
          <w:szCs w:val="24"/>
          <w:lang w:val="ru-RU"/>
        </w:rPr>
      </w:pPr>
      <w:r>
        <w:rPr>
          <w:rFonts w:ascii="Times New Roman" w:hAnsi="Times New Roman"/>
          <w:noProof/>
          <w:sz w:val="24"/>
          <w:szCs w:val="24"/>
          <w:lang w:val="ru-RU" w:eastAsia="ru-RU" w:bidi="ar-SA"/>
        </w:rPr>
        <w:pict>
          <v:shape id="_x0000_s1679" type="#_x0000_t176" style="position:absolute;left:0;text-align:left;margin-left:8.75pt;margin-top:-6.45pt;width:472.55pt;height:61.5pt;z-index:251673600" fillcolor="#92d050" strokecolor="#f2f2f2 [3041]" strokeweight="3pt">
            <v:shadow on="t" type="perspective" color="#79610d [1606]" opacity=".5" offset="1pt" offset2="-1pt"/>
            <v:textbox style="mso-next-textbox:#_x0000_s1679">
              <w:txbxContent>
                <w:p w:rsidR="00864547" w:rsidRPr="004F7428" w:rsidRDefault="00864547" w:rsidP="005539DB">
                  <w:pPr>
                    <w:spacing w:after="0" w:line="240" w:lineRule="auto"/>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VI</w:t>
                  </w:r>
                </w:p>
                <w:p w:rsidR="00864547" w:rsidRPr="004F7428" w:rsidRDefault="00864547" w:rsidP="005539DB">
                  <w:pPr>
                    <w:spacing w:after="0" w:line="240" w:lineRule="auto"/>
                    <w:jc w:val="center"/>
                    <w:rPr>
                      <w:sz w:val="28"/>
                      <w:szCs w:val="28"/>
                      <w:lang w:val="ru-RU"/>
                    </w:rPr>
                  </w:pPr>
                  <w:r>
                    <w:rPr>
                      <w:rFonts w:ascii="Times New Roman" w:hAnsi="Times New Roman"/>
                      <w:b/>
                      <w:sz w:val="28"/>
                      <w:szCs w:val="28"/>
                      <w:lang w:val="uk-UA"/>
                    </w:rPr>
                    <w:t>З</w:t>
                  </w:r>
                  <w:r w:rsidRPr="00D16CA8">
                    <w:rPr>
                      <w:rFonts w:ascii="Times New Roman" w:hAnsi="Times New Roman"/>
                      <w:b/>
                      <w:sz w:val="28"/>
                      <w:szCs w:val="28"/>
                      <w:lang w:val="uk-UA"/>
                    </w:rPr>
                    <w:t>ОВНІШНЬОЕКОНОМІЧНА ТА ІНВЕСТИЦІЙНА</w:t>
                  </w:r>
                </w:p>
              </w:txbxContent>
            </v:textbox>
          </v:shape>
        </w:pict>
      </w:r>
    </w:p>
    <w:p w:rsidR="00D16CA8" w:rsidRDefault="00D16CA8" w:rsidP="006E79A1">
      <w:pPr>
        <w:spacing w:after="0"/>
        <w:jc w:val="both"/>
        <w:rPr>
          <w:rFonts w:ascii="Times New Roman" w:hAnsi="Times New Roman"/>
          <w:sz w:val="24"/>
          <w:szCs w:val="24"/>
          <w:lang w:val="ru-RU"/>
        </w:rPr>
      </w:pPr>
    </w:p>
    <w:p w:rsidR="00D16CA8" w:rsidRPr="00D16CA8" w:rsidRDefault="00D16CA8" w:rsidP="006E79A1">
      <w:pPr>
        <w:spacing w:after="0"/>
        <w:jc w:val="both"/>
        <w:rPr>
          <w:rFonts w:ascii="Times New Roman" w:hAnsi="Times New Roman"/>
          <w:sz w:val="24"/>
          <w:szCs w:val="24"/>
          <w:lang w:val="ru-RU"/>
        </w:rPr>
      </w:pPr>
    </w:p>
    <w:p w:rsidR="00603FB6" w:rsidRPr="00A46C81" w:rsidRDefault="00603FB6" w:rsidP="006E79A1">
      <w:pPr>
        <w:spacing w:after="0"/>
        <w:jc w:val="center"/>
        <w:outlineLvl w:val="0"/>
        <w:rPr>
          <w:rFonts w:ascii="Times New Roman" w:hAnsi="Times New Roman"/>
          <w:b/>
          <w:sz w:val="24"/>
          <w:szCs w:val="24"/>
          <w:lang w:val="uk-UA"/>
        </w:rPr>
      </w:pPr>
    </w:p>
    <w:p w:rsidR="004F0623" w:rsidRPr="004F0623" w:rsidRDefault="004F0623" w:rsidP="006E79A1">
      <w:pPr>
        <w:spacing w:after="0"/>
        <w:jc w:val="center"/>
        <w:rPr>
          <w:rFonts w:ascii="Times New Roman" w:hAnsi="Times New Roman"/>
          <w:b/>
          <w:sz w:val="16"/>
          <w:szCs w:val="16"/>
          <w:u w:val="single"/>
          <w:shd w:val="clear" w:color="auto" w:fill="FFFFFF"/>
          <w:lang w:val="uk-UA"/>
        </w:rPr>
      </w:pPr>
    </w:p>
    <w:p w:rsidR="00750240" w:rsidRDefault="00F1224C" w:rsidP="006E79A1">
      <w:pPr>
        <w:spacing w:after="0"/>
        <w:jc w:val="center"/>
        <w:rPr>
          <w:rFonts w:ascii="Times New Roman" w:hAnsi="Times New Roman"/>
          <w:b/>
          <w:sz w:val="28"/>
          <w:szCs w:val="28"/>
          <w:u w:val="single"/>
          <w:shd w:val="clear" w:color="auto" w:fill="FFFFFF"/>
          <w:lang w:val="uk-UA"/>
        </w:rPr>
      </w:pPr>
      <w:r w:rsidRPr="00F1224C">
        <w:rPr>
          <w:rFonts w:ascii="Times New Roman" w:hAnsi="Times New Roman"/>
          <w:b/>
          <w:noProof/>
          <w:sz w:val="28"/>
          <w:szCs w:val="28"/>
          <w:u w:val="single"/>
          <w:lang w:val="uk-UA" w:eastAsia="uk-UA" w:bidi="ar-SA"/>
        </w:rPr>
        <w:pict>
          <v:roundrect id="_x0000_s1706" style="position:absolute;left:0;text-align:left;margin-left:62.05pt;margin-top:.7pt;width:375.9pt;height:25.95pt;z-index:251699200" arcsize="10923f" fillcolor="#cf9" strokecolor="#60c000">
            <v:textbox>
              <w:txbxContent>
                <w:p w:rsidR="00864547" w:rsidRPr="00C63907" w:rsidRDefault="00864547" w:rsidP="00750240">
                  <w:pPr>
                    <w:jc w:val="center"/>
                    <w:rPr>
                      <w:szCs w:val="24"/>
                    </w:rPr>
                  </w:pPr>
                  <w:r>
                    <w:rPr>
                      <w:rFonts w:ascii="Times New Roman" w:hAnsi="Times New Roman"/>
                      <w:b/>
                      <w:bCs/>
                      <w:sz w:val="28"/>
                      <w:szCs w:val="28"/>
                      <w:lang w:val="ru-RU"/>
                    </w:rPr>
                    <w:t>6</w:t>
                  </w:r>
                  <w:r w:rsidRPr="00C63907">
                    <w:rPr>
                      <w:rFonts w:ascii="Times New Roman" w:hAnsi="Times New Roman"/>
                      <w:b/>
                      <w:bCs/>
                      <w:sz w:val="28"/>
                      <w:szCs w:val="28"/>
                      <w:lang w:val="ru-RU"/>
                    </w:rPr>
                    <w:t>.1</w:t>
                  </w:r>
                  <w:r>
                    <w:rPr>
                      <w:rFonts w:ascii="Times New Roman" w:hAnsi="Times New Roman"/>
                      <w:b/>
                      <w:bCs/>
                      <w:sz w:val="28"/>
                      <w:szCs w:val="28"/>
                      <w:lang w:val="ru-RU"/>
                    </w:rPr>
                    <w:t>.</w:t>
                  </w:r>
                  <w:r w:rsidRPr="00C63907">
                    <w:rPr>
                      <w:rFonts w:ascii="Times New Roman" w:hAnsi="Times New Roman"/>
                      <w:b/>
                      <w:bCs/>
                      <w:sz w:val="28"/>
                      <w:szCs w:val="28"/>
                      <w:lang w:val="ru-RU"/>
                    </w:rPr>
                    <w:t xml:space="preserve"> </w:t>
                  </w:r>
                  <w:r w:rsidRPr="00750240">
                    <w:rPr>
                      <w:rFonts w:ascii="Times New Roman" w:hAnsi="Times New Roman"/>
                      <w:b/>
                      <w:bCs/>
                      <w:sz w:val="28"/>
                      <w:szCs w:val="28"/>
                      <w:lang w:val="uk-UA"/>
                    </w:rPr>
                    <w:t>Зовнішньоекономічна та інвестиційна діяльність</w:t>
                  </w:r>
                </w:p>
              </w:txbxContent>
            </v:textbox>
          </v:roundrect>
        </w:pict>
      </w:r>
    </w:p>
    <w:p w:rsidR="00750240" w:rsidRDefault="00750240" w:rsidP="006E79A1">
      <w:pPr>
        <w:spacing w:after="0"/>
        <w:jc w:val="center"/>
        <w:rPr>
          <w:rFonts w:ascii="Times New Roman" w:hAnsi="Times New Roman"/>
          <w:b/>
          <w:sz w:val="28"/>
          <w:szCs w:val="28"/>
          <w:u w:val="single"/>
          <w:shd w:val="clear" w:color="auto" w:fill="FFFFFF"/>
          <w:lang w:val="uk-UA"/>
        </w:rPr>
      </w:pPr>
    </w:p>
    <w:p w:rsidR="000E4CB5" w:rsidRPr="00A46C81" w:rsidRDefault="000C36C9" w:rsidP="008F48B5">
      <w:pPr>
        <w:spacing w:after="0" w:line="240" w:lineRule="auto"/>
        <w:jc w:val="both"/>
        <w:rPr>
          <w:rFonts w:ascii="Times New Roman" w:hAnsi="Times New Roman"/>
          <w:sz w:val="24"/>
          <w:szCs w:val="24"/>
          <w:shd w:val="clear" w:color="auto" w:fill="FFFFFF"/>
          <w:lang w:val="uk-UA"/>
        </w:rPr>
      </w:pPr>
      <w:r w:rsidRPr="00A5252C">
        <w:rPr>
          <w:rFonts w:ascii="Times New Roman" w:hAnsi="Times New Roman"/>
          <w:sz w:val="24"/>
          <w:szCs w:val="24"/>
          <w:shd w:val="clear" w:color="auto" w:fill="FFFFFF"/>
          <w:lang w:val="uk-UA"/>
        </w:rPr>
        <w:tab/>
      </w:r>
      <w:r w:rsidR="000E4CB5" w:rsidRPr="00A46C81">
        <w:rPr>
          <w:rFonts w:ascii="Times New Roman" w:hAnsi="Times New Roman"/>
          <w:sz w:val="24"/>
          <w:szCs w:val="24"/>
          <w:shd w:val="clear" w:color="auto" w:fill="FFFFFF"/>
          <w:lang w:val="uk-UA"/>
        </w:rPr>
        <w:t>Міжнародне співробітництво є одним з важливих напрямків роботи Фастівської міської ради. Розвиток міжнародних зв'язків і співробітництва здійснюється у контексті інтеграції до світового і європейського освітнього середовища. Близьке сусідство з Республікою Польща, яка є членом Євросоюзу, дає можливість започатковувати та розвивати ефективну співпрацю, покликану приносити користь громадам обох країн. Таке співробітництво, зокрема, дає можливість реалізувати різноманітні проекти. Це можуть бути як спільні заходи в галузі спорту, культури та освіти, так і більш прагматичні проекти у сфері економіки, розвитку підприємництва та залучення інвестицій.</w:t>
      </w:r>
    </w:p>
    <w:p w:rsidR="000448DA" w:rsidRPr="00A46C81" w:rsidRDefault="000448DA" w:rsidP="008F48B5">
      <w:pPr>
        <w:pStyle w:val="afe"/>
        <w:tabs>
          <w:tab w:val="num" w:pos="0"/>
        </w:tabs>
        <w:spacing w:after="0" w:line="240" w:lineRule="auto"/>
        <w:ind w:left="0"/>
        <w:jc w:val="both"/>
        <w:rPr>
          <w:rFonts w:ascii="Times New Roman" w:hAnsi="Times New Roman"/>
          <w:sz w:val="24"/>
          <w:szCs w:val="24"/>
          <w:lang w:val="uk-UA"/>
        </w:rPr>
      </w:pPr>
      <w:r w:rsidRPr="00A46C81">
        <w:rPr>
          <w:rFonts w:ascii="Times New Roman" w:hAnsi="Times New Roman"/>
          <w:sz w:val="24"/>
          <w:szCs w:val="24"/>
          <w:lang w:val="uk-UA"/>
        </w:rPr>
        <w:tab/>
        <w:t>У 2020 році спільно з регіональними консультантами проекту ЄС/ПРООН (HOUSES) проведено 3 тренінги  для голів ОСББ та ЖБК з питань основної діяльності ОСББ та ознайомлення зі змінами в законах, які стосуються діяльності ОСББ.</w:t>
      </w:r>
    </w:p>
    <w:p w:rsidR="000E4CB5" w:rsidRPr="00A46C81" w:rsidRDefault="000C36C9" w:rsidP="008F48B5">
      <w:pPr>
        <w:spacing w:after="0" w:line="240" w:lineRule="auto"/>
        <w:jc w:val="both"/>
        <w:rPr>
          <w:rFonts w:ascii="Times New Roman" w:hAnsi="Times New Roman"/>
          <w:sz w:val="24"/>
          <w:szCs w:val="24"/>
          <w:lang w:val="uk-UA"/>
        </w:rPr>
      </w:pPr>
      <w:r w:rsidRPr="00A5252C">
        <w:rPr>
          <w:rFonts w:ascii="Times New Roman" w:hAnsi="Times New Roman"/>
          <w:sz w:val="24"/>
          <w:szCs w:val="24"/>
          <w:lang w:val="uk-UA"/>
        </w:rPr>
        <w:tab/>
      </w:r>
      <w:r w:rsidR="000E4CB5" w:rsidRPr="00A46C81">
        <w:rPr>
          <w:rFonts w:ascii="Times New Roman" w:hAnsi="Times New Roman"/>
          <w:sz w:val="24"/>
          <w:szCs w:val="24"/>
          <w:lang w:val="uk-UA"/>
        </w:rPr>
        <w:t>Експортно-імпортну діяльність в місті здійснюють такі промислові підприємства, а саме: ДП ПАТ «Оболонь» Пивоварня Зіберта», ТОВ «Компанія «Юнівест Маркетинг»,  ПрАТ «Елопак-Фастів», ПАТ «Факел» і ТОВ «Еко-Втор».</w:t>
      </w:r>
    </w:p>
    <w:p w:rsidR="000E4CB5" w:rsidRPr="00A46C81" w:rsidRDefault="000C36C9" w:rsidP="008F48B5">
      <w:pPr>
        <w:tabs>
          <w:tab w:val="left" w:pos="0"/>
        </w:tabs>
        <w:spacing w:after="0" w:line="240" w:lineRule="auto"/>
        <w:jc w:val="both"/>
        <w:rPr>
          <w:rFonts w:ascii="Times New Roman" w:hAnsi="Times New Roman"/>
          <w:sz w:val="24"/>
          <w:szCs w:val="24"/>
          <w:lang w:val="uk-UA"/>
        </w:rPr>
      </w:pPr>
      <w:r w:rsidRPr="00A5252C">
        <w:rPr>
          <w:rFonts w:ascii="Times New Roman" w:hAnsi="Times New Roman"/>
          <w:sz w:val="24"/>
          <w:szCs w:val="24"/>
          <w:lang w:val="uk-UA"/>
        </w:rPr>
        <w:tab/>
      </w:r>
      <w:r w:rsidR="000E4CB5" w:rsidRPr="00A46C81">
        <w:rPr>
          <w:rFonts w:ascii="Times New Roman" w:hAnsi="Times New Roman"/>
          <w:sz w:val="24"/>
          <w:szCs w:val="24"/>
          <w:lang w:val="uk-UA"/>
        </w:rPr>
        <w:t>Основними країнами зовнішньоекономічної діяльності підприємств є:</w:t>
      </w:r>
    </w:p>
    <w:p w:rsidR="000E4CB5" w:rsidRPr="00A46C81" w:rsidRDefault="000E4CB5"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Імпорту: Фінляндія, Австрія, Бельгія, Італія, Німеччина, Росія, Франція, Нідерланди, Швейцарія. </w:t>
      </w:r>
    </w:p>
    <w:p w:rsidR="000E4CB5" w:rsidRPr="00A5252C" w:rsidRDefault="000C36C9" w:rsidP="008F48B5">
      <w:pPr>
        <w:spacing w:after="0" w:line="240" w:lineRule="auto"/>
        <w:jc w:val="both"/>
        <w:outlineLvl w:val="0"/>
        <w:rPr>
          <w:rFonts w:ascii="Times New Roman" w:hAnsi="Times New Roman"/>
          <w:sz w:val="24"/>
          <w:szCs w:val="24"/>
          <w:lang w:val="uk-UA"/>
        </w:rPr>
      </w:pPr>
      <w:r w:rsidRPr="00A5252C">
        <w:rPr>
          <w:rFonts w:ascii="Times New Roman" w:hAnsi="Times New Roman"/>
          <w:sz w:val="24"/>
          <w:szCs w:val="24"/>
          <w:lang w:val="uk-UA"/>
        </w:rPr>
        <w:tab/>
      </w:r>
      <w:r w:rsidR="000E4CB5" w:rsidRPr="00A46C81">
        <w:rPr>
          <w:rFonts w:ascii="Times New Roman" w:hAnsi="Times New Roman"/>
          <w:sz w:val="24"/>
          <w:szCs w:val="24"/>
          <w:lang w:val="uk-UA"/>
        </w:rPr>
        <w:t>Експорту: Польщ</w:t>
      </w:r>
      <w:r w:rsidR="00D0061C">
        <w:rPr>
          <w:rFonts w:ascii="Times New Roman" w:hAnsi="Times New Roman"/>
          <w:sz w:val="24"/>
          <w:szCs w:val="24"/>
          <w:lang w:val="uk-UA"/>
        </w:rPr>
        <w:t>а, Казахстан, Киргизія, Молдова</w:t>
      </w:r>
      <w:r w:rsidR="000E4CB5" w:rsidRPr="00A46C81">
        <w:rPr>
          <w:rFonts w:ascii="Times New Roman" w:hAnsi="Times New Roman"/>
          <w:sz w:val="24"/>
          <w:szCs w:val="24"/>
          <w:lang w:val="uk-UA"/>
        </w:rPr>
        <w:t>,</w:t>
      </w:r>
      <w:r w:rsidR="00D0061C" w:rsidRPr="00A5252C">
        <w:rPr>
          <w:rFonts w:ascii="Times New Roman" w:hAnsi="Times New Roman"/>
          <w:sz w:val="24"/>
          <w:szCs w:val="24"/>
          <w:lang w:val="uk-UA"/>
        </w:rPr>
        <w:t xml:space="preserve"> </w:t>
      </w:r>
      <w:r w:rsidR="000E4CB5" w:rsidRPr="00A46C81">
        <w:rPr>
          <w:rFonts w:ascii="Times New Roman" w:hAnsi="Times New Roman"/>
          <w:sz w:val="24"/>
          <w:szCs w:val="24"/>
          <w:lang w:val="uk-UA"/>
        </w:rPr>
        <w:t>Грузія, Фінляндія, США, Китай, Естонія, Німеччина, Азейбарджан, Литва, Латвія, Естонія, Ізраїль, Туркменістан, Франція  Білорусія</w:t>
      </w:r>
      <w:r w:rsidR="00D0061C" w:rsidRPr="00A5252C">
        <w:rPr>
          <w:rFonts w:ascii="Times New Roman" w:hAnsi="Times New Roman"/>
          <w:sz w:val="24"/>
          <w:szCs w:val="24"/>
          <w:lang w:val="uk-UA"/>
        </w:rPr>
        <w:t>.</w:t>
      </w:r>
    </w:p>
    <w:p w:rsidR="00F62598" w:rsidRPr="00A46C81" w:rsidRDefault="000C36C9" w:rsidP="008F48B5">
      <w:pPr>
        <w:pStyle w:val="docdata"/>
        <w:spacing w:before="0" w:beforeAutospacing="0" w:after="0" w:afterAutospacing="0"/>
        <w:jc w:val="both"/>
        <w:rPr>
          <w:lang w:val="uk-UA"/>
        </w:rPr>
      </w:pPr>
      <w:r w:rsidRPr="00A5252C">
        <w:rPr>
          <w:lang w:val="uk-UA"/>
        </w:rPr>
        <w:tab/>
      </w:r>
      <w:r w:rsidR="00F62598" w:rsidRPr="00A46C81">
        <w:rPr>
          <w:lang w:val="uk-UA"/>
        </w:rPr>
        <w:t>З метою залучення інвестицій в економіку міста, формування позитивного іміджу міста та його популяризація серед потенційних інвесторів, налагодження системи маркетингу та промоції, залучення іноземних інвесторів було затверджено План місцевого економічного розвитку на 2019- 2020 роки.</w:t>
      </w:r>
    </w:p>
    <w:p w:rsidR="00F62598" w:rsidRPr="00A46C81" w:rsidRDefault="000C36C9" w:rsidP="008F48B5">
      <w:pPr>
        <w:pStyle w:val="a9"/>
        <w:ind w:left="0"/>
        <w:jc w:val="both"/>
        <w:rPr>
          <w:sz w:val="24"/>
          <w:lang w:val="uk-UA"/>
        </w:rPr>
      </w:pPr>
      <w:r w:rsidRPr="00A5252C">
        <w:rPr>
          <w:sz w:val="24"/>
          <w:lang w:val="uk-UA"/>
        </w:rPr>
        <w:lastRenderedPageBreak/>
        <w:tab/>
      </w:r>
      <w:r w:rsidR="00F62598" w:rsidRPr="00A46C81">
        <w:rPr>
          <w:sz w:val="24"/>
          <w:lang w:val="uk-UA"/>
        </w:rPr>
        <w:t>В рамках виконання Плану місцевого економічного розвитку на 2019- 2020 роки, задля забезпечення надання належної інформації потенційним інвесторам всіма доступними засобами передбачено розміщення і регулярне оновлення інформації щодо інвестиційної привабливості міста на сайті Фастівської міської ради, а саме створення та наповнення «СТОРІНКИ ІНВЕСТОРА».</w:t>
      </w:r>
    </w:p>
    <w:p w:rsidR="00F62598" w:rsidRPr="00A46C81" w:rsidRDefault="000C36C9" w:rsidP="008F48B5">
      <w:pPr>
        <w:pStyle w:val="a9"/>
        <w:tabs>
          <w:tab w:val="left" w:pos="0"/>
        </w:tabs>
        <w:ind w:left="0" w:right="-3"/>
        <w:jc w:val="both"/>
        <w:rPr>
          <w:sz w:val="24"/>
          <w:lang w:val="uk-UA"/>
        </w:rPr>
      </w:pPr>
      <w:r w:rsidRPr="00A5252C">
        <w:rPr>
          <w:sz w:val="24"/>
          <w:lang w:val="uk-UA"/>
        </w:rPr>
        <w:tab/>
      </w:r>
      <w:r w:rsidR="00F62598" w:rsidRPr="00A46C81">
        <w:rPr>
          <w:sz w:val="24"/>
          <w:lang w:val="uk-UA"/>
        </w:rPr>
        <w:t xml:space="preserve">Також з метою розвитку промислово-логістичного кластеру, активізації роботи у сфері залучення інвестицій у економіку міста, оновлення існуючих інвестиційних пропозицій, постала необхідність </w:t>
      </w:r>
      <w:r w:rsidR="000448DA" w:rsidRPr="00A46C81">
        <w:rPr>
          <w:sz w:val="24"/>
          <w:lang w:val="uk-UA"/>
        </w:rPr>
        <w:t xml:space="preserve">оновлення </w:t>
      </w:r>
      <w:r w:rsidR="00F62598" w:rsidRPr="00A46C81">
        <w:rPr>
          <w:sz w:val="24"/>
          <w:lang w:val="uk-UA"/>
        </w:rPr>
        <w:t>реєстру вільних земельних ділянок (</w:t>
      </w:r>
      <w:r w:rsidR="00F62598" w:rsidRPr="00A46C81">
        <w:rPr>
          <w:sz w:val="24"/>
        </w:rPr>
        <w:t>Greenfield</w:t>
      </w:r>
      <w:r w:rsidR="00F62598" w:rsidRPr="00A46C81">
        <w:rPr>
          <w:sz w:val="24"/>
          <w:lang w:val="uk-UA"/>
        </w:rPr>
        <w:t>) та вільних виробничих площ/приміщень (</w:t>
      </w:r>
      <w:r w:rsidR="00F62598" w:rsidRPr="00A46C81">
        <w:rPr>
          <w:sz w:val="24"/>
        </w:rPr>
        <w:t>Brownfield</w:t>
      </w:r>
      <w:r w:rsidR="00F62598" w:rsidRPr="00A46C81">
        <w:rPr>
          <w:sz w:val="24"/>
          <w:lang w:val="uk-UA"/>
        </w:rPr>
        <w:t>) у промисловій зоні міста, які можуть бути запропоновані інвесторам для реалізації їх проектів.</w:t>
      </w:r>
    </w:p>
    <w:p w:rsidR="008658C4" w:rsidRPr="00A46C81" w:rsidRDefault="00D95AAE" w:rsidP="008F48B5">
      <w:pPr>
        <w:shd w:val="clear" w:color="auto" w:fill="FFFFFF"/>
        <w:spacing w:after="0" w:line="240" w:lineRule="auto"/>
        <w:jc w:val="both"/>
        <w:textAlignment w:val="baseline"/>
        <w:rPr>
          <w:rFonts w:ascii="Times New Roman" w:hAnsi="Times New Roman"/>
          <w:color w:val="000000"/>
          <w:sz w:val="24"/>
          <w:szCs w:val="24"/>
          <w:lang w:val="uk-UA"/>
        </w:rPr>
      </w:pPr>
      <w:r w:rsidRPr="00A46C81">
        <w:rPr>
          <w:rFonts w:ascii="Times New Roman" w:hAnsi="Times New Roman"/>
          <w:color w:val="000000"/>
          <w:sz w:val="24"/>
          <w:szCs w:val="24"/>
          <w:lang w:val="uk-UA"/>
        </w:rPr>
        <w:tab/>
        <w:t>Також, п</w:t>
      </w:r>
      <w:r w:rsidR="008658C4" w:rsidRPr="00A46C81">
        <w:rPr>
          <w:rFonts w:ascii="Times New Roman" w:hAnsi="Times New Roman"/>
          <w:color w:val="000000"/>
          <w:sz w:val="24"/>
          <w:szCs w:val="24"/>
          <w:lang w:val="uk-UA"/>
        </w:rPr>
        <w:t>ісля проведення реструктуризації підприємства ПрАТ «Факел», виокремлені виробничі приміщення та земельні ділянки у</w:t>
      </w:r>
      <w:r w:rsidR="008658C4" w:rsidRPr="00A46C81">
        <w:rPr>
          <w:rFonts w:ascii="Times New Roman" w:hAnsi="Times New Roman"/>
          <w:color w:val="000000"/>
          <w:sz w:val="24"/>
          <w:szCs w:val="24"/>
        </w:rPr>
        <w:t> </w:t>
      </w:r>
      <w:r w:rsidR="008658C4" w:rsidRPr="00A46C81">
        <w:rPr>
          <w:rFonts w:ascii="Times New Roman" w:hAnsi="Times New Roman"/>
          <w:color w:val="000000"/>
          <w:sz w:val="24"/>
          <w:szCs w:val="24"/>
          <w:lang w:val="uk-UA"/>
        </w:rPr>
        <w:t>2020</w:t>
      </w:r>
      <w:r w:rsidR="008658C4" w:rsidRPr="00A46C81">
        <w:rPr>
          <w:rFonts w:ascii="Times New Roman" w:hAnsi="Times New Roman"/>
          <w:color w:val="000000"/>
          <w:sz w:val="24"/>
          <w:szCs w:val="24"/>
        </w:rPr>
        <w:t> </w:t>
      </w:r>
      <w:r w:rsidR="008658C4" w:rsidRPr="00A46C81">
        <w:rPr>
          <w:rFonts w:ascii="Times New Roman" w:hAnsi="Times New Roman"/>
          <w:color w:val="000000"/>
          <w:sz w:val="24"/>
          <w:szCs w:val="24"/>
          <w:lang w:val="uk-UA"/>
        </w:rPr>
        <w:t>році були викуплені такими інвесторами:</w:t>
      </w:r>
    </w:p>
    <w:p w:rsidR="008658C4" w:rsidRPr="00A46C81" w:rsidRDefault="008658C4" w:rsidP="008F48B5">
      <w:pPr>
        <w:shd w:val="clear" w:color="auto" w:fill="FFFFFF"/>
        <w:spacing w:after="0" w:line="240" w:lineRule="auto"/>
        <w:jc w:val="both"/>
        <w:textAlignment w:val="baseline"/>
        <w:rPr>
          <w:rFonts w:ascii="Times New Roman" w:hAnsi="Times New Roman"/>
          <w:color w:val="000000"/>
          <w:sz w:val="24"/>
          <w:szCs w:val="24"/>
          <w:lang w:val="uk-UA"/>
        </w:rPr>
      </w:pPr>
      <w:r w:rsidRPr="00A46C81">
        <w:rPr>
          <w:rFonts w:ascii="Times New Roman" w:hAnsi="Times New Roman"/>
          <w:color w:val="000000"/>
          <w:sz w:val="24"/>
          <w:szCs w:val="24"/>
          <w:lang w:val="uk-UA"/>
        </w:rPr>
        <w:t>- 2 земельні ділянки придбало ТОВ "МОЛД БЕЙС", на даній території на даний час здійснює свою діяльність ПП «АКОНІТ-ДС», яке орендує дані ділянки у ТОВ "МОЛД БЕЙС", дане підприємство займається виготовленням та продажем металічних виробів.</w:t>
      </w:r>
    </w:p>
    <w:p w:rsidR="008658C4" w:rsidRPr="00A46C81" w:rsidRDefault="008658C4" w:rsidP="008F48B5">
      <w:pPr>
        <w:shd w:val="clear" w:color="auto" w:fill="FFFFFF"/>
        <w:spacing w:after="0" w:line="240" w:lineRule="auto"/>
        <w:jc w:val="both"/>
        <w:textAlignment w:val="baseline"/>
        <w:rPr>
          <w:rFonts w:ascii="Times New Roman" w:hAnsi="Times New Roman"/>
          <w:color w:val="000000"/>
          <w:sz w:val="24"/>
          <w:szCs w:val="24"/>
          <w:lang w:val="uk-UA"/>
        </w:rPr>
      </w:pPr>
      <w:r w:rsidRPr="00A46C81">
        <w:rPr>
          <w:rFonts w:ascii="Times New Roman" w:hAnsi="Times New Roman"/>
          <w:color w:val="000000"/>
          <w:sz w:val="24"/>
          <w:szCs w:val="24"/>
          <w:lang w:val="uk-UA"/>
        </w:rPr>
        <w:t xml:space="preserve">- </w:t>
      </w:r>
      <w:r w:rsidR="00FA2218">
        <w:rPr>
          <w:rFonts w:ascii="Times New Roman" w:hAnsi="Times New Roman"/>
          <w:color w:val="000000"/>
          <w:sz w:val="24"/>
          <w:szCs w:val="24"/>
          <w:lang w:val="uk-UA"/>
        </w:rPr>
        <w:t xml:space="preserve"> </w:t>
      </w:r>
      <w:r w:rsidR="00FA2218" w:rsidRPr="00A46C81">
        <w:rPr>
          <w:rFonts w:ascii="Times New Roman" w:hAnsi="Times New Roman"/>
          <w:color w:val="000000"/>
          <w:sz w:val="24"/>
          <w:szCs w:val="24"/>
          <w:lang w:val="uk-UA"/>
        </w:rPr>
        <w:t>підприємством ТОВ "ЕЛІТ ВУЛ"</w:t>
      </w:r>
      <w:r w:rsidR="00FA2218">
        <w:rPr>
          <w:rFonts w:ascii="Times New Roman" w:hAnsi="Times New Roman"/>
          <w:color w:val="000000"/>
          <w:sz w:val="24"/>
          <w:szCs w:val="24"/>
          <w:lang w:val="uk-UA"/>
        </w:rPr>
        <w:t xml:space="preserve"> було викуплено </w:t>
      </w:r>
      <w:r w:rsidRPr="00A46C81">
        <w:rPr>
          <w:rFonts w:ascii="Times New Roman" w:hAnsi="Times New Roman"/>
          <w:color w:val="000000"/>
          <w:sz w:val="24"/>
          <w:szCs w:val="24"/>
          <w:lang w:val="uk-UA"/>
        </w:rPr>
        <w:t>11 земельних ділянок</w:t>
      </w:r>
      <w:r w:rsidR="00FA2218">
        <w:rPr>
          <w:rFonts w:ascii="Times New Roman" w:hAnsi="Times New Roman"/>
          <w:color w:val="000000"/>
          <w:sz w:val="24"/>
          <w:szCs w:val="24"/>
          <w:lang w:val="uk-UA"/>
        </w:rPr>
        <w:t xml:space="preserve"> під нерухоме майно,</w:t>
      </w:r>
      <w:r w:rsidRPr="00A46C81">
        <w:rPr>
          <w:rFonts w:ascii="Times New Roman" w:hAnsi="Times New Roman"/>
          <w:color w:val="000000"/>
          <w:sz w:val="24"/>
          <w:szCs w:val="24"/>
          <w:lang w:val="uk-UA"/>
        </w:rPr>
        <w:t xml:space="preserve"> яке займається виробництвом неметалевих мінеральних виробів та будівельних виробів із пластмас.</w:t>
      </w:r>
    </w:p>
    <w:p w:rsidR="00F62598" w:rsidRPr="00A46C81" w:rsidRDefault="000C36C9" w:rsidP="008F48B5">
      <w:pPr>
        <w:pStyle w:val="a9"/>
        <w:ind w:left="0"/>
        <w:jc w:val="both"/>
        <w:rPr>
          <w:sz w:val="24"/>
          <w:lang w:val="uk-UA"/>
        </w:rPr>
      </w:pPr>
      <w:r w:rsidRPr="00A5252C">
        <w:rPr>
          <w:sz w:val="24"/>
          <w:lang w:val="uk-UA"/>
        </w:rPr>
        <w:tab/>
      </w:r>
      <w:r w:rsidR="00A24C85" w:rsidRPr="00A46C81">
        <w:rPr>
          <w:sz w:val="24"/>
          <w:lang w:val="uk-UA"/>
        </w:rPr>
        <w:t>Постійно проводиться</w:t>
      </w:r>
      <w:r w:rsidR="00F62598" w:rsidRPr="00A46C81">
        <w:rPr>
          <w:sz w:val="24"/>
          <w:lang w:val="uk-UA"/>
        </w:rPr>
        <w:t xml:space="preserve"> робота щодо формування об’єктів для інвестування: вільні земельні ділянки (</w:t>
      </w:r>
      <w:r w:rsidR="00F62598" w:rsidRPr="00A46C81">
        <w:rPr>
          <w:sz w:val="24"/>
        </w:rPr>
        <w:t>Greenfield</w:t>
      </w:r>
      <w:r w:rsidR="00F62598" w:rsidRPr="00A46C81">
        <w:rPr>
          <w:sz w:val="24"/>
          <w:lang w:val="uk-UA"/>
        </w:rPr>
        <w:t>) та вільні виробничі площі та приміщення (</w:t>
      </w:r>
      <w:r w:rsidR="00F62598" w:rsidRPr="00A46C81">
        <w:rPr>
          <w:sz w:val="24"/>
        </w:rPr>
        <w:t>Brownfield</w:t>
      </w:r>
      <w:r w:rsidR="00F62598" w:rsidRPr="00A46C81">
        <w:rPr>
          <w:sz w:val="24"/>
          <w:lang w:val="uk-UA"/>
        </w:rPr>
        <w:t>) (різних форм власності), а також офісних приміщень - зформовано реєстр.</w:t>
      </w:r>
    </w:p>
    <w:p w:rsidR="00BF0BAD" w:rsidRPr="00A46C81" w:rsidRDefault="00BF0BAD" w:rsidP="008F48B5">
      <w:pPr>
        <w:shd w:val="clear" w:color="auto" w:fill="FFFFFF"/>
        <w:spacing w:after="0" w:line="240" w:lineRule="auto"/>
        <w:jc w:val="both"/>
        <w:textAlignment w:val="baseline"/>
        <w:rPr>
          <w:rFonts w:ascii="Times New Roman" w:hAnsi="Times New Roman"/>
          <w:color w:val="000000"/>
          <w:sz w:val="24"/>
          <w:szCs w:val="24"/>
          <w:lang w:val="uk-UA"/>
        </w:rPr>
      </w:pPr>
      <w:r w:rsidRPr="00A46C81">
        <w:rPr>
          <w:rFonts w:ascii="Times New Roman" w:hAnsi="Times New Roman"/>
          <w:color w:val="000000"/>
          <w:sz w:val="24"/>
          <w:szCs w:val="24"/>
          <w:lang w:val="uk-UA"/>
        </w:rPr>
        <w:tab/>
        <w:t>З метою створення сприятливого інвестиційного середовища для залучення інвестицій в економіку міста Фастова було створено індустріальний парк «</w:t>
      </w:r>
      <w:r w:rsidRPr="00A46C81">
        <w:rPr>
          <w:rFonts w:ascii="Times New Roman" w:hAnsi="Times New Roman"/>
          <w:color w:val="000000"/>
          <w:sz w:val="24"/>
          <w:szCs w:val="24"/>
        </w:rPr>
        <w:t>FastIndustry</w:t>
      </w:r>
      <w:r w:rsidRPr="00A46C81">
        <w:rPr>
          <w:rFonts w:ascii="Times New Roman" w:hAnsi="Times New Roman"/>
          <w:color w:val="000000"/>
          <w:sz w:val="24"/>
          <w:szCs w:val="24"/>
          <w:lang w:val="uk-UA"/>
        </w:rPr>
        <w:t>», загальною площею 15 га, який внесено до Реєстру індустріальних (промислових) парків. У</w:t>
      </w:r>
      <w:r w:rsidRPr="00A46C81">
        <w:rPr>
          <w:rFonts w:ascii="Times New Roman" w:hAnsi="Times New Roman"/>
          <w:color w:val="000000"/>
          <w:sz w:val="24"/>
          <w:szCs w:val="24"/>
        </w:rPr>
        <w:t> </w:t>
      </w:r>
      <w:r w:rsidRPr="00A46C81">
        <w:rPr>
          <w:rFonts w:ascii="Times New Roman" w:hAnsi="Times New Roman"/>
          <w:color w:val="000000"/>
          <w:sz w:val="24"/>
          <w:szCs w:val="24"/>
          <w:lang w:val="uk-UA"/>
        </w:rPr>
        <w:t>2018</w:t>
      </w:r>
      <w:r w:rsidRPr="00A46C81">
        <w:rPr>
          <w:rFonts w:ascii="Times New Roman" w:hAnsi="Times New Roman"/>
          <w:color w:val="000000"/>
          <w:sz w:val="24"/>
          <w:szCs w:val="24"/>
        </w:rPr>
        <w:t> </w:t>
      </w:r>
      <w:r w:rsidRPr="00A46C81">
        <w:rPr>
          <w:rFonts w:ascii="Times New Roman" w:hAnsi="Times New Roman"/>
          <w:color w:val="000000"/>
          <w:sz w:val="24"/>
          <w:szCs w:val="24"/>
          <w:lang w:val="uk-UA"/>
        </w:rPr>
        <w:t>році шляхом конкурсного відбору було визначено ТОВ «Компанія «СТАРТ-ІНДАСТРІ» керуючою компанією індустріальним парком «</w:t>
      </w:r>
      <w:r w:rsidRPr="00A46C81">
        <w:rPr>
          <w:rFonts w:ascii="Times New Roman" w:hAnsi="Times New Roman"/>
          <w:color w:val="000000"/>
          <w:sz w:val="24"/>
          <w:szCs w:val="24"/>
        </w:rPr>
        <w:t>FastIndustry</w:t>
      </w:r>
      <w:r w:rsidRPr="00A46C81">
        <w:rPr>
          <w:rFonts w:ascii="Times New Roman" w:hAnsi="Times New Roman"/>
          <w:color w:val="000000"/>
          <w:sz w:val="24"/>
          <w:szCs w:val="24"/>
          <w:lang w:val="uk-UA"/>
        </w:rPr>
        <w:t>».</w:t>
      </w:r>
    </w:p>
    <w:p w:rsidR="00BF0BAD" w:rsidRPr="00A46C81" w:rsidRDefault="00BF0BAD" w:rsidP="008F48B5">
      <w:pPr>
        <w:shd w:val="clear" w:color="auto" w:fill="FFFFFF"/>
        <w:spacing w:after="0" w:line="240" w:lineRule="auto"/>
        <w:jc w:val="both"/>
        <w:textAlignment w:val="baseline"/>
        <w:rPr>
          <w:rFonts w:ascii="Times New Roman" w:hAnsi="Times New Roman"/>
          <w:color w:val="000000"/>
          <w:sz w:val="24"/>
          <w:szCs w:val="24"/>
          <w:lang w:val="hr-HR"/>
        </w:rPr>
      </w:pPr>
      <w:r w:rsidRPr="00A46C81">
        <w:rPr>
          <w:rFonts w:ascii="Times New Roman" w:hAnsi="Times New Roman"/>
          <w:color w:val="000000"/>
          <w:sz w:val="24"/>
          <w:szCs w:val="24"/>
          <w:lang w:val="uk-UA"/>
        </w:rPr>
        <w:tab/>
      </w:r>
      <w:r w:rsidRPr="00A46C81">
        <w:rPr>
          <w:rFonts w:ascii="Times New Roman" w:hAnsi="Times New Roman"/>
          <w:color w:val="000000"/>
          <w:sz w:val="24"/>
          <w:szCs w:val="24"/>
          <w:lang w:val="hr-HR"/>
        </w:rPr>
        <w:t>Статусу учасника індустріального парку набуло ТОВ "СЕНДА" – 10.04.2020</w:t>
      </w:r>
      <w:r w:rsidR="00750240">
        <w:rPr>
          <w:rFonts w:ascii="Times New Roman" w:hAnsi="Times New Roman"/>
          <w:color w:val="000000"/>
          <w:sz w:val="24"/>
          <w:szCs w:val="24"/>
          <w:lang w:val="uk-UA"/>
        </w:rPr>
        <w:t xml:space="preserve"> </w:t>
      </w:r>
      <w:r w:rsidRPr="00A46C81">
        <w:rPr>
          <w:rFonts w:ascii="Times New Roman" w:hAnsi="Times New Roman"/>
          <w:color w:val="000000"/>
          <w:sz w:val="24"/>
          <w:szCs w:val="24"/>
          <w:lang w:val="hr-HR"/>
        </w:rPr>
        <w:t>керуючою компанією укладено договір про здійснення господарської діяльності в межах індустріального парку з підприємством, а 20.04.2020 керуючою компанією було надано в суборенду земельну ділянку площею 5 га для здійснення учасником інвестиційного проекту з будівництва заводу по виробництву комбінованих кормів в межах індустріального парку. Наразі підприємство виробничої діяльності не здійснює, проводяться роботи по плануванню забудови земельної ділянки, підключенню комунікацій та організації виробництва.</w:t>
      </w:r>
    </w:p>
    <w:p w:rsidR="00AE24CF" w:rsidRDefault="00BF0BAD" w:rsidP="008F48B5">
      <w:pPr>
        <w:shd w:val="clear" w:color="auto" w:fill="FFFFFF"/>
        <w:spacing w:after="0" w:line="240" w:lineRule="auto"/>
        <w:jc w:val="both"/>
        <w:textAlignment w:val="baseline"/>
        <w:rPr>
          <w:rFonts w:ascii="Times New Roman" w:hAnsi="Times New Roman"/>
          <w:color w:val="000000"/>
          <w:sz w:val="24"/>
          <w:szCs w:val="24"/>
          <w:lang w:val="ru-RU"/>
        </w:rPr>
      </w:pPr>
      <w:r w:rsidRPr="00A46C81">
        <w:rPr>
          <w:rFonts w:ascii="Times New Roman" w:hAnsi="Times New Roman"/>
          <w:color w:val="000000"/>
          <w:sz w:val="24"/>
          <w:szCs w:val="24"/>
          <w:lang w:val="hr-HR"/>
        </w:rPr>
        <w:tab/>
      </w:r>
      <w:r w:rsidRPr="00A46C81">
        <w:rPr>
          <w:rFonts w:ascii="Times New Roman" w:hAnsi="Times New Roman"/>
          <w:color w:val="000000"/>
          <w:sz w:val="24"/>
          <w:szCs w:val="24"/>
          <w:lang w:val="ru-RU"/>
        </w:rPr>
        <w:t>У</w:t>
      </w:r>
      <w:r w:rsidRPr="00A46C81">
        <w:rPr>
          <w:rFonts w:ascii="Times New Roman" w:hAnsi="Times New Roman"/>
          <w:color w:val="000000"/>
          <w:sz w:val="24"/>
          <w:szCs w:val="24"/>
        </w:rPr>
        <w:t> </w:t>
      </w:r>
      <w:r w:rsidRPr="00A46C81">
        <w:rPr>
          <w:rFonts w:ascii="Times New Roman" w:hAnsi="Times New Roman"/>
          <w:color w:val="000000"/>
          <w:sz w:val="24"/>
          <w:szCs w:val="24"/>
          <w:lang w:val="ru-RU"/>
        </w:rPr>
        <w:t>2020</w:t>
      </w:r>
      <w:r w:rsidRPr="00A46C81">
        <w:rPr>
          <w:rFonts w:ascii="Times New Roman" w:hAnsi="Times New Roman"/>
          <w:color w:val="000000"/>
          <w:sz w:val="24"/>
          <w:szCs w:val="24"/>
        </w:rPr>
        <w:t> </w:t>
      </w:r>
      <w:r w:rsidRPr="00A46C81">
        <w:rPr>
          <w:rFonts w:ascii="Times New Roman" w:hAnsi="Times New Roman"/>
          <w:color w:val="000000"/>
          <w:sz w:val="24"/>
          <w:szCs w:val="24"/>
          <w:lang w:val="ru-RU"/>
        </w:rPr>
        <w:t>році продовжується робота по пошуку інвесторів на територію індустріального парку.</w:t>
      </w:r>
    </w:p>
    <w:p w:rsidR="00BF0BAD" w:rsidRPr="005B0B7A" w:rsidRDefault="00BF0BAD" w:rsidP="008F48B5">
      <w:pPr>
        <w:shd w:val="clear" w:color="auto" w:fill="FFFFFF"/>
        <w:spacing w:after="0" w:line="240" w:lineRule="auto"/>
        <w:ind w:firstLine="708"/>
        <w:jc w:val="both"/>
        <w:textAlignment w:val="baseline"/>
        <w:rPr>
          <w:rFonts w:ascii="Times New Roman" w:hAnsi="Times New Roman"/>
          <w:color w:val="000000"/>
          <w:sz w:val="24"/>
          <w:szCs w:val="24"/>
          <w:lang w:val="uk-UA"/>
        </w:rPr>
      </w:pPr>
      <w:r w:rsidRPr="00AE24CF">
        <w:rPr>
          <w:rFonts w:ascii="Times New Roman" w:hAnsi="Times New Roman"/>
          <w:color w:val="000000"/>
          <w:sz w:val="24"/>
          <w:szCs w:val="24"/>
          <w:lang w:val="uk-UA"/>
        </w:rPr>
        <w:t>З метою створення робочих місць та розширення виробничих потужностей, підприємство з іноземними інвестиціями ТОВ "Крайзель - Будівельні матеріали" у</w:t>
      </w:r>
      <w:r w:rsidRPr="00A46C81">
        <w:rPr>
          <w:rFonts w:ascii="Times New Roman" w:hAnsi="Times New Roman"/>
          <w:color w:val="000000"/>
          <w:sz w:val="24"/>
          <w:szCs w:val="24"/>
        </w:rPr>
        <w:t> </w:t>
      </w:r>
      <w:r w:rsidRPr="00AE24CF">
        <w:rPr>
          <w:rFonts w:ascii="Times New Roman" w:hAnsi="Times New Roman"/>
          <w:color w:val="000000"/>
          <w:sz w:val="24"/>
          <w:szCs w:val="24"/>
          <w:lang w:val="uk-UA"/>
        </w:rPr>
        <w:t>2019</w:t>
      </w:r>
      <w:r w:rsidRPr="00A46C81">
        <w:rPr>
          <w:rFonts w:ascii="Times New Roman" w:hAnsi="Times New Roman"/>
          <w:color w:val="000000"/>
          <w:sz w:val="24"/>
          <w:szCs w:val="24"/>
        </w:rPr>
        <w:t> </w:t>
      </w:r>
      <w:r w:rsidRPr="00AE24CF">
        <w:rPr>
          <w:rFonts w:ascii="Times New Roman" w:hAnsi="Times New Roman"/>
          <w:color w:val="000000"/>
          <w:sz w:val="24"/>
          <w:szCs w:val="24"/>
          <w:lang w:val="uk-UA"/>
        </w:rPr>
        <w:t xml:space="preserve">році було реалізовано проєкт будівництва складів на території підприємства ТОВ "Крайзель - Будівельні матеріали" по вул. </w:t>
      </w:r>
      <w:r w:rsidRPr="005B0B7A">
        <w:rPr>
          <w:rFonts w:ascii="Times New Roman" w:hAnsi="Times New Roman"/>
          <w:color w:val="000000"/>
          <w:sz w:val="24"/>
          <w:szCs w:val="24"/>
          <w:lang w:val="uk-UA"/>
        </w:rPr>
        <w:t>А. Шептицького, 1 в м. Фастів – сума залучених інвестицій 9</w:t>
      </w:r>
      <w:r w:rsidRPr="00A46C81">
        <w:rPr>
          <w:rFonts w:ascii="Times New Roman" w:hAnsi="Times New Roman"/>
          <w:color w:val="000000"/>
          <w:sz w:val="24"/>
          <w:szCs w:val="24"/>
        </w:rPr>
        <w:t> </w:t>
      </w:r>
      <w:r w:rsidRPr="005B0B7A">
        <w:rPr>
          <w:rFonts w:ascii="Times New Roman" w:hAnsi="Times New Roman"/>
          <w:color w:val="000000"/>
          <w:sz w:val="24"/>
          <w:szCs w:val="24"/>
          <w:lang w:val="uk-UA"/>
        </w:rPr>
        <w:t>825,43 тис.грн. Підприємством у</w:t>
      </w:r>
      <w:r w:rsidRPr="00A46C81">
        <w:rPr>
          <w:rFonts w:ascii="Times New Roman" w:hAnsi="Times New Roman"/>
          <w:color w:val="000000"/>
          <w:sz w:val="24"/>
          <w:szCs w:val="24"/>
        </w:rPr>
        <w:t> </w:t>
      </w:r>
      <w:r w:rsidRPr="005B0B7A">
        <w:rPr>
          <w:rFonts w:ascii="Times New Roman" w:hAnsi="Times New Roman"/>
          <w:color w:val="000000"/>
          <w:sz w:val="24"/>
          <w:szCs w:val="24"/>
          <w:lang w:val="uk-UA"/>
        </w:rPr>
        <w:t>2020</w:t>
      </w:r>
      <w:r w:rsidRPr="00A46C81">
        <w:rPr>
          <w:rFonts w:ascii="Times New Roman" w:hAnsi="Times New Roman"/>
          <w:color w:val="000000"/>
          <w:sz w:val="24"/>
          <w:szCs w:val="24"/>
        </w:rPr>
        <w:t> </w:t>
      </w:r>
      <w:r w:rsidRPr="005B0B7A">
        <w:rPr>
          <w:rFonts w:ascii="Times New Roman" w:hAnsi="Times New Roman"/>
          <w:color w:val="000000"/>
          <w:sz w:val="24"/>
          <w:szCs w:val="24"/>
          <w:lang w:val="uk-UA"/>
        </w:rPr>
        <w:t>році проводиться реконструкція складського приміщення з добудовою під цех з виробництва будівельних матеріалів - вартість інвестицій складає 8</w:t>
      </w:r>
      <w:r w:rsidRPr="00A46C81">
        <w:rPr>
          <w:rFonts w:ascii="Times New Roman" w:hAnsi="Times New Roman"/>
          <w:color w:val="000000"/>
          <w:sz w:val="24"/>
          <w:szCs w:val="24"/>
        </w:rPr>
        <w:t> </w:t>
      </w:r>
      <w:r w:rsidRPr="005B0B7A">
        <w:rPr>
          <w:rFonts w:ascii="Times New Roman" w:hAnsi="Times New Roman"/>
          <w:color w:val="000000"/>
          <w:sz w:val="24"/>
          <w:szCs w:val="24"/>
          <w:lang w:val="uk-UA"/>
        </w:rPr>
        <w:t>823,88 тис.грн., планується створення 15 робочих місць.</w:t>
      </w:r>
    </w:p>
    <w:p w:rsidR="00BF0BAD" w:rsidRPr="00A46C81" w:rsidRDefault="00BF0BAD" w:rsidP="008F48B5">
      <w:pPr>
        <w:shd w:val="clear" w:color="auto" w:fill="FFFFFF"/>
        <w:spacing w:after="0" w:line="240" w:lineRule="auto"/>
        <w:jc w:val="both"/>
        <w:rPr>
          <w:rFonts w:ascii="Times New Roman" w:hAnsi="Times New Roman"/>
          <w:color w:val="000000"/>
          <w:sz w:val="24"/>
          <w:szCs w:val="24"/>
          <w:lang w:val="ru-RU"/>
        </w:rPr>
      </w:pPr>
      <w:r w:rsidRPr="005B0B7A">
        <w:rPr>
          <w:rFonts w:ascii="Times New Roman" w:hAnsi="Times New Roman"/>
          <w:color w:val="000000"/>
          <w:sz w:val="24"/>
          <w:szCs w:val="24"/>
          <w:lang w:val="uk-UA"/>
        </w:rPr>
        <w:tab/>
      </w:r>
      <w:r w:rsidRPr="00A46C81">
        <w:rPr>
          <w:rFonts w:ascii="Times New Roman" w:hAnsi="Times New Roman"/>
          <w:color w:val="000000"/>
          <w:sz w:val="24"/>
          <w:szCs w:val="24"/>
          <w:lang w:val="ru-RU"/>
        </w:rPr>
        <w:t>Головним джерелом інвестування залишаються власні кошти підприємств та організацій.</w:t>
      </w:r>
    </w:p>
    <w:p w:rsidR="00F62598" w:rsidRPr="00A46C81" w:rsidRDefault="00750240" w:rsidP="008F48B5">
      <w:pPr>
        <w:pStyle w:val="a9"/>
        <w:ind w:left="0" w:right="-3"/>
        <w:jc w:val="both"/>
        <w:rPr>
          <w:sz w:val="24"/>
          <w:lang w:val="ru-RU"/>
        </w:rPr>
      </w:pPr>
      <w:r>
        <w:rPr>
          <w:sz w:val="24"/>
          <w:lang w:val="ru-RU"/>
        </w:rPr>
        <w:tab/>
      </w:r>
      <w:r w:rsidR="00F62598" w:rsidRPr="00A46C81">
        <w:rPr>
          <w:sz w:val="24"/>
          <w:lang w:val="ru-RU"/>
        </w:rPr>
        <w:t>Перелік</w:t>
      </w:r>
      <w:r w:rsidR="00F62598" w:rsidRPr="00A46C81">
        <w:rPr>
          <w:sz w:val="24"/>
          <w:lang w:val="uk-UA"/>
        </w:rPr>
        <w:t xml:space="preserve"> </w:t>
      </w:r>
      <w:r w:rsidR="00F62598" w:rsidRPr="00A46C81">
        <w:rPr>
          <w:sz w:val="24"/>
          <w:lang w:val="ru-RU"/>
        </w:rPr>
        <w:t>інвестиційних</w:t>
      </w:r>
      <w:r w:rsidR="00F62598" w:rsidRPr="00A46C81">
        <w:rPr>
          <w:sz w:val="24"/>
          <w:lang w:val="uk-UA"/>
        </w:rPr>
        <w:t xml:space="preserve"> </w:t>
      </w:r>
      <w:r w:rsidR="00F62598" w:rsidRPr="00A46C81">
        <w:rPr>
          <w:sz w:val="24"/>
          <w:lang w:val="ru-RU"/>
        </w:rPr>
        <w:t>проектів, які</w:t>
      </w:r>
      <w:r w:rsidR="00F62598" w:rsidRPr="00A46C81">
        <w:rPr>
          <w:sz w:val="24"/>
          <w:lang w:val="uk-UA"/>
        </w:rPr>
        <w:t xml:space="preserve"> </w:t>
      </w:r>
      <w:r w:rsidR="00F62598" w:rsidRPr="00A46C81">
        <w:rPr>
          <w:sz w:val="24"/>
          <w:lang w:val="ru-RU"/>
        </w:rPr>
        <w:t>знаходяться на стадії</w:t>
      </w:r>
      <w:r w:rsidR="00F62598" w:rsidRPr="00A46C81">
        <w:rPr>
          <w:sz w:val="24"/>
          <w:lang w:val="uk-UA"/>
        </w:rPr>
        <w:t xml:space="preserve"> </w:t>
      </w:r>
      <w:r w:rsidR="00F62598" w:rsidRPr="00A46C81">
        <w:rPr>
          <w:sz w:val="24"/>
          <w:lang w:val="ru-RU"/>
        </w:rPr>
        <w:t>впровадження:</w:t>
      </w:r>
    </w:p>
    <w:p w:rsidR="00F62598" w:rsidRPr="00AE24CF" w:rsidRDefault="00F62598" w:rsidP="008F48B5">
      <w:pPr>
        <w:pStyle w:val="a9"/>
        <w:numPr>
          <w:ilvl w:val="0"/>
          <w:numId w:val="5"/>
        </w:numPr>
        <w:contextualSpacing w:val="0"/>
        <w:jc w:val="both"/>
        <w:rPr>
          <w:sz w:val="24"/>
        </w:rPr>
      </w:pPr>
      <w:r w:rsidRPr="00A46C81">
        <w:rPr>
          <w:sz w:val="24"/>
          <w:lang w:val="ru-RU"/>
        </w:rPr>
        <w:t xml:space="preserve">ТОВ «БК ОЛІМПІК» - будівництво багатоквартирного житлового будинку з вбудованими нежитловими приміщеннями по вул. </w:t>
      </w:r>
      <w:r w:rsidRPr="00A46C81">
        <w:rPr>
          <w:sz w:val="24"/>
        </w:rPr>
        <w:t>Соборна, 64 в м. Фастів.</w:t>
      </w:r>
    </w:p>
    <w:p w:rsidR="00AE24CF" w:rsidRPr="00AE24CF" w:rsidRDefault="00AE24CF" w:rsidP="008F48B5">
      <w:pPr>
        <w:pStyle w:val="afe"/>
        <w:numPr>
          <w:ilvl w:val="0"/>
          <w:numId w:val="5"/>
        </w:numPr>
        <w:shd w:val="clear" w:color="auto" w:fill="FFFFFF"/>
        <w:spacing w:after="0" w:line="240" w:lineRule="auto"/>
        <w:jc w:val="both"/>
        <w:textAlignment w:val="baseline"/>
        <w:rPr>
          <w:rFonts w:ascii="Times New Roman" w:hAnsi="Times New Roman"/>
          <w:color w:val="000000"/>
          <w:sz w:val="24"/>
          <w:szCs w:val="24"/>
          <w:lang w:val="uk-UA"/>
        </w:rPr>
      </w:pPr>
      <w:r w:rsidRPr="00AE24CF">
        <w:rPr>
          <w:rFonts w:ascii="Times New Roman" w:hAnsi="Times New Roman"/>
          <w:color w:val="000000"/>
          <w:sz w:val="24"/>
          <w:szCs w:val="24"/>
          <w:lang w:val="uk-UA"/>
        </w:rPr>
        <w:t>20.07.2020 відбувся земельний аукціон, переможцем якого визначено ТОВ "Контейнерний термінал Фастів». Під термінал виділено 8,9232 га землі в Промзоні Завокзалля, біля залізничної станції Фастів-ІІ. 27.07.2020 підписано договір оренди землі. Розпочато реалізацію проекту з будівництва контейнерного терміналу, який є складовою логістичного хабу «</w:t>
      </w:r>
      <w:r w:rsidRPr="00AE24CF">
        <w:rPr>
          <w:rFonts w:ascii="Times New Roman" w:hAnsi="Times New Roman"/>
          <w:color w:val="000000"/>
          <w:sz w:val="24"/>
          <w:szCs w:val="24"/>
        </w:rPr>
        <w:t>FastLogistic</w:t>
      </w:r>
      <w:r w:rsidRPr="00AE24CF">
        <w:rPr>
          <w:rFonts w:ascii="Times New Roman" w:hAnsi="Times New Roman"/>
          <w:color w:val="000000"/>
          <w:sz w:val="24"/>
          <w:szCs w:val="24"/>
          <w:lang w:val="uk-UA"/>
        </w:rPr>
        <w:t>».</w:t>
      </w:r>
    </w:p>
    <w:p w:rsidR="00F62598" w:rsidRPr="00A46C81" w:rsidRDefault="00BF0BAD" w:rsidP="008F48B5">
      <w:pPr>
        <w:pStyle w:val="a9"/>
        <w:ind w:left="0"/>
        <w:jc w:val="both"/>
        <w:rPr>
          <w:sz w:val="24"/>
          <w:lang w:val="uk-UA"/>
        </w:rPr>
      </w:pPr>
      <w:r w:rsidRPr="00A46C81">
        <w:rPr>
          <w:sz w:val="24"/>
          <w:lang w:val="uk-UA"/>
        </w:rPr>
        <w:lastRenderedPageBreak/>
        <w:tab/>
      </w:r>
      <w:r w:rsidR="00F62598" w:rsidRPr="00A46C81">
        <w:rPr>
          <w:sz w:val="24"/>
          <w:lang w:val="uk-UA"/>
        </w:rPr>
        <w:t>На виконання законодавства України, залучення інвестицій у місто, з метою належного утримання та розвитку інженерно - транспортної та соціальної інфраструктури міста Фастова, відповідно до ст.40 Закону України «Про регулювання містобудівної діяльності» рішенням Фастівської міської ради від 04.04.2019 р. № 13-</w:t>
      </w:r>
      <w:r w:rsidR="00F62598" w:rsidRPr="00A46C81">
        <w:rPr>
          <w:sz w:val="24"/>
        </w:rPr>
        <w:t>LI</w:t>
      </w:r>
      <w:r w:rsidR="00F62598" w:rsidRPr="00A46C81">
        <w:rPr>
          <w:sz w:val="24"/>
          <w:lang w:val="uk-UA"/>
        </w:rPr>
        <w:t>-</w:t>
      </w:r>
      <w:r w:rsidR="00F62598" w:rsidRPr="00A46C81">
        <w:rPr>
          <w:sz w:val="24"/>
        </w:rPr>
        <w:t>VII</w:t>
      </w:r>
      <w:r w:rsidR="00F62598" w:rsidRPr="00A46C81">
        <w:rPr>
          <w:sz w:val="24"/>
          <w:lang w:val="uk-UA"/>
        </w:rPr>
        <w:t xml:space="preserve"> було прийнято Порядок залучення, розрахунку і використання коштів пайової участі у розвитку інфраструктури міста Фастова.</w:t>
      </w:r>
    </w:p>
    <w:p w:rsidR="009509AF" w:rsidRPr="00A46C81" w:rsidRDefault="00BF0BAD" w:rsidP="008F48B5">
      <w:pPr>
        <w:pStyle w:val="a9"/>
        <w:ind w:left="0"/>
        <w:jc w:val="both"/>
        <w:rPr>
          <w:sz w:val="24"/>
          <w:lang w:val="ru-RU"/>
        </w:rPr>
      </w:pPr>
      <w:r w:rsidRPr="005B0B7A">
        <w:rPr>
          <w:sz w:val="24"/>
          <w:lang w:val="uk-UA"/>
        </w:rPr>
        <w:tab/>
      </w:r>
      <w:r w:rsidR="006772B9" w:rsidRPr="00A46C81">
        <w:rPr>
          <w:sz w:val="24"/>
          <w:lang w:val="ru-RU"/>
        </w:rPr>
        <w:t xml:space="preserve">Так, за 2020 </w:t>
      </w:r>
      <w:r w:rsidR="00F62598" w:rsidRPr="00A46C81">
        <w:rPr>
          <w:sz w:val="24"/>
          <w:lang w:val="ru-RU"/>
        </w:rPr>
        <w:t>рік було укладено</w:t>
      </w:r>
      <w:r w:rsidR="006772B9" w:rsidRPr="00A46C81">
        <w:rPr>
          <w:sz w:val="24"/>
          <w:lang w:val="ru-RU"/>
        </w:rPr>
        <w:t xml:space="preserve"> 7</w:t>
      </w:r>
      <w:r w:rsidR="00F62598" w:rsidRPr="00A46C81">
        <w:rPr>
          <w:sz w:val="24"/>
          <w:lang w:val="ru-RU"/>
        </w:rPr>
        <w:t xml:space="preserve"> договорів про пайову участь</w:t>
      </w:r>
      <w:r w:rsidR="00F62598" w:rsidRPr="00A46C81">
        <w:rPr>
          <w:sz w:val="24"/>
          <w:lang w:val="uk-UA"/>
        </w:rPr>
        <w:t xml:space="preserve"> </w:t>
      </w:r>
      <w:r w:rsidR="00F62598" w:rsidRPr="00A46C81">
        <w:rPr>
          <w:sz w:val="24"/>
          <w:lang w:val="ru-RU"/>
        </w:rPr>
        <w:t xml:space="preserve">у створенні та розвитку інженерно-транспортної та соціальної інфраструктури міста та замовниками будівництва було сплачено до міського бюджету </w:t>
      </w:r>
      <w:r w:rsidR="006772B9" w:rsidRPr="00A46C81">
        <w:rPr>
          <w:bCs/>
          <w:sz w:val="24"/>
          <w:lang w:val="ru-RU"/>
        </w:rPr>
        <w:t>58129, 24</w:t>
      </w:r>
      <w:r w:rsidR="00F62598" w:rsidRPr="00A46C81">
        <w:rPr>
          <w:sz w:val="24"/>
          <w:lang w:val="ru-RU"/>
        </w:rPr>
        <w:t xml:space="preserve"> грн.</w:t>
      </w:r>
    </w:p>
    <w:p w:rsidR="008F48B5" w:rsidRPr="00A46C81" w:rsidRDefault="008F48B5" w:rsidP="006E79A1">
      <w:pPr>
        <w:pStyle w:val="a9"/>
        <w:spacing w:line="276" w:lineRule="auto"/>
        <w:ind w:left="0" w:firstLine="284"/>
        <w:jc w:val="center"/>
        <w:rPr>
          <w:b/>
          <w:sz w:val="24"/>
          <w:lang w:val="uk-UA"/>
        </w:rPr>
      </w:pPr>
    </w:p>
    <w:p w:rsidR="00AE24CF" w:rsidRDefault="00F1224C" w:rsidP="006E79A1">
      <w:pPr>
        <w:shd w:val="clear" w:color="auto" w:fill="FFFFFF"/>
        <w:spacing w:after="0"/>
        <w:jc w:val="center"/>
        <w:rPr>
          <w:rFonts w:ascii="Times New Roman" w:hAnsi="Times New Roman"/>
          <w:b/>
          <w:bCs/>
          <w:iCs/>
          <w:sz w:val="28"/>
          <w:szCs w:val="28"/>
          <w:u w:val="single"/>
          <w:lang w:val="uk-UA" w:eastAsia="uk-UA"/>
        </w:rPr>
      </w:pPr>
      <w:r w:rsidRPr="00F1224C">
        <w:rPr>
          <w:rFonts w:ascii="Times New Roman" w:hAnsi="Times New Roman"/>
          <w:b/>
          <w:bCs/>
          <w:iCs/>
          <w:noProof/>
          <w:sz w:val="28"/>
          <w:szCs w:val="28"/>
          <w:u w:val="single"/>
          <w:lang w:val="uk-UA" w:eastAsia="uk-UA" w:bidi="ar-SA"/>
        </w:rPr>
        <w:pict>
          <v:roundrect id="_x0000_s1707" style="position:absolute;left:0;text-align:left;margin-left:104.2pt;margin-top:.25pt;width:270.7pt;height:25.95pt;z-index:251700224" arcsize="10923f" fillcolor="#cf9" strokecolor="#60c000">
            <v:textbox>
              <w:txbxContent>
                <w:p w:rsidR="00864547" w:rsidRPr="00C63907" w:rsidRDefault="00864547" w:rsidP="00AE24CF">
                  <w:pPr>
                    <w:jc w:val="center"/>
                    <w:rPr>
                      <w:szCs w:val="24"/>
                    </w:rPr>
                  </w:pPr>
                  <w:r>
                    <w:rPr>
                      <w:rFonts w:ascii="Times New Roman" w:hAnsi="Times New Roman"/>
                      <w:b/>
                      <w:bCs/>
                      <w:sz w:val="28"/>
                      <w:szCs w:val="28"/>
                      <w:lang w:val="ru-RU"/>
                    </w:rPr>
                    <w:t>6</w:t>
                  </w:r>
                  <w:r w:rsidRPr="00C63907">
                    <w:rPr>
                      <w:rFonts w:ascii="Times New Roman" w:hAnsi="Times New Roman"/>
                      <w:b/>
                      <w:bCs/>
                      <w:sz w:val="28"/>
                      <w:szCs w:val="28"/>
                      <w:lang w:val="ru-RU"/>
                    </w:rPr>
                    <w:t>.</w:t>
                  </w:r>
                  <w:r>
                    <w:rPr>
                      <w:rFonts w:ascii="Times New Roman" w:hAnsi="Times New Roman"/>
                      <w:b/>
                      <w:bCs/>
                      <w:sz w:val="28"/>
                      <w:szCs w:val="28"/>
                      <w:lang w:val="ru-RU"/>
                    </w:rPr>
                    <w:t>2.</w:t>
                  </w:r>
                  <w:r w:rsidRPr="00C63907">
                    <w:rPr>
                      <w:rFonts w:ascii="Times New Roman" w:hAnsi="Times New Roman"/>
                      <w:b/>
                      <w:bCs/>
                      <w:sz w:val="28"/>
                      <w:szCs w:val="28"/>
                      <w:lang w:val="ru-RU"/>
                    </w:rPr>
                    <w:t xml:space="preserve"> </w:t>
                  </w:r>
                  <w:r w:rsidRPr="00AE24CF">
                    <w:rPr>
                      <w:rFonts w:ascii="Times New Roman" w:hAnsi="Times New Roman"/>
                      <w:b/>
                      <w:bCs/>
                      <w:sz w:val="28"/>
                      <w:szCs w:val="28"/>
                      <w:lang w:val="uk-UA"/>
                    </w:rPr>
                    <w:t>Фінансовий стан</w:t>
                  </w:r>
                </w:p>
              </w:txbxContent>
            </v:textbox>
          </v:roundrect>
        </w:pict>
      </w:r>
    </w:p>
    <w:p w:rsidR="00AE24CF" w:rsidRDefault="00AE24CF" w:rsidP="006E79A1">
      <w:pPr>
        <w:shd w:val="clear" w:color="auto" w:fill="FFFFFF"/>
        <w:spacing w:after="0"/>
        <w:jc w:val="center"/>
        <w:rPr>
          <w:rFonts w:ascii="Times New Roman" w:hAnsi="Times New Roman"/>
          <w:b/>
          <w:bCs/>
          <w:iCs/>
          <w:sz w:val="28"/>
          <w:szCs w:val="28"/>
          <w:u w:val="single"/>
          <w:lang w:val="uk-UA" w:eastAsia="uk-UA"/>
        </w:rPr>
      </w:pPr>
    </w:p>
    <w:p w:rsidR="00603FB6" w:rsidRDefault="00603FB6" w:rsidP="00AE24CF">
      <w:pPr>
        <w:shd w:val="clear" w:color="auto" w:fill="FFFFFF"/>
        <w:spacing w:after="0"/>
        <w:ind w:hanging="142"/>
        <w:jc w:val="center"/>
        <w:rPr>
          <w:rFonts w:ascii="Times New Roman" w:hAnsi="Times New Roman"/>
          <w:bCs/>
          <w:sz w:val="24"/>
          <w:szCs w:val="24"/>
          <w:u w:val="single"/>
          <w:lang w:val="uk-UA" w:eastAsia="uk-UA"/>
        </w:rPr>
      </w:pPr>
      <w:r w:rsidRPr="00AE24CF">
        <w:rPr>
          <w:rFonts w:ascii="Times New Roman" w:hAnsi="Times New Roman"/>
          <w:bCs/>
          <w:sz w:val="24"/>
          <w:szCs w:val="24"/>
          <w:u w:val="single"/>
          <w:lang w:eastAsia="uk-UA"/>
        </w:rPr>
        <w:t>Доходна частина</w:t>
      </w:r>
    </w:p>
    <w:p w:rsidR="00AE24CF" w:rsidRPr="00AE24CF" w:rsidRDefault="00AE24CF" w:rsidP="00AE24CF">
      <w:pPr>
        <w:shd w:val="clear" w:color="auto" w:fill="FFFFFF"/>
        <w:spacing w:after="0"/>
        <w:ind w:hanging="142"/>
        <w:jc w:val="center"/>
        <w:rPr>
          <w:rFonts w:ascii="Times New Roman" w:hAnsi="Times New Roman"/>
          <w:sz w:val="24"/>
          <w:szCs w:val="24"/>
          <w:u w:val="single"/>
          <w:lang w:val="uk-UA" w:eastAsia="uk-UA"/>
        </w:rPr>
      </w:pPr>
    </w:p>
    <w:tbl>
      <w:tblPr>
        <w:tblW w:w="0" w:type="auto"/>
        <w:shd w:val="clear" w:color="auto" w:fill="FFFFFF"/>
        <w:tblCellMar>
          <w:left w:w="0" w:type="dxa"/>
          <w:right w:w="0" w:type="dxa"/>
        </w:tblCellMar>
        <w:tblLook w:val="04A0"/>
      </w:tblPr>
      <w:tblGrid>
        <w:gridCol w:w="2454"/>
        <w:gridCol w:w="2454"/>
        <w:gridCol w:w="2454"/>
        <w:gridCol w:w="2454"/>
      </w:tblGrid>
      <w:tr w:rsidR="00603FB6" w:rsidRPr="00A46C81" w:rsidTr="00603FB6">
        <w:trPr>
          <w:trHeight w:val="352"/>
        </w:trPr>
        <w:tc>
          <w:tcPr>
            <w:tcW w:w="24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E24CF" w:rsidRDefault="00603FB6" w:rsidP="006E79A1">
            <w:pPr>
              <w:spacing w:after="0"/>
              <w:jc w:val="center"/>
              <w:rPr>
                <w:rFonts w:ascii="Times New Roman" w:hAnsi="Times New Roman"/>
                <w:sz w:val="24"/>
                <w:szCs w:val="24"/>
                <w:lang w:val="uk-UA" w:eastAsia="uk-UA"/>
              </w:rPr>
            </w:pPr>
          </w:p>
        </w:tc>
        <w:tc>
          <w:tcPr>
            <w:tcW w:w="24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B46B5F" w:rsidRDefault="00603FB6" w:rsidP="006E79A1">
            <w:pPr>
              <w:spacing w:after="0"/>
              <w:jc w:val="center"/>
              <w:rPr>
                <w:rFonts w:ascii="Times New Roman" w:hAnsi="Times New Roman"/>
                <w:sz w:val="24"/>
                <w:szCs w:val="24"/>
                <w:lang w:eastAsia="uk-UA"/>
              </w:rPr>
            </w:pPr>
            <w:r w:rsidRPr="00B46B5F">
              <w:rPr>
                <w:rFonts w:ascii="Times New Roman" w:hAnsi="Times New Roman"/>
                <w:bCs/>
                <w:sz w:val="24"/>
                <w:szCs w:val="24"/>
                <w:lang w:eastAsia="uk-UA"/>
              </w:rPr>
              <w:t>загальний</w:t>
            </w:r>
          </w:p>
        </w:tc>
        <w:tc>
          <w:tcPr>
            <w:tcW w:w="24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B46B5F" w:rsidRDefault="00603FB6" w:rsidP="006E79A1">
            <w:pPr>
              <w:spacing w:after="0"/>
              <w:jc w:val="center"/>
              <w:rPr>
                <w:rFonts w:ascii="Times New Roman" w:hAnsi="Times New Roman"/>
                <w:sz w:val="24"/>
                <w:szCs w:val="24"/>
                <w:lang w:eastAsia="uk-UA"/>
              </w:rPr>
            </w:pPr>
            <w:r w:rsidRPr="00B46B5F">
              <w:rPr>
                <w:rFonts w:ascii="Times New Roman" w:hAnsi="Times New Roman"/>
                <w:bCs/>
                <w:sz w:val="24"/>
                <w:szCs w:val="24"/>
                <w:lang w:eastAsia="uk-UA"/>
              </w:rPr>
              <w:t>спец</w:t>
            </w:r>
          </w:p>
        </w:tc>
        <w:tc>
          <w:tcPr>
            <w:tcW w:w="24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B46B5F" w:rsidRDefault="00603FB6" w:rsidP="006E79A1">
            <w:pPr>
              <w:spacing w:after="0"/>
              <w:jc w:val="center"/>
              <w:rPr>
                <w:rFonts w:ascii="Times New Roman" w:hAnsi="Times New Roman"/>
                <w:sz w:val="24"/>
                <w:szCs w:val="24"/>
                <w:lang w:eastAsia="uk-UA"/>
              </w:rPr>
            </w:pPr>
            <w:r w:rsidRPr="00B46B5F">
              <w:rPr>
                <w:rFonts w:ascii="Times New Roman" w:hAnsi="Times New Roman"/>
                <w:bCs/>
                <w:sz w:val="24"/>
                <w:szCs w:val="24"/>
                <w:lang w:eastAsia="uk-UA"/>
              </w:rPr>
              <w:t>всього</w:t>
            </w:r>
          </w:p>
        </w:tc>
      </w:tr>
      <w:tr w:rsidR="00603FB6" w:rsidRPr="00A46C81" w:rsidTr="00603FB6">
        <w:trPr>
          <w:trHeight w:val="436"/>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2015</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217212437,83</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10871016,84</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228083454,67</w:t>
            </w:r>
          </w:p>
        </w:tc>
      </w:tr>
      <w:tr w:rsidR="00603FB6" w:rsidRPr="00A46C81" w:rsidTr="00603FB6">
        <w:trPr>
          <w:trHeight w:val="337"/>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2016</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310613078,81</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17879260,47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328492339,28</w:t>
            </w:r>
          </w:p>
        </w:tc>
      </w:tr>
      <w:tr w:rsidR="00603FB6" w:rsidRPr="00A46C81" w:rsidTr="00603FB6">
        <w:trPr>
          <w:trHeight w:val="273"/>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2017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478006928,26</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19596147,96</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497603076,22</w:t>
            </w:r>
          </w:p>
        </w:tc>
      </w:tr>
      <w:tr w:rsidR="00603FB6" w:rsidRPr="00A46C81" w:rsidTr="00603FB6">
        <w:trPr>
          <w:trHeight w:val="323"/>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2018</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517319584,87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44160760,77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561480345,64</w:t>
            </w:r>
          </w:p>
        </w:tc>
      </w:tr>
      <w:tr w:rsidR="00603FB6" w:rsidRPr="00A46C81" w:rsidTr="00603FB6">
        <w:trPr>
          <w:trHeight w:val="323"/>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2019</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488299507,57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30282378,56</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518581886,13</w:t>
            </w:r>
          </w:p>
        </w:tc>
      </w:tr>
      <w:tr w:rsidR="00603FB6" w:rsidRPr="00A46C81" w:rsidTr="00603FB6">
        <w:trPr>
          <w:trHeight w:val="323"/>
        </w:trPr>
        <w:tc>
          <w:tcPr>
            <w:tcW w:w="24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2020</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379921932,87</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11688391,12</w:t>
            </w:r>
          </w:p>
        </w:tc>
        <w:tc>
          <w:tcPr>
            <w:tcW w:w="24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03FB6" w:rsidRPr="00A46C81" w:rsidRDefault="00603FB6" w:rsidP="006E79A1">
            <w:pPr>
              <w:spacing w:after="0"/>
              <w:jc w:val="center"/>
              <w:rPr>
                <w:rFonts w:ascii="Times New Roman" w:hAnsi="Times New Roman"/>
                <w:sz w:val="24"/>
                <w:szCs w:val="24"/>
                <w:lang w:eastAsia="uk-UA"/>
              </w:rPr>
            </w:pPr>
            <w:r w:rsidRPr="00A46C81">
              <w:rPr>
                <w:rFonts w:ascii="Times New Roman" w:hAnsi="Times New Roman"/>
                <w:sz w:val="24"/>
                <w:szCs w:val="24"/>
                <w:lang w:eastAsia="uk-UA"/>
              </w:rPr>
              <w:t>391610323,99</w:t>
            </w:r>
          </w:p>
        </w:tc>
      </w:tr>
    </w:tbl>
    <w:p w:rsidR="00603FB6" w:rsidRPr="00A46C81" w:rsidRDefault="00603FB6" w:rsidP="006E79A1">
      <w:pPr>
        <w:pStyle w:val="32"/>
        <w:spacing w:after="0" w:line="276" w:lineRule="auto"/>
        <w:ind w:firstLine="567"/>
        <w:rPr>
          <w:color w:val="000000"/>
          <w:sz w:val="24"/>
          <w:szCs w:val="24"/>
        </w:rPr>
      </w:pPr>
    </w:p>
    <w:p w:rsidR="00E1666E" w:rsidRDefault="00B46B5F" w:rsidP="008F48B5">
      <w:pPr>
        <w:pStyle w:val="32"/>
        <w:spacing w:after="0"/>
        <w:jc w:val="both"/>
        <w:rPr>
          <w:color w:val="FF0000"/>
          <w:sz w:val="24"/>
          <w:szCs w:val="24"/>
          <w:lang w:val="uk-UA"/>
        </w:rPr>
      </w:pPr>
      <w:r>
        <w:rPr>
          <w:color w:val="000000"/>
          <w:sz w:val="24"/>
          <w:szCs w:val="24"/>
          <w:lang w:val="uk-UA"/>
        </w:rPr>
        <w:tab/>
      </w:r>
      <w:r w:rsidR="00D74C45">
        <w:rPr>
          <w:color w:val="000000"/>
          <w:sz w:val="24"/>
          <w:szCs w:val="24"/>
          <w:lang w:val="uk-UA"/>
        </w:rPr>
        <w:t xml:space="preserve">Бюджет міста Фастова на </w:t>
      </w:r>
      <w:r w:rsidR="00E1666E">
        <w:rPr>
          <w:color w:val="000000"/>
          <w:sz w:val="24"/>
          <w:szCs w:val="24"/>
          <w:lang w:val="uk-UA"/>
        </w:rPr>
        <w:t>2020</w:t>
      </w:r>
      <w:r w:rsidR="00603FB6" w:rsidRPr="00B46B5F">
        <w:rPr>
          <w:color w:val="000000"/>
          <w:sz w:val="24"/>
          <w:szCs w:val="24"/>
          <w:lang w:val="uk-UA"/>
        </w:rPr>
        <w:t xml:space="preserve"> рік  затверджено  рішенням  Фастівської  міської ради</w:t>
      </w:r>
      <w:r w:rsidR="00603FB6" w:rsidRPr="00B46B5F">
        <w:rPr>
          <w:color w:val="FF0000"/>
          <w:sz w:val="24"/>
          <w:szCs w:val="24"/>
          <w:lang w:val="uk-UA"/>
        </w:rPr>
        <w:t xml:space="preserve"> </w:t>
      </w:r>
    </w:p>
    <w:p w:rsidR="00603FB6" w:rsidRPr="00A5252C" w:rsidRDefault="00603FB6" w:rsidP="008F48B5">
      <w:pPr>
        <w:pStyle w:val="32"/>
        <w:spacing w:after="0"/>
        <w:jc w:val="both"/>
        <w:rPr>
          <w:color w:val="000000"/>
          <w:sz w:val="24"/>
          <w:szCs w:val="24"/>
          <w:lang w:val="uk-UA"/>
        </w:rPr>
      </w:pPr>
      <w:r w:rsidRPr="00B46B5F">
        <w:rPr>
          <w:color w:val="000000"/>
          <w:sz w:val="24"/>
          <w:szCs w:val="24"/>
          <w:lang w:val="uk-UA"/>
        </w:rPr>
        <w:t>№ 2-</w:t>
      </w:r>
      <w:r w:rsidRPr="00A46C81">
        <w:rPr>
          <w:color w:val="000000"/>
          <w:sz w:val="24"/>
          <w:szCs w:val="24"/>
        </w:rPr>
        <w:t>L</w:t>
      </w:r>
      <w:r w:rsidRPr="00B46B5F">
        <w:rPr>
          <w:color w:val="000000"/>
          <w:sz w:val="24"/>
          <w:szCs w:val="24"/>
          <w:lang w:val="uk-UA"/>
        </w:rPr>
        <w:t>ХХ-</w:t>
      </w:r>
      <w:r w:rsidRPr="00A46C81">
        <w:rPr>
          <w:color w:val="000000"/>
          <w:sz w:val="24"/>
          <w:szCs w:val="24"/>
        </w:rPr>
        <w:t>V</w:t>
      </w:r>
      <w:r w:rsidRPr="00B46B5F">
        <w:rPr>
          <w:color w:val="000000"/>
          <w:sz w:val="24"/>
          <w:szCs w:val="24"/>
          <w:lang w:val="uk-UA"/>
        </w:rPr>
        <w:t>І</w:t>
      </w:r>
      <w:r w:rsidRPr="00A46C81">
        <w:rPr>
          <w:color w:val="000000"/>
          <w:sz w:val="24"/>
          <w:szCs w:val="24"/>
        </w:rPr>
        <w:t>I</w:t>
      </w:r>
      <w:r w:rsidRPr="00B46B5F">
        <w:rPr>
          <w:color w:val="FF0000"/>
          <w:sz w:val="24"/>
          <w:szCs w:val="24"/>
          <w:lang w:val="uk-UA"/>
        </w:rPr>
        <w:t xml:space="preserve"> </w:t>
      </w:r>
      <w:r w:rsidRPr="00B46B5F">
        <w:rPr>
          <w:color w:val="000000"/>
          <w:sz w:val="24"/>
          <w:szCs w:val="24"/>
          <w:lang w:val="uk-UA"/>
        </w:rPr>
        <w:t>від 20.12.2019 року</w:t>
      </w:r>
      <w:r w:rsidRPr="00B46B5F">
        <w:rPr>
          <w:color w:val="FF0000"/>
          <w:sz w:val="24"/>
          <w:szCs w:val="24"/>
          <w:lang w:val="uk-UA"/>
        </w:rPr>
        <w:t xml:space="preserve"> </w:t>
      </w:r>
      <w:r w:rsidRPr="00B46B5F">
        <w:rPr>
          <w:color w:val="000000"/>
          <w:sz w:val="24"/>
          <w:szCs w:val="24"/>
          <w:lang w:val="uk-UA"/>
        </w:rPr>
        <w:t>по доходах у сумі 402˙057˙141,00 грн.</w:t>
      </w:r>
      <w:r w:rsidRPr="00B46B5F">
        <w:rPr>
          <w:color w:val="FF0000"/>
          <w:sz w:val="24"/>
          <w:szCs w:val="24"/>
          <w:lang w:val="uk-UA"/>
        </w:rPr>
        <w:t xml:space="preserve"> </w:t>
      </w:r>
      <w:r w:rsidRPr="00A5252C">
        <w:rPr>
          <w:color w:val="000000"/>
          <w:sz w:val="24"/>
          <w:szCs w:val="24"/>
          <w:lang w:val="uk-UA"/>
        </w:rPr>
        <w:t>Доходи загального фонду  бюджету становлять</w:t>
      </w:r>
      <w:r w:rsidRPr="00A5252C">
        <w:rPr>
          <w:color w:val="FF0000"/>
          <w:sz w:val="24"/>
          <w:szCs w:val="24"/>
          <w:lang w:val="uk-UA"/>
        </w:rPr>
        <w:t xml:space="preserve"> </w:t>
      </w:r>
      <w:r w:rsidRPr="00A5252C">
        <w:rPr>
          <w:color w:val="000000"/>
          <w:sz w:val="24"/>
          <w:szCs w:val="24"/>
          <w:lang w:val="uk-UA"/>
        </w:rPr>
        <w:t>377˙451˙861,00 грн. в тому числі субвенції з Державного бюджету</w:t>
      </w:r>
      <w:r w:rsidRPr="00A5252C">
        <w:rPr>
          <w:color w:val="FF0000"/>
          <w:sz w:val="24"/>
          <w:szCs w:val="24"/>
          <w:lang w:val="uk-UA"/>
        </w:rPr>
        <w:t xml:space="preserve">  </w:t>
      </w:r>
      <w:r w:rsidRPr="00A5252C">
        <w:rPr>
          <w:color w:val="000000"/>
          <w:sz w:val="24"/>
          <w:szCs w:val="24"/>
          <w:lang w:val="uk-UA"/>
        </w:rPr>
        <w:t>87</w:t>
      </w:r>
      <w:r w:rsidRPr="00A46C81">
        <w:rPr>
          <w:color w:val="000000"/>
          <w:sz w:val="24"/>
          <w:szCs w:val="24"/>
        </w:rPr>
        <w:t> </w:t>
      </w:r>
      <w:r w:rsidRPr="00A5252C">
        <w:rPr>
          <w:color w:val="000000"/>
          <w:sz w:val="24"/>
          <w:szCs w:val="24"/>
          <w:lang w:val="uk-UA"/>
        </w:rPr>
        <w:t>297</w:t>
      </w:r>
      <w:r w:rsidRPr="00A46C81">
        <w:rPr>
          <w:color w:val="000000"/>
          <w:sz w:val="24"/>
          <w:szCs w:val="24"/>
        </w:rPr>
        <w:t> </w:t>
      </w:r>
      <w:r w:rsidRPr="00A5252C">
        <w:rPr>
          <w:color w:val="000000"/>
          <w:sz w:val="24"/>
          <w:szCs w:val="24"/>
          <w:lang w:val="uk-UA"/>
        </w:rPr>
        <w:t>500,00 грн. та субвенції з місцевих бюджетів іншим місцевим бюджетам в сумі</w:t>
      </w:r>
      <w:r w:rsidRPr="00A5252C">
        <w:rPr>
          <w:color w:val="FF0000"/>
          <w:sz w:val="24"/>
          <w:szCs w:val="24"/>
          <w:lang w:val="uk-UA"/>
        </w:rPr>
        <w:t xml:space="preserve"> </w:t>
      </w:r>
      <w:r w:rsidRPr="00A5252C">
        <w:rPr>
          <w:color w:val="000000"/>
          <w:sz w:val="24"/>
          <w:szCs w:val="24"/>
          <w:lang w:val="uk-UA"/>
        </w:rPr>
        <w:t>4</w:t>
      </w:r>
      <w:r w:rsidRPr="00A46C81">
        <w:rPr>
          <w:color w:val="000000"/>
          <w:sz w:val="24"/>
          <w:szCs w:val="24"/>
        </w:rPr>
        <w:t> </w:t>
      </w:r>
      <w:r w:rsidRPr="00A5252C">
        <w:rPr>
          <w:color w:val="000000"/>
          <w:sz w:val="24"/>
          <w:szCs w:val="24"/>
          <w:lang w:val="uk-UA"/>
        </w:rPr>
        <w:t>499 061,00 грн., дотації з місцевих бюджетів іншим місцевим бюджетам в сумі</w:t>
      </w:r>
      <w:r w:rsidRPr="00A5252C">
        <w:rPr>
          <w:color w:val="FF0000"/>
          <w:sz w:val="24"/>
          <w:szCs w:val="24"/>
          <w:lang w:val="uk-UA"/>
        </w:rPr>
        <w:t xml:space="preserve"> </w:t>
      </w:r>
      <w:r w:rsidRPr="00A5252C">
        <w:rPr>
          <w:color w:val="000000"/>
          <w:sz w:val="24"/>
          <w:szCs w:val="24"/>
          <w:lang w:val="uk-UA"/>
        </w:rPr>
        <w:t>5</w:t>
      </w:r>
      <w:r w:rsidRPr="00A46C81">
        <w:rPr>
          <w:color w:val="000000"/>
          <w:sz w:val="24"/>
          <w:szCs w:val="24"/>
        </w:rPr>
        <w:t> </w:t>
      </w:r>
      <w:r w:rsidRPr="00A5252C">
        <w:rPr>
          <w:color w:val="000000"/>
          <w:sz w:val="24"/>
          <w:szCs w:val="24"/>
          <w:lang w:val="uk-UA"/>
        </w:rPr>
        <w:t>255 300,00 грн., доходи спеціального фонду бюджету 24˙605˙280,00 грн.,</w:t>
      </w:r>
      <w:r w:rsidRPr="00A5252C">
        <w:rPr>
          <w:color w:val="FF0000"/>
          <w:sz w:val="24"/>
          <w:szCs w:val="24"/>
          <w:lang w:val="uk-UA"/>
        </w:rPr>
        <w:t xml:space="preserve"> </w:t>
      </w:r>
      <w:r w:rsidRPr="00A5252C">
        <w:rPr>
          <w:color w:val="000000"/>
          <w:sz w:val="24"/>
          <w:szCs w:val="24"/>
          <w:lang w:val="uk-UA"/>
        </w:rPr>
        <w:t xml:space="preserve">у тому числі бюджету розвитку  4 190˙000,00 грн. </w:t>
      </w:r>
    </w:p>
    <w:p w:rsidR="00603FB6" w:rsidRPr="00A46C81" w:rsidRDefault="00B46B5F" w:rsidP="008F48B5">
      <w:pPr>
        <w:spacing w:after="0" w:line="240" w:lineRule="auto"/>
        <w:jc w:val="both"/>
        <w:rPr>
          <w:rFonts w:ascii="Times New Roman" w:hAnsi="Times New Roman"/>
          <w:color w:val="000000"/>
          <w:sz w:val="24"/>
          <w:szCs w:val="24"/>
          <w:lang w:val="ru-RU"/>
        </w:rPr>
      </w:pPr>
      <w:r w:rsidRPr="00A5252C">
        <w:rPr>
          <w:rFonts w:ascii="Times New Roman" w:hAnsi="Times New Roman"/>
          <w:color w:val="000000"/>
          <w:sz w:val="24"/>
          <w:szCs w:val="24"/>
          <w:lang w:val="uk-UA"/>
        </w:rPr>
        <w:tab/>
      </w:r>
      <w:r w:rsidR="00603FB6" w:rsidRPr="00A46C81">
        <w:rPr>
          <w:rFonts w:ascii="Times New Roman" w:hAnsi="Times New Roman"/>
          <w:color w:val="000000"/>
          <w:sz w:val="24"/>
          <w:szCs w:val="24"/>
          <w:lang w:val="ru-RU"/>
        </w:rPr>
        <w:t>З урахуванням внесених змін міський бюджет затверджено по доходах  в сумі 414</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865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914,00 грн. Доходи загального фонду становлять 390</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260 633,00 грн., в тому числі субвенції  з Державного бюджету  місцевим бюджетам 92</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845 800,00 грн., субвенції з місцевих бюджетів іншим місцевим бюджетам 11</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414 533,00 грн. та дотації з місцевих бюджетів іншим місцевим бюджетам в сумі  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600 300,00 грн., доходи спеціального фонду бюджету становлять 24</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605 281,00 грн., в тому числі бюджету розвитку 2˙738˙480,00 грн.</w:t>
      </w:r>
    </w:p>
    <w:p w:rsidR="00603FB6" w:rsidRPr="00A46C81" w:rsidRDefault="00B46B5F" w:rsidP="008F48B5">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r w:rsidR="00603FB6" w:rsidRPr="00A46C81">
        <w:rPr>
          <w:rFonts w:ascii="Times New Roman" w:hAnsi="Times New Roman"/>
          <w:color w:val="000000"/>
          <w:sz w:val="24"/>
          <w:szCs w:val="24"/>
          <w:lang w:val="ru-RU"/>
        </w:rPr>
        <w:t>За 2020 рік доходи загального фонду бюджету міста Фастів виконані в сумі 379</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921</w:t>
      </w:r>
      <w:r w:rsidR="00603FB6" w:rsidRPr="00A46C81">
        <w:rPr>
          <w:rFonts w:ascii="Times New Roman" w:hAnsi="Times New Roman"/>
          <w:color w:val="000000"/>
          <w:sz w:val="24"/>
          <w:szCs w:val="24"/>
        </w:rPr>
        <w:t> </w:t>
      </w:r>
      <w:r w:rsidR="00D74C45">
        <w:rPr>
          <w:rFonts w:ascii="Times New Roman" w:hAnsi="Times New Roman"/>
          <w:color w:val="000000"/>
          <w:sz w:val="24"/>
          <w:szCs w:val="24"/>
          <w:lang w:val="ru-RU"/>
        </w:rPr>
        <w:t xml:space="preserve">932,87 грн., що становить </w:t>
      </w:r>
      <w:r w:rsidR="00603FB6" w:rsidRPr="00A46C81">
        <w:rPr>
          <w:rFonts w:ascii="Times New Roman" w:hAnsi="Times New Roman"/>
          <w:color w:val="000000"/>
          <w:sz w:val="24"/>
          <w:szCs w:val="24"/>
          <w:lang w:val="ru-RU"/>
        </w:rPr>
        <w:t>97,4 % до затверджених планових показників на рік з урахуванням змін</w:t>
      </w:r>
      <w:r w:rsidR="00603FB6" w:rsidRPr="00A46C81">
        <w:rPr>
          <w:rFonts w:ascii="Times New Roman" w:hAnsi="Times New Roman"/>
          <w:b/>
          <w:bCs/>
          <w:color w:val="000000"/>
          <w:sz w:val="24"/>
          <w:szCs w:val="24"/>
          <w:lang w:val="ru-RU"/>
        </w:rPr>
        <w:t>,</w:t>
      </w:r>
      <w:r w:rsidR="00603FB6" w:rsidRPr="00A46C81">
        <w:rPr>
          <w:rFonts w:ascii="Times New Roman" w:hAnsi="Times New Roman"/>
          <w:color w:val="FF0000"/>
          <w:sz w:val="24"/>
          <w:szCs w:val="24"/>
          <w:lang w:val="ru-RU"/>
        </w:rPr>
        <w:t xml:space="preserve"> </w:t>
      </w:r>
      <w:r w:rsidR="00603FB6" w:rsidRPr="00A46C81">
        <w:rPr>
          <w:rFonts w:ascii="Times New Roman" w:hAnsi="Times New Roman"/>
          <w:color w:val="000000"/>
          <w:sz w:val="24"/>
          <w:szCs w:val="24"/>
          <w:lang w:val="ru-RU"/>
        </w:rPr>
        <w:t>доходи спеціального фонду виконані в сумі 11</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688 391,12 грн., що становить 47,5% до планових показників на рік.</w:t>
      </w:r>
    </w:p>
    <w:p w:rsidR="00603FB6" w:rsidRPr="00A46C81" w:rsidRDefault="00B46B5F" w:rsidP="008F48B5">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ab/>
      </w:r>
      <w:r w:rsidR="00603FB6" w:rsidRPr="00A46C81">
        <w:rPr>
          <w:rFonts w:ascii="Times New Roman" w:hAnsi="Times New Roman"/>
          <w:color w:val="000000"/>
          <w:sz w:val="24"/>
          <w:szCs w:val="24"/>
          <w:lang w:val="ru-RU"/>
        </w:rPr>
        <w:t>План власних та закріплених доходів за 2020 рік виконано на 96,5 %</w:t>
      </w:r>
      <w:r w:rsidR="00603FB6" w:rsidRPr="00A46C81">
        <w:rPr>
          <w:rFonts w:ascii="Times New Roman" w:hAnsi="Times New Roman"/>
          <w:color w:val="FF0000"/>
          <w:sz w:val="24"/>
          <w:szCs w:val="24"/>
          <w:lang w:val="ru-RU"/>
        </w:rPr>
        <w:t xml:space="preserve"> . </w:t>
      </w:r>
      <w:r w:rsidR="00603FB6" w:rsidRPr="00A46C81">
        <w:rPr>
          <w:rFonts w:ascii="Times New Roman" w:hAnsi="Times New Roman"/>
          <w:color w:val="000000"/>
          <w:sz w:val="24"/>
          <w:szCs w:val="24"/>
          <w:lang w:val="ru-RU"/>
        </w:rPr>
        <w:t>При плані 280</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400 000,00 грн. фактичне виконання становить 270</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588</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769,18 грн., тобто сума невиконання становить 9</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811</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 xml:space="preserve">230,82 грн.. </w:t>
      </w:r>
    </w:p>
    <w:p w:rsidR="00603FB6" w:rsidRPr="00A46C81" w:rsidRDefault="00B46B5F" w:rsidP="008F48B5">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603FB6" w:rsidRPr="00A46C81">
        <w:rPr>
          <w:rFonts w:ascii="Times New Roman" w:hAnsi="Times New Roman"/>
          <w:sz w:val="24"/>
          <w:szCs w:val="24"/>
          <w:lang w:val="ru-RU"/>
        </w:rPr>
        <w:t>За січень-грудень 2020 року при плані 280</w:t>
      </w:r>
      <w:r w:rsidR="00603FB6" w:rsidRPr="00A46C81">
        <w:rPr>
          <w:rFonts w:ascii="Times New Roman" w:hAnsi="Times New Roman"/>
          <w:sz w:val="24"/>
          <w:szCs w:val="24"/>
        </w:rPr>
        <w:t> </w:t>
      </w:r>
      <w:r w:rsidR="00603FB6" w:rsidRPr="00A46C81">
        <w:rPr>
          <w:rFonts w:ascii="Times New Roman" w:hAnsi="Times New Roman"/>
          <w:sz w:val="24"/>
          <w:szCs w:val="24"/>
          <w:lang w:val="ru-RU"/>
        </w:rPr>
        <w:t>400</w:t>
      </w:r>
      <w:r w:rsidR="00603FB6" w:rsidRPr="00A46C81">
        <w:rPr>
          <w:rFonts w:ascii="Times New Roman" w:hAnsi="Times New Roman"/>
          <w:sz w:val="24"/>
          <w:szCs w:val="24"/>
        </w:rPr>
        <w:t> </w:t>
      </w:r>
      <w:r w:rsidR="00603FB6" w:rsidRPr="00A46C81">
        <w:rPr>
          <w:rFonts w:ascii="Times New Roman" w:hAnsi="Times New Roman"/>
          <w:sz w:val="24"/>
          <w:szCs w:val="24"/>
          <w:lang w:val="ru-RU"/>
        </w:rPr>
        <w:t xml:space="preserve">000,00 грн. власні та закріплені доходи бюджету міста Фастова виконані в сумі  </w:t>
      </w:r>
      <w:r w:rsidR="00603FB6" w:rsidRPr="00A46C81">
        <w:rPr>
          <w:rFonts w:ascii="Times New Roman" w:hAnsi="Times New Roman"/>
          <w:color w:val="000000"/>
          <w:sz w:val="24"/>
          <w:szCs w:val="24"/>
          <w:lang w:val="ru-RU"/>
        </w:rPr>
        <w:t>270</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588</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 xml:space="preserve">769,18 </w:t>
      </w:r>
      <w:r w:rsidR="00603FB6" w:rsidRPr="00A46C81">
        <w:rPr>
          <w:rFonts w:ascii="Times New Roman" w:hAnsi="Times New Roman"/>
          <w:sz w:val="24"/>
          <w:szCs w:val="24"/>
          <w:lang w:val="ru-RU"/>
        </w:rPr>
        <w:t xml:space="preserve">грн., що на </w:t>
      </w:r>
      <w:r w:rsidR="00603FB6" w:rsidRPr="00A46C81">
        <w:rPr>
          <w:rFonts w:ascii="Times New Roman" w:hAnsi="Times New Roman"/>
          <w:color w:val="000000"/>
          <w:sz w:val="24"/>
          <w:szCs w:val="24"/>
          <w:lang w:val="ru-RU"/>
        </w:rPr>
        <w:t>9</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811</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 xml:space="preserve">230,82 </w:t>
      </w:r>
      <w:r w:rsidR="00603FB6" w:rsidRPr="00A46C81">
        <w:rPr>
          <w:rFonts w:ascii="Times New Roman" w:hAnsi="Times New Roman"/>
          <w:sz w:val="24"/>
          <w:szCs w:val="24"/>
          <w:lang w:val="ru-RU"/>
        </w:rPr>
        <w:t>грн. менше до запланованих надходжень та становить 96,5 % до затверджених планових показників. В порівнянні з аналогічним періодом 2019 року надходження власних та закріплених доходів збільшились  на  10</w:t>
      </w:r>
      <w:r w:rsidR="00603FB6" w:rsidRPr="00A46C81">
        <w:rPr>
          <w:rFonts w:ascii="Times New Roman" w:hAnsi="Times New Roman"/>
          <w:sz w:val="24"/>
          <w:szCs w:val="24"/>
        </w:rPr>
        <w:t> </w:t>
      </w:r>
      <w:r w:rsidR="00603FB6" w:rsidRPr="00A46C81">
        <w:rPr>
          <w:rFonts w:ascii="Times New Roman" w:hAnsi="Times New Roman"/>
          <w:sz w:val="24"/>
          <w:szCs w:val="24"/>
          <w:lang w:val="ru-RU"/>
        </w:rPr>
        <w:t>066</w:t>
      </w:r>
      <w:r w:rsidR="00603FB6" w:rsidRPr="00A46C81">
        <w:rPr>
          <w:rFonts w:ascii="Times New Roman" w:hAnsi="Times New Roman"/>
          <w:sz w:val="24"/>
          <w:szCs w:val="24"/>
        </w:rPr>
        <w:t> </w:t>
      </w:r>
      <w:r w:rsidR="00603FB6" w:rsidRPr="00A46C81">
        <w:rPr>
          <w:rFonts w:ascii="Times New Roman" w:hAnsi="Times New Roman"/>
          <w:sz w:val="24"/>
          <w:szCs w:val="24"/>
          <w:lang w:val="ru-RU"/>
        </w:rPr>
        <w:t>867,19 грн.</w:t>
      </w:r>
    </w:p>
    <w:p w:rsidR="00603FB6" w:rsidRPr="00A46C81" w:rsidRDefault="00B46B5F"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B46B5F">
        <w:rPr>
          <w:rFonts w:ascii="Times New Roman" w:hAnsi="Times New Roman"/>
          <w:bCs/>
          <w:color w:val="000000"/>
          <w:sz w:val="24"/>
          <w:szCs w:val="24"/>
          <w:lang w:val="ru-RU"/>
        </w:rPr>
        <w:t>Код 11010000 «Податок та збір на доходи фізичних осіб»</w:t>
      </w:r>
      <w:r w:rsidR="00603FB6" w:rsidRPr="00A46C81">
        <w:rPr>
          <w:rFonts w:ascii="Times New Roman" w:hAnsi="Times New Roman"/>
          <w:color w:val="000000"/>
          <w:sz w:val="24"/>
          <w:szCs w:val="24"/>
          <w:lang w:val="ru-RU"/>
        </w:rPr>
        <w:t xml:space="preserve"> - в</w:t>
      </w:r>
      <w:r w:rsidR="00603FB6" w:rsidRPr="00A46C81">
        <w:rPr>
          <w:rFonts w:ascii="Times New Roman" w:hAnsi="Times New Roman"/>
          <w:color w:val="FF0000"/>
          <w:sz w:val="24"/>
          <w:szCs w:val="24"/>
          <w:lang w:val="ru-RU"/>
        </w:rPr>
        <w:t xml:space="preserve"> </w:t>
      </w:r>
      <w:r w:rsidR="00603FB6" w:rsidRPr="00A46C81">
        <w:rPr>
          <w:rFonts w:ascii="Times New Roman" w:hAnsi="Times New Roman"/>
          <w:color w:val="000000"/>
          <w:sz w:val="24"/>
          <w:szCs w:val="24"/>
          <w:lang w:val="ru-RU"/>
        </w:rPr>
        <w:t>загальному обсязі надходжень власних та закріплених доходів загального фонду складає 62,8%. При плані 185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170</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000,00 грн. фактично надійшло 169</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863</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325,71 грн., або менше на 15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306</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 xml:space="preserve">674,29 грн., </w:t>
      </w:r>
      <w:r w:rsidR="00603FB6" w:rsidRPr="00A46C81">
        <w:rPr>
          <w:rFonts w:ascii="Times New Roman" w:hAnsi="Times New Roman"/>
          <w:color w:val="000000"/>
          <w:sz w:val="24"/>
          <w:szCs w:val="24"/>
          <w:lang w:val="ru-RU"/>
        </w:rPr>
        <w:lastRenderedPageBreak/>
        <w:t>що становить 91,7 % до річного плану. Зменшення надходження відбулося через вжиття  заходів з санітарно – епідеміологічного благополуччя населення, у зв’язку з поширенням корона вірусної хвороби(</w:t>
      </w:r>
      <w:r w:rsidR="00603FB6" w:rsidRPr="00A46C81">
        <w:rPr>
          <w:rFonts w:ascii="Times New Roman" w:hAnsi="Times New Roman"/>
          <w:color w:val="000000"/>
          <w:sz w:val="24"/>
          <w:szCs w:val="24"/>
        </w:rPr>
        <w:t>Covid</w:t>
      </w:r>
      <w:r>
        <w:rPr>
          <w:rFonts w:ascii="Times New Roman" w:hAnsi="Times New Roman"/>
          <w:color w:val="000000"/>
          <w:sz w:val="24"/>
          <w:szCs w:val="24"/>
          <w:lang w:val="ru-RU"/>
        </w:rPr>
        <w:t xml:space="preserve"> – 19).</w:t>
      </w:r>
    </w:p>
    <w:p w:rsidR="00603FB6" w:rsidRPr="00A46C81" w:rsidRDefault="00B46B5F" w:rsidP="008F48B5">
      <w:pPr>
        <w:spacing w:after="0" w:line="240" w:lineRule="auto"/>
        <w:jc w:val="both"/>
        <w:rPr>
          <w:rFonts w:ascii="Times New Roman" w:hAnsi="Times New Roman"/>
          <w:color w:val="000000"/>
          <w:sz w:val="24"/>
          <w:szCs w:val="24"/>
          <w:shd w:val="clear" w:color="auto" w:fill="FFFFFF"/>
          <w:lang w:val="ru-RU"/>
        </w:rPr>
      </w:pPr>
      <w:r>
        <w:rPr>
          <w:rFonts w:ascii="Times New Roman" w:hAnsi="Times New Roman"/>
          <w:bCs/>
          <w:color w:val="000000"/>
          <w:sz w:val="24"/>
          <w:szCs w:val="24"/>
          <w:lang w:val="ru-RU"/>
        </w:rPr>
        <w:tab/>
      </w:r>
      <w:r w:rsidR="00603FB6" w:rsidRPr="00B46B5F">
        <w:rPr>
          <w:rFonts w:ascii="Times New Roman" w:hAnsi="Times New Roman"/>
          <w:bCs/>
          <w:color w:val="000000"/>
          <w:sz w:val="24"/>
          <w:szCs w:val="24"/>
          <w:lang w:val="ru-RU"/>
        </w:rPr>
        <w:t>Код  11020000 « Податок на прибуток підприємств»</w:t>
      </w:r>
      <w:r w:rsidR="00603FB6" w:rsidRPr="00A46C81">
        <w:rPr>
          <w:rFonts w:ascii="Times New Roman" w:hAnsi="Times New Roman"/>
          <w:b/>
          <w:bCs/>
          <w:color w:val="000000"/>
          <w:sz w:val="24"/>
          <w:szCs w:val="24"/>
          <w:lang w:val="ru-RU"/>
        </w:rPr>
        <w:t xml:space="preserve"> </w:t>
      </w:r>
      <w:r w:rsidR="00603FB6" w:rsidRPr="00A46C81">
        <w:rPr>
          <w:rFonts w:ascii="Times New Roman" w:hAnsi="Times New Roman"/>
          <w:color w:val="000000"/>
          <w:sz w:val="24"/>
          <w:szCs w:val="24"/>
          <w:lang w:val="ru-RU"/>
        </w:rPr>
        <w:t>надходження при плані 80 000,00 грн. становлять 86 166,00 грн., що на 6</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166,00 грн. більше від запланованих показників та становить  107,7 % до річного плану. Основні чинники</w:t>
      </w:r>
      <w:r w:rsidR="00603FB6" w:rsidRPr="00A46C81">
        <w:rPr>
          <w:rFonts w:ascii="Times New Roman" w:hAnsi="Times New Roman"/>
          <w:color w:val="000000"/>
          <w:sz w:val="24"/>
          <w:szCs w:val="24"/>
          <w:shd w:val="clear" w:color="auto" w:fill="FFFFFF"/>
          <w:lang w:val="ru-RU"/>
        </w:rPr>
        <w:t>, які вплинули на збільшення надходжень є прибутковість КП ФМР «Фастівське БТІ», КП ФМР «Фастісвький міський ринок».</w:t>
      </w:r>
    </w:p>
    <w:p w:rsidR="00603FB6" w:rsidRPr="00B46B5F" w:rsidRDefault="00B46B5F" w:rsidP="008F48B5">
      <w:pPr>
        <w:spacing w:after="0" w:line="240" w:lineRule="auto"/>
        <w:jc w:val="both"/>
        <w:rPr>
          <w:rFonts w:ascii="Times New Roman" w:hAnsi="Times New Roman"/>
          <w:color w:val="000000"/>
          <w:sz w:val="24"/>
          <w:szCs w:val="24"/>
          <w:lang w:val="ru-RU"/>
        </w:rPr>
      </w:pPr>
      <w:r>
        <w:rPr>
          <w:rFonts w:ascii="Times New Roman" w:hAnsi="Times New Roman"/>
          <w:b/>
          <w:bCs/>
          <w:color w:val="000000"/>
          <w:sz w:val="24"/>
          <w:szCs w:val="24"/>
          <w:lang w:val="ru-RU"/>
        </w:rPr>
        <w:tab/>
      </w:r>
      <w:r w:rsidR="00603FB6" w:rsidRPr="00B46B5F">
        <w:rPr>
          <w:rFonts w:ascii="Times New Roman" w:hAnsi="Times New Roman"/>
          <w:bCs/>
          <w:color w:val="000000"/>
          <w:sz w:val="24"/>
          <w:szCs w:val="24"/>
          <w:lang w:val="ru-RU"/>
        </w:rPr>
        <w:t>Код  13010200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r w:rsidR="00603FB6" w:rsidRPr="00B46B5F">
        <w:rPr>
          <w:rFonts w:ascii="Times New Roman" w:hAnsi="Times New Roman"/>
          <w:color w:val="000000"/>
          <w:sz w:val="24"/>
          <w:szCs w:val="24"/>
          <w:lang w:val="ru-RU"/>
        </w:rPr>
        <w:t xml:space="preserve"> даний вид надходження не планувався, фактично надійшло за звітний період  15 137,16 грн.</w:t>
      </w:r>
    </w:p>
    <w:p w:rsidR="00603FB6" w:rsidRPr="00B46B5F" w:rsidRDefault="00B46B5F" w:rsidP="008F48B5">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ab/>
      </w:r>
      <w:r w:rsidR="00603FB6" w:rsidRPr="00B46B5F">
        <w:rPr>
          <w:rFonts w:ascii="Times New Roman" w:hAnsi="Times New Roman"/>
          <w:bCs/>
          <w:color w:val="000000"/>
          <w:sz w:val="24"/>
          <w:szCs w:val="24"/>
          <w:lang w:val="ru-RU"/>
        </w:rPr>
        <w:t>Код 13020200 «Рентна плата  за спеціальне використання  води водних об’єктів місцевого самоврядування»</w:t>
      </w:r>
      <w:r w:rsidR="00603FB6" w:rsidRPr="00B46B5F">
        <w:rPr>
          <w:rFonts w:ascii="Times New Roman" w:hAnsi="Times New Roman"/>
          <w:color w:val="000000"/>
          <w:sz w:val="24"/>
          <w:szCs w:val="24"/>
          <w:lang w:val="ru-RU"/>
        </w:rPr>
        <w:t xml:space="preserve"> даний вид надходження не планувався, фактично за звітний період надійшло 24,68 грн</w:t>
      </w:r>
      <w:r w:rsidR="00603FB6" w:rsidRPr="00B46B5F">
        <w:rPr>
          <w:rFonts w:ascii="Times New Roman" w:hAnsi="Times New Roman"/>
          <w:bCs/>
          <w:color w:val="000000"/>
          <w:sz w:val="24"/>
          <w:szCs w:val="24"/>
          <w:lang w:val="ru-RU"/>
        </w:rPr>
        <w:t>.</w:t>
      </w:r>
    </w:p>
    <w:p w:rsidR="00603FB6" w:rsidRPr="00B46B5F" w:rsidRDefault="00B46B5F" w:rsidP="008F48B5">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ab/>
      </w:r>
      <w:r w:rsidR="00603FB6" w:rsidRPr="00B46B5F">
        <w:rPr>
          <w:rFonts w:ascii="Times New Roman" w:hAnsi="Times New Roman"/>
          <w:bCs/>
          <w:color w:val="000000"/>
          <w:sz w:val="24"/>
          <w:szCs w:val="24"/>
          <w:lang w:val="ru-RU"/>
        </w:rPr>
        <w:t>Код 13030100 «Рентна плата  за користування надрами для видобування корисних копалень загальнодержавного значення»</w:t>
      </w:r>
      <w:r w:rsidR="00603FB6" w:rsidRPr="00B46B5F">
        <w:rPr>
          <w:rFonts w:ascii="Times New Roman" w:hAnsi="Times New Roman"/>
          <w:color w:val="000000"/>
          <w:sz w:val="24"/>
          <w:szCs w:val="24"/>
          <w:lang w:val="ru-RU"/>
        </w:rPr>
        <w:t xml:space="preserve"> надходження при плані 15 000,00 грн. становлять      3 215,30 грн., що на 11</w:t>
      </w:r>
      <w:r w:rsidR="00603FB6" w:rsidRPr="00B46B5F">
        <w:rPr>
          <w:rFonts w:ascii="Times New Roman" w:hAnsi="Times New Roman"/>
          <w:color w:val="000000"/>
          <w:sz w:val="24"/>
          <w:szCs w:val="24"/>
        </w:rPr>
        <w:t> </w:t>
      </w:r>
      <w:r w:rsidR="00603FB6" w:rsidRPr="00B46B5F">
        <w:rPr>
          <w:rFonts w:ascii="Times New Roman" w:hAnsi="Times New Roman"/>
          <w:color w:val="000000"/>
          <w:sz w:val="24"/>
          <w:szCs w:val="24"/>
          <w:lang w:val="ru-RU"/>
        </w:rPr>
        <w:t>784,70 грн. менше від запланованих показників та становить  21,4 % до річного плану.</w:t>
      </w:r>
    </w:p>
    <w:p w:rsidR="00603FB6" w:rsidRPr="00A46C81" w:rsidRDefault="00B46B5F" w:rsidP="008F48B5">
      <w:pPr>
        <w:tabs>
          <w:tab w:val="left" w:pos="0"/>
        </w:tabs>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B46B5F">
        <w:rPr>
          <w:rFonts w:ascii="Times New Roman" w:hAnsi="Times New Roman"/>
          <w:bCs/>
          <w:color w:val="000000"/>
          <w:sz w:val="24"/>
          <w:szCs w:val="24"/>
          <w:lang w:val="ru-RU"/>
        </w:rPr>
        <w:t xml:space="preserve">Код 14000000 «Внутрішні податки на товари та послуги» </w:t>
      </w:r>
      <w:r w:rsidR="00603FB6" w:rsidRPr="00B46B5F">
        <w:rPr>
          <w:rFonts w:ascii="Times New Roman" w:hAnsi="Times New Roman"/>
          <w:color w:val="000000"/>
          <w:sz w:val="24"/>
          <w:szCs w:val="24"/>
          <w:lang w:val="ru-RU"/>
        </w:rPr>
        <w:t>в загальному обсязі надходжень власних та закріплених доходів загального фонду внутрішні податки на товари та</w:t>
      </w:r>
      <w:r w:rsidR="00603FB6" w:rsidRPr="00A46C81">
        <w:rPr>
          <w:rFonts w:ascii="Times New Roman" w:hAnsi="Times New Roman"/>
          <w:color w:val="000000"/>
          <w:sz w:val="24"/>
          <w:szCs w:val="24"/>
          <w:lang w:val="ru-RU"/>
        </w:rPr>
        <w:t xml:space="preserve"> послуги складають 5,6%.</w:t>
      </w:r>
      <w:r w:rsidR="00603FB6" w:rsidRPr="00A46C81">
        <w:rPr>
          <w:rFonts w:ascii="Times New Roman" w:hAnsi="Times New Roman"/>
          <w:b/>
          <w:bCs/>
          <w:color w:val="000000"/>
          <w:sz w:val="24"/>
          <w:szCs w:val="24"/>
          <w:lang w:val="ru-RU"/>
        </w:rPr>
        <w:t xml:space="preserve"> </w:t>
      </w:r>
      <w:r w:rsidR="00603FB6" w:rsidRPr="00A46C81">
        <w:rPr>
          <w:rFonts w:ascii="Times New Roman" w:hAnsi="Times New Roman"/>
          <w:color w:val="000000"/>
          <w:sz w:val="24"/>
          <w:szCs w:val="24"/>
          <w:lang w:val="ru-RU"/>
        </w:rPr>
        <w:t>При планових показниках 13 150 000,00 грн. фактично надійшло  15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243</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338,98 грн., що більше від запланованих показників  на  2</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 xml:space="preserve">093 338,98 грн. </w:t>
      </w:r>
    </w:p>
    <w:p w:rsidR="00603FB6" w:rsidRPr="00B46B5F" w:rsidRDefault="00B46B5F" w:rsidP="008F48B5">
      <w:pPr>
        <w:tabs>
          <w:tab w:val="left" w:pos="0"/>
        </w:tabs>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 xml:space="preserve">Код 14020000 «Акцизний податок з вироблених в Україні підакцизних товарів» </w:t>
      </w:r>
      <w:r w:rsidR="00603FB6" w:rsidRPr="00B46B5F">
        <w:rPr>
          <w:rFonts w:ascii="Times New Roman" w:hAnsi="Times New Roman"/>
          <w:sz w:val="24"/>
          <w:szCs w:val="24"/>
          <w:lang w:val="ru-RU"/>
        </w:rPr>
        <w:t>при плані 1</w:t>
      </w:r>
      <w:r w:rsidR="00603FB6" w:rsidRPr="00B46B5F">
        <w:rPr>
          <w:rFonts w:ascii="Times New Roman" w:hAnsi="Times New Roman"/>
          <w:sz w:val="24"/>
          <w:szCs w:val="24"/>
        </w:rPr>
        <w:t> </w:t>
      </w:r>
      <w:r w:rsidR="00603FB6" w:rsidRPr="00B46B5F">
        <w:rPr>
          <w:rFonts w:ascii="Times New Roman" w:hAnsi="Times New Roman"/>
          <w:sz w:val="24"/>
          <w:szCs w:val="24"/>
          <w:lang w:val="ru-RU"/>
        </w:rPr>
        <w:t>000</w:t>
      </w:r>
      <w:r w:rsidR="00603FB6" w:rsidRPr="00B46B5F">
        <w:rPr>
          <w:rFonts w:ascii="Times New Roman" w:hAnsi="Times New Roman"/>
          <w:sz w:val="24"/>
          <w:szCs w:val="24"/>
        </w:rPr>
        <w:t> </w:t>
      </w:r>
      <w:r w:rsidR="00603FB6" w:rsidRPr="00B46B5F">
        <w:rPr>
          <w:rFonts w:ascii="Times New Roman" w:hAnsi="Times New Roman"/>
          <w:sz w:val="24"/>
          <w:szCs w:val="24"/>
          <w:lang w:val="ru-RU"/>
        </w:rPr>
        <w:t>000,00 грн. фактично надійшло       1 409 053,78 грн., що більше на  409 053,78 грн., або становить 140,9 % до річного плану.</w:t>
      </w:r>
    </w:p>
    <w:p w:rsidR="00603FB6" w:rsidRPr="00B46B5F" w:rsidRDefault="00B46B5F" w:rsidP="008F48B5">
      <w:pPr>
        <w:tabs>
          <w:tab w:val="left" w:pos="0"/>
        </w:tabs>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 xml:space="preserve">Код 14030000 «Акцизний податок з ввезених на митну територію України підакцизних товарів» </w:t>
      </w:r>
      <w:r w:rsidR="00603FB6" w:rsidRPr="00B46B5F">
        <w:rPr>
          <w:rFonts w:ascii="Times New Roman" w:hAnsi="Times New Roman"/>
          <w:sz w:val="24"/>
          <w:szCs w:val="24"/>
          <w:lang w:val="ru-RU"/>
        </w:rPr>
        <w:t>при плані 4</w:t>
      </w:r>
      <w:r w:rsidR="00603FB6" w:rsidRPr="00B46B5F">
        <w:rPr>
          <w:rFonts w:ascii="Times New Roman" w:hAnsi="Times New Roman"/>
          <w:sz w:val="24"/>
          <w:szCs w:val="24"/>
        </w:rPr>
        <w:t> </w:t>
      </w:r>
      <w:r w:rsidR="00603FB6" w:rsidRPr="00B46B5F">
        <w:rPr>
          <w:rFonts w:ascii="Times New Roman" w:hAnsi="Times New Roman"/>
          <w:sz w:val="24"/>
          <w:szCs w:val="24"/>
          <w:lang w:val="ru-RU"/>
        </w:rPr>
        <w:t>000</w:t>
      </w:r>
      <w:r w:rsidR="00603FB6" w:rsidRPr="00B46B5F">
        <w:rPr>
          <w:rFonts w:ascii="Times New Roman" w:hAnsi="Times New Roman"/>
          <w:sz w:val="24"/>
          <w:szCs w:val="24"/>
        </w:rPr>
        <w:t> </w:t>
      </w:r>
      <w:r w:rsidR="00603FB6" w:rsidRPr="00B46B5F">
        <w:rPr>
          <w:rFonts w:ascii="Times New Roman" w:hAnsi="Times New Roman"/>
          <w:sz w:val="24"/>
          <w:szCs w:val="24"/>
          <w:lang w:val="ru-RU"/>
        </w:rPr>
        <w:t>000,00 грн. фактично надійшло 4</w:t>
      </w:r>
      <w:r w:rsidR="00603FB6" w:rsidRPr="00B46B5F">
        <w:rPr>
          <w:rFonts w:ascii="Times New Roman" w:hAnsi="Times New Roman"/>
          <w:sz w:val="24"/>
          <w:szCs w:val="24"/>
        </w:rPr>
        <w:t> </w:t>
      </w:r>
      <w:r w:rsidR="00603FB6" w:rsidRPr="00B46B5F">
        <w:rPr>
          <w:rFonts w:ascii="Times New Roman" w:hAnsi="Times New Roman"/>
          <w:sz w:val="24"/>
          <w:szCs w:val="24"/>
          <w:lang w:val="ru-RU"/>
        </w:rPr>
        <w:t>926</w:t>
      </w:r>
      <w:r w:rsidR="00603FB6" w:rsidRPr="00B46B5F">
        <w:rPr>
          <w:rFonts w:ascii="Times New Roman" w:hAnsi="Times New Roman"/>
          <w:sz w:val="24"/>
          <w:szCs w:val="24"/>
        </w:rPr>
        <w:t> </w:t>
      </w:r>
      <w:r w:rsidR="00603FB6" w:rsidRPr="00B46B5F">
        <w:rPr>
          <w:rFonts w:ascii="Times New Roman" w:hAnsi="Times New Roman"/>
          <w:sz w:val="24"/>
          <w:szCs w:val="24"/>
          <w:lang w:val="ru-RU"/>
        </w:rPr>
        <w:t>779,97 грн., що більше на 926</w:t>
      </w:r>
      <w:r w:rsidR="00603FB6" w:rsidRPr="00B46B5F">
        <w:rPr>
          <w:rFonts w:ascii="Times New Roman" w:hAnsi="Times New Roman"/>
          <w:sz w:val="24"/>
          <w:szCs w:val="24"/>
        </w:rPr>
        <w:t> </w:t>
      </w:r>
      <w:r w:rsidR="00603FB6" w:rsidRPr="00B46B5F">
        <w:rPr>
          <w:rFonts w:ascii="Times New Roman" w:hAnsi="Times New Roman"/>
          <w:sz w:val="24"/>
          <w:szCs w:val="24"/>
          <w:lang w:val="ru-RU"/>
        </w:rPr>
        <w:t>779,97 грн., або становить 123,2 % до річного плану.</w:t>
      </w:r>
    </w:p>
    <w:p w:rsidR="00603FB6" w:rsidRPr="00B46B5F" w:rsidRDefault="00B46B5F"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 xml:space="preserve">Код 14040000 «Акцизний податок з реалізації суб’єктами господарювання роздрібної торгівлі підакцизних товарів» </w:t>
      </w:r>
      <w:r w:rsidR="00603FB6" w:rsidRPr="00B46B5F">
        <w:rPr>
          <w:rFonts w:ascii="Times New Roman" w:hAnsi="Times New Roman"/>
          <w:sz w:val="24"/>
          <w:szCs w:val="24"/>
          <w:lang w:val="ru-RU"/>
        </w:rPr>
        <w:t>при плані 8</w:t>
      </w:r>
      <w:r w:rsidR="00603FB6" w:rsidRPr="00B46B5F">
        <w:rPr>
          <w:rFonts w:ascii="Times New Roman" w:hAnsi="Times New Roman"/>
          <w:sz w:val="24"/>
          <w:szCs w:val="24"/>
        </w:rPr>
        <w:t> </w:t>
      </w:r>
      <w:r w:rsidR="00603FB6" w:rsidRPr="00B46B5F">
        <w:rPr>
          <w:rFonts w:ascii="Times New Roman" w:hAnsi="Times New Roman"/>
          <w:sz w:val="24"/>
          <w:szCs w:val="24"/>
          <w:lang w:val="ru-RU"/>
        </w:rPr>
        <w:t>150</w:t>
      </w:r>
      <w:r w:rsidR="00603FB6" w:rsidRPr="00B46B5F">
        <w:rPr>
          <w:rFonts w:ascii="Times New Roman" w:hAnsi="Times New Roman"/>
          <w:sz w:val="24"/>
          <w:szCs w:val="24"/>
        </w:rPr>
        <w:t> </w:t>
      </w:r>
      <w:r w:rsidR="00603FB6" w:rsidRPr="00B46B5F">
        <w:rPr>
          <w:rFonts w:ascii="Times New Roman" w:hAnsi="Times New Roman"/>
          <w:sz w:val="24"/>
          <w:szCs w:val="24"/>
          <w:lang w:val="ru-RU"/>
        </w:rPr>
        <w:t>000,00 грн. фактично надійшло 8</w:t>
      </w:r>
      <w:r w:rsidR="00603FB6" w:rsidRPr="00B46B5F">
        <w:rPr>
          <w:rFonts w:ascii="Times New Roman" w:hAnsi="Times New Roman"/>
          <w:sz w:val="24"/>
          <w:szCs w:val="24"/>
        </w:rPr>
        <w:t> </w:t>
      </w:r>
      <w:r w:rsidR="00603FB6" w:rsidRPr="00B46B5F">
        <w:rPr>
          <w:rFonts w:ascii="Times New Roman" w:hAnsi="Times New Roman"/>
          <w:sz w:val="24"/>
          <w:szCs w:val="24"/>
          <w:lang w:val="ru-RU"/>
        </w:rPr>
        <w:t>907</w:t>
      </w:r>
      <w:r w:rsidR="00603FB6" w:rsidRPr="00B46B5F">
        <w:rPr>
          <w:rFonts w:ascii="Times New Roman" w:hAnsi="Times New Roman"/>
          <w:sz w:val="24"/>
          <w:szCs w:val="24"/>
        </w:rPr>
        <w:t> </w:t>
      </w:r>
      <w:r w:rsidR="00603FB6" w:rsidRPr="00B46B5F">
        <w:rPr>
          <w:rFonts w:ascii="Times New Roman" w:hAnsi="Times New Roman"/>
          <w:sz w:val="24"/>
          <w:szCs w:val="24"/>
          <w:lang w:val="ru-RU"/>
        </w:rPr>
        <w:t>505,23 грн, що більше на 757</w:t>
      </w:r>
      <w:r w:rsidR="00603FB6" w:rsidRPr="00B46B5F">
        <w:rPr>
          <w:rFonts w:ascii="Times New Roman" w:hAnsi="Times New Roman"/>
          <w:sz w:val="24"/>
          <w:szCs w:val="24"/>
        </w:rPr>
        <w:t> </w:t>
      </w:r>
      <w:r w:rsidR="00603FB6" w:rsidRPr="00B46B5F">
        <w:rPr>
          <w:rFonts w:ascii="Times New Roman" w:hAnsi="Times New Roman"/>
          <w:sz w:val="24"/>
          <w:szCs w:val="24"/>
          <w:lang w:val="ru-RU"/>
        </w:rPr>
        <w:t xml:space="preserve">505,23 грн., або становить 109,3 % до річного плану. </w:t>
      </w:r>
    </w:p>
    <w:p w:rsidR="00B46B5F" w:rsidRPr="00B46B5F" w:rsidRDefault="00B46B5F" w:rsidP="008F48B5">
      <w:pPr>
        <w:spacing w:after="0" w:line="240" w:lineRule="auto"/>
        <w:ind w:firstLine="567"/>
        <w:jc w:val="center"/>
        <w:rPr>
          <w:rFonts w:ascii="Times New Roman" w:hAnsi="Times New Roman"/>
          <w:b/>
          <w:bCs/>
          <w:color w:val="000000"/>
          <w:sz w:val="16"/>
          <w:szCs w:val="16"/>
          <w:lang w:val="ru-RU"/>
        </w:rPr>
      </w:pPr>
    </w:p>
    <w:p w:rsidR="00603FB6" w:rsidRPr="00B46B5F" w:rsidRDefault="00603FB6" w:rsidP="00AD1947">
      <w:pPr>
        <w:spacing w:after="0"/>
        <w:jc w:val="center"/>
        <w:rPr>
          <w:rFonts w:ascii="Times New Roman" w:hAnsi="Times New Roman"/>
          <w:bCs/>
          <w:color w:val="000000"/>
          <w:sz w:val="24"/>
          <w:szCs w:val="24"/>
          <w:u w:val="single"/>
          <w:lang w:val="ru-RU"/>
        </w:rPr>
      </w:pPr>
      <w:r w:rsidRPr="00B46B5F">
        <w:rPr>
          <w:rFonts w:ascii="Times New Roman" w:hAnsi="Times New Roman"/>
          <w:bCs/>
          <w:color w:val="000000"/>
          <w:sz w:val="24"/>
          <w:szCs w:val="24"/>
          <w:u w:val="single"/>
          <w:lang w:val="ru-RU"/>
        </w:rPr>
        <w:t>Місцеві податки та збори</w:t>
      </w:r>
    </w:p>
    <w:p w:rsidR="00B46B5F" w:rsidRPr="00B46B5F" w:rsidRDefault="00B46B5F" w:rsidP="006E79A1">
      <w:pPr>
        <w:spacing w:after="0"/>
        <w:ind w:firstLine="567"/>
        <w:jc w:val="center"/>
        <w:rPr>
          <w:rFonts w:ascii="Times New Roman" w:hAnsi="Times New Roman"/>
          <w:b/>
          <w:bCs/>
          <w:color w:val="000000"/>
          <w:sz w:val="16"/>
          <w:szCs w:val="16"/>
          <w:lang w:val="ru-RU"/>
        </w:rPr>
      </w:pPr>
    </w:p>
    <w:p w:rsidR="00603FB6" w:rsidRPr="00A46C81" w:rsidRDefault="00B46B5F" w:rsidP="008F48B5">
      <w:pPr>
        <w:pStyle w:val="a3"/>
        <w:tabs>
          <w:tab w:val="left" w:pos="0"/>
        </w:tabs>
        <w:ind w:right="40"/>
        <w:rPr>
          <w:sz w:val="24"/>
          <w:szCs w:val="24"/>
          <w:lang w:val="ru-RU"/>
        </w:rPr>
      </w:pPr>
      <w:r>
        <w:rPr>
          <w:sz w:val="24"/>
          <w:szCs w:val="24"/>
          <w:lang w:val="ru-RU"/>
        </w:rPr>
        <w:tab/>
      </w:r>
      <w:r w:rsidR="00603FB6" w:rsidRPr="00A46C81">
        <w:rPr>
          <w:sz w:val="24"/>
          <w:szCs w:val="24"/>
          <w:lang w:val="ru-RU"/>
        </w:rPr>
        <w:t>Відповідно до п. 12.4 ст.12 Податкового кодексу України до повноважень міських рад щодо податків та зборів, зокрема, належить встановлення ставок місцевих податків та зборів у межах ставок, визначених Податковим кодексом.  Відповідно до вимог ст.10 Податкового кодексу України до місцевих податків належать: податок на майно, єдиний податок та туристичний збір. Відповідно до п.19 частини першої ст.64 Бюджетного кодексу України зі змінами і доповненнями складовими податку на майно, що повністю зараховується до доходів місцевих бюджетів  є:</w:t>
      </w:r>
    </w:p>
    <w:p w:rsidR="00603FB6" w:rsidRPr="00A46C81" w:rsidRDefault="00603FB6" w:rsidP="008F48B5">
      <w:pPr>
        <w:pStyle w:val="a3"/>
        <w:tabs>
          <w:tab w:val="left" w:pos="0"/>
        </w:tabs>
        <w:ind w:right="42"/>
        <w:rPr>
          <w:sz w:val="24"/>
          <w:szCs w:val="24"/>
          <w:lang w:val="ru-RU"/>
        </w:rPr>
      </w:pPr>
      <w:r w:rsidRPr="00A46C81">
        <w:rPr>
          <w:sz w:val="24"/>
          <w:szCs w:val="24"/>
          <w:lang w:val="ru-RU"/>
        </w:rPr>
        <w:t>- податок на нерухоме майно, відмінне від земельної ділянки;</w:t>
      </w:r>
    </w:p>
    <w:p w:rsidR="00603FB6" w:rsidRPr="00A46C81" w:rsidRDefault="00603FB6" w:rsidP="008F48B5">
      <w:pPr>
        <w:pStyle w:val="a3"/>
        <w:tabs>
          <w:tab w:val="left" w:pos="0"/>
        </w:tabs>
        <w:ind w:right="42"/>
        <w:rPr>
          <w:sz w:val="24"/>
          <w:szCs w:val="24"/>
          <w:lang w:val="ru-RU"/>
        </w:rPr>
      </w:pPr>
      <w:r w:rsidRPr="00A46C81">
        <w:rPr>
          <w:sz w:val="24"/>
          <w:szCs w:val="24"/>
          <w:lang w:val="ru-RU"/>
        </w:rPr>
        <w:t>- плата за землю;</w:t>
      </w:r>
    </w:p>
    <w:p w:rsidR="00603FB6" w:rsidRPr="00A46C81" w:rsidRDefault="00603FB6" w:rsidP="008F48B5">
      <w:pPr>
        <w:pStyle w:val="a9"/>
        <w:ind w:left="0"/>
        <w:jc w:val="both"/>
        <w:rPr>
          <w:sz w:val="24"/>
          <w:lang w:val="ru-RU"/>
        </w:rPr>
      </w:pPr>
      <w:r w:rsidRPr="00A46C81">
        <w:rPr>
          <w:sz w:val="24"/>
          <w:lang w:val="ru-RU"/>
        </w:rPr>
        <w:t>- транспортний податок.</w:t>
      </w:r>
    </w:p>
    <w:p w:rsidR="00603FB6" w:rsidRPr="00A46C81" w:rsidRDefault="00B46B5F" w:rsidP="008F48B5">
      <w:pPr>
        <w:spacing w:after="0" w:line="240" w:lineRule="auto"/>
        <w:jc w:val="both"/>
        <w:rPr>
          <w:rFonts w:ascii="Times New Roman" w:hAnsi="Times New Roman"/>
          <w:color w:val="FF0000"/>
          <w:sz w:val="24"/>
          <w:szCs w:val="24"/>
          <w:lang w:val="ru-RU"/>
        </w:rPr>
      </w:pPr>
      <w:r>
        <w:rPr>
          <w:rFonts w:ascii="Times New Roman" w:hAnsi="Times New Roman"/>
          <w:color w:val="000000"/>
          <w:sz w:val="24"/>
          <w:szCs w:val="24"/>
          <w:lang w:val="ru-RU"/>
        </w:rPr>
        <w:tab/>
      </w:r>
      <w:r w:rsidR="00603FB6" w:rsidRPr="00A46C81">
        <w:rPr>
          <w:rFonts w:ascii="Times New Roman" w:hAnsi="Times New Roman"/>
          <w:color w:val="000000"/>
          <w:sz w:val="24"/>
          <w:szCs w:val="24"/>
          <w:lang w:val="ru-RU"/>
        </w:rPr>
        <w:t>Питома вага місцевих податків і зборів в загальному обсязі власних та закріплених доходів загального фонду складає 31,4%. При плані 79</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075</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000,00 грн. фактично надійшло  83</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153</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977,75 грн., що на 4</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078</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977,75 грн. більше від запланованих надходжень</w:t>
      </w:r>
      <w:r w:rsidR="00603FB6" w:rsidRPr="00A46C81">
        <w:rPr>
          <w:rFonts w:ascii="Times New Roman" w:hAnsi="Times New Roman"/>
          <w:color w:val="FF0000"/>
          <w:sz w:val="24"/>
          <w:szCs w:val="24"/>
          <w:lang w:val="ru-RU"/>
        </w:rPr>
        <w:t xml:space="preserve">. </w:t>
      </w:r>
    </w:p>
    <w:p w:rsidR="00603FB6" w:rsidRPr="00B46B5F" w:rsidRDefault="00B46B5F" w:rsidP="008F48B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Код 18010100 «Податок на нерухоме майно, відмінне від земельної ділянки сплачений юридичними особами, які є власниками об’єктів житлової нерухомості»</w:t>
      </w:r>
    </w:p>
    <w:p w:rsidR="00603FB6" w:rsidRPr="00A46C81" w:rsidRDefault="00B46B5F" w:rsidP="008F48B5">
      <w:pPr>
        <w:spacing w:after="0" w:line="240" w:lineRule="auto"/>
        <w:jc w:val="both"/>
        <w:rPr>
          <w:rFonts w:ascii="Times New Roman" w:hAnsi="Times New Roman"/>
          <w:color w:val="000000"/>
          <w:sz w:val="24"/>
          <w:szCs w:val="24"/>
          <w:shd w:val="clear" w:color="auto" w:fill="FFFFFF"/>
          <w:lang w:val="ru-RU"/>
        </w:rPr>
      </w:pPr>
      <w:r>
        <w:rPr>
          <w:rFonts w:ascii="Times New Roman" w:hAnsi="Times New Roman"/>
          <w:b/>
          <w:bCs/>
          <w:sz w:val="24"/>
          <w:szCs w:val="24"/>
          <w:lang w:val="ru-RU"/>
        </w:rPr>
        <w:tab/>
      </w:r>
      <w:r w:rsidR="00603FB6" w:rsidRPr="00A46C81">
        <w:rPr>
          <w:rFonts w:ascii="Times New Roman" w:hAnsi="Times New Roman"/>
          <w:sz w:val="24"/>
          <w:szCs w:val="24"/>
          <w:lang w:val="ru-RU"/>
        </w:rPr>
        <w:t>При плані 200</w:t>
      </w:r>
      <w:r w:rsidR="00603FB6" w:rsidRPr="00A46C81">
        <w:rPr>
          <w:rFonts w:ascii="Times New Roman" w:hAnsi="Times New Roman"/>
          <w:sz w:val="24"/>
          <w:szCs w:val="24"/>
        </w:rPr>
        <w:t> </w:t>
      </w:r>
      <w:r w:rsidR="00603FB6" w:rsidRPr="00A46C81">
        <w:rPr>
          <w:rFonts w:ascii="Times New Roman" w:hAnsi="Times New Roman"/>
          <w:sz w:val="24"/>
          <w:szCs w:val="24"/>
          <w:lang w:val="ru-RU"/>
        </w:rPr>
        <w:t>000,00 грн. фактично надійшло 150</w:t>
      </w:r>
      <w:r w:rsidR="00603FB6" w:rsidRPr="00A46C81">
        <w:rPr>
          <w:rFonts w:ascii="Times New Roman" w:hAnsi="Times New Roman"/>
          <w:sz w:val="24"/>
          <w:szCs w:val="24"/>
        </w:rPr>
        <w:t> </w:t>
      </w:r>
      <w:r w:rsidR="00603FB6" w:rsidRPr="00A46C81">
        <w:rPr>
          <w:rFonts w:ascii="Times New Roman" w:hAnsi="Times New Roman"/>
          <w:sz w:val="24"/>
          <w:szCs w:val="24"/>
          <w:lang w:val="ru-RU"/>
        </w:rPr>
        <w:t>848,75 грн., що менше на 49</w:t>
      </w:r>
      <w:r w:rsidR="00603FB6" w:rsidRPr="00A46C81">
        <w:rPr>
          <w:rFonts w:ascii="Times New Roman" w:hAnsi="Times New Roman"/>
          <w:sz w:val="24"/>
          <w:szCs w:val="24"/>
        </w:rPr>
        <w:t> </w:t>
      </w:r>
      <w:r w:rsidR="00603FB6" w:rsidRPr="00A46C81">
        <w:rPr>
          <w:rFonts w:ascii="Times New Roman" w:hAnsi="Times New Roman"/>
          <w:sz w:val="24"/>
          <w:szCs w:val="24"/>
          <w:lang w:val="ru-RU"/>
        </w:rPr>
        <w:t>151,25 грн. від запланованих надходжень та становить 75,4% до річного плану</w:t>
      </w:r>
      <w:r w:rsidR="00603FB6" w:rsidRPr="00A46C81">
        <w:rPr>
          <w:rFonts w:ascii="Times New Roman" w:hAnsi="Times New Roman"/>
          <w:b/>
          <w:bCs/>
          <w:sz w:val="24"/>
          <w:szCs w:val="24"/>
          <w:lang w:val="ru-RU"/>
        </w:rPr>
        <w:t>,</w:t>
      </w:r>
      <w:r w:rsidR="00603FB6" w:rsidRPr="00A46C81">
        <w:rPr>
          <w:rFonts w:ascii="Times New Roman" w:hAnsi="Times New Roman"/>
          <w:sz w:val="24"/>
          <w:szCs w:val="24"/>
          <w:lang w:val="ru-RU"/>
        </w:rPr>
        <w:t xml:space="preserve"> в зв’язку із </w:t>
      </w:r>
      <w:r w:rsidR="00603FB6" w:rsidRPr="00A46C81">
        <w:rPr>
          <w:rFonts w:ascii="Times New Roman" w:hAnsi="Times New Roman"/>
          <w:sz w:val="24"/>
          <w:szCs w:val="24"/>
          <w:lang w:val="ru-RU"/>
        </w:rPr>
        <w:lastRenderedPageBreak/>
        <w:t>карантиними заходами суб’єкти підприємницької діяльності працювали в обмеженому режимі.</w:t>
      </w:r>
    </w:p>
    <w:p w:rsidR="00603FB6" w:rsidRPr="00A46C81" w:rsidRDefault="00B46B5F"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Код 18010200  «Податок на нерухоме майно, відмінне від земельної ділянки, сплачений фізичними особами, які є власниками об’єктів житлової нерухомості»</w:t>
      </w:r>
      <w:r w:rsidR="00603FB6" w:rsidRPr="00A46C81">
        <w:rPr>
          <w:rFonts w:ascii="Times New Roman" w:hAnsi="Times New Roman"/>
          <w:b/>
          <w:bCs/>
          <w:sz w:val="24"/>
          <w:szCs w:val="24"/>
          <w:lang w:val="ru-RU"/>
        </w:rPr>
        <w:t xml:space="preserve"> </w:t>
      </w:r>
      <w:r w:rsidR="00603FB6" w:rsidRPr="00A46C81">
        <w:rPr>
          <w:rFonts w:ascii="Times New Roman" w:hAnsi="Times New Roman"/>
          <w:sz w:val="24"/>
          <w:szCs w:val="24"/>
          <w:lang w:val="ru-RU"/>
        </w:rPr>
        <w:t>при плані  500</w:t>
      </w:r>
      <w:r w:rsidR="00603FB6" w:rsidRPr="00A46C81">
        <w:rPr>
          <w:rFonts w:ascii="Times New Roman" w:hAnsi="Times New Roman"/>
          <w:sz w:val="24"/>
          <w:szCs w:val="24"/>
        </w:rPr>
        <w:t> </w:t>
      </w:r>
      <w:r w:rsidR="00603FB6" w:rsidRPr="00A46C81">
        <w:rPr>
          <w:rFonts w:ascii="Times New Roman" w:hAnsi="Times New Roman"/>
          <w:sz w:val="24"/>
          <w:szCs w:val="24"/>
          <w:lang w:val="ru-RU"/>
        </w:rPr>
        <w:t>000,00  грн. фактично надійшло  590 299,43 грн., що більше на 90 299,43</w:t>
      </w:r>
      <w:r w:rsidR="00603FB6" w:rsidRPr="00A46C81">
        <w:rPr>
          <w:rFonts w:ascii="Times New Roman" w:hAnsi="Times New Roman"/>
          <w:sz w:val="24"/>
          <w:szCs w:val="24"/>
        </w:rPr>
        <w:t> </w:t>
      </w:r>
      <w:r w:rsidR="00603FB6" w:rsidRPr="00A46C81">
        <w:rPr>
          <w:rFonts w:ascii="Times New Roman" w:hAnsi="Times New Roman"/>
          <w:sz w:val="24"/>
          <w:szCs w:val="24"/>
          <w:lang w:val="ru-RU"/>
        </w:rPr>
        <w:t>грн. від запланованих надходжень, та становить 118,1 %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603FB6" w:rsidRPr="00A46C81" w:rsidRDefault="00B46B5F"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 xml:space="preserve">Код 18010300 «Податок на нерухоме майно відмінне від земельної ділянки, сплачений фізичними особами  які є власниками об’єктів нежитлової нерухомості» </w:t>
      </w:r>
      <w:r w:rsidR="00603FB6" w:rsidRPr="00A46C81">
        <w:rPr>
          <w:rFonts w:ascii="Times New Roman" w:hAnsi="Times New Roman"/>
          <w:sz w:val="24"/>
          <w:szCs w:val="24"/>
          <w:lang w:val="ru-RU"/>
        </w:rPr>
        <w:t>при плані 465</w:t>
      </w:r>
      <w:r w:rsidR="00603FB6" w:rsidRPr="00A46C81">
        <w:rPr>
          <w:rFonts w:ascii="Times New Roman" w:hAnsi="Times New Roman"/>
          <w:sz w:val="24"/>
          <w:szCs w:val="24"/>
        </w:rPr>
        <w:t> </w:t>
      </w:r>
      <w:r w:rsidR="00603FB6" w:rsidRPr="00A46C81">
        <w:rPr>
          <w:rFonts w:ascii="Times New Roman" w:hAnsi="Times New Roman"/>
          <w:sz w:val="24"/>
          <w:szCs w:val="24"/>
          <w:lang w:val="ru-RU"/>
        </w:rPr>
        <w:t>000,00 грн. фактично надійшло 1 089</w:t>
      </w:r>
      <w:r w:rsidR="00603FB6" w:rsidRPr="00A46C81">
        <w:rPr>
          <w:rFonts w:ascii="Times New Roman" w:hAnsi="Times New Roman"/>
          <w:sz w:val="24"/>
          <w:szCs w:val="24"/>
        </w:rPr>
        <w:t> </w:t>
      </w:r>
      <w:r w:rsidR="00603FB6" w:rsidRPr="00A46C81">
        <w:rPr>
          <w:rFonts w:ascii="Times New Roman" w:hAnsi="Times New Roman"/>
          <w:sz w:val="24"/>
          <w:szCs w:val="24"/>
          <w:lang w:val="ru-RU"/>
        </w:rPr>
        <w:t>755,99 грн., що на  624</w:t>
      </w:r>
      <w:r w:rsidR="00603FB6" w:rsidRPr="00A46C81">
        <w:rPr>
          <w:rFonts w:ascii="Times New Roman" w:hAnsi="Times New Roman"/>
          <w:sz w:val="24"/>
          <w:szCs w:val="24"/>
        </w:rPr>
        <w:t> </w:t>
      </w:r>
      <w:r w:rsidR="00603FB6" w:rsidRPr="00A46C81">
        <w:rPr>
          <w:rFonts w:ascii="Times New Roman" w:hAnsi="Times New Roman"/>
          <w:sz w:val="24"/>
          <w:szCs w:val="24"/>
          <w:lang w:val="ru-RU"/>
        </w:rPr>
        <w:t>755,99 грн. більше від запланованих надходжень, та становить 234,4 % до річного плану. Збільшенню надходжень від сплати даного податку, сприяє розширення бази оподаткування  об`єктів податком на нерухоме майно відмінне від земельної ділянки.</w:t>
      </w:r>
    </w:p>
    <w:p w:rsidR="00603FB6" w:rsidRPr="00A46C81" w:rsidRDefault="00342EBB" w:rsidP="008F48B5">
      <w:pPr>
        <w:spacing w:after="0" w:line="240" w:lineRule="auto"/>
        <w:jc w:val="both"/>
        <w:rPr>
          <w:rFonts w:ascii="Times New Roman" w:hAnsi="Times New Roman"/>
          <w:color w:val="000000"/>
          <w:sz w:val="24"/>
          <w:szCs w:val="24"/>
          <w:shd w:val="clear" w:color="auto" w:fill="FFFFFF"/>
          <w:lang w:val="ru-RU"/>
        </w:rPr>
      </w:pPr>
      <w:r>
        <w:rPr>
          <w:rFonts w:ascii="Times New Roman" w:hAnsi="Times New Roman"/>
          <w:bCs/>
          <w:sz w:val="24"/>
          <w:szCs w:val="24"/>
          <w:lang w:val="ru-RU"/>
        </w:rPr>
        <w:tab/>
      </w:r>
      <w:r w:rsidR="00603FB6" w:rsidRPr="00B46B5F">
        <w:rPr>
          <w:rFonts w:ascii="Times New Roman" w:hAnsi="Times New Roman"/>
          <w:bCs/>
          <w:sz w:val="24"/>
          <w:szCs w:val="24"/>
          <w:lang w:val="ru-RU"/>
        </w:rPr>
        <w:t>Код 18010400 «Податок на нерухоме майно, відмінне від земельної ділянки, сплачений юридичними особами, які є власниками об’єктів нежитлової нерухомості»</w:t>
      </w:r>
      <w:r w:rsidR="00603FB6" w:rsidRPr="00A46C81">
        <w:rPr>
          <w:rFonts w:ascii="Times New Roman" w:hAnsi="Times New Roman"/>
          <w:b/>
          <w:bCs/>
          <w:sz w:val="24"/>
          <w:szCs w:val="24"/>
          <w:lang w:val="ru-RU"/>
        </w:rPr>
        <w:t xml:space="preserve"> </w:t>
      </w:r>
      <w:r w:rsidR="00603FB6" w:rsidRPr="00A46C81">
        <w:rPr>
          <w:rFonts w:ascii="Times New Roman" w:hAnsi="Times New Roman"/>
          <w:sz w:val="24"/>
          <w:szCs w:val="24"/>
          <w:lang w:val="ru-RU"/>
        </w:rPr>
        <w:t>при плані 8 100 000,00 грн. фактично надійшло 7</w:t>
      </w:r>
      <w:r w:rsidR="00603FB6" w:rsidRPr="00A46C81">
        <w:rPr>
          <w:rFonts w:ascii="Times New Roman" w:hAnsi="Times New Roman"/>
          <w:sz w:val="24"/>
          <w:szCs w:val="24"/>
        </w:rPr>
        <w:t> </w:t>
      </w:r>
      <w:r w:rsidR="00603FB6" w:rsidRPr="00A46C81">
        <w:rPr>
          <w:rFonts w:ascii="Times New Roman" w:hAnsi="Times New Roman"/>
          <w:sz w:val="24"/>
          <w:szCs w:val="24"/>
          <w:lang w:val="ru-RU"/>
        </w:rPr>
        <w:t>289</w:t>
      </w:r>
      <w:r w:rsidR="00603FB6" w:rsidRPr="00A46C81">
        <w:rPr>
          <w:rFonts w:ascii="Times New Roman" w:hAnsi="Times New Roman"/>
          <w:sz w:val="24"/>
          <w:szCs w:val="24"/>
        </w:rPr>
        <w:t> </w:t>
      </w:r>
      <w:r w:rsidR="00603FB6" w:rsidRPr="00A46C81">
        <w:rPr>
          <w:rFonts w:ascii="Times New Roman" w:hAnsi="Times New Roman"/>
          <w:sz w:val="24"/>
          <w:szCs w:val="24"/>
          <w:lang w:val="ru-RU"/>
        </w:rPr>
        <w:t>940,44 грн., що на 810</w:t>
      </w:r>
      <w:r w:rsidR="00603FB6" w:rsidRPr="00A46C81">
        <w:rPr>
          <w:rFonts w:ascii="Times New Roman" w:hAnsi="Times New Roman"/>
          <w:sz w:val="24"/>
          <w:szCs w:val="24"/>
        </w:rPr>
        <w:t> </w:t>
      </w:r>
      <w:r w:rsidR="00603FB6" w:rsidRPr="00A46C81">
        <w:rPr>
          <w:rFonts w:ascii="Times New Roman" w:hAnsi="Times New Roman"/>
          <w:sz w:val="24"/>
          <w:szCs w:val="24"/>
          <w:lang w:val="ru-RU"/>
        </w:rPr>
        <w:t>059,56 грн. менше від запланованих показників, та становить 90,0 % до річного плану</w:t>
      </w:r>
      <w:r w:rsidR="00603FB6" w:rsidRPr="00A46C81">
        <w:rPr>
          <w:rFonts w:ascii="Times New Roman" w:hAnsi="Times New Roman"/>
          <w:b/>
          <w:bCs/>
          <w:color w:val="000000"/>
          <w:sz w:val="24"/>
          <w:szCs w:val="24"/>
          <w:lang w:val="ru-RU"/>
        </w:rPr>
        <w:t xml:space="preserve"> </w:t>
      </w:r>
      <w:r w:rsidR="00603FB6" w:rsidRPr="00A46C81">
        <w:rPr>
          <w:rFonts w:ascii="Times New Roman" w:hAnsi="Times New Roman"/>
          <w:sz w:val="24"/>
          <w:szCs w:val="24"/>
          <w:lang w:val="ru-RU"/>
        </w:rPr>
        <w:t>в зв’язку із карантиними заходами суб’єкти підприємницької діяльності працювали в обмеженому режимі.</w:t>
      </w:r>
    </w:p>
    <w:p w:rsidR="00603FB6" w:rsidRPr="00A46C81" w:rsidRDefault="00342EBB" w:rsidP="008F48B5">
      <w:pPr>
        <w:pStyle w:val="a9"/>
        <w:shd w:val="clear" w:color="auto" w:fill="FFFFFF"/>
        <w:ind w:left="0"/>
        <w:jc w:val="both"/>
        <w:rPr>
          <w:sz w:val="24"/>
          <w:lang w:val="ru-RU"/>
        </w:rPr>
      </w:pPr>
      <w:r>
        <w:rPr>
          <w:bCs/>
          <w:sz w:val="24"/>
          <w:lang w:val="ru-RU"/>
        </w:rPr>
        <w:tab/>
      </w:r>
      <w:r w:rsidR="00603FB6" w:rsidRPr="00342EBB">
        <w:rPr>
          <w:bCs/>
          <w:sz w:val="24"/>
          <w:lang w:val="ru-RU"/>
        </w:rPr>
        <w:t>Код 18010500  «Земельний податок з юридичних осіб»</w:t>
      </w:r>
      <w:r w:rsidR="00603FB6" w:rsidRPr="00A46C81">
        <w:rPr>
          <w:b/>
          <w:bCs/>
          <w:sz w:val="24"/>
          <w:lang w:val="ru-RU"/>
        </w:rPr>
        <w:t xml:space="preserve"> </w:t>
      </w:r>
      <w:r>
        <w:rPr>
          <w:sz w:val="24"/>
          <w:lang w:val="ru-RU"/>
        </w:rPr>
        <w:t xml:space="preserve">при плані </w:t>
      </w:r>
      <w:r w:rsidR="00603FB6" w:rsidRPr="00A46C81">
        <w:rPr>
          <w:sz w:val="24"/>
          <w:lang w:val="ru-RU"/>
        </w:rPr>
        <w:t>10</w:t>
      </w:r>
      <w:r w:rsidR="00603FB6" w:rsidRPr="00A46C81">
        <w:rPr>
          <w:sz w:val="24"/>
        </w:rPr>
        <w:t> </w:t>
      </w:r>
      <w:r w:rsidR="00603FB6" w:rsidRPr="00A46C81">
        <w:rPr>
          <w:sz w:val="24"/>
          <w:lang w:val="ru-RU"/>
        </w:rPr>
        <w:t>250</w:t>
      </w:r>
      <w:r w:rsidR="00603FB6" w:rsidRPr="00A46C81">
        <w:rPr>
          <w:sz w:val="24"/>
        </w:rPr>
        <w:t> </w:t>
      </w:r>
      <w:r w:rsidR="00603FB6" w:rsidRPr="00A46C81">
        <w:rPr>
          <w:sz w:val="24"/>
          <w:lang w:val="ru-RU"/>
        </w:rPr>
        <w:t>000,00 грн. фактично надійшло 19</w:t>
      </w:r>
      <w:r w:rsidR="00603FB6" w:rsidRPr="00A46C81">
        <w:rPr>
          <w:sz w:val="24"/>
        </w:rPr>
        <w:t> </w:t>
      </w:r>
      <w:r w:rsidR="00603FB6" w:rsidRPr="00A46C81">
        <w:rPr>
          <w:sz w:val="24"/>
          <w:lang w:val="ru-RU"/>
        </w:rPr>
        <w:t>131</w:t>
      </w:r>
      <w:r w:rsidR="00603FB6" w:rsidRPr="00A46C81">
        <w:rPr>
          <w:sz w:val="24"/>
        </w:rPr>
        <w:t> </w:t>
      </w:r>
      <w:r w:rsidR="00603FB6" w:rsidRPr="00A46C81">
        <w:rPr>
          <w:sz w:val="24"/>
          <w:lang w:val="ru-RU"/>
        </w:rPr>
        <w:t>725,01 грн., що на 8</w:t>
      </w:r>
      <w:r>
        <w:rPr>
          <w:sz w:val="24"/>
          <w:lang w:val="uk-UA"/>
        </w:rPr>
        <w:t> </w:t>
      </w:r>
      <w:r w:rsidR="00603FB6" w:rsidRPr="00A46C81">
        <w:rPr>
          <w:sz w:val="24"/>
          <w:lang w:val="ru-RU"/>
        </w:rPr>
        <w:t>881</w:t>
      </w:r>
      <w:r>
        <w:rPr>
          <w:sz w:val="24"/>
          <w:lang w:val="uk-UA"/>
        </w:rPr>
        <w:t xml:space="preserve"> </w:t>
      </w:r>
      <w:r w:rsidR="00603FB6" w:rsidRPr="00A46C81">
        <w:rPr>
          <w:sz w:val="24"/>
          <w:lang w:val="ru-RU"/>
        </w:rPr>
        <w:t>725,01 грн. більше від запланованих надходжень, та становить 186,7 % до річного плану</w:t>
      </w:r>
      <w:r w:rsidR="00603FB6" w:rsidRPr="00A46C81">
        <w:rPr>
          <w:b/>
          <w:bCs/>
          <w:sz w:val="24"/>
          <w:lang w:val="ru-RU"/>
        </w:rPr>
        <w:t xml:space="preserve">. </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18010600 «Орендна плата з юридичних осіб» </w:t>
      </w:r>
      <w:r w:rsidR="00603FB6" w:rsidRPr="00342EBB">
        <w:rPr>
          <w:rFonts w:ascii="Times New Roman" w:hAnsi="Times New Roman"/>
          <w:sz w:val="24"/>
          <w:szCs w:val="24"/>
          <w:lang w:val="ru-RU"/>
        </w:rPr>
        <w:t>при плані  11</w:t>
      </w:r>
      <w:r w:rsidR="00603FB6" w:rsidRPr="00342EBB">
        <w:rPr>
          <w:rFonts w:ascii="Times New Roman" w:hAnsi="Times New Roman"/>
          <w:sz w:val="24"/>
          <w:szCs w:val="24"/>
        </w:rPr>
        <w:t> </w:t>
      </w:r>
      <w:r w:rsidR="00603FB6" w:rsidRPr="00342EBB">
        <w:rPr>
          <w:rFonts w:ascii="Times New Roman" w:hAnsi="Times New Roman"/>
          <w:sz w:val="24"/>
          <w:szCs w:val="24"/>
          <w:lang w:val="ru-RU"/>
        </w:rPr>
        <w:t>000</w:t>
      </w:r>
      <w:r w:rsidR="00603FB6" w:rsidRPr="00342EBB">
        <w:rPr>
          <w:rFonts w:ascii="Times New Roman" w:hAnsi="Times New Roman"/>
          <w:sz w:val="24"/>
          <w:szCs w:val="24"/>
        </w:rPr>
        <w:t> </w:t>
      </w:r>
      <w:r w:rsidR="00603FB6" w:rsidRPr="00342EBB">
        <w:rPr>
          <w:rFonts w:ascii="Times New Roman" w:hAnsi="Times New Roman"/>
          <w:sz w:val="24"/>
          <w:szCs w:val="24"/>
          <w:lang w:val="ru-RU"/>
        </w:rPr>
        <w:t>000,0 грн. фактично надійшло  13</w:t>
      </w:r>
      <w:r w:rsidR="00603FB6" w:rsidRPr="00342EBB">
        <w:rPr>
          <w:rFonts w:ascii="Times New Roman" w:hAnsi="Times New Roman"/>
          <w:sz w:val="24"/>
          <w:szCs w:val="24"/>
        </w:rPr>
        <w:t> </w:t>
      </w:r>
      <w:r w:rsidR="00603FB6" w:rsidRPr="00342EBB">
        <w:rPr>
          <w:rFonts w:ascii="Times New Roman" w:hAnsi="Times New Roman"/>
          <w:sz w:val="24"/>
          <w:szCs w:val="24"/>
          <w:lang w:val="ru-RU"/>
        </w:rPr>
        <w:t>592 128,11 грн., що на  2 592</w:t>
      </w:r>
      <w:r w:rsidR="00603FB6" w:rsidRPr="00342EBB">
        <w:rPr>
          <w:rFonts w:ascii="Times New Roman" w:hAnsi="Times New Roman"/>
          <w:sz w:val="24"/>
          <w:szCs w:val="24"/>
        </w:rPr>
        <w:t> </w:t>
      </w:r>
      <w:r w:rsidR="00603FB6" w:rsidRPr="00342EBB">
        <w:rPr>
          <w:rFonts w:ascii="Times New Roman" w:hAnsi="Times New Roman"/>
          <w:sz w:val="24"/>
          <w:szCs w:val="24"/>
          <w:lang w:val="ru-RU"/>
        </w:rPr>
        <w:t>128,11 грн. більше від запланованих надходжень та становить 123,6 % до річного плану.</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18010700 «Земельний податок з фізичних осіб» </w:t>
      </w:r>
      <w:r w:rsidR="00603FB6" w:rsidRPr="00342EBB">
        <w:rPr>
          <w:rFonts w:ascii="Times New Roman" w:hAnsi="Times New Roman"/>
          <w:sz w:val="24"/>
          <w:szCs w:val="24"/>
          <w:lang w:val="ru-RU"/>
        </w:rPr>
        <w:t>при плані  135</w:t>
      </w:r>
      <w:r w:rsidR="00603FB6" w:rsidRPr="00342EBB">
        <w:rPr>
          <w:rFonts w:ascii="Times New Roman" w:hAnsi="Times New Roman"/>
          <w:sz w:val="24"/>
          <w:szCs w:val="24"/>
        </w:rPr>
        <w:t> </w:t>
      </w:r>
      <w:r w:rsidR="00603FB6" w:rsidRPr="00342EBB">
        <w:rPr>
          <w:rFonts w:ascii="Times New Roman" w:hAnsi="Times New Roman"/>
          <w:sz w:val="24"/>
          <w:szCs w:val="24"/>
          <w:lang w:val="ru-RU"/>
        </w:rPr>
        <w:t>000,00 грн. фактично надійшло 162</w:t>
      </w:r>
      <w:r w:rsidR="00603FB6" w:rsidRPr="00342EBB">
        <w:rPr>
          <w:rFonts w:ascii="Times New Roman" w:hAnsi="Times New Roman"/>
          <w:sz w:val="24"/>
          <w:szCs w:val="24"/>
        </w:rPr>
        <w:t> </w:t>
      </w:r>
      <w:r w:rsidR="00603FB6" w:rsidRPr="00342EBB">
        <w:rPr>
          <w:rFonts w:ascii="Times New Roman" w:hAnsi="Times New Roman"/>
          <w:sz w:val="24"/>
          <w:szCs w:val="24"/>
          <w:lang w:val="ru-RU"/>
        </w:rPr>
        <w:t>829,76 грн., що на  27</w:t>
      </w:r>
      <w:r w:rsidR="00603FB6" w:rsidRPr="00342EBB">
        <w:rPr>
          <w:rFonts w:ascii="Times New Roman" w:hAnsi="Times New Roman"/>
          <w:sz w:val="24"/>
          <w:szCs w:val="24"/>
        </w:rPr>
        <w:t> </w:t>
      </w:r>
      <w:r w:rsidR="00603FB6" w:rsidRPr="00342EBB">
        <w:rPr>
          <w:rFonts w:ascii="Times New Roman" w:hAnsi="Times New Roman"/>
          <w:sz w:val="24"/>
          <w:szCs w:val="24"/>
          <w:lang w:val="ru-RU"/>
        </w:rPr>
        <w:t>839,76 грн. більше від запланованих надходжень, та становить 120,6 % до річного плану.</w:t>
      </w:r>
    </w:p>
    <w:p w:rsidR="00603FB6" w:rsidRPr="00342EBB" w:rsidRDefault="00342EBB" w:rsidP="008F48B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18010900 «Орендна плата з фізичних осіб» </w:t>
      </w:r>
      <w:r w:rsidR="00603FB6" w:rsidRPr="00342EBB">
        <w:rPr>
          <w:rFonts w:ascii="Times New Roman" w:hAnsi="Times New Roman"/>
          <w:sz w:val="24"/>
          <w:szCs w:val="24"/>
          <w:lang w:val="ru-RU"/>
        </w:rPr>
        <w:t>при плані  1 600 000,00 грн. фактично надійшло 1</w:t>
      </w:r>
      <w:r w:rsidR="00603FB6" w:rsidRPr="00342EBB">
        <w:rPr>
          <w:rFonts w:ascii="Times New Roman" w:hAnsi="Times New Roman"/>
          <w:sz w:val="24"/>
          <w:szCs w:val="24"/>
        </w:rPr>
        <w:t> </w:t>
      </w:r>
      <w:r w:rsidR="00603FB6" w:rsidRPr="00342EBB">
        <w:rPr>
          <w:rFonts w:ascii="Times New Roman" w:hAnsi="Times New Roman"/>
          <w:sz w:val="24"/>
          <w:szCs w:val="24"/>
          <w:lang w:val="ru-RU"/>
        </w:rPr>
        <w:t>830</w:t>
      </w:r>
      <w:r w:rsidR="00603FB6" w:rsidRPr="00342EBB">
        <w:rPr>
          <w:rFonts w:ascii="Times New Roman" w:hAnsi="Times New Roman"/>
          <w:sz w:val="24"/>
          <w:szCs w:val="24"/>
        </w:rPr>
        <w:t> </w:t>
      </w:r>
      <w:r w:rsidR="00603FB6" w:rsidRPr="00342EBB">
        <w:rPr>
          <w:rFonts w:ascii="Times New Roman" w:hAnsi="Times New Roman"/>
          <w:sz w:val="24"/>
          <w:szCs w:val="24"/>
          <w:lang w:val="ru-RU"/>
        </w:rPr>
        <w:t>494,88 грн., що на 230</w:t>
      </w:r>
      <w:r w:rsidR="00603FB6" w:rsidRPr="00342EBB">
        <w:rPr>
          <w:rFonts w:ascii="Times New Roman" w:hAnsi="Times New Roman"/>
          <w:sz w:val="24"/>
          <w:szCs w:val="24"/>
        </w:rPr>
        <w:t> </w:t>
      </w:r>
      <w:r w:rsidR="00603FB6" w:rsidRPr="00342EBB">
        <w:rPr>
          <w:rFonts w:ascii="Times New Roman" w:hAnsi="Times New Roman"/>
          <w:sz w:val="24"/>
          <w:szCs w:val="24"/>
          <w:lang w:val="ru-RU"/>
        </w:rPr>
        <w:t>494,88 грн. більше</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від запланованих надходжень</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та становить</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114,4% до річного плану</w:t>
      </w:r>
      <w:r w:rsidR="00603FB6" w:rsidRPr="00342EBB">
        <w:rPr>
          <w:rFonts w:ascii="Times New Roman" w:hAnsi="Times New Roman"/>
          <w:bCs/>
          <w:sz w:val="24"/>
          <w:szCs w:val="24"/>
          <w:lang w:val="ru-RU"/>
        </w:rPr>
        <w:t xml:space="preserve">. </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18011000 «Транспортний податок з фізичних осіб» </w:t>
      </w:r>
      <w:r w:rsidR="00603FB6" w:rsidRPr="00342EBB">
        <w:rPr>
          <w:rFonts w:ascii="Times New Roman" w:hAnsi="Times New Roman"/>
          <w:sz w:val="24"/>
          <w:szCs w:val="24"/>
          <w:lang w:val="ru-RU"/>
        </w:rPr>
        <w:t>при плані 70</w:t>
      </w:r>
      <w:r w:rsidR="00603FB6" w:rsidRPr="00342EBB">
        <w:rPr>
          <w:rFonts w:ascii="Times New Roman" w:hAnsi="Times New Roman"/>
          <w:sz w:val="24"/>
          <w:szCs w:val="24"/>
        </w:rPr>
        <w:t> </w:t>
      </w:r>
      <w:r w:rsidR="00603FB6" w:rsidRPr="00342EBB">
        <w:rPr>
          <w:rFonts w:ascii="Times New Roman" w:hAnsi="Times New Roman"/>
          <w:sz w:val="24"/>
          <w:szCs w:val="24"/>
          <w:lang w:val="ru-RU"/>
        </w:rPr>
        <w:t>000,00 грн. фактично надійшло 15</w:t>
      </w:r>
      <w:r w:rsidR="00603FB6" w:rsidRPr="00342EBB">
        <w:rPr>
          <w:rFonts w:ascii="Times New Roman" w:hAnsi="Times New Roman"/>
          <w:sz w:val="24"/>
          <w:szCs w:val="24"/>
        </w:rPr>
        <w:t> </w:t>
      </w:r>
      <w:r w:rsidR="00603FB6" w:rsidRPr="00342EBB">
        <w:rPr>
          <w:rFonts w:ascii="Times New Roman" w:hAnsi="Times New Roman"/>
          <w:sz w:val="24"/>
          <w:szCs w:val="24"/>
          <w:lang w:val="ru-RU"/>
        </w:rPr>
        <w:t>241,54 грн., що на 54 758,46 грн.</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менше від запланованих</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надходжень  та становить 21,8% до річного плану.</w:t>
      </w:r>
    </w:p>
    <w:p w:rsidR="00603FB6" w:rsidRPr="00342EBB" w:rsidRDefault="00342EBB" w:rsidP="008F48B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18030200  «Туристичний збір сплачений фізичними особами» </w:t>
      </w:r>
      <w:r w:rsidR="00603FB6" w:rsidRPr="00342EBB">
        <w:rPr>
          <w:rFonts w:ascii="Times New Roman" w:hAnsi="Times New Roman"/>
          <w:sz w:val="24"/>
          <w:szCs w:val="24"/>
          <w:lang w:val="ru-RU"/>
        </w:rPr>
        <w:t>при плані 5 000,00 грн. фактично надійшло 7 076,00 грн., що на 2 076,00 грн. більше від запланованих надходжень та становить 141,5% до річного плану.</w:t>
      </w:r>
    </w:p>
    <w:p w:rsidR="00603FB6" w:rsidRPr="00342EBB" w:rsidRDefault="00342EBB" w:rsidP="008F48B5">
      <w:pPr>
        <w:spacing w:after="0" w:line="240" w:lineRule="auto"/>
        <w:jc w:val="both"/>
        <w:rPr>
          <w:rFonts w:ascii="Times New Roman" w:hAnsi="Times New Roman"/>
          <w:color w:val="000000"/>
          <w:sz w:val="24"/>
          <w:szCs w:val="24"/>
          <w:shd w:val="clear" w:color="auto" w:fill="FFFFFF"/>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18050000 «Єдиний податок» </w:t>
      </w:r>
      <w:r w:rsidR="00603FB6" w:rsidRPr="00342EBB">
        <w:rPr>
          <w:rFonts w:ascii="Times New Roman" w:hAnsi="Times New Roman"/>
          <w:sz w:val="24"/>
          <w:szCs w:val="24"/>
          <w:lang w:val="ru-RU"/>
        </w:rPr>
        <w:t>при плані 46</w:t>
      </w:r>
      <w:r w:rsidR="00603FB6" w:rsidRPr="00342EBB">
        <w:rPr>
          <w:rFonts w:ascii="Times New Roman" w:hAnsi="Times New Roman"/>
          <w:sz w:val="24"/>
          <w:szCs w:val="24"/>
        </w:rPr>
        <w:t> </w:t>
      </w:r>
      <w:r w:rsidR="00603FB6" w:rsidRPr="00342EBB">
        <w:rPr>
          <w:rFonts w:ascii="Times New Roman" w:hAnsi="Times New Roman"/>
          <w:sz w:val="24"/>
          <w:szCs w:val="24"/>
          <w:lang w:val="ru-RU"/>
        </w:rPr>
        <w:t>750 000,00 грн. фактично надійшло 39</w:t>
      </w:r>
      <w:r w:rsidR="00603FB6" w:rsidRPr="00342EBB">
        <w:rPr>
          <w:rFonts w:ascii="Times New Roman" w:hAnsi="Times New Roman"/>
          <w:sz w:val="24"/>
          <w:szCs w:val="24"/>
        </w:rPr>
        <w:t> </w:t>
      </w:r>
      <w:r w:rsidR="00603FB6" w:rsidRPr="00342EBB">
        <w:rPr>
          <w:rFonts w:ascii="Times New Roman" w:hAnsi="Times New Roman"/>
          <w:sz w:val="24"/>
          <w:szCs w:val="24"/>
          <w:lang w:val="ru-RU"/>
        </w:rPr>
        <w:t>293</w:t>
      </w:r>
      <w:r w:rsidR="00603FB6" w:rsidRPr="00342EBB">
        <w:rPr>
          <w:rFonts w:ascii="Times New Roman" w:hAnsi="Times New Roman"/>
          <w:sz w:val="24"/>
          <w:szCs w:val="24"/>
        </w:rPr>
        <w:t> </w:t>
      </w:r>
      <w:r w:rsidR="00603FB6" w:rsidRPr="00342EBB">
        <w:rPr>
          <w:rFonts w:ascii="Times New Roman" w:hAnsi="Times New Roman"/>
          <w:sz w:val="24"/>
          <w:szCs w:val="24"/>
          <w:lang w:val="ru-RU"/>
        </w:rPr>
        <w:t>637,84 грн., що на 7</w:t>
      </w:r>
      <w:r w:rsidR="00603FB6" w:rsidRPr="00342EBB">
        <w:rPr>
          <w:rFonts w:ascii="Times New Roman" w:hAnsi="Times New Roman"/>
          <w:sz w:val="24"/>
          <w:szCs w:val="24"/>
        </w:rPr>
        <w:t> </w:t>
      </w:r>
      <w:r w:rsidR="00603FB6" w:rsidRPr="00342EBB">
        <w:rPr>
          <w:rFonts w:ascii="Times New Roman" w:hAnsi="Times New Roman"/>
          <w:sz w:val="24"/>
          <w:szCs w:val="24"/>
          <w:lang w:val="ru-RU"/>
        </w:rPr>
        <w:t>456</w:t>
      </w:r>
      <w:r w:rsidR="00603FB6" w:rsidRPr="00342EBB">
        <w:rPr>
          <w:rFonts w:ascii="Times New Roman" w:hAnsi="Times New Roman"/>
          <w:sz w:val="24"/>
          <w:szCs w:val="24"/>
        </w:rPr>
        <w:t> </w:t>
      </w:r>
      <w:r w:rsidR="00603FB6" w:rsidRPr="00342EBB">
        <w:rPr>
          <w:rFonts w:ascii="Times New Roman" w:hAnsi="Times New Roman"/>
          <w:sz w:val="24"/>
          <w:szCs w:val="24"/>
          <w:lang w:val="ru-RU"/>
        </w:rPr>
        <w:t>362,16 грн. менше від запланованих показників, та становить   84,1 % до річного плану зменшення надходжень відбулося в зв’язку із карантиними заходами суб’єкти підприємницької діяльності працювали в обмеженому режимі.</w:t>
      </w:r>
    </w:p>
    <w:p w:rsidR="00342EBB" w:rsidRPr="00342EBB" w:rsidRDefault="00342EBB" w:rsidP="006E79A1">
      <w:pPr>
        <w:spacing w:after="0"/>
        <w:ind w:firstLine="567"/>
        <w:jc w:val="center"/>
        <w:rPr>
          <w:rFonts w:ascii="Times New Roman" w:hAnsi="Times New Roman"/>
          <w:b/>
          <w:bCs/>
          <w:color w:val="000000"/>
          <w:sz w:val="16"/>
          <w:szCs w:val="16"/>
          <w:lang w:val="ru-RU"/>
        </w:rPr>
      </w:pPr>
    </w:p>
    <w:p w:rsidR="00603FB6" w:rsidRDefault="00603FB6" w:rsidP="006E79A1">
      <w:pPr>
        <w:spacing w:after="0"/>
        <w:ind w:firstLine="567"/>
        <w:jc w:val="center"/>
        <w:rPr>
          <w:rFonts w:ascii="Times New Roman" w:hAnsi="Times New Roman"/>
          <w:bCs/>
          <w:color w:val="000000"/>
          <w:sz w:val="24"/>
          <w:szCs w:val="24"/>
          <w:u w:val="single"/>
          <w:lang w:val="ru-RU"/>
        </w:rPr>
      </w:pPr>
      <w:r w:rsidRPr="00342EBB">
        <w:rPr>
          <w:rFonts w:ascii="Times New Roman" w:hAnsi="Times New Roman"/>
          <w:bCs/>
          <w:color w:val="000000"/>
          <w:sz w:val="24"/>
          <w:szCs w:val="24"/>
          <w:u w:val="single"/>
          <w:lang w:val="ru-RU"/>
        </w:rPr>
        <w:t>Неподаткові надходження</w:t>
      </w:r>
    </w:p>
    <w:p w:rsidR="005539DB" w:rsidRPr="00AD1947" w:rsidRDefault="005539DB" w:rsidP="006E79A1">
      <w:pPr>
        <w:spacing w:after="0"/>
        <w:ind w:firstLine="567"/>
        <w:jc w:val="center"/>
        <w:rPr>
          <w:rFonts w:ascii="Times New Roman" w:hAnsi="Times New Roman"/>
          <w:bCs/>
          <w:color w:val="000000"/>
          <w:sz w:val="20"/>
          <w:szCs w:val="20"/>
          <w:u w:val="single"/>
          <w:lang w:val="ru-RU"/>
        </w:rPr>
      </w:pPr>
    </w:p>
    <w:p w:rsidR="00484770" w:rsidRDefault="00D74C45"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D74C45">
        <w:rPr>
          <w:rFonts w:ascii="Times New Roman" w:hAnsi="Times New Roman"/>
          <w:bCs/>
          <w:color w:val="000000"/>
          <w:sz w:val="24"/>
          <w:szCs w:val="24"/>
          <w:lang w:val="ru-RU"/>
        </w:rPr>
        <w:t xml:space="preserve">Код 21010000 «Частина чистого прибутку (доходу) комунальних унітарних підприємств та їх об`єднань, що вилучається до відповідного місцевого бюджету» </w:t>
      </w:r>
      <w:r w:rsidR="00603FB6" w:rsidRPr="00D74C45">
        <w:rPr>
          <w:rFonts w:ascii="Times New Roman" w:hAnsi="Times New Roman"/>
          <w:color w:val="000000"/>
          <w:sz w:val="24"/>
          <w:szCs w:val="24"/>
          <w:lang w:val="ru-RU"/>
        </w:rPr>
        <w:t>при плані</w:t>
      </w:r>
      <w:r w:rsidR="00603FB6" w:rsidRPr="00A46C81">
        <w:rPr>
          <w:rFonts w:ascii="Times New Roman" w:hAnsi="Times New Roman"/>
          <w:color w:val="000000"/>
          <w:sz w:val="24"/>
          <w:szCs w:val="24"/>
          <w:lang w:val="ru-RU"/>
        </w:rPr>
        <w:t xml:space="preserve"> 65 000,00 грн. фактично надійшло 8 141,00 що на  56</w:t>
      </w:r>
      <w:r w:rsidR="00603FB6" w:rsidRPr="00A46C81">
        <w:rPr>
          <w:rFonts w:ascii="Times New Roman" w:hAnsi="Times New Roman"/>
          <w:color w:val="000000"/>
          <w:sz w:val="24"/>
          <w:szCs w:val="24"/>
        </w:rPr>
        <w:t> </w:t>
      </w:r>
      <w:r w:rsidR="00603FB6" w:rsidRPr="00A46C81">
        <w:rPr>
          <w:rFonts w:ascii="Times New Roman" w:hAnsi="Times New Roman"/>
          <w:color w:val="000000"/>
          <w:sz w:val="24"/>
          <w:szCs w:val="24"/>
          <w:lang w:val="ru-RU"/>
        </w:rPr>
        <w:t>859,00 грн. менше від запланованих надходжень, та становить 12,5% до річного плану.</w:t>
      </w:r>
    </w:p>
    <w:p w:rsidR="00603FB6" w:rsidRPr="00342EBB" w:rsidRDefault="00342EBB" w:rsidP="008F48B5">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ab/>
      </w:r>
      <w:r w:rsidR="00603FB6" w:rsidRPr="00342EBB">
        <w:rPr>
          <w:rFonts w:ascii="Times New Roman" w:hAnsi="Times New Roman"/>
          <w:bCs/>
          <w:color w:val="000000"/>
          <w:sz w:val="24"/>
          <w:szCs w:val="24"/>
          <w:lang w:val="ru-RU"/>
        </w:rPr>
        <w:t xml:space="preserve">Код 21081100 «Адміністративні штрафи та санкції» </w:t>
      </w:r>
      <w:r w:rsidR="00603FB6" w:rsidRPr="00342EBB">
        <w:rPr>
          <w:rFonts w:ascii="Times New Roman" w:hAnsi="Times New Roman"/>
          <w:color w:val="000000"/>
          <w:sz w:val="24"/>
          <w:szCs w:val="24"/>
          <w:lang w:val="ru-RU"/>
        </w:rPr>
        <w:t>при плані 20</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 грн. фактично надійшло 54</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453,70 грн., що на  34 453,70 грн. більше від запланованих показників, та становить  272,3 % до річного плану.</w:t>
      </w:r>
      <w:r w:rsidR="00603FB6" w:rsidRPr="00342EBB">
        <w:rPr>
          <w:rFonts w:ascii="Times New Roman" w:hAnsi="Times New Roman"/>
          <w:bCs/>
          <w:color w:val="000000"/>
          <w:sz w:val="24"/>
          <w:szCs w:val="24"/>
          <w:lang w:val="ru-RU"/>
        </w:rPr>
        <w:t xml:space="preserve"> </w:t>
      </w:r>
    </w:p>
    <w:p w:rsidR="00603FB6" w:rsidRPr="00342EBB" w:rsidRDefault="00342EBB"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t xml:space="preserve">Код </w:t>
      </w:r>
      <w:r w:rsidR="00603FB6" w:rsidRPr="00342EBB">
        <w:rPr>
          <w:rFonts w:ascii="Times New Roman" w:hAnsi="Times New Roman"/>
          <w:bCs/>
          <w:color w:val="000000"/>
          <w:sz w:val="24"/>
          <w:szCs w:val="24"/>
          <w:lang w:val="ru-RU"/>
        </w:rPr>
        <w:t xml:space="preserve">21081500 «Адміністративні штрафи та штрафні санкції за порушення законодавства у сфері виробництва та обігу алкогольних напоїв та тютюнових виробів» </w:t>
      </w:r>
      <w:r w:rsidR="00603FB6" w:rsidRPr="00342EBB">
        <w:rPr>
          <w:rFonts w:ascii="Times New Roman" w:hAnsi="Times New Roman"/>
          <w:color w:val="000000"/>
          <w:sz w:val="24"/>
          <w:szCs w:val="24"/>
          <w:lang w:val="ru-RU"/>
        </w:rPr>
        <w:t xml:space="preserve">при </w:t>
      </w:r>
      <w:r w:rsidR="00603FB6" w:rsidRPr="00342EBB">
        <w:rPr>
          <w:rFonts w:ascii="Times New Roman" w:hAnsi="Times New Roman"/>
          <w:color w:val="000000"/>
          <w:sz w:val="24"/>
          <w:szCs w:val="24"/>
          <w:lang w:val="ru-RU"/>
        </w:rPr>
        <w:lastRenderedPageBreak/>
        <w:t>плані 20</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грн. фактично надійшло 38</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146,31 грн., що на 18</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146,31 грн. більше від запланованих надходжень, та становить 190,7% до річного плану.</w:t>
      </w:r>
    </w:p>
    <w:p w:rsidR="00603FB6" w:rsidRDefault="00342EBB"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342EBB">
        <w:rPr>
          <w:rFonts w:ascii="Times New Roman" w:hAnsi="Times New Roman"/>
          <w:bCs/>
          <w:color w:val="000000"/>
          <w:sz w:val="24"/>
          <w:szCs w:val="24"/>
          <w:lang w:val="ru-RU"/>
        </w:rPr>
        <w:t xml:space="preserve">Код 21081700 «Плата за встановлення земельного сервітуту» </w:t>
      </w:r>
      <w:r w:rsidR="00603FB6" w:rsidRPr="00342EBB">
        <w:rPr>
          <w:rFonts w:ascii="Times New Roman" w:hAnsi="Times New Roman"/>
          <w:color w:val="000000"/>
          <w:sz w:val="24"/>
          <w:szCs w:val="24"/>
          <w:lang w:val="ru-RU"/>
        </w:rPr>
        <w:t>при плані 20</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грн. фактично надійшло 29</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535,95 грн., що на 9 535,95 грн. більше від запланованого показника, та становить 147,7% до річного плану.</w:t>
      </w:r>
    </w:p>
    <w:p w:rsidR="00342EBB" w:rsidRPr="00342EBB" w:rsidRDefault="00342EBB" w:rsidP="006E79A1">
      <w:pPr>
        <w:spacing w:after="0"/>
        <w:jc w:val="both"/>
        <w:rPr>
          <w:rFonts w:ascii="Times New Roman" w:hAnsi="Times New Roman"/>
          <w:color w:val="000000"/>
          <w:sz w:val="24"/>
          <w:szCs w:val="24"/>
          <w:lang w:val="ru-RU"/>
        </w:rPr>
      </w:pPr>
    </w:p>
    <w:p w:rsidR="00603FB6" w:rsidRDefault="00603FB6" w:rsidP="006E79A1">
      <w:pPr>
        <w:spacing w:after="0"/>
        <w:ind w:firstLine="567"/>
        <w:jc w:val="center"/>
        <w:rPr>
          <w:rFonts w:ascii="Times New Roman" w:hAnsi="Times New Roman"/>
          <w:bCs/>
          <w:color w:val="000000"/>
          <w:sz w:val="24"/>
          <w:szCs w:val="24"/>
          <w:u w:val="single"/>
          <w:lang w:val="ru-RU"/>
        </w:rPr>
      </w:pPr>
      <w:r w:rsidRPr="00342EBB">
        <w:rPr>
          <w:rFonts w:ascii="Times New Roman" w:hAnsi="Times New Roman"/>
          <w:bCs/>
          <w:color w:val="000000"/>
          <w:sz w:val="24"/>
          <w:szCs w:val="24"/>
          <w:u w:val="single"/>
          <w:lang w:val="ru-RU"/>
        </w:rPr>
        <w:t>А</w:t>
      </w:r>
      <w:r w:rsidR="00E243AD">
        <w:rPr>
          <w:rFonts w:ascii="Times New Roman" w:hAnsi="Times New Roman"/>
          <w:bCs/>
          <w:color w:val="000000"/>
          <w:sz w:val="24"/>
          <w:szCs w:val="24"/>
          <w:u w:val="single"/>
          <w:lang w:val="ru-RU"/>
        </w:rPr>
        <w:t>дміністративні збори та платежі</w:t>
      </w:r>
      <w:r w:rsidRPr="00342EBB">
        <w:rPr>
          <w:rFonts w:ascii="Times New Roman" w:hAnsi="Times New Roman"/>
          <w:bCs/>
          <w:color w:val="000000"/>
          <w:sz w:val="24"/>
          <w:szCs w:val="24"/>
          <w:u w:val="single"/>
          <w:lang w:val="ru-RU"/>
        </w:rPr>
        <w:t>,</w:t>
      </w:r>
      <w:r w:rsidR="00E243AD">
        <w:rPr>
          <w:rFonts w:ascii="Times New Roman" w:hAnsi="Times New Roman"/>
          <w:bCs/>
          <w:color w:val="000000"/>
          <w:sz w:val="24"/>
          <w:szCs w:val="24"/>
          <w:u w:val="single"/>
          <w:lang w:val="ru-RU"/>
        </w:rPr>
        <w:t xml:space="preserve"> </w:t>
      </w:r>
      <w:r w:rsidRPr="00342EBB">
        <w:rPr>
          <w:rFonts w:ascii="Times New Roman" w:hAnsi="Times New Roman"/>
          <w:bCs/>
          <w:color w:val="000000"/>
          <w:sz w:val="24"/>
          <w:szCs w:val="24"/>
          <w:u w:val="single"/>
          <w:lang w:val="ru-RU"/>
        </w:rPr>
        <w:t xml:space="preserve"> доходи від некомерційної господарської діяльності</w:t>
      </w:r>
    </w:p>
    <w:p w:rsidR="00342EBB" w:rsidRPr="00E243AD" w:rsidRDefault="00342EBB" w:rsidP="006E79A1">
      <w:pPr>
        <w:spacing w:after="0"/>
        <w:ind w:firstLine="567"/>
        <w:jc w:val="center"/>
        <w:rPr>
          <w:rFonts w:ascii="Times New Roman" w:hAnsi="Times New Roman"/>
          <w:bCs/>
          <w:color w:val="000000"/>
          <w:sz w:val="16"/>
          <w:szCs w:val="16"/>
          <w:u w:val="single"/>
          <w:lang w:val="ru-RU"/>
        </w:rPr>
      </w:pPr>
    </w:p>
    <w:p w:rsidR="00603FB6" w:rsidRPr="00342EBB" w:rsidRDefault="00342EBB"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342EBB">
        <w:rPr>
          <w:rFonts w:ascii="Times New Roman" w:hAnsi="Times New Roman"/>
          <w:bCs/>
          <w:color w:val="000000"/>
          <w:sz w:val="24"/>
          <w:szCs w:val="24"/>
          <w:lang w:val="ru-RU"/>
        </w:rPr>
        <w:t xml:space="preserve">Код 22010300 «Адміністративний збір за проведення державної реєстрації юридичних осіб, фізичних-осіб-підприємців та громадських формувань» </w:t>
      </w:r>
      <w:r w:rsidR="00603FB6" w:rsidRPr="00342EBB">
        <w:rPr>
          <w:rFonts w:ascii="Times New Roman" w:hAnsi="Times New Roman"/>
          <w:color w:val="000000"/>
          <w:sz w:val="24"/>
          <w:szCs w:val="24"/>
          <w:lang w:val="ru-RU"/>
        </w:rPr>
        <w:t>при плані 104</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грн. фактично надійшло до місцевого бюджету  126</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684,61 грн. що на 22</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684,61 грн. більше від запланованих показників, та становить 128, 1 % до річного плану.</w:t>
      </w:r>
    </w:p>
    <w:p w:rsidR="00603FB6" w:rsidRPr="00A46C81" w:rsidRDefault="00342EBB" w:rsidP="008F48B5">
      <w:pPr>
        <w:spacing w:after="0" w:line="240" w:lineRule="auto"/>
        <w:jc w:val="both"/>
        <w:rPr>
          <w:rFonts w:ascii="Times New Roman" w:hAnsi="Times New Roman"/>
          <w:sz w:val="24"/>
          <w:szCs w:val="24"/>
          <w:lang w:val="ru-RU"/>
        </w:rPr>
      </w:pPr>
      <w:r>
        <w:rPr>
          <w:rFonts w:ascii="Times New Roman" w:hAnsi="Times New Roman"/>
          <w:bCs/>
          <w:color w:val="000000"/>
          <w:sz w:val="24"/>
          <w:szCs w:val="24"/>
          <w:lang w:val="ru-RU"/>
        </w:rPr>
        <w:tab/>
      </w:r>
      <w:r w:rsidR="002A3C88">
        <w:rPr>
          <w:rFonts w:ascii="Times New Roman" w:hAnsi="Times New Roman"/>
          <w:bCs/>
          <w:color w:val="000000"/>
          <w:sz w:val="24"/>
          <w:szCs w:val="24"/>
          <w:lang w:val="ru-RU"/>
        </w:rPr>
        <w:t>Код  22012500 «</w:t>
      </w:r>
      <w:r w:rsidR="00603FB6" w:rsidRPr="00817F7B">
        <w:rPr>
          <w:rFonts w:ascii="Times New Roman" w:hAnsi="Times New Roman"/>
          <w:bCs/>
          <w:color w:val="000000"/>
          <w:sz w:val="24"/>
          <w:szCs w:val="24"/>
          <w:lang w:val="ru-RU"/>
        </w:rPr>
        <w:t xml:space="preserve">Плата за надання інших адміністративних послуг» </w:t>
      </w:r>
      <w:r w:rsidR="00603FB6" w:rsidRPr="00817F7B">
        <w:rPr>
          <w:rFonts w:ascii="Times New Roman" w:hAnsi="Times New Roman"/>
          <w:color w:val="000000"/>
          <w:sz w:val="24"/>
          <w:szCs w:val="24"/>
          <w:lang w:val="ru-RU"/>
        </w:rPr>
        <w:t>при плані 1</w:t>
      </w:r>
      <w:r w:rsidR="00603FB6" w:rsidRPr="00817F7B">
        <w:rPr>
          <w:rFonts w:ascii="Times New Roman" w:hAnsi="Times New Roman"/>
          <w:color w:val="000000"/>
          <w:sz w:val="24"/>
          <w:szCs w:val="24"/>
        </w:rPr>
        <w:t> </w:t>
      </w:r>
      <w:r w:rsidR="00603FB6" w:rsidRPr="00817F7B">
        <w:rPr>
          <w:rFonts w:ascii="Times New Roman" w:hAnsi="Times New Roman"/>
          <w:color w:val="000000"/>
          <w:sz w:val="24"/>
          <w:szCs w:val="24"/>
          <w:lang w:val="ru-RU"/>
        </w:rPr>
        <w:t>985</w:t>
      </w:r>
      <w:r w:rsidR="00603FB6" w:rsidRPr="00817F7B">
        <w:rPr>
          <w:rFonts w:ascii="Times New Roman" w:hAnsi="Times New Roman"/>
          <w:color w:val="000000"/>
          <w:sz w:val="24"/>
          <w:szCs w:val="24"/>
        </w:rPr>
        <w:t> </w:t>
      </w:r>
      <w:r w:rsidR="00603FB6" w:rsidRPr="00817F7B">
        <w:rPr>
          <w:rFonts w:ascii="Times New Roman" w:hAnsi="Times New Roman"/>
          <w:color w:val="000000"/>
          <w:sz w:val="24"/>
          <w:szCs w:val="24"/>
          <w:lang w:val="ru-RU"/>
        </w:rPr>
        <w:t xml:space="preserve">000,00 грн. фактично надійшло </w:t>
      </w:r>
      <w:r w:rsidR="00817F7B">
        <w:rPr>
          <w:rFonts w:ascii="Times New Roman" w:hAnsi="Times New Roman"/>
          <w:color w:val="000000"/>
          <w:sz w:val="24"/>
          <w:szCs w:val="24"/>
          <w:lang w:val="ru-RU"/>
        </w:rPr>
        <w:t>965791,44</w:t>
      </w:r>
      <w:r w:rsidR="00603FB6" w:rsidRPr="00817F7B">
        <w:rPr>
          <w:rFonts w:ascii="Times New Roman" w:hAnsi="Times New Roman"/>
          <w:color w:val="000000"/>
          <w:sz w:val="24"/>
          <w:szCs w:val="24"/>
          <w:lang w:val="ru-RU"/>
        </w:rPr>
        <w:t xml:space="preserve">  грн., що на </w:t>
      </w:r>
      <w:r w:rsidR="00817F7B">
        <w:rPr>
          <w:rFonts w:ascii="Times New Roman" w:hAnsi="Times New Roman"/>
          <w:color w:val="000000"/>
          <w:sz w:val="24"/>
          <w:szCs w:val="24"/>
          <w:lang w:val="ru-RU"/>
        </w:rPr>
        <w:t>1019208,56</w:t>
      </w:r>
      <w:r w:rsidR="00603FB6" w:rsidRPr="00817F7B">
        <w:rPr>
          <w:rFonts w:ascii="Times New Roman" w:hAnsi="Times New Roman"/>
          <w:color w:val="000000"/>
          <w:sz w:val="24"/>
          <w:szCs w:val="24"/>
          <w:lang w:val="ru-RU"/>
        </w:rPr>
        <w:t xml:space="preserve"> грн. менше від  заплановано</w:t>
      </w:r>
      <w:r w:rsidR="00817F7B">
        <w:rPr>
          <w:rFonts w:ascii="Times New Roman" w:hAnsi="Times New Roman"/>
          <w:color w:val="000000"/>
          <w:sz w:val="24"/>
          <w:szCs w:val="24"/>
          <w:lang w:val="ru-RU"/>
        </w:rPr>
        <w:t xml:space="preserve">го показника та становить 48,7 </w:t>
      </w:r>
      <w:r w:rsidR="00603FB6" w:rsidRPr="00817F7B">
        <w:rPr>
          <w:rFonts w:ascii="Times New Roman" w:hAnsi="Times New Roman"/>
          <w:color w:val="000000"/>
          <w:sz w:val="24"/>
          <w:szCs w:val="24"/>
          <w:lang w:val="ru-RU"/>
        </w:rPr>
        <w:t xml:space="preserve"> % до річного плану.</w:t>
      </w:r>
      <w:r w:rsidR="00603FB6" w:rsidRPr="00817F7B">
        <w:rPr>
          <w:rFonts w:ascii="Times New Roman" w:hAnsi="Times New Roman"/>
          <w:sz w:val="24"/>
          <w:szCs w:val="24"/>
          <w:lang w:val="ru-RU"/>
        </w:rPr>
        <w:t xml:space="preserve"> Даний вид надходження  не виконаний за рахунок не досягнення очікуваної кількості наданих адміністративних послуг, ніж заплановано у 2020 році.</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color w:val="000000"/>
          <w:sz w:val="24"/>
          <w:szCs w:val="24"/>
          <w:lang w:val="ru-RU"/>
        </w:rPr>
        <w:tab/>
      </w:r>
      <w:r w:rsidR="004060AB">
        <w:rPr>
          <w:rFonts w:ascii="Times New Roman" w:hAnsi="Times New Roman"/>
          <w:bCs/>
          <w:color w:val="000000"/>
          <w:sz w:val="24"/>
          <w:szCs w:val="24"/>
          <w:lang w:val="ru-RU"/>
        </w:rPr>
        <w:t>Код  22012600 «</w:t>
      </w:r>
      <w:r w:rsidR="00603FB6" w:rsidRPr="00342EBB">
        <w:rPr>
          <w:rFonts w:ascii="Times New Roman" w:hAnsi="Times New Roman"/>
          <w:bCs/>
          <w:color w:val="000000"/>
          <w:sz w:val="24"/>
          <w:szCs w:val="24"/>
          <w:lang w:val="ru-RU"/>
        </w:rPr>
        <w:t xml:space="preserve">Адміністративний збір за державну реєстрацію речових прав на нерухоме майно та їх обтяжень» </w:t>
      </w:r>
      <w:r w:rsidR="00603FB6" w:rsidRPr="00342EBB">
        <w:rPr>
          <w:rFonts w:ascii="Times New Roman" w:hAnsi="Times New Roman"/>
          <w:color w:val="000000"/>
          <w:sz w:val="24"/>
          <w:szCs w:val="24"/>
          <w:lang w:val="ru-RU"/>
        </w:rPr>
        <w:t>при плані 125</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грн. фактично надійшло 184</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761,00 грн., що на 59</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761,00 грн. більше від запланованого показника, та становить 147,8% до річного плану</w:t>
      </w:r>
      <w:r w:rsidR="00603FB6" w:rsidRPr="00342EBB">
        <w:rPr>
          <w:rFonts w:ascii="Times New Roman" w:hAnsi="Times New Roman"/>
          <w:bCs/>
          <w:color w:val="000000"/>
          <w:sz w:val="24"/>
          <w:szCs w:val="24"/>
          <w:lang w:val="ru-RU"/>
        </w:rPr>
        <w:t>.</w:t>
      </w:r>
      <w:r w:rsidR="00603FB6" w:rsidRPr="00342EBB">
        <w:rPr>
          <w:rFonts w:ascii="Times New Roman" w:hAnsi="Times New Roman"/>
          <w:sz w:val="24"/>
          <w:szCs w:val="24"/>
          <w:lang w:val="ru-RU"/>
        </w:rPr>
        <w:t xml:space="preserve"> </w:t>
      </w:r>
    </w:p>
    <w:p w:rsidR="00603FB6" w:rsidRPr="00342EBB" w:rsidRDefault="00603FB6" w:rsidP="008F48B5">
      <w:pPr>
        <w:spacing w:after="0" w:line="240" w:lineRule="auto"/>
        <w:jc w:val="both"/>
        <w:rPr>
          <w:rFonts w:ascii="Times New Roman" w:hAnsi="Times New Roman"/>
          <w:sz w:val="24"/>
          <w:szCs w:val="24"/>
          <w:lang w:val="ru-RU"/>
        </w:rPr>
      </w:pPr>
      <w:r w:rsidRPr="00342EBB">
        <w:rPr>
          <w:rFonts w:ascii="Times New Roman" w:hAnsi="Times New Roman"/>
          <w:sz w:val="24"/>
          <w:szCs w:val="24"/>
          <w:lang w:val="ru-RU"/>
        </w:rPr>
        <w:t xml:space="preserve"> </w:t>
      </w:r>
      <w:r w:rsidR="00342EBB">
        <w:rPr>
          <w:rFonts w:ascii="Times New Roman" w:hAnsi="Times New Roman"/>
          <w:sz w:val="24"/>
          <w:szCs w:val="24"/>
          <w:lang w:val="ru-RU"/>
        </w:rPr>
        <w:tab/>
      </w:r>
      <w:r w:rsidRPr="00342EBB">
        <w:rPr>
          <w:rFonts w:ascii="Times New Roman" w:hAnsi="Times New Roman"/>
          <w:bCs/>
          <w:color w:val="000000"/>
          <w:sz w:val="24"/>
          <w:szCs w:val="24"/>
          <w:lang w:val="ru-RU"/>
        </w:rPr>
        <w:t xml:space="preserve">Код  22012900 «Плата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осіб,фізичних осіб-підприємців та громадських формувань, а також плата за надання інших платних послуг» </w:t>
      </w:r>
      <w:r w:rsidRPr="00342EBB">
        <w:rPr>
          <w:rFonts w:ascii="Times New Roman" w:hAnsi="Times New Roman"/>
          <w:color w:val="000000"/>
          <w:sz w:val="24"/>
          <w:szCs w:val="24"/>
          <w:lang w:val="ru-RU"/>
        </w:rPr>
        <w:t>при плані  5 000,00 грн. фактично надійшло 5 460,00 грн., що на</w:t>
      </w:r>
      <w:r w:rsidRPr="00342EBB">
        <w:rPr>
          <w:rFonts w:ascii="Times New Roman" w:hAnsi="Times New Roman"/>
          <w:color w:val="000000"/>
          <w:sz w:val="24"/>
          <w:szCs w:val="24"/>
        </w:rPr>
        <w:t> </w:t>
      </w:r>
      <w:r w:rsidRPr="00342EBB">
        <w:rPr>
          <w:rFonts w:ascii="Times New Roman" w:hAnsi="Times New Roman"/>
          <w:color w:val="000000"/>
          <w:sz w:val="24"/>
          <w:szCs w:val="24"/>
          <w:lang w:val="ru-RU"/>
        </w:rPr>
        <w:t>460,00 грн. більше від запланованих надходжень та становить 109,2% до річного плану.</w:t>
      </w:r>
      <w:r w:rsidRPr="00342EBB">
        <w:rPr>
          <w:rFonts w:ascii="Times New Roman" w:hAnsi="Times New Roman"/>
          <w:sz w:val="24"/>
          <w:szCs w:val="24"/>
          <w:lang w:val="ru-RU"/>
        </w:rPr>
        <w:t xml:space="preserve"> </w:t>
      </w:r>
    </w:p>
    <w:p w:rsidR="00603FB6" w:rsidRPr="00342EBB" w:rsidRDefault="00342EBB" w:rsidP="008F48B5">
      <w:pPr>
        <w:spacing w:after="0" w:line="240" w:lineRule="auto"/>
        <w:jc w:val="both"/>
        <w:rPr>
          <w:rFonts w:ascii="Times New Roman" w:hAnsi="Times New Roman"/>
          <w:color w:val="000000"/>
          <w:sz w:val="24"/>
          <w:szCs w:val="24"/>
          <w:lang w:val="ru-RU"/>
        </w:rPr>
      </w:pPr>
      <w:r>
        <w:rPr>
          <w:rFonts w:ascii="Times New Roman" w:hAnsi="Times New Roman"/>
          <w:bCs/>
          <w:color w:val="000000"/>
          <w:sz w:val="24"/>
          <w:szCs w:val="24"/>
          <w:lang w:val="ru-RU"/>
        </w:rPr>
        <w:tab/>
      </w:r>
      <w:r w:rsidR="00603FB6" w:rsidRPr="00342EBB">
        <w:rPr>
          <w:rFonts w:ascii="Times New Roman" w:hAnsi="Times New Roman"/>
          <w:bCs/>
          <w:color w:val="000000"/>
          <w:sz w:val="24"/>
          <w:szCs w:val="24"/>
          <w:lang w:val="ru-RU"/>
        </w:rPr>
        <w:t xml:space="preserve">Код 22080400 «Надходження від орендної плати за користування цілісним майновим комплексом та іншим майном, що перебуває в комунальній власності» </w:t>
      </w:r>
      <w:r w:rsidR="00603FB6" w:rsidRPr="00342EBB">
        <w:rPr>
          <w:rFonts w:ascii="Times New Roman" w:hAnsi="Times New Roman"/>
          <w:color w:val="000000"/>
          <w:sz w:val="24"/>
          <w:szCs w:val="24"/>
          <w:lang w:val="ru-RU"/>
        </w:rPr>
        <w:t>при плані  95</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грн. фактично надійшло 142 838,19 грн., що на  47</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838,19 грн. більше від запланованого показника, та становить 150,4 % до річного плану.</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color w:val="000000"/>
          <w:sz w:val="24"/>
          <w:szCs w:val="24"/>
          <w:lang w:val="ru-RU"/>
        </w:rPr>
        <w:tab/>
      </w:r>
      <w:r w:rsidR="00603FB6" w:rsidRPr="00342EBB">
        <w:rPr>
          <w:rFonts w:ascii="Times New Roman" w:hAnsi="Times New Roman"/>
          <w:bCs/>
          <w:color w:val="000000"/>
          <w:sz w:val="24"/>
          <w:szCs w:val="24"/>
          <w:lang w:val="ru-RU"/>
        </w:rPr>
        <w:t xml:space="preserve">Код 22090000 «Державне мито» </w:t>
      </w:r>
      <w:r w:rsidR="00603FB6" w:rsidRPr="00342EBB">
        <w:rPr>
          <w:rFonts w:ascii="Times New Roman" w:hAnsi="Times New Roman"/>
          <w:color w:val="000000"/>
          <w:sz w:val="24"/>
          <w:szCs w:val="24"/>
          <w:lang w:val="ru-RU"/>
        </w:rPr>
        <w:t>при плані 465</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000,00 фактично надійшло 323</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128,16 грн., що на 141</w:t>
      </w:r>
      <w:r w:rsidR="00603FB6" w:rsidRPr="00342EBB">
        <w:rPr>
          <w:rFonts w:ascii="Times New Roman" w:hAnsi="Times New Roman"/>
          <w:color w:val="000000"/>
          <w:sz w:val="24"/>
          <w:szCs w:val="24"/>
        </w:rPr>
        <w:t> </w:t>
      </w:r>
      <w:r w:rsidR="00603FB6" w:rsidRPr="00342EBB">
        <w:rPr>
          <w:rFonts w:ascii="Times New Roman" w:hAnsi="Times New Roman"/>
          <w:color w:val="000000"/>
          <w:sz w:val="24"/>
          <w:szCs w:val="24"/>
          <w:lang w:val="ru-RU"/>
        </w:rPr>
        <w:t xml:space="preserve">871,84 грн. менше від запланованого показника, </w:t>
      </w:r>
      <w:r w:rsidR="00603FB6" w:rsidRPr="00342EBB">
        <w:rPr>
          <w:rFonts w:ascii="Times New Roman" w:hAnsi="Times New Roman"/>
          <w:sz w:val="24"/>
          <w:szCs w:val="24"/>
          <w:lang w:val="ru-RU"/>
        </w:rPr>
        <w:t>та становить  69,5 %. до річного плану. Зменшення  надходжень державного мита, пов`язано із зменшенням звернень за  видачею та оформленням закордонних паспортів (посвідок) та паспортів громадян України та  оформлення документів, у тому числі  на спадщину і дарування.</w:t>
      </w:r>
    </w:p>
    <w:p w:rsidR="00603FB6" w:rsidRPr="00342EBB" w:rsidRDefault="00603FB6"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w:t>
      </w:r>
      <w:r w:rsidR="00342EBB">
        <w:rPr>
          <w:rFonts w:ascii="Times New Roman" w:hAnsi="Times New Roman"/>
          <w:sz w:val="24"/>
          <w:szCs w:val="24"/>
          <w:lang w:val="ru-RU"/>
        </w:rPr>
        <w:tab/>
      </w:r>
      <w:r w:rsidRPr="00342EBB">
        <w:rPr>
          <w:rFonts w:ascii="Times New Roman" w:hAnsi="Times New Roman"/>
          <w:bCs/>
          <w:sz w:val="24"/>
          <w:szCs w:val="24"/>
          <w:lang w:val="ru-RU"/>
        </w:rPr>
        <w:t xml:space="preserve">Код 24060300 «Інші надходження» </w:t>
      </w:r>
      <w:r w:rsidRPr="00342EBB">
        <w:rPr>
          <w:rFonts w:ascii="Times New Roman" w:hAnsi="Times New Roman"/>
          <w:sz w:val="24"/>
          <w:szCs w:val="24"/>
          <w:lang w:val="ru-RU"/>
        </w:rPr>
        <w:t>при плані 6 000,00 грн. фактично надійшло 336</w:t>
      </w:r>
      <w:r w:rsidRPr="00342EBB">
        <w:rPr>
          <w:rFonts w:ascii="Times New Roman" w:hAnsi="Times New Roman"/>
          <w:sz w:val="24"/>
          <w:szCs w:val="24"/>
        </w:rPr>
        <w:t> </w:t>
      </w:r>
      <w:r w:rsidRPr="00342EBB">
        <w:rPr>
          <w:rFonts w:ascii="Times New Roman" w:hAnsi="Times New Roman"/>
          <w:sz w:val="24"/>
          <w:szCs w:val="24"/>
          <w:lang w:val="ru-RU"/>
        </w:rPr>
        <w:t>056,60 грн, що на 330</w:t>
      </w:r>
      <w:r w:rsidRPr="00342EBB">
        <w:rPr>
          <w:rFonts w:ascii="Times New Roman" w:hAnsi="Times New Roman"/>
          <w:sz w:val="24"/>
          <w:szCs w:val="24"/>
        </w:rPr>
        <w:t> </w:t>
      </w:r>
      <w:r w:rsidRPr="00342EBB">
        <w:rPr>
          <w:rFonts w:ascii="Times New Roman" w:hAnsi="Times New Roman"/>
          <w:sz w:val="24"/>
          <w:szCs w:val="24"/>
          <w:lang w:val="ru-RU"/>
        </w:rPr>
        <w:t>056,60 грн. більше від запланованого показника</w:t>
      </w:r>
      <w:r w:rsidR="00033AAA">
        <w:rPr>
          <w:rFonts w:ascii="Times New Roman" w:hAnsi="Times New Roman"/>
          <w:sz w:val="24"/>
          <w:szCs w:val="24"/>
          <w:lang w:val="ru-RU"/>
        </w:rPr>
        <w:t>.</w:t>
      </w:r>
    </w:p>
    <w:p w:rsidR="00AD1947" w:rsidRDefault="00AD1947" w:rsidP="008F48B5">
      <w:pPr>
        <w:spacing w:after="0" w:line="240" w:lineRule="auto"/>
        <w:jc w:val="center"/>
        <w:rPr>
          <w:rFonts w:ascii="Times New Roman" w:hAnsi="Times New Roman"/>
          <w:bCs/>
          <w:color w:val="000000"/>
          <w:sz w:val="24"/>
          <w:szCs w:val="24"/>
          <w:u w:val="single"/>
          <w:lang w:val="ru-RU"/>
        </w:rPr>
      </w:pPr>
    </w:p>
    <w:p w:rsidR="00603FB6" w:rsidRDefault="00603FB6" w:rsidP="00021A6A">
      <w:pPr>
        <w:spacing w:after="0"/>
        <w:jc w:val="center"/>
        <w:rPr>
          <w:rFonts w:ascii="Times New Roman" w:hAnsi="Times New Roman"/>
          <w:bCs/>
          <w:color w:val="000000"/>
          <w:sz w:val="24"/>
          <w:szCs w:val="24"/>
          <w:u w:val="single"/>
          <w:lang w:val="ru-RU"/>
        </w:rPr>
      </w:pPr>
      <w:r w:rsidRPr="00342EBB">
        <w:rPr>
          <w:rFonts w:ascii="Times New Roman" w:hAnsi="Times New Roman"/>
          <w:bCs/>
          <w:color w:val="000000"/>
          <w:sz w:val="24"/>
          <w:szCs w:val="24"/>
          <w:u w:val="single"/>
          <w:lang w:val="ru-RU"/>
        </w:rPr>
        <w:t>Спеціальний фонд</w:t>
      </w:r>
    </w:p>
    <w:p w:rsidR="005539DB" w:rsidRPr="00E243AD" w:rsidRDefault="005539DB" w:rsidP="00021A6A">
      <w:pPr>
        <w:spacing w:after="0"/>
        <w:jc w:val="center"/>
        <w:rPr>
          <w:rFonts w:ascii="Times New Roman" w:hAnsi="Times New Roman"/>
          <w:bCs/>
          <w:color w:val="000000"/>
          <w:sz w:val="16"/>
          <w:szCs w:val="16"/>
          <w:u w:val="single"/>
          <w:lang w:val="ru-RU"/>
        </w:rPr>
      </w:pP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sz w:val="24"/>
          <w:szCs w:val="24"/>
          <w:lang w:val="ru-RU"/>
        </w:rPr>
        <w:tab/>
      </w:r>
      <w:r w:rsidR="00603FB6" w:rsidRPr="00342EBB">
        <w:rPr>
          <w:rFonts w:ascii="Times New Roman" w:hAnsi="Times New Roman"/>
          <w:sz w:val="24"/>
          <w:szCs w:val="24"/>
          <w:lang w:val="ru-RU"/>
        </w:rPr>
        <w:t>За 2020 рік  бюджет  міста отрим</w:t>
      </w:r>
      <w:r>
        <w:rPr>
          <w:rFonts w:ascii="Times New Roman" w:hAnsi="Times New Roman"/>
          <w:sz w:val="24"/>
          <w:szCs w:val="24"/>
          <w:lang w:val="ru-RU"/>
        </w:rPr>
        <w:t xml:space="preserve">ав </w:t>
      </w:r>
      <w:r w:rsidR="00603FB6" w:rsidRPr="00342EBB">
        <w:rPr>
          <w:rFonts w:ascii="Times New Roman" w:hAnsi="Times New Roman"/>
          <w:sz w:val="24"/>
          <w:szCs w:val="24"/>
          <w:lang w:val="ru-RU"/>
        </w:rPr>
        <w:t>11</w:t>
      </w:r>
      <w:r>
        <w:rPr>
          <w:rFonts w:ascii="Times New Roman" w:hAnsi="Times New Roman"/>
          <w:sz w:val="24"/>
          <w:szCs w:val="24"/>
          <w:lang w:val="uk-UA"/>
        </w:rPr>
        <w:t> </w:t>
      </w:r>
      <w:r w:rsidR="00603FB6" w:rsidRPr="00342EBB">
        <w:rPr>
          <w:rFonts w:ascii="Times New Roman" w:hAnsi="Times New Roman"/>
          <w:sz w:val="24"/>
          <w:szCs w:val="24"/>
          <w:lang w:val="ru-RU"/>
        </w:rPr>
        <w:t>688</w:t>
      </w:r>
      <w:r>
        <w:rPr>
          <w:rFonts w:ascii="Times New Roman" w:hAnsi="Times New Roman"/>
          <w:sz w:val="24"/>
          <w:szCs w:val="24"/>
          <w:lang w:val="uk-UA"/>
        </w:rPr>
        <w:t xml:space="preserve"> </w:t>
      </w:r>
      <w:r w:rsidR="00603FB6" w:rsidRPr="00342EBB">
        <w:rPr>
          <w:rFonts w:ascii="Times New Roman" w:hAnsi="Times New Roman"/>
          <w:sz w:val="24"/>
          <w:szCs w:val="24"/>
          <w:lang w:val="ru-RU"/>
        </w:rPr>
        <w:t>391,12  грн. доходів спеціального фонду,  при плані 24</w:t>
      </w:r>
      <w:r>
        <w:rPr>
          <w:rFonts w:ascii="Times New Roman" w:hAnsi="Times New Roman"/>
          <w:sz w:val="24"/>
          <w:szCs w:val="24"/>
          <w:lang w:val="uk-UA"/>
        </w:rPr>
        <w:t xml:space="preserve"> </w:t>
      </w:r>
      <w:r w:rsidR="00603FB6" w:rsidRPr="00342EBB">
        <w:rPr>
          <w:rFonts w:ascii="Times New Roman" w:hAnsi="Times New Roman"/>
          <w:sz w:val="24"/>
          <w:szCs w:val="24"/>
          <w:lang w:val="ru-RU"/>
        </w:rPr>
        <w:t>605</w:t>
      </w:r>
      <w:r>
        <w:rPr>
          <w:rFonts w:ascii="Times New Roman" w:hAnsi="Times New Roman"/>
          <w:sz w:val="24"/>
          <w:szCs w:val="24"/>
          <w:lang w:val="uk-UA"/>
        </w:rPr>
        <w:t xml:space="preserve"> </w:t>
      </w:r>
      <w:r w:rsidR="00603FB6" w:rsidRPr="00342EBB">
        <w:rPr>
          <w:rFonts w:ascii="Times New Roman" w:hAnsi="Times New Roman"/>
          <w:sz w:val="24"/>
          <w:szCs w:val="24"/>
          <w:lang w:val="ru-RU"/>
        </w:rPr>
        <w:t>281,00 грн. що  складає  47,5%  затвердженого розпису на 2020 рік.</w:t>
      </w:r>
    </w:p>
    <w:p w:rsidR="00603FB6" w:rsidRPr="00342EBB" w:rsidRDefault="00342EBB" w:rsidP="008F48B5">
      <w:pPr>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19010000 «Екологічний податок» </w:t>
      </w:r>
      <w:r w:rsidR="00603FB6" w:rsidRPr="00342EBB">
        <w:rPr>
          <w:rFonts w:ascii="Times New Roman" w:hAnsi="Times New Roman"/>
          <w:sz w:val="24"/>
          <w:szCs w:val="24"/>
          <w:lang w:val="ru-RU"/>
        </w:rPr>
        <w:t>надходження екологічного податку при плані  90</w:t>
      </w:r>
      <w:r w:rsidR="00603FB6" w:rsidRPr="00342EBB">
        <w:rPr>
          <w:rFonts w:ascii="Times New Roman" w:hAnsi="Times New Roman"/>
          <w:sz w:val="24"/>
          <w:szCs w:val="24"/>
        </w:rPr>
        <w:t> </w:t>
      </w:r>
      <w:r w:rsidR="00603FB6" w:rsidRPr="00342EBB">
        <w:rPr>
          <w:rFonts w:ascii="Times New Roman" w:hAnsi="Times New Roman"/>
          <w:sz w:val="24"/>
          <w:szCs w:val="24"/>
          <w:lang w:val="ru-RU"/>
        </w:rPr>
        <w:t>000,00 грн., фактично надійшло 86</w:t>
      </w:r>
      <w:r>
        <w:rPr>
          <w:rFonts w:ascii="Times New Roman" w:hAnsi="Times New Roman"/>
          <w:sz w:val="24"/>
          <w:szCs w:val="24"/>
          <w:lang w:val="uk-UA"/>
        </w:rPr>
        <w:t xml:space="preserve"> </w:t>
      </w:r>
      <w:r w:rsidR="00603FB6" w:rsidRPr="00342EBB">
        <w:rPr>
          <w:rFonts w:ascii="Times New Roman" w:hAnsi="Times New Roman"/>
          <w:sz w:val="24"/>
          <w:szCs w:val="24"/>
          <w:lang w:val="ru-RU"/>
        </w:rPr>
        <w:t>452</w:t>
      </w:r>
      <w:r>
        <w:rPr>
          <w:rFonts w:ascii="Times New Roman" w:hAnsi="Times New Roman"/>
          <w:sz w:val="24"/>
          <w:szCs w:val="24"/>
          <w:lang w:val="ru-RU"/>
        </w:rPr>
        <w:t xml:space="preserve">,33 грн., що на </w:t>
      </w:r>
      <w:r w:rsidR="00603FB6" w:rsidRPr="00342EBB">
        <w:rPr>
          <w:rFonts w:ascii="Times New Roman" w:hAnsi="Times New Roman"/>
          <w:sz w:val="24"/>
          <w:szCs w:val="24"/>
          <w:lang w:val="ru-RU"/>
        </w:rPr>
        <w:t>3</w:t>
      </w:r>
      <w:r>
        <w:rPr>
          <w:rFonts w:ascii="Times New Roman" w:hAnsi="Times New Roman"/>
          <w:sz w:val="24"/>
          <w:szCs w:val="24"/>
          <w:lang w:val="uk-UA"/>
        </w:rPr>
        <w:t xml:space="preserve"> </w:t>
      </w:r>
      <w:r w:rsidR="00603FB6" w:rsidRPr="00342EBB">
        <w:rPr>
          <w:rFonts w:ascii="Times New Roman" w:hAnsi="Times New Roman"/>
          <w:sz w:val="24"/>
          <w:szCs w:val="24"/>
          <w:lang w:val="ru-RU"/>
        </w:rPr>
        <w:t>547,67 грн. менше від запланованого показника, та становить 96,1% до річного розпису на 2020 рік.</w:t>
      </w:r>
    </w:p>
    <w:p w:rsidR="00603FB6" w:rsidRPr="00342EBB" w:rsidRDefault="00342EBB" w:rsidP="008F48B5">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24062100 «Грошові стягнення за шкоду, заподіяну порушенням законодавства про охорону навколишнього середовища внаслідок господарської та іншої діяльності» </w:t>
      </w:r>
      <w:r w:rsidR="00603FB6" w:rsidRPr="00342EBB">
        <w:rPr>
          <w:rFonts w:ascii="Times New Roman" w:hAnsi="Times New Roman"/>
          <w:sz w:val="24"/>
          <w:szCs w:val="24"/>
          <w:lang w:val="ru-RU"/>
        </w:rPr>
        <w:t>даний вид надходжень  планувався в сумі 1 500,00, але  фактично до місцевого бюджету надійшло</w:t>
      </w:r>
      <w:r w:rsidR="00603FB6" w:rsidRPr="00342EBB">
        <w:rPr>
          <w:rFonts w:ascii="Times New Roman" w:hAnsi="Times New Roman"/>
          <w:bCs/>
          <w:sz w:val="24"/>
          <w:szCs w:val="24"/>
          <w:lang w:val="ru-RU"/>
        </w:rPr>
        <w:t xml:space="preserve">  </w:t>
      </w:r>
      <w:r w:rsidR="00603FB6" w:rsidRPr="00342EBB">
        <w:rPr>
          <w:rFonts w:ascii="Times New Roman" w:hAnsi="Times New Roman"/>
          <w:sz w:val="24"/>
          <w:szCs w:val="24"/>
          <w:lang w:val="ru-RU"/>
        </w:rPr>
        <w:t>42,50 грн.</w:t>
      </w:r>
    </w:p>
    <w:p w:rsidR="00603FB6" w:rsidRPr="00A46C81" w:rsidRDefault="00342EBB" w:rsidP="008F48B5">
      <w:pPr>
        <w:spacing w:after="0" w:line="240" w:lineRule="auto"/>
        <w:jc w:val="both"/>
        <w:rPr>
          <w:rFonts w:ascii="Times New Roman" w:hAnsi="Times New Roman"/>
          <w:b/>
          <w:bCs/>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24170000 «Надходження коштів пайової участі у розвитку інфраструктури населеного пункту» </w:t>
      </w:r>
      <w:r w:rsidR="00603FB6" w:rsidRPr="00342EBB">
        <w:rPr>
          <w:rFonts w:ascii="Times New Roman" w:hAnsi="Times New Roman"/>
          <w:sz w:val="24"/>
          <w:szCs w:val="24"/>
          <w:lang w:val="ru-RU"/>
        </w:rPr>
        <w:t>при плані  50 590,00 грн. фактично на</w:t>
      </w:r>
      <w:r>
        <w:rPr>
          <w:rFonts w:ascii="Times New Roman" w:hAnsi="Times New Roman"/>
          <w:sz w:val="24"/>
          <w:szCs w:val="24"/>
          <w:lang w:val="ru-RU"/>
        </w:rPr>
        <w:t xml:space="preserve">дійшло до бюджету  </w:t>
      </w:r>
      <w:r w:rsidR="00603FB6" w:rsidRPr="00342EBB">
        <w:rPr>
          <w:rFonts w:ascii="Times New Roman" w:hAnsi="Times New Roman"/>
          <w:sz w:val="24"/>
          <w:szCs w:val="24"/>
          <w:lang w:val="ru-RU"/>
        </w:rPr>
        <w:t xml:space="preserve">263 137,85 </w:t>
      </w:r>
      <w:r w:rsidR="00603FB6" w:rsidRPr="00A46C81">
        <w:rPr>
          <w:rFonts w:ascii="Times New Roman" w:hAnsi="Times New Roman"/>
          <w:sz w:val="24"/>
          <w:szCs w:val="24"/>
          <w:lang w:val="ru-RU"/>
        </w:rPr>
        <w:t xml:space="preserve">грн., що більше  на 212 </w:t>
      </w:r>
      <w:r w:rsidR="00603FB6" w:rsidRPr="00A46C81">
        <w:rPr>
          <w:rFonts w:ascii="Times New Roman" w:hAnsi="Times New Roman"/>
          <w:sz w:val="24"/>
          <w:szCs w:val="24"/>
        </w:rPr>
        <w:t> </w:t>
      </w:r>
      <w:r w:rsidR="00603FB6" w:rsidRPr="00A46C81">
        <w:rPr>
          <w:rFonts w:ascii="Times New Roman" w:hAnsi="Times New Roman"/>
          <w:sz w:val="24"/>
          <w:szCs w:val="24"/>
          <w:lang w:val="ru-RU"/>
        </w:rPr>
        <w:t>547,85 грн.,  та становить 520,1 %</w:t>
      </w:r>
      <w:r w:rsidR="00603FB6" w:rsidRPr="00A46C81">
        <w:rPr>
          <w:rFonts w:ascii="Times New Roman" w:hAnsi="Times New Roman"/>
          <w:b/>
          <w:bCs/>
          <w:sz w:val="24"/>
          <w:szCs w:val="24"/>
          <w:lang w:val="ru-RU"/>
        </w:rPr>
        <w:t xml:space="preserve"> </w:t>
      </w:r>
      <w:r w:rsidR="00603FB6" w:rsidRPr="00A46C81">
        <w:rPr>
          <w:rFonts w:ascii="Times New Roman" w:hAnsi="Times New Roman"/>
          <w:sz w:val="24"/>
          <w:szCs w:val="24"/>
          <w:lang w:val="ru-RU"/>
        </w:rPr>
        <w:t>до річного розпису на 2020 рік.</w:t>
      </w:r>
      <w:r w:rsidR="00603FB6" w:rsidRPr="00A46C81">
        <w:rPr>
          <w:rFonts w:ascii="Times New Roman" w:hAnsi="Times New Roman"/>
          <w:b/>
          <w:bCs/>
          <w:sz w:val="24"/>
          <w:szCs w:val="24"/>
          <w:lang w:val="ru-RU"/>
        </w:rPr>
        <w:t xml:space="preserve"> </w:t>
      </w:r>
      <w:r>
        <w:rPr>
          <w:rFonts w:ascii="Times New Roman" w:hAnsi="Times New Roman"/>
          <w:b/>
          <w:bCs/>
          <w:sz w:val="24"/>
          <w:szCs w:val="24"/>
          <w:lang w:val="ru-RU"/>
        </w:rPr>
        <w:tab/>
      </w:r>
      <w:r w:rsidR="00603FB6" w:rsidRPr="00A46C81">
        <w:rPr>
          <w:rFonts w:ascii="Times New Roman" w:hAnsi="Times New Roman"/>
          <w:sz w:val="24"/>
          <w:szCs w:val="24"/>
          <w:lang w:val="ru-RU"/>
        </w:rPr>
        <w:t xml:space="preserve">Збільшення надходжень зумовлене  активізацією претензійно-позовної роботи </w:t>
      </w:r>
      <w:r w:rsidR="00603FB6" w:rsidRPr="00A46C81">
        <w:rPr>
          <w:rFonts w:ascii="Times New Roman" w:hAnsi="Times New Roman"/>
          <w:sz w:val="24"/>
          <w:szCs w:val="24"/>
          <w:lang w:val="ru-RU"/>
        </w:rPr>
        <w:lastRenderedPageBreak/>
        <w:t>виконавчого комітету Фастівської міської ради  щодо стягнення заборгованості зі сплати пайового внеску до бюджету міста Фастів.</w:t>
      </w:r>
      <w:r w:rsidR="00603FB6" w:rsidRPr="00A46C81">
        <w:rPr>
          <w:rFonts w:ascii="Times New Roman" w:hAnsi="Times New Roman"/>
          <w:b/>
          <w:bCs/>
          <w:sz w:val="24"/>
          <w:szCs w:val="24"/>
          <w:lang w:val="ru-RU"/>
        </w:rPr>
        <w:t xml:space="preserve"> </w:t>
      </w:r>
    </w:p>
    <w:p w:rsidR="00603FB6" w:rsidRPr="00342EBB" w:rsidRDefault="00D74C45" w:rsidP="008F48B5">
      <w:pPr>
        <w:pStyle w:val="a9"/>
        <w:ind w:left="0"/>
        <w:jc w:val="both"/>
        <w:rPr>
          <w:sz w:val="24"/>
          <w:lang w:val="uk-UA"/>
        </w:rPr>
      </w:pPr>
      <w:r>
        <w:rPr>
          <w:bCs/>
          <w:sz w:val="24"/>
          <w:lang w:val="uk-UA"/>
        </w:rPr>
        <w:tab/>
      </w:r>
      <w:r w:rsidR="00603FB6" w:rsidRPr="00342EBB">
        <w:rPr>
          <w:bCs/>
          <w:sz w:val="24"/>
          <w:lang w:val="uk-UA"/>
        </w:rPr>
        <w:t>Код 25000000 «Власні надходження бюджетних установ»</w:t>
      </w:r>
      <w:r w:rsidR="00603FB6" w:rsidRPr="00342EBB">
        <w:rPr>
          <w:sz w:val="24"/>
          <w:lang w:val="uk-UA"/>
        </w:rPr>
        <w:t xml:space="preserve"> у доходах  спеціального фонду займають найбільшу  питому вагу  - 92,9%, їх отримано в сумі  10 857 070,90 грн., при плані 20 173 780,00 грн., що складає 53,8% затвердженого розпису на 2020 рік. </w:t>
      </w:r>
    </w:p>
    <w:p w:rsidR="00603FB6" w:rsidRPr="00342EBB" w:rsidRDefault="00D74C45" w:rsidP="008F48B5">
      <w:pPr>
        <w:pStyle w:val="a9"/>
        <w:ind w:left="0"/>
        <w:jc w:val="both"/>
        <w:rPr>
          <w:sz w:val="24"/>
          <w:lang w:val="uk-UA"/>
        </w:rPr>
      </w:pPr>
      <w:r>
        <w:rPr>
          <w:sz w:val="24"/>
          <w:lang w:val="uk-UA"/>
        </w:rPr>
        <w:tab/>
      </w:r>
      <w:r w:rsidR="00603FB6" w:rsidRPr="00342EBB">
        <w:rPr>
          <w:sz w:val="24"/>
          <w:lang w:val="uk-UA"/>
        </w:rPr>
        <w:t>Відповідно до  п</w:t>
      </w:r>
      <w:r w:rsidR="00603FB6" w:rsidRPr="00342EBB">
        <w:rPr>
          <w:sz w:val="24"/>
          <w:lang w:val="ru-RU"/>
        </w:rPr>
        <w:t>останов</w:t>
      </w:r>
      <w:r w:rsidR="00603FB6" w:rsidRPr="00342EBB">
        <w:rPr>
          <w:sz w:val="24"/>
          <w:lang w:val="uk-UA"/>
        </w:rPr>
        <w:t>и</w:t>
      </w:r>
      <w:r w:rsidR="00603FB6" w:rsidRPr="00342EBB">
        <w:rPr>
          <w:sz w:val="24"/>
          <w:lang w:val="ru-RU"/>
        </w:rPr>
        <w:t xml:space="preserve"> Кабінету Міністрів України від 28 лютого 2002 року №</w:t>
      </w:r>
      <w:r w:rsidR="00603FB6" w:rsidRPr="00342EBB">
        <w:rPr>
          <w:sz w:val="24"/>
        </w:rPr>
        <w:t> </w:t>
      </w:r>
      <w:r w:rsidR="00603FB6" w:rsidRPr="00342EBB">
        <w:rPr>
          <w:sz w:val="24"/>
          <w:lang w:val="ru-RU"/>
        </w:rPr>
        <w:t>228 “Про затвердження Порядку складання, розгляду, затвердження та основних вимог до виконання кошторисів бюджетних установ” зі змінами, тільки надходження від плати за послуги, що надаються бюджетними установами згідно із законодавством, мають постійний характер і обов’язково плануються у бюджеті, інші джерела власних надходжень бюджетних установ (благодійні внески, гранти та дарунки; кошти, що отримуються бюджетними установами на виконання окремих доручень та інвестиційних проектів) не мають постійного характеру і плануються лише у випадках, що попередньо визначені рішеннями Кабінету Міністрів України, укладеними угодами тощо.</w:t>
      </w:r>
      <w:r w:rsidR="00603FB6" w:rsidRPr="00342EBB">
        <w:rPr>
          <w:sz w:val="24"/>
          <w:lang w:val="uk-UA"/>
        </w:rPr>
        <w:t xml:space="preserve"> </w:t>
      </w:r>
    </w:p>
    <w:p w:rsidR="00603FB6" w:rsidRPr="00342EBB" w:rsidRDefault="00342EBB" w:rsidP="008F48B5">
      <w:pPr>
        <w:pStyle w:val="a9"/>
        <w:ind w:left="0"/>
        <w:jc w:val="both"/>
        <w:rPr>
          <w:sz w:val="24"/>
          <w:lang w:val="uk-UA"/>
        </w:rPr>
      </w:pPr>
      <w:r>
        <w:rPr>
          <w:bCs/>
          <w:sz w:val="24"/>
          <w:lang w:val="uk-UA"/>
        </w:rPr>
        <w:tab/>
      </w:r>
      <w:r w:rsidR="00603FB6" w:rsidRPr="00342EBB">
        <w:rPr>
          <w:bCs/>
          <w:sz w:val="24"/>
          <w:lang w:val="uk-UA"/>
        </w:rPr>
        <w:t xml:space="preserve">Код 31030000 «Кошти від відчуження майна, що належить АРК та майна, що перебуває в комунальній власності» </w:t>
      </w:r>
      <w:r w:rsidR="00603FB6" w:rsidRPr="00342EBB">
        <w:rPr>
          <w:sz w:val="24"/>
          <w:lang w:val="uk-UA"/>
        </w:rPr>
        <w:t>при плані 1 451 520,00 грн., надходження до бюджету відсутні у зв’язку з відсутністю проведення аукціону продажу майна.</w:t>
      </w:r>
    </w:p>
    <w:p w:rsidR="00603FB6" w:rsidRPr="00342EBB" w:rsidRDefault="00342EBB" w:rsidP="008F48B5">
      <w:pPr>
        <w:spacing w:after="0" w:line="240" w:lineRule="auto"/>
        <w:jc w:val="both"/>
        <w:rPr>
          <w:rFonts w:ascii="Times New Roman" w:hAnsi="Times New Roman"/>
          <w:bCs/>
          <w:sz w:val="24"/>
          <w:szCs w:val="24"/>
          <w:lang w:val="ru-RU"/>
        </w:rPr>
      </w:pPr>
      <w:r w:rsidRPr="00A5252C">
        <w:rPr>
          <w:rFonts w:ascii="Times New Roman" w:hAnsi="Times New Roman"/>
          <w:bCs/>
          <w:sz w:val="24"/>
          <w:szCs w:val="24"/>
          <w:lang w:val="uk-UA"/>
        </w:rPr>
        <w:tab/>
      </w:r>
      <w:r w:rsidR="00603FB6" w:rsidRPr="00342EBB">
        <w:rPr>
          <w:rFonts w:ascii="Times New Roman" w:hAnsi="Times New Roman"/>
          <w:bCs/>
          <w:sz w:val="24"/>
          <w:szCs w:val="24"/>
          <w:lang w:val="ru-RU"/>
        </w:rPr>
        <w:t xml:space="preserve">Код 33010000 «Кошти від продажу землі» </w:t>
      </w:r>
      <w:r w:rsidR="00603FB6" w:rsidRPr="00342EBB">
        <w:rPr>
          <w:rFonts w:ascii="Times New Roman" w:hAnsi="Times New Roman"/>
          <w:sz w:val="24"/>
          <w:szCs w:val="24"/>
          <w:lang w:val="ru-RU"/>
        </w:rPr>
        <w:t>при плані 2</w:t>
      </w:r>
      <w:r w:rsidR="00603FB6" w:rsidRPr="00342EBB">
        <w:rPr>
          <w:rFonts w:ascii="Times New Roman" w:hAnsi="Times New Roman"/>
          <w:sz w:val="24"/>
          <w:szCs w:val="24"/>
        </w:rPr>
        <w:t> </w:t>
      </w:r>
      <w:r w:rsidR="00603FB6" w:rsidRPr="00342EBB">
        <w:rPr>
          <w:rFonts w:ascii="Times New Roman" w:hAnsi="Times New Roman"/>
          <w:sz w:val="24"/>
          <w:szCs w:val="24"/>
          <w:lang w:val="ru-RU"/>
        </w:rPr>
        <w:t>687 891,00 грн. надходження до бюджету становлять 267</w:t>
      </w:r>
      <w:r w:rsidR="00603FB6" w:rsidRPr="00342EBB">
        <w:rPr>
          <w:rFonts w:ascii="Times New Roman" w:hAnsi="Times New Roman"/>
          <w:sz w:val="24"/>
          <w:szCs w:val="24"/>
        </w:rPr>
        <w:t> </w:t>
      </w:r>
      <w:r w:rsidR="00603FB6" w:rsidRPr="00342EBB">
        <w:rPr>
          <w:rFonts w:ascii="Times New Roman" w:hAnsi="Times New Roman"/>
          <w:sz w:val="24"/>
          <w:szCs w:val="24"/>
          <w:lang w:val="ru-RU"/>
        </w:rPr>
        <w:t>158,68 грн., що менше від запланованих показників на 2</w:t>
      </w:r>
      <w:r w:rsidR="00603FB6" w:rsidRPr="00342EBB">
        <w:rPr>
          <w:rFonts w:ascii="Times New Roman" w:hAnsi="Times New Roman"/>
          <w:sz w:val="24"/>
          <w:szCs w:val="24"/>
        </w:rPr>
        <w:t> </w:t>
      </w:r>
      <w:r w:rsidR="00603FB6" w:rsidRPr="00342EBB">
        <w:rPr>
          <w:rFonts w:ascii="Times New Roman" w:hAnsi="Times New Roman"/>
          <w:sz w:val="24"/>
          <w:szCs w:val="24"/>
          <w:lang w:val="ru-RU"/>
        </w:rPr>
        <w:t>420</w:t>
      </w:r>
      <w:r w:rsidR="00603FB6" w:rsidRPr="00342EBB">
        <w:rPr>
          <w:rFonts w:ascii="Times New Roman" w:hAnsi="Times New Roman"/>
          <w:sz w:val="24"/>
          <w:szCs w:val="24"/>
        </w:rPr>
        <w:t> </w:t>
      </w:r>
      <w:r w:rsidR="00603FB6" w:rsidRPr="00342EBB">
        <w:rPr>
          <w:rFonts w:ascii="Times New Roman" w:hAnsi="Times New Roman"/>
          <w:sz w:val="24"/>
          <w:szCs w:val="24"/>
          <w:lang w:val="ru-RU"/>
        </w:rPr>
        <w:t>732,32 грн. та становить 9,9% до річного плану. Не виконання відбулося у зв’язку з відсутністю проведення аукціонів на продаж земельних ділянок Шептухи Н.В та ТОВ «Росичі-Регіон».</w:t>
      </w:r>
      <w:r w:rsidR="00603FB6" w:rsidRPr="00342EBB">
        <w:rPr>
          <w:rFonts w:ascii="Times New Roman" w:hAnsi="Times New Roman"/>
          <w:bCs/>
          <w:sz w:val="24"/>
          <w:szCs w:val="24"/>
          <w:lang w:val="ru-RU"/>
        </w:rPr>
        <w:t xml:space="preserve"> </w:t>
      </w:r>
    </w:p>
    <w:p w:rsidR="00603FB6" w:rsidRPr="00342EBB" w:rsidRDefault="00342EBB" w:rsidP="008F48B5">
      <w:pPr>
        <w:spacing w:after="0" w:line="240" w:lineRule="auto"/>
        <w:jc w:val="both"/>
        <w:rPr>
          <w:rFonts w:ascii="Times New Roman" w:hAnsi="Times New Roman"/>
          <w:bCs/>
          <w:color w:val="FF0000"/>
          <w:sz w:val="24"/>
          <w:szCs w:val="24"/>
          <w:lang w:val="ru-RU"/>
        </w:rPr>
      </w:pPr>
      <w:r>
        <w:rPr>
          <w:rFonts w:ascii="Times New Roman" w:hAnsi="Times New Roman"/>
          <w:bCs/>
          <w:sz w:val="24"/>
          <w:szCs w:val="24"/>
          <w:lang w:val="ru-RU"/>
        </w:rPr>
        <w:tab/>
      </w:r>
      <w:r w:rsidR="00603FB6" w:rsidRPr="00342EBB">
        <w:rPr>
          <w:rFonts w:ascii="Times New Roman" w:hAnsi="Times New Roman"/>
          <w:bCs/>
          <w:sz w:val="24"/>
          <w:szCs w:val="24"/>
          <w:lang w:val="ru-RU"/>
        </w:rPr>
        <w:t xml:space="preserve">Код 50110000 «Цільові фонди, утворені Верховною радою АРК, органами місцевого самоврядування та місцевими органами виконавчої влади» </w:t>
      </w:r>
      <w:r w:rsidR="00603FB6" w:rsidRPr="00342EBB">
        <w:rPr>
          <w:rFonts w:ascii="Times New Roman" w:hAnsi="Times New Roman"/>
          <w:sz w:val="24"/>
          <w:szCs w:val="24"/>
          <w:lang w:val="ru-RU"/>
        </w:rPr>
        <w:t>при плані  150</w:t>
      </w:r>
      <w:r w:rsidR="00603FB6" w:rsidRPr="00342EBB">
        <w:rPr>
          <w:rFonts w:ascii="Times New Roman" w:hAnsi="Times New Roman"/>
          <w:sz w:val="24"/>
          <w:szCs w:val="24"/>
        </w:rPr>
        <w:t> </w:t>
      </w:r>
      <w:r w:rsidR="00603FB6" w:rsidRPr="00342EBB">
        <w:rPr>
          <w:rFonts w:ascii="Times New Roman" w:hAnsi="Times New Roman"/>
          <w:sz w:val="24"/>
          <w:szCs w:val="24"/>
          <w:lang w:val="ru-RU"/>
        </w:rPr>
        <w:t>000,00 грн. фактично надійшло 214</w:t>
      </w:r>
      <w:r w:rsidR="00603FB6" w:rsidRPr="00342EBB">
        <w:rPr>
          <w:rFonts w:ascii="Times New Roman" w:hAnsi="Times New Roman"/>
          <w:sz w:val="24"/>
          <w:szCs w:val="24"/>
        </w:rPr>
        <w:t> </w:t>
      </w:r>
      <w:r w:rsidR="00603FB6" w:rsidRPr="00342EBB">
        <w:rPr>
          <w:rFonts w:ascii="Times New Roman" w:hAnsi="Times New Roman"/>
          <w:sz w:val="24"/>
          <w:szCs w:val="24"/>
          <w:lang w:val="ru-RU"/>
        </w:rPr>
        <w:t>528,86 грн., що більше від запланованого показника на 64</w:t>
      </w:r>
      <w:r w:rsidR="00603FB6" w:rsidRPr="00342EBB">
        <w:rPr>
          <w:rFonts w:ascii="Times New Roman" w:hAnsi="Times New Roman"/>
          <w:sz w:val="24"/>
          <w:szCs w:val="24"/>
        </w:rPr>
        <w:t> </w:t>
      </w:r>
      <w:r w:rsidR="00603FB6" w:rsidRPr="00342EBB">
        <w:rPr>
          <w:rFonts w:ascii="Times New Roman" w:hAnsi="Times New Roman"/>
          <w:sz w:val="24"/>
          <w:szCs w:val="24"/>
          <w:lang w:val="ru-RU"/>
        </w:rPr>
        <w:t>528,86 грн., та становить 143,0 % до річного плану. Збільшення надходжень зумовлено сплатою власниками об’єктів зовнішньої реклами заборгованості попередніх періодів</w:t>
      </w:r>
      <w:r w:rsidR="00603FB6" w:rsidRPr="00342EBB">
        <w:rPr>
          <w:rFonts w:ascii="Times New Roman" w:hAnsi="Times New Roman"/>
          <w:bCs/>
          <w:sz w:val="24"/>
          <w:szCs w:val="24"/>
          <w:lang w:val="ru-RU"/>
        </w:rPr>
        <w:t xml:space="preserve">. </w:t>
      </w:r>
    </w:p>
    <w:p w:rsidR="00021A6A" w:rsidRDefault="00021A6A" w:rsidP="006E79A1">
      <w:pPr>
        <w:spacing w:after="0"/>
        <w:ind w:firstLine="567"/>
        <w:jc w:val="center"/>
        <w:rPr>
          <w:rFonts w:ascii="Times New Roman" w:hAnsi="Times New Roman"/>
          <w:b/>
          <w:sz w:val="24"/>
          <w:szCs w:val="24"/>
          <w:lang w:val="ru-RU"/>
        </w:rPr>
      </w:pPr>
    </w:p>
    <w:p w:rsidR="00342EBB" w:rsidRDefault="00F1224C" w:rsidP="006E79A1">
      <w:pPr>
        <w:spacing w:after="0"/>
        <w:ind w:firstLine="567"/>
        <w:jc w:val="center"/>
        <w:rPr>
          <w:rFonts w:ascii="Times New Roman" w:hAnsi="Times New Roman"/>
          <w:b/>
          <w:sz w:val="24"/>
          <w:szCs w:val="24"/>
          <w:lang w:val="ru-RU"/>
        </w:rPr>
      </w:pPr>
      <w:r>
        <w:rPr>
          <w:rFonts w:ascii="Times New Roman" w:hAnsi="Times New Roman"/>
          <w:b/>
          <w:noProof/>
          <w:sz w:val="24"/>
          <w:szCs w:val="24"/>
          <w:lang w:val="ru-RU" w:eastAsia="ru-RU" w:bidi="ar-SA"/>
        </w:rPr>
        <w:pict>
          <v:shape id="_x0000_s1680" type="#_x0000_t176" style="position:absolute;left:0;text-align:left;margin-left:18.5pt;margin-top:3.05pt;width:472.55pt;height:61.5pt;z-index:251674624" fillcolor="#92d050" strokecolor="#f2f2f2 [3041]" strokeweight="3pt">
            <v:shadow on="t" type="perspective" color="#79610d [1606]" opacity=".5" offset="1pt" offset2="-1pt"/>
            <v:textbox style="mso-next-textbox:#_x0000_s1680">
              <w:txbxContent>
                <w:p w:rsidR="00864547" w:rsidRPr="004F7428" w:rsidRDefault="00864547" w:rsidP="00021A6A">
                  <w:pPr>
                    <w:spacing w:after="0" w:line="240" w:lineRule="auto"/>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VII</w:t>
                  </w:r>
                </w:p>
                <w:p w:rsidR="00864547" w:rsidRPr="00BF0BAD" w:rsidRDefault="00864547" w:rsidP="00D74C45">
                  <w:pPr>
                    <w:jc w:val="center"/>
                    <w:rPr>
                      <w:rFonts w:ascii="Times New Roman" w:hAnsi="Times New Roman"/>
                      <w:b/>
                      <w:sz w:val="28"/>
                      <w:szCs w:val="28"/>
                      <w:lang w:val="uk-UA"/>
                    </w:rPr>
                  </w:pPr>
                  <w:r w:rsidRPr="00BF0BAD">
                    <w:rPr>
                      <w:rFonts w:ascii="Times New Roman" w:hAnsi="Times New Roman"/>
                      <w:b/>
                      <w:sz w:val="28"/>
                      <w:szCs w:val="28"/>
                      <w:lang w:val="uk-UA"/>
                    </w:rPr>
                    <w:t>РИНКОВІ ТРАНСФОРМАЦІЇ</w:t>
                  </w:r>
                </w:p>
                <w:p w:rsidR="00864547" w:rsidRPr="004F7428" w:rsidRDefault="00864547" w:rsidP="00D74C45">
                  <w:pPr>
                    <w:spacing w:after="0" w:line="240" w:lineRule="auto"/>
                    <w:ind w:left="567"/>
                    <w:jc w:val="center"/>
                    <w:rPr>
                      <w:sz w:val="28"/>
                      <w:szCs w:val="28"/>
                      <w:lang w:val="ru-RU"/>
                    </w:rPr>
                  </w:pPr>
                </w:p>
              </w:txbxContent>
            </v:textbox>
          </v:shape>
        </w:pict>
      </w:r>
    </w:p>
    <w:p w:rsidR="00D74C45" w:rsidRDefault="00D74C45" w:rsidP="006E79A1">
      <w:pPr>
        <w:spacing w:after="0"/>
        <w:ind w:firstLine="567"/>
        <w:jc w:val="center"/>
        <w:rPr>
          <w:rFonts w:ascii="Times New Roman" w:hAnsi="Times New Roman"/>
          <w:b/>
          <w:sz w:val="24"/>
          <w:szCs w:val="24"/>
          <w:lang w:val="ru-RU"/>
        </w:rPr>
      </w:pPr>
    </w:p>
    <w:p w:rsidR="00D74C45" w:rsidRDefault="00D74C45" w:rsidP="006E79A1">
      <w:pPr>
        <w:spacing w:after="0"/>
        <w:ind w:firstLine="567"/>
        <w:jc w:val="center"/>
        <w:rPr>
          <w:rFonts w:ascii="Times New Roman" w:hAnsi="Times New Roman"/>
          <w:b/>
          <w:sz w:val="24"/>
          <w:szCs w:val="24"/>
          <w:lang w:val="ru-RU"/>
        </w:rPr>
      </w:pPr>
    </w:p>
    <w:p w:rsidR="00D74C45" w:rsidRDefault="00D74C45" w:rsidP="006E79A1">
      <w:pPr>
        <w:spacing w:after="0"/>
        <w:ind w:firstLine="567"/>
        <w:jc w:val="center"/>
        <w:rPr>
          <w:rFonts w:ascii="Times New Roman" w:hAnsi="Times New Roman"/>
          <w:b/>
          <w:sz w:val="24"/>
          <w:szCs w:val="24"/>
          <w:lang w:val="ru-RU"/>
        </w:rPr>
      </w:pPr>
    </w:p>
    <w:p w:rsidR="00021A6A" w:rsidRDefault="00021A6A" w:rsidP="006E79A1">
      <w:pPr>
        <w:tabs>
          <w:tab w:val="left" w:pos="851"/>
          <w:tab w:val="decimal" w:pos="1134"/>
          <w:tab w:val="left" w:pos="5245"/>
          <w:tab w:val="left" w:pos="5387"/>
          <w:tab w:val="left" w:pos="5812"/>
        </w:tabs>
        <w:spacing w:after="0"/>
        <w:jc w:val="center"/>
        <w:rPr>
          <w:rFonts w:ascii="Times New Roman" w:hAnsi="Times New Roman"/>
          <w:b/>
          <w:i/>
          <w:sz w:val="28"/>
          <w:szCs w:val="28"/>
          <w:u w:val="single"/>
          <w:lang w:val="ru-RU"/>
        </w:rPr>
      </w:pPr>
    </w:p>
    <w:p w:rsidR="005539DB" w:rsidRDefault="00F1224C" w:rsidP="006E79A1">
      <w:pPr>
        <w:tabs>
          <w:tab w:val="left" w:pos="851"/>
          <w:tab w:val="decimal" w:pos="1134"/>
          <w:tab w:val="left" w:pos="5245"/>
          <w:tab w:val="left" w:pos="5387"/>
          <w:tab w:val="left" w:pos="5812"/>
        </w:tabs>
        <w:spacing w:after="0"/>
        <w:jc w:val="center"/>
        <w:rPr>
          <w:rFonts w:ascii="Times New Roman" w:hAnsi="Times New Roman"/>
          <w:b/>
          <w:i/>
          <w:sz w:val="28"/>
          <w:szCs w:val="28"/>
          <w:u w:val="single"/>
          <w:lang w:val="ru-RU"/>
        </w:rPr>
      </w:pPr>
      <w:r w:rsidRPr="00F1224C">
        <w:rPr>
          <w:rFonts w:ascii="Times New Roman" w:hAnsi="Times New Roman"/>
          <w:b/>
          <w:i/>
          <w:noProof/>
          <w:sz w:val="28"/>
          <w:szCs w:val="28"/>
          <w:u w:val="single"/>
          <w:lang w:val="uk-UA" w:eastAsia="uk-UA" w:bidi="ar-SA"/>
        </w:rPr>
        <w:pict>
          <v:roundrect id="_x0000_s1708" style="position:absolute;left:0;text-align:left;margin-left:30.8pt;margin-top:.05pt;width:445.4pt;height:25.95pt;z-index:251701248" arcsize="10923f" fillcolor="#cf9" strokecolor="#60c000">
            <v:textbox>
              <w:txbxContent>
                <w:p w:rsidR="00864547" w:rsidRPr="005539DB" w:rsidRDefault="00864547" w:rsidP="005539DB">
                  <w:pPr>
                    <w:tabs>
                      <w:tab w:val="left" w:pos="851"/>
                      <w:tab w:val="decimal" w:pos="1134"/>
                      <w:tab w:val="left" w:pos="5245"/>
                      <w:tab w:val="left" w:pos="5387"/>
                      <w:tab w:val="left" w:pos="5812"/>
                    </w:tabs>
                    <w:spacing w:after="0"/>
                    <w:jc w:val="center"/>
                    <w:rPr>
                      <w:szCs w:val="24"/>
                      <w:lang w:val="ru-RU"/>
                    </w:rPr>
                  </w:pPr>
                  <w:r w:rsidRPr="005539DB">
                    <w:rPr>
                      <w:rFonts w:ascii="Times New Roman" w:hAnsi="Times New Roman"/>
                      <w:b/>
                      <w:bCs/>
                      <w:sz w:val="28"/>
                      <w:szCs w:val="28"/>
                      <w:lang w:val="ru-RU"/>
                    </w:rPr>
                    <w:t xml:space="preserve">7.1. </w:t>
                  </w:r>
                  <w:r w:rsidRPr="005539DB">
                    <w:rPr>
                      <w:rFonts w:ascii="Times New Roman" w:hAnsi="Times New Roman"/>
                      <w:b/>
                      <w:sz w:val="28"/>
                      <w:szCs w:val="28"/>
                      <w:lang w:val="ru-RU"/>
                    </w:rPr>
                    <w:t>Регуляторна політика та розвиток підприємництва</w:t>
                  </w:r>
                  <w:r>
                    <w:rPr>
                      <w:rFonts w:ascii="Times New Roman" w:hAnsi="Times New Roman"/>
                      <w:b/>
                      <w:sz w:val="28"/>
                      <w:szCs w:val="28"/>
                      <w:lang w:val="ru-RU"/>
                    </w:rPr>
                    <w:t xml:space="preserve"> </w:t>
                  </w:r>
                  <w:r w:rsidRPr="005539DB">
                    <w:rPr>
                      <w:rFonts w:ascii="Times New Roman" w:hAnsi="Times New Roman"/>
                      <w:b/>
                      <w:sz w:val="28"/>
                      <w:szCs w:val="28"/>
                      <w:lang w:val="ru-RU"/>
                    </w:rPr>
                    <w:t>в цілому</w:t>
                  </w:r>
                </w:p>
              </w:txbxContent>
            </v:textbox>
          </v:roundrect>
        </w:pict>
      </w:r>
    </w:p>
    <w:p w:rsidR="00D74C45" w:rsidRDefault="00D74C45" w:rsidP="006E79A1">
      <w:pPr>
        <w:tabs>
          <w:tab w:val="left" w:pos="851"/>
          <w:tab w:val="decimal" w:pos="1134"/>
          <w:tab w:val="left" w:pos="5245"/>
          <w:tab w:val="left" w:pos="5387"/>
          <w:tab w:val="left" w:pos="5812"/>
        </w:tabs>
        <w:spacing w:after="0"/>
        <w:jc w:val="center"/>
        <w:rPr>
          <w:rFonts w:ascii="Times New Roman" w:hAnsi="Times New Roman"/>
          <w:b/>
          <w:i/>
          <w:sz w:val="16"/>
          <w:szCs w:val="16"/>
          <w:u w:val="single"/>
          <w:lang w:val="ru-RU"/>
        </w:rPr>
      </w:pPr>
    </w:p>
    <w:p w:rsidR="005539DB" w:rsidRPr="00A5252C" w:rsidRDefault="005539DB" w:rsidP="006E79A1">
      <w:pPr>
        <w:tabs>
          <w:tab w:val="left" w:pos="851"/>
          <w:tab w:val="decimal" w:pos="1134"/>
          <w:tab w:val="left" w:pos="5245"/>
          <w:tab w:val="left" w:pos="5387"/>
          <w:tab w:val="left" w:pos="5812"/>
        </w:tabs>
        <w:spacing w:after="0"/>
        <w:jc w:val="center"/>
        <w:rPr>
          <w:rFonts w:ascii="Times New Roman" w:hAnsi="Times New Roman"/>
          <w:b/>
          <w:i/>
          <w:sz w:val="16"/>
          <w:szCs w:val="16"/>
          <w:u w:val="single"/>
          <w:lang w:val="ru-RU"/>
        </w:rPr>
      </w:pPr>
    </w:p>
    <w:p w:rsidR="00B8445D" w:rsidRPr="00A5252C" w:rsidRDefault="00D74C45" w:rsidP="008F48B5">
      <w:pPr>
        <w:spacing w:after="0" w:line="240" w:lineRule="auto"/>
        <w:jc w:val="both"/>
        <w:rPr>
          <w:rFonts w:ascii="Times New Roman" w:hAnsi="Times New Roman"/>
          <w:color w:val="FF0000"/>
          <w:sz w:val="24"/>
          <w:szCs w:val="24"/>
          <w:lang w:val="ru-RU"/>
        </w:rPr>
      </w:pPr>
      <w:r w:rsidRPr="00A5252C">
        <w:rPr>
          <w:rFonts w:ascii="Times New Roman" w:hAnsi="Times New Roman"/>
          <w:sz w:val="24"/>
          <w:szCs w:val="24"/>
          <w:lang w:val="ru-RU"/>
        </w:rPr>
        <w:tab/>
      </w:r>
      <w:r w:rsidR="00B8445D" w:rsidRPr="00D74C45">
        <w:rPr>
          <w:rFonts w:ascii="Times New Roman" w:hAnsi="Times New Roman"/>
          <w:sz w:val="24"/>
          <w:szCs w:val="24"/>
          <w:lang w:val="ru-RU"/>
        </w:rPr>
        <w:t>За</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останніми</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даними</w:t>
      </w:r>
      <w:r w:rsidR="00B8445D"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Фастівської</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ДПІ</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Васильківського</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управління</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ГУ</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ДПС</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у</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Київській</w:t>
      </w:r>
      <w:r w:rsidR="00BD7146" w:rsidRPr="00A5252C">
        <w:rPr>
          <w:rFonts w:ascii="Times New Roman" w:hAnsi="Times New Roman"/>
          <w:sz w:val="24"/>
          <w:szCs w:val="24"/>
          <w:lang w:val="ru-RU"/>
        </w:rPr>
        <w:t xml:space="preserve"> </w:t>
      </w:r>
      <w:r w:rsidR="00BD7146" w:rsidRPr="00D74C45">
        <w:rPr>
          <w:rFonts w:ascii="Times New Roman" w:hAnsi="Times New Roman"/>
          <w:sz w:val="24"/>
          <w:szCs w:val="24"/>
          <w:lang w:val="ru-RU"/>
        </w:rPr>
        <w:t>області</w:t>
      </w:r>
      <w:r w:rsidR="00BD7146"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станом</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на</w:t>
      </w:r>
      <w:r w:rsidR="00B8445D" w:rsidRPr="00A5252C">
        <w:rPr>
          <w:rFonts w:ascii="Times New Roman" w:hAnsi="Times New Roman"/>
          <w:sz w:val="24"/>
          <w:szCs w:val="24"/>
          <w:lang w:val="ru-RU"/>
        </w:rPr>
        <w:t xml:space="preserve"> 01.01</w:t>
      </w:r>
      <w:r w:rsidR="00BD7146" w:rsidRPr="00A5252C">
        <w:rPr>
          <w:rFonts w:ascii="Times New Roman" w:hAnsi="Times New Roman"/>
          <w:sz w:val="24"/>
          <w:szCs w:val="24"/>
          <w:lang w:val="ru-RU"/>
        </w:rPr>
        <w:t>.20</w:t>
      </w:r>
      <w:r w:rsidR="00BD7146" w:rsidRPr="00D74C45">
        <w:rPr>
          <w:rFonts w:ascii="Times New Roman" w:hAnsi="Times New Roman"/>
          <w:sz w:val="24"/>
          <w:szCs w:val="24"/>
          <w:lang w:val="uk-UA"/>
        </w:rPr>
        <w:t>20</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року</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перебуває</w:t>
      </w:r>
      <w:r w:rsidR="00951C3A" w:rsidRPr="00A5252C">
        <w:rPr>
          <w:rFonts w:ascii="Times New Roman" w:hAnsi="Times New Roman"/>
          <w:sz w:val="24"/>
          <w:szCs w:val="24"/>
          <w:lang w:val="ru-RU"/>
        </w:rPr>
        <w:t xml:space="preserve"> </w:t>
      </w:r>
      <w:r w:rsidR="009A231A" w:rsidRPr="00A5252C">
        <w:rPr>
          <w:rFonts w:ascii="Times New Roman" w:hAnsi="Times New Roman"/>
          <w:sz w:val="24"/>
          <w:szCs w:val="24"/>
          <w:lang w:val="ru-RU"/>
        </w:rPr>
        <w:t xml:space="preserve">7553 </w:t>
      </w:r>
      <w:r w:rsidR="00B8445D" w:rsidRPr="00D74C45">
        <w:rPr>
          <w:rFonts w:ascii="Times New Roman" w:hAnsi="Times New Roman"/>
          <w:sz w:val="24"/>
          <w:szCs w:val="24"/>
          <w:lang w:val="ru-RU"/>
        </w:rPr>
        <w:t>суб</w:t>
      </w:r>
      <w:r w:rsidR="00B8445D" w:rsidRPr="00A5252C">
        <w:rPr>
          <w:rFonts w:ascii="Times New Roman" w:hAnsi="Times New Roman"/>
          <w:sz w:val="24"/>
          <w:szCs w:val="24"/>
          <w:lang w:val="ru-RU"/>
        </w:rPr>
        <w:t>’</w:t>
      </w:r>
      <w:r w:rsidR="00B8445D" w:rsidRPr="00D74C45">
        <w:rPr>
          <w:rFonts w:ascii="Times New Roman" w:hAnsi="Times New Roman"/>
          <w:sz w:val="24"/>
          <w:szCs w:val="24"/>
          <w:lang w:val="ru-RU"/>
        </w:rPr>
        <w:t>єктів</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господарювання</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в</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т</w:t>
      </w:r>
      <w:r w:rsidR="00B8445D" w:rsidRPr="00A5252C">
        <w:rPr>
          <w:rFonts w:ascii="Times New Roman" w:hAnsi="Times New Roman"/>
          <w:sz w:val="24"/>
          <w:szCs w:val="24"/>
          <w:lang w:val="ru-RU"/>
        </w:rPr>
        <w:t>.</w:t>
      </w:r>
      <w:r w:rsidR="00B8445D" w:rsidRPr="00D74C45">
        <w:rPr>
          <w:rFonts w:ascii="Times New Roman" w:hAnsi="Times New Roman"/>
          <w:sz w:val="24"/>
          <w:szCs w:val="24"/>
          <w:lang w:val="ru-RU"/>
        </w:rPr>
        <w:t>ч</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зі</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станом</w:t>
      </w:r>
      <w:r w:rsidR="00B8445D" w:rsidRPr="00A5252C">
        <w:rPr>
          <w:rFonts w:ascii="Times New Roman" w:hAnsi="Times New Roman"/>
          <w:sz w:val="24"/>
          <w:szCs w:val="24"/>
          <w:lang w:val="ru-RU"/>
        </w:rPr>
        <w:t xml:space="preserve"> «0» – </w:t>
      </w:r>
      <w:r w:rsidR="00B8445D" w:rsidRPr="00D74C45">
        <w:rPr>
          <w:rFonts w:ascii="Times New Roman" w:hAnsi="Times New Roman"/>
          <w:sz w:val="24"/>
          <w:szCs w:val="24"/>
          <w:lang w:val="ru-RU"/>
        </w:rPr>
        <w:t>платник</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за</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основним</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місцем</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обліку</w:t>
      </w:r>
      <w:r w:rsidR="00951C3A" w:rsidRPr="00A5252C">
        <w:rPr>
          <w:rFonts w:ascii="Times New Roman" w:hAnsi="Times New Roman"/>
          <w:sz w:val="24"/>
          <w:szCs w:val="24"/>
          <w:lang w:val="ru-RU"/>
        </w:rPr>
        <w:t xml:space="preserve"> - </w:t>
      </w:r>
      <w:r w:rsidR="009A231A" w:rsidRPr="00A5252C">
        <w:rPr>
          <w:rFonts w:ascii="Times New Roman" w:hAnsi="Times New Roman"/>
          <w:sz w:val="24"/>
          <w:szCs w:val="24"/>
          <w:lang w:val="ru-RU"/>
        </w:rPr>
        <w:t>3776</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суб</w:t>
      </w:r>
      <w:r w:rsidR="00B8445D" w:rsidRPr="00A5252C">
        <w:rPr>
          <w:rFonts w:ascii="Times New Roman" w:hAnsi="Times New Roman"/>
          <w:sz w:val="24"/>
          <w:szCs w:val="24"/>
          <w:lang w:val="ru-RU"/>
        </w:rPr>
        <w:t>’</w:t>
      </w:r>
      <w:r w:rsidR="00B8445D" w:rsidRPr="00D74C45">
        <w:rPr>
          <w:rFonts w:ascii="Times New Roman" w:hAnsi="Times New Roman"/>
          <w:sz w:val="24"/>
          <w:szCs w:val="24"/>
          <w:lang w:val="ru-RU"/>
        </w:rPr>
        <w:t>єктів</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господарювання</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із</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них</w:t>
      </w:r>
      <w:r w:rsidR="00951C3A" w:rsidRPr="00A5252C">
        <w:rPr>
          <w:rFonts w:ascii="Times New Roman" w:hAnsi="Times New Roman"/>
          <w:sz w:val="24"/>
          <w:szCs w:val="24"/>
          <w:lang w:val="ru-RU"/>
        </w:rPr>
        <w:t xml:space="preserve"> - 11</w:t>
      </w:r>
      <w:r w:rsidR="009A231A" w:rsidRPr="00D74C45">
        <w:rPr>
          <w:rFonts w:ascii="Times New Roman" w:hAnsi="Times New Roman"/>
          <w:sz w:val="24"/>
          <w:szCs w:val="24"/>
          <w:lang w:val="uk-UA"/>
        </w:rPr>
        <w:t>89</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юридичних</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осіб</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та</w:t>
      </w:r>
      <w:r w:rsidR="00951C3A" w:rsidRPr="00A5252C">
        <w:rPr>
          <w:rFonts w:ascii="Times New Roman" w:hAnsi="Times New Roman"/>
          <w:sz w:val="24"/>
          <w:szCs w:val="24"/>
          <w:lang w:val="ru-RU"/>
        </w:rPr>
        <w:t xml:space="preserve"> </w:t>
      </w:r>
      <w:r w:rsidR="009A231A" w:rsidRPr="00A5252C">
        <w:rPr>
          <w:rFonts w:ascii="Times New Roman" w:hAnsi="Times New Roman"/>
          <w:sz w:val="24"/>
          <w:szCs w:val="24"/>
          <w:lang w:val="ru-RU"/>
        </w:rPr>
        <w:t>2587</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фізичних</w:t>
      </w:r>
      <w:r w:rsidR="00B8445D" w:rsidRPr="00A5252C">
        <w:rPr>
          <w:rFonts w:ascii="Times New Roman" w:hAnsi="Times New Roman"/>
          <w:sz w:val="24"/>
          <w:szCs w:val="24"/>
          <w:lang w:val="ru-RU"/>
        </w:rPr>
        <w:t xml:space="preserve"> </w:t>
      </w:r>
      <w:r w:rsidR="00B8445D" w:rsidRPr="00D74C45">
        <w:rPr>
          <w:rFonts w:ascii="Times New Roman" w:hAnsi="Times New Roman"/>
          <w:sz w:val="24"/>
          <w:szCs w:val="24"/>
          <w:lang w:val="ru-RU"/>
        </w:rPr>
        <w:t>осіб</w:t>
      </w:r>
      <w:r w:rsidR="00B8445D" w:rsidRPr="00A5252C">
        <w:rPr>
          <w:rFonts w:ascii="Times New Roman" w:hAnsi="Times New Roman"/>
          <w:sz w:val="24"/>
          <w:szCs w:val="24"/>
          <w:lang w:val="ru-RU"/>
        </w:rPr>
        <w:t xml:space="preserve"> – </w:t>
      </w:r>
      <w:r w:rsidR="00B8445D" w:rsidRPr="00D74C45">
        <w:rPr>
          <w:rFonts w:ascii="Times New Roman" w:hAnsi="Times New Roman"/>
          <w:sz w:val="24"/>
          <w:szCs w:val="24"/>
          <w:lang w:val="ru-RU"/>
        </w:rPr>
        <w:t>підприємців</w:t>
      </w:r>
      <w:r w:rsidR="00B8445D" w:rsidRPr="00A5252C">
        <w:rPr>
          <w:rFonts w:ascii="Times New Roman" w:hAnsi="Times New Roman"/>
          <w:color w:val="FF0000"/>
          <w:sz w:val="24"/>
          <w:szCs w:val="24"/>
          <w:lang w:val="ru-RU"/>
        </w:rPr>
        <w:t xml:space="preserve">. </w:t>
      </w:r>
    </w:p>
    <w:p w:rsidR="009A231A" w:rsidRPr="00A5252C" w:rsidRDefault="00D74C45"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9A231A" w:rsidRPr="00D74C45">
        <w:rPr>
          <w:rFonts w:ascii="Times New Roman" w:hAnsi="Times New Roman"/>
          <w:sz w:val="24"/>
          <w:szCs w:val="24"/>
          <w:lang w:val="ru-RU"/>
        </w:rPr>
        <w:t>З</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початку</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року</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в</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місті</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Фастові</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зареєстровано</w:t>
      </w:r>
      <w:r w:rsidR="009A231A" w:rsidRPr="00A5252C">
        <w:rPr>
          <w:rFonts w:ascii="Times New Roman" w:hAnsi="Times New Roman"/>
          <w:sz w:val="24"/>
          <w:szCs w:val="24"/>
          <w:lang w:val="ru-RU"/>
        </w:rPr>
        <w:t xml:space="preserve"> 68 </w:t>
      </w:r>
      <w:r w:rsidR="009A231A" w:rsidRPr="00D74C45">
        <w:rPr>
          <w:rFonts w:ascii="Times New Roman" w:hAnsi="Times New Roman"/>
          <w:sz w:val="24"/>
          <w:szCs w:val="24"/>
          <w:lang w:val="ru-RU"/>
        </w:rPr>
        <w:t>юридичних</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осіб</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та</w:t>
      </w:r>
      <w:r w:rsidR="009A231A" w:rsidRPr="00A5252C">
        <w:rPr>
          <w:rFonts w:ascii="Times New Roman" w:hAnsi="Times New Roman"/>
          <w:sz w:val="24"/>
          <w:szCs w:val="24"/>
          <w:lang w:val="ru-RU"/>
        </w:rPr>
        <w:t xml:space="preserve"> 327 </w:t>
      </w:r>
      <w:r w:rsidR="009A231A" w:rsidRPr="00D74C45">
        <w:rPr>
          <w:rFonts w:ascii="Times New Roman" w:hAnsi="Times New Roman"/>
          <w:sz w:val="24"/>
          <w:szCs w:val="24"/>
          <w:lang w:val="ru-RU"/>
        </w:rPr>
        <w:t>фі</w:t>
      </w:r>
      <w:r w:rsidR="006B33A9">
        <w:rPr>
          <w:rFonts w:ascii="Times New Roman" w:hAnsi="Times New Roman"/>
          <w:sz w:val="24"/>
          <w:szCs w:val="24"/>
          <w:lang w:val="ru-RU"/>
        </w:rPr>
        <w:t>зич</w:t>
      </w:r>
      <w:r w:rsidR="009A231A" w:rsidRPr="00D74C45">
        <w:rPr>
          <w:rFonts w:ascii="Times New Roman" w:hAnsi="Times New Roman"/>
          <w:sz w:val="24"/>
          <w:szCs w:val="24"/>
          <w:lang w:val="ru-RU"/>
        </w:rPr>
        <w:t>них</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осіб</w:t>
      </w:r>
      <w:r w:rsidR="009A231A" w:rsidRPr="00A5252C">
        <w:rPr>
          <w:rFonts w:ascii="Times New Roman" w:hAnsi="Times New Roman"/>
          <w:sz w:val="24"/>
          <w:szCs w:val="24"/>
          <w:lang w:val="ru-RU"/>
        </w:rPr>
        <w:t>-</w:t>
      </w:r>
      <w:r w:rsidR="009A231A" w:rsidRPr="00D74C45">
        <w:rPr>
          <w:rFonts w:ascii="Times New Roman" w:hAnsi="Times New Roman"/>
          <w:sz w:val="24"/>
          <w:szCs w:val="24"/>
          <w:lang w:val="ru-RU"/>
        </w:rPr>
        <w:t>підприємців</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знято</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з</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обліку</w:t>
      </w:r>
      <w:r w:rsidR="009A231A" w:rsidRPr="00A5252C">
        <w:rPr>
          <w:rFonts w:ascii="Times New Roman" w:hAnsi="Times New Roman"/>
          <w:sz w:val="24"/>
          <w:szCs w:val="24"/>
          <w:lang w:val="ru-RU"/>
        </w:rPr>
        <w:t xml:space="preserve"> – 14 </w:t>
      </w:r>
      <w:r w:rsidR="009A231A" w:rsidRPr="00D74C45">
        <w:rPr>
          <w:rFonts w:ascii="Times New Roman" w:hAnsi="Times New Roman"/>
          <w:sz w:val="24"/>
          <w:szCs w:val="24"/>
          <w:lang w:val="ru-RU"/>
        </w:rPr>
        <w:t>юридичних</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осіб</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та</w:t>
      </w:r>
      <w:r w:rsidR="009A231A" w:rsidRPr="00A5252C">
        <w:rPr>
          <w:rFonts w:ascii="Times New Roman" w:hAnsi="Times New Roman"/>
          <w:sz w:val="24"/>
          <w:szCs w:val="24"/>
          <w:lang w:val="ru-RU"/>
        </w:rPr>
        <w:t xml:space="preserve"> 323 </w:t>
      </w:r>
      <w:r w:rsidR="009A231A" w:rsidRPr="00D74C45">
        <w:rPr>
          <w:rFonts w:ascii="Times New Roman" w:hAnsi="Times New Roman"/>
          <w:sz w:val="24"/>
          <w:szCs w:val="24"/>
          <w:lang w:val="ru-RU"/>
        </w:rPr>
        <w:t>фізичних</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осіб</w:t>
      </w:r>
      <w:r w:rsidR="009A231A" w:rsidRPr="00A5252C">
        <w:rPr>
          <w:rFonts w:ascii="Times New Roman" w:hAnsi="Times New Roman"/>
          <w:sz w:val="24"/>
          <w:szCs w:val="24"/>
          <w:lang w:val="ru-RU"/>
        </w:rPr>
        <w:t xml:space="preserve">- </w:t>
      </w:r>
      <w:r w:rsidR="009A231A" w:rsidRPr="00D74C45">
        <w:rPr>
          <w:rFonts w:ascii="Times New Roman" w:hAnsi="Times New Roman"/>
          <w:sz w:val="24"/>
          <w:szCs w:val="24"/>
          <w:lang w:val="ru-RU"/>
        </w:rPr>
        <w:t>підприємців</w:t>
      </w:r>
      <w:r w:rsidR="009A231A" w:rsidRPr="00A5252C">
        <w:rPr>
          <w:rFonts w:ascii="Times New Roman" w:hAnsi="Times New Roman"/>
          <w:sz w:val="24"/>
          <w:szCs w:val="24"/>
          <w:lang w:val="ru-RU"/>
        </w:rPr>
        <w:t>.</w:t>
      </w:r>
    </w:p>
    <w:p w:rsidR="009A231A" w:rsidRPr="00A5252C" w:rsidRDefault="00D74C45" w:rsidP="008F48B5">
      <w:pPr>
        <w:spacing w:after="0" w:line="240" w:lineRule="auto"/>
        <w:jc w:val="both"/>
        <w:rPr>
          <w:rFonts w:ascii="Times New Roman" w:hAnsi="Times New Roman"/>
          <w:color w:val="FF0000"/>
          <w:sz w:val="24"/>
          <w:szCs w:val="24"/>
          <w:lang w:val="ru-RU"/>
        </w:rPr>
      </w:pPr>
      <w:r w:rsidRPr="00A5252C">
        <w:rPr>
          <w:rFonts w:ascii="Times New Roman" w:hAnsi="Times New Roman"/>
          <w:sz w:val="24"/>
          <w:szCs w:val="24"/>
          <w:lang w:val="ru-RU" w:eastAsia="ru-RU"/>
        </w:rPr>
        <w:tab/>
      </w:r>
      <w:r w:rsidR="009A231A" w:rsidRPr="00D74C45">
        <w:rPr>
          <w:rFonts w:ascii="Times New Roman" w:hAnsi="Times New Roman"/>
          <w:sz w:val="24"/>
          <w:szCs w:val="24"/>
          <w:lang w:val="ru-RU" w:eastAsia="ru-RU"/>
        </w:rPr>
        <w:t>Реалізація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державної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політики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Фастівською</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міською</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радою</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w:t>
      </w:r>
      <w:r w:rsidR="009A231A" w:rsidRPr="00A5252C">
        <w:rPr>
          <w:rFonts w:ascii="Times New Roman" w:hAnsi="Times New Roman"/>
          <w:sz w:val="24"/>
          <w:szCs w:val="24"/>
          <w:lang w:val="ru-RU" w:eastAsia="ru-RU"/>
        </w:rPr>
        <w:t xml:space="preserve"> 2020 </w:t>
      </w:r>
      <w:r w:rsidR="009A231A" w:rsidRPr="00D74C45">
        <w:rPr>
          <w:rFonts w:ascii="Times New Roman" w:hAnsi="Times New Roman"/>
          <w:sz w:val="24"/>
          <w:szCs w:val="24"/>
          <w:lang w:val="ru-RU" w:eastAsia="ru-RU"/>
        </w:rPr>
        <w:t>році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здійснювалася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відповідно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норм</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Закону</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України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Про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засади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державної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політики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сфері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господарської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діяльності</w:t>
      </w:r>
      <w:r w:rsidR="009A231A" w:rsidRPr="00A5252C">
        <w:rPr>
          <w:rFonts w:ascii="Times New Roman" w:hAnsi="Times New Roman"/>
          <w:sz w:val="24"/>
          <w:szCs w:val="24"/>
          <w:lang w:val="ru-RU" w:eastAsia="ru-RU"/>
        </w:rPr>
        <w:t>» (</w:t>
      </w:r>
      <w:r w:rsidR="009A231A" w:rsidRPr="00D74C45">
        <w:rPr>
          <w:rFonts w:ascii="Times New Roman" w:hAnsi="Times New Roman"/>
          <w:sz w:val="24"/>
          <w:szCs w:val="24"/>
          <w:lang w:val="ru-RU" w:eastAsia="ru-RU"/>
        </w:rPr>
        <w:t>далі</w:t>
      </w:r>
      <w:r w:rsidR="009A231A" w:rsidRPr="00A5252C">
        <w:rPr>
          <w:rFonts w:ascii="Times New Roman" w:hAnsi="Times New Roman"/>
          <w:sz w:val="24"/>
          <w:szCs w:val="24"/>
          <w:lang w:val="ru-RU" w:eastAsia="ru-RU"/>
        </w:rPr>
        <w:t xml:space="preserve"> – </w:t>
      </w:r>
      <w:r w:rsidR="009A231A" w:rsidRPr="00D74C45">
        <w:rPr>
          <w:rFonts w:ascii="Times New Roman" w:hAnsi="Times New Roman"/>
          <w:sz w:val="24"/>
          <w:szCs w:val="24"/>
          <w:lang w:val="ru-RU" w:eastAsia="ru-RU"/>
        </w:rPr>
        <w:t>Закон</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іншими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нормативно</w:t>
      </w:r>
      <w:r w:rsidR="009A231A" w:rsidRPr="00A5252C">
        <w:rPr>
          <w:rFonts w:ascii="Times New Roman" w:hAnsi="Times New Roman"/>
          <w:sz w:val="24"/>
          <w:szCs w:val="24"/>
          <w:lang w:val="ru-RU" w:eastAsia="ru-RU"/>
        </w:rPr>
        <w:t>-</w:t>
      </w:r>
      <w:r w:rsidR="009A231A" w:rsidRPr="00D74C45">
        <w:rPr>
          <w:rFonts w:ascii="Times New Roman" w:hAnsi="Times New Roman"/>
          <w:sz w:val="24"/>
          <w:szCs w:val="24"/>
          <w:lang w:val="ru-RU" w:eastAsia="ru-RU"/>
        </w:rPr>
        <w:t>правовими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актами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питань</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державної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політики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щодо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забезпечення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системності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узгодженості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прийняття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сфері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господарської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діяльності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публічності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прозорості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реалізації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державної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політики</w:t>
      </w:r>
      <w:r w:rsidR="009A231A" w:rsidRPr="00A5252C">
        <w:rPr>
          <w:rFonts w:ascii="Times New Roman" w:hAnsi="Times New Roman"/>
          <w:sz w:val="24"/>
          <w:szCs w:val="24"/>
          <w:lang w:val="ru-RU" w:eastAsia="ru-RU"/>
        </w:rPr>
        <w:t>.</w:t>
      </w:r>
    </w:p>
    <w:p w:rsidR="009A231A" w:rsidRPr="00D74C45" w:rsidRDefault="00D74C45"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D74C45">
        <w:rPr>
          <w:rFonts w:ascii="Times New Roman" w:hAnsi="Times New Roman"/>
          <w:sz w:val="24"/>
          <w:szCs w:val="24"/>
          <w:lang w:val="ru-RU" w:eastAsia="ru-RU"/>
        </w:rPr>
        <w:t>Регуляторними органами у місті є міська рада, її виконавчий комітет та голова Фастівської міської територіальної громади.</w:t>
      </w:r>
    </w:p>
    <w:p w:rsidR="009A231A" w:rsidRPr="00A5252C" w:rsidRDefault="00D74C45"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D74C45">
        <w:rPr>
          <w:rFonts w:ascii="Times New Roman" w:hAnsi="Times New Roman"/>
          <w:sz w:val="24"/>
          <w:szCs w:val="24"/>
          <w:lang w:val="ru-RU" w:eastAsia="ru-RU"/>
        </w:rPr>
        <w:t>В</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органах</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місцевого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самоврядування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розробниками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проектів</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є</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управління</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відділи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структурні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підрозділи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виконавчого</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комітету</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постійні</w:t>
      </w:r>
      <w:r w:rsidR="009A231A" w:rsidRPr="00A5252C">
        <w:rPr>
          <w:rFonts w:ascii="Times New Roman" w:hAnsi="Times New Roman"/>
          <w:sz w:val="24"/>
          <w:szCs w:val="24"/>
          <w:lang w:val="ru-RU" w:eastAsia="ru-RU"/>
        </w:rPr>
        <w:t xml:space="preserve"> </w:t>
      </w:r>
      <w:r w:rsidR="009A231A" w:rsidRPr="00D74C45">
        <w:rPr>
          <w:rFonts w:ascii="Times New Roman" w:hAnsi="Times New Roman"/>
          <w:sz w:val="24"/>
          <w:szCs w:val="24"/>
          <w:lang w:val="ru-RU" w:eastAsia="ru-RU"/>
        </w:rPr>
        <w:t>комісії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lastRenderedPageBreak/>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особи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що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уповноважені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розробляти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або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організовувати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спрямовувати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координувати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діяльність</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розроблення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проектів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w:t>
      </w:r>
    </w:p>
    <w:p w:rsidR="009A231A" w:rsidRPr="00A46C81" w:rsidRDefault="009A231A" w:rsidP="008F48B5">
      <w:pPr>
        <w:spacing w:after="0" w:line="240" w:lineRule="auto"/>
        <w:ind w:firstLine="708"/>
        <w:jc w:val="both"/>
        <w:rPr>
          <w:rFonts w:ascii="Times New Roman" w:hAnsi="Times New Roman"/>
          <w:sz w:val="24"/>
          <w:szCs w:val="24"/>
          <w:lang w:val="ru-RU" w:eastAsia="ru-RU"/>
        </w:rPr>
      </w:pPr>
      <w:r w:rsidRPr="00A46C81">
        <w:rPr>
          <w:rFonts w:ascii="Times New Roman" w:hAnsi="Times New Roman"/>
          <w:sz w:val="24"/>
          <w:szCs w:val="24"/>
          <w:lang w:val="ru-RU" w:eastAsia="ru-RU"/>
        </w:rPr>
        <w:t>З метою забезпечення системного підходу до впровадження регуляторної діяльності робота була спрямована на вирішення ряду завдань, передбачених законодавством, зокрема:</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планування діяльності з підготовки регуляторних актів;</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формування та актуалізація реєстру власних регуляторних актів;</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оприлюднення проектів регуляторних актів та іншої інформації, підготовленої у процесі здійснення регуляторної діяльності;</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розробка та прийняття регуляторних актів та аналізу регуляторного впливу;</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проведення відстеження результативності регуляторних актів;</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забезпечення інформаційної відкритості з питань державної регуляторної політики;</w:t>
      </w:r>
    </w:p>
    <w:p w:rsidR="009A231A" w:rsidRPr="00E243AD" w:rsidRDefault="009A231A" w:rsidP="008F48B5">
      <w:pPr>
        <w:pStyle w:val="afe"/>
        <w:numPr>
          <w:ilvl w:val="0"/>
          <w:numId w:val="38"/>
        </w:numPr>
        <w:spacing w:after="0" w:line="240" w:lineRule="auto"/>
        <w:ind w:left="1134"/>
        <w:jc w:val="both"/>
        <w:rPr>
          <w:rFonts w:ascii="Times New Roman" w:hAnsi="Times New Roman"/>
          <w:sz w:val="24"/>
          <w:szCs w:val="24"/>
          <w:lang w:val="ru-RU" w:eastAsia="ru-RU"/>
        </w:rPr>
      </w:pPr>
      <w:r w:rsidRPr="00E243AD">
        <w:rPr>
          <w:rFonts w:ascii="Times New Roman" w:hAnsi="Times New Roman"/>
          <w:sz w:val="24"/>
          <w:szCs w:val="24"/>
          <w:lang w:val="ru-RU" w:eastAsia="ru-RU"/>
        </w:rPr>
        <w:t>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9A231A" w:rsidRPr="00A46C81" w:rsidRDefault="00D74C45"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Відповідно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ст</w:t>
      </w:r>
      <w:r w:rsidR="009A231A" w:rsidRPr="00A5252C">
        <w:rPr>
          <w:rFonts w:ascii="Times New Roman" w:hAnsi="Times New Roman"/>
          <w:sz w:val="24"/>
          <w:szCs w:val="24"/>
          <w:lang w:val="ru-RU" w:eastAsia="ru-RU"/>
        </w:rPr>
        <w:t xml:space="preserve">. 7 </w:t>
      </w:r>
      <w:r w:rsidR="009A231A" w:rsidRPr="00A46C81">
        <w:rPr>
          <w:rFonts w:ascii="Times New Roman" w:hAnsi="Times New Roman"/>
          <w:sz w:val="24"/>
          <w:szCs w:val="24"/>
          <w:lang w:val="ru-RU" w:eastAsia="ru-RU"/>
        </w:rPr>
        <w:t>Закону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України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засади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державної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політики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сфері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господарської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діяльності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було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затверджено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рішенням</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№4-</w:t>
      </w:r>
      <w:r w:rsidR="009A231A" w:rsidRPr="00A46C81">
        <w:rPr>
          <w:rFonts w:ascii="Times New Roman" w:hAnsi="Times New Roman"/>
          <w:sz w:val="24"/>
          <w:szCs w:val="24"/>
          <w:lang w:eastAsia="ru-RU"/>
        </w:rPr>
        <w:t>L</w:t>
      </w:r>
      <w:r w:rsidR="009A231A" w:rsidRPr="00A46C81">
        <w:rPr>
          <w:rFonts w:ascii="Times New Roman" w:hAnsi="Times New Roman"/>
          <w:sz w:val="24"/>
          <w:szCs w:val="24"/>
          <w:lang w:val="ru-RU" w:eastAsia="ru-RU"/>
        </w:rPr>
        <w:t>ХІХ</w:t>
      </w:r>
      <w:r w:rsidR="009A231A" w:rsidRPr="00A5252C">
        <w:rPr>
          <w:rFonts w:ascii="Times New Roman" w:hAnsi="Times New Roman"/>
          <w:sz w:val="24"/>
          <w:szCs w:val="24"/>
          <w:lang w:val="ru-RU" w:eastAsia="ru-RU"/>
        </w:rPr>
        <w:t>-</w:t>
      </w:r>
      <w:r w:rsidR="009A231A" w:rsidRPr="00A46C81">
        <w:rPr>
          <w:rFonts w:ascii="Times New Roman" w:hAnsi="Times New Roman"/>
          <w:sz w:val="24"/>
          <w:szCs w:val="24"/>
          <w:lang w:eastAsia="ru-RU"/>
        </w:rPr>
        <w:t>V</w:t>
      </w:r>
      <w:r w:rsidR="009A231A" w:rsidRPr="00A46C81">
        <w:rPr>
          <w:rFonts w:ascii="Times New Roman" w:hAnsi="Times New Roman"/>
          <w:sz w:val="24"/>
          <w:szCs w:val="24"/>
          <w:lang w:val="ru-RU" w:eastAsia="ru-RU"/>
        </w:rPr>
        <w:t>ІІ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від</w:t>
      </w:r>
      <w:r w:rsidR="009A231A" w:rsidRPr="00A5252C">
        <w:rPr>
          <w:rFonts w:ascii="Times New Roman" w:hAnsi="Times New Roman"/>
          <w:sz w:val="24"/>
          <w:szCs w:val="24"/>
          <w:lang w:val="ru-RU" w:eastAsia="ru-RU"/>
        </w:rPr>
        <w:t xml:space="preserve"> 12.12.2019 </w:t>
      </w:r>
      <w:r w:rsidR="009A231A" w:rsidRPr="00A46C81">
        <w:rPr>
          <w:rFonts w:ascii="Times New Roman" w:hAnsi="Times New Roman"/>
          <w:sz w:val="24"/>
          <w:szCs w:val="24"/>
          <w:lang w:val="ru-RU" w:eastAsia="ru-RU"/>
        </w:rPr>
        <w:t>року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План</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діяльності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підготовки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проектів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2020 </w:t>
      </w:r>
      <w:r w:rsidR="009A231A" w:rsidRPr="00A46C81">
        <w:rPr>
          <w:rFonts w:ascii="Times New Roman" w:hAnsi="Times New Roman"/>
          <w:sz w:val="24"/>
          <w:szCs w:val="24"/>
          <w:lang w:val="ru-RU" w:eastAsia="ru-RU"/>
        </w:rPr>
        <w:t>рік</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якого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увійшло</w:t>
      </w:r>
      <w:r w:rsidR="009A231A" w:rsidRPr="00A5252C">
        <w:rPr>
          <w:rFonts w:ascii="Times New Roman" w:hAnsi="Times New Roman"/>
          <w:sz w:val="24"/>
          <w:szCs w:val="24"/>
          <w:lang w:val="ru-RU" w:eastAsia="ru-RU"/>
        </w:rPr>
        <w:t xml:space="preserve"> 36 </w:t>
      </w:r>
      <w:r w:rsidR="009A231A" w:rsidRPr="00A46C81">
        <w:rPr>
          <w:rFonts w:ascii="Times New Roman" w:hAnsi="Times New Roman"/>
          <w:sz w:val="24"/>
          <w:szCs w:val="24"/>
          <w:lang w:val="ru-RU" w:eastAsia="ru-RU"/>
        </w:rPr>
        <w:t>проектів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 xml:space="preserve">До затвердженого Плану діяльності на протязі року рішеннями міської ради вносилися зміни та доповнення. </w:t>
      </w:r>
    </w:p>
    <w:p w:rsidR="009A231A" w:rsidRPr="00A5252C" w:rsidRDefault="00D74C45"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Проекти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оприлюднюються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офіційному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сайті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Фастівської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метою</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одержання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зауважень</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пропозицій</w:t>
      </w:r>
      <w:r w:rsidR="009A231A" w:rsidRPr="00A5252C">
        <w:rPr>
          <w:rFonts w:ascii="Times New Roman" w:hAnsi="Times New Roman"/>
          <w:sz w:val="24"/>
          <w:szCs w:val="24"/>
          <w:lang w:val="ru-RU" w:eastAsia="ru-RU"/>
        </w:rPr>
        <w:t xml:space="preserve">.  </w:t>
      </w:r>
    </w:p>
    <w:p w:rsidR="009A231A" w:rsidRPr="00A46C81" w:rsidRDefault="00D74C45" w:rsidP="008F48B5">
      <w:pPr>
        <w:tabs>
          <w:tab w:val="left" w:pos="0"/>
        </w:tabs>
        <w:spacing w:after="0" w:line="240" w:lineRule="auto"/>
        <w:jc w:val="both"/>
        <w:rPr>
          <w:rFonts w:ascii="Times New Roman" w:hAnsi="Times New Roman"/>
          <w:color w:val="000000"/>
          <w:sz w:val="24"/>
          <w:szCs w:val="24"/>
          <w:lang w:val="ru-RU" w:eastAsia="ru-RU"/>
        </w:rPr>
      </w:pPr>
      <w:r w:rsidRPr="00A5252C">
        <w:rPr>
          <w:rFonts w:ascii="Times New Roman" w:hAnsi="Times New Roman"/>
          <w:color w:val="000000"/>
          <w:sz w:val="24"/>
          <w:szCs w:val="24"/>
          <w:lang w:val="ru-RU" w:eastAsia="ru-RU"/>
        </w:rPr>
        <w:tab/>
      </w:r>
      <w:r w:rsidR="009A231A" w:rsidRPr="00A46C81">
        <w:rPr>
          <w:rFonts w:ascii="Times New Roman" w:hAnsi="Times New Roman"/>
          <w:color w:val="000000"/>
          <w:sz w:val="24"/>
          <w:szCs w:val="24"/>
          <w:lang w:val="ru-RU" w:eastAsia="ru-RU"/>
        </w:rPr>
        <w:t>Згідно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статті</w:t>
      </w:r>
      <w:r w:rsidR="009A231A" w:rsidRPr="00A5252C">
        <w:rPr>
          <w:rFonts w:ascii="Times New Roman" w:hAnsi="Times New Roman"/>
          <w:color w:val="000000"/>
          <w:sz w:val="24"/>
          <w:szCs w:val="24"/>
          <w:lang w:val="ru-RU" w:eastAsia="ru-RU"/>
        </w:rPr>
        <w:t xml:space="preserve"> 21 </w:t>
      </w:r>
      <w:r w:rsidR="009A231A" w:rsidRPr="00A46C81">
        <w:rPr>
          <w:rFonts w:ascii="Times New Roman" w:hAnsi="Times New Roman"/>
          <w:color w:val="000000"/>
          <w:sz w:val="24"/>
          <w:szCs w:val="24"/>
          <w:lang w:val="ru-RU" w:eastAsia="ru-RU"/>
        </w:rPr>
        <w:t>Закону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всі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проекти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рішень</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регуляторних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актів</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які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розроблено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Фастівською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міською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радою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підлягають</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погодженню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із</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спеціально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уповноваженим</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органом</w:t>
      </w:r>
      <w:r w:rsidR="009A231A" w:rsidRPr="00A5252C">
        <w:rPr>
          <w:rFonts w:ascii="Times New Roman" w:hAnsi="Times New Roman"/>
          <w:color w:val="000000"/>
          <w:sz w:val="24"/>
          <w:szCs w:val="24"/>
          <w:lang w:val="ru-RU" w:eastAsia="ru-RU"/>
        </w:rPr>
        <w:t xml:space="preserve"> - </w:t>
      </w:r>
      <w:r w:rsidR="009A231A" w:rsidRPr="00A46C81">
        <w:rPr>
          <w:rFonts w:ascii="Times New Roman" w:hAnsi="Times New Roman"/>
          <w:color w:val="000000"/>
          <w:sz w:val="24"/>
          <w:szCs w:val="24"/>
          <w:lang w:val="ru-RU" w:eastAsia="ru-RU"/>
        </w:rPr>
        <w:t>Державною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регуляторною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службою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України.</w:t>
      </w:r>
    </w:p>
    <w:p w:rsidR="009A231A" w:rsidRPr="00A5252C" w:rsidRDefault="00D74C45"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Розроблений</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план</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діяльності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підготовки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проектів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2021 </w:t>
      </w:r>
      <w:r w:rsidR="009A231A" w:rsidRPr="00A46C81">
        <w:rPr>
          <w:rFonts w:ascii="Times New Roman" w:hAnsi="Times New Roman"/>
          <w:sz w:val="24"/>
          <w:szCs w:val="24"/>
          <w:lang w:val="ru-RU" w:eastAsia="ru-RU"/>
        </w:rPr>
        <w:t>рік</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оприлюднений</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мережі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Інтернет</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офіційному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сайті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Фастівської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затверджений</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сесією</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від</w:t>
      </w:r>
      <w:r w:rsidR="009A231A" w:rsidRPr="00A5252C">
        <w:rPr>
          <w:rFonts w:ascii="Times New Roman" w:hAnsi="Times New Roman"/>
          <w:sz w:val="24"/>
          <w:szCs w:val="24"/>
          <w:lang w:val="ru-RU" w:eastAsia="ru-RU"/>
        </w:rPr>
        <w:t xml:space="preserve"> 24.11.2020 </w:t>
      </w:r>
      <w:r w:rsidR="009A231A" w:rsidRPr="00A46C81">
        <w:rPr>
          <w:rFonts w:ascii="Times New Roman" w:hAnsi="Times New Roman"/>
          <w:sz w:val="24"/>
          <w:szCs w:val="24"/>
          <w:lang w:val="ru-RU" w:eastAsia="ru-RU"/>
        </w:rPr>
        <w:t>року</w:t>
      </w:r>
      <w:r w:rsidR="009A231A" w:rsidRPr="00A5252C">
        <w:rPr>
          <w:rFonts w:ascii="Times New Roman" w:hAnsi="Times New Roman"/>
          <w:sz w:val="24"/>
          <w:szCs w:val="24"/>
          <w:lang w:val="ru-RU" w:eastAsia="ru-RU"/>
        </w:rPr>
        <w:t xml:space="preserve"> № 30-</w:t>
      </w:r>
      <w:r w:rsidR="009A231A" w:rsidRPr="00A46C81">
        <w:rPr>
          <w:rFonts w:ascii="Times New Roman" w:hAnsi="Times New Roman"/>
          <w:sz w:val="24"/>
          <w:szCs w:val="24"/>
          <w:lang w:val="ru-RU" w:eastAsia="ru-RU"/>
        </w:rPr>
        <w:t>ІІ</w:t>
      </w:r>
      <w:r w:rsidR="009A231A" w:rsidRPr="00A5252C">
        <w:rPr>
          <w:rFonts w:ascii="Times New Roman" w:hAnsi="Times New Roman"/>
          <w:sz w:val="24"/>
          <w:szCs w:val="24"/>
          <w:lang w:val="ru-RU" w:eastAsia="ru-RU"/>
        </w:rPr>
        <w:t>-</w:t>
      </w:r>
      <w:r w:rsidR="009A231A" w:rsidRPr="00A46C81">
        <w:rPr>
          <w:rFonts w:ascii="Times New Roman" w:hAnsi="Times New Roman"/>
          <w:sz w:val="24"/>
          <w:szCs w:val="24"/>
          <w:lang w:eastAsia="ru-RU"/>
        </w:rPr>
        <w:t>V</w:t>
      </w:r>
      <w:r w:rsidR="009A231A" w:rsidRPr="00A46C81">
        <w:rPr>
          <w:rFonts w:ascii="Times New Roman" w:hAnsi="Times New Roman"/>
          <w:sz w:val="24"/>
          <w:szCs w:val="24"/>
          <w:lang w:val="ru-RU" w:eastAsia="ru-RU"/>
        </w:rPr>
        <w:t>ІІІ</w:t>
      </w:r>
      <w:r w:rsidR="009A231A" w:rsidRPr="00A5252C">
        <w:rPr>
          <w:rFonts w:ascii="Times New Roman" w:hAnsi="Times New Roman"/>
          <w:sz w:val="24"/>
          <w:szCs w:val="24"/>
          <w:lang w:val="ru-RU" w:eastAsia="ru-RU"/>
        </w:rPr>
        <w:t>.</w:t>
      </w:r>
    </w:p>
    <w:p w:rsidR="009A231A" w:rsidRPr="00A5252C" w:rsidRDefault="00D74C45" w:rsidP="008F48B5">
      <w:pPr>
        <w:spacing w:after="0" w:line="240" w:lineRule="auto"/>
        <w:jc w:val="both"/>
        <w:rPr>
          <w:rFonts w:ascii="Times New Roman" w:hAnsi="Times New Roman"/>
          <w:color w:val="000000"/>
          <w:sz w:val="24"/>
          <w:szCs w:val="24"/>
          <w:lang w:val="ru-RU" w:eastAsia="ru-RU"/>
        </w:rPr>
      </w:pPr>
      <w:r w:rsidRPr="00A5252C">
        <w:rPr>
          <w:rFonts w:ascii="Times New Roman" w:hAnsi="Times New Roman"/>
          <w:color w:val="000000"/>
          <w:sz w:val="24"/>
          <w:szCs w:val="24"/>
          <w:lang w:val="ru-RU" w:eastAsia="ru-RU"/>
        </w:rPr>
        <w:tab/>
      </w:r>
      <w:r w:rsidR="009A231A" w:rsidRPr="00A46C81">
        <w:rPr>
          <w:rFonts w:ascii="Times New Roman" w:hAnsi="Times New Roman"/>
          <w:color w:val="000000"/>
          <w:sz w:val="24"/>
          <w:szCs w:val="24"/>
          <w:lang w:val="ru-RU" w:eastAsia="ru-RU"/>
        </w:rPr>
        <w:t>Всього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w:t>
      </w:r>
      <w:r w:rsidR="009A231A" w:rsidRPr="00A5252C">
        <w:rPr>
          <w:rFonts w:ascii="Times New Roman" w:hAnsi="Times New Roman"/>
          <w:color w:val="000000"/>
          <w:sz w:val="24"/>
          <w:szCs w:val="24"/>
          <w:lang w:val="ru-RU" w:eastAsia="ru-RU"/>
        </w:rPr>
        <w:t xml:space="preserve"> 2020 </w:t>
      </w:r>
      <w:r w:rsidR="009A231A" w:rsidRPr="00A46C81">
        <w:rPr>
          <w:rFonts w:ascii="Times New Roman" w:hAnsi="Times New Roman"/>
          <w:color w:val="000000"/>
          <w:sz w:val="24"/>
          <w:szCs w:val="24"/>
          <w:lang w:val="ru-RU" w:eastAsia="ru-RU"/>
        </w:rPr>
        <w:t>році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прийнято</w:t>
      </w:r>
      <w:r w:rsidR="009A231A" w:rsidRPr="00A5252C">
        <w:rPr>
          <w:rFonts w:ascii="Times New Roman" w:hAnsi="Times New Roman"/>
          <w:color w:val="000000"/>
          <w:sz w:val="24"/>
          <w:szCs w:val="24"/>
          <w:lang w:val="ru-RU" w:eastAsia="ru-RU"/>
        </w:rPr>
        <w:t xml:space="preserve"> 8 </w:t>
      </w:r>
      <w:r w:rsidR="009A231A" w:rsidRPr="00A46C81">
        <w:rPr>
          <w:rFonts w:ascii="Times New Roman" w:hAnsi="Times New Roman"/>
          <w:color w:val="000000"/>
          <w:sz w:val="24"/>
          <w:szCs w:val="24"/>
          <w:lang w:val="ru-RU" w:eastAsia="ru-RU"/>
        </w:rPr>
        <w:t>регуляторних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актів</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які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пройшли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процедуру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та</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витримали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терміни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прийняття</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регуляторних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актів</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відповідно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до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Закону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України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засади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державної</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регуляторної</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політики</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сфері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господарської</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діяльності</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обов</w:t>
      </w:r>
      <w:r w:rsidR="009A231A" w:rsidRPr="00A5252C">
        <w:rPr>
          <w:rFonts w:ascii="Times New Roman" w:hAnsi="Times New Roman"/>
          <w:color w:val="000000"/>
          <w:sz w:val="24"/>
          <w:szCs w:val="24"/>
          <w:lang w:val="ru-RU" w:eastAsia="ru-RU"/>
        </w:rPr>
        <w:t>’</w:t>
      </w:r>
      <w:r w:rsidR="009A231A" w:rsidRPr="00A46C81">
        <w:rPr>
          <w:rFonts w:ascii="Times New Roman" w:hAnsi="Times New Roman"/>
          <w:color w:val="000000"/>
          <w:sz w:val="24"/>
          <w:szCs w:val="24"/>
          <w:lang w:val="ru-RU" w:eastAsia="ru-RU"/>
        </w:rPr>
        <w:t>язковим</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оприлюдненням</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проектів</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рішень</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та</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аналізу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регуляторного</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впливу</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метою</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отримання</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зауважень</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та</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пропозицій</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від</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фізичних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юридичних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осіб</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та</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їх</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об</w:t>
      </w:r>
      <w:r w:rsidR="009A231A" w:rsidRPr="00A5252C">
        <w:rPr>
          <w:rFonts w:ascii="Times New Roman" w:hAnsi="Times New Roman"/>
          <w:color w:val="000000"/>
          <w:sz w:val="24"/>
          <w:szCs w:val="24"/>
          <w:lang w:val="ru-RU" w:eastAsia="ru-RU"/>
        </w:rPr>
        <w:t>’</w:t>
      </w:r>
      <w:r w:rsidR="009A231A" w:rsidRPr="00A46C81">
        <w:rPr>
          <w:rFonts w:ascii="Times New Roman" w:hAnsi="Times New Roman"/>
          <w:color w:val="000000"/>
          <w:sz w:val="24"/>
          <w:szCs w:val="24"/>
          <w:lang w:val="ru-RU" w:eastAsia="ru-RU"/>
        </w:rPr>
        <w:t>єднань</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з</w:t>
      </w:r>
      <w:r w:rsidR="009A231A" w:rsidRPr="00A5252C">
        <w:rPr>
          <w:rFonts w:ascii="Times New Roman" w:hAnsi="Times New Roman"/>
          <w:color w:val="000000"/>
          <w:sz w:val="24"/>
          <w:szCs w:val="24"/>
          <w:lang w:val="ru-RU" w:eastAsia="ru-RU"/>
        </w:rPr>
        <w:t xml:space="preserve"> </w:t>
      </w:r>
      <w:r w:rsidR="009A231A" w:rsidRPr="00A46C81">
        <w:rPr>
          <w:rFonts w:ascii="Times New Roman" w:hAnsi="Times New Roman"/>
          <w:color w:val="000000"/>
          <w:sz w:val="24"/>
          <w:szCs w:val="24"/>
          <w:lang w:val="ru-RU" w:eastAsia="ru-RU"/>
        </w:rPr>
        <w:t>них</w:t>
      </w:r>
      <w:r w:rsidR="009A231A" w:rsidRPr="00A5252C">
        <w:rPr>
          <w:rFonts w:ascii="Times New Roman" w:hAnsi="Times New Roman"/>
          <w:color w:val="000000"/>
          <w:sz w:val="24"/>
          <w:szCs w:val="24"/>
          <w:lang w:val="ru-RU" w:eastAsia="ru-RU"/>
        </w:rPr>
        <w:t xml:space="preserve">: </w:t>
      </w:r>
    </w:p>
    <w:p w:rsidR="009A231A" w:rsidRPr="00A5252C" w:rsidRDefault="009A231A" w:rsidP="008F48B5">
      <w:pPr>
        <w:spacing w:after="0" w:line="240" w:lineRule="auto"/>
        <w:jc w:val="both"/>
        <w:rPr>
          <w:rFonts w:ascii="Times New Roman" w:hAnsi="Times New Roman"/>
          <w:color w:val="000000"/>
          <w:sz w:val="24"/>
          <w:szCs w:val="24"/>
          <w:lang w:val="ru-RU" w:eastAsia="ru-RU"/>
        </w:rPr>
      </w:pPr>
      <w:r w:rsidRPr="00A5252C">
        <w:rPr>
          <w:rFonts w:ascii="Times New Roman" w:hAnsi="Times New Roman"/>
          <w:color w:val="000000"/>
          <w:sz w:val="24"/>
          <w:szCs w:val="24"/>
          <w:lang w:val="ru-RU" w:eastAsia="ru-RU"/>
        </w:rPr>
        <w:t xml:space="preserve">6 - </w:t>
      </w:r>
      <w:r w:rsidRPr="00A46C81">
        <w:rPr>
          <w:rFonts w:ascii="Times New Roman" w:hAnsi="Times New Roman"/>
          <w:color w:val="000000"/>
          <w:sz w:val="24"/>
          <w:szCs w:val="24"/>
          <w:lang w:val="ru-RU" w:eastAsia="ru-RU"/>
        </w:rPr>
        <w:t>рішення</w:t>
      </w:r>
      <w:r w:rsidRPr="00A5252C">
        <w:rPr>
          <w:rFonts w:ascii="Times New Roman" w:hAnsi="Times New Roman"/>
          <w:color w:val="000000"/>
          <w:sz w:val="24"/>
          <w:szCs w:val="24"/>
          <w:lang w:val="ru-RU" w:eastAsia="ru-RU"/>
        </w:rPr>
        <w:t xml:space="preserve"> </w:t>
      </w:r>
      <w:r w:rsidRPr="00A46C81">
        <w:rPr>
          <w:rFonts w:ascii="Times New Roman" w:hAnsi="Times New Roman"/>
          <w:color w:val="000000"/>
          <w:sz w:val="24"/>
          <w:szCs w:val="24"/>
          <w:lang w:val="ru-RU" w:eastAsia="ru-RU"/>
        </w:rPr>
        <w:t>міської</w:t>
      </w:r>
      <w:r w:rsidRPr="00A5252C">
        <w:rPr>
          <w:rFonts w:ascii="Times New Roman" w:hAnsi="Times New Roman"/>
          <w:color w:val="000000"/>
          <w:sz w:val="24"/>
          <w:szCs w:val="24"/>
          <w:lang w:val="ru-RU" w:eastAsia="ru-RU"/>
        </w:rPr>
        <w:t xml:space="preserve"> </w:t>
      </w:r>
      <w:r w:rsidRPr="00A46C81">
        <w:rPr>
          <w:rFonts w:ascii="Times New Roman" w:hAnsi="Times New Roman"/>
          <w:color w:val="000000"/>
          <w:sz w:val="24"/>
          <w:szCs w:val="24"/>
          <w:lang w:val="ru-RU" w:eastAsia="ru-RU"/>
        </w:rPr>
        <w:t>ради</w:t>
      </w:r>
      <w:r w:rsidRPr="00A5252C">
        <w:rPr>
          <w:rFonts w:ascii="Times New Roman" w:hAnsi="Times New Roman"/>
          <w:color w:val="000000"/>
          <w:sz w:val="24"/>
          <w:szCs w:val="24"/>
          <w:lang w:val="ru-RU" w:eastAsia="ru-RU"/>
        </w:rPr>
        <w:t xml:space="preserve">, 2 - </w:t>
      </w:r>
      <w:r w:rsidRPr="00A46C81">
        <w:rPr>
          <w:rFonts w:ascii="Times New Roman" w:hAnsi="Times New Roman"/>
          <w:color w:val="000000"/>
          <w:sz w:val="24"/>
          <w:szCs w:val="24"/>
          <w:lang w:val="ru-RU" w:eastAsia="ru-RU"/>
        </w:rPr>
        <w:t>рішення</w:t>
      </w:r>
      <w:r w:rsidRPr="00A5252C">
        <w:rPr>
          <w:rFonts w:ascii="Times New Roman" w:hAnsi="Times New Roman"/>
          <w:color w:val="000000"/>
          <w:sz w:val="24"/>
          <w:szCs w:val="24"/>
          <w:lang w:val="ru-RU" w:eastAsia="ru-RU"/>
        </w:rPr>
        <w:t xml:space="preserve"> </w:t>
      </w:r>
      <w:r w:rsidRPr="00A46C81">
        <w:rPr>
          <w:rFonts w:ascii="Times New Roman" w:hAnsi="Times New Roman"/>
          <w:color w:val="000000"/>
          <w:sz w:val="24"/>
          <w:szCs w:val="24"/>
          <w:lang w:val="ru-RU" w:eastAsia="ru-RU"/>
        </w:rPr>
        <w:t>виконавчого</w:t>
      </w:r>
      <w:r w:rsidRPr="00A5252C">
        <w:rPr>
          <w:rFonts w:ascii="Times New Roman" w:hAnsi="Times New Roman"/>
          <w:color w:val="000000"/>
          <w:sz w:val="24"/>
          <w:szCs w:val="24"/>
          <w:lang w:val="ru-RU" w:eastAsia="ru-RU"/>
        </w:rPr>
        <w:t xml:space="preserve"> </w:t>
      </w:r>
      <w:r w:rsidRPr="00A46C81">
        <w:rPr>
          <w:rFonts w:ascii="Times New Roman" w:hAnsi="Times New Roman"/>
          <w:color w:val="000000"/>
          <w:sz w:val="24"/>
          <w:szCs w:val="24"/>
          <w:lang w:val="ru-RU" w:eastAsia="ru-RU"/>
        </w:rPr>
        <w:t>комітету</w:t>
      </w:r>
      <w:r w:rsidRPr="00A5252C">
        <w:rPr>
          <w:rFonts w:ascii="Times New Roman" w:hAnsi="Times New Roman"/>
          <w:color w:val="000000"/>
          <w:sz w:val="24"/>
          <w:szCs w:val="24"/>
          <w:lang w:val="ru-RU" w:eastAsia="ru-RU"/>
        </w:rPr>
        <w:t>.</w:t>
      </w:r>
    </w:p>
    <w:tbl>
      <w:tblPr>
        <w:tblW w:w="979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32"/>
        <w:gridCol w:w="4687"/>
        <w:gridCol w:w="2097"/>
        <w:gridCol w:w="2581"/>
      </w:tblGrid>
      <w:tr w:rsidR="009A231A" w:rsidRPr="00A46C81" w:rsidTr="00274285">
        <w:tc>
          <w:tcPr>
            <w:tcW w:w="432" w:type="dxa"/>
            <w:shd w:val="clear" w:color="auto" w:fill="auto"/>
            <w:tcMar>
              <w:top w:w="32" w:type="dxa"/>
              <w:left w:w="32" w:type="dxa"/>
              <w:bottom w:w="32" w:type="dxa"/>
              <w:right w:w="32" w:type="dxa"/>
            </w:tcMar>
          </w:tcPr>
          <w:p w:rsidR="009A231A" w:rsidRPr="00D74C45" w:rsidRDefault="009A231A" w:rsidP="006E79A1">
            <w:pPr>
              <w:spacing w:after="0"/>
              <w:jc w:val="both"/>
              <w:rPr>
                <w:rFonts w:ascii="Times New Roman" w:hAnsi="Times New Roman"/>
                <w:color w:val="000000"/>
                <w:sz w:val="24"/>
                <w:szCs w:val="24"/>
                <w:lang w:eastAsia="ru-RU"/>
              </w:rPr>
            </w:pPr>
            <w:r w:rsidRPr="00D74C45">
              <w:rPr>
                <w:rFonts w:ascii="Times New Roman" w:hAnsi="Times New Roman"/>
                <w:bCs/>
                <w:color w:val="000000"/>
                <w:sz w:val="24"/>
                <w:szCs w:val="24"/>
                <w:lang w:eastAsia="ru-RU"/>
              </w:rPr>
              <w:t>№</w:t>
            </w:r>
          </w:p>
          <w:p w:rsidR="009A231A" w:rsidRPr="00D74C45" w:rsidRDefault="009A231A" w:rsidP="006E79A1">
            <w:pPr>
              <w:spacing w:after="0"/>
              <w:jc w:val="both"/>
              <w:rPr>
                <w:rFonts w:ascii="Times New Roman" w:hAnsi="Times New Roman"/>
                <w:color w:val="000000"/>
                <w:sz w:val="24"/>
                <w:szCs w:val="24"/>
                <w:lang w:eastAsia="ru-RU"/>
              </w:rPr>
            </w:pPr>
            <w:r w:rsidRPr="00D74C45">
              <w:rPr>
                <w:rFonts w:ascii="Times New Roman" w:hAnsi="Times New Roman"/>
                <w:bCs/>
                <w:color w:val="000000"/>
                <w:sz w:val="24"/>
                <w:szCs w:val="24"/>
                <w:lang w:eastAsia="ru-RU"/>
              </w:rPr>
              <w:t>п/п</w:t>
            </w:r>
          </w:p>
        </w:tc>
        <w:tc>
          <w:tcPr>
            <w:tcW w:w="4687" w:type="dxa"/>
            <w:shd w:val="clear" w:color="auto" w:fill="auto"/>
            <w:tcMar>
              <w:top w:w="32" w:type="dxa"/>
              <w:left w:w="32" w:type="dxa"/>
              <w:bottom w:w="32" w:type="dxa"/>
              <w:right w:w="32" w:type="dxa"/>
            </w:tcMar>
          </w:tcPr>
          <w:p w:rsidR="009A231A" w:rsidRPr="00D74C45" w:rsidRDefault="009A231A" w:rsidP="006E79A1">
            <w:pPr>
              <w:spacing w:after="0"/>
              <w:jc w:val="both"/>
              <w:rPr>
                <w:rFonts w:ascii="Times New Roman" w:hAnsi="Times New Roman"/>
                <w:color w:val="000000"/>
                <w:sz w:val="24"/>
                <w:szCs w:val="24"/>
                <w:lang w:eastAsia="ru-RU"/>
              </w:rPr>
            </w:pPr>
            <w:r w:rsidRPr="00D74C45">
              <w:rPr>
                <w:rFonts w:ascii="Times New Roman" w:hAnsi="Times New Roman"/>
                <w:bCs/>
                <w:color w:val="000000"/>
                <w:sz w:val="24"/>
                <w:szCs w:val="24"/>
                <w:lang w:eastAsia="ru-RU"/>
              </w:rPr>
              <w:t xml:space="preserve">Назва </w:t>
            </w:r>
            <w:r w:rsidRPr="00947ACD">
              <w:rPr>
                <w:rFonts w:ascii="Times New Roman" w:hAnsi="Times New Roman"/>
                <w:bCs/>
                <w:color w:val="000000"/>
                <w:sz w:val="24"/>
                <w:szCs w:val="24"/>
                <w:lang w:eastAsia="ru-RU"/>
              </w:rPr>
              <w:t>регуляторного акту</w:t>
            </w:r>
          </w:p>
        </w:tc>
        <w:tc>
          <w:tcPr>
            <w:tcW w:w="2097" w:type="dxa"/>
            <w:shd w:val="clear" w:color="auto" w:fill="auto"/>
            <w:tcMar>
              <w:top w:w="32" w:type="dxa"/>
              <w:left w:w="32" w:type="dxa"/>
              <w:bottom w:w="32" w:type="dxa"/>
              <w:right w:w="32" w:type="dxa"/>
            </w:tcMar>
          </w:tcPr>
          <w:p w:rsidR="009A231A" w:rsidRPr="00D74C45" w:rsidRDefault="009A231A" w:rsidP="006E79A1">
            <w:pPr>
              <w:spacing w:after="0"/>
              <w:rPr>
                <w:rFonts w:ascii="Times New Roman" w:hAnsi="Times New Roman"/>
                <w:color w:val="000000"/>
                <w:sz w:val="24"/>
                <w:szCs w:val="24"/>
                <w:lang w:eastAsia="ru-RU"/>
              </w:rPr>
            </w:pPr>
            <w:r w:rsidRPr="00D74C45">
              <w:rPr>
                <w:rFonts w:ascii="Times New Roman" w:hAnsi="Times New Roman"/>
                <w:bCs/>
                <w:color w:val="000000"/>
                <w:sz w:val="24"/>
                <w:szCs w:val="24"/>
                <w:lang w:eastAsia="ru-RU"/>
              </w:rPr>
              <w:t>Дата та номер прийняття</w:t>
            </w:r>
          </w:p>
        </w:tc>
        <w:tc>
          <w:tcPr>
            <w:tcW w:w="2581" w:type="dxa"/>
            <w:shd w:val="clear" w:color="auto" w:fill="auto"/>
            <w:tcMar>
              <w:top w:w="32" w:type="dxa"/>
              <w:left w:w="32" w:type="dxa"/>
              <w:bottom w:w="32" w:type="dxa"/>
              <w:right w:w="32" w:type="dxa"/>
            </w:tcMar>
          </w:tcPr>
          <w:p w:rsidR="009A231A" w:rsidRPr="00D74C45" w:rsidRDefault="009A231A" w:rsidP="006E79A1">
            <w:pPr>
              <w:spacing w:after="0"/>
              <w:jc w:val="both"/>
              <w:rPr>
                <w:rFonts w:ascii="Times New Roman" w:hAnsi="Times New Roman"/>
                <w:color w:val="000000"/>
                <w:sz w:val="24"/>
                <w:szCs w:val="24"/>
                <w:lang w:eastAsia="ru-RU"/>
              </w:rPr>
            </w:pPr>
            <w:r w:rsidRPr="00D74C45">
              <w:rPr>
                <w:rFonts w:ascii="Times New Roman" w:hAnsi="Times New Roman"/>
                <w:bCs/>
                <w:color w:val="000000"/>
                <w:sz w:val="24"/>
                <w:szCs w:val="24"/>
                <w:lang w:eastAsia="ru-RU"/>
              </w:rPr>
              <w:t>Оприлюднення</w:t>
            </w:r>
          </w:p>
        </w:tc>
      </w:tr>
      <w:tr w:rsidR="009A231A" w:rsidRPr="00A46C81" w:rsidTr="00274285">
        <w:tc>
          <w:tcPr>
            <w:tcW w:w="432" w:type="dxa"/>
            <w:shd w:val="clear" w:color="auto" w:fill="FFFFFF"/>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1</w:t>
            </w:r>
          </w:p>
        </w:tc>
        <w:tc>
          <w:tcPr>
            <w:tcW w:w="4687" w:type="dxa"/>
            <w:shd w:val="clear" w:color="auto" w:fill="FFFFFF"/>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2</w:t>
            </w:r>
          </w:p>
        </w:tc>
        <w:tc>
          <w:tcPr>
            <w:tcW w:w="2097" w:type="dxa"/>
            <w:shd w:val="clear" w:color="auto" w:fill="FFFFFF"/>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3</w:t>
            </w:r>
          </w:p>
        </w:tc>
        <w:tc>
          <w:tcPr>
            <w:tcW w:w="2581" w:type="dxa"/>
            <w:shd w:val="clear" w:color="auto" w:fill="FFFFFF"/>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4</w:t>
            </w:r>
          </w:p>
        </w:tc>
      </w:tr>
      <w:tr w:rsidR="009A231A" w:rsidRPr="00A46C81" w:rsidTr="00274285">
        <w:tc>
          <w:tcPr>
            <w:tcW w:w="9797" w:type="dxa"/>
            <w:gridSpan w:val="4"/>
            <w:shd w:val="clear" w:color="auto" w:fill="auto"/>
            <w:tcMar>
              <w:top w:w="32" w:type="dxa"/>
              <w:left w:w="32" w:type="dxa"/>
              <w:bottom w:w="32" w:type="dxa"/>
              <w:right w:w="32" w:type="dxa"/>
            </w:tcMar>
          </w:tcPr>
          <w:p w:rsidR="009A231A" w:rsidRPr="00947ACD" w:rsidRDefault="009A231A" w:rsidP="006E79A1">
            <w:pPr>
              <w:spacing w:after="0"/>
              <w:jc w:val="both"/>
              <w:rPr>
                <w:rFonts w:ascii="Times New Roman" w:hAnsi="Times New Roman"/>
                <w:bCs/>
                <w:color w:val="000000"/>
                <w:sz w:val="24"/>
                <w:szCs w:val="24"/>
                <w:lang w:eastAsia="ru-RU"/>
              </w:rPr>
            </w:pPr>
            <w:r w:rsidRPr="00947ACD">
              <w:rPr>
                <w:rFonts w:ascii="Times New Roman" w:hAnsi="Times New Roman"/>
                <w:bCs/>
                <w:color w:val="000000"/>
                <w:sz w:val="24"/>
                <w:szCs w:val="24"/>
                <w:lang w:eastAsia="ru-RU"/>
              </w:rPr>
              <w:t>І.Рішення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1</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val="ru-RU" w:eastAsia="ru-RU"/>
              </w:rPr>
            </w:pPr>
            <w:r w:rsidRPr="00A46C81">
              <w:rPr>
                <w:rFonts w:ascii="Times New Roman" w:hAnsi="Times New Roman"/>
                <w:sz w:val="24"/>
                <w:szCs w:val="24"/>
                <w:lang w:val="ru-RU" w:eastAsia="ru-RU"/>
              </w:rPr>
              <w:t>Рішення Фастівської міської ради «Про встановлення ставок зі сплати єдиного податку на 2021 рік»</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№10-LХХVІІ-VІІ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02.06.2020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2</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val="ru-RU" w:eastAsia="ru-RU"/>
              </w:rPr>
            </w:pPr>
            <w:r w:rsidRPr="00A46C81">
              <w:rPr>
                <w:rFonts w:ascii="Times New Roman" w:hAnsi="Times New Roman"/>
                <w:sz w:val="24"/>
                <w:szCs w:val="24"/>
                <w:lang w:val="ru-RU" w:eastAsia="ru-RU"/>
              </w:rPr>
              <w:t>Рішення Фастівської міської ради «Про встановлення транспортного податку на 2021 рік»</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№9-LХХVІІ-VІІ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 xml:space="preserve">від 02.06.2020 року </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3</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outlineLvl w:val="2"/>
              <w:rPr>
                <w:rFonts w:ascii="Times New Roman" w:hAnsi="Times New Roman"/>
                <w:sz w:val="24"/>
                <w:szCs w:val="24"/>
                <w:lang w:val="ru-RU" w:eastAsia="ru-RU"/>
              </w:rPr>
            </w:pPr>
            <w:r w:rsidRPr="00A46C81">
              <w:rPr>
                <w:rFonts w:ascii="Times New Roman" w:hAnsi="Times New Roman"/>
                <w:sz w:val="24"/>
                <w:szCs w:val="24"/>
                <w:lang w:val="ru-RU" w:eastAsia="ru-RU"/>
              </w:rPr>
              <w:t xml:space="preserve">Рішення Фастівської міської ради «Про встановлення ставок та пільг із сплати податку на нерухоме майно, відмінне від земельної ділянки на 2021 рік» </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№41-LХХVІІ-VІІ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02.06.2020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4</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val="ru-RU" w:eastAsia="ru-RU"/>
              </w:rPr>
            </w:pPr>
            <w:r w:rsidRPr="00A46C81">
              <w:rPr>
                <w:rFonts w:ascii="Times New Roman" w:hAnsi="Times New Roman"/>
                <w:sz w:val="24"/>
                <w:szCs w:val="24"/>
                <w:lang w:val="ru-RU" w:eastAsia="ru-RU"/>
              </w:rPr>
              <w:t xml:space="preserve">Рішення Фастівської міської ради «Про встановлення туристичного збору на 2021 </w:t>
            </w:r>
            <w:r w:rsidRPr="00A46C81">
              <w:rPr>
                <w:rFonts w:ascii="Times New Roman" w:hAnsi="Times New Roman"/>
                <w:sz w:val="24"/>
                <w:szCs w:val="24"/>
                <w:lang w:val="ru-RU" w:eastAsia="ru-RU"/>
              </w:rPr>
              <w:lastRenderedPageBreak/>
              <w:t>рік»</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lastRenderedPageBreak/>
              <w:t>№8-LХХVІІ-VІІ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02.06.2020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 xml:space="preserve">Офіційний сайт Фастівської міської </w:t>
            </w:r>
            <w:r w:rsidRPr="00A46C81">
              <w:rPr>
                <w:rFonts w:ascii="Times New Roman" w:hAnsi="Times New Roman"/>
                <w:color w:val="000000"/>
                <w:sz w:val="24"/>
                <w:szCs w:val="24"/>
                <w:lang w:eastAsia="ru-RU"/>
              </w:rPr>
              <w:lastRenderedPageBreak/>
              <w:t>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lastRenderedPageBreak/>
              <w:t>5</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val="ru-RU" w:eastAsia="ru-RU"/>
              </w:rPr>
            </w:pPr>
            <w:r w:rsidRPr="00A46C81">
              <w:rPr>
                <w:rFonts w:ascii="Times New Roman" w:hAnsi="Times New Roman"/>
                <w:sz w:val="24"/>
                <w:szCs w:val="24"/>
                <w:lang w:val="ru-RU" w:eastAsia="ru-RU"/>
              </w:rPr>
              <w:t>Рішення Фастівської міської ради «Про встановлення плати за землю на 2021 рік»</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№6-LХХVІІ-VІІ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02.06.2020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6</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val="ru-RU" w:eastAsia="ru-RU"/>
              </w:rPr>
            </w:pPr>
            <w:r w:rsidRPr="00A46C81">
              <w:rPr>
                <w:rFonts w:ascii="Times New Roman" w:hAnsi="Times New Roman"/>
                <w:sz w:val="24"/>
                <w:szCs w:val="24"/>
                <w:lang w:val="ru-RU" w:eastAsia="ru-RU"/>
              </w:rPr>
              <w:t>Рішення Фастівської міської ради «Про плату за оренду земель Фастівської міської ради в 2021 році»</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№7-LХХVІІ-VІІ</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02.06.2020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9797" w:type="dxa"/>
            <w:gridSpan w:val="4"/>
            <w:shd w:val="clear" w:color="auto" w:fill="auto"/>
            <w:tcMar>
              <w:top w:w="32" w:type="dxa"/>
              <w:left w:w="32" w:type="dxa"/>
              <w:bottom w:w="32" w:type="dxa"/>
              <w:right w:w="32" w:type="dxa"/>
            </w:tcMar>
          </w:tcPr>
          <w:p w:rsidR="009A231A" w:rsidRPr="00947ACD" w:rsidRDefault="009A231A" w:rsidP="006E79A1">
            <w:pPr>
              <w:spacing w:after="0"/>
              <w:jc w:val="both"/>
              <w:rPr>
                <w:rFonts w:ascii="Times New Roman" w:hAnsi="Times New Roman"/>
                <w:color w:val="000000"/>
                <w:sz w:val="24"/>
                <w:szCs w:val="24"/>
                <w:lang w:eastAsia="ru-RU"/>
              </w:rPr>
            </w:pPr>
            <w:r w:rsidRPr="00947ACD">
              <w:rPr>
                <w:rFonts w:ascii="Times New Roman" w:hAnsi="Times New Roman"/>
                <w:bCs/>
                <w:color w:val="000000"/>
                <w:sz w:val="24"/>
                <w:szCs w:val="24"/>
                <w:lang w:eastAsia="ru-RU"/>
              </w:rPr>
              <w:t>ІІ. Рішення виконавчого комітету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1</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eastAsia="ru-RU"/>
              </w:rPr>
            </w:pPr>
            <w:r w:rsidRPr="00A46C81">
              <w:rPr>
                <w:rFonts w:ascii="Times New Roman" w:hAnsi="Times New Roman"/>
                <w:color w:val="000000"/>
                <w:sz w:val="24"/>
                <w:szCs w:val="24"/>
                <w:lang w:eastAsia="ru-RU"/>
              </w:rPr>
              <w:t xml:space="preserve">Рішення </w:t>
            </w:r>
            <w:r w:rsidRPr="00A46C81">
              <w:rPr>
                <w:rFonts w:ascii="Times New Roman" w:hAnsi="Times New Roman"/>
                <w:sz w:val="24"/>
                <w:szCs w:val="24"/>
                <w:lang w:eastAsia="ru-RU"/>
              </w:rPr>
              <w:t>виконавчого комітету Фастівської міської ради «Про внесення змін до рішення виконавчого комітету міської ради від 24.05.16 р. № 261 «Про затвердження Порядку визначення вартості та надання платних послуг закладами культури, підпорядкованих відділу культури і туризму виконавчого комітету Фастівської міської ради (КЗ ФМР «Фастівський міський Палац культури», КЗ ФМР «Фастівський державний краєзнавчий музей», КЗ ФМР «Фастівська міська бібліотека»), Переліку платних послуг та Прейскуранту цін»</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№353</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від 26.08.2020 року</w:t>
            </w:r>
          </w:p>
          <w:p w:rsidR="009A231A" w:rsidRPr="00A46C81" w:rsidRDefault="009A231A" w:rsidP="006E79A1">
            <w:pPr>
              <w:spacing w:after="0"/>
              <w:jc w:val="both"/>
              <w:rPr>
                <w:rFonts w:ascii="Times New Roman" w:hAnsi="Times New Roman"/>
                <w:color w:val="000000"/>
                <w:sz w:val="24"/>
                <w:szCs w:val="24"/>
                <w:lang w:eastAsia="ru-RU"/>
              </w:rPr>
            </w:pP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r w:rsidR="009A231A" w:rsidRPr="00A46C81" w:rsidTr="00274285">
        <w:tc>
          <w:tcPr>
            <w:tcW w:w="432"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color w:val="000000"/>
                <w:sz w:val="24"/>
                <w:szCs w:val="24"/>
                <w:lang w:eastAsia="ru-RU"/>
              </w:rPr>
              <w:t>2</w:t>
            </w:r>
          </w:p>
        </w:tc>
        <w:tc>
          <w:tcPr>
            <w:tcW w:w="468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eastAsia="ru-RU"/>
              </w:rPr>
            </w:pPr>
            <w:r w:rsidRPr="00A46C81">
              <w:rPr>
                <w:rFonts w:ascii="Times New Roman" w:hAnsi="Times New Roman"/>
                <w:sz w:val="24"/>
                <w:szCs w:val="24"/>
                <w:lang w:eastAsia="ru-RU"/>
              </w:rPr>
              <w:t>Рішення виконавчого комітету Фастівської міської ради «Про затвердження Порядку надання платних послуг закладами фізичної культури і спорту відділу з питань фізичної культури та спорту виконавчого комітету Фастівської міської ради, Прейскуранту цін та погодження Переліку платних послуг»</w:t>
            </w:r>
          </w:p>
        </w:tc>
        <w:tc>
          <w:tcPr>
            <w:tcW w:w="2097"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eastAsia="ru-RU"/>
              </w:rPr>
            </w:pPr>
            <w:r w:rsidRPr="00A46C81">
              <w:rPr>
                <w:rFonts w:ascii="Times New Roman" w:hAnsi="Times New Roman"/>
                <w:sz w:val="24"/>
                <w:szCs w:val="24"/>
                <w:lang w:eastAsia="ru-RU"/>
              </w:rPr>
              <w:t>№363</w:t>
            </w:r>
          </w:p>
          <w:p w:rsidR="009A231A" w:rsidRPr="00A46C81" w:rsidRDefault="009A231A" w:rsidP="006E79A1">
            <w:pPr>
              <w:spacing w:after="0"/>
              <w:jc w:val="both"/>
              <w:rPr>
                <w:rFonts w:ascii="Times New Roman" w:hAnsi="Times New Roman"/>
                <w:color w:val="000000"/>
                <w:sz w:val="24"/>
                <w:szCs w:val="24"/>
                <w:lang w:eastAsia="ru-RU"/>
              </w:rPr>
            </w:pPr>
            <w:r w:rsidRPr="00A46C81">
              <w:rPr>
                <w:rFonts w:ascii="Times New Roman" w:hAnsi="Times New Roman"/>
                <w:sz w:val="24"/>
                <w:szCs w:val="24"/>
                <w:lang w:eastAsia="ru-RU"/>
              </w:rPr>
              <w:t>від 26.08.2020 року</w:t>
            </w:r>
          </w:p>
        </w:tc>
        <w:tc>
          <w:tcPr>
            <w:tcW w:w="2581" w:type="dxa"/>
            <w:shd w:val="clear" w:color="auto" w:fill="auto"/>
            <w:tcMar>
              <w:top w:w="32" w:type="dxa"/>
              <w:left w:w="32" w:type="dxa"/>
              <w:bottom w:w="32" w:type="dxa"/>
              <w:right w:w="32" w:type="dxa"/>
            </w:tcMar>
          </w:tcPr>
          <w:p w:rsidR="009A231A" w:rsidRPr="00A46C81" w:rsidRDefault="009A231A" w:rsidP="006E79A1">
            <w:pPr>
              <w:spacing w:after="0"/>
              <w:jc w:val="both"/>
              <w:rPr>
                <w:rFonts w:ascii="Times New Roman" w:hAnsi="Times New Roman"/>
                <w:sz w:val="24"/>
                <w:szCs w:val="24"/>
                <w:lang w:eastAsia="ru-RU"/>
              </w:rPr>
            </w:pPr>
            <w:r w:rsidRPr="00A46C81">
              <w:rPr>
                <w:rFonts w:ascii="Times New Roman" w:hAnsi="Times New Roman"/>
                <w:color w:val="000000"/>
                <w:sz w:val="24"/>
                <w:szCs w:val="24"/>
                <w:lang w:eastAsia="ru-RU"/>
              </w:rPr>
              <w:t>Офіційний сайт Фастівської міської ради</w:t>
            </w:r>
          </w:p>
        </w:tc>
      </w:tr>
    </w:tbl>
    <w:p w:rsidR="009A231A" w:rsidRPr="00A46C81" w:rsidRDefault="00947ACD" w:rsidP="008F48B5">
      <w:p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9A231A" w:rsidRPr="00A46C81">
        <w:rPr>
          <w:rFonts w:ascii="Times New Roman" w:hAnsi="Times New Roman"/>
          <w:sz w:val="24"/>
          <w:szCs w:val="24"/>
          <w:lang w:eastAsia="ru-RU"/>
        </w:rPr>
        <w:t>На виконання ст. 34 Закону України «Про засади державної регуляторної політики у сфері господарської діяльності», постанови Кабінету Міністрів України від 23.09.2014 № 634 «Про порядок підготовки пропозицій щодо удосконалення проектів регуляторних актів, які розробляються органами місцевого самоврядування» проекти рішень Фастівської міської ради направлялися до Державної регуляторної служби України для отримання зауважень та пропозицій відповідно до принципів державної регуляторної політики.</w:t>
      </w:r>
    </w:p>
    <w:p w:rsidR="009A231A" w:rsidRPr="00A46C81" w:rsidRDefault="00947ACD" w:rsidP="008F48B5">
      <w:pPr>
        <w:spacing w:after="0" w:line="240" w:lineRule="auto"/>
        <w:jc w:val="both"/>
        <w:rPr>
          <w:rFonts w:ascii="Times New Roman" w:hAnsi="Times New Roman"/>
          <w:sz w:val="24"/>
          <w:szCs w:val="24"/>
          <w:lang w:val="ru-RU" w:eastAsia="ru-RU"/>
        </w:rPr>
      </w:pPr>
      <w:r>
        <w:rPr>
          <w:rFonts w:ascii="Times New Roman" w:hAnsi="Times New Roman"/>
          <w:sz w:val="24"/>
          <w:szCs w:val="24"/>
          <w:lang w:eastAsia="ru-RU"/>
        </w:rPr>
        <w:tab/>
      </w:r>
      <w:r w:rsidR="009A231A" w:rsidRPr="00A46C81">
        <w:rPr>
          <w:rFonts w:ascii="Times New Roman" w:hAnsi="Times New Roman"/>
          <w:sz w:val="24"/>
          <w:szCs w:val="24"/>
          <w:lang w:val="ru-RU" w:eastAsia="ru-RU"/>
        </w:rPr>
        <w:t xml:space="preserve">Щоквартально проводиться робота по поновленню реєстру регуляторних актів. </w:t>
      </w:r>
    </w:p>
    <w:p w:rsidR="009A231A" w:rsidRPr="00A46C81"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В реєстрі налічується 45 регуляторних актів, з них:</w:t>
      </w:r>
    </w:p>
    <w:p w:rsidR="009A231A" w:rsidRPr="00A46C81" w:rsidRDefault="009A231A" w:rsidP="008F48B5">
      <w:pPr>
        <w:spacing w:after="0" w:line="240" w:lineRule="auto"/>
        <w:jc w:val="both"/>
        <w:rPr>
          <w:rFonts w:ascii="Times New Roman" w:hAnsi="Times New Roman"/>
          <w:sz w:val="24"/>
          <w:szCs w:val="24"/>
          <w:lang w:val="ru-RU" w:eastAsia="ru-RU"/>
        </w:rPr>
      </w:pPr>
      <w:r w:rsidRPr="00A46C81">
        <w:rPr>
          <w:rFonts w:ascii="Times New Roman" w:hAnsi="Times New Roman"/>
          <w:sz w:val="24"/>
          <w:szCs w:val="24"/>
          <w:lang w:val="ru-RU" w:eastAsia="ru-RU"/>
        </w:rPr>
        <w:t xml:space="preserve"> –22 рішень міської ради;</w:t>
      </w:r>
    </w:p>
    <w:p w:rsidR="009A231A" w:rsidRPr="00A46C81" w:rsidRDefault="009A231A" w:rsidP="008F48B5">
      <w:pPr>
        <w:spacing w:after="0" w:line="240" w:lineRule="auto"/>
        <w:jc w:val="both"/>
        <w:rPr>
          <w:rFonts w:ascii="Times New Roman" w:hAnsi="Times New Roman"/>
          <w:sz w:val="24"/>
          <w:szCs w:val="24"/>
          <w:lang w:val="ru-RU" w:eastAsia="ru-RU"/>
        </w:rPr>
      </w:pPr>
      <w:r w:rsidRPr="00A46C81">
        <w:rPr>
          <w:rFonts w:ascii="Times New Roman" w:hAnsi="Times New Roman"/>
          <w:sz w:val="24"/>
          <w:szCs w:val="24"/>
          <w:lang w:val="ru-RU" w:eastAsia="ru-RU"/>
        </w:rPr>
        <w:t xml:space="preserve"> – 23 рішень виконавчого комітету.</w:t>
      </w:r>
    </w:p>
    <w:p w:rsidR="009A231A" w:rsidRPr="00A46C81"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Переважна більшість регуляторних актів спрямована на впорядкування земельних та орендних відносин, встановлення тарифів, розвиток інфраструктури.</w:t>
      </w:r>
    </w:p>
    <w:p w:rsidR="009A231A" w:rsidRPr="00A46C81"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Заходи з відстеження результативності регуляторних актів спрямовані на оцінку стану впровадження регуляторних актів та досягнення цими актами цілей, задекларованих при їх прийнятті.</w:t>
      </w:r>
    </w:p>
    <w:p w:rsidR="009A231A" w:rsidRPr="00A5252C"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Відстеження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здійснювалося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відповідно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до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затвердженого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плану</w:t>
      </w:r>
      <w:r w:rsidR="009A231A" w:rsidRPr="00A5252C">
        <w:rPr>
          <w:rFonts w:ascii="Times New Roman" w:hAnsi="Times New Roman"/>
          <w:sz w:val="24"/>
          <w:szCs w:val="24"/>
          <w:lang w:val="ru-RU" w:eastAsia="ru-RU"/>
        </w:rPr>
        <w:t>-</w:t>
      </w:r>
      <w:r w:rsidR="009A231A" w:rsidRPr="00A46C81">
        <w:rPr>
          <w:rFonts w:ascii="Times New Roman" w:hAnsi="Times New Roman"/>
          <w:sz w:val="24"/>
          <w:szCs w:val="24"/>
          <w:lang w:val="ru-RU" w:eastAsia="ru-RU"/>
        </w:rPr>
        <w:t>графіку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проведення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заходів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відстеження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Фастівської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її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виконавчого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комітету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2020 </w:t>
      </w:r>
      <w:r w:rsidR="009A231A" w:rsidRPr="00A46C81">
        <w:rPr>
          <w:rFonts w:ascii="Times New Roman" w:hAnsi="Times New Roman"/>
          <w:sz w:val="24"/>
          <w:szCs w:val="24"/>
          <w:lang w:val="ru-RU" w:eastAsia="ru-RU"/>
        </w:rPr>
        <w:t>рік</w:t>
      </w:r>
      <w:r w:rsidR="009A231A" w:rsidRPr="00A5252C">
        <w:rPr>
          <w:rFonts w:ascii="Times New Roman" w:hAnsi="Times New Roman"/>
          <w:sz w:val="24"/>
          <w:szCs w:val="24"/>
          <w:lang w:val="ru-RU" w:eastAsia="ru-RU"/>
        </w:rPr>
        <w:t>.</w:t>
      </w:r>
    </w:p>
    <w:p w:rsidR="009A231A" w:rsidRPr="00A46C81"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lastRenderedPageBreak/>
        <w:tab/>
      </w:r>
      <w:r w:rsidR="009A231A" w:rsidRPr="00A46C81">
        <w:rPr>
          <w:rFonts w:ascii="Times New Roman" w:hAnsi="Times New Roman"/>
          <w:sz w:val="24"/>
          <w:szCs w:val="24"/>
          <w:lang w:val="ru-RU" w:eastAsia="ru-RU"/>
        </w:rPr>
        <w:t>Результати відстеження результативності 9 прийнятих регуляторних актів показали достатній ступінь досягнення визначених цілей.</w:t>
      </w:r>
    </w:p>
    <w:p w:rsidR="009A231A" w:rsidRDefault="00947ACD" w:rsidP="008F48B5">
      <w:pPr>
        <w:spacing w:after="0" w:line="240" w:lineRule="auto"/>
        <w:jc w:val="both"/>
        <w:rPr>
          <w:rFonts w:ascii="Times New Roman" w:hAnsi="Times New Roman"/>
          <w:sz w:val="24"/>
          <w:szCs w:val="24"/>
          <w:lang w:val="ru-RU" w:eastAsia="ru-RU"/>
        </w:rPr>
      </w:pPr>
      <w:r w:rsidRPr="00A5252C">
        <w:rPr>
          <w:rFonts w:ascii="Times New Roman" w:hAnsi="Times New Roman"/>
          <w:sz w:val="24"/>
          <w:szCs w:val="24"/>
          <w:lang w:val="ru-RU" w:eastAsia="ru-RU"/>
        </w:rPr>
        <w:tab/>
      </w:r>
      <w:r w:rsidR="009A231A" w:rsidRPr="00A46C81">
        <w:rPr>
          <w:rFonts w:ascii="Times New Roman" w:hAnsi="Times New Roman"/>
          <w:sz w:val="24"/>
          <w:szCs w:val="24"/>
          <w:lang w:val="ru-RU" w:eastAsia="ru-RU"/>
        </w:rPr>
        <w:t>Всі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звіти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про</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відстеження</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результативності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актів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розміщені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на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офіційному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веб</w:t>
      </w:r>
      <w:r w:rsidR="009A231A" w:rsidRPr="00A5252C">
        <w:rPr>
          <w:rFonts w:ascii="Times New Roman" w:hAnsi="Times New Roman"/>
          <w:sz w:val="24"/>
          <w:szCs w:val="24"/>
          <w:lang w:val="ru-RU" w:eastAsia="ru-RU"/>
        </w:rPr>
        <w:t>-</w:t>
      </w:r>
      <w:r w:rsidR="009A231A" w:rsidRPr="00A46C81">
        <w:rPr>
          <w:rFonts w:ascii="Times New Roman" w:hAnsi="Times New Roman"/>
          <w:sz w:val="24"/>
          <w:szCs w:val="24"/>
          <w:lang w:val="ru-RU" w:eastAsia="ru-RU"/>
        </w:rPr>
        <w:t>сайті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Фастівської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міської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ради</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та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її</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виконавчих</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органів</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у</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розділі</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Регуляторна</w:t>
      </w:r>
      <w:r w:rsidR="009A231A" w:rsidRPr="00A5252C">
        <w:rPr>
          <w:rFonts w:ascii="Times New Roman" w:hAnsi="Times New Roman"/>
          <w:sz w:val="24"/>
          <w:szCs w:val="24"/>
          <w:lang w:val="ru-RU" w:eastAsia="ru-RU"/>
        </w:rPr>
        <w:t xml:space="preserve"> </w:t>
      </w:r>
      <w:r w:rsidR="009A231A" w:rsidRPr="00A46C81">
        <w:rPr>
          <w:rFonts w:ascii="Times New Roman" w:hAnsi="Times New Roman"/>
          <w:sz w:val="24"/>
          <w:szCs w:val="24"/>
          <w:lang w:val="ru-RU" w:eastAsia="ru-RU"/>
        </w:rPr>
        <w:t>політика</w:t>
      </w:r>
      <w:r w:rsidR="009A231A" w:rsidRPr="00A5252C">
        <w:rPr>
          <w:rFonts w:ascii="Times New Roman" w:hAnsi="Times New Roman"/>
          <w:sz w:val="24"/>
          <w:szCs w:val="24"/>
          <w:lang w:val="ru-RU" w:eastAsia="ru-RU"/>
        </w:rPr>
        <w:t>”.</w:t>
      </w:r>
    </w:p>
    <w:p w:rsidR="00FE1B00" w:rsidRDefault="00F1224C" w:rsidP="008F48B5">
      <w:pPr>
        <w:spacing w:after="0" w:line="240" w:lineRule="auto"/>
        <w:jc w:val="both"/>
        <w:rPr>
          <w:rFonts w:ascii="Times New Roman" w:hAnsi="Times New Roman"/>
          <w:sz w:val="24"/>
          <w:szCs w:val="24"/>
          <w:lang w:val="ru-RU" w:eastAsia="ru-RU"/>
        </w:rPr>
      </w:pPr>
      <w:r w:rsidRPr="00F1224C">
        <w:rPr>
          <w:rFonts w:ascii="Times New Roman" w:hAnsi="Times New Roman"/>
          <w:b/>
          <w:noProof/>
          <w:sz w:val="28"/>
          <w:szCs w:val="28"/>
          <w:lang w:val="uk-UA" w:eastAsia="uk-UA" w:bidi="ar-SA"/>
        </w:rPr>
        <w:pict>
          <v:roundrect id="_x0000_s1709" style="position:absolute;left:0;text-align:left;margin-left:22.7pt;margin-top:13.1pt;width:445.4pt;height:25.95pt;z-index:251702272" arcsize="10923f" fillcolor="#cf9" strokecolor="#60c000">
            <v:textbox>
              <w:txbxContent>
                <w:p w:rsidR="00864547" w:rsidRPr="005539DB" w:rsidRDefault="00864547" w:rsidP="00FE1B00">
                  <w:pPr>
                    <w:tabs>
                      <w:tab w:val="left" w:pos="851"/>
                      <w:tab w:val="decimal" w:pos="1134"/>
                      <w:tab w:val="left" w:pos="5245"/>
                      <w:tab w:val="left" w:pos="5387"/>
                      <w:tab w:val="left" w:pos="5812"/>
                    </w:tabs>
                    <w:spacing w:after="0"/>
                    <w:jc w:val="center"/>
                    <w:rPr>
                      <w:szCs w:val="24"/>
                      <w:lang w:val="ru-RU"/>
                    </w:rPr>
                  </w:pPr>
                  <w:r w:rsidRPr="005539DB">
                    <w:rPr>
                      <w:rFonts w:ascii="Times New Roman" w:hAnsi="Times New Roman"/>
                      <w:b/>
                      <w:bCs/>
                      <w:sz w:val="28"/>
                      <w:szCs w:val="28"/>
                      <w:lang w:val="ru-RU"/>
                    </w:rPr>
                    <w:t>7.</w:t>
                  </w:r>
                  <w:r>
                    <w:rPr>
                      <w:rFonts w:ascii="Times New Roman" w:hAnsi="Times New Roman"/>
                      <w:b/>
                      <w:bCs/>
                      <w:sz w:val="28"/>
                      <w:szCs w:val="28"/>
                      <w:lang w:val="ru-RU"/>
                    </w:rPr>
                    <w:t>2</w:t>
                  </w:r>
                  <w:r w:rsidRPr="005539DB">
                    <w:rPr>
                      <w:rFonts w:ascii="Times New Roman" w:hAnsi="Times New Roman"/>
                      <w:b/>
                      <w:bCs/>
                      <w:sz w:val="28"/>
                      <w:szCs w:val="28"/>
                      <w:lang w:val="ru-RU"/>
                    </w:rPr>
                    <w:t xml:space="preserve">. </w:t>
                  </w:r>
                  <w:r w:rsidRPr="00FE1B00">
                    <w:rPr>
                      <w:rFonts w:ascii="Times New Roman" w:hAnsi="Times New Roman"/>
                      <w:b/>
                      <w:sz w:val="28"/>
                      <w:szCs w:val="28"/>
                      <w:lang w:val="ru-RU"/>
                    </w:rPr>
                    <w:t>Формування конкурентного середовища</w:t>
                  </w:r>
                </w:p>
              </w:txbxContent>
            </v:textbox>
          </v:roundrect>
        </w:pict>
      </w:r>
    </w:p>
    <w:p w:rsidR="00FE1B00" w:rsidRPr="00A5252C" w:rsidRDefault="00FE1B00" w:rsidP="00FE1B00">
      <w:pPr>
        <w:spacing w:after="0"/>
        <w:jc w:val="center"/>
        <w:rPr>
          <w:rFonts w:ascii="Times New Roman" w:hAnsi="Times New Roman"/>
          <w:b/>
          <w:sz w:val="28"/>
          <w:szCs w:val="28"/>
          <w:lang w:val="ru-RU" w:eastAsia="ru-RU"/>
        </w:rPr>
      </w:pPr>
    </w:p>
    <w:p w:rsidR="00947ACD" w:rsidRPr="00A5252C" w:rsidRDefault="00947ACD" w:rsidP="006E79A1">
      <w:pPr>
        <w:tabs>
          <w:tab w:val="decimal" w:pos="567"/>
          <w:tab w:val="left" w:pos="5245"/>
          <w:tab w:val="left" w:pos="5387"/>
          <w:tab w:val="left" w:pos="5812"/>
        </w:tabs>
        <w:spacing w:after="0"/>
        <w:jc w:val="center"/>
        <w:rPr>
          <w:rFonts w:ascii="Times New Roman" w:hAnsi="Times New Roman"/>
          <w:b/>
          <w:sz w:val="16"/>
          <w:szCs w:val="16"/>
          <w:lang w:val="ru-RU"/>
        </w:rPr>
      </w:pPr>
    </w:p>
    <w:p w:rsidR="00E100BA" w:rsidRPr="00A46C81" w:rsidRDefault="00185E06" w:rsidP="008F48B5">
      <w:pPr>
        <w:tabs>
          <w:tab w:val="left" w:pos="0"/>
        </w:tabs>
        <w:spacing w:after="0" w:line="240" w:lineRule="auto"/>
        <w:jc w:val="both"/>
        <w:rPr>
          <w:rFonts w:ascii="Times New Roman" w:hAnsi="Times New Roman"/>
          <w:sz w:val="24"/>
          <w:szCs w:val="24"/>
          <w:lang w:val="ru-RU"/>
        </w:rPr>
      </w:pPr>
      <w:r w:rsidRPr="00947ACD">
        <w:rPr>
          <w:rFonts w:ascii="Times New Roman" w:hAnsi="Times New Roman"/>
          <w:b/>
          <w:i/>
          <w:sz w:val="24"/>
          <w:szCs w:val="24"/>
          <w:lang w:val="ru-RU"/>
        </w:rPr>
        <w:tab/>
      </w:r>
      <w:r w:rsidR="00E01B14" w:rsidRPr="00E01B14">
        <w:rPr>
          <w:rFonts w:ascii="Times New Roman" w:hAnsi="Times New Roman"/>
          <w:sz w:val="24"/>
          <w:szCs w:val="24"/>
          <w:lang w:val="ru-RU"/>
        </w:rPr>
        <w:t>В</w:t>
      </w:r>
      <w:r w:rsidR="00E100BA" w:rsidRPr="00E01B14">
        <w:rPr>
          <w:rFonts w:ascii="Times New Roman" w:hAnsi="Times New Roman"/>
          <w:sz w:val="24"/>
          <w:szCs w:val="24"/>
          <w:lang w:val="ru-RU"/>
        </w:rPr>
        <w:t xml:space="preserve"> місті</w:t>
      </w:r>
      <w:r w:rsidR="00E100BA" w:rsidRPr="00A46C81">
        <w:rPr>
          <w:rFonts w:ascii="Times New Roman" w:hAnsi="Times New Roman"/>
          <w:sz w:val="24"/>
          <w:szCs w:val="24"/>
          <w:lang w:val="ru-RU"/>
        </w:rPr>
        <w:t xml:space="preserve"> функціонують:</w:t>
      </w:r>
    </w:p>
    <w:p w:rsidR="00E100BA" w:rsidRPr="00A46C81" w:rsidRDefault="00E100BA"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- 18</w:t>
      </w:r>
      <w:r w:rsidRPr="00A46C81">
        <w:rPr>
          <w:rFonts w:ascii="Times New Roman" w:hAnsi="Times New Roman"/>
          <w:sz w:val="24"/>
          <w:szCs w:val="24"/>
          <w:lang w:val="uk-UA"/>
        </w:rPr>
        <w:t>3</w:t>
      </w:r>
      <w:r w:rsidRPr="00A46C81">
        <w:rPr>
          <w:rFonts w:ascii="Times New Roman" w:hAnsi="Times New Roman"/>
          <w:sz w:val="24"/>
          <w:szCs w:val="24"/>
          <w:lang w:val="ru-RU"/>
        </w:rPr>
        <w:t xml:space="preserve"> магазинів по продажу продовольчих товарів, торгівельною  площею – 12480,0 м. кв.;</w:t>
      </w:r>
    </w:p>
    <w:p w:rsidR="00E100BA" w:rsidRPr="00A46C81" w:rsidRDefault="00E100BA"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- 225 магазинів по продажу непродовольчих товарів, торгівельною площею 16913,0 м. кв.;</w:t>
      </w:r>
    </w:p>
    <w:p w:rsidR="00E100BA" w:rsidRPr="00A46C81" w:rsidRDefault="00E100BA"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- 78 закладів  ресторанного господарства на </w:t>
      </w:r>
      <w:r w:rsidRPr="00A46C81">
        <w:rPr>
          <w:rFonts w:ascii="Times New Roman" w:hAnsi="Times New Roman"/>
          <w:sz w:val="24"/>
          <w:szCs w:val="24"/>
          <w:lang w:val="uk-UA"/>
        </w:rPr>
        <w:t>2987</w:t>
      </w:r>
      <w:r w:rsidRPr="00A46C81">
        <w:rPr>
          <w:rFonts w:ascii="Times New Roman" w:hAnsi="Times New Roman"/>
          <w:sz w:val="24"/>
          <w:szCs w:val="24"/>
          <w:lang w:val="ru-RU"/>
        </w:rPr>
        <w:t xml:space="preserve"> посадкових місць;</w:t>
      </w:r>
    </w:p>
    <w:p w:rsidR="00E100BA" w:rsidRPr="00A46C81" w:rsidRDefault="00E100BA"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- 5 ринків.</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800"/>
        <w:gridCol w:w="1800"/>
        <w:gridCol w:w="1680"/>
      </w:tblGrid>
      <w:tr w:rsidR="00E100BA" w:rsidRPr="00A46C81" w:rsidTr="00E63A02">
        <w:trPr>
          <w:cantSplit/>
          <w:trHeight w:val="126"/>
        </w:trPr>
        <w:tc>
          <w:tcPr>
            <w:tcW w:w="9960" w:type="dxa"/>
            <w:gridSpan w:val="4"/>
            <w:tcBorders>
              <w:top w:val="single" w:sz="4" w:space="0" w:color="auto"/>
              <w:left w:val="single" w:sz="4" w:space="0" w:color="auto"/>
              <w:bottom w:val="single" w:sz="4" w:space="0" w:color="auto"/>
              <w:right w:val="single" w:sz="4" w:space="0" w:color="auto"/>
            </w:tcBorders>
            <w:vAlign w:val="center"/>
          </w:tcPr>
          <w:p w:rsidR="00E100BA" w:rsidRPr="003829B4" w:rsidRDefault="00E100BA" w:rsidP="006E79A1">
            <w:pPr>
              <w:spacing w:after="0"/>
              <w:jc w:val="center"/>
              <w:rPr>
                <w:rFonts w:ascii="Times New Roman" w:hAnsi="Times New Roman"/>
                <w:sz w:val="24"/>
                <w:szCs w:val="24"/>
              </w:rPr>
            </w:pPr>
            <w:r w:rsidRPr="003829B4">
              <w:rPr>
                <w:rFonts w:ascii="Times New Roman" w:hAnsi="Times New Roman"/>
                <w:bCs/>
                <w:iCs/>
                <w:sz w:val="24"/>
                <w:szCs w:val="24"/>
              </w:rPr>
              <w:t>Розвиток  ринкової  інфраструктури</w:t>
            </w:r>
          </w:p>
        </w:tc>
      </w:tr>
      <w:tr w:rsidR="00E100BA" w:rsidRPr="00A46C81" w:rsidTr="00E63A02">
        <w:trPr>
          <w:cantSplit/>
          <w:trHeight w:val="126"/>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
                <w:bCs/>
                <w:i/>
                <w:iC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jc w:val="center"/>
              <w:rPr>
                <w:rFonts w:ascii="Times New Roman" w:hAnsi="Times New Roman"/>
                <w:bCs/>
                <w:iCs/>
                <w:sz w:val="24"/>
                <w:szCs w:val="24"/>
              </w:rPr>
            </w:pPr>
            <w:r w:rsidRPr="00A46C81">
              <w:rPr>
                <w:rFonts w:ascii="Times New Roman" w:hAnsi="Times New Roman"/>
                <w:bCs/>
                <w:iCs/>
                <w:sz w:val="24"/>
                <w:szCs w:val="24"/>
              </w:rPr>
              <w:t>ІV квартал 2019 року</w:t>
            </w:r>
          </w:p>
        </w:tc>
        <w:tc>
          <w:tcPr>
            <w:tcW w:w="180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jc w:val="center"/>
              <w:rPr>
                <w:rFonts w:ascii="Times New Roman" w:hAnsi="Times New Roman"/>
                <w:bCs/>
                <w:iCs/>
                <w:sz w:val="24"/>
                <w:szCs w:val="24"/>
              </w:rPr>
            </w:pPr>
            <w:r w:rsidRPr="00A46C81">
              <w:rPr>
                <w:rFonts w:ascii="Times New Roman" w:hAnsi="Times New Roman"/>
                <w:bCs/>
                <w:iCs/>
                <w:sz w:val="24"/>
                <w:szCs w:val="24"/>
              </w:rPr>
              <w:t>ІV квартал 2020 року</w:t>
            </w:r>
          </w:p>
        </w:tc>
        <w:tc>
          <w:tcPr>
            <w:tcW w:w="1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jc w:val="center"/>
              <w:rPr>
                <w:rFonts w:ascii="Times New Roman" w:hAnsi="Times New Roman"/>
                <w:bCs/>
                <w:iCs/>
                <w:sz w:val="24"/>
                <w:szCs w:val="24"/>
              </w:rPr>
            </w:pPr>
            <w:r w:rsidRPr="00A46C81">
              <w:rPr>
                <w:rFonts w:ascii="Times New Roman" w:hAnsi="Times New Roman"/>
                <w:bCs/>
                <w:iCs/>
                <w:sz w:val="24"/>
                <w:szCs w:val="24"/>
              </w:rPr>
              <w:t>Відхилення</w:t>
            </w:r>
          </w:p>
        </w:tc>
      </w:tr>
      <w:tr w:rsidR="00E100BA" w:rsidRPr="00A46C81" w:rsidTr="00E63A02">
        <w:trPr>
          <w:cantSplit/>
          <w:trHeight w:val="723"/>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Cs/>
                <w:iCs/>
                <w:sz w:val="24"/>
                <w:szCs w:val="24"/>
                <w:lang w:val="ru-RU"/>
              </w:rPr>
            </w:pPr>
            <w:r w:rsidRPr="00A46C81">
              <w:rPr>
                <w:rFonts w:ascii="Times New Roman" w:hAnsi="Times New Roman"/>
                <w:bCs/>
                <w:iCs/>
                <w:sz w:val="24"/>
                <w:szCs w:val="24"/>
                <w:lang w:val="ru-RU"/>
              </w:rPr>
              <w:t>Кількість магазинів по продажу продовольчих товарів, од./ тис. кв. м торгівельної площі</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181</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12401,20 м²</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183</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 xml:space="preserve">12580,0 м² </w:t>
            </w:r>
          </w:p>
        </w:tc>
        <w:tc>
          <w:tcPr>
            <w:tcW w:w="168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+179,50 м²</w:t>
            </w:r>
          </w:p>
          <w:p w:rsidR="00E100BA" w:rsidRPr="00A46C81" w:rsidRDefault="00E100BA" w:rsidP="006E79A1">
            <w:pPr>
              <w:spacing w:after="0"/>
              <w:rPr>
                <w:rFonts w:ascii="Times New Roman" w:hAnsi="Times New Roman"/>
                <w:sz w:val="24"/>
                <w:szCs w:val="24"/>
              </w:rPr>
            </w:pPr>
          </w:p>
        </w:tc>
      </w:tr>
      <w:tr w:rsidR="00E100BA" w:rsidRPr="00A46C81" w:rsidTr="00E63A02">
        <w:trPr>
          <w:cantSplit/>
          <w:trHeight w:val="126"/>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Cs/>
                <w:iCs/>
                <w:sz w:val="24"/>
                <w:szCs w:val="24"/>
                <w:lang w:val="ru-RU"/>
              </w:rPr>
            </w:pPr>
            <w:r w:rsidRPr="00A46C81">
              <w:rPr>
                <w:rFonts w:ascii="Times New Roman" w:hAnsi="Times New Roman"/>
                <w:bCs/>
                <w:iCs/>
                <w:sz w:val="24"/>
                <w:szCs w:val="24"/>
                <w:lang w:val="ru-RU"/>
              </w:rPr>
              <w:t>Кількість магазинів по продажу непродовольчих товарів, од./ тис. кв. м торгівельної площі</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272</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15458,86 м²</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225</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16913,00 м²</w:t>
            </w:r>
          </w:p>
        </w:tc>
        <w:tc>
          <w:tcPr>
            <w:tcW w:w="168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-47</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-1454,14 м²</w:t>
            </w:r>
          </w:p>
          <w:p w:rsidR="00E100BA" w:rsidRPr="00A46C81" w:rsidRDefault="00E100BA" w:rsidP="006E79A1">
            <w:pPr>
              <w:spacing w:after="0"/>
              <w:jc w:val="center"/>
              <w:rPr>
                <w:rFonts w:ascii="Times New Roman" w:hAnsi="Times New Roman"/>
                <w:sz w:val="24"/>
                <w:szCs w:val="24"/>
              </w:rPr>
            </w:pPr>
          </w:p>
        </w:tc>
      </w:tr>
      <w:tr w:rsidR="00E100BA" w:rsidRPr="00A46C81" w:rsidTr="00E63A02">
        <w:trPr>
          <w:cantSplit/>
          <w:trHeight w:val="782"/>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Cs/>
                <w:iCs/>
                <w:sz w:val="24"/>
                <w:szCs w:val="24"/>
                <w:lang w:val="ru-RU"/>
              </w:rPr>
            </w:pPr>
            <w:r w:rsidRPr="00A46C81">
              <w:rPr>
                <w:rFonts w:ascii="Times New Roman" w:hAnsi="Times New Roman"/>
                <w:bCs/>
                <w:iCs/>
                <w:sz w:val="24"/>
                <w:szCs w:val="24"/>
                <w:lang w:val="ru-RU"/>
              </w:rPr>
              <w:t xml:space="preserve">Кількість підприємств ресторанного господарства, од./посадкових місць </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61</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3450</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Пос. місць</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78</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2987</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пос. місць</w:t>
            </w:r>
          </w:p>
        </w:tc>
        <w:tc>
          <w:tcPr>
            <w:tcW w:w="168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+ 17</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-463 пос. місць</w:t>
            </w:r>
          </w:p>
        </w:tc>
      </w:tr>
      <w:tr w:rsidR="00E100BA" w:rsidRPr="00A46C81" w:rsidTr="00E63A02">
        <w:trPr>
          <w:cantSplit/>
          <w:trHeight w:val="481"/>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Cs/>
                <w:iCs/>
                <w:sz w:val="24"/>
                <w:szCs w:val="24"/>
                <w:lang w:val="ru-RU"/>
              </w:rPr>
            </w:pPr>
            <w:r w:rsidRPr="00A46C81">
              <w:rPr>
                <w:rFonts w:ascii="Times New Roman" w:hAnsi="Times New Roman"/>
                <w:bCs/>
                <w:iCs/>
                <w:sz w:val="24"/>
                <w:szCs w:val="24"/>
                <w:lang w:val="ru-RU"/>
              </w:rPr>
              <w:t>Кількість підприємств побутового обслуговування, од.</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235</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231</w:t>
            </w:r>
          </w:p>
        </w:tc>
        <w:tc>
          <w:tcPr>
            <w:tcW w:w="168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-4</w:t>
            </w:r>
          </w:p>
        </w:tc>
      </w:tr>
      <w:tr w:rsidR="00E100BA" w:rsidRPr="00A46C81" w:rsidTr="00E63A02">
        <w:trPr>
          <w:cantSplit/>
          <w:trHeight w:val="537"/>
        </w:trPr>
        <w:tc>
          <w:tcPr>
            <w:tcW w:w="4680" w:type="dxa"/>
            <w:tcBorders>
              <w:top w:val="single" w:sz="4" w:space="0" w:color="auto"/>
              <w:left w:val="single" w:sz="4" w:space="0" w:color="auto"/>
              <w:bottom w:val="single" w:sz="4" w:space="0" w:color="auto"/>
              <w:right w:val="single" w:sz="4" w:space="0" w:color="auto"/>
            </w:tcBorders>
            <w:vAlign w:val="center"/>
          </w:tcPr>
          <w:p w:rsidR="00E100BA" w:rsidRPr="00A46C81" w:rsidRDefault="00E100BA" w:rsidP="006E79A1">
            <w:pPr>
              <w:spacing w:after="0"/>
              <w:rPr>
                <w:rFonts w:ascii="Times New Roman" w:hAnsi="Times New Roman"/>
                <w:bCs/>
                <w:iCs/>
                <w:sz w:val="24"/>
                <w:szCs w:val="24"/>
              </w:rPr>
            </w:pPr>
            <w:r w:rsidRPr="00A46C81">
              <w:rPr>
                <w:rFonts w:ascii="Times New Roman" w:hAnsi="Times New Roman"/>
                <w:bCs/>
                <w:iCs/>
                <w:sz w:val="24"/>
                <w:szCs w:val="24"/>
              </w:rPr>
              <w:t>Кількість учасників сільськогосподарських ярмарків</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270</w:t>
            </w:r>
          </w:p>
        </w:tc>
        <w:tc>
          <w:tcPr>
            <w:tcW w:w="180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235</w:t>
            </w:r>
          </w:p>
        </w:tc>
        <w:tc>
          <w:tcPr>
            <w:tcW w:w="168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-35</w:t>
            </w:r>
          </w:p>
        </w:tc>
      </w:tr>
    </w:tbl>
    <w:p w:rsidR="00E100BA" w:rsidRPr="00A46C81" w:rsidRDefault="00E100BA"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ab/>
        <w:t>За І</w:t>
      </w:r>
      <w:r w:rsidRPr="00A46C81">
        <w:rPr>
          <w:rFonts w:ascii="Times New Roman" w:hAnsi="Times New Roman"/>
          <w:sz w:val="24"/>
          <w:szCs w:val="24"/>
        </w:rPr>
        <w:t>V</w:t>
      </w:r>
      <w:r w:rsidRPr="00A46C81">
        <w:rPr>
          <w:rFonts w:ascii="Times New Roman" w:hAnsi="Times New Roman"/>
          <w:sz w:val="24"/>
          <w:szCs w:val="24"/>
          <w:lang w:val="ru-RU"/>
        </w:rPr>
        <w:t xml:space="preserve"> квартал 2020 р. на території міста Фастова відкрились:кафе «</w:t>
      </w:r>
      <w:r w:rsidRPr="00A46C81">
        <w:rPr>
          <w:rFonts w:ascii="Times New Roman" w:hAnsi="Times New Roman"/>
          <w:sz w:val="24"/>
          <w:szCs w:val="24"/>
        </w:rPr>
        <w:t>EZID</w:t>
      </w:r>
      <w:r w:rsidRPr="00A46C81">
        <w:rPr>
          <w:rFonts w:ascii="Times New Roman" w:hAnsi="Times New Roman"/>
          <w:sz w:val="24"/>
          <w:szCs w:val="24"/>
          <w:lang w:val="ru-RU"/>
        </w:rPr>
        <w:t>,</w:t>
      </w:r>
      <w:r w:rsidRPr="00A46C81">
        <w:rPr>
          <w:rFonts w:ascii="Times New Roman" w:hAnsi="Times New Roman"/>
          <w:sz w:val="24"/>
          <w:szCs w:val="24"/>
          <w:lang w:val="uk-UA"/>
        </w:rPr>
        <w:t>продовольчий магазин «Твої улюблені»,м</w:t>
      </w:r>
      <w:r w:rsidRPr="00A46C81">
        <w:rPr>
          <w:rFonts w:ascii="Times New Roman" w:hAnsi="Times New Roman"/>
          <w:sz w:val="24"/>
          <w:szCs w:val="24"/>
          <w:lang w:val="ru-RU"/>
        </w:rPr>
        <w:t>’</w:t>
      </w:r>
      <w:r w:rsidRPr="00A46C81">
        <w:rPr>
          <w:rFonts w:ascii="Times New Roman" w:hAnsi="Times New Roman"/>
          <w:sz w:val="24"/>
          <w:szCs w:val="24"/>
          <w:lang w:val="uk-UA"/>
        </w:rPr>
        <w:t>ясний магазин</w:t>
      </w:r>
      <w:r w:rsidRPr="00A46C81">
        <w:rPr>
          <w:rFonts w:ascii="Times New Roman" w:hAnsi="Times New Roman"/>
          <w:sz w:val="24"/>
          <w:szCs w:val="24"/>
          <w:lang w:val="ru-RU"/>
        </w:rPr>
        <w:t xml:space="preserve">. </w:t>
      </w:r>
    </w:p>
    <w:p w:rsidR="00E100BA" w:rsidRPr="00A46C81" w:rsidRDefault="003829B4" w:rsidP="008F48B5">
      <w:pPr>
        <w:spacing w:after="0" w:line="240" w:lineRule="auto"/>
        <w:jc w:val="both"/>
        <w:rPr>
          <w:rFonts w:ascii="Times New Roman" w:hAnsi="Times New Roman"/>
          <w:sz w:val="24"/>
          <w:szCs w:val="24"/>
        </w:rPr>
      </w:pPr>
      <w:r w:rsidRPr="00A5252C">
        <w:rPr>
          <w:rFonts w:ascii="Times New Roman" w:hAnsi="Times New Roman"/>
          <w:sz w:val="24"/>
          <w:szCs w:val="24"/>
          <w:lang w:val="ru-RU"/>
        </w:rPr>
        <w:tab/>
      </w:r>
      <w:r w:rsidR="00E100BA" w:rsidRPr="00A46C81">
        <w:rPr>
          <w:rFonts w:ascii="Times New Roman" w:hAnsi="Times New Roman"/>
          <w:sz w:val="24"/>
          <w:szCs w:val="24"/>
          <w:lang w:val="ru-RU"/>
        </w:rPr>
        <w:t>Відповідно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до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доручення</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голови</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Київської</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ОДА</w:t>
      </w:r>
      <w:r w:rsidR="00E100BA" w:rsidRPr="00A5252C">
        <w:rPr>
          <w:rFonts w:ascii="Times New Roman" w:hAnsi="Times New Roman"/>
          <w:sz w:val="24"/>
          <w:szCs w:val="24"/>
          <w:lang w:val="ru-RU"/>
        </w:rPr>
        <w:t xml:space="preserve"> № 152-1 </w:t>
      </w:r>
      <w:r w:rsidR="00E100BA" w:rsidRPr="00A46C81">
        <w:rPr>
          <w:rFonts w:ascii="Times New Roman" w:hAnsi="Times New Roman"/>
          <w:sz w:val="24"/>
          <w:szCs w:val="24"/>
          <w:lang w:val="ru-RU"/>
        </w:rPr>
        <w:t>від</w:t>
      </w:r>
      <w:r w:rsidR="00E100BA" w:rsidRPr="00A5252C">
        <w:rPr>
          <w:rFonts w:ascii="Times New Roman" w:hAnsi="Times New Roman"/>
          <w:sz w:val="24"/>
          <w:szCs w:val="24"/>
          <w:lang w:val="ru-RU"/>
        </w:rPr>
        <w:t xml:space="preserve"> 14.12.2010 </w:t>
      </w:r>
      <w:r w:rsidR="00E100BA" w:rsidRPr="00A46C81">
        <w:rPr>
          <w:rFonts w:ascii="Times New Roman" w:hAnsi="Times New Roman"/>
          <w:sz w:val="24"/>
          <w:szCs w:val="24"/>
          <w:lang w:val="ru-RU"/>
        </w:rPr>
        <w:t>р</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щодо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створення</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постійно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діючих</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ярмарок</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з</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продажу</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продовольчих</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товарів</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за</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цінами</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виробника</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за</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вказаний</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період</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було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проведено</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uk-UA"/>
        </w:rPr>
        <w:t>30</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lang w:val="ru-RU"/>
        </w:rPr>
        <w:t>ярмарок</w:t>
      </w:r>
      <w:r w:rsidR="00E100BA" w:rsidRPr="00A5252C">
        <w:rPr>
          <w:rFonts w:ascii="Times New Roman" w:hAnsi="Times New Roman"/>
          <w:sz w:val="24"/>
          <w:szCs w:val="24"/>
          <w:lang w:val="ru-RU"/>
        </w:rPr>
        <w:t xml:space="preserve">. </w:t>
      </w:r>
      <w:r w:rsidR="00E100BA" w:rsidRPr="00A46C81">
        <w:rPr>
          <w:rFonts w:ascii="Times New Roman" w:hAnsi="Times New Roman"/>
          <w:sz w:val="24"/>
          <w:szCs w:val="24"/>
        </w:rPr>
        <w:t>В кожній ярмарці постійно приймають участь 9 суб'єктів господарської діяльності.</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440"/>
        <w:gridCol w:w="2640"/>
        <w:gridCol w:w="2160"/>
      </w:tblGrid>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ind w:right="1276"/>
              <w:jc w:val="both"/>
              <w:rPr>
                <w:rFonts w:ascii="Times New Roman" w:hAnsi="Times New Roman"/>
                <w:sz w:val="24"/>
                <w:szCs w:val="24"/>
              </w:rPr>
            </w:pP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Асортимент продукції</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Середня ціна  (грн.)</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 xml:space="preserve">Кількість, тонн </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Молоко</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tabs>
                <w:tab w:val="center" w:pos="1242"/>
                <w:tab w:val="right" w:pos="2484"/>
              </w:tabs>
              <w:spacing w:after="0"/>
              <w:jc w:val="center"/>
              <w:rPr>
                <w:rFonts w:ascii="Times New Roman" w:hAnsi="Times New Roman"/>
                <w:sz w:val="24"/>
                <w:szCs w:val="24"/>
              </w:rPr>
            </w:pPr>
            <w:r w:rsidRPr="00A46C81">
              <w:rPr>
                <w:rFonts w:ascii="Times New Roman" w:hAnsi="Times New Roman"/>
                <w:sz w:val="24"/>
                <w:szCs w:val="24"/>
              </w:rPr>
              <w:t>23,50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11,9</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2.</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Сметана</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tabs>
                <w:tab w:val="left" w:pos="510"/>
                <w:tab w:val="center" w:pos="972"/>
              </w:tabs>
              <w:spacing w:after="0"/>
              <w:jc w:val="center"/>
              <w:rPr>
                <w:rFonts w:ascii="Times New Roman" w:hAnsi="Times New Roman"/>
                <w:sz w:val="24"/>
                <w:szCs w:val="24"/>
              </w:rPr>
            </w:pPr>
            <w:r w:rsidRPr="00A46C81">
              <w:rPr>
                <w:rFonts w:ascii="Times New Roman" w:hAnsi="Times New Roman"/>
                <w:sz w:val="24"/>
                <w:szCs w:val="24"/>
              </w:rPr>
              <w:t>49,03</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5,46</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3.</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Сир селянський</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58,90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8,85</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4.</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u w:val="single"/>
              </w:rPr>
            </w:pPr>
            <w:r w:rsidRPr="00A46C81">
              <w:rPr>
                <w:rFonts w:ascii="Times New Roman" w:hAnsi="Times New Roman"/>
                <w:sz w:val="24"/>
                <w:szCs w:val="24"/>
                <w:u w:val="single"/>
              </w:rPr>
              <w:t>Свинина:</w:t>
            </w:r>
          </w:p>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 xml:space="preserve">М'ясо </w:t>
            </w:r>
          </w:p>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Сало</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110,00</w:t>
            </w:r>
          </w:p>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97,50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p>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11,3</w:t>
            </w:r>
          </w:p>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7,79</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5.</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Хліб та хлібобулочні вироби</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13,57</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rPr>
              <w:t>3,5</w:t>
            </w:r>
            <w:r w:rsidRPr="00A46C81">
              <w:rPr>
                <w:rFonts w:ascii="Times New Roman" w:hAnsi="Times New Roman"/>
                <w:sz w:val="24"/>
                <w:szCs w:val="24"/>
                <w:lang w:val="uk-UA"/>
              </w:rPr>
              <w:t>6</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6.</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Ряжанка</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tabs>
                <w:tab w:val="left" w:pos="840"/>
                <w:tab w:val="center" w:pos="1242"/>
              </w:tabs>
              <w:spacing w:after="0"/>
              <w:jc w:val="center"/>
              <w:rPr>
                <w:rFonts w:ascii="Times New Roman" w:hAnsi="Times New Roman"/>
                <w:sz w:val="24"/>
                <w:szCs w:val="24"/>
              </w:rPr>
            </w:pPr>
            <w:r w:rsidRPr="00A46C81">
              <w:rPr>
                <w:rFonts w:ascii="Times New Roman" w:hAnsi="Times New Roman"/>
                <w:sz w:val="24"/>
                <w:szCs w:val="24"/>
              </w:rPr>
              <w:t>29,50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4,88</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7.</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Десерт</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tabs>
                <w:tab w:val="left" w:pos="840"/>
                <w:tab w:val="center" w:pos="1242"/>
              </w:tabs>
              <w:spacing w:after="0"/>
              <w:jc w:val="center"/>
              <w:rPr>
                <w:rFonts w:ascii="Times New Roman" w:hAnsi="Times New Roman"/>
                <w:sz w:val="24"/>
                <w:szCs w:val="24"/>
              </w:rPr>
            </w:pPr>
            <w:r w:rsidRPr="00A46C81">
              <w:rPr>
                <w:rFonts w:ascii="Times New Roman" w:hAnsi="Times New Roman"/>
                <w:sz w:val="24"/>
                <w:szCs w:val="24"/>
              </w:rPr>
              <w:t>65,00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rPr>
              <w:t>1,</w:t>
            </w:r>
            <w:r w:rsidRPr="00A46C81">
              <w:rPr>
                <w:rFonts w:ascii="Times New Roman" w:hAnsi="Times New Roman"/>
                <w:sz w:val="24"/>
                <w:szCs w:val="24"/>
                <w:lang w:val="uk-UA"/>
              </w:rPr>
              <w:t>98</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8.</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Масло вершкове</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157,13</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rPr>
              <w:t>5,</w:t>
            </w:r>
            <w:r w:rsidRPr="00A46C81">
              <w:rPr>
                <w:rFonts w:ascii="Times New Roman" w:hAnsi="Times New Roman"/>
                <w:sz w:val="24"/>
                <w:szCs w:val="24"/>
                <w:lang w:val="uk-UA"/>
              </w:rPr>
              <w:t>89</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9.</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Ковбасні та м'ясні вироби</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144,58</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10,51</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10.</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Сири тверді</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151,62</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4,58</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lastRenderedPageBreak/>
              <w:t>11.</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Риба та рибні продукти</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96,17</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lang w:val="uk-UA"/>
              </w:rPr>
              <w:t>3,28</w:t>
            </w:r>
          </w:p>
        </w:tc>
      </w:tr>
      <w:tr w:rsidR="00E100BA" w:rsidRPr="00A46C81" w:rsidTr="00E63A02">
        <w:tc>
          <w:tcPr>
            <w:tcW w:w="828"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rPr>
              <w:t>12.</w:t>
            </w:r>
          </w:p>
        </w:tc>
        <w:tc>
          <w:tcPr>
            <w:tcW w:w="44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rPr>
                <w:rFonts w:ascii="Times New Roman" w:hAnsi="Times New Roman"/>
                <w:sz w:val="24"/>
                <w:szCs w:val="24"/>
              </w:rPr>
            </w:pPr>
            <w:r w:rsidRPr="00A46C81">
              <w:rPr>
                <w:rFonts w:ascii="Times New Roman" w:hAnsi="Times New Roman"/>
                <w:sz w:val="24"/>
                <w:szCs w:val="24"/>
              </w:rPr>
              <w:t>Помідори</w:t>
            </w:r>
          </w:p>
        </w:tc>
        <w:tc>
          <w:tcPr>
            <w:tcW w:w="264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rPr>
            </w:pPr>
            <w:r w:rsidRPr="00A46C81">
              <w:rPr>
                <w:rFonts w:ascii="Times New Roman" w:hAnsi="Times New Roman"/>
                <w:sz w:val="24"/>
                <w:szCs w:val="24"/>
                <w:lang w:val="uk-UA"/>
              </w:rPr>
              <w:t>30</w:t>
            </w:r>
            <w:r w:rsidRPr="00A46C81">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tcPr>
          <w:p w:rsidR="00E100BA" w:rsidRPr="00A46C81" w:rsidRDefault="00E100BA" w:rsidP="006E79A1">
            <w:pPr>
              <w:spacing w:after="0"/>
              <w:jc w:val="center"/>
              <w:rPr>
                <w:rFonts w:ascii="Times New Roman" w:hAnsi="Times New Roman"/>
                <w:sz w:val="24"/>
                <w:szCs w:val="24"/>
                <w:lang w:val="uk-UA"/>
              </w:rPr>
            </w:pPr>
            <w:r w:rsidRPr="00A46C81">
              <w:rPr>
                <w:rFonts w:ascii="Times New Roman" w:hAnsi="Times New Roman"/>
                <w:sz w:val="24"/>
                <w:szCs w:val="24"/>
              </w:rPr>
              <w:t>1,</w:t>
            </w:r>
            <w:r w:rsidRPr="00A46C81">
              <w:rPr>
                <w:rFonts w:ascii="Times New Roman" w:hAnsi="Times New Roman"/>
                <w:sz w:val="24"/>
                <w:szCs w:val="24"/>
                <w:lang w:val="uk-UA"/>
              </w:rPr>
              <w:t>83</w:t>
            </w:r>
          </w:p>
        </w:tc>
      </w:tr>
      <w:tr w:rsidR="00E100BA" w:rsidRPr="00847A20" w:rsidTr="00E63A02">
        <w:tc>
          <w:tcPr>
            <w:tcW w:w="828"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rPr>
            </w:pPr>
            <w:r w:rsidRPr="00847A20">
              <w:rPr>
                <w:rFonts w:ascii="Times New Roman" w:hAnsi="Times New Roman"/>
                <w:sz w:val="24"/>
                <w:szCs w:val="24"/>
              </w:rPr>
              <w:t>13.</w:t>
            </w:r>
          </w:p>
        </w:tc>
        <w:tc>
          <w:tcPr>
            <w:tcW w:w="444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rPr>
                <w:rFonts w:ascii="Times New Roman" w:hAnsi="Times New Roman"/>
                <w:sz w:val="24"/>
                <w:szCs w:val="24"/>
              </w:rPr>
            </w:pPr>
            <w:r w:rsidRPr="00847A20">
              <w:rPr>
                <w:rFonts w:ascii="Times New Roman" w:hAnsi="Times New Roman"/>
                <w:sz w:val="24"/>
                <w:szCs w:val="24"/>
              </w:rPr>
              <w:t>Цибуля</w:t>
            </w:r>
          </w:p>
        </w:tc>
        <w:tc>
          <w:tcPr>
            <w:tcW w:w="264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rPr>
            </w:pPr>
            <w:r w:rsidRPr="00847A20">
              <w:rPr>
                <w:rFonts w:ascii="Times New Roman" w:hAnsi="Times New Roman"/>
                <w:sz w:val="24"/>
                <w:szCs w:val="24"/>
              </w:rPr>
              <w:t>1</w:t>
            </w:r>
            <w:r w:rsidRPr="00847A20">
              <w:rPr>
                <w:rFonts w:ascii="Times New Roman" w:hAnsi="Times New Roman"/>
                <w:sz w:val="24"/>
                <w:szCs w:val="24"/>
                <w:lang w:val="uk-UA"/>
              </w:rPr>
              <w:t>2</w:t>
            </w:r>
            <w:r w:rsidRPr="00847A20">
              <w:rPr>
                <w:rFonts w:ascii="Times New Roman" w:hAnsi="Times New Roman"/>
                <w:sz w:val="24"/>
                <w:szCs w:val="24"/>
              </w:rPr>
              <w:t>,00</w:t>
            </w:r>
          </w:p>
        </w:tc>
        <w:tc>
          <w:tcPr>
            <w:tcW w:w="216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lang w:val="uk-UA"/>
              </w:rPr>
            </w:pPr>
            <w:r w:rsidRPr="00847A20">
              <w:rPr>
                <w:rFonts w:ascii="Times New Roman" w:hAnsi="Times New Roman"/>
                <w:sz w:val="24"/>
                <w:szCs w:val="24"/>
                <w:lang w:val="uk-UA"/>
              </w:rPr>
              <w:t>2,73</w:t>
            </w:r>
          </w:p>
        </w:tc>
      </w:tr>
      <w:tr w:rsidR="00E100BA" w:rsidRPr="00847A20" w:rsidTr="00E63A02">
        <w:tc>
          <w:tcPr>
            <w:tcW w:w="828"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rPr>
            </w:pPr>
            <w:r w:rsidRPr="00847A20">
              <w:rPr>
                <w:rFonts w:ascii="Times New Roman" w:hAnsi="Times New Roman"/>
                <w:sz w:val="24"/>
                <w:szCs w:val="24"/>
              </w:rPr>
              <w:t>14.</w:t>
            </w:r>
          </w:p>
        </w:tc>
        <w:tc>
          <w:tcPr>
            <w:tcW w:w="444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rPr>
                <w:rFonts w:ascii="Times New Roman" w:hAnsi="Times New Roman"/>
                <w:sz w:val="24"/>
                <w:szCs w:val="24"/>
              </w:rPr>
            </w:pPr>
            <w:r w:rsidRPr="00847A20">
              <w:rPr>
                <w:rFonts w:ascii="Times New Roman" w:hAnsi="Times New Roman"/>
                <w:sz w:val="24"/>
                <w:szCs w:val="24"/>
              </w:rPr>
              <w:t>Буряк</w:t>
            </w:r>
          </w:p>
        </w:tc>
        <w:tc>
          <w:tcPr>
            <w:tcW w:w="264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lang w:val="uk-UA"/>
              </w:rPr>
            </w:pPr>
            <w:r w:rsidRPr="00847A20">
              <w:rPr>
                <w:rFonts w:ascii="Times New Roman" w:hAnsi="Times New Roman"/>
                <w:sz w:val="24"/>
                <w:szCs w:val="24"/>
              </w:rPr>
              <w:t>12,</w:t>
            </w:r>
            <w:r w:rsidRPr="00847A20">
              <w:rPr>
                <w:rFonts w:ascii="Times New Roman" w:hAnsi="Times New Roman"/>
                <w:sz w:val="24"/>
                <w:szCs w:val="24"/>
                <w:lang w:val="uk-UA"/>
              </w:rPr>
              <w:t>50</w:t>
            </w:r>
          </w:p>
        </w:tc>
        <w:tc>
          <w:tcPr>
            <w:tcW w:w="2160" w:type="dxa"/>
            <w:tcBorders>
              <w:top w:val="single" w:sz="4" w:space="0" w:color="auto"/>
              <w:left w:val="single" w:sz="4" w:space="0" w:color="auto"/>
              <w:bottom w:val="single" w:sz="4" w:space="0" w:color="auto"/>
              <w:right w:val="single" w:sz="4" w:space="0" w:color="auto"/>
            </w:tcBorders>
          </w:tcPr>
          <w:p w:rsidR="00E100BA" w:rsidRPr="00847A20" w:rsidRDefault="00E100BA" w:rsidP="006E79A1">
            <w:pPr>
              <w:spacing w:after="0"/>
              <w:jc w:val="center"/>
              <w:rPr>
                <w:rFonts w:ascii="Times New Roman" w:hAnsi="Times New Roman"/>
                <w:sz w:val="24"/>
                <w:szCs w:val="24"/>
                <w:lang w:val="uk-UA"/>
              </w:rPr>
            </w:pPr>
            <w:r w:rsidRPr="00847A20">
              <w:rPr>
                <w:rFonts w:ascii="Times New Roman" w:hAnsi="Times New Roman"/>
                <w:sz w:val="24"/>
                <w:szCs w:val="24"/>
                <w:lang w:val="uk-UA"/>
              </w:rPr>
              <w:t>0,82</w:t>
            </w:r>
          </w:p>
        </w:tc>
      </w:tr>
    </w:tbl>
    <w:p w:rsidR="006578A9" w:rsidRPr="00847A20" w:rsidRDefault="006578A9" w:rsidP="006E79A1">
      <w:pPr>
        <w:spacing w:after="0"/>
        <w:ind w:firstLine="708"/>
        <w:jc w:val="center"/>
        <w:rPr>
          <w:rFonts w:ascii="Times New Roman" w:hAnsi="Times New Roman"/>
          <w:b/>
          <w:sz w:val="16"/>
          <w:szCs w:val="16"/>
          <w:u w:val="single"/>
        </w:rPr>
      </w:pPr>
    </w:p>
    <w:p w:rsidR="00FE1B00" w:rsidRDefault="00F1224C" w:rsidP="006E79A1">
      <w:pPr>
        <w:spacing w:after="0"/>
        <w:ind w:firstLine="708"/>
        <w:jc w:val="center"/>
        <w:rPr>
          <w:rFonts w:ascii="Times New Roman" w:hAnsi="Times New Roman"/>
          <w:b/>
          <w:sz w:val="28"/>
          <w:szCs w:val="28"/>
          <w:u w:val="single"/>
          <w:lang w:val="uk-UA"/>
        </w:rPr>
      </w:pPr>
      <w:r w:rsidRPr="00F1224C">
        <w:rPr>
          <w:rFonts w:ascii="Times New Roman" w:hAnsi="Times New Roman"/>
          <w:b/>
          <w:noProof/>
          <w:sz w:val="28"/>
          <w:szCs w:val="28"/>
          <w:u w:val="single"/>
          <w:lang w:val="uk-UA" w:eastAsia="uk-UA" w:bidi="ar-SA"/>
        </w:rPr>
        <w:pict>
          <v:roundrect id="_x0000_s1710" style="position:absolute;left:0;text-align:left;margin-left:41.4pt;margin-top:9.45pt;width:445.4pt;height:25.95pt;z-index:251703296" arcsize="10923f" fillcolor="#cf9" strokecolor="#60c000">
            <v:textbox>
              <w:txbxContent>
                <w:p w:rsidR="00864547" w:rsidRPr="005539DB" w:rsidRDefault="00864547" w:rsidP="00FE1B00">
                  <w:pPr>
                    <w:tabs>
                      <w:tab w:val="left" w:pos="851"/>
                      <w:tab w:val="decimal" w:pos="1134"/>
                      <w:tab w:val="left" w:pos="5245"/>
                      <w:tab w:val="left" w:pos="5387"/>
                      <w:tab w:val="left" w:pos="5812"/>
                    </w:tabs>
                    <w:spacing w:after="0"/>
                    <w:jc w:val="center"/>
                    <w:rPr>
                      <w:szCs w:val="24"/>
                      <w:lang w:val="ru-RU"/>
                    </w:rPr>
                  </w:pPr>
                  <w:r w:rsidRPr="005539DB">
                    <w:rPr>
                      <w:rFonts w:ascii="Times New Roman" w:hAnsi="Times New Roman"/>
                      <w:b/>
                      <w:bCs/>
                      <w:sz w:val="28"/>
                      <w:szCs w:val="28"/>
                      <w:lang w:val="ru-RU"/>
                    </w:rPr>
                    <w:t>7.</w:t>
                  </w:r>
                  <w:r>
                    <w:rPr>
                      <w:rFonts w:ascii="Times New Roman" w:hAnsi="Times New Roman"/>
                      <w:b/>
                      <w:bCs/>
                      <w:sz w:val="28"/>
                      <w:szCs w:val="28"/>
                      <w:lang w:val="ru-RU"/>
                    </w:rPr>
                    <w:t>3</w:t>
                  </w:r>
                  <w:r w:rsidRPr="005539DB">
                    <w:rPr>
                      <w:rFonts w:ascii="Times New Roman" w:hAnsi="Times New Roman"/>
                      <w:b/>
                      <w:bCs/>
                      <w:sz w:val="28"/>
                      <w:szCs w:val="28"/>
                      <w:lang w:val="ru-RU"/>
                    </w:rPr>
                    <w:t xml:space="preserve">. </w:t>
                  </w:r>
                  <w:r w:rsidRPr="00FE1B00">
                    <w:rPr>
                      <w:rFonts w:ascii="Times New Roman" w:hAnsi="Times New Roman"/>
                      <w:b/>
                      <w:sz w:val="28"/>
                      <w:szCs w:val="28"/>
                      <w:lang w:val="ru-RU"/>
                    </w:rPr>
                    <w:t>Надання адміністративних послуг</w:t>
                  </w:r>
                </w:p>
              </w:txbxContent>
            </v:textbox>
          </v:roundrect>
        </w:pict>
      </w:r>
    </w:p>
    <w:p w:rsidR="00FE1B00" w:rsidRDefault="00FE1B00" w:rsidP="006E79A1">
      <w:pPr>
        <w:spacing w:after="0"/>
        <w:ind w:firstLine="708"/>
        <w:jc w:val="center"/>
        <w:rPr>
          <w:rFonts w:ascii="Times New Roman" w:hAnsi="Times New Roman"/>
          <w:b/>
          <w:sz w:val="28"/>
          <w:szCs w:val="28"/>
          <w:u w:val="single"/>
          <w:lang w:val="uk-UA"/>
        </w:rPr>
      </w:pPr>
    </w:p>
    <w:p w:rsidR="006578A9" w:rsidRPr="006578A9" w:rsidRDefault="006578A9" w:rsidP="006E79A1">
      <w:pPr>
        <w:spacing w:after="0"/>
        <w:ind w:firstLine="708"/>
        <w:jc w:val="center"/>
        <w:rPr>
          <w:rFonts w:ascii="Times New Roman" w:hAnsi="Times New Roman"/>
          <w:b/>
          <w:i/>
          <w:sz w:val="16"/>
          <w:szCs w:val="16"/>
          <w:u w:val="single"/>
        </w:rPr>
      </w:pPr>
    </w:p>
    <w:p w:rsidR="00A7648F" w:rsidRPr="00A46C81" w:rsidRDefault="00832A0E" w:rsidP="008F48B5">
      <w:pPr>
        <w:spacing w:after="0" w:line="240" w:lineRule="auto"/>
        <w:jc w:val="both"/>
        <w:rPr>
          <w:rFonts w:ascii="Times New Roman" w:hAnsi="Times New Roman"/>
          <w:b/>
          <w:i/>
          <w:sz w:val="24"/>
          <w:szCs w:val="24"/>
          <w:u w:val="single"/>
          <w:lang w:val="uk-UA"/>
        </w:rPr>
      </w:pPr>
      <w:r w:rsidRPr="00A46C81">
        <w:rPr>
          <w:rFonts w:ascii="Times New Roman" w:hAnsi="Times New Roman"/>
          <w:sz w:val="24"/>
          <w:szCs w:val="24"/>
          <w:lang w:val="uk-UA"/>
        </w:rPr>
        <w:tab/>
      </w:r>
      <w:r w:rsidR="00A7648F" w:rsidRPr="00A46C81">
        <w:rPr>
          <w:rFonts w:ascii="Times New Roman" w:hAnsi="Times New Roman"/>
          <w:sz w:val="24"/>
          <w:szCs w:val="24"/>
          <w:lang w:val="uk-UA"/>
        </w:rPr>
        <w:t>З метою вдосконалення і поліпшення якості надання адміністративних послуг та створення належних умов для розвитку та модернізації Центу надання адміністративних послуг виконавчим комітетом Фастівської міської ради від 18.06.2018 р. було прийнято рішення № 281 «</w:t>
      </w:r>
      <w:r w:rsidR="00A7648F" w:rsidRPr="00A46C81">
        <w:rPr>
          <w:rFonts w:ascii="Times New Roman" w:hAnsi="Times New Roman"/>
          <w:bCs/>
          <w:color w:val="000000"/>
          <w:sz w:val="24"/>
          <w:szCs w:val="24"/>
          <w:lang w:val="uk-UA"/>
        </w:rPr>
        <w:t>Про затвердження оновленого переліку адміністративних</w:t>
      </w:r>
      <w:r w:rsidR="00A7648F" w:rsidRPr="00A46C81">
        <w:rPr>
          <w:rFonts w:ascii="Times New Roman" w:hAnsi="Times New Roman"/>
          <w:color w:val="000000"/>
          <w:sz w:val="24"/>
          <w:szCs w:val="24"/>
          <w:lang w:val="uk-UA"/>
        </w:rPr>
        <w:t xml:space="preserve"> </w:t>
      </w:r>
      <w:r w:rsidR="00A7648F" w:rsidRPr="00A46C81">
        <w:rPr>
          <w:rFonts w:ascii="Times New Roman" w:hAnsi="Times New Roman"/>
          <w:bCs/>
          <w:color w:val="000000"/>
          <w:sz w:val="24"/>
          <w:szCs w:val="24"/>
          <w:lang w:val="uk-UA"/>
        </w:rPr>
        <w:t>послуг, які надаються</w:t>
      </w:r>
      <w:r w:rsidR="00A7648F" w:rsidRPr="00A46C81">
        <w:rPr>
          <w:rFonts w:ascii="Times New Roman" w:hAnsi="Times New Roman"/>
          <w:color w:val="000000"/>
          <w:sz w:val="24"/>
          <w:szCs w:val="24"/>
          <w:lang w:val="uk-UA"/>
        </w:rPr>
        <w:t xml:space="preserve"> </w:t>
      </w:r>
      <w:r w:rsidR="00A7648F" w:rsidRPr="00A46C81">
        <w:rPr>
          <w:rFonts w:ascii="Times New Roman" w:hAnsi="Times New Roman"/>
          <w:bCs/>
          <w:color w:val="000000"/>
          <w:sz w:val="24"/>
          <w:szCs w:val="24"/>
          <w:lang w:val="uk-UA"/>
        </w:rPr>
        <w:t>через Центр надання</w:t>
      </w:r>
      <w:r w:rsidR="00A7648F" w:rsidRPr="00A46C81">
        <w:rPr>
          <w:rFonts w:ascii="Times New Roman" w:hAnsi="Times New Roman"/>
          <w:color w:val="000000"/>
          <w:sz w:val="24"/>
          <w:szCs w:val="24"/>
          <w:lang w:val="uk-UA"/>
        </w:rPr>
        <w:t xml:space="preserve"> </w:t>
      </w:r>
      <w:r w:rsidR="00A7648F" w:rsidRPr="00A46C81">
        <w:rPr>
          <w:rFonts w:ascii="Times New Roman" w:hAnsi="Times New Roman"/>
          <w:bCs/>
          <w:color w:val="000000"/>
          <w:sz w:val="24"/>
          <w:szCs w:val="24"/>
          <w:lang w:val="uk-UA"/>
        </w:rPr>
        <w:t>адміністративних послуг</w:t>
      </w:r>
      <w:r w:rsidR="00A7648F" w:rsidRPr="00A46C81">
        <w:rPr>
          <w:rFonts w:ascii="Times New Roman" w:hAnsi="Times New Roman"/>
          <w:sz w:val="24"/>
          <w:szCs w:val="24"/>
          <w:lang w:val="uk-UA"/>
        </w:rPr>
        <w:t xml:space="preserve">», з подальшими змінами та доповненнями (останні зміни затверджені рішенням виконкому №358 від 26.08.2020 року). </w:t>
      </w:r>
    </w:p>
    <w:p w:rsidR="00832A0E" w:rsidRPr="00A46C81" w:rsidRDefault="00A7648F" w:rsidP="008F48B5">
      <w:pPr>
        <w:shd w:val="clear" w:color="auto" w:fill="FFFFFF"/>
        <w:spacing w:after="0" w:line="240" w:lineRule="auto"/>
        <w:jc w:val="both"/>
        <w:rPr>
          <w:rFonts w:ascii="Times New Roman" w:hAnsi="Times New Roman"/>
          <w:bCs/>
          <w:color w:val="000000"/>
          <w:sz w:val="24"/>
          <w:szCs w:val="24"/>
          <w:lang w:val="uk-UA"/>
        </w:rPr>
      </w:pPr>
      <w:r w:rsidRPr="00A46C81">
        <w:rPr>
          <w:rFonts w:ascii="Times New Roman" w:hAnsi="Times New Roman"/>
          <w:b/>
          <w:bCs/>
          <w:color w:val="000000"/>
          <w:sz w:val="24"/>
          <w:szCs w:val="24"/>
          <w:lang w:val="uk-UA"/>
        </w:rPr>
        <w:tab/>
      </w:r>
      <w:r w:rsidRPr="00A46C81">
        <w:rPr>
          <w:rFonts w:ascii="Times New Roman" w:hAnsi="Times New Roman"/>
          <w:bCs/>
          <w:color w:val="000000"/>
          <w:sz w:val="24"/>
          <w:szCs w:val="24"/>
          <w:lang w:val="uk-UA"/>
        </w:rPr>
        <w:t>Також,</w:t>
      </w:r>
      <w:r w:rsidRPr="00A46C81">
        <w:rPr>
          <w:rFonts w:ascii="Times New Roman" w:hAnsi="Times New Roman"/>
          <w:b/>
          <w:bCs/>
          <w:color w:val="000000"/>
          <w:sz w:val="24"/>
          <w:szCs w:val="24"/>
          <w:lang w:val="uk-UA"/>
        </w:rPr>
        <w:t xml:space="preserve"> </w:t>
      </w:r>
      <w:r w:rsidRPr="00A46C81">
        <w:rPr>
          <w:rFonts w:ascii="Times New Roman" w:hAnsi="Times New Roman"/>
          <w:sz w:val="24"/>
          <w:szCs w:val="24"/>
          <w:lang w:val="uk-UA"/>
        </w:rPr>
        <w:t>виконавчим комітетом Фастівської міської ради було прийнято рішення від 18.06.2018 р. № 282 «</w:t>
      </w:r>
      <w:r w:rsidRPr="00A46C81">
        <w:rPr>
          <w:rFonts w:ascii="Times New Roman" w:hAnsi="Times New Roman"/>
          <w:bCs/>
          <w:color w:val="000000"/>
          <w:sz w:val="24"/>
          <w:szCs w:val="24"/>
          <w:lang w:val="uk-UA"/>
        </w:rPr>
        <w:t>Про затвердження Реєстру адміністративних послуг, які надаються структурними</w:t>
      </w:r>
      <w:r w:rsidRPr="00A46C81">
        <w:rPr>
          <w:rFonts w:ascii="Times New Roman" w:hAnsi="Times New Roman"/>
          <w:color w:val="000000"/>
          <w:sz w:val="24"/>
          <w:szCs w:val="24"/>
          <w:lang w:val="uk-UA"/>
        </w:rPr>
        <w:t xml:space="preserve"> </w:t>
      </w:r>
      <w:r w:rsidRPr="00A46C81">
        <w:rPr>
          <w:rFonts w:ascii="Times New Roman" w:hAnsi="Times New Roman"/>
          <w:bCs/>
          <w:color w:val="000000"/>
          <w:sz w:val="24"/>
          <w:szCs w:val="24"/>
          <w:lang w:val="uk-UA"/>
        </w:rPr>
        <w:t>підрозділами виконавчого комітету</w:t>
      </w:r>
      <w:r w:rsidRPr="00A46C81">
        <w:rPr>
          <w:rFonts w:ascii="Times New Roman" w:hAnsi="Times New Roman"/>
          <w:color w:val="000000"/>
          <w:sz w:val="24"/>
          <w:szCs w:val="24"/>
          <w:lang w:val="uk-UA"/>
        </w:rPr>
        <w:t xml:space="preserve"> </w:t>
      </w:r>
      <w:r w:rsidRPr="00A46C81">
        <w:rPr>
          <w:rFonts w:ascii="Times New Roman" w:hAnsi="Times New Roman"/>
          <w:bCs/>
          <w:color w:val="000000"/>
          <w:sz w:val="24"/>
          <w:szCs w:val="24"/>
          <w:lang w:val="uk-UA"/>
        </w:rPr>
        <w:t>Фастівської міської ради та регіональними</w:t>
      </w:r>
      <w:r w:rsidRPr="00A46C81">
        <w:rPr>
          <w:rFonts w:ascii="Times New Roman" w:hAnsi="Times New Roman"/>
          <w:color w:val="000000"/>
          <w:sz w:val="24"/>
          <w:szCs w:val="24"/>
          <w:lang w:val="uk-UA"/>
        </w:rPr>
        <w:t xml:space="preserve"> </w:t>
      </w:r>
      <w:r w:rsidRPr="00A46C81">
        <w:rPr>
          <w:rFonts w:ascii="Times New Roman" w:hAnsi="Times New Roman"/>
          <w:bCs/>
          <w:color w:val="000000"/>
          <w:sz w:val="24"/>
          <w:szCs w:val="24"/>
          <w:lang w:val="uk-UA"/>
        </w:rPr>
        <w:t>суб’єктами державних органів влади через Центр</w:t>
      </w:r>
      <w:r w:rsidRPr="00A46C81">
        <w:rPr>
          <w:rFonts w:ascii="Times New Roman" w:hAnsi="Times New Roman"/>
          <w:color w:val="000000"/>
          <w:sz w:val="24"/>
          <w:szCs w:val="24"/>
          <w:lang w:val="uk-UA"/>
        </w:rPr>
        <w:t xml:space="preserve"> </w:t>
      </w:r>
      <w:r w:rsidRPr="00A46C81">
        <w:rPr>
          <w:rFonts w:ascii="Times New Roman" w:hAnsi="Times New Roman"/>
          <w:bCs/>
          <w:color w:val="000000"/>
          <w:sz w:val="24"/>
          <w:szCs w:val="24"/>
          <w:lang w:val="uk-UA"/>
        </w:rPr>
        <w:t>надання адміністративних послуг», з подальшими змінами та доповненнями  (</w:t>
      </w:r>
      <w:r w:rsidRPr="00A46C81">
        <w:rPr>
          <w:rFonts w:ascii="Times New Roman" w:hAnsi="Times New Roman"/>
          <w:sz w:val="24"/>
          <w:szCs w:val="24"/>
          <w:lang w:val="uk-UA"/>
        </w:rPr>
        <w:t>останні зміни затверджені рішенням виконкому №359 від 26.08.2020 року</w:t>
      </w:r>
      <w:r w:rsidRPr="00A46C81">
        <w:rPr>
          <w:rFonts w:ascii="Times New Roman" w:hAnsi="Times New Roman"/>
          <w:bCs/>
          <w:color w:val="000000"/>
          <w:sz w:val="24"/>
          <w:szCs w:val="24"/>
          <w:lang w:val="uk-UA"/>
        </w:rPr>
        <w:t>).</w:t>
      </w:r>
    </w:p>
    <w:p w:rsidR="00832A0E" w:rsidRPr="00A46C81" w:rsidRDefault="00832A0E" w:rsidP="008F48B5">
      <w:pPr>
        <w:shd w:val="clear" w:color="auto" w:fill="FFFFFF"/>
        <w:spacing w:after="0" w:line="240" w:lineRule="auto"/>
        <w:jc w:val="both"/>
        <w:rPr>
          <w:rFonts w:ascii="Times New Roman" w:hAnsi="Times New Roman"/>
          <w:bCs/>
          <w:color w:val="000000"/>
          <w:sz w:val="24"/>
          <w:szCs w:val="24"/>
          <w:lang w:val="uk-UA"/>
        </w:rPr>
      </w:pPr>
      <w:r w:rsidRPr="00A46C81">
        <w:rPr>
          <w:rFonts w:ascii="Times New Roman" w:hAnsi="Times New Roman"/>
          <w:bCs/>
          <w:color w:val="000000"/>
          <w:sz w:val="24"/>
          <w:szCs w:val="24"/>
          <w:lang w:val="uk-UA"/>
        </w:rPr>
        <w:tab/>
      </w:r>
      <w:r w:rsidR="00A7648F" w:rsidRPr="00A46C81">
        <w:rPr>
          <w:rFonts w:ascii="Times New Roman" w:hAnsi="Times New Roman"/>
          <w:bCs/>
          <w:color w:val="000000"/>
          <w:sz w:val="24"/>
          <w:szCs w:val="24"/>
          <w:lang w:val="uk-UA"/>
        </w:rPr>
        <w:t>У зв’язку із залучення Програми «</w:t>
      </w:r>
      <w:r w:rsidR="00A7648F" w:rsidRPr="00A46C81">
        <w:rPr>
          <w:rFonts w:ascii="Times New Roman" w:hAnsi="Times New Roman"/>
          <w:bCs/>
          <w:color w:val="000000"/>
          <w:sz w:val="24"/>
          <w:szCs w:val="24"/>
        </w:rPr>
        <w:t>U</w:t>
      </w:r>
      <w:r w:rsidR="00A7648F" w:rsidRPr="00A46C81">
        <w:rPr>
          <w:rFonts w:ascii="Times New Roman" w:hAnsi="Times New Roman"/>
          <w:bCs/>
          <w:color w:val="000000"/>
          <w:sz w:val="24"/>
          <w:szCs w:val="24"/>
          <w:lang w:val="uk-UA"/>
        </w:rPr>
        <w:t>-</w:t>
      </w:r>
      <w:r w:rsidR="00A7648F" w:rsidRPr="00A46C81">
        <w:rPr>
          <w:rFonts w:ascii="Times New Roman" w:hAnsi="Times New Roman"/>
          <w:bCs/>
          <w:color w:val="000000"/>
          <w:sz w:val="24"/>
          <w:szCs w:val="24"/>
        </w:rPr>
        <w:t>LEAD</w:t>
      </w:r>
      <w:r w:rsidR="00A7648F" w:rsidRPr="00A46C81">
        <w:rPr>
          <w:rFonts w:ascii="Times New Roman" w:hAnsi="Times New Roman"/>
          <w:bCs/>
          <w:color w:val="000000"/>
          <w:sz w:val="24"/>
          <w:szCs w:val="24"/>
          <w:lang w:val="uk-UA"/>
        </w:rPr>
        <w:t xml:space="preserve"> </w:t>
      </w:r>
      <w:r w:rsidR="00A7648F" w:rsidRPr="00A46C81">
        <w:rPr>
          <w:rFonts w:ascii="Times New Roman" w:hAnsi="Times New Roman"/>
          <w:bCs/>
          <w:color w:val="000000"/>
          <w:sz w:val="24"/>
          <w:szCs w:val="24"/>
        </w:rPr>
        <w:t>WITH</w:t>
      </w:r>
      <w:r w:rsidR="00A7648F" w:rsidRPr="00A46C81">
        <w:rPr>
          <w:rFonts w:ascii="Times New Roman" w:hAnsi="Times New Roman"/>
          <w:bCs/>
          <w:color w:val="000000"/>
          <w:sz w:val="24"/>
          <w:szCs w:val="24"/>
          <w:lang w:val="uk-UA"/>
        </w:rPr>
        <w:t xml:space="preserve">  </w:t>
      </w:r>
      <w:r w:rsidR="00A7648F" w:rsidRPr="00A46C81">
        <w:rPr>
          <w:rFonts w:ascii="Times New Roman" w:hAnsi="Times New Roman"/>
          <w:bCs/>
          <w:color w:val="000000"/>
          <w:sz w:val="24"/>
          <w:szCs w:val="24"/>
        </w:rPr>
        <w:t>EUROPE</w:t>
      </w:r>
      <w:r w:rsidR="00A7648F" w:rsidRPr="00A46C81">
        <w:rPr>
          <w:rFonts w:ascii="Times New Roman" w:hAnsi="Times New Roman"/>
          <w:bCs/>
          <w:color w:val="000000"/>
          <w:sz w:val="24"/>
          <w:szCs w:val="24"/>
          <w:lang w:val="uk-UA"/>
        </w:rPr>
        <w:t xml:space="preserve">»  </w:t>
      </w:r>
      <w:r w:rsidR="00A7648F" w:rsidRPr="00A46C81">
        <w:rPr>
          <w:rFonts w:ascii="Times New Roman" w:hAnsi="Times New Roman"/>
          <w:sz w:val="24"/>
          <w:szCs w:val="24"/>
          <w:lang w:val="uk-UA"/>
        </w:rPr>
        <w:t xml:space="preserve">для розвитку та модернізації Центу надання адміністративних послуг </w:t>
      </w:r>
      <w:r w:rsidR="00A7648F" w:rsidRPr="00A46C81">
        <w:rPr>
          <w:rFonts w:ascii="Times New Roman" w:hAnsi="Times New Roman"/>
          <w:bCs/>
          <w:color w:val="000000"/>
          <w:sz w:val="24"/>
          <w:szCs w:val="24"/>
          <w:lang w:val="uk-UA"/>
        </w:rPr>
        <w:t xml:space="preserve">02.06.2020 року було затверджено нове Положення та Регламент Центру надання адміністративних послуг виконавчого </w:t>
      </w:r>
      <w:r w:rsidR="00A7648F" w:rsidRPr="00A46C81">
        <w:rPr>
          <w:rFonts w:ascii="Times New Roman" w:hAnsi="Times New Roman"/>
          <w:sz w:val="24"/>
          <w:szCs w:val="24"/>
          <w:lang w:val="uk-UA"/>
        </w:rPr>
        <w:t>комітету Фастівської міської ради.</w:t>
      </w:r>
    </w:p>
    <w:p w:rsidR="00A7648F" w:rsidRPr="00A46C81" w:rsidRDefault="00832A0E" w:rsidP="008F48B5">
      <w:pPr>
        <w:shd w:val="clear" w:color="auto" w:fill="FFFFFF"/>
        <w:spacing w:after="0" w:line="240" w:lineRule="auto"/>
        <w:jc w:val="both"/>
        <w:rPr>
          <w:rFonts w:ascii="Times New Roman" w:hAnsi="Times New Roman"/>
          <w:bCs/>
          <w:color w:val="000000"/>
          <w:sz w:val="24"/>
          <w:szCs w:val="24"/>
          <w:lang w:val="uk-UA"/>
        </w:rPr>
      </w:pPr>
      <w:r w:rsidRPr="00A46C81">
        <w:rPr>
          <w:rFonts w:ascii="Times New Roman" w:hAnsi="Times New Roman"/>
          <w:bCs/>
          <w:color w:val="000000"/>
          <w:sz w:val="24"/>
          <w:szCs w:val="24"/>
          <w:lang w:val="uk-UA"/>
        </w:rPr>
        <w:tab/>
      </w:r>
      <w:r w:rsidR="00A7648F" w:rsidRPr="00A46C81">
        <w:rPr>
          <w:rFonts w:ascii="Times New Roman" w:hAnsi="Times New Roman"/>
          <w:bCs/>
          <w:color w:val="000000"/>
          <w:sz w:val="24"/>
          <w:szCs w:val="24"/>
          <w:lang w:val="uk-UA"/>
        </w:rPr>
        <w:t>Рішенням Фастівської міської ради від 07.02.2019 року затверджено Концепцію розвитку системи надання адміністративних послуг виконавчого комітету Фастівської міської ради до 2025 року, в яку 02.06.2020 року внесено доповнення.</w:t>
      </w:r>
    </w:p>
    <w:p w:rsidR="00832A0E" w:rsidRPr="00A46C81" w:rsidRDefault="00832A0E"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uk-UA"/>
        </w:rPr>
        <w:tab/>
      </w:r>
      <w:r w:rsidR="00A7648F" w:rsidRPr="00A46C81">
        <w:rPr>
          <w:rFonts w:ascii="Times New Roman" w:hAnsi="Times New Roman"/>
          <w:sz w:val="24"/>
          <w:szCs w:val="24"/>
          <w:lang w:val="ru-RU"/>
        </w:rPr>
        <w:t>Центр</w:t>
      </w:r>
      <w:r w:rsidR="00A7648F" w:rsidRPr="00A46C81">
        <w:rPr>
          <w:rFonts w:ascii="Times New Roman" w:hAnsi="Times New Roman"/>
          <w:sz w:val="24"/>
          <w:szCs w:val="24"/>
          <w:lang w:val="uk-UA"/>
        </w:rPr>
        <w:t xml:space="preserve"> надання адміністративних послуг підключений</w:t>
      </w:r>
      <w:r w:rsidR="00A7648F" w:rsidRPr="00A46C81">
        <w:rPr>
          <w:rFonts w:ascii="Times New Roman" w:hAnsi="Times New Roman"/>
          <w:sz w:val="24"/>
          <w:szCs w:val="24"/>
          <w:lang w:val="ru-RU"/>
        </w:rPr>
        <w:t xml:space="preserve"> до Державного</w:t>
      </w:r>
      <w:r w:rsidR="00A7648F" w:rsidRPr="00A46C81">
        <w:rPr>
          <w:rFonts w:ascii="Times New Roman" w:hAnsi="Times New Roman"/>
          <w:sz w:val="24"/>
          <w:szCs w:val="24"/>
          <w:lang w:val="uk-UA"/>
        </w:rPr>
        <w:t xml:space="preserve"> реєстру речових</w:t>
      </w:r>
      <w:r w:rsidR="00A7648F" w:rsidRPr="00A46C81">
        <w:rPr>
          <w:rFonts w:ascii="Times New Roman" w:hAnsi="Times New Roman"/>
          <w:sz w:val="24"/>
          <w:szCs w:val="24"/>
          <w:lang w:val="ru-RU"/>
        </w:rPr>
        <w:t xml:space="preserve"> прав на</w:t>
      </w:r>
      <w:r w:rsidR="00A7648F" w:rsidRPr="00A46C81">
        <w:rPr>
          <w:rFonts w:ascii="Times New Roman" w:hAnsi="Times New Roman"/>
          <w:sz w:val="24"/>
          <w:szCs w:val="24"/>
          <w:lang w:val="uk-UA"/>
        </w:rPr>
        <w:t xml:space="preserve"> нерухоме майно</w:t>
      </w:r>
      <w:r w:rsidR="00A7648F" w:rsidRPr="00A46C81">
        <w:rPr>
          <w:rFonts w:ascii="Times New Roman" w:hAnsi="Times New Roman"/>
          <w:sz w:val="24"/>
          <w:szCs w:val="24"/>
          <w:lang w:val="ru-RU"/>
        </w:rPr>
        <w:t xml:space="preserve"> та</w:t>
      </w:r>
      <w:r w:rsidR="00A7648F" w:rsidRPr="00A46C81">
        <w:rPr>
          <w:rFonts w:ascii="Times New Roman" w:hAnsi="Times New Roman"/>
          <w:sz w:val="24"/>
          <w:szCs w:val="24"/>
          <w:lang w:val="uk-UA"/>
        </w:rPr>
        <w:t xml:space="preserve"> Єдиного</w:t>
      </w:r>
      <w:r w:rsidR="00A7648F" w:rsidRPr="00A46C81">
        <w:rPr>
          <w:rFonts w:ascii="Times New Roman" w:hAnsi="Times New Roman"/>
          <w:sz w:val="24"/>
          <w:szCs w:val="24"/>
          <w:lang w:val="ru-RU"/>
        </w:rPr>
        <w:t xml:space="preserve"> державного</w:t>
      </w:r>
      <w:r w:rsidR="00A7648F" w:rsidRPr="00A46C81">
        <w:rPr>
          <w:rFonts w:ascii="Times New Roman" w:hAnsi="Times New Roman"/>
          <w:sz w:val="24"/>
          <w:szCs w:val="24"/>
          <w:lang w:val="uk-UA"/>
        </w:rPr>
        <w:t xml:space="preserve"> реєстру юридичних осіб</w:t>
      </w:r>
      <w:r w:rsidR="00A7648F" w:rsidRPr="00A46C81">
        <w:rPr>
          <w:rFonts w:ascii="Times New Roman" w:hAnsi="Times New Roman"/>
          <w:sz w:val="24"/>
          <w:szCs w:val="24"/>
          <w:lang w:val="ru-RU"/>
        </w:rPr>
        <w:t xml:space="preserve"> та</w:t>
      </w:r>
      <w:r w:rsidR="00A7648F" w:rsidRPr="00A46C81">
        <w:rPr>
          <w:rFonts w:ascii="Times New Roman" w:hAnsi="Times New Roman"/>
          <w:sz w:val="24"/>
          <w:szCs w:val="24"/>
          <w:lang w:val="uk-UA"/>
        </w:rPr>
        <w:t xml:space="preserve"> фізичних осіб-підприємців</w:t>
      </w:r>
      <w:r w:rsidR="00A7648F" w:rsidRPr="00A46C81">
        <w:rPr>
          <w:rFonts w:ascii="Times New Roman" w:hAnsi="Times New Roman"/>
          <w:sz w:val="24"/>
          <w:szCs w:val="24"/>
          <w:lang w:val="ru-RU"/>
        </w:rPr>
        <w:t xml:space="preserve"> та</w:t>
      </w:r>
      <w:r w:rsidR="00A7648F" w:rsidRPr="00A46C81">
        <w:rPr>
          <w:rFonts w:ascii="Times New Roman" w:hAnsi="Times New Roman"/>
          <w:sz w:val="24"/>
          <w:szCs w:val="24"/>
          <w:lang w:val="uk-UA"/>
        </w:rPr>
        <w:t xml:space="preserve"> громадських формувань</w:t>
      </w:r>
      <w:r w:rsidR="006578A9">
        <w:rPr>
          <w:rFonts w:ascii="Times New Roman" w:hAnsi="Times New Roman"/>
          <w:sz w:val="24"/>
          <w:szCs w:val="24"/>
          <w:lang w:val="ru-RU"/>
        </w:rPr>
        <w:t xml:space="preserve"> та </w:t>
      </w:r>
      <w:r w:rsidR="00A7648F" w:rsidRPr="00A46C81">
        <w:rPr>
          <w:rFonts w:ascii="Times New Roman" w:hAnsi="Times New Roman"/>
          <w:sz w:val="24"/>
          <w:szCs w:val="24"/>
          <w:lang w:val="ru-RU"/>
        </w:rPr>
        <w:t>Державного</w:t>
      </w:r>
      <w:r w:rsidR="00A7648F" w:rsidRPr="00A46C81">
        <w:rPr>
          <w:rFonts w:ascii="Times New Roman" w:hAnsi="Times New Roman"/>
          <w:sz w:val="24"/>
          <w:szCs w:val="24"/>
          <w:lang w:val="uk-UA"/>
        </w:rPr>
        <w:t xml:space="preserve"> реєстру актів цивільного</w:t>
      </w:r>
      <w:r w:rsidR="00A7648F" w:rsidRPr="00A46C81">
        <w:rPr>
          <w:rFonts w:ascii="Times New Roman" w:hAnsi="Times New Roman"/>
          <w:sz w:val="24"/>
          <w:szCs w:val="24"/>
          <w:lang w:val="ru-RU"/>
        </w:rPr>
        <w:t xml:space="preserve"> стану</w:t>
      </w:r>
      <w:r w:rsidR="00A7648F" w:rsidRPr="00A46C81">
        <w:rPr>
          <w:rFonts w:ascii="Times New Roman" w:hAnsi="Times New Roman"/>
          <w:sz w:val="24"/>
          <w:szCs w:val="24"/>
          <w:lang w:val="uk-UA"/>
        </w:rPr>
        <w:t xml:space="preserve"> громадян</w:t>
      </w:r>
      <w:r w:rsidR="00A7648F" w:rsidRPr="00A46C81">
        <w:rPr>
          <w:rFonts w:ascii="Times New Roman" w:hAnsi="Times New Roman"/>
          <w:sz w:val="24"/>
          <w:szCs w:val="24"/>
          <w:lang w:val="ru-RU"/>
        </w:rPr>
        <w:t>.</w:t>
      </w:r>
    </w:p>
    <w:p w:rsidR="00A7648F" w:rsidRPr="00A46C81" w:rsidRDefault="00832A0E"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ab/>
      </w:r>
      <w:r w:rsidR="00A7648F" w:rsidRPr="00A46C81">
        <w:rPr>
          <w:rFonts w:ascii="Times New Roman" w:hAnsi="Times New Roman"/>
          <w:sz w:val="24"/>
          <w:szCs w:val="24"/>
          <w:lang w:val="ru-RU"/>
        </w:rPr>
        <w:t>Станом на</w:t>
      </w:r>
      <w:r w:rsidR="00A7648F" w:rsidRPr="00A46C81">
        <w:rPr>
          <w:rFonts w:ascii="Times New Roman" w:hAnsi="Times New Roman"/>
          <w:sz w:val="24"/>
          <w:szCs w:val="24"/>
          <w:lang w:val="uk-UA"/>
        </w:rPr>
        <w:t xml:space="preserve"> 01.10.</w:t>
      </w:r>
      <w:r w:rsidR="00A7648F" w:rsidRPr="00A46C81">
        <w:rPr>
          <w:rFonts w:ascii="Times New Roman" w:hAnsi="Times New Roman"/>
          <w:sz w:val="24"/>
          <w:szCs w:val="24"/>
          <w:lang w:val="ru-RU"/>
        </w:rPr>
        <w:t>202</w:t>
      </w:r>
      <w:r w:rsidR="00A7648F" w:rsidRPr="00A46C81">
        <w:rPr>
          <w:rFonts w:ascii="Times New Roman" w:hAnsi="Times New Roman"/>
          <w:sz w:val="24"/>
          <w:szCs w:val="24"/>
          <w:lang w:val="uk-UA"/>
        </w:rPr>
        <w:t>1</w:t>
      </w:r>
      <w:r w:rsidR="00A7648F" w:rsidRPr="00A46C81">
        <w:rPr>
          <w:rFonts w:ascii="Times New Roman" w:hAnsi="Times New Roman"/>
          <w:sz w:val="24"/>
          <w:szCs w:val="24"/>
          <w:lang w:val="ru-RU"/>
        </w:rPr>
        <w:t xml:space="preserve"> року</w:t>
      </w:r>
      <w:r w:rsidR="00A7648F" w:rsidRPr="00A46C81">
        <w:rPr>
          <w:rFonts w:ascii="Times New Roman" w:hAnsi="Times New Roman"/>
          <w:sz w:val="24"/>
          <w:szCs w:val="24"/>
          <w:lang w:val="uk-UA"/>
        </w:rPr>
        <w:t xml:space="preserve"> зареєстровано звернень</w:t>
      </w:r>
      <w:r w:rsidR="00A7648F" w:rsidRPr="00A46C81">
        <w:rPr>
          <w:rFonts w:ascii="Times New Roman" w:hAnsi="Times New Roman"/>
          <w:sz w:val="24"/>
          <w:szCs w:val="24"/>
          <w:lang w:val="ru-RU"/>
        </w:rPr>
        <w:t xml:space="preserve"> на</w:t>
      </w:r>
      <w:r w:rsidR="00A7648F" w:rsidRPr="00A46C81">
        <w:rPr>
          <w:rFonts w:ascii="Times New Roman" w:hAnsi="Times New Roman"/>
          <w:sz w:val="24"/>
          <w:szCs w:val="24"/>
          <w:lang w:val="uk-UA"/>
        </w:rPr>
        <w:t xml:space="preserve"> отримання адміністративних послуг кількістю</w:t>
      </w:r>
      <w:r w:rsidR="00A7648F" w:rsidRPr="00A46C81">
        <w:rPr>
          <w:rFonts w:ascii="Times New Roman" w:hAnsi="Times New Roman"/>
          <w:sz w:val="24"/>
          <w:szCs w:val="24"/>
          <w:lang w:val="ru-RU"/>
        </w:rPr>
        <w:t xml:space="preserve">  – </w:t>
      </w:r>
      <w:r w:rsidR="00A7648F" w:rsidRPr="00A46C81">
        <w:rPr>
          <w:rFonts w:ascii="Times New Roman" w:hAnsi="Times New Roman"/>
          <w:sz w:val="24"/>
          <w:szCs w:val="24"/>
          <w:lang w:val="uk-UA"/>
        </w:rPr>
        <w:t>8510</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 xml:space="preserve">В такий же період </w:t>
      </w:r>
      <w:r w:rsidR="00A7648F" w:rsidRPr="00A46C81">
        <w:rPr>
          <w:rFonts w:ascii="Times New Roman" w:hAnsi="Times New Roman"/>
          <w:sz w:val="24"/>
          <w:szCs w:val="24"/>
          <w:lang w:val="ru-RU"/>
        </w:rPr>
        <w:t>201</w:t>
      </w:r>
      <w:r w:rsidR="00A7648F" w:rsidRPr="00A46C81">
        <w:rPr>
          <w:rFonts w:ascii="Times New Roman" w:hAnsi="Times New Roman"/>
          <w:sz w:val="24"/>
          <w:szCs w:val="24"/>
          <w:lang w:val="uk-UA"/>
        </w:rPr>
        <w:t>9 року було надано послуг кількістю</w:t>
      </w:r>
      <w:r w:rsidR="00A7648F" w:rsidRPr="00A46C81">
        <w:rPr>
          <w:rFonts w:ascii="Times New Roman" w:hAnsi="Times New Roman"/>
          <w:sz w:val="24"/>
          <w:szCs w:val="24"/>
          <w:lang w:val="ru-RU"/>
        </w:rPr>
        <w:t xml:space="preserve"> – </w:t>
      </w:r>
      <w:r w:rsidR="00A7648F" w:rsidRPr="00A46C81">
        <w:rPr>
          <w:rFonts w:ascii="Times New Roman" w:hAnsi="Times New Roman"/>
          <w:sz w:val="24"/>
          <w:szCs w:val="24"/>
          <w:lang w:val="uk-UA"/>
        </w:rPr>
        <w:t xml:space="preserve"> 8719</w:t>
      </w:r>
      <w:r w:rsidR="00A7648F" w:rsidRPr="00A46C81">
        <w:rPr>
          <w:rFonts w:ascii="Times New Roman" w:hAnsi="Times New Roman"/>
          <w:sz w:val="24"/>
          <w:szCs w:val="24"/>
          <w:lang w:val="ru-RU"/>
        </w:rPr>
        <w:t>.</w:t>
      </w:r>
      <w:r w:rsidRPr="00A46C81">
        <w:rPr>
          <w:rFonts w:ascii="Times New Roman" w:hAnsi="Times New Roman"/>
          <w:sz w:val="24"/>
          <w:szCs w:val="24"/>
          <w:lang w:val="ru-RU"/>
        </w:rPr>
        <w:t xml:space="preserve"> </w:t>
      </w:r>
      <w:r w:rsidRPr="00A46C81">
        <w:rPr>
          <w:rFonts w:ascii="Times New Roman" w:hAnsi="Times New Roman"/>
          <w:sz w:val="24"/>
          <w:szCs w:val="24"/>
          <w:lang w:val="ru-RU"/>
        </w:rPr>
        <w:tab/>
      </w:r>
      <w:r w:rsidR="00A7648F" w:rsidRPr="00A46C81">
        <w:rPr>
          <w:rFonts w:ascii="Times New Roman" w:hAnsi="Times New Roman"/>
          <w:sz w:val="24"/>
          <w:szCs w:val="24"/>
          <w:lang w:val="uk-UA"/>
        </w:rPr>
        <w:t>Загальна кількість адміністративних послуг</w:t>
      </w:r>
      <w:r w:rsidR="00A7648F" w:rsidRPr="00A46C81">
        <w:rPr>
          <w:rFonts w:ascii="Times New Roman" w:hAnsi="Times New Roman"/>
          <w:sz w:val="24"/>
          <w:szCs w:val="24"/>
          <w:lang w:val="ru-RU"/>
        </w:rPr>
        <w:t>,</w:t>
      </w:r>
      <w:r w:rsidR="00A7648F" w:rsidRPr="00A46C81">
        <w:rPr>
          <w:rFonts w:ascii="Times New Roman" w:hAnsi="Times New Roman"/>
          <w:sz w:val="24"/>
          <w:szCs w:val="24"/>
          <w:lang w:val="uk-UA"/>
        </w:rPr>
        <w:t xml:space="preserve"> надання яких запроваджено</w:t>
      </w:r>
      <w:r w:rsidR="00A7648F" w:rsidRPr="00A46C81">
        <w:rPr>
          <w:rFonts w:ascii="Times New Roman" w:hAnsi="Times New Roman"/>
          <w:sz w:val="24"/>
          <w:szCs w:val="24"/>
          <w:lang w:val="ru-RU"/>
        </w:rPr>
        <w:t xml:space="preserve"> через ЦНАП </w:t>
      </w:r>
      <w:r w:rsidR="00A7648F" w:rsidRPr="00A46C81">
        <w:rPr>
          <w:rFonts w:ascii="Times New Roman" w:hAnsi="Times New Roman"/>
          <w:sz w:val="24"/>
          <w:szCs w:val="24"/>
          <w:lang w:val="uk-UA"/>
        </w:rPr>
        <w:t>у</w:t>
      </w:r>
      <w:r w:rsidR="00A7648F" w:rsidRPr="00A46C81">
        <w:rPr>
          <w:rFonts w:ascii="Times New Roman" w:hAnsi="Times New Roman"/>
          <w:sz w:val="24"/>
          <w:szCs w:val="24"/>
          <w:lang w:val="ru-RU"/>
        </w:rPr>
        <w:t xml:space="preserve"> 20</w:t>
      </w:r>
      <w:r w:rsidR="00A7648F" w:rsidRPr="00A46C81">
        <w:rPr>
          <w:rFonts w:ascii="Times New Roman" w:hAnsi="Times New Roman"/>
          <w:sz w:val="24"/>
          <w:szCs w:val="24"/>
          <w:lang w:val="uk-UA"/>
        </w:rPr>
        <w:t>20 році складає</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2</w:t>
      </w:r>
      <w:r w:rsidR="00A7648F" w:rsidRPr="00A46C81">
        <w:rPr>
          <w:rFonts w:ascii="Times New Roman" w:hAnsi="Times New Roman"/>
          <w:sz w:val="24"/>
          <w:szCs w:val="24"/>
          <w:lang w:val="ru-RU"/>
        </w:rPr>
        <w:t>1</w:t>
      </w:r>
      <w:r w:rsidR="00A7648F" w:rsidRPr="00A46C81">
        <w:rPr>
          <w:rFonts w:ascii="Times New Roman" w:hAnsi="Times New Roman"/>
          <w:sz w:val="24"/>
          <w:szCs w:val="24"/>
          <w:lang w:val="uk-UA"/>
        </w:rPr>
        <w:t>9 позицій.</w:t>
      </w:r>
      <w:r w:rsidR="00A7648F" w:rsidRPr="00A46C81">
        <w:rPr>
          <w:rFonts w:ascii="Times New Roman" w:hAnsi="Times New Roman"/>
          <w:sz w:val="24"/>
          <w:szCs w:val="24"/>
          <w:lang w:val="ru-RU"/>
        </w:rPr>
        <w:t xml:space="preserve"> </w:t>
      </w:r>
      <w:r w:rsidR="00BB1547" w:rsidRPr="00A46C81">
        <w:rPr>
          <w:rFonts w:ascii="Times New Roman" w:hAnsi="Times New Roman"/>
          <w:sz w:val="24"/>
          <w:szCs w:val="24"/>
          <w:lang w:val="uk-UA"/>
        </w:rPr>
        <w:t>У цей ж період 2019 року</w:t>
      </w:r>
      <w:r w:rsidR="00A7648F" w:rsidRPr="00A46C81">
        <w:rPr>
          <w:rFonts w:ascii="Times New Roman" w:hAnsi="Times New Roman"/>
          <w:sz w:val="24"/>
          <w:szCs w:val="24"/>
          <w:lang w:val="uk-UA"/>
        </w:rPr>
        <w:t xml:space="preserve"> було – 157 послуг.</w:t>
      </w:r>
    </w:p>
    <w:p w:rsidR="00A7648F" w:rsidRPr="00A46C81" w:rsidRDefault="00832A0E" w:rsidP="008F48B5">
      <w:pPr>
        <w:spacing w:after="0" w:line="240" w:lineRule="auto"/>
        <w:ind w:right="-142"/>
        <w:jc w:val="both"/>
        <w:rPr>
          <w:rFonts w:ascii="Times New Roman" w:hAnsi="Times New Roman"/>
          <w:sz w:val="24"/>
          <w:szCs w:val="24"/>
          <w:lang w:val="uk-UA"/>
        </w:rPr>
      </w:pPr>
      <w:r w:rsidRPr="00A46C81">
        <w:rPr>
          <w:rFonts w:ascii="Times New Roman" w:hAnsi="Times New Roman"/>
          <w:sz w:val="24"/>
          <w:szCs w:val="24"/>
          <w:lang w:val="uk-UA"/>
        </w:rPr>
        <w:tab/>
      </w:r>
      <w:r w:rsidR="00A7648F" w:rsidRPr="00A46C81">
        <w:rPr>
          <w:rFonts w:ascii="Times New Roman" w:hAnsi="Times New Roman"/>
          <w:sz w:val="24"/>
          <w:szCs w:val="24"/>
          <w:lang w:val="uk-UA"/>
        </w:rPr>
        <w:t>Кількість консультаційних послуг наданих адміністраторами</w:t>
      </w:r>
      <w:r w:rsidR="00A7648F" w:rsidRPr="00A46C81">
        <w:rPr>
          <w:rFonts w:ascii="Times New Roman" w:hAnsi="Times New Roman"/>
          <w:sz w:val="24"/>
          <w:szCs w:val="24"/>
          <w:lang w:val="ru-RU"/>
        </w:rPr>
        <w:t xml:space="preserve"> ЦНАП </w:t>
      </w:r>
      <w:r w:rsidR="00A7648F" w:rsidRPr="00A46C81">
        <w:rPr>
          <w:rFonts w:ascii="Times New Roman" w:hAnsi="Times New Roman"/>
          <w:sz w:val="24"/>
          <w:szCs w:val="24"/>
          <w:lang w:val="uk-UA"/>
        </w:rPr>
        <w:t>на 01.01.</w:t>
      </w:r>
      <w:r w:rsidR="00A7648F" w:rsidRPr="00A46C81">
        <w:rPr>
          <w:rFonts w:ascii="Times New Roman" w:hAnsi="Times New Roman"/>
          <w:sz w:val="24"/>
          <w:szCs w:val="24"/>
          <w:lang w:val="ru-RU"/>
        </w:rPr>
        <w:t>20</w:t>
      </w:r>
      <w:r w:rsidR="00A7648F" w:rsidRPr="00A46C81">
        <w:rPr>
          <w:rFonts w:ascii="Times New Roman" w:hAnsi="Times New Roman"/>
          <w:sz w:val="24"/>
          <w:szCs w:val="24"/>
          <w:lang w:val="uk-UA"/>
        </w:rPr>
        <w:t>21 року складає</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5341</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У такий же період 2019 року – 1356.</w:t>
      </w:r>
    </w:p>
    <w:p w:rsidR="00A7648F" w:rsidRPr="00A46C81" w:rsidRDefault="00832A0E" w:rsidP="008F48B5">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r>
      <w:r w:rsidR="00A7648F" w:rsidRPr="00A46C81">
        <w:rPr>
          <w:rFonts w:ascii="Times New Roman" w:hAnsi="Times New Roman"/>
          <w:sz w:val="24"/>
          <w:szCs w:val="24"/>
          <w:lang w:val="ru-RU"/>
        </w:rPr>
        <w:t>Станом на</w:t>
      </w:r>
      <w:r w:rsidR="00A7648F" w:rsidRPr="00A46C81">
        <w:rPr>
          <w:rFonts w:ascii="Times New Roman" w:hAnsi="Times New Roman"/>
          <w:sz w:val="24"/>
          <w:szCs w:val="24"/>
          <w:lang w:val="uk-UA"/>
        </w:rPr>
        <w:t xml:space="preserve"> 01.01.</w:t>
      </w:r>
      <w:r w:rsidR="00A7648F" w:rsidRPr="00A46C81">
        <w:rPr>
          <w:rFonts w:ascii="Times New Roman" w:hAnsi="Times New Roman"/>
          <w:sz w:val="24"/>
          <w:szCs w:val="24"/>
          <w:lang w:val="ru-RU"/>
        </w:rPr>
        <w:t>202</w:t>
      </w:r>
      <w:r w:rsidR="00A7648F" w:rsidRPr="00A46C81">
        <w:rPr>
          <w:rFonts w:ascii="Times New Roman" w:hAnsi="Times New Roman"/>
          <w:sz w:val="24"/>
          <w:szCs w:val="24"/>
          <w:lang w:val="uk-UA"/>
        </w:rPr>
        <w:t>1</w:t>
      </w:r>
      <w:r w:rsidR="00A7648F" w:rsidRPr="00A46C81">
        <w:rPr>
          <w:rFonts w:ascii="Times New Roman" w:hAnsi="Times New Roman"/>
          <w:sz w:val="24"/>
          <w:szCs w:val="24"/>
          <w:lang w:val="ru-RU"/>
        </w:rPr>
        <w:t xml:space="preserve"> року через ЦНАП</w:t>
      </w:r>
      <w:r w:rsidR="00A7648F" w:rsidRPr="00A46C81">
        <w:rPr>
          <w:rFonts w:ascii="Times New Roman" w:hAnsi="Times New Roman"/>
          <w:sz w:val="24"/>
          <w:szCs w:val="24"/>
          <w:lang w:val="uk-UA"/>
        </w:rPr>
        <w:t xml:space="preserve"> можна отримати</w:t>
      </w:r>
      <w:r w:rsidR="00A7648F" w:rsidRPr="00A46C81">
        <w:rPr>
          <w:rFonts w:ascii="Times New Roman" w:hAnsi="Times New Roman"/>
          <w:sz w:val="24"/>
          <w:szCs w:val="24"/>
          <w:lang w:val="ru-RU"/>
        </w:rPr>
        <w:t xml:space="preserve"> 11</w:t>
      </w:r>
      <w:r w:rsidR="00A7648F" w:rsidRPr="00A46C81">
        <w:rPr>
          <w:rFonts w:ascii="Times New Roman" w:hAnsi="Times New Roman"/>
          <w:sz w:val="24"/>
          <w:szCs w:val="24"/>
          <w:lang w:val="uk-UA"/>
        </w:rPr>
        <w:t xml:space="preserve"> адміністративних послуги управління Держгеокадастру</w:t>
      </w:r>
      <w:r w:rsidR="00A7648F" w:rsidRPr="00A46C81">
        <w:rPr>
          <w:rFonts w:ascii="Times New Roman" w:hAnsi="Times New Roman"/>
          <w:sz w:val="24"/>
          <w:szCs w:val="24"/>
          <w:lang w:val="ru-RU"/>
        </w:rPr>
        <w:t xml:space="preserve"> в</w:t>
      </w:r>
      <w:r w:rsidR="00A7648F" w:rsidRPr="00A46C81">
        <w:rPr>
          <w:rFonts w:ascii="Times New Roman" w:hAnsi="Times New Roman"/>
          <w:sz w:val="24"/>
          <w:szCs w:val="24"/>
          <w:lang w:val="uk-UA"/>
        </w:rPr>
        <w:t xml:space="preserve"> електронному вигляді</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За відповідний період 2019 року кількість складала – 9 послуг.</w:t>
      </w:r>
    </w:p>
    <w:p w:rsidR="00BB1547" w:rsidRPr="00A46C81" w:rsidRDefault="00A7648F" w:rsidP="008F48B5">
      <w:pPr>
        <w:tabs>
          <w:tab w:val="left" w:pos="9639"/>
        </w:tabs>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На</w:t>
      </w:r>
      <w:r w:rsidRPr="00A46C81">
        <w:rPr>
          <w:rFonts w:ascii="Times New Roman" w:hAnsi="Times New Roman"/>
          <w:sz w:val="24"/>
          <w:szCs w:val="24"/>
          <w:lang w:val="uk-UA"/>
        </w:rPr>
        <w:t xml:space="preserve"> 01.01.</w:t>
      </w:r>
      <w:r w:rsidRPr="00A46C81">
        <w:rPr>
          <w:rFonts w:ascii="Times New Roman" w:hAnsi="Times New Roman"/>
          <w:sz w:val="24"/>
          <w:szCs w:val="24"/>
          <w:lang w:val="ru-RU"/>
        </w:rPr>
        <w:t>202</w:t>
      </w:r>
      <w:r w:rsidRPr="00A46C81">
        <w:rPr>
          <w:rFonts w:ascii="Times New Roman" w:hAnsi="Times New Roman"/>
          <w:sz w:val="24"/>
          <w:szCs w:val="24"/>
          <w:lang w:val="uk-UA"/>
        </w:rPr>
        <w:t>1</w:t>
      </w:r>
      <w:r w:rsidRPr="00A46C81">
        <w:rPr>
          <w:rFonts w:ascii="Times New Roman" w:hAnsi="Times New Roman"/>
          <w:sz w:val="24"/>
          <w:szCs w:val="24"/>
          <w:lang w:val="ru-RU"/>
        </w:rPr>
        <w:t xml:space="preserve"> р.</w:t>
      </w:r>
      <w:r w:rsidRPr="00A46C81">
        <w:rPr>
          <w:rFonts w:ascii="Times New Roman" w:hAnsi="Times New Roman"/>
          <w:sz w:val="24"/>
          <w:szCs w:val="24"/>
          <w:lang w:val="uk-UA"/>
        </w:rPr>
        <w:t xml:space="preserve"> складено</w:t>
      </w:r>
      <w:r w:rsidRPr="00A46C81">
        <w:rPr>
          <w:rFonts w:ascii="Times New Roman" w:hAnsi="Times New Roman"/>
          <w:sz w:val="24"/>
          <w:szCs w:val="24"/>
          <w:lang w:val="ru-RU"/>
        </w:rPr>
        <w:t xml:space="preserve"> 4</w:t>
      </w:r>
      <w:r w:rsidRPr="00A46C81">
        <w:rPr>
          <w:rFonts w:ascii="Times New Roman" w:hAnsi="Times New Roman"/>
          <w:sz w:val="24"/>
          <w:szCs w:val="24"/>
          <w:lang w:val="uk-UA"/>
        </w:rPr>
        <w:t>01 адміністративний протокол</w:t>
      </w:r>
      <w:r w:rsidRPr="00A46C81">
        <w:rPr>
          <w:rFonts w:ascii="Times New Roman" w:hAnsi="Times New Roman"/>
          <w:sz w:val="24"/>
          <w:szCs w:val="24"/>
          <w:lang w:val="ru-RU"/>
        </w:rPr>
        <w:t xml:space="preserve">. </w:t>
      </w:r>
      <w:r w:rsidRPr="00A46C81">
        <w:rPr>
          <w:rFonts w:ascii="Times New Roman" w:hAnsi="Times New Roman"/>
          <w:sz w:val="24"/>
          <w:szCs w:val="24"/>
          <w:lang w:val="uk-UA"/>
        </w:rPr>
        <w:t>За відповідний період 2019 року – 770.</w:t>
      </w:r>
    </w:p>
    <w:p w:rsidR="00A7648F" w:rsidRPr="00A46C81" w:rsidRDefault="006578A9" w:rsidP="008F48B5">
      <w:pPr>
        <w:tabs>
          <w:tab w:val="left" w:pos="0"/>
        </w:tabs>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A7648F" w:rsidRPr="00A46C81">
        <w:rPr>
          <w:rFonts w:ascii="Times New Roman" w:hAnsi="Times New Roman"/>
          <w:sz w:val="24"/>
          <w:szCs w:val="24"/>
          <w:lang w:val="ru-RU"/>
        </w:rPr>
        <w:t>Видано</w:t>
      </w:r>
      <w:r w:rsidR="00A7648F" w:rsidRPr="00A46C81">
        <w:rPr>
          <w:rFonts w:ascii="Times New Roman" w:hAnsi="Times New Roman"/>
          <w:sz w:val="24"/>
          <w:szCs w:val="24"/>
          <w:lang w:val="uk-UA"/>
        </w:rPr>
        <w:t xml:space="preserve"> паспортів</w:t>
      </w:r>
      <w:r w:rsidR="00A7648F" w:rsidRPr="00A46C81">
        <w:rPr>
          <w:rFonts w:ascii="Times New Roman" w:hAnsi="Times New Roman"/>
          <w:sz w:val="24"/>
          <w:szCs w:val="24"/>
          <w:lang w:val="ru-RU"/>
        </w:rPr>
        <w:t xml:space="preserve"> на</w:t>
      </w:r>
      <w:r w:rsidR="00A7648F" w:rsidRPr="00A46C81">
        <w:rPr>
          <w:rFonts w:ascii="Times New Roman" w:hAnsi="Times New Roman"/>
          <w:sz w:val="24"/>
          <w:szCs w:val="24"/>
          <w:lang w:val="uk-UA"/>
        </w:rPr>
        <w:t xml:space="preserve"> вклеювання фотокарток</w:t>
      </w:r>
      <w:r w:rsidR="00A7648F" w:rsidRPr="00A46C81">
        <w:rPr>
          <w:rFonts w:ascii="Times New Roman" w:hAnsi="Times New Roman"/>
          <w:sz w:val="24"/>
          <w:szCs w:val="24"/>
          <w:lang w:val="ru-RU"/>
        </w:rPr>
        <w:t xml:space="preserve"> по</w:t>
      </w:r>
      <w:r w:rsidR="00A7648F" w:rsidRPr="00A46C81">
        <w:rPr>
          <w:rFonts w:ascii="Times New Roman" w:hAnsi="Times New Roman"/>
          <w:sz w:val="24"/>
          <w:szCs w:val="24"/>
          <w:lang w:val="uk-UA"/>
        </w:rPr>
        <w:t xml:space="preserve"> досягненню</w:t>
      </w:r>
      <w:r w:rsidR="00A7648F" w:rsidRPr="00A46C81">
        <w:rPr>
          <w:rFonts w:ascii="Times New Roman" w:hAnsi="Times New Roman"/>
          <w:sz w:val="24"/>
          <w:szCs w:val="24"/>
          <w:lang w:val="ru-RU"/>
        </w:rPr>
        <w:t xml:space="preserve"> 25</w:t>
      </w:r>
      <w:r w:rsidR="00A7648F" w:rsidRPr="00A46C81">
        <w:rPr>
          <w:rFonts w:ascii="Times New Roman" w:hAnsi="Times New Roman"/>
          <w:sz w:val="24"/>
          <w:szCs w:val="24"/>
          <w:lang w:val="uk-UA"/>
        </w:rPr>
        <w:t xml:space="preserve"> років</w:t>
      </w:r>
      <w:r w:rsidR="00A7648F" w:rsidRPr="00A46C81">
        <w:rPr>
          <w:rFonts w:ascii="Times New Roman" w:hAnsi="Times New Roman"/>
          <w:sz w:val="24"/>
          <w:szCs w:val="24"/>
          <w:lang w:val="ru-RU"/>
        </w:rPr>
        <w:t xml:space="preserve"> та 45</w:t>
      </w:r>
      <w:r w:rsidR="00A7648F" w:rsidRPr="00A46C81">
        <w:rPr>
          <w:rFonts w:ascii="Times New Roman" w:hAnsi="Times New Roman"/>
          <w:sz w:val="24"/>
          <w:szCs w:val="24"/>
          <w:lang w:val="uk-UA"/>
        </w:rPr>
        <w:t xml:space="preserve"> років кількістю</w:t>
      </w:r>
      <w:r w:rsidR="00A7648F" w:rsidRPr="00A46C81">
        <w:rPr>
          <w:rFonts w:ascii="Times New Roman" w:hAnsi="Times New Roman"/>
          <w:sz w:val="24"/>
          <w:szCs w:val="24"/>
          <w:lang w:val="ru-RU"/>
        </w:rPr>
        <w:t xml:space="preserve"> – </w:t>
      </w:r>
      <w:r w:rsidR="00A7648F" w:rsidRPr="00A46C81">
        <w:rPr>
          <w:rFonts w:ascii="Times New Roman" w:hAnsi="Times New Roman"/>
          <w:sz w:val="24"/>
          <w:szCs w:val="24"/>
          <w:lang w:val="uk-UA"/>
        </w:rPr>
        <w:t>681</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У той самий період 2019 року - 555.</w:t>
      </w:r>
    </w:p>
    <w:p w:rsidR="00A7648F" w:rsidRPr="00A46C81" w:rsidRDefault="006578A9" w:rsidP="008F48B5">
      <w:pPr>
        <w:tabs>
          <w:tab w:val="left" w:pos="0"/>
        </w:tabs>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A7648F" w:rsidRPr="00A46C81">
        <w:rPr>
          <w:rFonts w:ascii="Times New Roman" w:hAnsi="Times New Roman"/>
          <w:sz w:val="24"/>
          <w:szCs w:val="24"/>
          <w:lang w:val="uk-UA"/>
        </w:rPr>
        <w:t>Здійснено реєстрацію та зняття з реєстрації громадян у 2020 році в кількості – 1573 осіб. За такий же період 2019 року – 2152 осіб.</w:t>
      </w:r>
    </w:p>
    <w:p w:rsidR="00A7648F" w:rsidRPr="00A46C81" w:rsidRDefault="006578A9" w:rsidP="008F48B5">
      <w:pPr>
        <w:spacing w:after="0" w:line="240" w:lineRule="auto"/>
        <w:jc w:val="both"/>
        <w:rPr>
          <w:rFonts w:ascii="Times New Roman" w:hAnsi="Times New Roman"/>
          <w:sz w:val="24"/>
          <w:szCs w:val="24"/>
          <w:lang w:val="uk-UA"/>
        </w:rPr>
      </w:pPr>
      <w:r w:rsidRPr="00A5252C">
        <w:rPr>
          <w:rFonts w:ascii="Times New Roman" w:hAnsi="Times New Roman"/>
          <w:sz w:val="24"/>
          <w:szCs w:val="24"/>
          <w:lang w:val="ru-RU"/>
        </w:rPr>
        <w:tab/>
      </w:r>
      <w:r w:rsidR="00A7648F" w:rsidRPr="00A46C81">
        <w:rPr>
          <w:rFonts w:ascii="Times New Roman" w:hAnsi="Times New Roman"/>
          <w:sz w:val="24"/>
          <w:szCs w:val="24"/>
          <w:lang w:val="ru-RU"/>
        </w:rPr>
        <w:t>У 2020</w:t>
      </w:r>
      <w:r w:rsidR="00A7648F" w:rsidRPr="00A46C81">
        <w:rPr>
          <w:rFonts w:ascii="Times New Roman" w:hAnsi="Times New Roman"/>
          <w:sz w:val="24"/>
          <w:szCs w:val="24"/>
          <w:lang w:val="uk-UA"/>
        </w:rPr>
        <w:t xml:space="preserve"> році запроваджено комплексну послугу</w:t>
      </w:r>
      <w:r w:rsidR="00A7648F" w:rsidRPr="00A46C81">
        <w:rPr>
          <w:rFonts w:ascii="Times New Roman" w:hAnsi="Times New Roman"/>
          <w:sz w:val="24"/>
          <w:szCs w:val="24"/>
          <w:lang w:val="ru-RU"/>
        </w:rPr>
        <w:t xml:space="preserve"> </w:t>
      </w:r>
      <w:r w:rsidR="00A7648F" w:rsidRPr="00A46C81">
        <w:rPr>
          <w:rFonts w:ascii="Times New Roman" w:hAnsi="Times New Roman"/>
          <w:sz w:val="24"/>
          <w:szCs w:val="24"/>
          <w:lang w:val="uk-UA"/>
        </w:rPr>
        <w:t>«єМалятко</w:t>
      </w:r>
      <w:r w:rsidR="00A7648F" w:rsidRPr="00A46C81">
        <w:rPr>
          <w:rFonts w:ascii="Times New Roman" w:hAnsi="Times New Roman"/>
          <w:sz w:val="24"/>
          <w:szCs w:val="24"/>
          <w:lang w:val="ru-RU"/>
        </w:rPr>
        <w:t>»</w:t>
      </w:r>
      <w:r w:rsidR="00A7648F" w:rsidRPr="00A46C81">
        <w:rPr>
          <w:rFonts w:ascii="Times New Roman" w:hAnsi="Times New Roman"/>
          <w:sz w:val="24"/>
          <w:szCs w:val="24"/>
          <w:lang w:val="uk-UA"/>
        </w:rPr>
        <w:t xml:space="preserve"> та адміністративні послуги соціального характеру</w:t>
      </w:r>
      <w:r w:rsidR="00A7648F" w:rsidRPr="00A46C81">
        <w:rPr>
          <w:rFonts w:ascii="Times New Roman" w:hAnsi="Times New Roman"/>
          <w:sz w:val="24"/>
          <w:szCs w:val="24"/>
          <w:lang w:val="ru-RU"/>
        </w:rPr>
        <w:t>.</w:t>
      </w:r>
    </w:p>
    <w:p w:rsidR="00A7648F" w:rsidRPr="00A46C81" w:rsidRDefault="00A7648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uk-UA"/>
        </w:rPr>
        <w:t>Адміністраторами</w:t>
      </w:r>
      <w:r w:rsidRPr="00A46C81">
        <w:rPr>
          <w:rFonts w:ascii="Times New Roman" w:hAnsi="Times New Roman"/>
          <w:sz w:val="24"/>
          <w:szCs w:val="24"/>
          <w:lang w:val="ru-RU"/>
        </w:rPr>
        <w:t xml:space="preserve"> ЦНАП</w:t>
      </w:r>
      <w:r w:rsidRPr="00A46C81">
        <w:rPr>
          <w:rFonts w:ascii="Times New Roman" w:hAnsi="Times New Roman"/>
          <w:sz w:val="24"/>
          <w:szCs w:val="24"/>
          <w:lang w:val="uk-UA"/>
        </w:rPr>
        <w:t xml:space="preserve"> постійно вживаються</w:t>
      </w:r>
      <w:r w:rsidRPr="00A46C81">
        <w:rPr>
          <w:rFonts w:ascii="Times New Roman" w:hAnsi="Times New Roman"/>
          <w:sz w:val="24"/>
          <w:szCs w:val="24"/>
          <w:lang w:val="ru-RU"/>
        </w:rPr>
        <w:t xml:space="preserve"> заходи</w:t>
      </w:r>
      <w:r w:rsidRPr="00A46C81">
        <w:rPr>
          <w:rFonts w:ascii="Times New Roman" w:hAnsi="Times New Roman"/>
          <w:sz w:val="24"/>
          <w:szCs w:val="24"/>
          <w:lang w:val="uk-UA"/>
        </w:rPr>
        <w:t xml:space="preserve"> щодо</w:t>
      </w:r>
      <w:r w:rsidRPr="00A46C81">
        <w:rPr>
          <w:rFonts w:ascii="Times New Roman" w:hAnsi="Times New Roman"/>
          <w:sz w:val="24"/>
          <w:szCs w:val="24"/>
          <w:lang w:val="ru-RU"/>
        </w:rPr>
        <w:t xml:space="preserve"> широкого</w:t>
      </w:r>
      <w:r w:rsidRPr="00A46C81">
        <w:rPr>
          <w:rFonts w:ascii="Times New Roman" w:hAnsi="Times New Roman"/>
          <w:sz w:val="24"/>
          <w:szCs w:val="24"/>
          <w:lang w:val="uk-UA"/>
        </w:rPr>
        <w:t xml:space="preserve"> інформування населення</w:t>
      </w:r>
      <w:r w:rsidRPr="00A46C81">
        <w:rPr>
          <w:rFonts w:ascii="Times New Roman" w:hAnsi="Times New Roman"/>
          <w:sz w:val="24"/>
          <w:szCs w:val="24"/>
          <w:lang w:val="ru-RU"/>
        </w:rPr>
        <w:t xml:space="preserve"> по</w:t>
      </w:r>
      <w:r w:rsidRPr="00A46C81">
        <w:rPr>
          <w:rFonts w:ascii="Times New Roman" w:hAnsi="Times New Roman"/>
          <w:sz w:val="24"/>
          <w:szCs w:val="24"/>
          <w:lang w:val="uk-UA"/>
        </w:rPr>
        <w:t xml:space="preserve"> отриманню адміністративних послуг</w:t>
      </w:r>
      <w:r w:rsidRPr="00A46C81">
        <w:rPr>
          <w:rFonts w:ascii="Times New Roman" w:hAnsi="Times New Roman"/>
          <w:sz w:val="24"/>
          <w:szCs w:val="24"/>
          <w:lang w:val="ru-RU"/>
        </w:rPr>
        <w:t>.</w:t>
      </w:r>
      <w:r w:rsidRPr="00A46C81">
        <w:rPr>
          <w:rFonts w:ascii="Times New Roman" w:hAnsi="Times New Roman"/>
          <w:sz w:val="24"/>
          <w:szCs w:val="24"/>
          <w:lang w:val="uk-UA"/>
        </w:rPr>
        <w:t xml:space="preserve"> Зокрема</w:t>
      </w:r>
      <w:r w:rsidRPr="00A46C81">
        <w:rPr>
          <w:rFonts w:ascii="Times New Roman" w:hAnsi="Times New Roman"/>
          <w:sz w:val="24"/>
          <w:szCs w:val="24"/>
          <w:lang w:val="ru-RU"/>
        </w:rPr>
        <w:t>, на</w:t>
      </w:r>
      <w:r w:rsidRPr="00A46C81">
        <w:rPr>
          <w:rFonts w:ascii="Times New Roman" w:hAnsi="Times New Roman"/>
          <w:sz w:val="24"/>
          <w:szCs w:val="24"/>
          <w:lang w:val="uk-UA"/>
        </w:rPr>
        <w:t xml:space="preserve"> сайті Фастівської міської</w:t>
      </w:r>
      <w:r w:rsidRPr="00A46C81">
        <w:rPr>
          <w:rFonts w:ascii="Times New Roman" w:hAnsi="Times New Roman"/>
          <w:sz w:val="24"/>
          <w:szCs w:val="24"/>
          <w:lang w:val="ru-RU"/>
        </w:rPr>
        <w:t xml:space="preserve"> ради створено</w:t>
      </w:r>
      <w:r w:rsidRPr="00A46C81">
        <w:rPr>
          <w:rFonts w:ascii="Times New Roman" w:hAnsi="Times New Roman"/>
          <w:sz w:val="24"/>
          <w:szCs w:val="24"/>
          <w:lang w:val="uk-UA"/>
        </w:rPr>
        <w:t xml:space="preserve"> розділ</w:t>
      </w:r>
      <w:r w:rsidRPr="00A46C81">
        <w:rPr>
          <w:rFonts w:ascii="Times New Roman" w:hAnsi="Times New Roman"/>
          <w:sz w:val="24"/>
          <w:szCs w:val="24"/>
          <w:lang w:val="ru-RU"/>
        </w:rPr>
        <w:t xml:space="preserve"> </w:t>
      </w:r>
      <w:r w:rsidRPr="00A46C81">
        <w:rPr>
          <w:rFonts w:ascii="Times New Roman" w:hAnsi="Times New Roman"/>
          <w:sz w:val="24"/>
          <w:szCs w:val="24"/>
          <w:lang w:val="uk-UA"/>
        </w:rPr>
        <w:t>«Адміністративні послуги</w:t>
      </w:r>
      <w:r w:rsidRPr="00A46C81">
        <w:rPr>
          <w:rFonts w:ascii="Times New Roman" w:hAnsi="Times New Roman"/>
          <w:sz w:val="24"/>
          <w:szCs w:val="24"/>
          <w:lang w:val="ru-RU"/>
        </w:rPr>
        <w:t>». Актуальна</w:t>
      </w:r>
      <w:r w:rsidRPr="00A46C81">
        <w:rPr>
          <w:rFonts w:ascii="Times New Roman" w:hAnsi="Times New Roman"/>
          <w:sz w:val="24"/>
          <w:szCs w:val="24"/>
          <w:lang w:val="uk-UA"/>
        </w:rPr>
        <w:t xml:space="preserve"> інформація</w:t>
      </w:r>
      <w:r w:rsidRPr="00A46C81">
        <w:rPr>
          <w:rFonts w:ascii="Times New Roman" w:hAnsi="Times New Roman"/>
          <w:sz w:val="24"/>
          <w:szCs w:val="24"/>
          <w:lang w:val="ru-RU"/>
        </w:rPr>
        <w:t xml:space="preserve"> та</w:t>
      </w:r>
      <w:r w:rsidRPr="00A46C81">
        <w:rPr>
          <w:rFonts w:ascii="Times New Roman" w:hAnsi="Times New Roman"/>
          <w:sz w:val="24"/>
          <w:szCs w:val="24"/>
          <w:lang w:val="uk-UA"/>
        </w:rPr>
        <w:t xml:space="preserve"> зміни</w:t>
      </w:r>
      <w:r w:rsidRPr="00A46C81">
        <w:rPr>
          <w:rFonts w:ascii="Times New Roman" w:hAnsi="Times New Roman"/>
          <w:sz w:val="24"/>
          <w:szCs w:val="24"/>
          <w:lang w:val="ru-RU"/>
        </w:rPr>
        <w:t>,</w:t>
      </w:r>
      <w:r w:rsidRPr="00A46C81">
        <w:rPr>
          <w:rFonts w:ascii="Times New Roman" w:hAnsi="Times New Roman"/>
          <w:sz w:val="24"/>
          <w:szCs w:val="24"/>
          <w:lang w:val="uk-UA"/>
        </w:rPr>
        <w:t xml:space="preserve"> що відбулися</w:t>
      </w:r>
      <w:r w:rsidRPr="00A46C81">
        <w:rPr>
          <w:rFonts w:ascii="Times New Roman" w:hAnsi="Times New Roman"/>
          <w:sz w:val="24"/>
          <w:szCs w:val="24"/>
          <w:lang w:val="ru-RU"/>
        </w:rPr>
        <w:t xml:space="preserve"> в</w:t>
      </w:r>
      <w:r w:rsidRPr="00A46C81">
        <w:rPr>
          <w:rFonts w:ascii="Times New Roman" w:hAnsi="Times New Roman"/>
          <w:sz w:val="24"/>
          <w:szCs w:val="24"/>
          <w:lang w:val="uk-UA"/>
        </w:rPr>
        <w:t xml:space="preserve"> законодавстві</w:t>
      </w:r>
      <w:r w:rsidRPr="00A46C81">
        <w:rPr>
          <w:rFonts w:ascii="Times New Roman" w:hAnsi="Times New Roman"/>
          <w:sz w:val="24"/>
          <w:szCs w:val="24"/>
          <w:lang w:val="ru-RU"/>
        </w:rPr>
        <w:t>,</w:t>
      </w:r>
      <w:r w:rsidRPr="00A46C81">
        <w:rPr>
          <w:rFonts w:ascii="Times New Roman" w:hAnsi="Times New Roman"/>
          <w:sz w:val="24"/>
          <w:szCs w:val="24"/>
          <w:lang w:val="uk-UA"/>
        </w:rPr>
        <w:t xml:space="preserve"> щодо отримання адміністративних послуг своєчасно висвітлюється</w:t>
      </w:r>
      <w:r w:rsidRPr="00A46C81">
        <w:rPr>
          <w:rFonts w:ascii="Times New Roman" w:hAnsi="Times New Roman"/>
          <w:sz w:val="24"/>
          <w:szCs w:val="24"/>
          <w:lang w:val="ru-RU"/>
        </w:rPr>
        <w:t xml:space="preserve"> на</w:t>
      </w:r>
      <w:r w:rsidRPr="00A46C81">
        <w:rPr>
          <w:rFonts w:ascii="Times New Roman" w:hAnsi="Times New Roman"/>
          <w:sz w:val="24"/>
          <w:szCs w:val="24"/>
          <w:lang w:val="uk-UA"/>
        </w:rPr>
        <w:t xml:space="preserve"> сайті</w:t>
      </w:r>
      <w:r w:rsidRPr="00A46C81">
        <w:rPr>
          <w:rFonts w:ascii="Times New Roman" w:hAnsi="Times New Roman"/>
          <w:sz w:val="24"/>
          <w:szCs w:val="24"/>
          <w:lang w:val="ru-RU"/>
        </w:rPr>
        <w:t xml:space="preserve">. </w:t>
      </w:r>
    </w:p>
    <w:p w:rsidR="00A7648F" w:rsidRPr="00A46C81" w:rsidRDefault="006578A9" w:rsidP="008F48B5">
      <w:pPr>
        <w:tabs>
          <w:tab w:val="left" w:pos="0"/>
        </w:tabs>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lastRenderedPageBreak/>
        <w:tab/>
      </w:r>
      <w:r w:rsidR="00A7648F" w:rsidRPr="00A46C81">
        <w:rPr>
          <w:rFonts w:ascii="Times New Roman" w:hAnsi="Times New Roman"/>
          <w:sz w:val="24"/>
          <w:szCs w:val="24"/>
          <w:lang w:val="ru-RU"/>
        </w:rPr>
        <w:t>Для</w:t>
      </w:r>
      <w:r w:rsidR="00A7648F" w:rsidRPr="00A46C81">
        <w:rPr>
          <w:rFonts w:ascii="Times New Roman" w:hAnsi="Times New Roman"/>
          <w:sz w:val="24"/>
          <w:szCs w:val="24"/>
          <w:lang w:val="uk-UA"/>
        </w:rPr>
        <w:t xml:space="preserve"> зручності отримувачів адміністративних послуг</w:t>
      </w:r>
      <w:r w:rsidR="00A7648F" w:rsidRPr="00A46C81">
        <w:rPr>
          <w:rFonts w:ascii="Times New Roman" w:hAnsi="Times New Roman"/>
          <w:sz w:val="24"/>
          <w:szCs w:val="24"/>
          <w:lang w:val="ru-RU"/>
        </w:rPr>
        <w:t xml:space="preserve"> в</w:t>
      </w:r>
      <w:r w:rsidR="00A7648F" w:rsidRPr="00A46C81">
        <w:rPr>
          <w:rFonts w:ascii="Times New Roman" w:hAnsi="Times New Roman"/>
          <w:sz w:val="24"/>
          <w:szCs w:val="24"/>
          <w:lang w:val="uk-UA"/>
        </w:rPr>
        <w:t xml:space="preserve"> приміщенні</w:t>
      </w:r>
      <w:r w:rsidR="00A7648F" w:rsidRPr="00A46C81">
        <w:rPr>
          <w:rFonts w:ascii="Times New Roman" w:hAnsi="Times New Roman"/>
          <w:sz w:val="24"/>
          <w:szCs w:val="24"/>
          <w:lang w:val="ru-RU"/>
        </w:rPr>
        <w:t xml:space="preserve"> ЦНАП</w:t>
      </w:r>
      <w:r w:rsidR="00A7648F" w:rsidRPr="00A46C81">
        <w:rPr>
          <w:rFonts w:ascii="Times New Roman" w:hAnsi="Times New Roman"/>
          <w:sz w:val="24"/>
          <w:szCs w:val="24"/>
          <w:lang w:val="uk-UA"/>
        </w:rPr>
        <w:t xml:space="preserve"> встановлений платіжний термінал</w:t>
      </w:r>
      <w:r w:rsidR="00A7648F" w:rsidRPr="00A46C81">
        <w:rPr>
          <w:rFonts w:ascii="Times New Roman" w:hAnsi="Times New Roman"/>
          <w:sz w:val="24"/>
          <w:szCs w:val="24"/>
          <w:lang w:val="ru-RU"/>
        </w:rPr>
        <w:t>.</w:t>
      </w:r>
      <w:r w:rsidR="00A7648F" w:rsidRPr="00A46C81">
        <w:rPr>
          <w:rFonts w:ascii="Times New Roman" w:hAnsi="Times New Roman"/>
          <w:sz w:val="24"/>
          <w:szCs w:val="24"/>
          <w:lang w:val="uk-UA"/>
        </w:rPr>
        <w:t xml:space="preserve"> Працює</w:t>
      </w:r>
      <w:r w:rsidR="00A7648F" w:rsidRPr="00A46C81">
        <w:rPr>
          <w:rFonts w:ascii="Times New Roman" w:hAnsi="Times New Roman"/>
          <w:sz w:val="24"/>
          <w:szCs w:val="24"/>
          <w:lang w:val="ru-RU"/>
        </w:rPr>
        <w:t xml:space="preserve"> зона</w:t>
      </w:r>
      <w:r w:rsidR="00A7648F" w:rsidRPr="00A46C81">
        <w:rPr>
          <w:rFonts w:ascii="Times New Roman" w:hAnsi="Times New Roman"/>
          <w:sz w:val="24"/>
          <w:szCs w:val="24"/>
          <w:lang w:val="uk-UA"/>
        </w:rPr>
        <w:t xml:space="preserve"> рецепції</w:t>
      </w:r>
      <w:r w:rsidR="00A7648F" w:rsidRPr="00A46C81">
        <w:rPr>
          <w:rFonts w:ascii="Times New Roman" w:hAnsi="Times New Roman"/>
          <w:sz w:val="24"/>
          <w:szCs w:val="24"/>
          <w:lang w:val="ru-RU"/>
        </w:rPr>
        <w:t>, де</w:t>
      </w:r>
      <w:r w:rsidR="00A7648F" w:rsidRPr="00A46C81">
        <w:rPr>
          <w:rFonts w:ascii="Times New Roman" w:hAnsi="Times New Roman"/>
          <w:sz w:val="24"/>
          <w:szCs w:val="24"/>
          <w:lang w:val="uk-UA"/>
        </w:rPr>
        <w:t xml:space="preserve"> можна отримати</w:t>
      </w:r>
      <w:r w:rsidR="00A7648F" w:rsidRPr="00A46C81">
        <w:rPr>
          <w:rFonts w:ascii="Times New Roman" w:hAnsi="Times New Roman"/>
          <w:sz w:val="24"/>
          <w:szCs w:val="24"/>
          <w:lang w:val="ru-RU"/>
        </w:rPr>
        <w:t xml:space="preserve"> у</w:t>
      </w:r>
      <w:r w:rsidR="00A7648F" w:rsidRPr="00A46C81">
        <w:rPr>
          <w:rFonts w:ascii="Times New Roman" w:hAnsi="Times New Roman"/>
          <w:sz w:val="24"/>
          <w:szCs w:val="24"/>
          <w:lang w:val="uk-UA"/>
        </w:rPr>
        <w:t xml:space="preserve"> вільному доступі</w:t>
      </w:r>
      <w:r w:rsidR="00A7648F" w:rsidRPr="00A46C81">
        <w:rPr>
          <w:rFonts w:ascii="Times New Roman" w:hAnsi="Times New Roman"/>
          <w:sz w:val="24"/>
          <w:szCs w:val="24"/>
          <w:lang w:val="ru-RU"/>
        </w:rPr>
        <w:t xml:space="preserve"> бланки</w:t>
      </w:r>
      <w:r w:rsidR="00A7648F" w:rsidRPr="00A46C81">
        <w:rPr>
          <w:rFonts w:ascii="Times New Roman" w:hAnsi="Times New Roman"/>
          <w:sz w:val="24"/>
          <w:szCs w:val="24"/>
          <w:lang w:val="uk-UA"/>
        </w:rPr>
        <w:t xml:space="preserve"> заяв</w:t>
      </w:r>
      <w:r w:rsidR="00A7648F" w:rsidRPr="00A46C81">
        <w:rPr>
          <w:rFonts w:ascii="Times New Roman" w:hAnsi="Times New Roman"/>
          <w:sz w:val="24"/>
          <w:szCs w:val="24"/>
          <w:lang w:val="ru-RU"/>
        </w:rPr>
        <w:t xml:space="preserve"> та</w:t>
      </w:r>
      <w:r w:rsidR="00A7648F" w:rsidRPr="00A46C81">
        <w:rPr>
          <w:rFonts w:ascii="Times New Roman" w:hAnsi="Times New Roman"/>
          <w:sz w:val="24"/>
          <w:szCs w:val="24"/>
          <w:lang w:val="uk-UA"/>
        </w:rPr>
        <w:t xml:space="preserve"> первинні консультації щодо отримання адміністративних послуг</w:t>
      </w:r>
      <w:r w:rsidR="00A7648F" w:rsidRPr="00A46C81">
        <w:rPr>
          <w:rFonts w:ascii="Times New Roman" w:hAnsi="Times New Roman"/>
          <w:sz w:val="24"/>
          <w:szCs w:val="24"/>
          <w:lang w:val="ru-RU"/>
        </w:rPr>
        <w:t>.</w:t>
      </w:r>
    </w:p>
    <w:p w:rsidR="00A7648F" w:rsidRPr="00A46C81" w:rsidRDefault="006578A9"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A7648F" w:rsidRPr="00A46C81">
        <w:rPr>
          <w:rFonts w:ascii="Times New Roman" w:hAnsi="Times New Roman"/>
          <w:sz w:val="24"/>
          <w:szCs w:val="24"/>
          <w:lang w:val="uk-UA"/>
        </w:rPr>
        <w:t>Також</w:t>
      </w:r>
      <w:r w:rsidR="00A7648F" w:rsidRPr="00A46C81">
        <w:rPr>
          <w:rFonts w:ascii="Times New Roman" w:hAnsi="Times New Roman"/>
          <w:sz w:val="24"/>
          <w:szCs w:val="24"/>
          <w:lang w:val="ru-RU"/>
        </w:rPr>
        <w:t>,</w:t>
      </w:r>
      <w:r w:rsidR="00A7648F" w:rsidRPr="00A46C81">
        <w:rPr>
          <w:rFonts w:ascii="Times New Roman" w:hAnsi="Times New Roman"/>
          <w:sz w:val="24"/>
          <w:szCs w:val="24"/>
          <w:lang w:val="uk-UA"/>
        </w:rPr>
        <w:t xml:space="preserve"> адміністраторами</w:t>
      </w:r>
      <w:r w:rsidR="00A7648F" w:rsidRPr="00A46C81">
        <w:rPr>
          <w:rFonts w:ascii="Times New Roman" w:hAnsi="Times New Roman"/>
          <w:sz w:val="24"/>
          <w:szCs w:val="24"/>
          <w:lang w:val="ru-RU"/>
        </w:rPr>
        <w:t xml:space="preserve"> Центру</w:t>
      </w:r>
      <w:r w:rsidR="00A7648F" w:rsidRPr="00A46C81">
        <w:rPr>
          <w:rFonts w:ascii="Times New Roman" w:hAnsi="Times New Roman"/>
          <w:sz w:val="24"/>
          <w:szCs w:val="24"/>
          <w:lang w:val="uk-UA"/>
        </w:rPr>
        <w:t xml:space="preserve"> видаються довідки</w:t>
      </w:r>
      <w:r w:rsidR="00A7648F" w:rsidRPr="00A46C81">
        <w:rPr>
          <w:rFonts w:ascii="Times New Roman" w:hAnsi="Times New Roman"/>
          <w:sz w:val="24"/>
          <w:szCs w:val="24"/>
          <w:lang w:val="ru-RU"/>
        </w:rPr>
        <w:t>:</w:t>
      </w:r>
    </w:p>
    <w:p w:rsidR="00A7648F" w:rsidRPr="00A46C81" w:rsidRDefault="00A7648F" w:rsidP="008F48B5">
      <w:pPr>
        <w:pStyle w:val="afe"/>
        <w:numPr>
          <w:ilvl w:val="0"/>
          <w:numId w:val="1"/>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Довідки про склад сім’ї (центральних вулиць міста приватного сектору, де не має голів вуличних комітетів);</w:t>
      </w:r>
    </w:p>
    <w:p w:rsidR="00A7648F" w:rsidRPr="00A46C81" w:rsidRDefault="00A7648F" w:rsidP="008F48B5">
      <w:pPr>
        <w:pStyle w:val="afe"/>
        <w:numPr>
          <w:ilvl w:val="0"/>
          <w:numId w:val="1"/>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Довідки про те, що приватний будинок опалюється пічним опаленням;</w:t>
      </w:r>
    </w:p>
    <w:p w:rsidR="00A7648F" w:rsidRPr="00A46C81" w:rsidRDefault="00A7648F" w:rsidP="008F48B5">
      <w:pPr>
        <w:pStyle w:val="afe"/>
        <w:numPr>
          <w:ilvl w:val="0"/>
          <w:numId w:val="1"/>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Довідки про те, що громадянин, згідно запису в трудовій книзі звільнений, відповідно до наказу;</w:t>
      </w:r>
    </w:p>
    <w:p w:rsidR="00A7648F" w:rsidRPr="00A46C81" w:rsidRDefault="00A7648F" w:rsidP="008F48B5">
      <w:pPr>
        <w:pStyle w:val="afe"/>
        <w:numPr>
          <w:ilvl w:val="0"/>
          <w:numId w:val="1"/>
        </w:num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Довідки про те, що жінка народила та виховала до восьми років п’ятеро і більше дітей («За заслуги перед Україною»). </w:t>
      </w:r>
    </w:p>
    <w:p w:rsidR="00A7648F" w:rsidRPr="00A46C81" w:rsidRDefault="00A7648F" w:rsidP="008F48B5">
      <w:pPr>
        <w:pStyle w:val="afe"/>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За 2020 рік видано – 1265 довідок. У той же період – 1789 довідки.</w:t>
      </w:r>
    </w:p>
    <w:p w:rsidR="00A7648F" w:rsidRDefault="006578A9"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A7648F" w:rsidRPr="00A46C81">
        <w:rPr>
          <w:rFonts w:ascii="Times New Roman" w:hAnsi="Times New Roman"/>
          <w:sz w:val="24"/>
          <w:szCs w:val="24"/>
          <w:lang w:val="uk-UA"/>
        </w:rPr>
        <w:t>Окрім</w:t>
      </w:r>
      <w:r w:rsidR="00A7648F" w:rsidRPr="00A46C81">
        <w:rPr>
          <w:rFonts w:ascii="Times New Roman" w:hAnsi="Times New Roman"/>
          <w:sz w:val="24"/>
          <w:szCs w:val="24"/>
          <w:lang w:val="ru-RU"/>
        </w:rPr>
        <w:t xml:space="preserve"> того,</w:t>
      </w:r>
      <w:r w:rsidR="00A7648F" w:rsidRPr="00A46C81">
        <w:rPr>
          <w:rFonts w:ascii="Times New Roman" w:hAnsi="Times New Roman"/>
          <w:sz w:val="24"/>
          <w:szCs w:val="24"/>
          <w:lang w:val="uk-UA"/>
        </w:rPr>
        <w:t xml:space="preserve"> проводиться робота щодо приймання документації стосовно отримання дотації фізичними</w:t>
      </w:r>
      <w:r w:rsidR="00A7648F" w:rsidRPr="00A46C81">
        <w:rPr>
          <w:rFonts w:ascii="Times New Roman" w:hAnsi="Times New Roman"/>
          <w:sz w:val="24"/>
          <w:szCs w:val="24"/>
          <w:lang w:val="ru-RU"/>
        </w:rPr>
        <w:t xml:space="preserve"> особами за</w:t>
      </w:r>
      <w:r w:rsidR="00A7648F" w:rsidRPr="00A46C81">
        <w:rPr>
          <w:rFonts w:ascii="Times New Roman" w:hAnsi="Times New Roman"/>
          <w:sz w:val="24"/>
          <w:szCs w:val="24"/>
          <w:lang w:val="uk-UA"/>
        </w:rPr>
        <w:t xml:space="preserve"> утримання ідентифікованого</w:t>
      </w:r>
      <w:r w:rsidR="00A7648F" w:rsidRPr="00A46C81">
        <w:rPr>
          <w:rFonts w:ascii="Times New Roman" w:hAnsi="Times New Roman"/>
          <w:sz w:val="24"/>
          <w:szCs w:val="24"/>
          <w:lang w:val="ru-RU"/>
        </w:rPr>
        <w:t xml:space="preserve"> та</w:t>
      </w:r>
      <w:r w:rsidR="00A7648F" w:rsidRPr="00A46C81">
        <w:rPr>
          <w:rFonts w:ascii="Times New Roman" w:hAnsi="Times New Roman"/>
          <w:sz w:val="24"/>
          <w:szCs w:val="24"/>
          <w:lang w:val="uk-UA"/>
        </w:rPr>
        <w:t xml:space="preserve"> зареєстрованого</w:t>
      </w:r>
      <w:r w:rsidR="00A7648F" w:rsidRPr="00A46C81">
        <w:rPr>
          <w:rFonts w:ascii="Times New Roman" w:hAnsi="Times New Roman"/>
          <w:sz w:val="24"/>
          <w:szCs w:val="24"/>
          <w:lang w:val="ru-RU"/>
        </w:rPr>
        <w:t xml:space="preserve"> в</w:t>
      </w:r>
      <w:r w:rsidR="00A7648F" w:rsidRPr="00A46C81">
        <w:rPr>
          <w:rFonts w:ascii="Times New Roman" w:hAnsi="Times New Roman"/>
          <w:sz w:val="24"/>
          <w:szCs w:val="24"/>
          <w:lang w:val="uk-UA"/>
        </w:rPr>
        <w:t xml:space="preserve"> установленому</w:t>
      </w:r>
      <w:r w:rsidR="00A7648F" w:rsidRPr="00A46C81">
        <w:rPr>
          <w:rFonts w:ascii="Times New Roman" w:hAnsi="Times New Roman"/>
          <w:sz w:val="24"/>
          <w:szCs w:val="24"/>
          <w:lang w:val="ru-RU"/>
        </w:rPr>
        <w:t xml:space="preserve"> порядку молодняку</w:t>
      </w:r>
      <w:r w:rsidR="00A7648F" w:rsidRPr="00A46C81">
        <w:rPr>
          <w:rFonts w:ascii="Times New Roman" w:hAnsi="Times New Roman"/>
          <w:sz w:val="24"/>
          <w:szCs w:val="24"/>
          <w:lang w:val="uk-UA"/>
        </w:rPr>
        <w:t xml:space="preserve"> великої рогатої худоби</w:t>
      </w:r>
      <w:r w:rsidR="00A7648F" w:rsidRPr="00A46C81">
        <w:rPr>
          <w:rFonts w:ascii="Times New Roman" w:hAnsi="Times New Roman"/>
          <w:sz w:val="24"/>
          <w:szCs w:val="24"/>
          <w:lang w:val="ru-RU"/>
        </w:rPr>
        <w:t>.</w:t>
      </w:r>
    </w:p>
    <w:p w:rsidR="00E243AD" w:rsidRPr="00A46C81" w:rsidRDefault="00E243AD" w:rsidP="006E79A1">
      <w:pPr>
        <w:spacing w:after="0"/>
        <w:jc w:val="both"/>
        <w:rPr>
          <w:rFonts w:ascii="Times New Roman" w:hAnsi="Times New Roman"/>
          <w:sz w:val="24"/>
          <w:szCs w:val="24"/>
          <w:lang w:val="uk-UA"/>
        </w:rPr>
      </w:pPr>
    </w:p>
    <w:p w:rsidR="006578A9" w:rsidRPr="006578A9" w:rsidRDefault="00F1224C" w:rsidP="006E79A1">
      <w:pPr>
        <w:tabs>
          <w:tab w:val="decimal" w:pos="567"/>
          <w:tab w:val="left" w:pos="5245"/>
          <w:tab w:val="left" w:pos="5387"/>
          <w:tab w:val="left" w:pos="5812"/>
        </w:tabs>
        <w:spacing w:after="0"/>
        <w:jc w:val="center"/>
        <w:rPr>
          <w:rFonts w:ascii="Times New Roman" w:hAnsi="Times New Roman"/>
          <w:b/>
          <w:sz w:val="24"/>
          <w:szCs w:val="24"/>
          <w:lang w:val="ru-RU"/>
        </w:rPr>
      </w:pPr>
      <w:r>
        <w:rPr>
          <w:rFonts w:ascii="Times New Roman" w:hAnsi="Times New Roman"/>
          <w:b/>
          <w:noProof/>
          <w:sz w:val="24"/>
          <w:szCs w:val="24"/>
          <w:lang w:val="ru-RU" w:eastAsia="ru-RU" w:bidi="ar-SA"/>
        </w:rPr>
        <w:pict>
          <v:shape id="_x0000_s1681" type="#_x0000_t176" style="position:absolute;left:0;text-align:left;margin-left:11.75pt;margin-top:-.7pt;width:472.55pt;height:54.25pt;z-index:251675648" fillcolor="#92d050" strokecolor="#f2f2f2 [3041]" strokeweight="3pt">
            <v:shadow on="t" type="perspective" color="#79610d [1606]" opacity=".5" offset="1pt" offset2="-1pt"/>
            <v:textbox style="mso-next-textbox:#_x0000_s1681">
              <w:txbxContent>
                <w:p w:rsidR="00864547" w:rsidRPr="0038793A" w:rsidRDefault="00864547" w:rsidP="00CD2418">
                  <w:pPr>
                    <w:spacing w:after="0" w:line="240" w:lineRule="auto"/>
                    <w:jc w:val="center"/>
                    <w:rPr>
                      <w:rFonts w:ascii="Times New Roman" w:hAnsi="Times New Roman"/>
                      <w:b/>
                      <w:sz w:val="44"/>
                      <w:szCs w:val="44"/>
                    </w:rPr>
                  </w:pPr>
                  <w:r w:rsidRPr="004F7428">
                    <w:rPr>
                      <w:rFonts w:ascii="Times New Roman" w:hAnsi="Times New Roman"/>
                      <w:b/>
                      <w:sz w:val="44"/>
                      <w:szCs w:val="44"/>
                      <w:lang w:val="ru-RU"/>
                    </w:rPr>
                    <w:t xml:space="preserve">РОЗДІЛ </w:t>
                  </w:r>
                  <w:r>
                    <w:rPr>
                      <w:rFonts w:ascii="Times New Roman" w:hAnsi="Times New Roman"/>
                      <w:b/>
                      <w:sz w:val="44"/>
                      <w:szCs w:val="44"/>
                    </w:rPr>
                    <w:t>VIII</w:t>
                  </w:r>
                </w:p>
                <w:p w:rsidR="00864547" w:rsidRPr="006578A9" w:rsidRDefault="00864547" w:rsidP="006578A9">
                  <w:pPr>
                    <w:jc w:val="center"/>
                    <w:rPr>
                      <w:rFonts w:ascii="Times New Roman" w:hAnsi="Times New Roman"/>
                      <w:b/>
                      <w:sz w:val="28"/>
                      <w:szCs w:val="28"/>
                      <w:lang w:val="ru-RU"/>
                    </w:rPr>
                  </w:pPr>
                  <w:r w:rsidRPr="006578A9">
                    <w:rPr>
                      <w:rFonts w:ascii="Times New Roman" w:hAnsi="Times New Roman"/>
                      <w:b/>
                      <w:sz w:val="28"/>
                      <w:szCs w:val="28"/>
                      <w:lang w:val="ru-RU"/>
                    </w:rPr>
                    <w:t>МЕХАНІЗМИ РЕГУЛЮВАННЯ</w:t>
                  </w:r>
                </w:p>
                <w:p w:rsidR="00864547" w:rsidRPr="004F7428" w:rsidRDefault="00864547" w:rsidP="006578A9">
                  <w:pPr>
                    <w:spacing w:after="0" w:line="240" w:lineRule="auto"/>
                    <w:ind w:left="567"/>
                    <w:jc w:val="center"/>
                    <w:rPr>
                      <w:sz w:val="28"/>
                      <w:szCs w:val="28"/>
                      <w:lang w:val="ru-RU"/>
                    </w:rPr>
                  </w:pPr>
                </w:p>
              </w:txbxContent>
            </v:textbox>
          </v:shape>
        </w:pict>
      </w:r>
    </w:p>
    <w:p w:rsidR="006578A9" w:rsidRPr="00A5252C" w:rsidRDefault="006578A9" w:rsidP="006E79A1">
      <w:pPr>
        <w:tabs>
          <w:tab w:val="decimal" w:pos="567"/>
          <w:tab w:val="left" w:pos="5245"/>
          <w:tab w:val="left" w:pos="5387"/>
          <w:tab w:val="left" w:pos="5812"/>
        </w:tabs>
        <w:spacing w:after="0"/>
        <w:jc w:val="center"/>
        <w:rPr>
          <w:rFonts w:ascii="Times New Roman" w:hAnsi="Times New Roman"/>
          <w:b/>
          <w:sz w:val="24"/>
          <w:szCs w:val="24"/>
          <w:lang w:val="ru-RU"/>
        </w:rPr>
      </w:pPr>
    </w:p>
    <w:p w:rsidR="006578A9" w:rsidRPr="00A5252C" w:rsidRDefault="006578A9" w:rsidP="006E79A1">
      <w:pPr>
        <w:tabs>
          <w:tab w:val="decimal" w:pos="567"/>
          <w:tab w:val="left" w:pos="5245"/>
          <w:tab w:val="left" w:pos="5387"/>
          <w:tab w:val="left" w:pos="5812"/>
        </w:tabs>
        <w:spacing w:after="0"/>
        <w:jc w:val="center"/>
        <w:rPr>
          <w:rFonts w:ascii="Times New Roman" w:hAnsi="Times New Roman"/>
          <w:b/>
          <w:sz w:val="24"/>
          <w:szCs w:val="24"/>
          <w:lang w:val="ru-RU"/>
        </w:rPr>
      </w:pPr>
    </w:p>
    <w:p w:rsidR="009A231A" w:rsidRPr="006578A9" w:rsidRDefault="009A231A" w:rsidP="006E79A1">
      <w:pPr>
        <w:spacing w:after="0"/>
        <w:ind w:firstLine="567"/>
        <w:jc w:val="center"/>
        <w:rPr>
          <w:rFonts w:ascii="Times New Roman" w:hAnsi="Times New Roman"/>
          <w:b/>
          <w:i/>
          <w:sz w:val="16"/>
          <w:szCs w:val="16"/>
          <w:u w:val="single"/>
          <w:lang w:val="ru-RU"/>
        </w:rPr>
      </w:pPr>
    </w:p>
    <w:p w:rsidR="00FE1B00" w:rsidRPr="00FE1B00" w:rsidRDefault="00FE1B00" w:rsidP="006E79A1">
      <w:pPr>
        <w:spacing w:after="0"/>
        <w:ind w:firstLine="567"/>
        <w:jc w:val="center"/>
        <w:rPr>
          <w:rFonts w:ascii="Times New Roman" w:hAnsi="Times New Roman"/>
          <w:b/>
          <w:i/>
          <w:sz w:val="16"/>
          <w:szCs w:val="16"/>
          <w:u w:val="single"/>
          <w:lang w:val="uk-UA"/>
        </w:rPr>
      </w:pPr>
    </w:p>
    <w:p w:rsidR="00847A20" w:rsidRPr="00FE1B00" w:rsidRDefault="00F1224C" w:rsidP="006E79A1">
      <w:pPr>
        <w:spacing w:after="0"/>
        <w:ind w:firstLine="567"/>
        <w:jc w:val="center"/>
        <w:rPr>
          <w:rFonts w:ascii="Times New Roman" w:hAnsi="Times New Roman"/>
          <w:b/>
          <w:i/>
          <w:sz w:val="16"/>
          <w:szCs w:val="16"/>
          <w:u w:val="single"/>
          <w:lang w:val="uk-UA"/>
        </w:rPr>
      </w:pPr>
      <w:r w:rsidRPr="00F1224C">
        <w:rPr>
          <w:rFonts w:ascii="Times New Roman" w:hAnsi="Times New Roman"/>
          <w:b/>
          <w:noProof/>
          <w:sz w:val="16"/>
          <w:szCs w:val="16"/>
          <w:u w:val="single"/>
          <w:lang w:val="uk-UA" w:eastAsia="uk-UA" w:bidi="ar-SA"/>
        </w:rPr>
        <w:pict>
          <v:roundrect id="_x0000_s1711" style="position:absolute;left:0;text-align:left;margin-left:24.95pt;margin-top:7.55pt;width:445.4pt;height:25.95pt;z-index:251704320" arcsize="10923f" fillcolor="#cf9" strokecolor="#60c000">
            <v:textbox>
              <w:txbxContent>
                <w:p w:rsidR="00864547" w:rsidRPr="005539DB" w:rsidRDefault="00864547" w:rsidP="00FE1B00">
                  <w:pPr>
                    <w:tabs>
                      <w:tab w:val="left" w:pos="851"/>
                      <w:tab w:val="decimal" w:pos="1134"/>
                      <w:tab w:val="left" w:pos="5245"/>
                      <w:tab w:val="left" w:pos="5387"/>
                      <w:tab w:val="left" w:pos="5812"/>
                    </w:tabs>
                    <w:spacing w:after="0"/>
                    <w:jc w:val="center"/>
                    <w:rPr>
                      <w:szCs w:val="24"/>
                      <w:lang w:val="ru-RU"/>
                    </w:rPr>
                  </w:pPr>
                  <w:r>
                    <w:rPr>
                      <w:rFonts w:ascii="Times New Roman" w:hAnsi="Times New Roman"/>
                      <w:b/>
                      <w:bCs/>
                      <w:sz w:val="28"/>
                      <w:szCs w:val="28"/>
                      <w:lang w:val="ru-RU"/>
                    </w:rPr>
                    <w:t>8</w:t>
                  </w:r>
                  <w:r w:rsidRPr="005539DB">
                    <w:rPr>
                      <w:rFonts w:ascii="Times New Roman" w:hAnsi="Times New Roman"/>
                      <w:b/>
                      <w:bCs/>
                      <w:sz w:val="28"/>
                      <w:szCs w:val="28"/>
                      <w:lang w:val="ru-RU"/>
                    </w:rPr>
                    <w:t>.</w:t>
                  </w:r>
                  <w:r>
                    <w:rPr>
                      <w:rFonts w:ascii="Times New Roman" w:hAnsi="Times New Roman"/>
                      <w:b/>
                      <w:bCs/>
                      <w:sz w:val="28"/>
                      <w:szCs w:val="28"/>
                      <w:lang w:val="ru-RU"/>
                    </w:rPr>
                    <w:t>1</w:t>
                  </w:r>
                  <w:r w:rsidRPr="005539DB">
                    <w:rPr>
                      <w:rFonts w:ascii="Times New Roman" w:hAnsi="Times New Roman"/>
                      <w:b/>
                      <w:bCs/>
                      <w:sz w:val="28"/>
                      <w:szCs w:val="28"/>
                      <w:lang w:val="ru-RU"/>
                    </w:rPr>
                    <w:t xml:space="preserve">. </w:t>
                  </w:r>
                  <w:r w:rsidRPr="00866A55">
                    <w:rPr>
                      <w:rFonts w:ascii="Times New Roman" w:hAnsi="Times New Roman"/>
                      <w:b/>
                      <w:sz w:val="28"/>
                      <w:szCs w:val="28"/>
                      <w:lang w:val="ru-RU"/>
                    </w:rPr>
                    <w:t>Управління об’єктами комунальної власності</w:t>
                  </w:r>
                </w:p>
              </w:txbxContent>
            </v:textbox>
          </v:roundrect>
        </w:pict>
      </w:r>
    </w:p>
    <w:p w:rsidR="00FE1B00" w:rsidRDefault="00FE1B00" w:rsidP="00FE1B00">
      <w:pPr>
        <w:spacing w:after="0"/>
        <w:jc w:val="center"/>
        <w:rPr>
          <w:rFonts w:ascii="Times New Roman" w:hAnsi="Times New Roman"/>
          <w:b/>
          <w:sz w:val="28"/>
          <w:szCs w:val="28"/>
          <w:u w:val="single"/>
          <w:lang w:val="uk-UA"/>
        </w:rPr>
      </w:pPr>
    </w:p>
    <w:p w:rsidR="006578A9" w:rsidRPr="00A5252C" w:rsidRDefault="006578A9" w:rsidP="006E79A1">
      <w:pPr>
        <w:spacing w:after="0"/>
        <w:ind w:firstLine="567"/>
        <w:jc w:val="center"/>
        <w:rPr>
          <w:rFonts w:ascii="Times New Roman" w:hAnsi="Times New Roman"/>
          <w:b/>
          <w:i/>
          <w:sz w:val="16"/>
          <w:szCs w:val="16"/>
          <w:u w:val="single"/>
          <w:lang w:val="ru-RU"/>
        </w:rPr>
      </w:pPr>
    </w:p>
    <w:p w:rsidR="003D66B4" w:rsidRPr="00A46C81" w:rsidRDefault="006578A9" w:rsidP="008F48B5">
      <w:pPr>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3D66B4" w:rsidRPr="00A46C81">
        <w:rPr>
          <w:rFonts w:ascii="Times New Roman" w:hAnsi="Times New Roman"/>
          <w:sz w:val="24"/>
          <w:szCs w:val="24"/>
          <w:lang w:val="ru-RU"/>
        </w:rPr>
        <w:t>Основні досягнення в галузі раціонального використання земель станом на 01.01.2021 року:</w:t>
      </w:r>
    </w:p>
    <w:p w:rsidR="003D66B4" w:rsidRPr="00A46C81" w:rsidRDefault="003D66B4" w:rsidP="008F48B5">
      <w:pPr>
        <w:numPr>
          <w:ilvl w:val="0"/>
          <w:numId w:val="6"/>
        </w:numPr>
        <w:shd w:val="clear" w:color="auto" w:fill="FFFFFF"/>
        <w:tabs>
          <w:tab w:val="clear" w:pos="1347"/>
          <w:tab w:val="num" w:pos="0"/>
        </w:tabs>
        <w:spacing w:after="0" w:line="240" w:lineRule="auto"/>
        <w:ind w:left="0" w:firstLine="0"/>
        <w:jc w:val="both"/>
        <w:rPr>
          <w:rFonts w:ascii="Times New Roman" w:hAnsi="Times New Roman"/>
          <w:color w:val="000000"/>
          <w:sz w:val="24"/>
          <w:szCs w:val="24"/>
          <w:lang w:val="ru-RU"/>
        </w:rPr>
      </w:pPr>
      <w:r w:rsidRPr="00A46C81">
        <w:rPr>
          <w:rFonts w:ascii="Times New Roman" w:hAnsi="Times New Roman"/>
          <w:sz w:val="24"/>
          <w:szCs w:val="24"/>
          <w:lang w:val="ru-RU"/>
        </w:rPr>
        <w:t>враховуючи дані проведеної інвентаризації земель промисловості в межах міста, з метою стимулювання землекористувачів в оформленні землі та справляння плати за землю в місті Фастів проведено 8</w:t>
      </w:r>
      <w:r w:rsidRPr="00A46C81">
        <w:rPr>
          <w:rFonts w:ascii="Times New Roman" w:hAnsi="Times New Roman"/>
          <w:color w:val="FF0000"/>
          <w:sz w:val="24"/>
          <w:szCs w:val="24"/>
          <w:lang w:val="ru-RU"/>
        </w:rPr>
        <w:t xml:space="preserve"> </w:t>
      </w:r>
      <w:r w:rsidRPr="00A46C81">
        <w:rPr>
          <w:rFonts w:ascii="Times New Roman" w:hAnsi="Times New Roman"/>
          <w:sz w:val="24"/>
          <w:szCs w:val="24"/>
          <w:lang w:val="ru-RU"/>
        </w:rPr>
        <w:t>засідань комісії з визначення та відшкодування збитків власникам землі та землекористувачам за участі представників податкової служби та Фастівської місцевої прокуратури. За результатами роботи комісії до Фастівської місцевої прокуратури було направлено матеріали стосовно землекористувачів, що зволікають з оформленням землі в межах міста та сплати податків до місцевого бюджету, для вжиття заходів представницького характеру з метою стягнення безпідставно збережених коштів у розмірі несплаченої орендної плати за користування земельними ділянками в судовому порядку.</w:t>
      </w:r>
    </w:p>
    <w:p w:rsidR="003D66B4" w:rsidRPr="00A46C81" w:rsidRDefault="003D66B4"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Рішенням</w:t>
      </w:r>
      <w:r w:rsidRPr="00A46C81">
        <w:rPr>
          <w:rFonts w:ascii="Times New Roman" w:hAnsi="Times New Roman"/>
          <w:color w:val="000000"/>
          <w:sz w:val="24"/>
          <w:szCs w:val="24"/>
          <w:lang w:val="ru-RU"/>
        </w:rPr>
        <w:t xml:space="preserve"> Господарського суду міста Києва 29 вересня 2020 року позовна заява Фастівської місцевої прокуратури в інтересах держави в особі Фастівської міської ради до </w:t>
      </w:r>
      <w:r w:rsidRPr="00A46C81">
        <w:rPr>
          <w:rFonts w:ascii="Times New Roman" w:hAnsi="Times New Roman"/>
          <w:sz w:val="24"/>
          <w:szCs w:val="24"/>
          <w:lang w:val="ru-RU"/>
        </w:rPr>
        <w:t xml:space="preserve">ТОВ «Українське інженерно-виробниче підприємство «Будкомплекс» </w:t>
      </w:r>
      <w:r w:rsidRPr="00A46C81">
        <w:rPr>
          <w:rFonts w:ascii="Times New Roman" w:hAnsi="Times New Roman"/>
          <w:color w:val="000000"/>
          <w:sz w:val="24"/>
          <w:szCs w:val="24"/>
          <w:lang w:val="ru-RU"/>
        </w:rPr>
        <w:t xml:space="preserve">про стягнення </w:t>
      </w:r>
      <w:r w:rsidRPr="00A46C81">
        <w:rPr>
          <w:rFonts w:ascii="Times New Roman" w:hAnsi="Times New Roman"/>
          <w:sz w:val="24"/>
          <w:szCs w:val="24"/>
          <w:lang w:val="ru-RU"/>
        </w:rPr>
        <w:t xml:space="preserve">безпідставно збережених коштів у вигляді несплаченої орендної плати за користування земельною ділянкою </w:t>
      </w:r>
      <w:r w:rsidRPr="00A46C81">
        <w:rPr>
          <w:rFonts w:ascii="Times New Roman" w:hAnsi="Times New Roman"/>
          <w:color w:val="000000"/>
          <w:sz w:val="24"/>
          <w:szCs w:val="24"/>
          <w:lang w:val="ru-RU"/>
        </w:rPr>
        <w:t xml:space="preserve">в м. Фастів, вул. А.Шептицького, 16 у сумі </w:t>
      </w:r>
      <w:r w:rsidRPr="006578A9">
        <w:rPr>
          <w:rFonts w:ascii="Times New Roman" w:hAnsi="Times New Roman"/>
          <w:color w:val="000000"/>
          <w:sz w:val="24"/>
          <w:szCs w:val="24"/>
          <w:lang w:val="ru-RU"/>
        </w:rPr>
        <w:t>532</w:t>
      </w:r>
      <w:r w:rsidRPr="006578A9">
        <w:rPr>
          <w:rFonts w:ascii="Times New Roman" w:hAnsi="Times New Roman"/>
          <w:color w:val="000000"/>
          <w:sz w:val="24"/>
          <w:szCs w:val="24"/>
        </w:rPr>
        <w:t> </w:t>
      </w:r>
      <w:r w:rsidRPr="006578A9">
        <w:rPr>
          <w:rFonts w:ascii="Times New Roman" w:hAnsi="Times New Roman"/>
          <w:color w:val="000000"/>
          <w:sz w:val="24"/>
          <w:szCs w:val="24"/>
          <w:lang w:val="ru-RU"/>
        </w:rPr>
        <w:t>528,35 грн.</w:t>
      </w:r>
      <w:r w:rsidRPr="00A46C81">
        <w:rPr>
          <w:rFonts w:ascii="Times New Roman" w:hAnsi="Times New Roman"/>
          <w:b/>
          <w:color w:val="000000"/>
          <w:sz w:val="24"/>
          <w:szCs w:val="24"/>
          <w:lang w:val="ru-RU"/>
        </w:rPr>
        <w:t xml:space="preserve"> </w:t>
      </w:r>
      <w:r w:rsidRPr="00A46C81">
        <w:rPr>
          <w:rFonts w:ascii="Times New Roman" w:hAnsi="Times New Roman"/>
          <w:color w:val="000000"/>
          <w:sz w:val="24"/>
          <w:szCs w:val="24"/>
          <w:lang w:val="ru-RU"/>
        </w:rPr>
        <w:t xml:space="preserve">задоволена в повному обсязі. </w:t>
      </w:r>
      <w:r w:rsidRPr="00A46C81">
        <w:rPr>
          <w:rFonts w:ascii="Times New Roman" w:hAnsi="Times New Roman"/>
          <w:sz w:val="24"/>
          <w:szCs w:val="24"/>
          <w:lang w:val="ru-RU"/>
        </w:rPr>
        <w:t>Рішення суду набирало законної сили. 09 грудня 2020 року отримано наказ про примусове виконання рішення суду.</w:t>
      </w:r>
    </w:p>
    <w:p w:rsidR="003D66B4" w:rsidRPr="00A46C81" w:rsidRDefault="006578A9" w:rsidP="008F48B5">
      <w:pPr>
        <w:spacing w:after="0" w:line="240" w:lineRule="auto"/>
        <w:jc w:val="both"/>
        <w:rPr>
          <w:rFonts w:ascii="Times New Roman" w:hAnsi="Times New Roman"/>
          <w:b/>
          <w:color w:val="000000"/>
          <w:sz w:val="24"/>
          <w:szCs w:val="24"/>
          <w:lang w:val="ru-RU"/>
        </w:rPr>
      </w:pPr>
      <w:r w:rsidRPr="00A5252C">
        <w:rPr>
          <w:rFonts w:ascii="Times New Roman" w:hAnsi="Times New Roman"/>
          <w:sz w:val="24"/>
          <w:szCs w:val="24"/>
          <w:lang w:val="ru-RU"/>
        </w:rPr>
        <w:tab/>
      </w:r>
      <w:r w:rsidR="003D66B4" w:rsidRPr="00A46C81">
        <w:rPr>
          <w:rFonts w:ascii="Times New Roman" w:hAnsi="Times New Roman"/>
          <w:sz w:val="24"/>
          <w:szCs w:val="24"/>
          <w:lang w:val="ru-RU"/>
        </w:rPr>
        <w:t>Рішенням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Господарського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суду</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міста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Києва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позовна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заява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місцевої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прокуратури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інтересах</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держави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особі</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ради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ПП</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Трансбуд</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про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стягнення</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безпідставно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збережених</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коштів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вигляді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несплаченої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орендної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плати</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користування</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земельною</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ділянкою</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вул</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Ковпака, 6 у сумі 849</w:t>
      </w:r>
      <w:r w:rsidR="003D66B4" w:rsidRPr="00A46C81">
        <w:rPr>
          <w:rFonts w:ascii="Times New Roman" w:hAnsi="Times New Roman"/>
          <w:color w:val="000000"/>
          <w:sz w:val="24"/>
          <w:szCs w:val="24"/>
        </w:rPr>
        <w:t> </w:t>
      </w:r>
      <w:r w:rsidR="003D66B4" w:rsidRPr="00A46C81">
        <w:rPr>
          <w:rFonts w:ascii="Times New Roman" w:hAnsi="Times New Roman"/>
          <w:color w:val="000000"/>
          <w:sz w:val="24"/>
          <w:szCs w:val="24"/>
          <w:lang w:val="ru-RU"/>
        </w:rPr>
        <w:t>312,38 грн.</w:t>
      </w:r>
      <w:r w:rsidR="003D66B4" w:rsidRPr="00A46C81">
        <w:rPr>
          <w:rFonts w:ascii="Times New Roman" w:hAnsi="Times New Roman"/>
          <w:b/>
          <w:color w:val="000000"/>
          <w:sz w:val="24"/>
          <w:szCs w:val="24"/>
          <w:lang w:val="ru-RU"/>
        </w:rPr>
        <w:t xml:space="preserve"> </w:t>
      </w:r>
      <w:r w:rsidR="003D66B4" w:rsidRPr="00A46C81">
        <w:rPr>
          <w:rFonts w:ascii="Times New Roman" w:hAnsi="Times New Roman"/>
          <w:color w:val="000000"/>
          <w:sz w:val="24"/>
          <w:szCs w:val="24"/>
          <w:lang w:val="ru-RU"/>
        </w:rPr>
        <w:t xml:space="preserve">задоволена в повному обсязі, проте ПП «Трансбуд» подано апеляційну скаргу на вказане вище рішення, у зв’язку із чим відкрито апеляційне провадження. На засіданні сесії Фастівської міської ради від 23 грудня 2020 року було погоджено мирову угоду із ПП «Трансбуд» на суму </w:t>
      </w:r>
      <w:r w:rsidR="003D66B4" w:rsidRPr="006578A9">
        <w:rPr>
          <w:rFonts w:ascii="Times New Roman" w:hAnsi="Times New Roman"/>
          <w:color w:val="000000"/>
          <w:sz w:val="24"/>
          <w:szCs w:val="24"/>
          <w:lang w:val="ru-RU"/>
        </w:rPr>
        <w:t>609</w:t>
      </w:r>
      <w:r w:rsidR="003D66B4" w:rsidRPr="006578A9">
        <w:rPr>
          <w:rFonts w:ascii="Times New Roman" w:hAnsi="Times New Roman"/>
          <w:color w:val="000000"/>
          <w:sz w:val="24"/>
          <w:szCs w:val="24"/>
        </w:rPr>
        <w:t> </w:t>
      </w:r>
      <w:r w:rsidR="003D66B4" w:rsidRPr="006578A9">
        <w:rPr>
          <w:rFonts w:ascii="Times New Roman" w:hAnsi="Times New Roman"/>
          <w:color w:val="000000"/>
          <w:sz w:val="24"/>
          <w:szCs w:val="24"/>
          <w:lang w:val="ru-RU"/>
        </w:rPr>
        <w:t>675,00 грн.</w:t>
      </w:r>
    </w:p>
    <w:p w:rsidR="003D66B4" w:rsidRPr="00A46C81" w:rsidRDefault="006578A9" w:rsidP="008F48B5">
      <w:pPr>
        <w:spacing w:after="0" w:line="240" w:lineRule="auto"/>
        <w:jc w:val="both"/>
        <w:rPr>
          <w:rFonts w:ascii="Times New Roman" w:hAnsi="Times New Roman"/>
          <w:color w:val="000000"/>
          <w:sz w:val="24"/>
          <w:szCs w:val="24"/>
          <w:lang w:val="ru-RU"/>
        </w:rPr>
      </w:pPr>
      <w:r w:rsidRPr="00A5252C">
        <w:rPr>
          <w:rFonts w:ascii="Times New Roman" w:hAnsi="Times New Roman"/>
          <w:sz w:val="24"/>
          <w:szCs w:val="24"/>
          <w:lang w:val="ru-RU"/>
        </w:rPr>
        <w:tab/>
      </w:r>
      <w:r w:rsidR="003D66B4" w:rsidRPr="00A46C81">
        <w:rPr>
          <w:rFonts w:ascii="Times New Roman" w:hAnsi="Times New Roman"/>
          <w:sz w:val="24"/>
          <w:szCs w:val="24"/>
          <w:lang w:val="ru-RU"/>
        </w:rPr>
        <w:t>Рішенням</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Господарського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суду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Київської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області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позовну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заяву</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місцевої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прокуратури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інтересах</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держави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особі</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ради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ТОВ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Діском</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про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стягнення</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безпідставно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збережених</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коштів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вигляді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несплаченої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орендної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плати</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lastRenderedPageBreak/>
        <w:t>користування</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земельною</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ділянкою</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по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вул</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 xml:space="preserve">Великоснітинська, 7 в м. Фастів у сумі </w:t>
      </w:r>
      <w:r w:rsidR="003D66B4" w:rsidRPr="006578A9">
        <w:rPr>
          <w:rFonts w:ascii="Times New Roman" w:hAnsi="Times New Roman"/>
          <w:color w:val="000000"/>
          <w:sz w:val="24"/>
          <w:szCs w:val="24"/>
          <w:lang w:val="ru-RU"/>
        </w:rPr>
        <w:t>604</w:t>
      </w:r>
      <w:r w:rsidR="003D66B4" w:rsidRPr="006578A9">
        <w:rPr>
          <w:rFonts w:ascii="Times New Roman" w:hAnsi="Times New Roman"/>
          <w:color w:val="000000"/>
          <w:sz w:val="24"/>
          <w:szCs w:val="24"/>
        </w:rPr>
        <w:t> </w:t>
      </w:r>
      <w:r w:rsidR="003D66B4" w:rsidRPr="006578A9">
        <w:rPr>
          <w:rFonts w:ascii="Times New Roman" w:hAnsi="Times New Roman"/>
          <w:color w:val="000000"/>
          <w:sz w:val="24"/>
          <w:szCs w:val="24"/>
          <w:lang w:val="ru-RU"/>
        </w:rPr>
        <w:t xml:space="preserve">749,25 грн. </w:t>
      </w:r>
      <w:r w:rsidR="003D66B4" w:rsidRPr="00A46C81">
        <w:rPr>
          <w:rFonts w:ascii="Times New Roman" w:hAnsi="Times New Roman"/>
          <w:color w:val="000000"/>
          <w:sz w:val="24"/>
          <w:szCs w:val="24"/>
          <w:lang w:val="ru-RU"/>
        </w:rPr>
        <w:t>задоволено в повному обсязі, ВДВС відкрито виконавче провадження.</w:t>
      </w:r>
    </w:p>
    <w:p w:rsidR="003D66B4" w:rsidRPr="00A46C81" w:rsidRDefault="006578A9" w:rsidP="008F48B5">
      <w:pPr>
        <w:spacing w:after="0" w:line="240" w:lineRule="auto"/>
        <w:jc w:val="both"/>
        <w:rPr>
          <w:rFonts w:ascii="Times New Roman" w:hAnsi="Times New Roman"/>
          <w:color w:val="000000"/>
          <w:sz w:val="24"/>
          <w:szCs w:val="24"/>
          <w:lang w:val="ru-RU"/>
        </w:rPr>
      </w:pPr>
      <w:r w:rsidRPr="00A5252C">
        <w:rPr>
          <w:rFonts w:ascii="Times New Roman" w:hAnsi="Times New Roman"/>
          <w:sz w:val="24"/>
          <w:szCs w:val="24"/>
          <w:lang w:val="ru-RU"/>
        </w:rPr>
        <w:tab/>
      </w:r>
      <w:r w:rsidR="003D66B4" w:rsidRPr="00A46C81">
        <w:rPr>
          <w:rFonts w:ascii="Times New Roman" w:hAnsi="Times New Roman"/>
          <w:sz w:val="24"/>
          <w:szCs w:val="24"/>
          <w:lang w:val="ru-RU"/>
        </w:rPr>
        <w:t>Рішенням</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Господарського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суду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Київської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області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позовну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заяву</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місцевої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прокуратури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інтересах</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держави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особі</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ради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ТОВ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Аларіт</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Тех</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про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стягнення</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безпідставно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збережених</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коштів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вигляді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несплаченої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орендної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плати</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користування</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земельною</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ділянкою</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на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вул</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 xml:space="preserve">А.Шептицького, 28 в м. Фастів у сумі </w:t>
      </w:r>
      <w:r w:rsidR="003D66B4" w:rsidRPr="006578A9">
        <w:rPr>
          <w:rFonts w:ascii="Times New Roman" w:hAnsi="Times New Roman"/>
          <w:color w:val="000000"/>
          <w:sz w:val="24"/>
          <w:szCs w:val="24"/>
          <w:lang w:val="ru-RU"/>
        </w:rPr>
        <w:t>205</w:t>
      </w:r>
      <w:r w:rsidR="003D66B4" w:rsidRPr="006578A9">
        <w:rPr>
          <w:rFonts w:ascii="Times New Roman" w:hAnsi="Times New Roman"/>
          <w:color w:val="000000"/>
          <w:sz w:val="24"/>
          <w:szCs w:val="24"/>
        </w:rPr>
        <w:t> </w:t>
      </w:r>
      <w:r w:rsidR="003D66B4" w:rsidRPr="006578A9">
        <w:rPr>
          <w:rFonts w:ascii="Times New Roman" w:hAnsi="Times New Roman"/>
          <w:color w:val="000000"/>
          <w:sz w:val="24"/>
          <w:szCs w:val="24"/>
          <w:lang w:val="ru-RU"/>
        </w:rPr>
        <w:t>634,89 грн. з</w:t>
      </w:r>
      <w:r w:rsidR="003D66B4" w:rsidRPr="00A46C81">
        <w:rPr>
          <w:rFonts w:ascii="Times New Roman" w:hAnsi="Times New Roman"/>
          <w:color w:val="000000"/>
          <w:sz w:val="24"/>
          <w:szCs w:val="24"/>
          <w:lang w:val="ru-RU"/>
        </w:rPr>
        <w:t xml:space="preserve">адоволено в повному обсязі. Однак, 27.10.2020 року ухвалою суду відкрито апеляційне провадження на вказане вище рішення суду. </w:t>
      </w:r>
    </w:p>
    <w:p w:rsidR="003D66B4" w:rsidRPr="00A46C81" w:rsidRDefault="006578A9" w:rsidP="008F48B5">
      <w:pPr>
        <w:spacing w:after="0" w:line="240" w:lineRule="auto"/>
        <w:jc w:val="both"/>
        <w:rPr>
          <w:rFonts w:ascii="Times New Roman" w:hAnsi="Times New Roman"/>
          <w:color w:val="000000"/>
          <w:sz w:val="24"/>
          <w:szCs w:val="24"/>
          <w:lang w:val="ru-RU"/>
        </w:rPr>
      </w:pPr>
      <w:r w:rsidRPr="00A5252C">
        <w:rPr>
          <w:rFonts w:ascii="Times New Roman" w:hAnsi="Times New Roman"/>
          <w:color w:val="000000"/>
          <w:sz w:val="24"/>
          <w:szCs w:val="24"/>
          <w:lang w:val="ru-RU"/>
        </w:rPr>
        <w:tab/>
      </w:r>
      <w:r w:rsidR="003D66B4" w:rsidRPr="00A46C81">
        <w:rPr>
          <w:rFonts w:ascii="Times New Roman" w:hAnsi="Times New Roman"/>
          <w:color w:val="000000"/>
          <w:sz w:val="24"/>
          <w:szCs w:val="24"/>
          <w:lang w:val="ru-RU"/>
        </w:rPr>
        <w:t>Фастівським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міськрайонним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судом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Київської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області</w:t>
      </w:r>
      <w:r w:rsidR="003D66B4" w:rsidRPr="00A5252C">
        <w:rPr>
          <w:rFonts w:ascii="Times New Roman" w:hAnsi="Times New Roman"/>
          <w:b/>
          <w:color w:val="000000"/>
          <w:sz w:val="24"/>
          <w:szCs w:val="24"/>
          <w:lang w:val="ru-RU"/>
        </w:rPr>
        <w:t xml:space="preserve"> </w:t>
      </w:r>
      <w:r w:rsidR="003D66B4" w:rsidRPr="00A46C81">
        <w:rPr>
          <w:rFonts w:ascii="Times New Roman" w:hAnsi="Times New Roman"/>
          <w:color w:val="000000"/>
          <w:sz w:val="24"/>
          <w:szCs w:val="24"/>
          <w:lang w:val="ru-RU"/>
        </w:rPr>
        <w:t>прийнято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заочне</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рішення</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за</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позовом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міської</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ради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до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громадян</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Соловей</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Василя</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Васильовича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та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Соловей</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Віти</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Володимирівни</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яким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відмовлено</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у</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задоволенні</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позовних</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вимог</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стягнення</w:t>
      </w:r>
      <w:r w:rsidR="003D66B4" w:rsidRPr="00A5252C">
        <w:rPr>
          <w:rFonts w:ascii="Times New Roman" w:hAnsi="Times New Roman"/>
          <w:color w:val="000000"/>
          <w:sz w:val="24"/>
          <w:szCs w:val="24"/>
          <w:lang w:val="ru-RU"/>
        </w:rPr>
        <w:t xml:space="preserve"> </w:t>
      </w:r>
      <w:r w:rsidR="003D66B4" w:rsidRPr="00A46C81">
        <w:rPr>
          <w:rFonts w:ascii="Times New Roman" w:hAnsi="Times New Roman"/>
          <w:sz w:val="24"/>
          <w:szCs w:val="24"/>
          <w:lang w:val="ru-RU"/>
        </w:rPr>
        <w:t>безпідставно</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збережених</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коштів</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у</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вигляді</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несплаченої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орендної</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плати</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за</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користування</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земельною</w:t>
      </w:r>
      <w:r w:rsidR="003D66B4" w:rsidRPr="00A5252C">
        <w:rPr>
          <w:rFonts w:ascii="Times New Roman" w:hAnsi="Times New Roman"/>
          <w:sz w:val="24"/>
          <w:szCs w:val="24"/>
          <w:lang w:val="ru-RU"/>
        </w:rPr>
        <w:t xml:space="preserve"> </w:t>
      </w:r>
      <w:r w:rsidR="003D66B4" w:rsidRPr="00A46C81">
        <w:rPr>
          <w:rFonts w:ascii="Times New Roman" w:hAnsi="Times New Roman"/>
          <w:sz w:val="24"/>
          <w:szCs w:val="24"/>
          <w:lang w:val="ru-RU"/>
        </w:rPr>
        <w:t>ділянкою</w:t>
      </w:r>
      <w:r w:rsidR="003D66B4" w:rsidRPr="00A5252C">
        <w:rPr>
          <w:rFonts w:ascii="Times New Roman" w:hAnsi="Times New Roman"/>
          <w:sz w:val="24"/>
          <w:szCs w:val="24"/>
          <w:lang w:val="ru-RU"/>
        </w:rPr>
        <w:t xml:space="preserve"> </w:t>
      </w:r>
      <w:r w:rsidR="003D66B4" w:rsidRPr="00A46C81">
        <w:rPr>
          <w:rFonts w:ascii="Times New Roman" w:hAnsi="Times New Roman"/>
          <w:color w:val="000000"/>
          <w:sz w:val="24"/>
          <w:szCs w:val="24"/>
          <w:lang w:val="ru-RU"/>
        </w:rPr>
        <w:t>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м</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Фастів</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вул</w:t>
      </w:r>
      <w:r w:rsidR="003D66B4" w:rsidRPr="00A5252C">
        <w:rPr>
          <w:rFonts w:ascii="Times New Roman" w:hAnsi="Times New Roman"/>
          <w:color w:val="000000"/>
          <w:sz w:val="24"/>
          <w:szCs w:val="24"/>
          <w:lang w:val="ru-RU"/>
        </w:rPr>
        <w:t xml:space="preserve">. </w:t>
      </w:r>
      <w:r w:rsidR="003D66B4" w:rsidRPr="00A46C81">
        <w:rPr>
          <w:rFonts w:ascii="Times New Roman" w:hAnsi="Times New Roman"/>
          <w:color w:val="000000"/>
          <w:sz w:val="24"/>
          <w:szCs w:val="24"/>
          <w:lang w:val="ru-RU"/>
        </w:rPr>
        <w:t xml:space="preserve">Галафеєва, 25). На вказане рішення суду подано апеляцію. </w:t>
      </w:r>
    </w:p>
    <w:p w:rsidR="003D66B4" w:rsidRPr="00A46C81" w:rsidRDefault="003D66B4" w:rsidP="008F48B5">
      <w:pPr>
        <w:spacing w:after="0" w:line="240" w:lineRule="auto"/>
        <w:jc w:val="both"/>
        <w:rPr>
          <w:rFonts w:ascii="Times New Roman" w:hAnsi="Times New Roman"/>
          <w:b/>
          <w:color w:val="000000"/>
          <w:sz w:val="24"/>
          <w:szCs w:val="24"/>
        </w:rPr>
      </w:pPr>
      <w:r w:rsidRPr="00A46C81">
        <w:rPr>
          <w:rFonts w:ascii="Times New Roman" w:hAnsi="Times New Roman"/>
          <w:color w:val="000000"/>
          <w:sz w:val="24"/>
          <w:szCs w:val="24"/>
          <w:lang w:val="ru-RU"/>
        </w:rPr>
        <w:t>Окрім того, на розгляді Господарського суду Київської області перебуває позовна заява</w:t>
      </w:r>
      <w:r w:rsidRPr="00A46C81">
        <w:rPr>
          <w:rFonts w:ascii="Times New Roman" w:hAnsi="Times New Roman"/>
          <w:b/>
          <w:color w:val="000000"/>
          <w:sz w:val="24"/>
          <w:szCs w:val="24"/>
          <w:lang w:val="ru-RU"/>
        </w:rPr>
        <w:t xml:space="preserve"> </w:t>
      </w:r>
      <w:r w:rsidRPr="00A46C81">
        <w:rPr>
          <w:rFonts w:ascii="Times New Roman" w:hAnsi="Times New Roman"/>
          <w:color w:val="000000"/>
          <w:sz w:val="24"/>
          <w:szCs w:val="24"/>
          <w:lang w:val="ru-RU"/>
        </w:rPr>
        <w:t xml:space="preserve">Фастівської місцевої прокуратури в інтересах держави в особі Фастівської міської ради про </w:t>
      </w:r>
      <w:r w:rsidRPr="00A46C81">
        <w:rPr>
          <w:rFonts w:ascii="Times New Roman" w:hAnsi="Times New Roman"/>
          <w:sz w:val="24"/>
          <w:szCs w:val="24"/>
          <w:lang w:val="ru-RU"/>
        </w:rPr>
        <w:t xml:space="preserve">стягнення безпідставно збережених коштів у вигляді несплаченої орендної плати за користування земельною ділянкою з ПП «Фастів-благоустрій» (директор Цапін О.С., земельна ділянка в м. Фастів, вул. </w:t>
      </w:r>
      <w:r w:rsidRPr="00A46C81">
        <w:rPr>
          <w:rFonts w:ascii="Times New Roman" w:hAnsi="Times New Roman"/>
          <w:sz w:val="24"/>
          <w:szCs w:val="24"/>
        </w:rPr>
        <w:t>А.Шептицького, 7).</w:t>
      </w:r>
    </w:p>
    <w:p w:rsidR="003D66B4" w:rsidRPr="00A46C81" w:rsidRDefault="003D66B4" w:rsidP="008F48B5">
      <w:pPr>
        <w:numPr>
          <w:ilvl w:val="0"/>
          <w:numId w:val="6"/>
        </w:numPr>
        <w:shd w:val="clear" w:color="auto" w:fill="FFFFFF"/>
        <w:tabs>
          <w:tab w:val="clear" w:pos="1347"/>
          <w:tab w:val="num" w:pos="0"/>
        </w:tabs>
        <w:spacing w:after="0" w:line="240" w:lineRule="auto"/>
        <w:ind w:left="0" w:firstLine="0"/>
        <w:jc w:val="both"/>
        <w:rPr>
          <w:rFonts w:ascii="Times New Roman" w:hAnsi="Times New Roman"/>
          <w:color w:val="000000"/>
          <w:sz w:val="24"/>
          <w:szCs w:val="24"/>
          <w:lang w:val="ru-RU"/>
        </w:rPr>
      </w:pPr>
      <w:r w:rsidRPr="00A46C81">
        <w:rPr>
          <w:rFonts w:ascii="Times New Roman" w:hAnsi="Times New Roman"/>
          <w:sz w:val="24"/>
          <w:szCs w:val="24"/>
          <w:lang w:val="ru-RU"/>
        </w:rPr>
        <w:t xml:space="preserve">проведено земельні торги у формі аукціону з продажу права суперфіцію на земельну ділянку комунальної власності в м. Фастів, вул. Садова, 10а для будівництва багатоквартирного житлового будинку, що призвело до наповнення місцевого бюджету  на суму 280,16 тис. грн. </w:t>
      </w:r>
    </w:p>
    <w:p w:rsidR="003D66B4" w:rsidRPr="00A46C81" w:rsidRDefault="003D66B4" w:rsidP="008F48B5">
      <w:pPr>
        <w:numPr>
          <w:ilvl w:val="0"/>
          <w:numId w:val="6"/>
        </w:numPr>
        <w:shd w:val="clear" w:color="auto" w:fill="FFFFFF"/>
        <w:tabs>
          <w:tab w:val="clear" w:pos="1347"/>
          <w:tab w:val="num" w:pos="0"/>
        </w:tabs>
        <w:spacing w:after="0" w:line="240" w:lineRule="auto"/>
        <w:ind w:left="0" w:firstLine="0"/>
        <w:jc w:val="both"/>
        <w:rPr>
          <w:rFonts w:ascii="Times New Roman" w:hAnsi="Times New Roman"/>
          <w:color w:val="000000"/>
          <w:sz w:val="24"/>
          <w:szCs w:val="24"/>
          <w:lang w:val="ru-RU"/>
        </w:rPr>
      </w:pPr>
      <w:r w:rsidRPr="00A46C81">
        <w:rPr>
          <w:rFonts w:ascii="Times New Roman" w:hAnsi="Times New Roman"/>
          <w:sz w:val="24"/>
          <w:szCs w:val="24"/>
          <w:lang w:val="ru-RU"/>
        </w:rPr>
        <w:t xml:space="preserve">проведено земельні торги у формі аукціону з продажу права оренди на земельну ділянку у Промзоні Завокзалля для </w:t>
      </w:r>
      <w:r w:rsidRPr="00A46C81">
        <w:rPr>
          <w:rFonts w:ascii="Times New Roman" w:hAnsi="Times New Roman"/>
          <w:sz w:val="24"/>
          <w:szCs w:val="24"/>
          <w:shd w:val="clear" w:color="auto" w:fill="FFFFFF"/>
          <w:lang w:val="ru-RU"/>
        </w:rPr>
        <w:t>розміщення та експлуатації будівель і споруд додаткових транспортних послуг та допоміжних операцій (для будівництва контейнерно-логістичного терміналу) та на земельні ділянки в м. Фастів на вул. Садова (біля ЦРЛ), на вул. І.Мазепи, біля буд. №6 та  на вул. З.Козара, біля буд. №13 за цільовим призначенням для будівництва та обслуговування будівель торгівлі,</w:t>
      </w:r>
      <w:r w:rsidRPr="00A46C81">
        <w:rPr>
          <w:rFonts w:ascii="Times New Roman" w:hAnsi="Times New Roman"/>
          <w:sz w:val="24"/>
          <w:szCs w:val="24"/>
          <w:lang w:val="ru-RU"/>
        </w:rPr>
        <w:t xml:space="preserve"> що призвело до наповнення місцевого бюджету на загальну суму 792,17 тис. грн. </w:t>
      </w:r>
    </w:p>
    <w:p w:rsidR="003D66B4" w:rsidRPr="006578A9" w:rsidRDefault="003D66B4" w:rsidP="008F48B5">
      <w:pPr>
        <w:numPr>
          <w:ilvl w:val="0"/>
          <w:numId w:val="6"/>
        </w:numPr>
        <w:shd w:val="clear" w:color="auto" w:fill="FFFFFF"/>
        <w:tabs>
          <w:tab w:val="clear" w:pos="1347"/>
          <w:tab w:val="num" w:pos="0"/>
        </w:tabs>
        <w:spacing w:after="0" w:line="240" w:lineRule="auto"/>
        <w:ind w:left="0" w:firstLine="0"/>
        <w:jc w:val="both"/>
        <w:rPr>
          <w:rFonts w:ascii="Times New Roman" w:hAnsi="Times New Roman"/>
          <w:color w:val="000000"/>
          <w:sz w:val="24"/>
          <w:szCs w:val="24"/>
        </w:rPr>
      </w:pPr>
      <w:r w:rsidRPr="00A46C81">
        <w:rPr>
          <w:rFonts w:ascii="Times New Roman" w:hAnsi="Times New Roman"/>
          <w:sz w:val="24"/>
          <w:szCs w:val="24"/>
          <w:lang w:val="ru-RU"/>
        </w:rPr>
        <w:t xml:space="preserve">забезпечено укладення між Фастівською міською радою та керуючою компанією індустріальним парком – ТОВ «Компанія «Старт-Індастрі» договору оренди землі строком на 30 років. Рішенням Фастівської міської ради надано згоду на передачу частини земельної ділянки </w:t>
      </w:r>
      <w:r w:rsidRPr="006578A9">
        <w:rPr>
          <w:rFonts w:ascii="Times New Roman" w:hAnsi="Times New Roman"/>
          <w:sz w:val="24"/>
          <w:szCs w:val="24"/>
          <w:lang w:val="ru-RU"/>
        </w:rPr>
        <w:t xml:space="preserve">індустріального парку площею </w:t>
      </w:r>
      <w:r w:rsidRPr="006578A9">
        <w:rPr>
          <w:rFonts w:ascii="Times New Roman" w:hAnsi="Times New Roman"/>
          <w:sz w:val="24"/>
          <w:szCs w:val="24"/>
        </w:rPr>
        <w:t>5 га в суборенду ТОВ «Сенда».</w:t>
      </w:r>
    </w:p>
    <w:p w:rsidR="00FE1B00" w:rsidRDefault="00FE1B00" w:rsidP="006E79A1">
      <w:pPr>
        <w:spacing w:after="0"/>
        <w:rPr>
          <w:rFonts w:ascii="Times New Roman" w:hAnsi="Times New Roman"/>
          <w:sz w:val="24"/>
          <w:szCs w:val="24"/>
          <w:u w:val="single"/>
          <w:lang w:val="ru-RU"/>
        </w:rPr>
      </w:pPr>
    </w:p>
    <w:p w:rsidR="000527F4" w:rsidRPr="006578A9" w:rsidRDefault="000527F4" w:rsidP="00FE1B00">
      <w:pPr>
        <w:spacing w:after="0"/>
        <w:ind w:firstLine="708"/>
        <w:rPr>
          <w:rFonts w:ascii="Times New Roman" w:hAnsi="Times New Roman"/>
          <w:sz w:val="24"/>
          <w:szCs w:val="24"/>
          <w:u w:val="single"/>
          <w:lang w:val="ru-RU"/>
        </w:rPr>
      </w:pPr>
      <w:r w:rsidRPr="006578A9">
        <w:rPr>
          <w:rFonts w:ascii="Times New Roman" w:hAnsi="Times New Roman"/>
          <w:sz w:val="24"/>
          <w:szCs w:val="24"/>
          <w:u w:val="single"/>
          <w:lang w:val="ru-RU"/>
        </w:rPr>
        <w:t>Проблемні питання, що виникли в галузі: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7"/>
        <w:gridCol w:w="4838"/>
      </w:tblGrid>
      <w:tr w:rsidR="003D66B4" w:rsidRPr="00A46C81" w:rsidTr="002A26CC">
        <w:tc>
          <w:tcPr>
            <w:tcW w:w="4837" w:type="dxa"/>
          </w:tcPr>
          <w:p w:rsidR="003D66B4" w:rsidRPr="00A46C81" w:rsidRDefault="003D66B4" w:rsidP="006E79A1">
            <w:pPr>
              <w:spacing w:after="0"/>
              <w:jc w:val="both"/>
              <w:rPr>
                <w:rFonts w:ascii="Times New Roman" w:hAnsi="Times New Roman"/>
                <w:sz w:val="24"/>
                <w:szCs w:val="24"/>
                <w:lang w:val="ru-RU"/>
              </w:rPr>
            </w:pPr>
            <w:r w:rsidRPr="00A46C81">
              <w:rPr>
                <w:rFonts w:ascii="Times New Roman" w:hAnsi="Times New Roman"/>
                <w:sz w:val="24"/>
                <w:szCs w:val="24"/>
                <w:lang w:val="ru-RU"/>
              </w:rPr>
              <w:t>Проблемні питання, що виникли у галузі протягом 2020 року</w:t>
            </w:r>
          </w:p>
        </w:tc>
        <w:tc>
          <w:tcPr>
            <w:tcW w:w="4838" w:type="dxa"/>
          </w:tcPr>
          <w:p w:rsidR="003D66B4" w:rsidRPr="00A46C81" w:rsidRDefault="003D66B4" w:rsidP="006E79A1">
            <w:pPr>
              <w:spacing w:after="0"/>
              <w:jc w:val="both"/>
              <w:rPr>
                <w:rFonts w:ascii="Times New Roman" w:hAnsi="Times New Roman"/>
                <w:sz w:val="24"/>
                <w:szCs w:val="24"/>
              </w:rPr>
            </w:pPr>
            <w:r w:rsidRPr="00A46C81">
              <w:rPr>
                <w:rFonts w:ascii="Times New Roman" w:hAnsi="Times New Roman"/>
                <w:sz w:val="24"/>
                <w:szCs w:val="24"/>
              </w:rPr>
              <w:t>Шляхи вирішення</w:t>
            </w:r>
          </w:p>
        </w:tc>
      </w:tr>
      <w:tr w:rsidR="003D66B4" w:rsidRPr="006861A4" w:rsidTr="002A26CC">
        <w:tc>
          <w:tcPr>
            <w:tcW w:w="4837" w:type="dxa"/>
          </w:tcPr>
          <w:p w:rsidR="003D66B4" w:rsidRPr="00A46C81" w:rsidRDefault="003D66B4" w:rsidP="006E79A1">
            <w:pPr>
              <w:spacing w:after="0"/>
              <w:jc w:val="both"/>
              <w:rPr>
                <w:rFonts w:ascii="Times New Roman" w:hAnsi="Times New Roman"/>
                <w:sz w:val="24"/>
                <w:szCs w:val="24"/>
                <w:lang w:val="ru-RU"/>
              </w:rPr>
            </w:pPr>
            <w:r w:rsidRPr="00A46C81">
              <w:rPr>
                <w:rFonts w:ascii="Times New Roman" w:hAnsi="Times New Roman"/>
                <w:sz w:val="24"/>
                <w:szCs w:val="24"/>
                <w:lang w:val="ru-RU"/>
              </w:rPr>
              <w:t>Зволікання землекористувачів із укладенням договорів оренди землі в межах міста Фастів</w:t>
            </w:r>
          </w:p>
        </w:tc>
        <w:tc>
          <w:tcPr>
            <w:tcW w:w="4838" w:type="dxa"/>
          </w:tcPr>
          <w:p w:rsidR="003D66B4" w:rsidRPr="00A46C81" w:rsidRDefault="003D66B4" w:rsidP="006E79A1">
            <w:pPr>
              <w:spacing w:after="0"/>
              <w:jc w:val="both"/>
              <w:rPr>
                <w:rFonts w:ascii="Times New Roman" w:hAnsi="Times New Roman"/>
                <w:sz w:val="24"/>
                <w:szCs w:val="24"/>
                <w:lang w:val="ru-RU"/>
              </w:rPr>
            </w:pPr>
            <w:r w:rsidRPr="00A46C81">
              <w:rPr>
                <w:rFonts w:ascii="Times New Roman" w:hAnsi="Times New Roman"/>
                <w:sz w:val="24"/>
                <w:szCs w:val="24"/>
                <w:lang w:val="ru-RU"/>
              </w:rPr>
              <w:t>Фастівською місцевою прокуратурою в інтересах Фастівської міської ради скеровані матеріали до суду</w:t>
            </w:r>
          </w:p>
        </w:tc>
      </w:tr>
      <w:tr w:rsidR="003D66B4" w:rsidRPr="006861A4" w:rsidTr="002A26CC">
        <w:tc>
          <w:tcPr>
            <w:tcW w:w="4837" w:type="dxa"/>
          </w:tcPr>
          <w:p w:rsidR="003D66B4" w:rsidRPr="00A46C81" w:rsidRDefault="003D66B4" w:rsidP="006E79A1">
            <w:pPr>
              <w:spacing w:after="0"/>
              <w:rPr>
                <w:rFonts w:ascii="Times New Roman" w:hAnsi="Times New Roman"/>
                <w:sz w:val="24"/>
                <w:szCs w:val="24"/>
                <w:lang w:val="ru-RU"/>
              </w:rPr>
            </w:pPr>
            <w:r w:rsidRPr="00A46C81">
              <w:rPr>
                <w:rFonts w:ascii="Times New Roman" w:hAnsi="Times New Roman"/>
                <w:sz w:val="24"/>
                <w:szCs w:val="24"/>
                <w:lang w:val="ru-RU"/>
              </w:rPr>
              <w:t xml:space="preserve">забезпечення земельними ділянки для індивідуального житлового будівництва учасників бойових дій </w:t>
            </w:r>
          </w:p>
        </w:tc>
        <w:tc>
          <w:tcPr>
            <w:tcW w:w="4838" w:type="dxa"/>
          </w:tcPr>
          <w:p w:rsidR="003D66B4" w:rsidRPr="00A46C81" w:rsidRDefault="003D66B4" w:rsidP="006E79A1">
            <w:pPr>
              <w:spacing w:after="0"/>
              <w:jc w:val="both"/>
              <w:rPr>
                <w:rFonts w:ascii="Times New Roman" w:hAnsi="Times New Roman"/>
                <w:sz w:val="24"/>
                <w:szCs w:val="24"/>
                <w:lang w:val="ru-RU"/>
              </w:rPr>
            </w:pPr>
            <w:r w:rsidRPr="00A46C81">
              <w:rPr>
                <w:rFonts w:ascii="Times New Roman" w:hAnsi="Times New Roman"/>
                <w:sz w:val="24"/>
                <w:szCs w:val="24"/>
                <w:lang w:val="ru-RU"/>
              </w:rPr>
              <w:t>Внесення змін до плану зонування території міста</w:t>
            </w:r>
          </w:p>
        </w:tc>
      </w:tr>
    </w:tbl>
    <w:p w:rsidR="00FE1B00" w:rsidRDefault="00FE1B00" w:rsidP="006E79A1">
      <w:pPr>
        <w:spacing w:after="0"/>
        <w:jc w:val="both"/>
        <w:rPr>
          <w:rFonts w:ascii="Times New Roman" w:hAnsi="Times New Roman"/>
          <w:sz w:val="24"/>
          <w:szCs w:val="24"/>
          <w:u w:val="single"/>
          <w:lang w:val="ru-RU"/>
        </w:rPr>
      </w:pPr>
    </w:p>
    <w:p w:rsidR="00A15D2E" w:rsidRPr="006578A9" w:rsidRDefault="00A15D2E" w:rsidP="008F48B5">
      <w:pPr>
        <w:spacing w:after="0" w:line="240" w:lineRule="auto"/>
        <w:ind w:firstLine="708"/>
        <w:jc w:val="both"/>
        <w:rPr>
          <w:rFonts w:ascii="Times New Roman" w:hAnsi="Times New Roman"/>
          <w:sz w:val="24"/>
          <w:szCs w:val="24"/>
          <w:u w:val="single"/>
          <w:lang w:val="ru-RU"/>
        </w:rPr>
      </w:pPr>
      <w:r w:rsidRPr="006578A9">
        <w:rPr>
          <w:rFonts w:ascii="Times New Roman" w:hAnsi="Times New Roman"/>
          <w:sz w:val="24"/>
          <w:szCs w:val="24"/>
          <w:u w:val="single"/>
          <w:lang w:val="ru-RU"/>
        </w:rPr>
        <w:t xml:space="preserve">Закупівля товарів, робіт, послуг через електронну систему </w:t>
      </w:r>
      <w:r w:rsidRPr="006578A9">
        <w:rPr>
          <w:rFonts w:ascii="Times New Roman" w:hAnsi="Times New Roman"/>
          <w:sz w:val="24"/>
          <w:szCs w:val="24"/>
          <w:u w:val="single"/>
        </w:rPr>
        <w:t>PROZORRO</w:t>
      </w:r>
    </w:p>
    <w:p w:rsidR="00F223A9" w:rsidRPr="00A46C81" w:rsidRDefault="006578A9" w:rsidP="008F48B5">
      <w:pPr>
        <w:tabs>
          <w:tab w:val="left" w:pos="0"/>
        </w:tabs>
        <w:spacing w:after="0" w:line="240" w:lineRule="auto"/>
        <w:jc w:val="both"/>
        <w:rPr>
          <w:rFonts w:ascii="Times New Roman" w:hAnsi="Times New Roman"/>
          <w:sz w:val="24"/>
          <w:szCs w:val="24"/>
          <w:lang w:val="ru-RU"/>
        </w:rPr>
      </w:pPr>
      <w:r w:rsidRPr="00A5252C">
        <w:rPr>
          <w:rFonts w:ascii="Times New Roman" w:hAnsi="Times New Roman"/>
          <w:sz w:val="24"/>
          <w:szCs w:val="24"/>
          <w:lang w:val="ru-RU"/>
        </w:rPr>
        <w:tab/>
      </w:r>
      <w:r w:rsidR="00F223A9" w:rsidRPr="00A46C81">
        <w:rPr>
          <w:rFonts w:ascii="Times New Roman" w:hAnsi="Times New Roman"/>
          <w:sz w:val="24"/>
          <w:szCs w:val="24"/>
          <w:lang w:val="ru-RU"/>
        </w:rPr>
        <w:t xml:space="preserve">Запровадження системи електронних закупівель є одним із пріоритетних напрямків економічних реформ, запроваджених Урядом. </w:t>
      </w:r>
    </w:p>
    <w:p w:rsidR="00F223A9" w:rsidRPr="00A46C81" w:rsidRDefault="00F223A9" w:rsidP="008F48B5">
      <w:pPr>
        <w:tabs>
          <w:tab w:val="left" w:pos="357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З 01 серпня 2016 року всі публічні закупівлі відбуваються в електронній системі </w:t>
      </w:r>
      <w:r w:rsidRPr="00A46C81">
        <w:rPr>
          <w:rFonts w:ascii="Times New Roman" w:hAnsi="Times New Roman"/>
          <w:sz w:val="24"/>
          <w:szCs w:val="24"/>
        </w:rPr>
        <w:t>ProZorro</w:t>
      </w:r>
      <w:r w:rsidRPr="00A46C81">
        <w:rPr>
          <w:rFonts w:ascii="Times New Roman" w:hAnsi="Times New Roman"/>
          <w:sz w:val="24"/>
          <w:szCs w:val="24"/>
          <w:lang w:val="ru-RU"/>
        </w:rPr>
        <w:t xml:space="preserve"> відповідно до Закону України «Про публічні закупівлі». </w:t>
      </w:r>
    </w:p>
    <w:p w:rsidR="00FE1B00" w:rsidRDefault="00E1666E" w:rsidP="00E1666E">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ru-RU"/>
        </w:rPr>
        <w:lastRenderedPageBreak/>
        <w:tab/>
      </w:r>
      <w:r w:rsidR="006C7166" w:rsidRPr="00A46C81">
        <w:rPr>
          <w:rFonts w:ascii="Times New Roman" w:hAnsi="Times New Roman"/>
          <w:sz w:val="24"/>
          <w:szCs w:val="24"/>
          <w:lang w:val="ru-RU"/>
        </w:rPr>
        <w:t>Е</w:t>
      </w:r>
      <w:r w:rsidR="00F223A9" w:rsidRPr="00A46C81">
        <w:rPr>
          <w:rFonts w:ascii="Times New Roman" w:hAnsi="Times New Roman"/>
          <w:sz w:val="24"/>
          <w:szCs w:val="24"/>
          <w:lang w:val="ru-RU"/>
        </w:rPr>
        <w:t>кономія бюджетних коштів у зв’язку із застосуван</w:t>
      </w:r>
      <w:r w:rsidR="006C7166" w:rsidRPr="00A46C81">
        <w:rPr>
          <w:rFonts w:ascii="Times New Roman" w:hAnsi="Times New Roman"/>
          <w:sz w:val="24"/>
          <w:szCs w:val="24"/>
          <w:lang w:val="ru-RU"/>
        </w:rPr>
        <w:t>ням системи е</w:t>
      </w:r>
      <w:r w:rsidR="007D5279" w:rsidRPr="00A46C81">
        <w:rPr>
          <w:rFonts w:ascii="Times New Roman" w:hAnsi="Times New Roman"/>
          <w:sz w:val="24"/>
          <w:szCs w:val="24"/>
          <w:lang w:val="ru-RU"/>
        </w:rPr>
        <w:t>лектронних торгів у 2020 році становила 14828,0</w:t>
      </w:r>
      <w:r w:rsidR="006C7166" w:rsidRPr="00A46C81">
        <w:rPr>
          <w:rFonts w:ascii="Times New Roman" w:hAnsi="Times New Roman"/>
          <w:sz w:val="24"/>
          <w:szCs w:val="24"/>
          <w:lang w:val="ru-RU"/>
        </w:rPr>
        <w:t xml:space="preserve"> тис.грн</w:t>
      </w:r>
      <w:r w:rsidR="00DC3E5D" w:rsidRPr="00A46C81">
        <w:rPr>
          <w:rFonts w:ascii="Times New Roman" w:hAnsi="Times New Roman"/>
          <w:sz w:val="24"/>
          <w:szCs w:val="24"/>
          <w:lang w:val="ru-RU"/>
        </w:rPr>
        <w:t>.Оголошена сума закупівель в системі «</w:t>
      </w:r>
      <w:r w:rsidR="00DC3E5D" w:rsidRPr="00A46C81">
        <w:rPr>
          <w:rFonts w:ascii="Times New Roman" w:hAnsi="Times New Roman"/>
          <w:sz w:val="24"/>
          <w:szCs w:val="24"/>
        </w:rPr>
        <w:t>Prozorro</w:t>
      </w:r>
      <w:r w:rsidR="00DC3E5D" w:rsidRPr="00A46C81">
        <w:rPr>
          <w:rFonts w:ascii="Times New Roman" w:hAnsi="Times New Roman"/>
          <w:sz w:val="24"/>
          <w:szCs w:val="24"/>
          <w:lang w:val="uk-UA"/>
        </w:rPr>
        <w:t xml:space="preserve">» </w:t>
      </w:r>
      <w:r w:rsidR="007D5279" w:rsidRPr="00A46C81">
        <w:rPr>
          <w:rFonts w:ascii="Times New Roman" w:hAnsi="Times New Roman"/>
          <w:sz w:val="24"/>
          <w:szCs w:val="24"/>
          <w:lang w:val="uk-UA"/>
        </w:rPr>
        <w:t>102 783,90</w:t>
      </w:r>
      <w:r w:rsidR="004176EA" w:rsidRPr="00A46C81">
        <w:rPr>
          <w:rFonts w:ascii="Times New Roman" w:hAnsi="Times New Roman"/>
          <w:sz w:val="24"/>
          <w:szCs w:val="24"/>
          <w:lang w:val="uk-UA"/>
        </w:rPr>
        <w:t xml:space="preserve"> тис.грн. Сума завершених закупівель в системі «</w:t>
      </w:r>
      <w:r w:rsidR="004176EA" w:rsidRPr="00A46C81">
        <w:rPr>
          <w:rFonts w:ascii="Times New Roman" w:hAnsi="Times New Roman"/>
          <w:sz w:val="24"/>
          <w:szCs w:val="24"/>
        </w:rPr>
        <w:t>Prozorro</w:t>
      </w:r>
      <w:r w:rsidR="004176EA" w:rsidRPr="00A46C81">
        <w:rPr>
          <w:rFonts w:ascii="Times New Roman" w:hAnsi="Times New Roman"/>
          <w:sz w:val="24"/>
          <w:szCs w:val="24"/>
          <w:lang w:val="uk-UA"/>
        </w:rPr>
        <w:t xml:space="preserve">» </w:t>
      </w:r>
      <w:r w:rsidR="007D5279" w:rsidRPr="00A46C81">
        <w:rPr>
          <w:rFonts w:ascii="Times New Roman" w:hAnsi="Times New Roman"/>
          <w:sz w:val="24"/>
          <w:szCs w:val="24"/>
          <w:lang w:val="uk-UA"/>
        </w:rPr>
        <w:t xml:space="preserve">87955,90 </w:t>
      </w:r>
      <w:r w:rsidR="004176EA" w:rsidRPr="00A46C81">
        <w:rPr>
          <w:rFonts w:ascii="Times New Roman" w:hAnsi="Times New Roman"/>
          <w:sz w:val="24"/>
          <w:szCs w:val="24"/>
          <w:lang w:val="uk-UA"/>
        </w:rPr>
        <w:t>тис.грн.</w:t>
      </w:r>
    </w:p>
    <w:p w:rsidR="008F48B5" w:rsidRDefault="008F48B5" w:rsidP="006E79A1">
      <w:pPr>
        <w:tabs>
          <w:tab w:val="left" w:pos="3570"/>
        </w:tabs>
        <w:spacing w:after="0"/>
        <w:jc w:val="both"/>
        <w:rPr>
          <w:rFonts w:ascii="Times New Roman" w:hAnsi="Times New Roman"/>
          <w:sz w:val="16"/>
          <w:szCs w:val="16"/>
          <w:lang w:val="uk-UA"/>
        </w:rPr>
      </w:pPr>
    </w:p>
    <w:p w:rsidR="009C0E3F" w:rsidRPr="008F48B5" w:rsidRDefault="009C0E3F" w:rsidP="006E79A1">
      <w:pPr>
        <w:tabs>
          <w:tab w:val="left" w:pos="3570"/>
        </w:tabs>
        <w:spacing w:after="0"/>
        <w:jc w:val="both"/>
        <w:rPr>
          <w:rFonts w:ascii="Times New Roman" w:hAnsi="Times New Roman"/>
          <w:sz w:val="16"/>
          <w:szCs w:val="16"/>
          <w:lang w:val="uk-UA"/>
        </w:rPr>
      </w:pPr>
    </w:p>
    <w:p w:rsidR="00E243AD" w:rsidRDefault="00F1224C" w:rsidP="006E79A1">
      <w:pPr>
        <w:tabs>
          <w:tab w:val="left" w:pos="3570"/>
        </w:tabs>
        <w:spacing w:after="0"/>
        <w:jc w:val="both"/>
        <w:rPr>
          <w:rFonts w:ascii="Times New Roman" w:hAnsi="Times New Roman"/>
          <w:sz w:val="24"/>
          <w:szCs w:val="24"/>
          <w:lang w:val="uk-UA"/>
        </w:rPr>
      </w:pPr>
      <w:r w:rsidRPr="00F1224C">
        <w:rPr>
          <w:rFonts w:ascii="Times New Roman" w:hAnsi="Times New Roman"/>
          <w:b/>
          <w:noProof/>
          <w:sz w:val="28"/>
          <w:szCs w:val="28"/>
          <w:u w:val="single"/>
          <w:lang w:val="uk-UA" w:eastAsia="uk-UA" w:bidi="ar-SA"/>
        </w:rPr>
        <w:pict>
          <v:roundrect id="_x0000_s1712" style="position:absolute;left:0;text-align:left;margin-left:30.5pt;margin-top:-.75pt;width:445.4pt;height:25.95pt;z-index:251705344" arcsize="10923f" fillcolor="#cf9" strokecolor="#60c000">
            <v:textbox>
              <w:txbxContent>
                <w:p w:rsidR="00864547" w:rsidRPr="005539DB" w:rsidRDefault="00864547" w:rsidP="00FE1B00">
                  <w:pPr>
                    <w:tabs>
                      <w:tab w:val="left" w:pos="851"/>
                      <w:tab w:val="decimal" w:pos="1134"/>
                      <w:tab w:val="left" w:pos="5245"/>
                      <w:tab w:val="left" w:pos="5387"/>
                      <w:tab w:val="left" w:pos="5812"/>
                    </w:tabs>
                    <w:spacing w:after="0"/>
                    <w:jc w:val="center"/>
                    <w:rPr>
                      <w:szCs w:val="24"/>
                      <w:lang w:val="ru-RU"/>
                    </w:rPr>
                  </w:pPr>
                  <w:r>
                    <w:rPr>
                      <w:rFonts w:ascii="Times New Roman" w:hAnsi="Times New Roman"/>
                      <w:b/>
                      <w:bCs/>
                      <w:sz w:val="28"/>
                      <w:szCs w:val="28"/>
                      <w:lang w:val="ru-RU"/>
                    </w:rPr>
                    <w:t>8</w:t>
                  </w:r>
                  <w:r w:rsidRPr="005539DB">
                    <w:rPr>
                      <w:rFonts w:ascii="Times New Roman" w:hAnsi="Times New Roman"/>
                      <w:b/>
                      <w:bCs/>
                      <w:sz w:val="28"/>
                      <w:szCs w:val="28"/>
                      <w:lang w:val="ru-RU"/>
                    </w:rPr>
                    <w:t>.</w:t>
                  </w:r>
                  <w:r>
                    <w:rPr>
                      <w:rFonts w:ascii="Times New Roman" w:hAnsi="Times New Roman"/>
                      <w:b/>
                      <w:bCs/>
                      <w:sz w:val="28"/>
                      <w:szCs w:val="28"/>
                      <w:lang w:val="ru-RU"/>
                    </w:rPr>
                    <w:t>2</w:t>
                  </w:r>
                  <w:r w:rsidRPr="005539DB">
                    <w:rPr>
                      <w:rFonts w:ascii="Times New Roman" w:hAnsi="Times New Roman"/>
                      <w:b/>
                      <w:bCs/>
                      <w:sz w:val="28"/>
                      <w:szCs w:val="28"/>
                      <w:lang w:val="ru-RU"/>
                    </w:rPr>
                    <w:t xml:space="preserve">. </w:t>
                  </w:r>
                  <w:r w:rsidRPr="00FE1B00">
                    <w:rPr>
                      <w:rFonts w:ascii="Times New Roman" w:hAnsi="Times New Roman"/>
                      <w:b/>
                      <w:sz w:val="28"/>
                      <w:szCs w:val="28"/>
                      <w:lang w:val="ru-RU"/>
                    </w:rPr>
                    <w:t>Партиципаторний (Громадський) бюджет</w:t>
                  </w:r>
                </w:p>
              </w:txbxContent>
            </v:textbox>
          </v:roundrect>
        </w:pict>
      </w:r>
    </w:p>
    <w:p w:rsidR="006578A9" w:rsidRPr="00847A20" w:rsidRDefault="006578A9" w:rsidP="006E79A1">
      <w:pPr>
        <w:tabs>
          <w:tab w:val="left" w:pos="3570"/>
        </w:tabs>
        <w:spacing w:after="0"/>
        <w:jc w:val="both"/>
        <w:rPr>
          <w:rFonts w:ascii="Times New Roman" w:hAnsi="Times New Roman"/>
          <w:sz w:val="16"/>
          <w:szCs w:val="16"/>
          <w:lang w:val="ru-RU"/>
        </w:rPr>
      </w:pPr>
    </w:p>
    <w:p w:rsidR="00F72225" w:rsidRPr="00847A20" w:rsidRDefault="00F72225" w:rsidP="006E79A1">
      <w:pPr>
        <w:spacing w:after="0"/>
        <w:ind w:firstLine="567"/>
        <w:jc w:val="center"/>
        <w:rPr>
          <w:rFonts w:ascii="Times New Roman" w:hAnsi="Times New Roman"/>
          <w:b/>
          <w:sz w:val="16"/>
          <w:szCs w:val="16"/>
          <w:u w:val="single"/>
          <w:lang w:val="uk-UA"/>
        </w:rPr>
      </w:pPr>
    </w:p>
    <w:p w:rsidR="00454E8D" w:rsidRPr="00A46C81" w:rsidRDefault="00454E8D" w:rsidP="008F48B5">
      <w:pPr>
        <w:shd w:val="clear" w:color="auto" w:fill="FFFFFF"/>
        <w:spacing w:after="0" w:line="240" w:lineRule="auto"/>
        <w:ind w:firstLine="567"/>
        <w:jc w:val="both"/>
        <w:rPr>
          <w:rFonts w:ascii="Times New Roman" w:hAnsi="Times New Roman"/>
          <w:sz w:val="24"/>
          <w:szCs w:val="24"/>
          <w:lang w:val="uk-UA" w:eastAsia="ru-RU" w:bidi="ar-SA"/>
        </w:rPr>
      </w:pPr>
      <w:r w:rsidRPr="00A46C81">
        <w:rPr>
          <w:rFonts w:ascii="Times New Roman" w:hAnsi="Times New Roman"/>
          <w:sz w:val="24"/>
          <w:szCs w:val="24"/>
          <w:lang w:val="uk-UA" w:eastAsia="ru-RU" w:bidi="ar-SA"/>
        </w:rPr>
        <w:t>Партиципаторний (Громадський</w:t>
      </w:r>
      <w:r w:rsidR="00FE1B00">
        <w:rPr>
          <w:rFonts w:ascii="Times New Roman" w:hAnsi="Times New Roman"/>
          <w:sz w:val="24"/>
          <w:szCs w:val="24"/>
          <w:lang w:val="uk-UA" w:eastAsia="ru-RU" w:bidi="ar-SA"/>
        </w:rPr>
        <w:t>)</w:t>
      </w:r>
      <w:r w:rsidRPr="00A46C81">
        <w:rPr>
          <w:rFonts w:ascii="Times New Roman" w:hAnsi="Times New Roman"/>
          <w:sz w:val="24"/>
          <w:szCs w:val="24"/>
          <w:lang w:val="uk-UA" w:eastAsia="ru-RU" w:bidi="ar-SA"/>
        </w:rPr>
        <w:t xml:space="preserve"> бюджет</w:t>
      </w:r>
      <w:r w:rsidR="00FE1B00">
        <w:rPr>
          <w:rFonts w:ascii="Times New Roman" w:hAnsi="Times New Roman"/>
          <w:sz w:val="24"/>
          <w:szCs w:val="24"/>
          <w:lang w:val="uk-UA" w:eastAsia="ru-RU" w:bidi="ar-SA"/>
        </w:rPr>
        <w:t>,</w:t>
      </w:r>
      <w:r w:rsidRPr="00A46C81">
        <w:rPr>
          <w:rFonts w:ascii="Times New Roman" w:hAnsi="Times New Roman"/>
          <w:sz w:val="24"/>
          <w:szCs w:val="24"/>
          <w:lang w:val="uk-UA" w:eastAsia="ru-RU" w:bidi="ar-SA"/>
        </w:rPr>
        <w:t xml:space="preserve"> проекти якого </w:t>
      </w:r>
      <w:r w:rsidR="00EC07AA" w:rsidRPr="00A46C81">
        <w:rPr>
          <w:rFonts w:ascii="Times New Roman" w:hAnsi="Times New Roman"/>
          <w:sz w:val="24"/>
          <w:szCs w:val="24"/>
          <w:lang w:val="uk-UA" w:eastAsia="ru-RU" w:bidi="ar-SA"/>
        </w:rPr>
        <w:t xml:space="preserve">вже четвертий </w:t>
      </w:r>
      <w:r w:rsidRPr="00A46C81">
        <w:rPr>
          <w:rFonts w:ascii="Times New Roman" w:hAnsi="Times New Roman"/>
          <w:sz w:val="24"/>
          <w:szCs w:val="24"/>
          <w:lang w:val="uk-UA" w:eastAsia="ru-RU" w:bidi="ar-SA"/>
        </w:rPr>
        <w:t xml:space="preserve">рік поспіль реалізовуються в нашому місті завдяки </w:t>
      </w:r>
      <w:r w:rsidR="00FE1B00" w:rsidRPr="00FE1B00">
        <w:rPr>
          <w:rFonts w:ascii="Times New Roman" w:hAnsi="Times New Roman"/>
          <w:sz w:val="24"/>
          <w:szCs w:val="24"/>
          <w:lang w:val="uk-UA" w:eastAsia="ru-RU" w:bidi="ar-SA"/>
        </w:rPr>
        <w:t>Програм</w:t>
      </w:r>
      <w:r w:rsidR="00FE1B00">
        <w:rPr>
          <w:rFonts w:ascii="Times New Roman" w:hAnsi="Times New Roman"/>
          <w:sz w:val="24"/>
          <w:szCs w:val="24"/>
          <w:lang w:val="uk-UA" w:eastAsia="ru-RU" w:bidi="ar-SA"/>
        </w:rPr>
        <w:t>і</w:t>
      </w:r>
      <w:r w:rsidR="00FE1B00" w:rsidRPr="00FE1B00">
        <w:rPr>
          <w:rFonts w:ascii="Times New Roman" w:hAnsi="Times New Roman"/>
          <w:sz w:val="24"/>
          <w:szCs w:val="24"/>
          <w:lang w:val="uk-UA" w:eastAsia="ru-RU" w:bidi="ar-SA"/>
        </w:rPr>
        <w:t xml:space="preserve"> «Партиципаторне бюджетування (громадський бюджет) у м. Фастові на 2020-2025 роки</w:t>
      </w:r>
      <w:r w:rsidR="00FE1B00">
        <w:rPr>
          <w:rFonts w:ascii="Times New Roman" w:hAnsi="Times New Roman"/>
          <w:sz w:val="24"/>
          <w:szCs w:val="24"/>
          <w:lang w:val="uk-UA" w:eastAsia="ru-RU" w:bidi="ar-SA"/>
        </w:rPr>
        <w:t>»</w:t>
      </w:r>
      <w:r w:rsidRPr="00A46C81">
        <w:rPr>
          <w:rFonts w:ascii="Times New Roman" w:hAnsi="Times New Roman"/>
          <w:sz w:val="24"/>
          <w:szCs w:val="24"/>
          <w:lang w:val="uk-UA" w:eastAsia="ru-RU" w:bidi="ar-SA"/>
        </w:rPr>
        <w:t xml:space="preserve">, </w:t>
      </w:r>
      <w:r w:rsidR="00866A55">
        <w:rPr>
          <w:rFonts w:ascii="Times New Roman" w:hAnsi="Times New Roman"/>
          <w:sz w:val="24"/>
          <w:szCs w:val="24"/>
          <w:lang w:val="uk-UA" w:eastAsia="ru-RU" w:bidi="ar-SA"/>
        </w:rPr>
        <w:t xml:space="preserve">у 2020 році </w:t>
      </w:r>
      <w:r w:rsidRPr="00A46C81">
        <w:rPr>
          <w:rFonts w:ascii="Times New Roman" w:hAnsi="Times New Roman"/>
          <w:sz w:val="24"/>
          <w:szCs w:val="24"/>
          <w:lang w:val="uk-UA" w:eastAsia="ru-RU" w:bidi="ar-SA"/>
        </w:rPr>
        <w:t>серед громадських проектів такі проекти переможці:</w:t>
      </w:r>
    </w:p>
    <w:p w:rsidR="00866A55" w:rsidRDefault="00454E8D" w:rsidP="008F48B5">
      <w:pPr>
        <w:shd w:val="clear" w:color="auto" w:fill="FFFFFF"/>
        <w:spacing w:after="0" w:line="240" w:lineRule="auto"/>
        <w:ind w:firstLine="567"/>
        <w:jc w:val="both"/>
        <w:rPr>
          <w:rFonts w:ascii="Times New Roman" w:hAnsi="Times New Roman"/>
          <w:sz w:val="24"/>
          <w:szCs w:val="24"/>
          <w:lang w:val="uk-UA" w:eastAsia="ru-RU" w:bidi="ar-SA"/>
        </w:rPr>
      </w:pPr>
      <w:r w:rsidRPr="00A46C81">
        <w:rPr>
          <w:rFonts w:ascii="Times New Roman" w:hAnsi="Times New Roman"/>
          <w:sz w:val="24"/>
          <w:szCs w:val="24"/>
          <w:lang w:val="uk-UA" w:eastAsia="ru-RU" w:bidi="ar-SA"/>
        </w:rPr>
        <w:t xml:space="preserve">- </w:t>
      </w:r>
      <w:r w:rsidR="00866A55">
        <w:rPr>
          <w:rFonts w:ascii="Times New Roman" w:hAnsi="Times New Roman"/>
          <w:sz w:val="24"/>
          <w:szCs w:val="24"/>
          <w:lang w:val="uk-UA" w:eastAsia="ru-RU" w:bidi="ar-SA"/>
        </w:rPr>
        <w:t xml:space="preserve">великі проекти: </w:t>
      </w:r>
      <w:r w:rsidRPr="00A46C81">
        <w:rPr>
          <w:rFonts w:ascii="Times New Roman" w:hAnsi="Times New Roman"/>
          <w:sz w:val="24"/>
          <w:szCs w:val="24"/>
          <w:lang w:val="uk-UA" w:eastAsia="ru-RU" w:bidi="ar-SA"/>
        </w:rPr>
        <w:t>«</w:t>
      </w:r>
      <w:r w:rsidR="00EC07AA" w:rsidRPr="00A46C81">
        <w:rPr>
          <w:rFonts w:ascii="Times New Roman" w:hAnsi="Times New Roman"/>
          <w:sz w:val="24"/>
          <w:szCs w:val="24"/>
          <w:lang w:val="uk-UA" w:eastAsia="ru-RU" w:bidi="ar-SA"/>
        </w:rPr>
        <w:t>Благоустрій прибережної зони річки Унава (міський пляж №1)»</w:t>
      </w:r>
      <w:r w:rsidR="00866A55">
        <w:rPr>
          <w:rFonts w:ascii="Times New Roman" w:hAnsi="Times New Roman"/>
          <w:sz w:val="24"/>
          <w:szCs w:val="24"/>
          <w:lang w:val="uk-UA" w:eastAsia="ru-RU" w:bidi="ar-SA"/>
        </w:rPr>
        <w:t>;</w:t>
      </w:r>
    </w:p>
    <w:p w:rsidR="00866A55" w:rsidRDefault="00866A55" w:rsidP="008F48B5">
      <w:pPr>
        <w:shd w:val="clear" w:color="auto" w:fill="FFFFFF"/>
        <w:spacing w:after="0" w:line="240" w:lineRule="auto"/>
        <w:ind w:firstLine="567"/>
        <w:jc w:val="both"/>
        <w:rPr>
          <w:rFonts w:ascii="Times New Roman" w:hAnsi="Times New Roman"/>
          <w:sz w:val="24"/>
          <w:szCs w:val="24"/>
          <w:lang w:val="ru-RU" w:eastAsia="ru-RU" w:bidi="ar-SA"/>
        </w:rPr>
      </w:pPr>
      <w:r>
        <w:rPr>
          <w:rFonts w:ascii="Times New Roman" w:hAnsi="Times New Roman"/>
          <w:sz w:val="24"/>
          <w:szCs w:val="24"/>
          <w:lang w:val="uk-UA" w:eastAsia="ru-RU" w:bidi="ar-SA"/>
        </w:rPr>
        <w:t xml:space="preserve">- малі проекти: </w:t>
      </w:r>
      <w:r w:rsidR="00454E8D" w:rsidRPr="00A46C81">
        <w:rPr>
          <w:rFonts w:ascii="Times New Roman" w:hAnsi="Times New Roman"/>
          <w:sz w:val="24"/>
          <w:szCs w:val="24"/>
          <w:lang w:val="uk-UA" w:eastAsia="ru-RU" w:bidi="ar-SA"/>
        </w:rPr>
        <w:t>«</w:t>
      </w:r>
      <w:r w:rsidR="00EC07AA" w:rsidRPr="00A46C81">
        <w:rPr>
          <w:rFonts w:ascii="Times New Roman" w:hAnsi="Times New Roman"/>
          <w:sz w:val="24"/>
          <w:szCs w:val="24"/>
          <w:lang w:val="uk-UA" w:eastAsia="ru-RU" w:bidi="ar-SA"/>
        </w:rPr>
        <w:t>Дитяче спортивно-ігрове містечко на Поштовій</w:t>
      </w:r>
      <w:r w:rsidR="00454E8D" w:rsidRPr="00A46C81">
        <w:rPr>
          <w:rFonts w:ascii="Times New Roman" w:hAnsi="Times New Roman"/>
          <w:sz w:val="24"/>
          <w:szCs w:val="24"/>
          <w:lang w:val="uk-UA" w:eastAsia="ru-RU" w:bidi="ar-SA"/>
        </w:rPr>
        <w:t>»</w:t>
      </w:r>
      <w:r>
        <w:rPr>
          <w:rFonts w:ascii="Times New Roman" w:hAnsi="Times New Roman"/>
          <w:sz w:val="24"/>
          <w:szCs w:val="24"/>
          <w:lang w:val="uk-UA" w:eastAsia="ru-RU" w:bidi="ar-SA"/>
        </w:rPr>
        <w:t>,</w:t>
      </w:r>
      <w:r w:rsidRPr="00866A55">
        <w:rPr>
          <w:rFonts w:ascii="Times New Roman" w:hAnsi="Times New Roman"/>
          <w:sz w:val="24"/>
          <w:szCs w:val="24"/>
          <w:lang w:val="uk-UA" w:eastAsia="ru-RU" w:bidi="ar-SA"/>
        </w:rPr>
        <w:t xml:space="preserve"> </w:t>
      </w:r>
      <w:r w:rsidR="00454E8D" w:rsidRPr="00A46C81">
        <w:rPr>
          <w:rFonts w:ascii="Times New Roman" w:hAnsi="Times New Roman"/>
          <w:sz w:val="24"/>
          <w:szCs w:val="24"/>
          <w:lang w:val="uk-UA" w:eastAsia="ru-RU" w:bidi="ar-SA"/>
        </w:rPr>
        <w:t>«</w:t>
      </w:r>
      <w:r w:rsidR="00EC07AA" w:rsidRPr="00A46C81">
        <w:rPr>
          <w:rFonts w:ascii="Times New Roman" w:hAnsi="Times New Roman"/>
          <w:sz w:val="24"/>
          <w:szCs w:val="24"/>
          <w:lang w:val="uk-UA" w:eastAsia="ru-RU" w:bidi="ar-SA"/>
        </w:rPr>
        <w:t>Квіткові сади у міському парку</w:t>
      </w:r>
      <w:r w:rsidR="00454E8D" w:rsidRPr="00A46C81">
        <w:rPr>
          <w:rFonts w:ascii="Times New Roman" w:hAnsi="Times New Roman"/>
          <w:sz w:val="24"/>
          <w:szCs w:val="24"/>
          <w:lang w:val="uk-UA" w:eastAsia="ru-RU" w:bidi="ar-SA"/>
        </w:rPr>
        <w:t>»;</w:t>
      </w:r>
    </w:p>
    <w:p w:rsidR="00866A55" w:rsidRDefault="00866A55" w:rsidP="008F48B5">
      <w:pPr>
        <w:shd w:val="clear" w:color="auto" w:fill="FFFFFF"/>
        <w:spacing w:after="0" w:line="240" w:lineRule="auto"/>
        <w:ind w:firstLine="567"/>
        <w:jc w:val="both"/>
        <w:rPr>
          <w:rFonts w:ascii="Times New Roman" w:hAnsi="Times New Roman"/>
          <w:sz w:val="24"/>
          <w:szCs w:val="24"/>
          <w:lang w:val="uk-UA" w:eastAsia="ru-RU" w:bidi="ar-SA"/>
        </w:rPr>
      </w:pPr>
      <w:r>
        <w:rPr>
          <w:rFonts w:ascii="Times New Roman" w:hAnsi="Times New Roman"/>
          <w:sz w:val="24"/>
          <w:szCs w:val="24"/>
          <w:lang w:val="ru-RU" w:eastAsia="ru-RU" w:bidi="ar-SA"/>
        </w:rPr>
        <w:t xml:space="preserve">- освітянські проекти: </w:t>
      </w:r>
      <w:r w:rsidR="00454E8D" w:rsidRPr="00A46C81">
        <w:rPr>
          <w:rFonts w:ascii="Times New Roman" w:hAnsi="Times New Roman"/>
          <w:sz w:val="24"/>
          <w:szCs w:val="24"/>
          <w:lang w:val="uk-UA" w:eastAsia="ru-RU" w:bidi="ar-SA"/>
        </w:rPr>
        <w:t>«</w:t>
      </w:r>
      <w:r w:rsidR="00EC07AA" w:rsidRPr="00A46C81">
        <w:rPr>
          <w:rFonts w:ascii="Times New Roman" w:hAnsi="Times New Roman"/>
          <w:sz w:val="24"/>
          <w:szCs w:val="24"/>
          <w:lang w:val="uk-UA" w:eastAsia="ru-RU" w:bidi="ar-SA"/>
        </w:rPr>
        <w:t>Сучасна вбиральня як комфортне освітнє середовище в р</w:t>
      </w:r>
      <w:r w:rsidR="00832A0E" w:rsidRPr="00A46C81">
        <w:rPr>
          <w:rFonts w:ascii="Times New Roman" w:hAnsi="Times New Roman"/>
          <w:sz w:val="24"/>
          <w:szCs w:val="24"/>
          <w:lang w:val="uk-UA" w:eastAsia="ru-RU" w:bidi="ar-SA"/>
        </w:rPr>
        <w:t>амках Нової Української Школи (</w:t>
      </w:r>
      <w:r w:rsidR="00EC07AA" w:rsidRPr="00A46C81">
        <w:rPr>
          <w:rFonts w:ascii="Times New Roman" w:hAnsi="Times New Roman"/>
          <w:sz w:val="24"/>
          <w:szCs w:val="24"/>
          <w:lang w:val="uk-UA" w:eastAsia="ru-RU" w:bidi="ar-SA"/>
        </w:rPr>
        <w:t>НУШ)</w:t>
      </w:r>
      <w:r w:rsidR="00454E8D" w:rsidRPr="00A46C81">
        <w:rPr>
          <w:rFonts w:ascii="Times New Roman" w:hAnsi="Times New Roman"/>
          <w:sz w:val="24"/>
          <w:szCs w:val="24"/>
          <w:lang w:val="uk-UA" w:eastAsia="ru-RU" w:bidi="ar-SA"/>
        </w:rPr>
        <w:t>»</w:t>
      </w:r>
      <w:r>
        <w:rPr>
          <w:rFonts w:ascii="Times New Roman" w:hAnsi="Times New Roman"/>
          <w:sz w:val="24"/>
          <w:szCs w:val="24"/>
          <w:lang w:val="uk-UA" w:eastAsia="ru-RU" w:bidi="ar-SA"/>
        </w:rPr>
        <w:t xml:space="preserve">, </w:t>
      </w:r>
      <w:r w:rsidR="00EC07AA" w:rsidRPr="00A46C81">
        <w:rPr>
          <w:rFonts w:ascii="Times New Roman" w:hAnsi="Times New Roman"/>
          <w:sz w:val="24"/>
          <w:szCs w:val="24"/>
          <w:lang w:val="uk-UA" w:eastAsia="ru-RU" w:bidi="ar-SA"/>
        </w:rPr>
        <w:t>«Шкільне подвір`я – територія радості» ЗОШ №1</w:t>
      </w:r>
      <w:r>
        <w:rPr>
          <w:rFonts w:ascii="Times New Roman" w:hAnsi="Times New Roman"/>
          <w:sz w:val="24"/>
          <w:szCs w:val="24"/>
          <w:lang w:val="uk-UA" w:eastAsia="ru-RU" w:bidi="ar-SA"/>
        </w:rPr>
        <w:t>»</w:t>
      </w:r>
      <w:r w:rsidR="00EC07AA" w:rsidRPr="00A46C81">
        <w:rPr>
          <w:rFonts w:ascii="Times New Roman" w:hAnsi="Times New Roman"/>
          <w:sz w:val="24"/>
          <w:szCs w:val="24"/>
          <w:lang w:val="uk-UA" w:eastAsia="ru-RU" w:bidi="ar-SA"/>
        </w:rPr>
        <w:t>.</w:t>
      </w:r>
      <w:r w:rsidR="00454E8D" w:rsidRPr="00A46C81">
        <w:rPr>
          <w:rFonts w:ascii="Times New Roman" w:hAnsi="Times New Roman"/>
          <w:sz w:val="24"/>
          <w:szCs w:val="24"/>
          <w:lang w:val="uk-UA" w:eastAsia="ru-RU" w:bidi="ar-SA"/>
        </w:rPr>
        <w:t xml:space="preserve"> </w:t>
      </w:r>
    </w:p>
    <w:p w:rsidR="00454E8D" w:rsidRPr="00A46C81" w:rsidRDefault="00454E8D" w:rsidP="008F48B5">
      <w:pPr>
        <w:shd w:val="clear" w:color="auto" w:fill="FFFFFF"/>
        <w:spacing w:after="0" w:line="240" w:lineRule="auto"/>
        <w:ind w:firstLine="708"/>
        <w:jc w:val="both"/>
        <w:rPr>
          <w:rFonts w:ascii="Times New Roman" w:hAnsi="Times New Roman"/>
          <w:sz w:val="24"/>
          <w:szCs w:val="24"/>
          <w:lang w:val="uk-UA" w:eastAsia="ru-RU" w:bidi="ar-SA"/>
        </w:rPr>
      </w:pPr>
      <w:r w:rsidRPr="00A46C81">
        <w:rPr>
          <w:rFonts w:ascii="Times New Roman" w:hAnsi="Times New Roman"/>
          <w:sz w:val="24"/>
          <w:szCs w:val="24"/>
          <w:lang w:val="uk-UA" w:eastAsia="ru-RU" w:bidi="ar-SA"/>
        </w:rPr>
        <w:t>Всі проєти переможці</w:t>
      </w:r>
      <w:r w:rsidR="00866A55">
        <w:rPr>
          <w:rFonts w:ascii="Times New Roman" w:hAnsi="Times New Roman"/>
          <w:sz w:val="24"/>
          <w:szCs w:val="24"/>
          <w:lang w:val="uk-UA" w:eastAsia="ru-RU" w:bidi="ar-SA"/>
        </w:rPr>
        <w:t xml:space="preserve"> </w:t>
      </w:r>
      <w:r w:rsidR="00EC07AA" w:rsidRPr="00A46C81">
        <w:rPr>
          <w:rFonts w:ascii="Times New Roman" w:hAnsi="Times New Roman"/>
          <w:sz w:val="24"/>
          <w:szCs w:val="24"/>
          <w:lang w:val="uk-UA" w:eastAsia="ru-RU" w:bidi="ar-SA"/>
        </w:rPr>
        <w:t>2020</w:t>
      </w:r>
      <w:r w:rsidR="00866A55">
        <w:rPr>
          <w:rFonts w:ascii="Times New Roman" w:hAnsi="Times New Roman"/>
          <w:sz w:val="24"/>
          <w:szCs w:val="24"/>
          <w:lang w:val="uk-UA" w:eastAsia="ru-RU" w:bidi="ar-SA"/>
        </w:rPr>
        <w:t xml:space="preserve"> </w:t>
      </w:r>
      <w:r w:rsidRPr="00A46C81">
        <w:rPr>
          <w:rFonts w:ascii="Times New Roman" w:hAnsi="Times New Roman"/>
          <w:sz w:val="24"/>
          <w:szCs w:val="24"/>
          <w:lang w:val="uk-UA" w:eastAsia="ru-RU" w:bidi="ar-SA"/>
        </w:rPr>
        <w:t>року будуть реалізовані в</w:t>
      </w:r>
      <w:r w:rsidR="00866A55">
        <w:rPr>
          <w:rFonts w:ascii="Times New Roman" w:hAnsi="Times New Roman"/>
          <w:sz w:val="24"/>
          <w:szCs w:val="24"/>
          <w:lang w:val="uk-UA" w:eastAsia="ru-RU" w:bidi="ar-SA"/>
        </w:rPr>
        <w:t xml:space="preserve"> </w:t>
      </w:r>
      <w:r w:rsidR="00EC07AA" w:rsidRPr="00A46C81">
        <w:rPr>
          <w:rFonts w:ascii="Times New Roman" w:hAnsi="Times New Roman"/>
          <w:sz w:val="24"/>
          <w:szCs w:val="24"/>
          <w:lang w:val="uk-UA" w:eastAsia="ru-RU" w:bidi="ar-SA"/>
        </w:rPr>
        <w:t>2021</w:t>
      </w:r>
      <w:r w:rsidR="00866A55">
        <w:rPr>
          <w:rFonts w:ascii="Times New Roman" w:hAnsi="Times New Roman"/>
          <w:sz w:val="24"/>
          <w:szCs w:val="24"/>
          <w:lang w:val="uk-UA" w:eastAsia="ru-RU" w:bidi="ar-SA"/>
        </w:rPr>
        <w:t xml:space="preserve"> </w:t>
      </w:r>
      <w:r w:rsidRPr="00A46C81">
        <w:rPr>
          <w:rFonts w:ascii="Times New Roman" w:hAnsi="Times New Roman"/>
          <w:sz w:val="24"/>
          <w:szCs w:val="24"/>
          <w:lang w:val="uk-UA" w:eastAsia="ru-RU" w:bidi="ar-SA"/>
        </w:rPr>
        <w:t>році.</w:t>
      </w:r>
    </w:p>
    <w:p w:rsidR="007A54BA" w:rsidRPr="00847A20" w:rsidRDefault="007A54BA" w:rsidP="008F48B5">
      <w:pPr>
        <w:shd w:val="clear" w:color="auto" w:fill="FFFFFF"/>
        <w:spacing w:after="0" w:line="240" w:lineRule="auto"/>
        <w:ind w:firstLine="567"/>
        <w:rPr>
          <w:rFonts w:ascii="Times New Roman" w:hAnsi="Times New Roman"/>
          <w:sz w:val="16"/>
          <w:szCs w:val="16"/>
          <w:lang w:val="uk-UA" w:eastAsia="ru-RU" w:bidi="ar-SA"/>
        </w:rPr>
      </w:pPr>
    </w:p>
    <w:p w:rsidR="00866A55" w:rsidRDefault="00866A55" w:rsidP="006E79A1">
      <w:pPr>
        <w:spacing w:after="0"/>
        <w:ind w:firstLine="567"/>
        <w:jc w:val="center"/>
        <w:rPr>
          <w:rFonts w:ascii="Times New Roman" w:hAnsi="Times New Roman"/>
          <w:b/>
          <w:sz w:val="28"/>
          <w:szCs w:val="28"/>
          <w:u w:val="single"/>
          <w:lang w:val="uk-UA"/>
        </w:rPr>
      </w:pPr>
    </w:p>
    <w:p w:rsidR="00866A55" w:rsidRDefault="00F1224C" w:rsidP="006E79A1">
      <w:pPr>
        <w:spacing w:after="0"/>
        <w:ind w:firstLine="567"/>
        <w:jc w:val="center"/>
        <w:rPr>
          <w:rFonts w:ascii="Times New Roman" w:hAnsi="Times New Roman"/>
          <w:b/>
          <w:sz w:val="28"/>
          <w:szCs w:val="28"/>
          <w:u w:val="single"/>
          <w:lang w:val="uk-UA"/>
        </w:rPr>
      </w:pPr>
      <w:r w:rsidRPr="00F1224C">
        <w:rPr>
          <w:rFonts w:ascii="Times New Roman" w:hAnsi="Times New Roman"/>
          <w:b/>
          <w:noProof/>
          <w:sz w:val="28"/>
          <w:szCs w:val="28"/>
          <w:u w:val="single"/>
          <w:lang w:val="uk-UA" w:eastAsia="uk-UA" w:bidi="ar-SA"/>
        </w:rPr>
        <w:pict>
          <v:roundrect id="_x0000_s1713" style="position:absolute;left:0;text-align:left;margin-left:30.5pt;margin-top:-8.15pt;width:445.4pt;height:48.55pt;z-index:251706368" arcsize="10923f" fillcolor="#cf9" strokecolor="#60c000">
            <v:textbox>
              <w:txbxContent>
                <w:p w:rsidR="00864547" w:rsidRPr="00866A55" w:rsidRDefault="00864547" w:rsidP="00866A55">
                  <w:pPr>
                    <w:tabs>
                      <w:tab w:val="left" w:pos="851"/>
                      <w:tab w:val="decimal" w:pos="1134"/>
                      <w:tab w:val="left" w:pos="5245"/>
                      <w:tab w:val="left" w:pos="5387"/>
                      <w:tab w:val="left" w:pos="5812"/>
                    </w:tabs>
                    <w:spacing w:after="0"/>
                    <w:jc w:val="center"/>
                    <w:rPr>
                      <w:szCs w:val="24"/>
                      <w:lang w:val="ru-RU"/>
                    </w:rPr>
                  </w:pPr>
                  <w:r>
                    <w:rPr>
                      <w:rFonts w:ascii="Times New Roman" w:hAnsi="Times New Roman"/>
                      <w:b/>
                      <w:bCs/>
                      <w:sz w:val="28"/>
                      <w:szCs w:val="28"/>
                      <w:lang w:val="ru-RU"/>
                    </w:rPr>
                    <w:t>8</w:t>
                  </w:r>
                  <w:r w:rsidRPr="005539DB">
                    <w:rPr>
                      <w:rFonts w:ascii="Times New Roman" w:hAnsi="Times New Roman"/>
                      <w:b/>
                      <w:bCs/>
                      <w:sz w:val="28"/>
                      <w:szCs w:val="28"/>
                      <w:lang w:val="ru-RU"/>
                    </w:rPr>
                    <w:t>.</w:t>
                  </w:r>
                  <w:r>
                    <w:rPr>
                      <w:rFonts w:ascii="Times New Roman" w:hAnsi="Times New Roman"/>
                      <w:b/>
                      <w:bCs/>
                      <w:sz w:val="28"/>
                      <w:szCs w:val="28"/>
                      <w:lang w:val="ru-RU"/>
                    </w:rPr>
                    <w:t>3</w:t>
                  </w:r>
                  <w:r w:rsidRPr="005539DB">
                    <w:rPr>
                      <w:rFonts w:ascii="Times New Roman" w:hAnsi="Times New Roman"/>
                      <w:b/>
                      <w:bCs/>
                      <w:sz w:val="28"/>
                      <w:szCs w:val="28"/>
                      <w:lang w:val="ru-RU"/>
                    </w:rPr>
                    <w:t xml:space="preserve">. </w:t>
                  </w:r>
                  <w:r w:rsidRPr="00866A55">
                    <w:rPr>
                      <w:rFonts w:ascii="Times New Roman" w:hAnsi="Times New Roman"/>
                      <w:b/>
                      <w:sz w:val="28"/>
                      <w:szCs w:val="28"/>
                      <w:lang w:val="uk-UA"/>
                    </w:rPr>
                    <w:t>Розбудова інформаційного суспільства та посилення взаємодії</w:t>
                  </w:r>
                  <w:r w:rsidRPr="00F72225">
                    <w:rPr>
                      <w:rFonts w:ascii="Times New Roman" w:hAnsi="Times New Roman"/>
                      <w:b/>
                      <w:sz w:val="28"/>
                      <w:szCs w:val="28"/>
                      <w:u w:val="single"/>
                      <w:lang w:val="uk-UA"/>
                    </w:rPr>
                    <w:t xml:space="preserve"> </w:t>
                  </w:r>
                  <w:r w:rsidRPr="00866A55">
                    <w:rPr>
                      <w:rFonts w:ascii="Times New Roman" w:hAnsi="Times New Roman"/>
                      <w:b/>
                      <w:sz w:val="28"/>
                      <w:szCs w:val="28"/>
                      <w:lang w:val="uk-UA"/>
                    </w:rPr>
                    <w:t>з громадськістю</w:t>
                  </w:r>
                </w:p>
              </w:txbxContent>
            </v:textbox>
          </v:roundrect>
        </w:pict>
      </w:r>
    </w:p>
    <w:p w:rsidR="00964289" w:rsidRPr="008C00E9" w:rsidRDefault="00964289" w:rsidP="006E79A1">
      <w:pPr>
        <w:spacing w:after="0"/>
        <w:ind w:firstLine="567"/>
        <w:jc w:val="center"/>
        <w:rPr>
          <w:rFonts w:ascii="Times New Roman" w:hAnsi="Times New Roman"/>
          <w:b/>
          <w:i/>
          <w:sz w:val="16"/>
          <w:szCs w:val="16"/>
          <w:u w:val="single"/>
          <w:lang w:val="uk-UA"/>
        </w:rPr>
      </w:pPr>
    </w:p>
    <w:p w:rsidR="00866A55" w:rsidRDefault="00866A55" w:rsidP="006E79A1">
      <w:pPr>
        <w:shd w:val="clear" w:color="auto" w:fill="FFFFFF"/>
        <w:spacing w:after="0"/>
        <w:ind w:firstLine="708"/>
        <w:jc w:val="both"/>
        <w:rPr>
          <w:rFonts w:ascii="Times New Roman" w:hAnsi="Times New Roman"/>
          <w:color w:val="000000" w:themeColor="text1"/>
          <w:sz w:val="24"/>
          <w:szCs w:val="24"/>
          <w:lang w:val="uk-UA"/>
        </w:rPr>
      </w:pPr>
    </w:p>
    <w:p w:rsidR="004E64DF" w:rsidRPr="00A46C81" w:rsidRDefault="004E64DF" w:rsidP="008F48B5">
      <w:pPr>
        <w:shd w:val="clear" w:color="auto" w:fill="FFFFFF"/>
        <w:spacing w:after="0" w:line="240" w:lineRule="auto"/>
        <w:ind w:firstLine="708"/>
        <w:jc w:val="both"/>
        <w:rPr>
          <w:rFonts w:ascii="Times New Roman" w:hAnsi="Times New Roman"/>
          <w:color w:val="000000" w:themeColor="text1"/>
          <w:sz w:val="24"/>
          <w:szCs w:val="24"/>
          <w:lang w:val="uk-UA" w:eastAsia="uk-UA"/>
        </w:rPr>
      </w:pPr>
      <w:r w:rsidRPr="00A46C81">
        <w:rPr>
          <w:rFonts w:ascii="Times New Roman" w:hAnsi="Times New Roman"/>
          <w:color w:val="000000" w:themeColor="text1"/>
          <w:sz w:val="24"/>
          <w:szCs w:val="24"/>
          <w:lang w:val="uk-UA"/>
        </w:rPr>
        <w:t xml:space="preserve">З метою удосконалення надання якісних адміністративних послуг  та підтвердження сертифікату системи управління якістю відповідно до ДСТУ </w:t>
      </w:r>
      <w:r w:rsidRPr="00A46C81">
        <w:rPr>
          <w:rFonts w:ascii="Times New Roman" w:hAnsi="Times New Roman"/>
          <w:color w:val="000000" w:themeColor="text1"/>
          <w:sz w:val="24"/>
          <w:szCs w:val="24"/>
        </w:rPr>
        <w:t>ISO</w:t>
      </w:r>
      <w:r w:rsidRPr="00A46C81">
        <w:rPr>
          <w:rFonts w:ascii="Times New Roman" w:hAnsi="Times New Roman"/>
          <w:color w:val="000000" w:themeColor="text1"/>
          <w:sz w:val="24"/>
          <w:szCs w:val="24"/>
          <w:lang w:val="uk-UA"/>
        </w:rPr>
        <w:t xml:space="preserve"> 9001-2015 в Фастівській міській раді та її виконавчих органах.</w:t>
      </w:r>
      <w:r w:rsidRPr="00A46C81">
        <w:rPr>
          <w:rFonts w:ascii="Times New Roman" w:hAnsi="Times New Roman"/>
          <w:color w:val="000000" w:themeColor="text1"/>
          <w:sz w:val="24"/>
          <w:szCs w:val="24"/>
          <w:lang w:val="uk-UA" w:eastAsia="uk-UA"/>
        </w:rPr>
        <w:t xml:space="preserve"> </w:t>
      </w:r>
    </w:p>
    <w:p w:rsidR="004E64DF" w:rsidRPr="00A46C81" w:rsidRDefault="004E64DF" w:rsidP="008F48B5">
      <w:pPr>
        <w:shd w:val="clear" w:color="auto" w:fill="FFFFFF"/>
        <w:spacing w:after="0" w:line="240" w:lineRule="auto"/>
        <w:ind w:firstLine="708"/>
        <w:jc w:val="both"/>
        <w:rPr>
          <w:rFonts w:ascii="Times New Roman" w:hAnsi="Times New Roman"/>
          <w:color w:val="000000" w:themeColor="text1"/>
          <w:sz w:val="24"/>
          <w:szCs w:val="24"/>
          <w:lang w:val="ru-RU" w:eastAsia="uk-UA"/>
        </w:rPr>
      </w:pPr>
      <w:r w:rsidRPr="00A46C81">
        <w:rPr>
          <w:rFonts w:ascii="Times New Roman" w:hAnsi="Times New Roman"/>
          <w:color w:val="000000" w:themeColor="text1"/>
          <w:sz w:val="24"/>
          <w:szCs w:val="24"/>
          <w:lang w:val="uk-UA" w:eastAsia="uk-UA"/>
        </w:rPr>
        <w:t>23-24 вересня 2020 року аудиторами ТОВ «Глобал</w:t>
      </w:r>
      <w:r w:rsidRPr="00A46C81">
        <w:rPr>
          <w:rFonts w:ascii="Times New Roman" w:hAnsi="Times New Roman"/>
          <w:color w:val="000000" w:themeColor="text1"/>
          <w:sz w:val="24"/>
          <w:szCs w:val="24"/>
          <w:lang w:eastAsia="uk-UA"/>
        </w:rPr>
        <w:t> </w:t>
      </w:r>
      <w:r w:rsidRPr="00A46C81">
        <w:rPr>
          <w:rFonts w:ascii="Times New Roman" w:hAnsi="Times New Roman"/>
          <w:color w:val="000000" w:themeColor="text1"/>
          <w:sz w:val="24"/>
          <w:szCs w:val="24"/>
          <w:lang w:val="uk-UA" w:eastAsia="uk-UA"/>
        </w:rPr>
        <w:t>Сертифік» був проведений наглядовий аудит, щодо перевірки відповідності системи менеджменту виконавчих органів Фастівської міської ради, вимогам міжнародного та національного стандарту</w:t>
      </w:r>
      <w:r w:rsidRPr="00A46C81">
        <w:rPr>
          <w:rFonts w:ascii="Times New Roman" w:hAnsi="Times New Roman"/>
          <w:color w:val="000000" w:themeColor="text1"/>
          <w:sz w:val="24"/>
          <w:szCs w:val="24"/>
          <w:lang w:eastAsia="uk-UA"/>
        </w:rPr>
        <w:t> ISO </w:t>
      </w:r>
      <w:r w:rsidRPr="00A46C81">
        <w:rPr>
          <w:rFonts w:ascii="Times New Roman" w:hAnsi="Times New Roman"/>
          <w:color w:val="000000" w:themeColor="text1"/>
          <w:sz w:val="24"/>
          <w:szCs w:val="24"/>
          <w:lang w:val="uk-UA" w:eastAsia="uk-UA"/>
        </w:rPr>
        <w:t>9001:2015 та ДСТУ</w:t>
      </w:r>
      <w:r w:rsidRPr="00A46C81">
        <w:rPr>
          <w:rFonts w:ascii="Times New Roman" w:hAnsi="Times New Roman"/>
          <w:color w:val="000000" w:themeColor="text1"/>
          <w:sz w:val="24"/>
          <w:szCs w:val="24"/>
          <w:lang w:eastAsia="uk-UA"/>
        </w:rPr>
        <w:t> ISO </w:t>
      </w:r>
      <w:r w:rsidRPr="00A46C81">
        <w:rPr>
          <w:rFonts w:ascii="Times New Roman" w:hAnsi="Times New Roman"/>
          <w:color w:val="000000" w:themeColor="text1"/>
          <w:sz w:val="24"/>
          <w:szCs w:val="24"/>
          <w:lang w:val="uk-UA" w:eastAsia="uk-UA"/>
        </w:rPr>
        <w:t>9001:2015 міжнародним сертифікаційним органом</w:t>
      </w:r>
      <w:r w:rsidRPr="00A46C81">
        <w:rPr>
          <w:rFonts w:ascii="Times New Roman" w:hAnsi="Times New Roman"/>
          <w:color w:val="000000" w:themeColor="text1"/>
          <w:sz w:val="24"/>
          <w:szCs w:val="24"/>
          <w:lang w:eastAsia="uk-UA"/>
        </w:rPr>
        <w:t> </w:t>
      </w:r>
      <w:r w:rsidRPr="00A46C81">
        <w:rPr>
          <w:rFonts w:ascii="Times New Roman" w:hAnsi="Times New Roman"/>
          <w:bCs/>
          <w:color w:val="000000" w:themeColor="text1"/>
          <w:sz w:val="24"/>
          <w:szCs w:val="24"/>
          <w:lang w:val="uk-UA" w:eastAsia="uk-UA"/>
        </w:rPr>
        <w:t>«</w:t>
      </w:r>
      <w:r w:rsidRPr="00A46C81">
        <w:rPr>
          <w:rFonts w:ascii="Times New Roman" w:hAnsi="Times New Roman"/>
          <w:bCs/>
          <w:color w:val="000000" w:themeColor="text1"/>
          <w:sz w:val="24"/>
          <w:szCs w:val="24"/>
          <w:lang w:eastAsia="uk-UA"/>
        </w:rPr>
        <w:t>DEKRA</w:t>
      </w:r>
      <w:r w:rsidRPr="00A46C81">
        <w:rPr>
          <w:rFonts w:ascii="Times New Roman" w:hAnsi="Times New Roman"/>
          <w:bCs/>
          <w:color w:val="000000" w:themeColor="text1"/>
          <w:sz w:val="24"/>
          <w:szCs w:val="24"/>
          <w:lang w:val="uk-UA" w:eastAsia="uk-UA"/>
        </w:rPr>
        <w:t>»</w:t>
      </w:r>
      <w:r w:rsidRPr="00A46C81">
        <w:rPr>
          <w:rFonts w:ascii="Times New Roman" w:hAnsi="Times New Roman"/>
          <w:bCs/>
          <w:color w:val="000000" w:themeColor="text1"/>
          <w:sz w:val="24"/>
          <w:szCs w:val="24"/>
          <w:lang w:eastAsia="uk-UA"/>
        </w:rPr>
        <w:t> </w:t>
      </w:r>
      <w:r w:rsidRPr="00A46C81">
        <w:rPr>
          <w:rFonts w:ascii="Times New Roman" w:hAnsi="Times New Roman"/>
          <w:color w:val="000000" w:themeColor="text1"/>
          <w:sz w:val="24"/>
          <w:szCs w:val="24"/>
          <w:lang w:val="uk-UA" w:eastAsia="uk-UA"/>
        </w:rPr>
        <w:t>та органом по сертифікації в національній системі України</w:t>
      </w:r>
      <w:r w:rsidRPr="00A46C81">
        <w:rPr>
          <w:rFonts w:ascii="Times New Roman" w:hAnsi="Times New Roman"/>
          <w:color w:val="000000" w:themeColor="text1"/>
          <w:sz w:val="24"/>
          <w:szCs w:val="24"/>
          <w:lang w:eastAsia="uk-UA"/>
        </w:rPr>
        <w:t> </w:t>
      </w:r>
      <w:r w:rsidRPr="00A46C81">
        <w:rPr>
          <w:rFonts w:ascii="Times New Roman" w:hAnsi="Times New Roman"/>
          <w:bCs/>
          <w:color w:val="000000" w:themeColor="text1"/>
          <w:sz w:val="24"/>
          <w:szCs w:val="24"/>
          <w:lang w:val="uk-UA" w:eastAsia="uk-UA"/>
        </w:rPr>
        <w:t>ТОВ «Глобал</w:t>
      </w:r>
      <w:r w:rsidRPr="00A46C81">
        <w:rPr>
          <w:rFonts w:ascii="Times New Roman" w:hAnsi="Times New Roman"/>
          <w:bCs/>
          <w:color w:val="000000" w:themeColor="text1"/>
          <w:sz w:val="24"/>
          <w:szCs w:val="24"/>
          <w:lang w:eastAsia="uk-UA"/>
        </w:rPr>
        <w:t> </w:t>
      </w:r>
      <w:r w:rsidRPr="00A46C81">
        <w:rPr>
          <w:rFonts w:ascii="Times New Roman" w:hAnsi="Times New Roman"/>
          <w:bCs/>
          <w:color w:val="000000" w:themeColor="text1"/>
          <w:sz w:val="24"/>
          <w:szCs w:val="24"/>
          <w:lang w:val="uk-UA" w:eastAsia="uk-UA"/>
        </w:rPr>
        <w:t>Сертифік»</w:t>
      </w:r>
      <w:r w:rsidRPr="00A46C81">
        <w:rPr>
          <w:rFonts w:ascii="Times New Roman" w:hAnsi="Times New Roman"/>
          <w:color w:val="000000" w:themeColor="text1"/>
          <w:sz w:val="24"/>
          <w:szCs w:val="24"/>
          <w:lang w:val="uk-UA" w:eastAsia="uk-UA"/>
        </w:rPr>
        <w:t>.</w:t>
      </w:r>
      <w:r w:rsidRPr="00A46C81">
        <w:rPr>
          <w:rFonts w:ascii="Times New Roman" w:hAnsi="Times New Roman"/>
          <w:bCs/>
          <w:color w:val="000000" w:themeColor="text1"/>
          <w:sz w:val="24"/>
          <w:szCs w:val="24"/>
          <w:lang w:val="uk-UA" w:eastAsia="uk-UA"/>
        </w:rPr>
        <w:t xml:space="preserve"> </w:t>
      </w:r>
      <w:r w:rsidRPr="00A46C81">
        <w:rPr>
          <w:rFonts w:ascii="Times New Roman" w:hAnsi="Times New Roman"/>
          <w:bCs/>
          <w:color w:val="000000" w:themeColor="text1"/>
          <w:sz w:val="24"/>
          <w:szCs w:val="24"/>
          <w:lang w:val="ru-RU" w:eastAsia="uk-UA"/>
        </w:rPr>
        <w:t>За результатами аудиту СУЯ виконавчого комітету відповідає вимогам стандарту.</w:t>
      </w:r>
    </w:p>
    <w:p w:rsidR="004E64DF" w:rsidRPr="00A46C81" w:rsidRDefault="004E64DF" w:rsidP="008F48B5">
      <w:pPr>
        <w:spacing w:after="0" w:line="240" w:lineRule="auto"/>
        <w:ind w:firstLine="708"/>
        <w:jc w:val="both"/>
        <w:rPr>
          <w:rFonts w:ascii="Times New Roman" w:hAnsi="Times New Roman"/>
          <w:sz w:val="24"/>
          <w:szCs w:val="24"/>
          <w:lang w:val="ru-RU"/>
        </w:rPr>
      </w:pPr>
      <w:r w:rsidRPr="00A46C81">
        <w:rPr>
          <w:rFonts w:ascii="Times New Roman" w:hAnsi="Times New Roman"/>
          <w:sz w:val="24"/>
          <w:szCs w:val="24"/>
          <w:lang w:val="ru-RU"/>
        </w:rPr>
        <w:t>В рамках даного проекту протягом 2020 року були видані та виконані  наступні організаційно-розпорядчі документи :</w:t>
      </w:r>
    </w:p>
    <w:p w:rsidR="004E64DF" w:rsidRPr="00A46C81" w:rsidRDefault="004E64D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 розпорядження міського голови № 75 од від 13.03.2020р. «Про затвердження нового складу робочої групи з впровадження системи управління якістю відповідно до ДСТУ </w:t>
      </w:r>
      <w:r w:rsidRPr="00A46C81">
        <w:rPr>
          <w:rFonts w:ascii="Times New Roman" w:hAnsi="Times New Roman"/>
          <w:sz w:val="24"/>
          <w:szCs w:val="24"/>
        </w:rPr>
        <w:t>ISO</w:t>
      </w:r>
      <w:r w:rsidRPr="00A46C81">
        <w:rPr>
          <w:rFonts w:ascii="Times New Roman" w:hAnsi="Times New Roman"/>
          <w:sz w:val="24"/>
          <w:szCs w:val="24"/>
          <w:lang w:val="ru-RU"/>
        </w:rPr>
        <w:t xml:space="preserve"> 9001-2015 в Фастівській міській раді та її виконавчих органах» .</w:t>
      </w:r>
    </w:p>
    <w:p w:rsidR="004E64DF" w:rsidRPr="00A46C81" w:rsidRDefault="004E64D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розпорядження міського голови №76од від 13.03.2020р. «Про внесення змін до Інструкції щодо організації та проведення внутрішніх аудитів,визначення та впровадження коригувальних та запобіжних дій в виконавчих органах Фастівської міської ради,затвердженої розпорядженням міського голови № 293 од від 18.09.2018р.».</w:t>
      </w:r>
    </w:p>
    <w:p w:rsidR="004E64DF" w:rsidRPr="00A46C81" w:rsidRDefault="004E64D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 розпорядження міського голови № 77 од від 13.03.2020р. «Про цілі якості виконавчих органів Фастівської міської ради на 2020 рік» .</w:t>
      </w:r>
    </w:p>
    <w:p w:rsidR="004E64DF" w:rsidRPr="00A46C81" w:rsidRDefault="004E64D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розпорядження міського голови № 193 од від 22.07.2020р. «Про затвердження нового складу робочої групи з впровадження системи управління якістю відповідно до ДСТУ </w:t>
      </w:r>
      <w:r w:rsidRPr="00A46C81">
        <w:rPr>
          <w:rFonts w:ascii="Times New Roman" w:hAnsi="Times New Roman"/>
          <w:sz w:val="24"/>
          <w:szCs w:val="24"/>
        </w:rPr>
        <w:t>ISO</w:t>
      </w:r>
      <w:r w:rsidRPr="00A46C81">
        <w:rPr>
          <w:rFonts w:ascii="Times New Roman" w:hAnsi="Times New Roman"/>
          <w:sz w:val="24"/>
          <w:szCs w:val="24"/>
          <w:lang w:val="ru-RU"/>
        </w:rPr>
        <w:t xml:space="preserve"> 9001-2015 в Фастівській міській раді та її виконавчих органах» .</w:t>
      </w:r>
    </w:p>
    <w:p w:rsidR="004E64DF" w:rsidRDefault="004E64DF" w:rsidP="008F48B5">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розпорядження міського голови № 194од від 22.07.2020р. «Про проведення внутрішніх аудитів системи управління якістю у виконавчих органах Фастівської міської ради у 2020 році».</w:t>
      </w:r>
    </w:p>
    <w:p w:rsidR="008F48B5" w:rsidRDefault="008F48B5" w:rsidP="006E79A1">
      <w:pPr>
        <w:spacing w:after="0"/>
        <w:jc w:val="both"/>
        <w:rPr>
          <w:rFonts w:ascii="Times New Roman" w:hAnsi="Times New Roman"/>
          <w:sz w:val="24"/>
          <w:szCs w:val="24"/>
          <w:lang w:val="ru-RU"/>
        </w:rPr>
      </w:pPr>
    </w:p>
    <w:p w:rsidR="00274285" w:rsidRDefault="00274285" w:rsidP="006E79A1">
      <w:pPr>
        <w:spacing w:after="0"/>
        <w:jc w:val="both"/>
        <w:rPr>
          <w:rFonts w:ascii="Times New Roman" w:hAnsi="Times New Roman"/>
          <w:sz w:val="24"/>
          <w:szCs w:val="24"/>
          <w:lang w:val="ru-RU"/>
        </w:rPr>
      </w:pPr>
    </w:p>
    <w:p w:rsidR="00274285" w:rsidRDefault="00274285" w:rsidP="006E79A1">
      <w:pPr>
        <w:spacing w:after="0"/>
        <w:jc w:val="both"/>
        <w:rPr>
          <w:rFonts w:ascii="Times New Roman" w:hAnsi="Times New Roman"/>
          <w:sz w:val="24"/>
          <w:szCs w:val="24"/>
          <w:lang w:val="ru-RU"/>
        </w:rPr>
      </w:pPr>
    </w:p>
    <w:p w:rsidR="00E243AD" w:rsidRPr="00A46C81" w:rsidRDefault="00E243AD" w:rsidP="006E79A1">
      <w:pPr>
        <w:spacing w:after="0"/>
        <w:jc w:val="both"/>
        <w:rPr>
          <w:rFonts w:ascii="Times New Roman" w:hAnsi="Times New Roman"/>
          <w:sz w:val="24"/>
          <w:szCs w:val="24"/>
          <w:lang w:val="ru-RU"/>
        </w:rPr>
      </w:pPr>
    </w:p>
    <w:p w:rsidR="002A55F6" w:rsidRPr="00A46C81" w:rsidRDefault="00F1224C" w:rsidP="006E79A1">
      <w:pPr>
        <w:spacing w:after="0"/>
        <w:jc w:val="both"/>
        <w:rPr>
          <w:rFonts w:ascii="Times New Roman" w:hAnsi="Times New Roman"/>
          <w:b/>
          <w:sz w:val="24"/>
          <w:szCs w:val="24"/>
          <w:lang w:val="ru-RU"/>
        </w:rPr>
      </w:pPr>
      <w:r>
        <w:rPr>
          <w:rFonts w:ascii="Times New Roman" w:hAnsi="Times New Roman"/>
          <w:b/>
          <w:noProof/>
          <w:sz w:val="24"/>
          <w:szCs w:val="24"/>
          <w:lang w:val="ru-RU" w:eastAsia="ru-RU" w:bidi="ar-SA"/>
        </w:rPr>
        <w:lastRenderedPageBreak/>
        <w:pict>
          <v:shape id="_x0000_s1683" type="#_x0000_t176" style="position:absolute;left:0;text-align:left;margin-left:11.75pt;margin-top:-11.7pt;width:472.55pt;height:61.5pt;z-index:251676672" fillcolor="#92d050" strokecolor="#f2f2f2 [3041]" strokeweight="3pt">
            <v:shadow on="t" type="perspective" color="#79610d [1606]" opacity=".5" offset="1pt" offset2="-1pt"/>
            <v:textbox style="mso-next-textbox:#_x0000_s1683">
              <w:txbxContent>
                <w:p w:rsidR="00864547" w:rsidRPr="004F7428" w:rsidRDefault="00864547" w:rsidP="00866A55">
                  <w:pPr>
                    <w:spacing w:after="0" w:line="240" w:lineRule="auto"/>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IX</w:t>
                  </w:r>
                </w:p>
                <w:p w:rsidR="00864547" w:rsidRPr="004F0623" w:rsidRDefault="00864547" w:rsidP="004F0623">
                  <w:pPr>
                    <w:jc w:val="center"/>
                    <w:rPr>
                      <w:rFonts w:ascii="Times New Roman" w:hAnsi="Times New Roman"/>
                      <w:b/>
                      <w:sz w:val="28"/>
                      <w:szCs w:val="28"/>
                      <w:lang w:val="uk-UA"/>
                    </w:rPr>
                  </w:pPr>
                  <w:r w:rsidRPr="004F0623">
                    <w:rPr>
                      <w:rFonts w:ascii="Times New Roman" w:hAnsi="Times New Roman"/>
                      <w:b/>
                      <w:sz w:val="28"/>
                      <w:szCs w:val="28"/>
                      <w:lang w:val="uk-UA"/>
                    </w:rPr>
                    <w:t xml:space="preserve">ПРИРОДОКОРИСТУВАННЯ ТА БЕЗПЕКА ЖИТТЄДІЯЛЬНОСТІ </w:t>
                  </w:r>
                </w:p>
                <w:p w:rsidR="00864547" w:rsidRPr="004F7428" w:rsidRDefault="00864547" w:rsidP="004F0623">
                  <w:pPr>
                    <w:spacing w:after="0" w:line="240" w:lineRule="auto"/>
                    <w:ind w:left="567"/>
                    <w:jc w:val="center"/>
                    <w:rPr>
                      <w:sz w:val="28"/>
                      <w:szCs w:val="28"/>
                      <w:lang w:val="ru-RU"/>
                    </w:rPr>
                  </w:pPr>
                </w:p>
              </w:txbxContent>
            </v:textbox>
          </v:shape>
        </w:pict>
      </w:r>
    </w:p>
    <w:p w:rsidR="002A55F6" w:rsidRDefault="002A55F6" w:rsidP="006E79A1">
      <w:pPr>
        <w:spacing w:after="0"/>
        <w:jc w:val="both"/>
        <w:rPr>
          <w:rFonts w:ascii="Times New Roman" w:hAnsi="Times New Roman"/>
          <w:b/>
          <w:sz w:val="24"/>
          <w:szCs w:val="24"/>
          <w:lang w:val="ru-RU"/>
        </w:rPr>
      </w:pPr>
    </w:p>
    <w:p w:rsidR="004F0623" w:rsidRDefault="004F0623" w:rsidP="006E79A1">
      <w:pPr>
        <w:spacing w:after="0"/>
        <w:jc w:val="both"/>
        <w:rPr>
          <w:rFonts w:ascii="Times New Roman" w:hAnsi="Times New Roman"/>
          <w:b/>
          <w:sz w:val="24"/>
          <w:szCs w:val="24"/>
          <w:lang w:val="ru-RU"/>
        </w:rPr>
      </w:pPr>
    </w:p>
    <w:p w:rsidR="009959D9" w:rsidRPr="004F0623" w:rsidRDefault="009959D9" w:rsidP="006E79A1">
      <w:pPr>
        <w:tabs>
          <w:tab w:val="left" w:pos="4110"/>
        </w:tabs>
        <w:spacing w:after="0"/>
        <w:ind w:firstLine="480"/>
        <w:jc w:val="center"/>
        <w:rPr>
          <w:rFonts w:ascii="Times New Roman" w:hAnsi="Times New Roman"/>
          <w:b/>
          <w:i/>
          <w:sz w:val="16"/>
          <w:szCs w:val="16"/>
          <w:u w:val="single"/>
          <w:lang w:val="ru-RU"/>
        </w:rPr>
      </w:pPr>
    </w:p>
    <w:p w:rsidR="00847A20" w:rsidRPr="005B0B7A" w:rsidRDefault="00847A20" w:rsidP="00847A20">
      <w:pPr>
        <w:widowControl w:val="0"/>
        <w:tabs>
          <w:tab w:val="center" w:pos="4820"/>
          <w:tab w:val="right" w:pos="9641"/>
        </w:tabs>
        <w:snapToGrid w:val="0"/>
        <w:spacing w:after="0"/>
        <w:ind w:firstLine="567"/>
        <w:jc w:val="center"/>
        <w:rPr>
          <w:rFonts w:ascii="Times New Roman" w:hAnsi="Times New Roman"/>
          <w:sz w:val="16"/>
          <w:szCs w:val="16"/>
          <w:u w:val="single"/>
          <w:lang w:val="ru-RU"/>
        </w:rPr>
      </w:pPr>
    </w:p>
    <w:p w:rsidR="00866A55" w:rsidRDefault="00F1224C" w:rsidP="00866A55">
      <w:pPr>
        <w:widowControl w:val="0"/>
        <w:tabs>
          <w:tab w:val="center" w:pos="4820"/>
          <w:tab w:val="right" w:pos="9641"/>
        </w:tabs>
        <w:snapToGrid w:val="0"/>
        <w:spacing w:after="0"/>
        <w:jc w:val="center"/>
        <w:rPr>
          <w:rFonts w:ascii="Times New Roman" w:hAnsi="Times New Roman"/>
          <w:b/>
          <w:sz w:val="28"/>
          <w:szCs w:val="28"/>
          <w:u w:val="single"/>
          <w:lang w:val="uk-UA"/>
        </w:rPr>
      </w:pPr>
      <w:r w:rsidRPr="00F1224C">
        <w:rPr>
          <w:rFonts w:ascii="Times New Roman" w:hAnsi="Times New Roman"/>
          <w:b/>
          <w:noProof/>
          <w:sz w:val="28"/>
          <w:szCs w:val="28"/>
          <w:u w:val="single"/>
          <w:lang w:val="uk-UA" w:eastAsia="uk-UA" w:bidi="ar-SA"/>
        </w:rPr>
        <w:pict>
          <v:roundrect id="_x0000_s1714" style="position:absolute;left:0;text-align:left;margin-left:30.5pt;margin-top:2.15pt;width:445.4pt;height:25.95pt;z-index:251707392" arcsize="10923f" fillcolor="#cf9" strokecolor="#60c000">
            <v:textbox>
              <w:txbxContent>
                <w:p w:rsidR="00864547" w:rsidRPr="005539DB" w:rsidRDefault="00864547" w:rsidP="00866A55">
                  <w:pPr>
                    <w:tabs>
                      <w:tab w:val="left" w:pos="851"/>
                      <w:tab w:val="decimal" w:pos="1134"/>
                      <w:tab w:val="left" w:pos="5245"/>
                      <w:tab w:val="left" w:pos="5387"/>
                      <w:tab w:val="left" w:pos="5812"/>
                    </w:tabs>
                    <w:spacing w:after="0"/>
                    <w:jc w:val="center"/>
                    <w:rPr>
                      <w:szCs w:val="24"/>
                      <w:lang w:val="ru-RU"/>
                    </w:rPr>
                  </w:pPr>
                  <w:r>
                    <w:rPr>
                      <w:rFonts w:ascii="Times New Roman" w:hAnsi="Times New Roman"/>
                      <w:b/>
                      <w:bCs/>
                      <w:sz w:val="28"/>
                      <w:szCs w:val="28"/>
                      <w:lang w:val="ru-RU"/>
                    </w:rPr>
                    <w:t>9.1</w:t>
                  </w:r>
                  <w:r w:rsidRPr="005539DB">
                    <w:rPr>
                      <w:rFonts w:ascii="Times New Roman" w:hAnsi="Times New Roman"/>
                      <w:b/>
                      <w:bCs/>
                      <w:sz w:val="28"/>
                      <w:szCs w:val="28"/>
                      <w:lang w:val="ru-RU"/>
                    </w:rPr>
                    <w:t xml:space="preserve">. </w:t>
                  </w:r>
                  <w:r w:rsidRPr="00866A55">
                    <w:rPr>
                      <w:rFonts w:ascii="Times New Roman" w:hAnsi="Times New Roman"/>
                      <w:b/>
                      <w:sz w:val="28"/>
                      <w:szCs w:val="28"/>
                      <w:lang w:val="ru-RU"/>
                    </w:rPr>
                    <w:t>Природокористування та безпека життєдіяльності</w:t>
                  </w:r>
                </w:p>
              </w:txbxContent>
            </v:textbox>
          </v:roundrect>
        </w:pict>
      </w:r>
    </w:p>
    <w:p w:rsidR="00847A20" w:rsidRDefault="00847A20" w:rsidP="00847A20">
      <w:pPr>
        <w:widowControl w:val="0"/>
        <w:tabs>
          <w:tab w:val="center" w:pos="4820"/>
          <w:tab w:val="right" w:pos="9641"/>
        </w:tabs>
        <w:snapToGrid w:val="0"/>
        <w:spacing w:after="0"/>
        <w:ind w:firstLine="567"/>
        <w:jc w:val="center"/>
        <w:rPr>
          <w:rFonts w:ascii="Times New Roman" w:hAnsi="Times New Roman"/>
          <w:b/>
          <w:sz w:val="16"/>
          <w:szCs w:val="16"/>
          <w:u w:val="single"/>
          <w:lang w:val="uk-UA"/>
        </w:rPr>
      </w:pPr>
    </w:p>
    <w:p w:rsidR="00866A55" w:rsidRPr="00847A20" w:rsidRDefault="00866A55" w:rsidP="00847A20">
      <w:pPr>
        <w:widowControl w:val="0"/>
        <w:tabs>
          <w:tab w:val="center" w:pos="4820"/>
          <w:tab w:val="right" w:pos="9641"/>
        </w:tabs>
        <w:snapToGrid w:val="0"/>
        <w:spacing w:after="0"/>
        <w:ind w:firstLine="567"/>
        <w:jc w:val="center"/>
        <w:rPr>
          <w:rFonts w:ascii="Times New Roman" w:hAnsi="Times New Roman"/>
          <w:b/>
          <w:sz w:val="16"/>
          <w:szCs w:val="16"/>
          <w:u w:val="single"/>
          <w:lang w:val="uk-UA"/>
        </w:rPr>
      </w:pPr>
    </w:p>
    <w:p w:rsidR="00693828" w:rsidRPr="00A46C81" w:rsidRDefault="00693828" w:rsidP="008F48B5">
      <w:pPr>
        <w:widowControl w:val="0"/>
        <w:tabs>
          <w:tab w:val="center" w:pos="4820"/>
          <w:tab w:val="right" w:pos="9641"/>
        </w:tabs>
        <w:snapToGrid w:val="0"/>
        <w:spacing w:after="0" w:line="240" w:lineRule="auto"/>
        <w:ind w:firstLine="567"/>
        <w:jc w:val="both"/>
        <w:rPr>
          <w:rFonts w:ascii="Times New Roman" w:hAnsi="Times New Roman"/>
          <w:sz w:val="24"/>
          <w:szCs w:val="24"/>
          <w:lang w:val="ru-RU"/>
        </w:rPr>
      </w:pPr>
      <w:r w:rsidRPr="00A46C81">
        <w:rPr>
          <w:rFonts w:ascii="Times New Roman" w:hAnsi="Times New Roman"/>
          <w:sz w:val="24"/>
          <w:szCs w:val="24"/>
          <w:lang w:val="ru-RU"/>
        </w:rPr>
        <w:t>Виконавчим комітетом Фасті</w:t>
      </w:r>
      <w:r w:rsidR="00952A6B" w:rsidRPr="00A46C81">
        <w:rPr>
          <w:rFonts w:ascii="Times New Roman" w:hAnsi="Times New Roman"/>
          <w:sz w:val="24"/>
          <w:szCs w:val="24"/>
          <w:lang w:val="ru-RU"/>
        </w:rPr>
        <w:t>вської міської ради протягом 2020</w:t>
      </w:r>
      <w:r w:rsidRPr="00A46C81">
        <w:rPr>
          <w:rFonts w:ascii="Times New Roman" w:hAnsi="Times New Roman"/>
          <w:sz w:val="24"/>
          <w:szCs w:val="24"/>
          <w:lang w:val="ru-RU"/>
        </w:rPr>
        <w:t xml:space="preserve"> року</w:t>
      </w:r>
      <w:r w:rsidR="00C26FF3" w:rsidRPr="00A46C81">
        <w:rPr>
          <w:rFonts w:ascii="Times New Roman" w:hAnsi="Times New Roman"/>
          <w:sz w:val="24"/>
          <w:szCs w:val="24"/>
          <w:lang w:val="ru-RU"/>
        </w:rPr>
        <w:t xml:space="preserve"> вживалися заходи за </w:t>
      </w:r>
      <w:r w:rsidR="00952A6B" w:rsidRPr="00A46C81">
        <w:rPr>
          <w:rFonts w:ascii="Times New Roman" w:hAnsi="Times New Roman"/>
          <w:sz w:val="24"/>
          <w:szCs w:val="24"/>
          <w:lang w:val="ru-RU"/>
        </w:rPr>
        <w:t xml:space="preserve">наступними </w:t>
      </w:r>
      <w:r w:rsidR="00C26FF3" w:rsidRPr="00A46C81">
        <w:rPr>
          <w:rFonts w:ascii="Times New Roman" w:hAnsi="Times New Roman"/>
          <w:sz w:val="24"/>
          <w:szCs w:val="24"/>
          <w:lang w:val="ru-RU"/>
        </w:rPr>
        <w:t>напрямками</w:t>
      </w:r>
      <w:r w:rsidRPr="00A46C81">
        <w:rPr>
          <w:rFonts w:ascii="Times New Roman" w:hAnsi="Times New Roman"/>
          <w:sz w:val="24"/>
          <w:szCs w:val="24"/>
          <w:lang w:val="ru-RU"/>
        </w:rPr>
        <w:t>:</w:t>
      </w:r>
    </w:p>
    <w:p w:rsidR="003373B3" w:rsidRPr="00F72225" w:rsidRDefault="00847A20" w:rsidP="008F48B5">
      <w:pPr>
        <w:pStyle w:val="afe"/>
        <w:tabs>
          <w:tab w:val="left" w:pos="0"/>
        </w:tabs>
        <w:spacing w:after="0" w:line="240" w:lineRule="auto"/>
        <w:ind w:left="0"/>
        <w:rPr>
          <w:rFonts w:ascii="Times New Roman" w:hAnsi="Times New Roman"/>
          <w:sz w:val="24"/>
          <w:szCs w:val="24"/>
          <w:shd w:val="clear" w:color="auto" w:fill="FFFFFF"/>
          <w:lang w:val="uk-UA"/>
        </w:rPr>
      </w:pPr>
      <w:r>
        <w:rPr>
          <w:rFonts w:ascii="Times New Roman" w:hAnsi="Times New Roman"/>
          <w:sz w:val="24"/>
          <w:szCs w:val="24"/>
          <w:shd w:val="clear" w:color="auto" w:fill="FFFFFF"/>
          <w:lang w:val="ru-RU"/>
        </w:rPr>
        <w:tab/>
      </w:r>
      <w:r w:rsidR="003373B3" w:rsidRPr="00F72225">
        <w:rPr>
          <w:rFonts w:ascii="Times New Roman" w:hAnsi="Times New Roman"/>
          <w:sz w:val="24"/>
          <w:szCs w:val="24"/>
          <w:shd w:val="clear" w:color="auto" w:fill="FFFFFF"/>
          <w:lang w:val="uk-UA"/>
        </w:rPr>
        <w:t>«Охорона навколишнього природного середовища» – основні досягнення станом на 01.01.2021</w:t>
      </w:r>
      <w:r>
        <w:rPr>
          <w:rFonts w:ascii="Times New Roman" w:hAnsi="Times New Roman"/>
          <w:sz w:val="24"/>
          <w:szCs w:val="24"/>
          <w:shd w:val="clear" w:color="auto" w:fill="FFFFFF"/>
          <w:lang w:val="uk-UA"/>
        </w:rPr>
        <w:t>р.</w:t>
      </w:r>
    </w:p>
    <w:p w:rsidR="003373B3" w:rsidRPr="00F72225" w:rsidRDefault="003373B3" w:rsidP="008F48B5">
      <w:pPr>
        <w:spacing w:after="0" w:line="240" w:lineRule="auto"/>
        <w:ind w:left="360"/>
        <w:jc w:val="both"/>
        <w:rPr>
          <w:rFonts w:ascii="Times New Roman" w:hAnsi="Times New Roman"/>
          <w:sz w:val="24"/>
          <w:szCs w:val="24"/>
          <w:u w:val="single"/>
          <w:shd w:val="clear" w:color="auto" w:fill="FFFFFF"/>
          <w:lang w:val="uk-UA"/>
        </w:rPr>
      </w:pPr>
      <w:r w:rsidRPr="00866A55">
        <w:rPr>
          <w:rFonts w:ascii="Times New Roman" w:hAnsi="Times New Roman"/>
          <w:sz w:val="24"/>
          <w:szCs w:val="24"/>
          <w:shd w:val="clear" w:color="auto" w:fill="FFFFFF"/>
          <w:lang w:val="uk-UA"/>
        </w:rPr>
        <w:tab/>
      </w:r>
      <w:r w:rsidRPr="00F72225">
        <w:rPr>
          <w:rFonts w:ascii="Times New Roman" w:hAnsi="Times New Roman"/>
          <w:sz w:val="24"/>
          <w:szCs w:val="24"/>
          <w:u w:val="single"/>
          <w:shd w:val="clear" w:color="auto" w:fill="FFFFFF"/>
          <w:lang w:val="uk-UA"/>
        </w:rPr>
        <w:t>Проведено заходи з озеленення міста (149,9 тис. грн. з міського бюджету):</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висаджування декоративно-листяних дерев у загальній кількості 21 шт. – по вул. Соборній, навпроти будинків №№57-63 (16 шт.), та на території скверу «Сонячний» (5 шт.);</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висаджування декоративно-листяних кущів у загальній кількості 326 шт. – на території скверу «Сонячний» (29 шт.), біля пам’ятника Лянгасову (47 шт.), на Завокзальній площі (111 шт.), біля магазину «Книги» (119 шт.) та біля Фастівського ВРАЦСу (20 шт.);</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висаджування розсади багаторічних квітів у загальній кількості 208 шт. – біля магазину «Книги» (28 шт.), біля магазину «Едельвейс» (115 шт.) та біля пам’ятника Лянгасову (65 шт.);</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висаджування розсади однорічних квітів у загальній кількості 930 шт. – біля пам’ятника Шевченку (220 шт.), біля Фастівського ВРАЦСу (250 шт.), біля адмінбудинку рад (250 шт.), на «П’ятачку демократії» (30 шт.), біля пам’ятника Лянгасову (80 шт.) та в декоративні (бетонні) квітники у центральній частині міста – по вул. Соборна, Шевченка і Київська (100 шт.).</w:t>
      </w:r>
    </w:p>
    <w:p w:rsidR="003373B3" w:rsidRPr="00A46C81" w:rsidRDefault="003373B3" w:rsidP="008F48B5">
      <w:pPr>
        <w:pStyle w:val="afe"/>
        <w:spacing w:after="0" w:line="240" w:lineRule="auto"/>
        <w:ind w:left="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Окрім того, КП «Фастів-благоустрій»:</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було висаджено розсаду однорічних квітів, надану меценатами, у загальній кількості 340 шт. – в навісних корзинах пішохідної зони «П’ятачка демократії» (20 шт.) та біля магазину «Книги» (320 шт.);</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на площі Соборна висадили: червоні дуби (Quercus rubra) – 2 шт., кизильник блискучий – 319 шт., ялівець середній – 150 шт., ялівець горизонтальний – 217 шт.</w:t>
      </w:r>
    </w:p>
    <w:p w:rsidR="003373B3" w:rsidRPr="00A46C81" w:rsidRDefault="003373B3" w:rsidP="008F48B5">
      <w:pPr>
        <w:pStyle w:val="afe"/>
        <w:tabs>
          <w:tab w:val="left" w:pos="0"/>
        </w:tabs>
        <w:spacing w:after="0" w:line="240" w:lineRule="auto"/>
        <w:ind w:left="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ab/>
        <w:t xml:space="preserve">У 2020 році зі спеціального фонду міського бюджету були виділені кошти в сумі 46,285 тис. грн. на розвиток та підтримку видового різноманіття Парку-пам’ятки садово-паркового мистецтва «Молодіжний» – єдиного об’єкту природо-заповідного фонду на території міста. </w:t>
      </w:r>
    </w:p>
    <w:p w:rsidR="003373B3" w:rsidRPr="00A46C81" w:rsidRDefault="003373B3" w:rsidP="008F48B5">
      <w:pPr>
        <w:pStyle w:val="afe"/>
        <w:spacing w:after="0" w:line="240" w:lineRule="auto"/>
        <w:ind w:left="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ab/>
        <w:t xml:space="preserve">Фастів взяв участь в екологічному проєкті впровадження роздільного збирання відходів у населених пунктах Київщини, який реалізовувався в рамках «Програми поводження з твердити побутовими відходами у Київській області на 2017-2020 роки» та зайняв 2 місце. Проєктом передбачається встановлення контейнерів для роздільного збирання відходів. 27 листопада 2020 року Київською обласною державною адміністрацією було передано громаді Фастова 26 секційних металевих контейнерів (для паперу, пластику і скла), об’ємом 100 л кожен. Контейнери знаходяться на території КП ФМР «Фастівська ЖЕК» та згодом будуть розміщені на території міста. </w:t>
      </w:r>
    </w:p>
    <w:p w:rsidR="003373B3" w:rsidRPr="00A46C81" w:rsidRDefault="003373B3" w:rsidP="008F48B5">
      <w:pPr>
        <w:pStyle w:val="afe"/>
        <w:numPr>
          <w:ilvl w:val="0"/>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КП «Фастів-благоустрій» за кошти міського бюджету (46 200 грн.) придбано та встановлено на території міста 42 урни для сміття.</w:t>
      </w:r>
    </w:p>
    <w:p w:rsidR="003373B3" w:rsidRPr="00A46C81" w:rsidRDefault="003373B3" w:rsidP="008F48B5">
      <w:pPr>
        <w:pStyle w:val="afe"/>
        <w:numPr>
          <w:ilvl w:val="0"/>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 xml:space="preserve">Відділом здійснювалася організація комісійних обстежень із залученням відповідних контролюючих органів за скаргами громадськості про негативний вплив на стан довкілля в місті. В разі надходження таких скарг від громадськості розпорядженням міського голови створювалися тимчасові робочі групи із залученням фахівців відповідних служб, підприємств, установ та інших зацікавлених осіб, з метою перевірки фактів, викладених у скаргах. Проводилися обстеження зі складанням актів та в разі виявлення порушень – направлялися листи до контролюючих і правоохоронних органів для вжиття заходів реагування. </w:t>
      </w:r>
    </w:p>
    <w:p w:rsidR="003373B3" w:rsidRPr="00A46C81" w:rsidRDefault="003373B3" w:rsidP="008F48B5">
      <w:pPr>
        <w:pStyle w:val="afe"/>
        <w:numPr>
          <w:ilvl w:val="0"/>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Впродовж 2020 року проводилася робота щодо припинення виявлених порушень природоохоронного законодавства на території міста, а саме:</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lastRenderedPageBreak/>
        <w:t>порушення з боку ПрАТ «Унавське» діючих вимог під час застосування мінерального добрива – сечовини (карбаміду) в межах прибережної захисної смуги річки Унава;</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ru-RU"/>
        </w:rPr>
      </w:pPr>
      <w:r w:rsidRPr="00A46C81">
        <w:rPr>
          <w:rFonts w:ascii="Times New Roman" w:hAnsi="Times New Roman"/>
          <w:sz w:val="24"/>
          <w:szCs w:val="24"/>
          <w:shd w:val="clear" w:color="auto" w:fill="FFFFFF"/>
          <w:lang w:val="uk-UA"/>
        </w:rPr>
        <w:t>п</w:t>
      </w:r>
      <w:r w:rsidRPr="00A46C81">
        <w:rPr>
          <w:rFonts w:ascii="Times New Roman" w:hAnsi="Times New Roman"/>
          <w:sz w:val="24"/>
          <w:szCs w:val="24"/>
          <w:shd w:val="clear" w:color="auto" w:fill="FFFFFF"/>
          <w:lang w:val="ru-RU"/>
        </w:rPr>
        <w:t>орушення вимог природоохоронного законодавства та незручностей у проживанні в результаті діяльності підприємства ТОВ «ЗМП-1», яке займається виробництвом мінерального порошку МП-1 шляхом подрібнення карбонатної гірської породи – вапняку</w:t>
      </w:r>
      <w:r w:rsidRPr="00A46C81">
        <w:rPr>
          <w:rFonts w:ascii="Times New Roman" w:hAnsi="Times New Roman"/>
          <w:sz w:val="24"/>
          <w:szCs w:val="24"/>
          <w:shd w:val="clear" w:color="auto" w:fill="FFFFFF"/>
          <w:lang w:val="uk-UA"/>
        </w:rPr>
        <w:t>;</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ru-RU"/>
        </w:rPr>
      </w:pPr>
      <w:r w:rsidRPr="00A46C81">
        <w:rPr>
          <w:rFonts w:ascii="Times New Roman" w:hAnsi="Times New Roman"/>
          <w:sz w:val="24"/>
          <w:szCs w:val="24"/>
          <w:shd w:val="clear" w:color="auto" w:fill="FFFFFF"/>
          <w:lang w:val="uk-UA"/>
        </w:rPr>
        <w:t>п</w:t>
      </w:r>
      <w:r w:rsidRPr="00A46C81">
        <w:rPr>
          <w:rFonts w:ascii="Times New Roman" w:hAnsi="Times New Roman"/>
          <w:sz w:val="24"/>
          <w:szCs w:val="24"/>
          <w:shd w:val="clear" w:color="auto" w:fill="FFFFFF"/>
          <w:lang w:val="ru-RU"/>
        </w:rPr>
        <w:t>орушення вимог природоохоронного законодавства України з боку ТОВ «МЛИН ФАСТІВ», що здійснює діяльність з виробництва продуктів борошномельно-круп’яної промисловості</w:t>
      </w:r>
      <w:r w:rsidRPr="00A46C81">
        <w:rPr>
          <w:rFonts w:ascii="Times New Roman" w:hAnsi="Times New Roman"/>
          <w:sz w:val="24"/>
          <w:szCs w:val="24"/>
          <w:shd w:val="clear" w:color="auto" w:fill="FFFFFF"/>
          <w:lang w:val="uk-UA"/>
        </w:rPr>
        <w:t>;</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ru-RU"/>
        </w:rPr>
      </w:pPr>
      <w:r w:rsidRPr="00A46C81">
        <w:rPr>
          <w:rFonts w:ascii="Times New Roman" w:hAnsi="Times New Roman"/>
          <w:sz w:val="24"/>
          <w:szCs w:val="24"/>
          <w:shd w:val="clear" w:color="auto" w:fill="FFFFFF"/>
          <w:lang w:val="uk-UA"/>
        </w:rPr>
        <w:t>в</w:t>
      </w:r>
      <w:r w:rsidRPr="00A46C81">
        <w:rPr>
          <w:rFonts w:ascii="Times New Roman" w:hAnsi="Times New Roman"/>
          <w:sz w:val="24"/>
          <w:szCs w:val="24"/>
          <w:shd w:val="clear" w:color="auto" w:fill="FFFFFF"/>
          <w:lang w:val="ru-RU"/>
        </w:rPr>
        <w:t>ідсутність правовстановлюючих документів на користування земельними ділянками під існуючими об’єктами нерухомого майна ТОВ «ЕЛІТ ВУЛ»</w:t>
      </w:r>
      <w:r w:rsidRPr="00A46C81">
        <w:rPr>
          <w:rFonts w:ascii="Times New Roman" w:hAnsi="Times New Roman"/>
          <w:sz w:val="24"/>
          <w:szCs w:val="24"/>
          <w:shd w:val="clear" w:color="auto" w:fill="FFFFFF"/>
          <w:lang w:val="uk-UA"/>
        </w:rPr>
        <w:t>;</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ru-RU"/>
        </w:rPr>
      </w:pPr>
      <w:r w:rsidRPr="00A46C81">
        <w:rPr>
          <w:rFonts w:ascii="Times New Roman" w:hAnsi="Times New Roman"/>
          <w:sz w:val="24"/>
          <w:szCs w:val="24"/>
          <w:shd w:val="clear" w:color="auto" w:fill="FFFFFF"/>
          <w:lang w:val="uk-UA"/>
        </w:rPr>
        <w:t>з</w:t>
      </w:r>
      <w:r w:rsidRPr="00A46C81">
        <w:rPr>
          <w:rFonts w:ascii="Times New Roman" w:hAnsi="Times New Roman"/>
          <w:sz w:val="24"/>
          <w:szCs w:val="24"/>
          <w:shd w:val="clear" w:color="auto" w:fill="FFFFFF"/>
          <w:lang w:val="ru-RU"/>
        </w:rPr>
        <w:t>абруднення атмосферного повітря та міської території зерновим пилом, що утворюється в результаті діяльності підприємства ТОВ «Фастівське ХПП»</w:t>
      </w:r>
      <w:r w:rsidRPr="00A46C81">
        <w:rPr>
          <w:rFonts w:ascii="Times New Roman" w:hAnsi="Times New Roman"/>
          <w:sz w:val="24"/>
          <w:szCs w:val="24"/>
          <w:shd w:val="clear" w:color="auto" w:fill="FFFFFF"/>
          <w:lang w:val="uk-UA"/>
        </w:rPr>
        <w:t>;</w:t>
      </w:r>
    </w:p>
    <w:p w:rsidR="003373B3" w:rsidRPr="00A46C81" w:rsidRDefault="003373B3" w:rsidP="008F48B5">
      <w:pPr>
        <w:pStyle w:val="afe"/>
        <w:numPr>
          <w:ilvl w:val="0"/>
          <w:numId w:val="28"/>
        </w:numPr>
        <w:tabs>
          <w:tab w:val="left" w:pos="0"/>
        </w:tabs>
        <w:spacing w:after="0" w:line="240" w:lineRule="auto"/>
        <w:ind w:left="0" w:firstLine="0"/>
        <w:jc w:val="both"/>
        <w:rPr>
          <w:rFonts w:ascii="Times New Roman" w:hAnsi="Times New Roman"/>
          <w:sz w:val="24"/>
          <w:szCs w:val="24"/>
          <w:shd w:val="clear" w:color="auto" w:fill="FFFFFF"/>
          <w:lang w:val="ru-RU"/>
        </w:rPr>
      </w:pPr>
      <w:r w:rsidRPr="00A46C81">
        <w:rPr>
          <w:rFonts w:ascii="Times New Roman" w:hAnsi="Times New Roman"/>
          <w:sz w:val="24"/>
          <w:szCs w:val="24"/>
          <w:shd w:val="clear" w:color="auto" w:fill="FFFFFF"/>
          <w:lang w:val="uk-UA"/>
        </w:rPr>
        <w:t>з</w:t>
      </w:r>
      <w:r w:rsidRPr="00A46C81">
        <w:rPr>
          <w:rFonts w:ascii="Times New Roman" w:hAnsi="Times New Roman"/>
          <w:sz w:val="24"/>
          <w:szCs w:val="24"/>
          <w:shd w:val="clear" w:color="auto" w:fill="FFFFFF"/>
          <w:lang w:val="ru-RU"/>
        </w:rPr>
        <w:t>абруднення земель загального користування рідкими побутовими відходами громадянином Ушаковим С.О., який незаконно надає послуги з викачування вигрібних ям.</w:t>
      </w:r>
    </w:p>
    <w:p w:rsidR="003373B3" w:rsidRPr="00A46C81" w:rsidRDefault="003373B3" w:rsidP="008F48B5">
      <w:pPr>
        <w:pStyle w:val="afe"/>
        <w:numPr>
          <w:ilvl w:val="0"/>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Працювала постійно діюча комісія з питань знесення зелених насаджень: проводилося обстеження зелених насаджень за зверненнями громадян, підприємств, установ та організацій міста зі складанням актів на зрізання, обрізку та кронування. Після прийняття відповідних рішень виконавчим комітетом Фастівської міської ради їх було направлено до виконання КП ФМР «Фастів-благоустрій», КП ФМР «Фастівська ЖЕК» та ін.</w:t>
      </w:r>
    </w:p>
    <w:p w:rsidR="003373B3" w:rsidRPr="00A46C81" w:rsidRDefault="003373B3" w:rsidP="008F48B5">
      <w:pPr>
        <w:pStyle w:val="afe"/>
        <w:numPr>
          <w:ilvl w:val="0"/>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З метою зменшення забруднення і покращення гідрологічного режиму річки Унава, санітарно-екологічного покращення стану річки:</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здійснювалося зариблення громадськими активістами русла річки Унава рослиноїдними видами риб (товстолоб, білий амур та ін.);</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проведено роботи з очищення дна акваторії двох міських пляжів – №1 та №2 на р. Унава на суму 19,8 тис. грн. (міський бюджет).</w:t>
      </w:r>
    </w:p>
    <w:p w:rsidR="003373B3" w:rsidRPr="00A46C81" w:rsidRDefault="003373B3" w:rsidP="008F48B5">
      <w:pPr>
        <w:pStyle w:val="afe"/>
        <w:numPr>
          <w:ilvl w:val="0"/>
          <w:numId w:val="20"/>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У 2020 році КП ФМР «Фастівводоканал» за власні кошти:</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отримано дозвіл на спеціальне водокористування до 04.05.2023 та виготовлено поточні індивідуальні технологічні нормативи використання питної води на суму 51,6 тис. грн.;</w:t>
      </w:r>
    </w:p>
    <w:p w:rsidR="003373B3" w:rsidRPr="00A46C81" w:rsidRDefault="003373B3" w:rsidP="008F48B5">
      <w:pPr>
        <w:pStyle w:val="afe"/>
        <w:numPr>
          <w:ilvl w:val="1"/>
          <w:numId w:val="20"/>
        </w:numPr>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виготовлено проєкт нормативів гранично допустимих скидів (ГДС) речовин у водний об’єкт із зворотними водами після КОС та ВОС КП ФМР «Фастівводоканал» на суму 32,6 тис. грн.</w:t>
      </w:r>
    </w:p>
    <w:p w:rsidR="003373B3" w:rsidRPr="00A46C81" w:rsidRDefault="003373B3" w:rsidP="008F48B5">
      <w:pPr>
        <w:pStyle w:val="afe"/>
        <w:numPr>
          <w:ilvl w:val="0"/>
          <w:numId w:val="20"/>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Протягом 2020 року Відділом здійснювалася організація робіт та заходів, спрямованих на зменшення забруднення міста побутовими відходами, виявлення та ліквідація несанкціонованих сміттєзвалищ, а саме:</w:t>
      </w:r>
    </w:p>
    <w:p w:rsidR="003373B3" w:rsidRPr="00A46C81" w:rsidRDefault="003373B3" w:rsidP="008F48B5">
      <w:pPr>
        <w:pStyle w:val="afe"/>
        <w:numPr>
          <w:ilvl w:val="0"/>
          <w:numId w:val="29"/>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велася робота із сервісом «Інтерактивна мапа сміттєзвалищ» на сайті Міністерства екології та природних ресурсів України з метою організації своєчасного реагування на електронні звернення громадян щодо ліквідації стихійних звалищ сміття на території міста;</w:t>
      </w:r>
    </w:p>
    <w:p w:rsidR="003373B3" w:rsidRPr="00A46C81" w:rsidRDefault="003373B3" w:rsidP="008F48B5">
      <w:pPr>
        <w:pStyle w:val="afe"/>
        <w:numPr>
          <w:ilvl w:val="0"/>
          <w:numId w:val="29"/>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ліквідація стихійних сміттєзвалищ на території міста, упорядкування та вивезення сміття з кладовищ, очищення від сміття газонів прибудинкових територій, прибережної смуги р. Унава, тощо;</w:t>
      </w:r>
    </w:p>
    <w:p w:rsidR="003373B3" w:rsidRPr="00A46C81" w:rsidRDefault="003373B3" w:rsidP="008F48B5">
      <w:pPr>
        <w:pStyle w:val="afe"/>
        <w:numPr>
          <w:ilvl w:val="0"/>
          <w:numId w:val="29"/>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контроль за експлуатацією місця видалення відходів – міського сміттєзвалища твердих побутових відходів;</w:t>
      </w:r>
    </w:p>
    <w:p w:rsidR="003373B3" w:rsidRPr="00A46C81" w:rsidRDefault="003373B3" w:rsidP="008F48B5">
      <w:pPr>
        <w:pStyle w:val="afe"/>
        <w:numPr>
          <w:ilvl w:val="0"/>
          <w:numId w:val="29"/>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рішенням виконавчого комітету Фастівської міської ради за №303 від 24.07.2020 оновлено склад постійно діючої комісії з питань поводження з безхазяйними відходами.</w:t>
      </w:r>
    </w:p>
    <w:p w:rsidR="003373B3" w:rsidRPr="00A46C81" w:rsidRDefault="003373B3" w:rsidP="008F48B5">
      <w:pPr>
        <w:pStyle w:val="afe"/>
        <w:tabs>
          <w:tab w:val="left" w:pos="0"/>
        </w:tabs>
        <w:spacing w:after="0" w:line="240" w:lineRule="auto"/>
        <w:ind w:left="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Враховуючи звернення директора ТОВ «ЕКО-СФЕРА НОВАЦІЙ» щодо надання згоди на сортування твердих побутових відходів, з метою виконання вимог законодавства про відходи та упорядкування питання поводження з відходами на території громади, підвищення ресурсозбереження, зменшення обсягу захоронення відходів та подовження строку експлуатації Фастівського міського сміттєзвалища твердих побутових відходів, 15.10.2020 прийнято рішення Фастівської міської ради №9-</w:t>
      </w:r>
      <w:r w:rsidRPr="00A46C81">
        <w:rPr>
          <w:rFonts w:ascii="Times New Roman" w:hAnsi="Times New Roman"/>
          <w:sz w:val="24"/>
          <w:szCs w:val="24"/>
          <w:shd w:val="clear" w:color="auto" w:fill="FFFFFF"/>
          <w:lang w:val="ru-RU"/>
        </w:rPr>
        <w:t>LXXXI</w:t>
      </w:r>
      <w:r w:rsidRPr="00A46C81">
        <w:rPr>
          <w:rFonts w:ascii="Times New Roman" w:hAnsi="Times New Roman"/>
          <w:sz w:val="24"/>
          <w:szCs w:val="24"/>
          <w:shd w:val="clear" w:color="auto" w:fill="FFFFFF"/>
          <w:lang w:val="uk-UA"/>
        </w:rPr>
        <w:t>-</w:t>
      </w:r>
      <w:r w:rsidRPr="00A46C81">
        <w:rPr>
          <w:rFonts w:ascii="Times New Roman" w:hAnsi="Times New Roman"/>
          <w:sz w:val="24"/>
          <w:szCs w:val="24"/>
          <w:shd w:val="clear" w:color="auto" w:fill="FFFFFF"/>
          <w:lang w:val="ru-RU"/>
        </w:rPr>
        <w:t>VII</w:t>
      </w:r>
      <w:r w:rsidRPr="00A46C81">
        <w:rPr>
          <w:rFonts w:ascii="Times New Roman" w:hAnsi="Times New Roman"/>
          <w:sz w:val="24"/>
          <w:szCs w:val="24"/>
          <w:shd w:val="clear" w:color="auto" w:fill="FFFFFF"/>
          <w:lang w:val="uk-UA"/>
        </w:rPr>
        <w:t xml:space="preserve"> «Про надання згоди на розміщення об’єкту сортування побутових відходів на території міста по вул. Козацької Слави, 37-а». </w:t>
      </w:r>
    </w:p>
    <w:p w:rsidR="003373B3" w:rsidRPr="00A46C81" w:rsidRDefault="003373B3" w:rsidP="008F48B5">
      <w:pPr>
        <w:pStyle w:val="afe"/>
        <w:tabs>
          <w:tab w:val="left" w:pos="0"/>
        </w:tabs>
        <w:spacing w:after="0" w:line="240" w:lineRule="auto"/>
        <w:ind w:left="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lastRenderedPageBreak/>
        <w:t>Відповідно до вказаного вище рішення ТОВ «ЕКО-СФЕРА НОВАЦІЙ» надано згоду на сортування твердих побутових відходів за умов виконання Правил експлуатації об’єктів поводження з побутовими відходами, а також здійснення операцій у сфері поводження з відходами на об’єкті із додержанням санітарних та екологічних норм у спосіб, що забезпечить можливість подальшого використання відходів як вторинної сировини і безпеку для навколишнього природного середовища та здоров’я людей.</w:t>
      </w:r>
    </w:p>
    <w:p w:rsidR="003373B3" w:rsidRPr="00A46C81" w:rsidRDefault="003373B3" w:rsidP="008F48B5">
      <w:pPr>
        <w:pStyle w:val="afe"/>
        <w:tabs>
          <w:tab w:val="left" w:pos="0"/>
        </w:tabs>
        <w:spacing w:after="0" w:line="240" w:lineRule="auto"/>
        <w:ind w:left="0"/>
        <w:jc w:val="both"/>
        <w:rPr>
          <w:rFonts w:ascii="Times New Roman" w:hAnsi="Times New Roman"/>
          <w:b/>
          <w:sz w:val="24"/>
          <w:szCs w:val="24"/>
          <w:shd w:val="clear" w:color="auto" w:fill="FFFFFF"/>
          <w:lang w:val="uk-UA"/>
        </w:rPr>
      </w:pPr>
      <w:r w:rsidRPr="00A46C81">
        <w:rPr>
          <w:rFonts w:ascii="Times New Roman" w:hAnsi="Times New Roman"/>
          <w:sz w:val="24"/>
          <w:szCs w:val="24"/>
          <w:shd w:val="clear" w:color="auto" w:fill="FFFFFF"/>
          <w:lang w:val="uk-UA"/>
        </w:rPr>
        <w:t>З метою покращення стану навколишнього природного середовища, створення екологічно безпечних та комфортних умов проживання для населення громади, 23.12.2020 Фастівською міською радою затверджено Програму охорони довкілля та раціонального використання природних ресурсів Фастівської міської територіальної громади на 2021-2023 роки (рішення №4-І</w:t>
      </w:r>
      <w:r w:rsidRPr="00A46C81">
        <w:rPr>
          <w:rFonts w:ascii="Times New Roman" w:hAnsi="Times New Roman"/>
          <w:sz w:val="24"/>
          <w:szCs w:val="24"/>
          <w:shd w:val="clear" w:color="auto" w:fill="FFFFFF"/>
          <w:lang w:val="ru-RU"/>
        </w:rPr>
        <w:t>V</w:t>
      </w:r>
      <w:r w:rsidRPr="00A46C81">
        <w:rPr>
          <w:rFonts w:ascii="Times New Roman" w:hAnsi="Times New Roman"/>
          <w:sz w:val="24"/>
          <w:szCs w:val="24"/>
          <w:shd w:val="clear" w:color="auto" w:fill="FFFFFF"/>
          <w:lang w:val="uk-UA"/>
        </w:rPr>
        <w:t>-</w:t>
      </w:r>
      <w:r w:rsidRPr="00A46C81">
        <w:rPr>
          <w:rFonts w:ascii="Times New Roman" w:hAnsi="Times New Roman"/>
          <w:sz w:val="24"/>
          <w:szCs w:val="24"/>
          <w:shd w:val="clear" w:color="auto" w:fill="FFFFFF"/>
          <w:lang w:val="ru-RU"/>
        </w:rPr>
        <w:t>V</w:t>
      </w:r>
      <w:r w:rsidRPr="00A46C81">
        <w:rPr>
          <w:rFonts w:ascii="Times New Roman" w:hAnsi="Times New Roman"/>
          <w:sz w:val="24"/>
          <w:szCs w:val="24"/>
          <w:shd w:val="clear" w:color="auto" w:fill="FFFFFF"/>
          <w:lang w:val="uk-UA"/>
        </w:rPr>
        <w:t>ІІІ).</w:t>
      </w:r>
    </w:p>
    <w:p w:rsidR="003373B3" w:rsidRPr="000B3768" w:rsidRDefault="000B3768" w:rsidP="008F48B5">
      <w:pPr>
        <w:tabs>
          <w:tab w:val="left" w:pos="0"/>
        </w:tabs>
        <w:spacing w:after="0" w:line="240" w:lineRule="auto"/>
        <w:jc w:val="both"/>
        <w:rPr>
          <w:rFonts w:ascii="Times New Roman" w:hAnsi="Times New Roman"/>
          <w:sz w:val="24"/>
          <w:szCs w:val="24"/>
          <w:u w:val="single"/>
          <w:shd w:val="clear" w:color="auto" w:fill="FFFFFF"/>
          <w:lang w:val="uk-UA"/>
        </w:rPr>
      </w:pPr>
      <w:r w:rsidRPr="000B3768">
        <w:rPr>
          <w:rFonts w:ascii="Times New Roman" w:hAnsi="Times New Roman"/>
          <w:sz w:val="24"/>
          <w:szCs w:val="24"/>
          <w:shd w:val="clear" w:color="auto" w:fill="FFFFFF"/>
          <w:lang w:val="uk-UA"/>
        </w:rPr>
        <w:tab/>
      </w:r>
      <w:r w:rsidR="003373B3" w:rsidRPr="000B3768">
        <w:rPr>
          <w:rFonts w:ascii="Times New Roman" w:hAnsi="Times New Roman"/>
          <w:sz w:val="24"/>
          <w:szCs w:val="24"/>
          <w:u w:val="single"/>
          <w:shd w:val="clear" w:color="auto" w:fill="FFFFFF"/>
          <w:lang w:val="uk-UA"/>
        </w:rPr>
        <w:t>Проблемні питання, що виникли у галузі охорони навколишнього природного середовища протягом 2020 року, та шляхи їх вирішення</w:t>
      </w:r>
    </w:p>
    <w:p w:rsidR="003373B3" w:rsidRPr="00A46C81" w:rsidRDefault="003373B3" w:rsidP="008F48B5">
      <w:pPr>
        <w:pStyle w:val="afe"/>
        <w:tabs>
          <w:tab w:val="left" w:pos="0"/>
        </w:tabs>
        <w:spacing w:after="0" w:line="240" w:lineRule="auto"/>
        <w:ind w:left="0"/>
        <w:jc w:val="both"/>
        <w:rPr>
          <w:rFonts w:ascii="Times New Roman" w:hAnsi="Times New Roman"/>
          <w:b/>
          <w:sz w:val="24"/>
          <w:szCs w:val="24"/>
          <w:shd w:val="clear" w:color="auto" w:fill="FFFFFF"/>
          <w:lang w:val="uk-UA"/>
        </w:rPr>
      </w:pPr>
      <w:r w:rsidRPr="00A46C81">
        <w:rPr>
          <w:rFonts w:ascii="Times New Roman" w:hAnsi="Times New Roman"/>
          <w:sz w:val="24"/>
          <w:szCs w:val="24"/>
          <w:shd w:val="clear" w:color="auto" w:fill="FFFFFF"/>
          <w:lang w:val="uk-UA"/>
        </w:rPr>
        <w:t>Для запобігання втрат питної води, а також покращення якості води (із аварійним запасом) необхідно вирішити питання фінансування наступних проєктів:</w:t>
      </w:r>
    </w:p>
    <w:p w:rsidR="003373B3" w:rsidRPr="00A46C81" w:rsidRDefault="003373B3" w:rsidP="008F48B5">
      <w:pPr>
        <w:pStyle w:val="afe"/>
        <w:numPr>
          <w:ilvl w:val="0"/>
          <w:numId w:val="30"/>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«Реконструкції водопровідної мережі діаметром 500 мм від перехрестя вулиць Свято-Покровська – Зарічна – Пушкіна до перехрестя вулиць Соборна – Г.Танкістів з улаштуванням дюкера в дві мережі Ду300 мм через річку Унава в м.Фастів» (19 878,028 тис. грн.);</w:t>
      </w:r>
    </w:p>
    <w:p w:rsidR="003373B3" w:rsidRPr="00A46C81" w:rsidRDefault="003373B3" w:rsidP="008F48B5">
      <w:pPr>
        <w:pStyle w:val="afe"/>
        <w:numPr>
          <w:ilvl w:val="0"/>
          <w:numId w:val="30"/>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«Будівництво водопровідної мережі Ду 300 мм від вул.Галафеєва до ПНС вул.Транспортна, 1 м.Фастів Київської області (6 930,556 тис. грн.);</w:t>
      </w:r>
    </w:p>
    <w:p w:rsidR="003373B3" w:rsidRDefault="003373B3" w:rsidP="008F48B5">
      <w:pPr>
        <w:pStyle w:val="afe"/>
        <w:numPr>
          <w:ilvl w:val="0"/>
          <w:numId w:val="30"/>
        </w:numPr>
        <w:tabs>
          <w:tab w:val="left" w:pos="0"/>
        </w:tabs>
        <w:spacing w:after="0" w:line="240" w:lineRule="auto"/>
        <w:ind w:left="0" w:firstLine="0"/>
        <w:jc w:val="both"/>
        <w:rPr>
          <w:rFonts w:ascii="Times New Roman" w:hAnsi="Times New Roman"/>
          <w:sz w:val="24"/>
          <w:szCs w:val="24"/>
          <w:shd w:val="clear" w:color="auto" w:fill="FFFFFF"/>
          <w:lang w:val="uk-UA"/>
        </w:rPr>
      </w:pPr>
      <w:r w:rsidRPr="00A46C81">
        <w:rPr>
          <w:rFonts w:ascii="Times New Roman" w:hAnsi="Times New Roman"/>
          <w:sz w:val="24"/>
          <w:szCs w:val="24"/>
          <w:shd w:val="clear" w:color="auto" w:fill="FFFFFF"/>
          <w:lang w:val="uk-UA"/>
        </w:rPr>
        <w:t>«Будівництво резервуару питної води об’ємом 3 000 м</w:t>
      </w:r>
      <w:r w:rsidRPr="00A46C81">
        <w:rPr>
          <w:rFonts w:ascii="Times New Roman" w:hAnsi="Times New Roman"/>
          <w:sz w:val="24"/>
          <w:szCs w:val="24"/>
          <w:shd w:val="clear" w:color="auto" w:fill="FFFFFF"/>
          <w:vertAlign w:val="superscript"/>
          <w:lang w:val="uk-UA"/>
        </w:rPr>
        <w:t xml:space="preserve">3 </w:t>
      </w:r>
      <w:r w:rsidRPr="00A46C81">
        <w:rPr>
          <w:rFonts w:ascii="Times New Roman" w:hAnsi="Times New Roman"/>
          <w:sz w:val="24"/>
          <w:szCs w:val="24"/>
          <w:shd w:val="clear" w:color="auto" w:fill="FFFFFF"/>
          <w:lang w:val="uk-UA"/>
        </w:rPr>
        <w:t>водоочисної станції в м.Фастів Київської області» (17 886,358 тис. грн.).</w:t>
      </w:r>
    </w:p>
    <w:p w:rsidR="001B0E84" w:rsidRDefault="001B0E84" w:rsidP="008F48B5">
      <w:pPr>
        <w:pStyle w:val="afe"/>
        <w:tabs>
          <w:tab w:val="left" w:pos="0"/>
        </w:tabs>
        <w:spacing w:after="0" w:line="240" w:lineRule="auto"/>
        <w:ind w:left="0"/>
        <w:jc w:val="both"/>
        <w:rPr>
          <w:rFonts w:ascii="Times New Roman" w:hAnsi="Times New Roman"/>
          <w:sz w:val="24"/>
          <w:szCs w:val="24"/>
          <w:shd w:val="clear" w:color="auto" w:fill="FFFFFF"/>
          <w:lang w:val="uk-UA"/>
        </w:rPr>
      </w:pPr>
    </w:p>
    <w:p w:rsidR="00F12EF8" w:rsidRPr="00425C85" w:rsidRDefault="00F1224C" w:rsidP="006E79A1">
      <w:pPr>
        <w:pStyle w:val="afe"/>
        <w:tabs>
          <w:tab w:val="left" w:pos="0"/>
        </w:tabs>
        <w:spacing w:after="0"/>
        <w:ind w:left="0" w:firstLine="567"/>
        <w:jc w:val="both"/>
        <w:rPr>
          <w:rFonts w:ascii="Times New Roman" w:hAnsi="Times New Roman"/>
          <w:sz w:val="24"/>
          <w:szCs w:val="24"/>
          <w:shd w:val="clear" w:color="auto" w:fill="FFFFFF"/>
          <w:lang w:val="uk-UA"/>
        </w:rPr>
      </w:pPr>
      <w:r>
        <w:rPr>
          <w:rFonts w:ascii="Times New Roman" w:hAnsi="Times New Roman"/>
          <w:noProof/>
          <w:sz w:val="24"/>
          <w:szCs w:val="24"/>
          <w:lang w:val="ru-RU" w:eastAsia="ru-RU" w:bidi="ar-SA"/>
        </w:rPr>
        <w:pict>
          <v:shape id="_x0000_s1684" type="#_x0000_t176" style="position:absolute;left:0;text-align:left;margin-left:8.75pt;margin-top:5.15pt;width:472.55pt;height:61.5pt;z-index:251677696" fillcolor="#92d050" strokecolor="#f2f2f2 [3041]" strokeweight="3pt">
            <v:shadow on="t" type="perspective" color="#79610d [1606]" opacity=".5" offset="1pt" offset2="-1pt"/>
            <v:textbox style="mso-next-textbox:#_x0000_s1684">
              <w:txbxContent>
                <w:p w:rsidR="00864547" w:rsidRPr="004F7428" w:rsidRDefault="00864547" w:rsidP="00866A55">
                  <w:pPr>
                    <w:spacing w:after="0" w:line="240" w:lineRule="auto"/>
                    <w:jc w:val="center"/>
                    <w:rPr>
                      <w:rFonts w:ascii="Times New Roman" w:hAnsi="Times New Roman"/>
                      <w:b/>
                      <w:sz w:val="44"/>
                      <w:szCs w:val="44"/>
                      <w:lang w:val="ru-RU"/>
                    </w:rPr>
                  </w:pPr>
                  <w:r w:rsidRPr="004F7428">
                    <w:rPr>
                      <w:rFonts w:ascii="Times New Roman" w:hAnsi="Times New Roman"/>
                      <w:b/>
                      <w:sz w:val="44"/>
                      <w:szCs w:val="44"/>
                      <w:lang w:val="ru-RU"/>
                    </w:rPr>
                    <w:t xml:space="preserve">РОЗДІЛ </w:t>
                  </w:r>
                  <w:r>
                    <w:rPr>
                      <w:rFonts w:ascii="Times New Roman" w:hAnsi="Times New Roman"/>
                      <w:b/>
                      <w:sz w:val="44"/>
                      <w:szCs w:val="44"/>
                    </w:rPr>
                    <w:t>X</w:t>
                  </w:r>
                </w:p>
                <w:p w:rsidR="00864547" w:rsidRPr="00091964" w:rsidRDefault="00864547" w:rsidP="00091964">
                  <w:pPr>
                    <w:tabs>
                      <w:tab w:val="left" w:pos="1843"/>
                    </w:tabs>
                    <w:jc w:val="center"/>
                    <w:rPr>
                      <w:rFonts w:ascii="Times New Roman" w:hAnsi="Times New Roman"/>
                      <w:b/>
                      <w:sz w:val="28"/>
                      <w:szCs w:val="28"/>
                      <w:lang w:val="ru-RU"/>
                    </w:rPr>
                  </w:pPr>
                  <w:r w:rsidRPr="00091964">
                    <w:rPr>
                      <w:rFonts w:ascii="Times New Roman" w:hAnsi="Times New Roman"/>
                      <w:b/>
                      <w:sz w:val="28"/>
                      <w:szCs w:val="28"/>
                      <w:lang w:val="ru-RU"/>
                    </w:rPr>
                    <w:t>ЦИВІЛЬНИЙ ЗАХИСТ НАСЕЛЕННЯ І ТЕРИТОРІЇ</w:t>
                  </w:r>
                </w:p>
                <w:p w:rsidR="00864547" w:rsidRPr="004F7428" w:rsidRDefault="00864547" w:rsidP="00091964">
                  <w:pPr>
                    <w:spacing w:after="0" w:line="240" w:lineRule="auto"/>
                    <w:ind w:left="567"/>
                    <w:jc w:val="center"/>
                    <w:rPr>
                      <w:sz w:val="28"/>
                      <w:szCs w:val="28"/>
                      <w:lang w:val="ru-RU"/>
                    </w:rPr>
                  </w:pPr>
                </w:p>
              </w:txbxContent>
            </v:textbox>
          </v:shape>
        </w:pict>
      </w:r>
    </w:p>
    <w:p w:rsidR="00091964" w:rsidRPr="00425C85" w:rsidRDefault="00091964" w:rsidP="006E79A1">
      <w:pPr>
        <w:pStyle w:val="afe"/>
        <w:tabs>
          <w:tab w:val="left" w:pos="0"/>
        </w:tabs>
        <w:spacing w:after="0"/>
        <w:ind w:left="0" w:firstLine="567"/>
        <w:jc w:val="both"/>
        <w:rPr>
          <w:rFonts w:ascii="Times New Roman" w:hAnsi="Times New Roman"/>
          <w:sz w:val="24"/>
          <w:szCs w:val="24"/>
          <w:shd w:val="clear" w:color="auto" w:fill="FFFFFF"/>
          <w:lang w:val="uk-UA"/>
        </w:rPr>
      </w:pPr>
    </w:p>
    <w:p w:rsidR="00091964" w:rsidRPr="00425C85" w:rsidRDefault="00091964" w:rsidP="006E79A1">
      <w:pPr>
        <w:pStyle w:val="afe"/>
        <w:tabs>
          <w:tab w:val="left" w:pos="0"/>
        </w:tabs>
        <w:spacing w:after="0"/>
        <w:ind w:left="0" w:firstLine="567"/>
        <w:jc w:val="both"/>
        <w:rPr>
          <w:rFonts w:ascii="Times New Roman" w:hAnsi="Times New Roman"/>
          <w:sz w:val="24"/>
          <w:szCs w:val="24"/>
          <w:shd w:val="clear" w:color="auto" w:fill="FFFFFF"/>
          <w:lang w:val="uk-UA"/>
        </w:rPr>
      </w:pPr>
    </w:p>
    <w:p w:rsidR="00091964" w:rsidRPr="00425C85" w:rsidRDefault="00091964" w:rsidP="006E79A1">
      <w:pPr>
        <w:pStyle w:val="afe"/>
        <w:tabs>
          <w:tab w:val="left" w:pos="0"/>
        </w:tabs>
        <w:spacing w:after="0"/>
        <w:ind w:left="0" w:firstLine="567"/>
        <w:jc w:val="both"/>
        <w:rPr>
          <w:rFonts w:ascii="Times New Roman" w:hAnsi="Times New Roman"/>
          <w:sz w:val="24"/>
          <w:szCs w:val="24"/>
          <w:shd w:val="clear" w:color="auto" w:fill="FFFFFF"/>
          <w:lang w:val="uk-UA"/>
        </w:rPr>
      </w:pPr>
    </w:p>
    <w:p w:rsidR="00866A55" w:rsidRDefault="00866A55" w:rsidP="006E79A1">
      <w:pPr>
        <w:pStyle w:val="afe"/>
        <w:tabs>
          <w:tab w:val="left" w:pos="0"/>
        </w:tabs>
        <w:spacing w:after="0"/>
        <w:ind w:left="0" w:firstLine="567"/>
        <w:jc w:val="center"/>
        <w:rPr>
          <w:rFonts w:ascii="Times New Roman" w:hAnsi="Times New Roman"/>
          <w:sz w:val="16"/>
          <w:szCs w:val="16"/>
          <w:shd w:val="clear" w:color="auto" w:fill="FFFFFF"/>
          <w:lang w:val="uk-UA"/>
        </w:rPr>
      </w:pPr>
    </w:p>
    <w:p w:rsidR="00866A55" w:rsidRDefault="00866A55" w:rsidP="006E79A1">
      <w:pPr>
        <w:pStyle w:val="afe"/>
        <w:tabs>
          <w:tab w:val="left" w:pos="0"/>
        </w:tabs>
        <w:spacing w:after="0"/>
        <w:ind w:left="0" w:firstLine="567"/>
        <w:jc w:val="center"/>
        <w:rPr>
          <w:rFonts w:ascii="Times New Roman" w:hAnsi="Times New Roman"/>
          <w:sz w:val="16"/>
          <w:szCs w:val="16"/>
          <w:shd w:val="clear" w:color="auto" w:fill="FFFFFF"/>
          <w:lang w:val="uk-UA"/>
        </w:rPr>
      </w:pPr>
    </w:p>
    <w:p w:rsidR="00866A55" w:rsidRDefault="00F1224C" w:rsidP="00866A55">
      <w:pPr>
        <w:pStyle w:val="afe"/>
        <w:tabs>
          <w:tab w:val="left" w:pos="0"/>
        </w:tabs>
        <w:spacing w:after="0"/>
        <w:ind w:left="0"/>
        <w:jc w:val="center"/>
        <w:rPr>
          <w:rFonts w:ascii="Times New Roman" w:hAnsi="Times New Roman"/>
          <w:b/>
          <w:sz w:val="28"/>
          <w:szCs w:val="28"/>
          <w:u w:val="single"/>
          <w:shd w:val="clear" w:color="auto" w:fill="FFFFFF"/>
          <w:lang w:val="uk-UA"/>
        </w:rPr>
      </w:pPr>
      <w:r w:rsidRPr="00F1224C">
        <w:rPr>
          <w:rFonts w:ascii="Times New Roman" w:hAnsi="Times New Roman"/>
          <w:b/>
          <w:noProof/>
          <w:sz w:val="28"/>
          <w:szCs w:val="28"/>
          <w:u w:val="single"/>
          <w:lang w:val="uk-UA" w:eastAsia="uk-UA" w:bidi="ar-SA"/>
        </w:rPr>
        <w:pict>
          <v:roundrect id="_x0000_s1715" style="position:absolute;left:0;text-align:left;margin-left:24.05pt;margin-top:1.85pt;width:445.4pt;height:25.95pt;z-index:251708416" arcsize="10923f" fillcolor="#cf9" strokecolor="#60c000">
            <v:textbox>
              <w:txbxContent>
                <w:p w:rsidR="00864547" w:rsidRPr="005539DB" w:rsidRDefault="00864547" w:rsidP="00866A55">
                  <w:pPr>
                    <w:tabs>
                      <w:tab w:val="left" w:pos="851"/>
                      <w:tab w:val="decimal" w:pos="1134"/>
                      <w:tab w:val="left" w:pos="5245"/>
                      <w:tab w:val="left" w:pos="5387"/>
                      <w:tab w:val="left" w:pos="5812"/>
                    </w:tabs>
                    <w:spacing w:after="0"/>
                    <w:jc w:val="center"/>
                    <w:rPr>
                      <w:szCs w:val="24"/>
                      <w:lang w:val="ru-RU"/>
                    </w:rPr>
                  </w:pPr>
                  <w:r>
                    <w:rPr>
                      <w:rFonts w:ascii="Times New Roman" w:hAnsi="Times New Roman"/>
                      <w:b/>
                      <w:bCs/>
                      <w:sz w:val="28"/>
                      <w:szCs w:val="28"/>
                      <w:lang w:val="ru-RU"/>
                    </w:rPr>
                    <w:t>10.1</w:t>
                  </w:r>
                  <w:r w:rsidRPr="005539DB">
                    <w:rPr>
                      <w:rFonts w:ascii="Times New Roman" w:hAnsi="Times New Roman"/>
                      <w:b/>
                      <w:bCs/>
                      <w:sz w:val="28"/>
                      <w:szCs w:val="28"/>
                      <w:lang w:val="ru-RU"/>
                    </w:rPr>
                    <w:t xml:space="preserve">. </w:t>
                  </w:r>
                  <w:r w:rsidRPr="00866A55">
                    <w:rPr>
                      <w:rFonts w:ascii="Times New Roman" w:hAnsi="Times New Roman"/>
                      <w:b/>
                      <w:sz w:val="28"/>
                      <w:szCs w:val="28"/>
                      <w:lang w:val="ru-RU"/>
                    </w:rPr>
                    <w:t>Цивільний захист населення та територій</w:t>
                  </w:r>
                </w:p>
              </w:txbxContent>
            </v:textbox>
          </v:roundrect>
        </w:pict>
      </w:r>
    </w:p>
    <w:p w:rsidR="00866A55" w:rsidRDefault="00866A55" w:rsidP="006E79A1">
      <w:pPr>
        <w:pStyle w:val="afe"/>
        <w:tabs>
          <w:tab w:val="left" w:pos="0"/>
        </w:tabs>
        <w:spacing w:after="0"/>
        <w:ind w:left="0" w:firstLine="567"/>
        <w:jc w:val="center"/>
        <w:rPr>
          <w:rFonts w:ascii="Times New Roman" w:hAnsi="Times New Roman"/>
          <w:b/>
          <w:sz w:val="28"/>
          <w:szCs w:val="28"/>
          <w:u w:val="single"/>
          <w:shd w:val="clear" w:color="auto" w:fill="FFFFFF"/>
          <w:lang w:val="uk-UA"/>
        </w:rPr>
      </w:pPr>
    </w:p>
    <w:p w:rsidR="009959D9" w:rsidRPr="00A46C81" w:rsidRDefault="009959D9" w:rsidP="00E1666E">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A46C81">
        <w:rPr>
          <w:rFonts w:ascii="Times New Roman" w:hAnsi="Times New Roman"/>
          <w:sz w:val="24"/>
          <w:szCs w:val="24"/>
          <w:lang w:val="uk-UA"/>
        </w:rPr>
        <w:t>На виконання розпорядження міського голови від 11.03.2020 р. №70-од проведено підведення підсумків роботи з питань ЦЗ за 2019 рік та постановкою завдань з запобігання НС на 2020 рік з керівництвом ОГД, підприємствами, установами та організаціями розташованими на території міста.</w:t>
      </w:r>
    </w:p>
    <w:p w:rsidR="009959D9" w:rsidRPr="00A46C81" w:rsidRDefault="009959D9" w:rsidP="00E1666E">
      <w:pPr>
        <w:spacing w:after="0" w:line="240" w:lineRule="auto"/>
        <w:ind w:firstLine="720"/>
        <w:jc w:val="both"/>
        <w:rPr>
          <w:rFonts w:ascii="Times New Roman" w:hAnsi="Times New Roman"/>
          <w:sz w:val="24"/>
          <w:szCs w:val="24"/>
          <w:lang w:val="uk-UA" w:eastAsia="uk-UA"/>
        </w:rPr>
      </w:pPr>
      <w:r w:rsidRPr="00A46C81">
        <w:rPr>
          <w:rFonts w:ascii="Times New Roman" w:hAnsi="Times New Roman"/>
          <w:sz w:val="24"/>
          <w:szCs w:val="24"/>
          <w:lang w:val="uk-UA"/>
        </w:rPr>
        <w:t xml:space="preserve">Заходи державної політики щодо цивільного захисту (ЦЗ) населення та запобігання виникнення надзвичайних ситуацій (НС) в місті Фастові і на об’єктах господарської діяльності, розташованих на території міста, плануються і розробляються згідно з Концепцією розвитку цивільного захисту, Законів України «Про захист населення і території від надзвичайних ситуацій техногенного та природного характеру», згідно Указів Президента України та інших законодавчих (правових актів) та розпоряджень, що коригують діяльність органів місцевого самоврядування у сфері цивільного захисту та запобігання виникнення НС. </w:t>
      </w:r>
    </w:p>
    <w:p w:rsidR="009959D9" w:rsidRPr="00A46C81" w:rsidRDefault="009959D9" w:rsidP="00E1666E">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A46C81">
        <w:rPr>
          <w:rFonts w:ascii="Times New Roman" w:hAnsi="Times New Roman"/>
          <w:sz w:val="24"/>
          <w:szCs w:val="24"/>
          <w:lang w:val="uk-UA"/>
        </w:rPr>
        <w:t>Рішенням Фастівської міської ради № 41-XlIX-VII від 07.02.2019р. прийнята «Міська цільова програма захисту населення і територій від надзвичайних ситуацій техногенного та природного характеру на 2018 - 2022 роки».</w:t>
      </w:r>
    </w:p>
    <w:p w:rsidR="009959D9" w:rsidRPr="00A46C81" w:rsidRDefault="009959D9" w:rsidP="00E1666E">
      <w:pPr>
        <w:spacing w:after="0" w:line="240" w:lineRule="auto"/>
        <w:ind w:firstLine="709"/>
        <w:jc w:val="both"/>
        <w:rPr>
          <w:rFonts w:ascii="Times New Roman" w:hAnsi="Times New Roman"/>
          <w:sz w:val="24"/>
          <w:szCs w:val="24"/>
          <w:lang w:val="uk-UA" w:eastAsia="uk-UA"/>
        </w:rPr>
      </w:pPr>
      <w:r w:rsidRPr="00A46C81">
        <w:rPr>
          <w:rFonts w:ascii="Times New Roman" w:hAnsi="Times New Roman"/>
          <w:sz w:val="24"/>
          <w:szCs w:val="24"/>
          <w:lang w:val="uk-UA"/>
        </w:rPr>
        <w:t xml:space="preserve">Оперативно відпрацьовуються та доводяться до відповідних виконавців завдання та плануючі документи з цивільного захисту та запобігання виникнення надзвичайних ситуацій міської постійної комісії з питань ТЕБ та НС, проведено 31 засідання комісії. </w:t>
      </w:r>
    </w:p>
    <w:p w:rsidR="009959D9" w:rsidRPr="00A46C81" w:rsidRDefault="009959D9" w:rsidP="00E1666E">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A46C81">
        <w:rPr>
          <w:rFonts w:ascii="Times New Roman" w:hAnsi="Times New Roman"/>
          <w:sz w:val="24"/>
          <w:szCs w:val="24"/>
          <w:lang w:val="uk-UA"/>
        </w:rPr>
        <w:t>Рішенням виконавчого комітету Фастівської міськради № 138 від 04.03.2019 року погоджена міська Програма запобігання виникнення надзвичайної ситуації на території міста Фастова на 2021-2022 роки з визначенням завдань в установлені терміни.</w:t>
      </w:r>
    </w:p>
    <w:p w:rsidR="009959D9" w:rsidRPr="00A46C81" w:rsidRDefault="009959D9" w:rsidP="00E1666E">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A46C81">
        <w:rPr>
          <w:rFonts w:ascii="Times New Roman" w:hAnsi="Times New Roman"/>
          <w:sz w:val="24"/>
          <w:szCs w:val="24"/>
          <w:lang w:val="uk-UA"/>
        </w:rPr>
        <w:t xml:space="preserve">Підготовлені та проведені позапланові засідання оперативного Штабу з ліквідації </w:t>
      </w:r>
    </w:p>
    <w:p w:rsidR="009959D9" w:rsidRPr="00A46C81" w:rsidRDefault="009959D9" w:rsidP="00E1666E">
      <w:pPr>
        <w:widowControl w:val="0"/>
        <w:tabs>
          <w:tab w:val="center" w:pos="4820"/>
          <w:tab w:val="right" w:pos="9641"/>
        </w:tabs>
        <w:snapToGrid w:val="0"/>
        <w:spacing w:after="0" w:line="240" w:lineRule="auto"/>
        <w:ind w:firstLine="720"/>
        <w:jc w:val="both"/>
        <w:rPr>
          <w:rFonts w:ascii="Times New Roman" w:hAnsi="Times New Roman"/>
          <w:sz w:val="24"/>
          <w:szCs w:val="24"/>
          <w:lang w:val="uk-UA"/>
        </w:rPr>
      </w:pPr>
      <w:r w:rsidRPr="00A46C81">
        <w:rPr>
          <w:rFonts w:ascii="Times New Roman" w:hAnsi="Times New Roman"/>
          <w:sz w:val="24"/>
          <w:szCs w:val="24"/>
          <w:lang w:val="uk-UA"/>
        </w:rPr>
        <w:lastRenderedPageBreak/>
        <w:t>НС та запобігання виникнення НС, перевірки підприємств життєзабезпечення і служб ЦЗ з питань готовності до ліквідації можливих НС під час ускладнення погодних умов в осінньо – зимовий та пожежонебезпечний весняно-літній періоди з визначенням завдань відповідним виконавцям.</w:t>
      </w:r>
    </w:p>
    <w:p w:rsidR="009959D9" w:rsidRPr="00A46C81" w:rsidRDefault="009959D9" w:rsidP="00E1666E">
      <w:pPr>
        <w:tabs>
          <w:tab w:val="left" w:pos="522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розроблений План заходів щодо запобігання загибелі людей на водних об’єктах, заходи зазначені у Плані виконуються у визначені терміни та розглянуті на засіданні комісії з питань ТЕБ та НС.</w:t>
      </w:r>
    </w:p>
    <w:p w:rsidR="009959D9" w:rsidRPr="00A46C81" w:rsidRDefault="009959D9" w:rsidP="00E1666E">
      <w:pPr>
        <w:pStyle w:val="a3"/>
        <w:rPr>
          <w:sz w:val="24"/>
          <w:szCs w:val="24"/>
          <w:lang w:val="uk-UA"/>
        </w:rPr>
      </w:pPr>
      <w:r w:rsidRPr="00A46C81">
        <w:rPr>
          <w:sz w:val="24"/>
          <w:szCs w:val="24"/>
          <w:lang w:val="uk-UA"/>
        </w:rPr>
        <w:tab/>
        <w:t>Комунальною рятувально-водолазною службою «Київська обласна служба порятунку» проведені підводно-технічні роботи по водолазному обстеженню та очищенню від сторонніх предметів водної акваторії пляжів №1 та №2, та складено паспорти підводної частини акваторії пляжів, акти водолазного обстеження дна акваторії пляжів, карти виміру глибин дна акваторії пляжів, акти про усунення перешкод з дна акваторії пляжів а також проведено комісійне обстеження місць масового відпочинку на воді за участю представників ДСНС.</w:t>
      </w:r>
    </w:p>
    <w:p w:rsidR="009959D9" w:rsidRPr="00A46C81" w:rsidRDefault="009959D9" w:rsidP="00E1666E">
      <w:pPr>
        <w:pStyle w:val="a3"/>
        <w:rPr>
          <w:sz w:val="24"/>
          <w:szCs w:val="24"/>
          <w:lang w:val="uk-UA"/>
        </w:rPr>
      </w:pPr>
      <w:r w:rsidRPr="00A46C81">
        <w:rPr>
          <w:sz w:val="24"/>
          <w:szCs w:val="24"/>
          <w:lang w:val="uk-UA"/>
        </w:rPr>
        <w:tab/>
        <w:t xml:space="preserve">Були розроблені, затверджені та доведені до виконання в установлені терміни «Плани основних заходів ЦЗ на 2020р», «Плани основних заходів місцевих органів виконавчої влади та органів місцевого самоврядування, установ, підприємств та організацій міста щодо підготовки та пропуску льодоходу, повені та паводків у 2020 році», «Плани заходів щодо запобігання загибелі людей на водних об’єктах міста», </w:t>
      </w:r>
      <w:r w:rsidRPr="00A46C81">
        <w:rPr>
          <w:rFonts w:eastAsia="SimSun"/>
          <w:sz w:val="24"/>
          <w:szCs w:val="24"/>
          <w:lang w:val="uk-UA" w:eastAsia="ar-SA"/>
        </w:rPr>
        <w:t xml:space="preserve">«План заходів з підготовки об’єктів до експлуатації у весняно-літній період», </w:t>
      </w:r>
      <w:r w:rsidRPr="00A46C81">
        <w:rPr>
          <w:sz w:val="24"/>
          <w:szCs w:val="24"/>
          <w:lang w:val="uk-UA"/>
        </w:rPr>
        <w:t>Плани спільних дій виконавчого комітету Фастівської міськради, підприємств, установ та організацій міста щодо запобігання надзвичайним ситуаціям в осінньо-зимовий період, інструкція про порядок обміну інформацією у сфері запобігання виникненню НС та реагування в разі виникнення між суб’єктами забезпечення ЦЗ міської територіальної підсистеми ЄДС ЦЗ та склад міського оперативного штабу з координації дій щодо забезпечення стабільної роботи об’єктів життєзабезпечення населення та соціальної сфери.</w:t>
      </w:r>
    </w:p>
    <w:p w:rsidR="00866A55" w:rsidRPr="00866A55" w:rsidRDefault="00866A55" w:rsidP="00E1666E">
      <w:pPr>
        <w:spacing w:after="0" w:line="240" w:lineRule="auto"/>
        <w:ind w:firstLine="708"/>
        <w:jc w:val="both"/>
        <w:rPr>
          <w:rFonts w:ascii="Times New Roman" w:hAnsi="Times New Roman"/>
          <w:sz w:val="24"/>
          <w:szCs w:val="24"/>
          <w:lang w:val="uk-UA"/>
        </w:rPr>
      </w:pPr>
      <w:r w:rsidRPr="00866A55">
        <w:rPr>
          <w:rFonts w:ascii="Times New Roman" w:hAnsi="Times New Roman"/>
          <w:sz w:val="24"/>
          <w:szCs w:val="24"/>
          <w:lang w:val="uk-UA"/>
        </w:rPr>
        <w:t xml:space="preserve">Розроблені та доведені до виконання графіки проведення спеціальних об’єктових навчань, тренувань на суб’єктах господарювання та здійснений контроль за їх проведенням. Проведені спеціальні командні, штабні тренування і навчання місцевого та об’єктового рівнів, визначені в відповідних планах для керівників підприємств, установ і організацій з підготовки підлеглих на підприємствах до дій за призначенням при загрозі виникнення надзвичайних ситуацій техногенного, природного та воєнного характеру. </w:t>
      </w:r>
    </w:p>
    <w:p w:rsidR="00866A55" w:rsidRDefault="00866A55" w:rsidP="00E1666E">
      <w:pPr>
        <w:spacing w:after="0" w:line="240" w:lineRule="auto"/>
        <w:ind w:firstLine="708"/>
        <w:jc w:val="both"/>
        <w:rPr>
          <w:rFonts w:ascii="Times New Roman" w:hAnsi="Times New Roman"/>
          <w:sz w:val="24"/>
          <w:szCs w:val="24"/>
          <w:lang w:val="uk-UA"/>
        </w:rPr>
      </w:pPr>
      <w:r w:rsidRPr="00866A55">
        <w:rPr>
          <w:rFonts w:ascii="Times New Roman" w:hAnsi="Times New Roman"/>
          <w:sz w:val="24"/>
          <w:szCs w:val="24"/>
          <w:lang w:val="uk-UA"/>
        </w:rPr>
        <w:t>Проведені заходи з вдосконалення організаційної структури місцевих спеціалізованих служб цивільного захисту, органів управління у їх складі, порядок оповіщення працівників служб та приведення у готовність до дій за призначенням сил, засобів та матеріального резерву.</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З метою своєчасного реагування на можливе ускладнення обстановки від виникнення  НС регіонального рівня, поширення та розповсюдження на території міста випадків захворювань спричиненим коронавірусом </w:t>
      </w:r>
      <w:r w:rsidRPr="00A46C81">
        <w:rPr>
          <w:rFonts w:ascii="Times New Roman" w:hAnsi="Times New Roman"/>
          <w:sz w:val="24"/>
          <w:szCs w:val="24"/>
        </w:rPr>
        <w:t>COVID</w:t>
      </w:r>
      <w:r w:rsidRPr="00A46C81">
        <w:rPr>
          <w:rFonts w:ascii="Times New Roman" w:hAnsi="Times New Roman"/>
          <w:sz w:val="24"/>
          <w:szCs w:val="24"/>
          <w:lang w:val="uk-UA"/>
        </w:rPr>
        <w:t xml:space="preserve"> – 19, рішенням виконавчого комітету Фастівської міської ради №291 від 25.06.2020 року були внесені зміни до рішення виконавчого комітету Фастівської міської ради №122 від 17.03.2020 р. «Про запобіганням поширенню на території міста Фастова гострої респіраторної хвороби COVID-19, спричиненої корона вірусом SARS-CoV-2».</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ab/>
        <w:t xml:space="preserve">На виконання Постанов КМУ №211 від 11.03.2020 р. №215 від 16.03.2020 року, №500 від 17.06.2020 року, рішень комісії з ТЕБ та НС КОДА – проведено 24 засідання, та виконавчого комітету ФМР, було створено міський оперативний штаб </w:t>
      </w:r>
      <w:r w:rsidRPr="00A46C81">
        <w:rPr>
          <w:rFonts w:ascii="Times New Roman" w:hAnsi="Times New Roman"/>
          <w:b/>
          <w:sz w:val="24"/>
          <w:szCs w:val="24"/>
          <w:lang w:val="uk-UA"/>
        </w:rPr>
        <w:t xml:space="preserve">з </w:t>
      </w:r>
      <w:r w:rsidRPr="00A46C81">
        <w:rPr>
          <w:rFonts w:ascii="Times New Roman" w:hAnsi="Times New Roman"/>
          <w:sz w:val="24"/>
          <w:szCs w:val="24"/>
          <w:lang w:val="uk-UA"/>
        </w:rPr>
        <w:t xml:space="preserve">координації дій щодо недопущення поширення та розповсюдження на території міста випадків захворювань спричиненим коронавірусом </w:t>
      </w:r>
      <w:r w:rsidRPr="00A46C81">
        <w:rPr>
          <w:rFonts w:ascii="Times New Roman" w:hAnsi="Times New Roman"/>
          <w:sz w:val="24"/>
          <w:szCs w:val="24"/>
        </w:rPr>
        <w:t>COVID</w:t>
      </w:r>
      <w:r w:rsidRPr="00A46C81">
        <w:rPr>
          <w:rFonts w:ascii="Times New Roman" w:hAnsi="Times New Roman"/>
          <w:sz w:val="24"/>
          <w:szCs w:val="24"/>
          <w:lang w:val="uk-UA"/>
        </w:rPr>
        <w:t xml:space="preserve"> – 19 яким були прийняті у період з 12.03.2020 року по 20.10.2020 року до виконання відповідні рішення 33 Протоколів та розглянуті наступні питання: </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про встановлення з 12.03.2020 року до 03.04.2020 року карантину на </w:t>
      </w:r>
      <w:r w:rsidRPr="00A46C81">
        <w:rPr>
          <w:rFonts w:ascii="Times New Roman" w:hAnsi="Times New Roman"/>
          <w:sz w:val="24"/>
          <w:szCs w:val="24"/>
          <w:lang w:val="uk-UA"/>
        </w:rPr>
        <w:t xml:space="preserve">всій </w:t>
      </w:r>
      <w:r w:rsidRPr="00A46C81">
        <w:rPr>
          <w:rFonts w:ascii="Times New Roman" w:hAnsi="Times New Roman"/>
          <w:sz w:val="24"/>
          <w:szCs w:val="24"/>
          <w:lang w:val="ru-RU"/>
        </w:rPr>
        <w:t>території міста:</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заборони відвідування закладів освіти ії здобувачами;</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lastRenderedPageBreak/>
        <w:t xml:space="preserve">- </w:t>
      </w:r>
      <w:r w:rsidRPr="00A46C81">
        <w:rPr>
          <w:rFonts w:ascii="Times New Roman" w:hAnsi="Times New Roman"/>
          <w:sz w:val="24"/>
          <w:szCs w:val="24"/>
          <w:lang w:val="uk-UA"/>
        </w:rPr>
        <w:t xml:space="preserve">заборони </w:t>
      </w:r>
      <w:r w:rsidRPr="00A46C81">
        <w:rPr>
          <w:rFonts w:ascii="Times New Roman" w:hAnsi="Times New Roman"/>
          <w:sz w:val="24"/>
          <w:szCs w:val="24"/>
          <w:lang w:val="ru-RU"/>
        </w:rPr>
        <w:t xml:space="preserve">проведення всіх масових заходів, у яких бере участь понад 200 осіб, крім заходів, необхідних для забезпечення роботи органів державної влади та органів місцевого самоврядування.;  </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введення посиленого санітарного контролю в містах найбільшого скупчення людей на території міста;</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проведення інформаційного забезпечення заходів з недопущення розповсюдження вірусу.;</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виділення додаткових коштів на закупівлю необхідних матеріальних резервів (медичних засобів індивідуального захисту).;</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 проведення зборів з керівниками ОГД, підприємств, установ та організацій міста з питання проведення санітарно - профілактичних заходів з недопущення розповсюдження вірусу;</w:t>
      </w:r>
    </w:p>
    <w:p w:rsidR="009959D9" w:rsidRPr="00A46C81" w:rsidRDefault="009959D9" w:rsidP="00E1666E">
      <w:pPr>
        <w:tabs>
          <w:tab w:val="left" w:pos="6120"/>
          <w:tab w:val="left" w:pos="7020"/>
        </w:tabs>
        <w:spacing w:after="0" w:line="240" w:lineRule="auto"/>
        <w:jc w:val="both"/>
        <w:rPr>
          <w:rFonts w:ascii="Times New Roman" w:hAnsi="Times New Roman"/>
          <w:sz w:val="24"/>
          <w:szCs w:val="24"/>
          <w:lang w:val="uk-UA"/>
        </w:rPr>
      </w:pPr>
      <w:r w:rsidRPr="00A46C81">
        <w:rPr>
          <w:rFonts w:ascii="Times New Roman" w:hAnsi="Times New Roman"/>
          <w:sz w:val="24"/>
          <w:szCs w:val="24"/>
          <w:lang w:val="ru-RU"/>
        </w:rPr>
        <w:t>- проведення постійних санітарно профілактичних заходів з недопущення розповсюдження вірусу на території масового скупчення людей на станції Фастів та в підземному переході станції Фастів</w:t>
      </w:r>
      <w:r w:rsidRPr="00A46C81">
        <w:rPr>
          <w:rFonts w:ascii="Times New Roman" w:hAnsi="Times New Roman"/>
          <w:sz w:val="24"/>
          <w:szCs w:val="24"/>
          <w:lang w:val="uk-UA"/>
        </w:rPr>
        <w:t>;</w:t>
      </w:r>
    </w:p>
    <w:p w:rsidR="009959D9" w:rsidRPr="00A46C81" w:rsidRDefault="009959D9" w:rsidP="00E1666E">
      <w:pPr>
        <w:tabs>
          <w:tab w:val="left" w:pos="6120"/>
          <w:tab w:val="left" w:pos="702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про затвердження  та доведення  до керівників ОГД, підприємств, установ та організацій міста «Санітарних правил щодо недопущення  розповсюдження захворювань  на </w:t>
      </w:r>
      <w:r w:rsidRPr="00A46C81">
        <w:rPr>
          <w:rFonts w:ascii="Times New Roman" w:hAnsi="Times New Roman"/>
          <w:sz w:val="24"/>
          <w:szCs w:val="24"/>
        </w:rPr>
        <w:t>COVID</w:t>
      </w:r>
      <w:r w:rsidRPr="00A46C81">
        <w:rPr>
          <w:rFonts w:ascii="Times New Roman" w:hAnsi="Times New Roman"/>
          <w:sz w:val="24"/>
          <w:szCs w:val="24"/>
          <w:lang w:val="uk-UA"/>
        </w:rPr>
        <w:t xml:space="preserve"> – 19 на території міста Фастова»;</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проведення повного інформаційного забезпечення рішень з недопущення розповсюдження вірусу на території підприємств, установ та організацій міста незалежно від форм власності;</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 всебічне забезпечення Фастівським відділенням поліції ВВП ГУ НП в Київській обл., виконання рішень комісії з недопущення розповсюдження вірусу на території міста та виконання «Санітарних правил щодо недопущення  розповсюдження захворювань  на </w:t>
      </w:r>
      <w:r w:rsidRPr="00A46C81">
        <w:rPr>
          <w:rFonts w:ascii="Times New Roman" w:hAnsi="Times New Roman"/>
          <w:sz w:val="24"/>
          <w:szCs w:val="24"/>
        </w:rPr>
        <w:t>COVID</w:t>
      </w:r>
      <w:r w:rsidRPr="00A46C81">
        <w:rPr>
          <w:rFonts w:ascii="Times New Roman" w:hAnsi="Times New Roman"/>
          <w:sz w:val="24"/>
          <w:szCs w:val="24"/>
          <w:lang w:val="uk-UA"/>
        </w:rPr>
        <w:t xml:space="preserve"> – 19 на території міста Фастова», проведення  заходів з запобігання несанкціонованої торгівлі та скупчення людей понад 10 осіб на території міста;</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b/>
          <w:sz w:val="24"/>
          <w:szCs w:val="24"/>
          <w:lang w:val="uk-UA"/>
        </w:rPr>
        <w:t xml:space="preserve"> </w:t>
      </w:r>
      <w:r w:rsidRPr="00A46C81">
        <w:rPr>
          <w:rFonts w:ascii="Times New Roman" w:hAnsi="Times New Roman"/>
          <w:b/>
          <w:sz w:val="24"/>
          <w:szCs w:val="24"/>
          <w:lang w:val="ru-RU"/>
        </w:rPr>
        <w:t xml:space="preserve">- </w:t>
      </w:r>
      <w:r w:rsidRPr="00A46C81">
        <w:rPr>
          <w:rFonts w:ascii="Times New Roman" w:hAnsi="Times New Roman"/>
          <w:sz w:val="24"/>
          <w:szCs w:val="24"/>
          <w:lang w:val="ru-RU"/>
        </w:rPr>
        <w:t>призупинення роботи торгівельних ярмарок, закладів громадського харчування, спорту, дозвілля та обмеження проїзду пільгових категорій громадян під час проведення карантинних  заходів.;</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скасування прийому громадян;</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виділення коштів з резервного фонду бюджету на закупівлю необхідних матеріальних резервів (медичних засобів індивідуального захисту та інш.);</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 про</w:t>
      </w:r>
      <w:r w:rsidRPr="00A46C81">
        <w:rPr>
          <w:rFonts w:ascii="Times New Roman" w:hAnsi="Times New Roman"/>
          <w:b/>
          <w:sz w:val="24"/>
          <w:szCs w:val="24"/>
          <w:lang w:val="ru-RU"/>
        </w:rPr>
        <w:t xml:space="preserve"> </w:t>
      </w:r>
      <w:r w:rsidRPr="00A46C81">
        <w:rPr>
          <w:rFonts w:ascii="Times New Roman" w:hAnsi="Times New Roman"/>
          <w:sz w:val="24"/>
          <w:szCs w:val="24"/>
          <w:lang w:val="ru-RU"/>
        </w:rPr>
        <w:t>затвердження Переліку невідкладних робіт:</w:t>
      </w:r>
    </w:p>
    <w:p w:rsidR="009959D9" w:rsidRPr="00A46C81" w:rsidRDefault="009959D9" w:rsidP="00E1666E">
      <w:pPr>
        <w:tabs>
          <w:tab w:val="left" w:pos="6120"/>
          <w:tab w:val="left" w:pos="702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 своєчасну розвозку медичних працівників та працівників підприємств життєзабезпечення міста, чітку взаємодію в роботі відповідних диспетчерських служб.;</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забезпечення доставки пасажирів АТ «Укрзалізниця», яки прямували до станції Козятин та були висаджені на станції Фастів.</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перевезення мед.працівників  залізничним транспортом, забезпечення медичних закладів необхідною кількістю медичних матеріальних резервів та дез. засобів.</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готовність медичних закладів міста до прийому та розміщення хворих з підозрою на коронавірус, хворих з не підтвердженим діагнозом та подальше їх транспортування до визначених медичних закладів в м. Боярка та м. Б. Церква.</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проведення заходів з санітарної обробки багатоквартирних будинків, автобусних зупинок, торгових точок, закладів роздрібної торгівлі продуктами харчування.</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дотримання якості питної води, охорони, санітарного та технологічного режиму систем водопостачання міста. </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звернення до мешканців міста щодо повсякденного дотримання санітарних норм та правил.</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неналежне виконання Фастівським відділенням поліції ВВП ГУ НП в Київській обл. та відділенням поліції на станції Фастів Постанови КМУ від 16.03. 2020 року № 215.</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заборону торгівлі в невстановлених місцях та торгівлю товарами не визначеними в відповідних Постановах КМУ на території міста, створення робочих груп по перевірці виконання керівних документів.;</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залучення Фастівського РС ГУ ДСНС України у Київській обл. до проведення змиву площадок з твердого покриття в місцях автобусних зупинок.</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lastRenderedPageBreak/>
        <w:t xml:space="preserve">- про ситуацію з пацієнтом КНП ФРР «Фастівська ЦРЛ» який потрапив в стаціонар з підозрою на захворювання коронавірусом </w:t>
      </w:r>
      <w:r w:rsidRPr="00A46C81">
        <w:rPr>
          <w:rFonts w:ascii="Times New Roman" w:hAnsi="Times New Roman"/>
          <w:sz w:val="24"/>
          <w:szCs w:val="24"/>
        </w:rPr>
        <w:t>COVID</w:t>
      </w:r>
      <w:r w:rsidRPr="00A46C81">
        <w:rPr>
          <w:rFonts w:ascii="Times New Roman" w:hAnsi="Times New Roman"/>
          <w:sz w:val="24"/>
          <w:szCs w:val="24"/>
          <w:lang w:val="ru-RU"/>
        </w:rPr>
        <w:t xml:space="preserve"> – 19, та розміщенню подібних хворих в діагностичному відділенні;</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передачу та належне використання необхідних медичних матеріальних резервів від КНП ФМР «Фастівський ЦПМД» до КНП ФРР «Фастівська ЦРЛ».;</w:t>
      </w:r>
    </w:p>
    <w:p w:rsidR="009959D9" w:rsidRPr="00A46C81" w:rsidRDefault="009959D9" w:rsidP="00E1666E">
      <w:pPr>
        <w:tabs>
          <w:tab w:val="left" w:pos="728"/>
          <w:tab w:val="left" w:pos="1800"/>
        </w:tabs>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проведення заходів з санітарної обробки багатоквартирних будинків, автобусних зупинок, торгових точок, закладів роздрібної торгівлі продуктами харчування та території міста.;</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неналежне виконання Фастівським відділенням поліції ВВП ГУ НП в Київській обл. та відділенням поліції на станції Фастів Постанови КМУ від 16.03. 2020 року № 215 та рішень протоколу №2 від 19.03.2020 року міського оперативного штабу.; </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встановлення обмеження допуску осіб до приміщень супермаркетів та закладів торгівлі розташованих на території міста.</w:t>
      </w:r>
    </w:p>
    <w:p w:rsidR="009959D9" w:rsidRPr="00A46C81" w:rsidRDefault="009959D9" w:rsidP="00E1666E">
      <w:pPr>
        <w:spacing w:after="0" w:line="240" w:lineRule="auto"/>
        <w:jc w:val="both"/>
        <w:rPr>
          <w:rFonts w:ascii="Times New Roman" w:hAnsi="Times New Roman"/>
          <w:sz w:val="24"/>
          <w:szCs w:val="24"/>
          <w:lang w:val="ru-RU"/>
        </w:rPr>
      </w:pPr>
      <w:r w:rsidRPr="00A46C81">
        <w:rPr>
          <w:rFonts w:ascii="Times New Roman" w:hAnsi="Times New Roman"/>
          <w:sz w:val="24"/>
          <w:szCs w:val="24"/>
          <w:lang w:val="ru-RU"/>
        </w:rPr>
        <w:t xml:space="preserve">- розповсюдження через системи оповіщення, звернення ГУ НП в Київській обл. щодо недопущення поширення та розповсюдження на території міста випадків захворювань спричиненим коронавірусом </w:t>
      </w:r>
      <w:r w:rsidRPr="00A46C81">
        <w:rPr>
          <w:rFonts w:ascii="Times New Roman" w:hAnsi="Times New Roman"/>
          <w:sz w:val="24"/>
          <w:szCs w:val="24"/>
        </w:rPr>
        <w:t>COVID</w:t>
      </w:r>
      <w:r w:rsidRPr="00A46C81">
        <w:rPr>
          <w:rFonts w:ascii="Times New Roman" w:hAnsi="Times New Roman"/>
          <w:sz w:val="24"/>
          <w:szCs w:val="24"/>
          <w:lang w:val="ru-RU"/>
        </w:rPr>
        <w:t xml:space="preserve"> – 19, дотримання правил безпеки, а також карантинних заходів.</w:t>
      </w:r>
    </w:p>
    <w:p w:rsidR="009959D9" w:rsidRPr="00A46C81" w:rsidRDefault="009959D9" w:rsidP="00E1666E">
      <w:pPr>
        <w:pStyle w:val="1f2"/>
        <w:shd w:val="clear" w:color="auto" w:fill="auto"/>
        <w:spacing w:before="0" w:after="0" w:line="240" w:lineRule="auto"/>
        <w:ind w:left="20" w:right="20" w:hanging="20"/>
        <w:rPr>
          <w:sz w:val="24"/>
          <w:szCs w:val="24"/>
          <w:lang w:val="uk-UA"/>
        </w:rPr>
      </w:pPr>
      <w:r w:rsidRPr="00A46C81">
        <w:rPr>
          <w:b/>
          <w:sz w:val="24"/>
          <w:szCs w:val="24"/>
          <w:lang w:val="uk-UA" w:eastAsia="ru-RU"/>
        </w:rPr>
        <w:t xml:space="preserve">- </w:t>
      </w:r>
      <w:r w:rsidRPr="00A46C81">
        <w:rPr>
          <w:sz w:val="24"/>
          <w:szCs w:val="24"/>
          <w:lang w:val="uk-UA"/>
        </w:rPr>
        <w:t>виготовлення та видачу медичним закладам та підприємствам, установам, організаціям, які забезпечують життєдіяльність міста, спеціального квитка-перепустки відповідно штатної чисельності, (тимчасового зразка до 25.03.2020)</w:t>
      </w:r>
      <w:r w:rsidRPr="00A46C81">
        <w:rPr>
          <w:b/>
          <w:sz w:val="24"/>
          <w:szCs w:val="24"/>
          <w:lang w:val="uk-UA"/>
        </w:rPr>
        <w:t xml:space="preserve"> </w:t>
      </w:r>
      <w:r w:rsidRPr="00A46C81">
        <w:rPr>
          <w:sz w:val="24"/>
          <w:szCs w:val="24"/>
          <w:lang w:val="uk-UA"/>
        </w:rPr>
        <w:t>для перевезення їх працівників у наземному транспорті (автобус, маршрутне таксі).</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забезпечення міських перевезень лише за окремо визначеними маршрутами руху виключно тих осіб, які мають відповідні спеціальні квитки-перепустки, посвідчення особи та засоби індивідуального захисту згідно з укладеними договорами з підприємствами, установами, організаціями, які забезпечують життєдіяльність міста.</w:t>
      </w:r>
    </w:p>
    <w:p w:rsidR="009959D9" w:rsidRPr="00A46C81" w:rsidRDefault="009959D9" w:rsidP="00E1666E">
      <w:pPr>
        <w:pStyle w:val="1f2"/>
        <w:shd w:val="clear" w:color="auto" w:fill="auto"/>
        <w:spacing w:before="0" w:after="0" w:line="240" w:lineRule="auto"/>
        <w:ind w:left="40" w:right="20"/>
        <w:rPr>
          <w:sz w:val="24"/>
          <w:szCs w:val="24"/>
          <w:lang w:val="uk-UA"/>
        </w:rPr>
      </w:pPr>
      <w:r w:rsidRPr="00A46C81">
        <w:rPr>
          <w:sz w:val="24"/>
          <w:szCs w:val="24"/>
          <w:lang w:val="uk-UA"/>
        </w:rPr>
        <w:t>- проведення зібрання  з перевізниками, де визначити та о</w:t>
      </w:r>
      <w:r w:rsidRPr="00A46C81">
        <w:rPr>
          <w:sz w:val="24"/>
          <w:szCs w:val="24"/>
        </w:rPr>
        <w:t xml:space="preserve">прилюднити </w:t>
      </w:r>
      <w:r w:rsidRPr="00A46C81">
        <w:rPr>
          <w:sz w:val="24"/>
          <w:szCs w:val="24"/>
          <w:lang w:val="uk-UA"/>
        </w:rPr>
        <w:t>схеми</w:t>
      </w:r>
      <w:r w:rsidRPr="00A46C81">
        <w:rPr>
          <w:sz w:val="24"/>
          <w:szCs w:val="24"/>
        </w:rPr>
        <w:t xml:space="preserve"> руху міського наземного транспорту (автобус</w:t>
      </w:r>
      <w:r w:rsidRPr="00A46C81">
        <w:rPr>
          <w:sz w:val="24"/>
          <w:szCs w:val="24"/>
          <w:lang w:val="uk-UA"/>
        </w:rPr>
        <w:t>, маршрутне таксі</w:t>
      </w:r>
      <w:r w:rsidRPr="00A46C81">
        <w:rPr>
          <w:sz w:val="24"/>
          <w:szCs w:val="24"/>
        </w:rPr>
        <w:t>) за окремо визначеними маршрутами</w:t>
      </w:r>
      <w:r w:rsidRPr="00A46C81">
        <w:rPr>
          <w:sz w:val="24"/>
          <w:szCs w:val="24"/>
          <w:lang w:val="uk-UA"/>
        </w:rPr>
        <w:t>;</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встановлення телефону гарячої лінії у чергового виконавчому комітету Фастівської міськради;</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доповнення санітарних правил;</w:t>
      </w:r>
    </w:p>
    <w:p w:rsidR="009959D9" w:rsidRPr="00A46C81" w:rsidRDefault="009959D9" w:rsidP="006E79A1">
      <w:pPr>
        <w:pStyle w:val="2e"/>
        <w:shd w:val="clear" w:color="auto" w:fill="auto"/>
        <w:spacing w:after="0" w:line="276" w:lineRule="auto"/>
        <w:ind w:right="740"/>
        <w:rPr>
          <w:b w:val="0"/>
          <w:sz w:val="24"/>
          <w:szCs w:val="24"/>
        </w:rPr>
      </w:pPr>
      <w:r w:rsidRPr="00A46C81">
        <w:rPr>
          <w:b w:val="0"/>
          <w:sz w:val="24"/>
          <w:szCs w:val="24"/>
        </w:rPr>
        <w:t>- зобов’язано громадян які повернулись з закордону з 17.03.2020 року негайно повідомити Фастівське відділення ВВП ГУ Національної поліції України у Київській області, та дотримуватись карантинного режиму самоізоляції;</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забезпечення контролю та проведення інформаційної та роз’яснювальної роботи щодо заборони користування дитячими та спортивними майданчиками в парках, скверах та на прибудинкових територіях міста Фастівським відділенням ВВП ГУ Національної поліції України у Київській обл;</w:t>
      </w:r>
    </w:p>
    <w:p w:rsidR="009959D9" w:rsidRPr="00A46C81" w:rsidRDefault="009959D9" w:rsidP="00E1666E">
      <w:pPr>
        <w:pStyle w:val="1f2"/>
        <w:shd w:val="clear" w:color="auto" w:fill="auto"/>
        <w:tabs>
          <w:tab w:val="left" w:pos="976"/>
        </w:tabs>
        <w:spacing w:before="0" w:after="0" w:line="240" w:lineRule="auto"/>
        <w:ind w:left="20" w:right="20"/>
        <w:rPr>
          <w:sz w:val="24"/>
          <w:szCs w:val="24"/>
        </w:rPr>
      </w:pPr>
      <w:r w:rsidRPr="00A46C81">
        <w:rPr>
          <w:sz w:val="24"/>
          <w:szCs w:val="24"/>
          <w:lang w:val="uk-UA"/>
        </w:rPr>
        <w:t>- забезпечення контролю наземного громадського транспорту, який буде рухатись за окремо визначеними маршрутами та перевірку наявності спеціального квитка, посвідчення особи та засобів індивідуального захисту;</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проведення перевірки магазину «АЛЛО» з питання недотримання санітарних норм та правил карантину, з притягненням винних до відповідальності;</w:t>
      </w:r>
    </w:p>
    <w:p w:rsidR="009959D9" w:rsidRPr="00A46C81" w:rsidRDefault="009959D9" w:rsidP="00E1666E">
      <w:pPr>
        <w:pStyle w:val="2e"/>
        <w:shd w:val="clear" w:color="auto" w:fill="auto"/>
        <w:tabs>
          <w:tab w:val="left" w:pos="5973"/>
        </w:tabs>
        <w:spacing w:after="0" w:line="240" w:lineRule="auto"/>
        <w:rPr>
          <w:b w:val="0"/>
          <w:sz w:val="24"/>
          <w:szCs w:val="24"/>
        </w:rPr>
      </w:pPr>
      <w:r w:rsidRPr="00A46C81">
        <w:rPr>
          <w:b w:val="0"/>
          <w:sz w:val="24"/>
          <w:szCs w:val="24"/>
        </w:rPr>
        <w:t xml:space="preserve">- забезпечення контролю водіїв та пасажирів таксі на наявність  засобів індивідуального захисту  та дотримання санітарних правил; </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залучення міських громадських формувань з охорони правопорядку, щодо проведення забезпечення громадського поряду та дотримання обмежувальних карантинних заходів на території міста;</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розміщення об’яв</w:t>
      </w:r>
      <w:r w:rsidRPr="00A46C81">
        <w:rPr>
          <w:sz w:val="24"/>
          <w:szCs w:val="24"/>
        </w:rPr>
        <w:t xml:space="preserve">, </w:t>
      </w:r>
      <w:r w:rsidRPr="00A46C81">
        <w:rPr>
          <w:b w:val="0"/>
          <w:sz w:val="24"/>
          <w:szCs w:val="24"/>
        </w:rPr>
        <w:t>щодо заборони користування дитячими та спортивними майданчиками в парках, скверах та на прибудинкових територіях міста.</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забезпечення виділення цільових коштів для проведення запобіжних заходів та створення резерву дезінфікуючих засобів для проведення дезінфекції житлових багатоквартирних будинків;</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xml:space="preserve">- </w:t>
      </w:r>
      <w:r w:rsidRPr="00A46C81">
        <w:rPr>
          <w:sz w:val="24"/>
          <w:szCs w:val="24"/>
        </w:rPr>
        <w:t>забезпечення КП «Фастівська ЖЕК» необхідними дез.засобами.</w:t>
      </w:r>
      <w:r w:rsidRPr="00A46C81">
        <w:rPr>
          <w:sz w:val="24"/>
          <w:szCs w:val="24"/>
          <w:lang w:val="uk-UA"/>
        </w:rPr>
        <w:t>;</w:t>
      </w:r>
    </w:p>
    <w:p w:rsidR="009959D9" w:rsidRPr="00A46C81" w:rsidRDefault="009959D9" w:rsidP="00E1666E">
      <w:pPr>
        <w:pStyle w:val="1f2"/>
        <w:shd w:val="clear" w:color="auto" w:fill="auto"/>
        <w:spacing w:before="0" w:after="0" w:line="240" w:lineRule="auto"/>
        <w:ind w:right="20"/>
        <w:rPr>
          <w:b/>
          <w:sz w:val="24"/>
          <w:szCs w:val="24"/>
          <w:lang w:val="uk-UA"/>
        </w:rPr>
      </w:pPr>
      <w:r w:rsidRPr="00A46C81">
        <w:rPr>
          <w:sz w:val="24"/>
          <w:szCs w:val="24"/>
          <w:lang w:val="uk-UA"/>
        </w:rPr>
        <w:lastRenderedPageBreak/>
        <w:t>- заборону роботу ринків та об’єктів торгівлі, розташованих на їх територіях.;</w:t>
      </w:r>
    </w:p>
    <w:p w:rsidR="009959D9" w:rsidRPr="00A46C81" w:rsidRDefault="009959D9" w:rsidP="00E1666E">
      <w:pPr>
        <w:pStyle w:val="2e"/>
        <w:shd w:val="clear" w:color="auto" w:fill="auto"/>
        <w:spacing w:after="0" w:line="240" w:lineRule="auto"/>
        <w:ind w:right="20"/>
        <w:rPr>
          <w:b w:val="0"/>
          <w:sz w:val="24"/>
          <w:szCs w:val="24"/>
        </w:rPr>
      </w:pPr>
      <w:r w:rsidRPr="00A46C81">
        <w:rPr>
          <w:sz w:val="24"/>
          <w:szCs w:val="24"/>
        </w:rPr>
        <w:t xml:space="preserve">-  </w:t>
      </w:r>
      <w:r w:rsidRPr="00A46C81">
        <w:rPr>
          <w:b w:val="0"/>
          <w:sz w:val="24"/>
          <w:szCs w:val="24"/>
        </w:rPr>
        <w:t>забезпечення організації та проведення МРВЛД ДУ «Київський обласний лабораторний центр МОЗ України» епідеміологічного розслідування причин і умов виникнення кожного випадку захворювання на COVID – 19.;</w:t>
      </w:r>
    </w:p>
    <w:p w:rsidR="009959D9" w:rsidRPr="00A46C81" w:rsidRDefault="009959D9" w:rsidP="00E1666E">
      <w:pPr>
        <w:pStyle w:val="2e"/>
        <w:shd w:val="clear" w:color="auto" w:fill="auto"/>
        <w:spacing w:after="0" w:line="240" w:lineRule="auto"/>
        <w:rPr>
          <w:sz w:val="24"/>
          <w:szCs w:val="24"/>
        </w:rPr>
      </w:pPr>
      <w:r w:rsidRPr="00A46C81">
        <w:rPr>
          <w:b w:val="0"/>
          <w:sz w:val="24"/>
          <w:szCs w:val="24"/>
        </w:rPr>
        <w:t>- про організацію роботи  щодо своєчасного виявлення, обстеження та ізоляції осіб, які перебували</w:t>
      </w:r>
      <w:r w:rsidRPr="00A46C81">
        <w:rPr>
          <w:sz w:val="24"/>
          <w:szCs w:val="24"/>
        </w:rPr>
        <w:t xml:space="preserve"> </w:t>
      </w:r>
      <w:r w:rsidRPr="00A46C81">
        <w:rPr>
          <w:b w:val="0"/>
          <w:sz w:val="24"/>
          <w:szCs w:val="24"/>
        </w:rPr>
        <w:t>в контакті із хворими, у яких лабораторно</w:t>
      </w:r>
      <w:r w:rsidRPr="00A46C81">
        <w:rPr>
          <w:sz w:val="24"/>
          <w:szCs w:val="24"/>
        </w:rPr>
        <w:t xml:space="preserve"> </w:t>
      </w:r>
      <w:r w:rsidRPr="00A46C81">
        <w:rPr>
          <w:b w:val="0"/>
          <w:sz w:val="24"/>
          <w:szCs w:val="24"/>
        </w:rPr>
        <w:t xml:space="preserve">підтверджено випадок захворювання на </w:t>
      </w:r>
      <w:r w:rsidRPr="00A46C81">
        <w:rPr>
          <w:sz w:val="24"/>
          <w:szCs w:val="24"/>
        </w:rPr>
        <w:t xml:space="preserve"> </w:t>
      </w:r>
      <w:r w:rsidRPr="00A46C81">
        <w:rPr>
          <w:b w:val="0"/>
          <w:sz w:val="24"/>
          <w:szCs w:val="24"/>
        </w:rPr>
        <w:t>COVID – 19.;</w:t>
      </w:r>
      <w:r w:rsidRPr="00A46C81">
        <w:rPr>
          <w:sz w:val="24"/>
          <w:szCs w:val="24"/>
        </w:rPr>
        <w:t xml:space="preserve"> </w:t>
      </w:r>
    </w:p>
    <w:p w:rsidR="009959D9" w:rsidRPr="00A46C81" w:rsidRDefault="009959D9" w:rsidP="00E1666E">
      <w:pPr>
        <w:pStyle w:val="2e"/>
        <w:shd w:val="clear" w:color="auto" w:fill="auto"/>
        <w:spacing w:after="0" w:line="240" w:lineRule="auto"/>
        <w:rPr>
          <w:b w:val="0"/>
          <w:sz w:val="24"/>
          <w:szCs w:val="24"/>
        </w:rPr>
      </w:pPr>
      <w:r w:rsidRPr="00A46C81">
        <w:rPr>
          <w:sz w:val="24"/>
          <w:szCs w:val="24"/>
        </w:rPr>
        <w:t xml:space="preserve"> </w:t>
      </w:r>
      <w:r w:rsidRPr="00A46C81">
        <w:rPr>
          <w:b w:val="0"/>
          <w:sz w:val="24"/>
          <w:szCs w:val="24"/>
        </w:rPr>
        <w:t>- забезпечення керівниками мереж продуктових магазинів та аптек розташованих на території міста наявнісі споживачів в торговельному приміщенні в кількості не більше 1 особа на 10м2 та проведення заходів щодо дотримання санітарних норм.;</w:t>
      </w:r>
    </w:p>
    <w:p w:rsidR="009959D9" w:rsidRPr="00A46C81" w:rsidRDefault="009959D9" w:rsidP="00E1666E">
      <w:pPr>
        <w:pStyle w:val="1f2"/>
        <w:shd w:val="clear" w:color="auto" w:fill="auto"/>
        <w:tabs>
          <w:tab w:val="left" w:pos="0"/>
        </w:tabs>
        <w:spacing w:before="0" w:after="0" w:line="240" w:lineRule="auto"/>
        <w:ind w:right="20"/>
        <w:rPr>
          <w:sz w:val="24"/>
          <w:szCs w:val="24"/>
          <w:lang w:val="uk-UA"/>
        </w:rPr>
      </w:pPr>
      <w:r w:rsidRPr="00A46C81">
        <w:rPr>
          <w:sz w:val="24"/>
          <w:szCs w:val="24"/>
          <w:lang w:val="uk-UA"/>
        </w:rPr>
        <w:t>- затвердження граничної чисельністі покупців в торгівельних залах суб’єктів господарювання залежно від площі торгівельних залів;</w:t>
      </w:r>
    </w:p>
    <w:p w:rsidR="009959D9" w:rsidRPr="00A46C81" w:rsidRDefault="009959D9" w:rsidP="00E1666E">
      <w:pPr>
        <w:pStyle w:val="1f2"/>
        <w:shd w:val="clear" w:color="auto" w:fill="auto"/>
        <w:tabs>
          <w:tab w:val="left" w:pos="0"/>
        </w:tabs>
        <w:spacing w:before="0" w:after="0" w:line="240" w:lineRule="auto"/>
        <w:ind w:right="20"/>
        <w:rPr>
          <w:sz w:val="24"/>
          <w:szCs w:val="24"/>
          <w:lang w:val="uk-UA"/>
        </w:rPr>
      </w:pPr>
      <w:r w:rsidRPr="00A46C81">
        <w:rPr>
          <w:sz w:val="24"/>
          <w:szCs w:val="24"/>
          <w:lang w:val="uk-UA"/>
        </w:rPr>
        <w:t xml:space="preserve">- </w:t>
      </w:r>
      <w:r w:rsidR="00E01B14">
        <w:rPr>
          <w:sz w:val="24"/>
          <w:szCs w:val="24"/>
          <w:lang w:val="uk-UA"/>
        </w:rPr>
        <w:t>з</w:t>
      </w:r>
      <w:r w:rsidRPr="00A46C81">
        <w:rPr>
          <w:sz w:val="24"/>
          <w:szCs w:val="24"/>
          <w:lang w:val="uk-UA"/>
        </w:rPr>
        <w:t>аборону КП до покращення епідемічної ситуації, планові та позапланові відключення об'єктів життєзабезпечення населення.;</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внесення змін в розроблені санітарні Правила, а саме:</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xml:space="preserve">- суб’єктам підприємницької діяльності, які здійснюють перевезення пасажирів в режимі таксі, безумовно дотримуватись карантинних санітарних правил, та наявність засобів індивідуального захисту у водіїв таксі і пасажирів.; </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xml:space="preserve">- підготовку приміщення КНП ФМР «Фастівський ЦПМД» для облаштування обсервації хворих на </w:t>
      </w:r>
      <w:r w:rsidRPr="00A46C81">
        <w:rPr>
          <w:sz w:val="24"/>
          <w:szCs w:val="24"/>
        </w:rPr>
        <w:t>COVID</w:t>
      </w:r>
      <w:r w:rsidRPr="00A46C81">
        <w:rPr>
          <w:sz w:val="24"/>
          <w:szCs w:val="24"/>
          <w:lang w:val="uk-UA"/>
        </w:rPr>
        <w:t xml:space="preserve"> – 19;</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xml:space="preserve">- опрацювання питання прибирання працівниками освіти приміщень для підготовки прийняття хворих на </w:t>
      </w:r>
      <w:r w:rsidRPr="00A46C81">
        <w:rPr>
          <w:sz w:val="24"/>
          <w:szCs w:val="24"/>
        </w:rPr>
        <w:t>COVID</w:t>
      </w:r>
      <w:r w:rsidRPr="00A46C81">
        <w:rPr>
          <w:sz w:val="24"/>
          <w:szCs w:val="24"/>
          <w:lang w:val="uk-UA"/>
        </w:rPr>
        <w:t xml:space="preserve"> – 19 в КНП ФМР «Фастівський ЦПМД».;</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забезпечення КП «Фастввводоканал»  безперешкодного пропуску транспорту на територію міських очисних споруд, задіяному в перевезенні хворих для проведення відповідної сан. обробки.;</w:t>
      </w:r>
    </w:p>
    <w:p w:rsidR="009959D9" w:rsidRPr="00A46C81" w:rsidRDefault="009959D9" w:rsidP="00E1666E">
      <w:pPr>
        <w:pStyle w:val="2e"/>
        <w:shd w:val="clear" w:color="auto" w:fill="auto"/>
        <w:spacing w:after="0" w:line="240" w:lineRule="auto"/>
        <w:rPr>
          <w:b w:val="0"/>
          <w:sz w:val="24"/>
          <w:szCs w:val="24"/>
        </w:rPr>
      </w:pPr>
      <w:r w:rsidRPr="00A46C81">
        <w:rPr>
          <w:b w:val="0"/>
          <w:sz w:val="24"/>
          <w:szCs w:val="24"/>
        </w:rPr>
        <w:t>- вирішення питання на придбання  необхідних дез.засобів та оплату працівників. КП «Фастівська ЖЕК, прийому на тимчасову роботу в КП «Фастівська ЖЕК» технічних працівників, для виконання проведення роботи з забезпечення карантинних заходів на території міста.;</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надання перевізникам дозволу на спец. перевезення медиків та працівників КП підприємств життєзабезпечення міста в межах посадочних місць в транспорті.</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призупинення  діяльності магазину «Наша Ряба» по Галафеєва,43.;</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xml:space="preserve"> - обмеження  діяльності магазину «Світлана» по вул. Г. Прикордонників, 2, ТОВ фірма «Асір-ЛТД» на час з 23.00 до 7.00.;</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sz w:val="24"/>
          <w:szCs w:val="24"/>
          <w:lang w:val="uk-UA"/>
        </w:rPr>
        <w:t>- обмеження  діяльності магазину «Продукти» по вул. І. Ступака, 27,  на час з 23.00 до 7.00.;</w:t>
      </w:r>
    </w:p>
    <w:p w:rsidR="009959D9" w:rsidRPr="00A46C81" w:rsidRDefault="009959D9" w:rsidP="00E1666E">
      <w:pPr>
        <w:pStyle w:val="1f2"/>
        <w:shd w:val="clear" w:color="auto" w:fill="auto"/>
        <w:spacing w:before="0" w:after="0" w:line="240" w:lineRule="auto"/>
        <w:ind w:right="20"/>
        <w:rPr>
          <w:sz w:val="24"/>
          <w:szCs w:val="24"/>
          <w:lang w:val="uk-UA"/>
        </w:rPr>
      </w:pPr>
      <w:r w:rsidRPr="00A46C81">
        <w:rPr>
          <w:b/>
          <w:sz w:val="24"/>
          <w:szCs w:val="24"/>
          <w:lang w:val="uk-UA"/>
        </w:rPr>
        <w:t xml:space="preserve"> </w:t>
      </w:r>
      <w:r w:rsidRPr="00A46C81">
        <w:rPr>
          <w:sz w:val="24"/>
          <w:szCs w:val="24"/>
          <w:lang w:val="uk-UA"/>
        </w:rPr>
        <w:t>- призупинення діяльність кафе-магазину по вул. Галафеєва,20, ФОП Торбенко О.В.;</w:t>
      </w:r>
    </w:p>
    <w:p w:rsidR="009959D9" w:rsidRPr="00A46C81" w:rsidRDefault="009959D9" w:rsidP="00E1666E">
      <w:pPr>
        <w:pStyle w:val="2e"/>
        <w:shd w:val="clear" w:color="auto" w:fill="auto"/>
        <w:spacing w:after="0" w:line="240" w:lineRule="auto"/>
        <w:rPr>
          <w:b w:val="0"/>
          <w:sz w:val="24"/>
          <w:szCs w:val="24"/>
        </w:rPr>
      </w:pPr>
      <w:r w:rsidRPr="00A46C81">
        <w:rPr>
          <w:b w:val="0"/>
          <w:sz w:val="24"/>
          <w:szCs w:val="24"/>
        </w:rPr>
        <w:t>- становлення керівниками мереж продуктових магазинів та банківських установ розташованих на території міста розмітки біля банкоматів на відстань 1.5 метрів між відвідувачами.;</w:t>
      </w:r>
    </w:p>
    <w:p w:rsidR="009959D9" w:rsidRPr="00A46C81" w:rsidRDefault="009959D9" w:rsidP="00E1666E">
      <w:pPr>
        <w:pStyle w:val="2e"/>
        <w:shd w:val="clear" w:color="auto" w:fill="auto"/>
        <w:spacing w:after="0" w:line="240" w:lineRule="auto"/>
        <w:ind w:right="740"/>
        <w:rPr>
          <w:b w:val="0"/>
          <w:sz w:val="24"/>
          <w:szCs w:val="24"/>
        </w:rPr>
      </w:pPr>
      <w:r w:rsidRPr="00A46C81">
        <w:rPr>
          <w:b w:val="0"/>
          <w:sz w:val="24"/>
          <w:szCs w:val="24"/>
        </w:rPr>
        <w:t>- надання дозволу на проведення торгівлі в зоомагазинах та ветеринарних аптеках розташованих на території міста з дотриманням санітарних норм та правил карантину.;</w:t>
      </w:r>
    </w:p>
    <w:p w:rsidR="009959D9" w:rsidRPr="00A46C81" w:rsidRDefault="009959D9" w:rsidP="00E1666E">
      <w:pPr>
        <w:pStyle w:val="2e"/>
        <w:shd w:val="clear" w:color="auto" w:fill="auto"/>
        <w:spacing w:after="0" w:line="240" w:lineRule="auto"/>
        <w:ind w:right="740"/>
        <w:rPr>
          <w:b w:val="0"/>
          <w:sz w:val="24"/>
          <w:szCs w:val="24"/>
        </w:rPr>
      </w:pPr>
      <w:r w:rsidRPr="00A46C81">
        <w:rPr>
          <w:sz w:val="24"/>
          <w:szCs w:val="24"/>
        </w:rPr>
        <w:t xml:space="preserve">- </w:t>
      </w:r>
      <w:r w:rsidRPr="00A46C81">
        <w:rPr>
          <w:b w:val="0"/>
          <w:sz w:val="24"/>
          <w:szCs w:val="24"/>
        </w:rPr>
        <w:t>призупинення роботи Фастівської міської лазні «Струмок» Фастівського ККП.;</w:t>
      </w:r>
    </w:p>
    <w:p w:rsidR="009959D9" w:rsidRPr="00A46C81" w:rsidRDefault="009959D9" w:rsidP="00E1666E">
      <w:pPr>
        <w:pStyle w:val="2e"/>
        <w:shd w:val="clear" w:color="auto" w:fill="auto"/>
        <w:spacing w:after="0" w:line="240" w:lineRule="auto"/>
        <w:rPr>
          <w:b w:val="0"/>
          <w:sz w:val="24"/>
          <w:szCs w:val="24"/>
        </w:rPr>
      </w:pPr>
      <w:r w:rsidRPr="00A46C81">
        <w:rPr>
          <w:b w:val="0"/>
          <w:sz w:val="24"/>
          <w:szCs w:val="24"/>
        </w:rPr>
        <w:t xml:space="preserve">- опрацювання питання ТЦ соціального обслуговування населення (надання соціальних послуг), щодо підготовки зведених продуктових замовлень для надання допомоги  та своєчасного забезпечення відповідної категорії населення міста та інш.; </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про посилення карантинних вимог на території міста до 25.01.2021 року включно.; </w:t>
      </w:r>
      <w:r w:rsidRPr="00A46C81">
        <w:rPr>
          <w:rFonts w:ascii="Times New Roman" w:hAnsi="Times New Roman"/>
          <w:sz w:val="24"/>
          <w:szCs w:val="24"/>
          <w:lang w:val="uk-UA"/>
        </w:rPr>
        <w:tab/>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Проведені виїзні перевірки щодо виконання визначених завдань;</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Проводена позапланова перевірка об’єктів тепло- і енергопостачання, а також надійності функціонування електричних мереж закладів охорони здоров’я Фастівської</w:t>
      </w:r>
      <w:r w:rsidR="008B7321">
        <w:rPr>
          <w:rFonts w:ascii="Times New Roman" w:hAnsi="Times New Roman"/>
          <w:sz w:val="24"/>
          <w:szCs w:val="24"/>
          <w:lang w:val="uk-UA"/>
        </w:rPr>
        <w:t xml:space="preserve"> міської територіальної громади.</w:t>
      </w:r>
    </w:p>
    <w:p w:rsidR="009959D9" w:rsidRPr="00A46C81" w:rsidRDefault="008B7321" w:rsidP="00E1666E">
      <w:pPr>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009959D9" w:rsidRPr="00A46C81">
        <w:rPr>
          <w:rFonts w:ascii="Times New Roman" w:hAnsi="Times New Roman"/>
          <w:sz w:val="24"/>
          <w:szCs w:val="24"/>
          <w:lang w:val="uk-UA"/>
        </w:rPr>
        <w:t>Розроблені, затверджений та доведений до виконавців:</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lastRenderedPageBreak/>
        <w:t xml:space="preserve">- План спільних дій виконавчого комітету Фастівської міської ради, підприємств, установ та організацій міста щодо запобігання НС в осінньо-зимовий період 2020-2021 років з відповідними додатками для взаємодії  з ОГД; </w:t>
      </w:r>
      <w:r w:rsidRPr="00A46C81">
        <w:rPr>
          <w:rFonts w:ascii="Times New Roman" w:hAnsi="Times New Roman"/>
          <w:sz w:val="24"/>
          <w:szCs w:val="24"/>
          <w:lang w:val="uk-UA"/>
        </w:rPr>
        <w:tab/>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w:t>
      </w:r>
      <w:r w:rsidRPr="00A46C81">
        <w:rPr>
          <w:rFonts w:ascii="Times New Roman" w:hAnsi="Times New Roman"/>
          <w:noProof/>
          <w:sz w:val="24"/>
          <w:szCs w:val="24"/>
          <w:lang w:val="uk-UA"/>
        </w:rPr>
        <w:t>графік контролю за проведенням спеціальних обєктових навчань і тренувань з питань ЦЗ на субєктах господарювання;</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 </w:t>
      </w:r>
      <w:r w:rsidRPr="00A46C81">
        <w:rPr>
          <w:rFonts w:ascii="Times New Roman" w:hAnsi="Times New Roman"/>
          <w:bCs/>
          <w:sz w:val="24"/>
          <w:szCs w:val="24"/>
          <w:lang w:val="uk-UA"/>
        </w:rPr>
        <w:t>План основних заходів місцевих органів виконавчої влади та органів місцевого самоврядування, підприємств та організацій з підготовки і забезпечення пропуску весняної повені, льодоходу та паводків у 2021 р.;</w:t>
      </w:r>
    </w:p>
    <w:p w:rsidR="009959D9" w:rsidRPr="00A46C81" w:rsidRDefault="009959D9" w:rsidP="00E1666E">
      <w:pPr>
        <w:spacing w:after="0" w:line="240" w:lineRule="auto"/>
        <w:jc w:val="both"/>
        <w:rPr>
          <w:rFonts w:ascii="Times New Roman" w:hAnsi="Times New Roman"/>
          <w:sz w:val="24"/>
          <w:szCs w:val="24"/>
          <w:lang w:val="uk-UA"/>
        </w:rPr>
      </w:pPr>
      <w:r w:rsidRPr="00A46C81">
        <w:rPr>
          <w:rFonts w:ascii="Times New Roman" w:hAnsi="Times New Roman"/>
          <w:sz w:val="24"/>
          <w:szCs w:val="24"/>
          <w:lang w:val="uk-UA"/>
        </w:rPr>
        <w:t xml:space="preserve">Проводиться постійне інформування населення на офіційному сайті міської ради, а також в міських друкованих засобах масової інформації про невідкладні дії та заходи з ліквідації наслідків НС регіонального рівня природного характеру, та стан міської підсистеми ЄДСЦЗ із запобігання виникнення НС та розповсюдження на території міста випадків захворювань спричиненим коронавірусом </w:t>
      </w:r>
      <w:r w:rsidRPr="00A46C81">
        <w:rPr>
          <w:rFonts w:ascii="Times New Roman" w:hAnsi="Times New Roman"/>
          <w:sz w:val="24"/>
          <w:szCs w:val="24"/>
        </w:rPr>
        <w:t>COVID</w:t>
      </w:r>
      <w:r w:rsidRPr="00A46C81">
        <w:rPr>
          <w:rFonts w:ascii="Times New Roman" w:hAnsi="Times New Roman"/>
          <w:sz w:val="24"/>
          <w:szCs w:val="24"/>
          <w:lang w:val="uk-UA"/>
        </w:rPr>
        <w:t xml:space="preserve"> – 19.</w:t>
      </w:r>
    </w:p>
    <w:p w:rsidR="009959D9" w:rsidRDefault="009959D9" w:rsidP="00E1666E">
      <w:pPr>
        <w:spacing w:after="0" w:line="240" w:lineRule="auto"/>
        <w:jc w:val="both"/>
        <w:rPr>
          <w:rFonts w:ascii="Times New Roman" w:hAnsi="Times New Roman"/>
          <w:sz w:val="24"/>
          <w:szCs w:val="24"/>
          <w:lang w:val="uk-UA"/>
        </w:rPr>
      </w:pPr>
    </w:p>
    <w:p w:rsidR="00392C07" w:rsidRDefault="00392C07" w:rsidP="00E1666E">
      <w:pPr>
        <w:spacing w:after="0" w:line="240" w:lineRule="auto"/>
        <w:jc w:val="both"/>
        <w:rPr>
          <w:rFonts w:ascii="Times New Roman" w:hAnsi="Times New Roman"/>
          <w:sz w:val="24"/>
          <w:szCs w:val="24"/>
          <w:lang w:val="uk-UA"/>
        </w:rPr>
      </w:pPr>
    </w:p>
    <w:p w:rsidR="00392C07" w:rsidRDefault="00392C07" w:rsidP="00E1666E">
      <w:pPr>
        <w:spacing w:after="0" w:line="240" w:lineRule="auto"/>
        <w:jc w:val="both"/>
        <w:rPr>
          <w:rFonts w:ascii="Times New Roman" w:hAnsi="Times New Roman"/>
          <w:sz w:val="24"/>
          <w:szCs w:val="24"/>
          <w:lang w:val="uk-UA"/>
        </w:rPr>
      </w:pPr>
    </w:p>
    <w:p w:rsidR="00392C07" w:rsidRDefault="00392C07" w:rsidP="00E1666E">
      <w:pPr>
        <w:spacing w:after="0" w:line="240" w:lineRule="auto"/>
        <w:jc w:val="both"/>
        <w:rPr>
          <w:rFonts w:ascii="Times New Roman" w:hAnsi="Times New Roman"/>
          <w:sz w:val="24"/>
          <w:szCs w:val="24"/>
          <w:lang w:val="uk-UA"/>
        </w:rPr>
      </w:pPr>
    </w:p>
    <w:p w:rsidR="00392C07" w:rsidRPr="00FD29E6" w:rsidRDefault="00392C07" w:rsidP="00E1666E">
      <w:pPr>
        <w:tabs>
          <w:tab w:val="left" w:pos="1276"/>
        </w:tabs>
        <w:spacing w:line="240" w:lineRule="auto"/>
        <w:rPr>
          <w:rFonts w:ascii="Times New Roman" w:hAnsi="Times New Roman"/>
          <w:b/>
          <w:sz w:val="28"/>
          <w:szCs w:val="28"/>
          <w:lang w:val="ru-RU"/>
        </w:rPr>
      </w:pPr>
      <w:r w:rsidRPr="00FD29E6">
        <w:rPr>
          <w:rFonts w:ascii="Times New Roman" w:hAnsi="Times New Roman"/>
          <w:b/>
          <w:sz w:val="28"/>
          <w:szCs w:val="28"/>
          <w:lang w:val="ru-RU"/>
        </w:rPr>
        <w:t>Секретар міської ради</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Л.І. Рудяк</w:t>
      </w:r>
    </w:p>
    <w:p w:rsidR="00392C07" w:rsidRPr="00392C07" w:rsidRDefault="00392C07" w:rsidP="00E1666E">
      <w:pPr>
        <w:spacing w:after="0" w:line="240" w:lineRule="auto"/>
        <w:jc w:val="both"/>
        <w:rPr>
          <w:rFonts w:ascii="Times New Roman" w:hAnsi="Times New Roman"/>
          <w:sz w:val="24"/>
          <w:szCs w:val="24"/>
          <w:lang w:val="ru-RU"/>
        </w:rPr>
      </w:pPr>
    </w:p>
    <w:sectPr w:rsidR="00392C07" w:rsidRPr="00392C07" w:rsidSect="00BB4BEC">
      <w:footerReference w:type="default" r:id="rId10"/>
      <w:type w:val="continuous"/>
      <w:pgSz w:w="11906" w:h="16838"/>
      <w:pgMar w:top="1134" w:right="850" w:bottom="709" w:left="1276" w:header="426"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32" w:rsidRDefault="00372932">
      <w:pPr>
        <w:spacing w:after="0" w:line="240" w:lineRule="auto"/>
      </w:pPr>
      <w:r>
        <w:separator/>
      </w:r>
    </w:p>
  </w:endnote>
  <w:endnote w:type="continuationSeparator" w:id="0">
    <w:p w:rsidR="00372932" w:rsidRDefault="00372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Gungsuh">
    <w:altName w:val="Arial Unicode MS"/>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00954"/>
      <w:docPartObj>
        <w:docPartGallery w:val="Page Numbers (Bottom of Page)"/>
        <w:docPartUnique/>
      </w:docPartObj>
    </w:sdtPr>
    <w:sdtContent>
      <w:p w:rsidR="00417FBF" w:rsidRPr="003961C2" w:rsidRDefault="00F1224C" w:rsidP="003961C2">
        <w:pPr>
          <w:pStyle w:val="ad"/>
          <w:jc w:val="right"/>
        </w:pPr>
        <w:fldSimple w:instr=" PAGE   \* MERGEFORMAT ">
          <w:r w:rsidR="006861A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32" w:rsidRDefault="00372932">
      <w:pPr>
        <w:spacing w:after="0" w:line="240" w:lineRule="auto"/>
      </w:pPr>
      <w:r>
        <w:separator/>
      </w:r>
    </w:p>
  </w:footnote>
  <w:footnote w:type="continuationSeparator" w:id="0">
    <w:p w:rsidR="00372932" w:rsidRDefault="00372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A07"/>
    <w:multiLevelType w:val="hybridMultilevel"/>
    <w:tmpl w:val="A2EA8B2A"/>
    <w:lvl w:ilvl="0" w:tplc="5AC6EBC6">
      <w:start w:val="2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8D0265"/>
    <w:multiLevelType w:val="hybridMultilevel"/>
    <w:tmpl w:val="CE2E3A22"/>
    <w:lvl w:ilvl="0" w:tplc="ED24344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7DC219E"/>
    <w:multiLevelType w:val="hybridMultilevel"/>
    <w:tmpl w:val="C538A40E"/>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
    <w:nsid w:val="087767CB"/>
    <w:multiLevelType w:val="multilevel"/>
    <w:tmpl w:val="4F0A90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991679"/>
    <w:multiLevelType w:val="hybridMultilevel"/>
    <w:tmpl w:val="2EC2213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C136C59"/>
    <w:multiLevelType w:val="hybridMultilevel"/>
    <w:tmpl w:val="CBCCF5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6526A4"/>
    <w:multiLevelType w:val="hybridMultilevel"/>
    <w:tmpl w:val="80B06158"/>
    <w:lvl w:ilvl="0" w:tplc="53A42C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A392B"/>
    <w:multiLevelType w:val="hybridMultilevel"/>
    <w:tmpl w:val="BDDC1228"/>
    <w:lvl w:ilvl="0" w:tplc="A0763940">
      <w:start w:val="2"/>
      <w:numFmt w:val="bullet"/>
      <w:lvlText w:val="-"/>
      <w:lvlJc w:val="left"/>
      <w:pPr>
        <w:ind w:left="415" w:hanging="360"/>
      </w:pPr>
      <w:rPr>
        <w:rFonts w:ascii="Times New Roman" w:eastAsia="Calibri" w:hAnsi="Times New Roman" w:cs="Times New Roman" w:hint="default"/>
      </w:rPr>
    </w:lvl>
    <w:lvl w:ilvl="1" w:tplc="04190003">
      <w:start w:val="1"/>
      <w:numFmt w:val="bullet"/>
      <w:lvlText w:val="o"/>
      <w:lvlJc w:val="left"/>
      <w:pPr>
        <w:ind w:left="1135" w:hanging="360"/>
      </w:pPr>
      <w:rPr>
        <w:rFonts w:ascii="Courier New" w:hAnsi="Courier New" w:cs="Courier New" w:hint="default"/>
      </w:rPr>
    </w:lvl>
    <w:lvl w:ilvl="2" w:tplc="04190005">
      <w:start w:val="1"/>
      <w:numFmt w:val="bullet"/>
      <w:lvlText w:val=""/>
      <w:lvlJc w:val="left"/>
      <w:pPr>
        <w:ind w:left="1855" w:hanging="360"/>
      </w:pPr>
      <w:rPr>
        <w:rFonts w:ascii="Wingdings" w:hAnsi="Wingdings" w:hint="default"/>
      </w:rPr>
    </w:lvl>
    <w:lvl w:ilvl="3" w:tplc="04190001">
      <w:start w:val="1"/>
      <w:numFmt w:val="bullet"/>
      <w:lvlText w:val=""/>
      <w:lvlJc w:val="left"/>
      <w:pPr>
        <w:ind w:left="2575" w:hanging="360"/>
      </w:pPr>
      <w:rPr>
        <w:rFonts w:ascii="Symbol" w:hAnsi="Symbol" w:hint="default"/>
      </w:rPr>
    </w:lvl>
    <w:lvl w:ilvl="4" w:tplc="04190003">
      <w:start w:val="1"/>
      <w:numFmt w:val="bullet"/>
      <w:lvlText w:val="o"/>
      <w:lvlJc w:val="left"/>
      <w:pPr>
        <w:ind w:left="3295" w:hanging="360"/>
      </w:pPr>
      <w:rPr>
        <w:rFonts w:ascii="Courier New" w:hAnsi="Courier New" w:cs="Courier New" w:hint="default"/>
      </w:rPr>
    </w:lvl>
    <w:lvl w:ilvl="5" w:tplc="04190005">
      <w:start w:val="1"/>
      <w:numFmt w:val="bullet"/>
      <w:lvlText w:val=""/>
      <w:lvlJc w:val="left"/>
      <w:pPr>
        <w:ind w:left="4015" w:hanging="360"/>
      </w:pPr>
      <w:rPr>
        <w:rFonts w:ascii="Wingdings" w:hAnsi="Wingdings" w:hint="default"/>
      </w:rPr>
    </w:lvl>
    <w:lvl w:ilvl="6" w:tplc="04190001">
      <w:start w:val="1"/>
      <w:numFmt w:val="bullet"/>
      <w:lvlText w:val=""/>
      <w:lvlJc w:val="left"/>
      <w:pPr>
        <w:ind w:left="4735" w:hanging="360"/>
      </w:pPr>
      <w:rPr>
        <w:rFonts w:ascii="Symbol" w:hAnsi="Symbol" w:hint="default"/>
      </w:rPr>
    </w:lvl>
    <w:lvl w:ilvl="7" w:tplc="04190003">
      <w:start w:val="1"/>
      <w:numFmt w:val="bullet"/>
      <w:lvlText w:val="o"/>
      <w:lvlJc w:val="left"/>
      <w:pPr>
        <w:ind w:left="5455" w:hanging="360"/>
      </w:pPr>
      <w:rPr>
        <w:rFonts w:ascii="Courier New" w:hAnsi="Courier New" w:cs="Courier New" w:hint="default"/>
      </w:rPr>
    </w:lvl>
    <w:lvl w:ilvl="8" w:tplc="04190005">
      <w:start w:val="1"/>
      <w:numFmt w:val="bullet"/>
      <w:lvlText w:val=""/>
      <w:lvlJc w:val="left"/>
      <w:pPr>
        <w:ind w:left="6175" w:hanging="360"/>
      </w:pPr>
      <w:rPr>
        <w:rFonts w:ascii="Wingdings" w:hAnsi="Wingdings" w:hint="default"/>
      </w:rPr>
    </w:lvl>
  </w:abstractNum>
  <w:abstractNum w:abstractNumId="8">
    <w:nsid w:val="156A3249"/>
    <w:multiLevelType w:val="hybridMultilevel"/>
    <w:tmpl w:val="99A4A236"/>
    <w:lvl w:ilvl="0" w:tplc="A0763940">
      <w:start w:val="2"/>
      <w:numFmt w:val="bullet"/>
      <w:lvlText w:val="-"/>
      <w:lvlJc w:val="left"/>
      <w:pPr>
        <w:ind w:left="415"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A8337AE"/>
    <w:multiLevelType w:val="hybridMultilevel"/>
    <w:tmpl w:val="ED348ADC"/>
    <w:lvl w:ilvl="0" w:tplc="3738BE94">
      <w:numFmt w:val="bullet"/>
      <w:lvlText w:val="-"/>
      <w:lvlJc w:val="left"/>
      <w:pPr>
        <w:ind w:left="360" w:hanging="360"/>
      </w:pPr>
      <w:rPr>
        <w:rFonts w:ascii="Times New Roman" w:eastAsiaTheme="minorHAnsi" w:hAnsi="Times New Roman" w:cs="Times New Roman" w:hint="default"/>
      </w:rPr>
    </w:lvl>
    <w:lvl w:ilvl="1" w:tplc="04190003">
      <w:start w:val="1"/>
      <w:numFmt w:val="decimal"/>
      <w:lvlText w:val="%2."/>
      <w:lvlJc w:val="left"/>
      <w:pPr>
        <w:tabs>
          <w:tab w:val="num" w:pos="1365"/>
        </w:tabs>
        <w:ind w:left="1365" w:hanging="360"/>
      </w:pPr>
    </w:lvl>
    <w:lvl w:ilvl="2" w:tplc="04190005">
      <w:start w:val="1"/>
      <w:numFmt w:val="decimal"/>
      <w:lvlText w:val="%3."/>
      <w:lvlJc w:val="left"/>
      <w:pPr>
        <w:tabs>
          <w:tab w:val="num" w:pos="2085"/>
        </w:tabs>
        <w:ind w:left="2085" w:hanging="360"/>
      </w:pPr>
    </w:lvl>
    <w:lvl w:ilvl="3" w:tplc="04190001">
      <w:start w:val="1"/>
      <w:numFmt w:val="decimal"/>
      <w:lvlText w:val="%4."/>
      <w:lvlJc w:val="left"/>
      <w:pPr>
        <w:tabs>
          <w:tab w:val="num" w:pos="2805"/>
        </w:tabs>
        <w:ind w:left="2805" w:hanging="360"/>
      </w:pPr>
    </w:lvl>
    <w:lvl w:ilvl="4" w:tplc="04190003">
      <w:start w:val="1"/>
      <w:numFmt w:val="decimal"/>
      <w:lvlText w:val="%5."/>
      <w:lvlJc w:val="left"/>
      <w:pPr>
        <w:tabs>
          <w:tab w:val="num" w:pos="3525"/>
        </w:tabs>
        <w:ind w:left="3525" w:hanging="360"/>
      </w:pPr>
    </w:lvl>
    <w:lvl w:ilvl="5" w:tplc="04190005">
      <w:start w:val="1"/>
      <w:numFmt w:val="decimal"/>
      <w:lvlText w:val="%6."/>
      <w:lvlJc w:val="left"/>
      <w:pPr>
        <w:tabs>
          <w:tab w:val="num" w:pos="4245"/>
        </w:tabs>
        <w:ind w:left="4245" w:hanging="360"/>
      </w:pPr>
    </w:lvl>
    <w:lvl w:ilvl="6" w:tplc="04190001">
      <w:start w:val="1"/>
      <w:numFmt w:val="decimal"/>
      <w:lvlText w:val="%7."/>
      <w:lvlJc w:val="left"/>
      <w:pPr>
        <w:tabs>
          <w:tab w:val="num" w:pos="4965"/>
        </w:tabs>
        <w:ind w:left="4965" w:hanging="360"/>
      </w:pPr>
    </w:lvl>
    <w:lvl w:ilvl="7" w:tplc="04190003">
      <w:start w:val="1"/>
      <w:numFmt w:val="decimal"/>
      <w:lvlText w:val="%8."/>
      <w:lvlJc w:val="left"/>
      <w:pPr>
        <w:tabs>
          <w:tab w:val="num" w:pos="5685"/>
        </w:tabs>
        <w:ind w:left="5685" w:hanging="360"/>
      </w:pPr>
    </w:lvl>
    <w:lvl w:ilvl="8" w:tplc="04190005">
      <w:start w:val="1"/>
      <w:numFmt w:val="decimal"/>
      <w:lvlText w:val="%9."/>
      <w:lvlJc w:val="left"/>
      <w:pPr>
        <w:tabs>
          <w:tab w:val="num" w:pos="6405"/>
        </w:tabs>
        <w:ind w:left="6405" w:hanging="360"/>
      </w:pPr>
    </w:lvl>
  </w:abstractNum>
  <w:abstractNum w:abstractNumId="10">
    <w:nsid w:val="1B461349"/>
    <w:multiLevelType w:val="hybridMultilevel"/>
    <w:tmpl w:val="0A1C2E4E"/>
    <w:lvl w:ilvl="0" w:tplc="A0763940">
      <w:start w:val="2"/>
      <w:numFmt w:val="bullet"/>
      <w:lvlText w:val="-"/>
      <w:lvlJc w:val="left"/>
      <w:pPr>
        <w:ind w:left="1124"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DEF08AB"/>
    <w:multiLevelType w:val="hybridMultilevel"/>
    <w:tmpl w:val="F0D0175C"/>
    <w:lvl w:ilvl="0" w:tplc="58729AA4">
      <w:numFmt w:val="bullet"/>
      <w:lvlText w:val="-"/>
      <w:lvlJc w:val="left"/>
      <w:pPr>
        <w:tabs>
          <w:tab w:val="num" w:pos="770"/>
        </w:tabs>
        <w:ind w:left="770" w:hanging="390"/>
      </w:pPr>
      <w:rPr>
        <w:rFonts w:ascii="Times New Roman" w:eastAsia="Times New Roman" w:hAnsi="Times New Roman" w:cs="Times New Roman"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2">
    <w:nsid w:val="1E9A2BDF"/>
    <w:multiLevelType w:val="hybridMultilevel"/>
    <w:tmpl w:val="A44EC97E"/>
    <w:lvl w:ilvl="0" w:tplc="04220001">
      <w:start w:val="1"/>
      <w:numFmt w:val="bullet"/>
      <w:lvlText w:val=""/>
      <w:lvlJc w:val="left"/>
      <w:pPr>
        <w:ind w:left="1860" w:hanging="360"/>
      </w:pPr>
      <w:rPr>
        <w:rFonts w:ascii="Symbol" w:hAnsi="Symbol" w:hint="default"/>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3">
    <w:nsid w:val="1F071A41"/>
    <w:multiLevelType w:val="hybridMultilevel"/>
    <w:tmpl w:val="6938F9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327018"/>
    <w:multiLevelType w:val="hybridMultilevel"/>
    <w:tmpl w:val="8D30049E"/>
    <w:lvl w:ilvl="0" w:tplc="58308C7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nsid w:val="22037A32"/>
    <w:multiLevelType w:val="multilevel"/>
    <w:tmpl w:val="2F7C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90B00"/>
    <w:multiLevelType w:val="hybridMultilevel"/>
    <w:tmpl w:val="01AA4580"/>
    <w:lvl w:ilvl="0" w:tplc="E7845D34">
      <w:start w:val="3"/>
      <w:numFmt w:val="bullet"/>
      <w:lvlText w:val="-"/>
      <w:lvlJc w:val="left"/>
      <w:pPr>
        <w:ind w:left="1637" w:hanging="360"/>
      </w:pPr>
      <w:rPr>
        <w:rFonts w:ascii="Times New Roman" w:eastAsia="Times New Roman" w:hAnsi="Times New Roman" w:cs="Times New Roman"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BDE1A3D"/>
    <w:multiLevelType w:val="hybridMultilevel"/>
    <w:tmpl w:val="8940C02C"/>
    <w:lvl w:ilvl="0" w:tplc="A0763940">
      <w:start w:val="2"/>
      <w:numFmt w:val="bullet"/>
      <w:lvlText w:val="-"/>
      <w:lvlJc w:val="left"/>
      <w:pPr>
        <w:ind w:left="415"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D9863A5"/>
    <w:multiLevelType w:val="hybridMultilevel"/>
    <w:tmpl w:val="0FD82E40"/>
    <w:lvl w:ilvl="0" w:tplc="7E144A1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DDF057E"/>
    <w:multiLevelType w:val="hybridMultilevel"/>
    <w:tmpl w:val="E69C8B28"/>
    <w:lvl w:ilvl="0" w:tplc="EDE643FE">
      <w:start w:val="1"/>
      <w:numFmt w:val="bullet"/>
      <w:lvlText w:val="-"/>
      <w:lvlJc w:val="left"/>
      <w:pPr>
        <w:tabs>
          <w:tab w:val="num" w:pos="720"/>
        </w:tabs>
        <w:ind w:left="720" w:hanging="360"/>
      </w:pPr>
      <w:rPr>
        <w:rFonts w:ascii="Times New Roman" w:hAnsi="Times New Roman" w:hint="default"/>
      </w:rPr>
    </w:lvl>
    <w:lvl w:ilvl="1" w:tplc="B5F064A8" w:tentative="1">
      <w:start w:val="1"/>
      <w:numFmt w:val="bullet"/>
      <w:lvlText w:val="-"/>
      <w:lvlJc w:val="left"/>
      <w:pPr>
        <w:tabs>
          <w:tab w:val="num" w:pos="1440"/>
        </w:tabs>
        <w:ind w:left="1440" w:hanging="360"/>
      </w:pPr>
      <w:rPr>
        <w:rFonts w:ascii="Times New Roman" w:hAnsi="Times New Roman" w:hint="default"/>
      </w:rPr>
    </w:lvl>
    <w:lvl w:ilvl="2" w:tplc="FDC4F892" w:tentative="1">
      <w:start w:val="1"/>
      <w:numFmt w:val="bullet"/>
      <w:lvlText w:val="-"/>
      <w:lvlJc w:val="left"/>
      <w:pPr>
        <w:tabs>
          <w:tab w:val="num" w:pos="2160"/>
        </w:tabs>
        <w:ind w:left="2160" w:hanging="360"/>
      </w:pPr>
      <w:rPr>
        <w:rFonts w:ascii="Times New Roman" w:hAnsi="Times New Roman" w:hint="default"/>
      </w:rPr>
    </w:lvl>
    <w:lvl w:ilvl="3" w:tplc="99ACF298" w:tentative="1">
      <w:start w:val="1"/>
      <w:numFmt w:val="bullet"/>
      <w:lvlText w:val="-"/>
      <w:lvlJc w:val="left"/>
      <w:pPr>
        <w:tabs>
          <w:tab w:val="num" w:pos="2880"/>
        </w:tabs>
        <w:ind w:left="2880" w:hanging="360"/>
      </w:pPr>
      <w:rPr>
        <w:rFonts w:ascii="Times New Roman" w:hAnsi="Times New Roman" w:hint="default"/>
      </w:rPr>
    </w:lvl>
    <w:lvl w:ilvl="4" w:tplc="6E3C94D6" w:tentative="1">
      <w:start w:val="1"/>
      <w:numFmt w:val="bullet"/>
      <w:lvlText w:val="-"/>
      <w:lvlJc w:val="left"/>
      <w:pPr>
        <w:tabs>
          <w:tab w:val="num" w:pos="3600"/>
        </w:tabs>
        <w:ind w:left="3600" w:hanging="360"/>
      </w:pPr>
      <w:rPr>
        <w:rFonts w:ascii="Times New Roman" w:hAnsi="Times New Roman" w:hint="default"/>
      </w:rPr>
    </w:lvl>
    <w:lvl w:ilvl="5" w:tplc="61BCFFCE" w:tentative="1">
      <w:start w:val="1"/>
      <w:numFmt w:val="bullet"/>
      <w:lvlText w:val="-"/>
      <w:lvlJc w:val="left"/>
      <w:pPr>
        <w:tabs>
          <w:tab w:val="num" w:pos="4320"/>
        </w:tabs>
        <w:ind w:left="4320" w:hanging="360"/>
      </w:pPr>
      <w:rPr>
        <w:rFonts w:ascii="Times New Roman" w:hAnsi="Times New Roman" w:hint="default"/>
      </w:rPr>
    </w:lvl>
    <w:lvl w:ilvl="6" w:tplc="293681EC" w:tentative="1">
      <w:start w:val="1"/>
      <w:numFmt w:val="bullet"/>
      <w:lvlText w:val="-"/>
      <w:lvlJc w:val="left"/>
      <w:pPr>
        <w:tabs>
          <w:tab w:val="num" w:pos="5040"/>
        </w:tabs>
        <w:ind w:left="5040" w:hanging="360"/>
      </w:pPr>
      <w:rPr>
        <w:rFonts w:ascii="Times New Roman" w:hAnsi="Times New Roman" w:hint="default"/>
      </w:rPr>
    </w:lvl>
    <w:lvl w:ilvl="7" w:tplc="BD8C3998" w:tentative="1">
      <w:start w:val="1"/>
      <w:numFmt w:val="bullet"/>
      <w:lvlText w:val="-"/>
      <w:lvlJc w:val="left"/>
      <w:pPr>
        <w:tabs>
          <w:tab w:val="num" w:pos="5760"/>
        </w:tabs>
        <w:ind w:left="5760" w:hanging="360"/>
      </w:pPr>
      <w:rPr>
        <w:rFonts w:ascii="Times New Roman" w:hAnsi="Times New Roman" w:hint="default"/>
      </w:rPr>
    </w:lvl>
    <w:lvl w:ilvl="8" w:tplc="01FEAFC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8924C3"/>
    <w:multiLevelType w:val="hybridMultilevel"/>
    <w:tmpl w:val="61768AE6"/>
    <w:lvl w:ilvl="0" w:tplc="98E62F28">
      <w:start w:val="2"/>
      <w:numFmt w:val="bullet"/>
      <w:lvlText w:val="-"/>
      <w:lvlJc w:val="left"/>
      <w:pPr>
        <w:ind w:left="720" w:hanging="360"/>
      </w:pPr>
      <w:rPr>
        <w:rFonts w:ascii="Times New Roman" w:eastAsiaTheme="minorEastAsia" w:hAnsi="Times New Roman" w:cs="Times New Roman" w:hint="default"/>
        <w:color w:val="03030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509BF"/>
    <w:multiLevelType w:val="hybridMultilevel"/>
    <w:tmpl w:val="2512A6EC"/>
    <w:lvl w:ilvl="0" w:tplc="0F3A8F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8B25306"/>
    <w:multiLevelType w:val="hybridMultilevel"/>
    <w:tmpl w:val="5E50900C"/>
    <w:lvl w:ilvl="0" w:tplc="BA1EADF6">
      <w:start w:val="1"/>
      <w:numFmt w:val="bullet"/>
      <w:lvlText w:val=""/>
      <w:lvlJc w:val="left"/>
      <w:pPr>
        <w:tabs>
          <w:tab w:val="num" w:pos="670"/>
        </w:tabs>
        <w:ind w:left="670" w:hanging="360"/>
      </w:pPr>
      <w:rPr>
        <w:rFonts w:ascii="Symbol" w:hAnsi="Symbol" w:hint="default"/>
        <w:color w:val="auto"/>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23">
    <w:nsid w:val="3A9E0FE8"/>
    <w:multiLevelType w:val="hybridMultilevel"/>
    <w:tmpl w:val="60CCF534"/>
    <w:lvl w:ilvl="0" w:tplc="8D00B0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45596E"/>
    <w:multiLevelType w:val="hybridMultilevel"/>
    <w:tmpl w:val="45A655D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08A3D1B"/>
    <w:multiLevelType w:val="hybridMultilevel"/>
    <w:tmpl w:val="DDB8932A"/>
    <w:lvl w:ilvl="0" w:tplc="6E66A4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990AD7"/>
    <w:multiLevelType w:val="hybridMultilevel"/>
    <w:tmpl w:val="2C5646B4"/>
    <w:lvl w:ilvl="0" w:tplc="5AC6EBC6">
      <w:start w:val="26"/>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45A01F1"/>
    <w:multiLevelType w:val="hybridMultilevel"/>
    <w:tmpl w:val="73E6C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55E5DD1"/>
    <w:multiLevelType w:val="multilevel"/>
    <w:tmpl w:val="B6F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E73D0"/>
    <w:multiLevelType w:val="multilevel"/>
    <w:tmpl w:val="98023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751AF4"/>
    <w:multiLevelType w:val="hybridMultilevel"/>
    <w:tmpl w:val="861C5E1E"/>
    <w:lvl w:ilvl="0" w:tplc="0422000F">
      <w:start w:val="1"/>
      <w:numFmt w:val="decimal"/>
      <w:lvlText w:val="%1."/>
      <w:lvlJc w:val="left"/>
      <w:pPr>
        <w:ind w:left="780" w:hanging="360"/>
      </w:pPr>
    </w:lvl>
    <w:lvl w:ilvl="1" w:tplc="09D6CAB2">
      <w:numFmt w:val="bullet"/>
      <w:lvlText w:val="•"/>
      <w:lvlJc w:val="left"/>
      <w:pPr>
        <w:ind w:left="1845" w:hanging="705"/>
      </w:pPr>
      <w:rPr>
        <w:rFonts w:ascii="Times New Roman" w:eastAsia="Times New Roman" w:hAnsi="Times New Roman" w:cs="Times New Roman" w:hint="default"/>
      </w:r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1">
    <w:nsid w:val="4788002E"/>
    <w:multiLevelType w:val="hybridMultilevel"/>
    <w:tmpl w:val="32FE8F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C5E04F4"/>
    <w:multiLevelType w:val="hybridMultilevel"/>
    <w:tmpl w:val="464AD380"/>
    <w:lvl w:ilvl="0" w:tplc="5A7245D0">
      <w:start w:val="2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C8D7066"/>
    <w:multiLevelType w:val="hybridMultilevel"/>
    <w:tmpl w:val="03565422"/>
    <w:lvl w:ilvl="0" w:tplc="116CC13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E240EC3"/>
    <w:multiLevelType w:val="hybridMultilevel"/>
    <w:tmpl w:val="17D21AD2"/>
    <w:lvl w:ilvl="0" w:tplc="6662200A">
      <w:numFmt w:val="bullet"/>
      <w:lvlText w:val="-"/>
      <w:lvlJc w:val="left"/>
      <w:pPr>
        <w:ind w:left="720" w:hanging="360"/>
      </w:pPr>
      <w:rPr>
        <w:rFonts w:ascii="Times New Roman" w:eastAsia="Times New Roman" w:hAnsi="Times New Roman" w:cs="Times New Roman" w:hint="default"/>
        <w:i/>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0B575E9"/>
    <w:multiLevelType w:val="hybridMultilevel"/>
    <w:tmpl w:val="6D863926"/>
    <w:lvl w:ilvl="0" w:tplc="4B36D97E">
      <w:numFmt w:val="bullet"/>
      <w:lvlText w:val="-"/>
      <w:lvlJc w:val="left"/>
      <w:pPr>
        <w:tabs>
          <w:tab w:val="num" w:pos="1347"/>
        </w:tabs>
        <w:ind w:left="1347" w:hanging="780"/>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36">
    <w:nsid w:val="52BA6634"/>
    <w:multiLevelType w:val="hybridMultilevel"/>
    <w:tmpl w:val="25A47B26"/>
    <w:lvl w:ilvl="0" w:tplc="DBACD3F0">
      <w:start w:val="2"/>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4A20A4D"/>
    <w:multiLevelType w:val="hybridMultilevel"/>
    <w:tmpl w:val="C60C460A"/>
    <w:lvl w:ilvl="0" w:tplc="26DAC71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5DDA4A4B"/>
    <w:multiLevelType w:val="hybridMultilevel"/>
    <w:tmpl w:val="CEF2A186"/>
    <w:lvl w:ilvl="0" w:tplc="0422000F">
      <w:start w:val="1"/>
      <w:numFmt w:val="decimal"/>
      <w:lvlText w:val="%1."/>
      <w:lvlJc w:val="left"/>
      <w:pPr>
        <w:ind w:left="720" w:hanging="360"/>
      </w:pPr>
      <w:rPr>
        <w:rFonts w:hint="default"/>
      </w:rPr>
    </w:lvl>
    <w:lvl w:ilvl="1" w:tplc="934E8B20">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2E37A9B"/>
    <w:multiLevelType w:val="hybridMultilevel"/>
    <w:tmpl w:val="C96CB5C6"/>
    <w:lvl w:ilvl="0" w:tplc="1F06B4A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6C5AAF"/>
    <w:multiLevelType w:val="hybridMultilevel"/>
    <w:tmpl w:val="84786FD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4A31F58"/>
    <w:multiLevelType w:val="hybridMultilevel"/>
    <w:tmpl w:val="167A9042"/>
    <w:lvl w:ilvl="0" w:tplc="48C2C542">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59C5EFD"/>
    <w:multiLevelType w:val="hybridMultilevel"/>
    <w:tmpl w:val="B5FC299E"/>
    <w:lvl w:ilvl="0" w:tplc="D1C4ED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E31137"/>
    <w:multiLevelType w:val="hybridMultilevel"/>
    <w:tmpl w:val="6B82CAE8"/>
    <w:lvl w:ilvl="0" w:tplc="0F3A8FA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FAA2162"/>
    <w:multiLevelType w:val="hybridMultilevel"/>
    <w:tmpl w:val="CE7294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172BCE"/>
    <w:multiLevelType w:val="hybridMultilevel"/>
    <w:tmpl w:val="5B148BEC"/>
    <w:lvl w:ilvl="0" w:tplc="6662200A">
      <w:numFmt w:val="bullet"/>
      <w:lvlText w:val="-"/>
      <w:lvlJc w:val="left"/>
      <w:pPr>
        <w:ind w:left="1080" w:hanging="360"/>
      </w:pPr>
      <w:rPr>
        <w:rFonts w:ascii="Times New Roman" w:eastAsia="Times New Roman" w:hAnsi="Times New Roman" w:cs="Times New Roman" w:hint="default"/>
        <w:i/>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6">
    <w:nsid w:val="77FA73EF"/>
    <w:multiLevelType w:val="hybridMultilevel"/>
    <w:tmpl w:val="6D026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9C2A86"/>
    <w:multiLevelType w:val="hybridMultilevel"/>
    <w:tmpl w:val="991AEC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AF54E16"/>
    <w:multiLevelType w:val="hybridMultilevel"/>
    <w:tmpl w:val="588EA4CC"/>
    <w:lvl w:ilvl="0" w:tplc="B7082ED6">
      <w:numFmt w:val="bullet"/>
      <w:lvlText w:val="-"/>
      <w:lvlJc w:val="left"/>
      <w:pPr>
        <w:ind w:left="644"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9">
    <w:nsid w:val="7D1C76D9"/>
    <w:multiLevelType w:val="hybridMultilevel"/>
    <w:tmpl w:val="8D6832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2"/>
  </w:num>
  <w:num w:numId="4">
    <w:abstractNumId w:val="41"/>
  </w:num>
  <w:num w:numId="5">
    <w:abstractNumId w:val="28"/>
  </w:num>
  <w:num w:numId="6">
    <w:abstractNumId w:val="35"/>
  </w:num>
  <w:num w:numId="7">
    <w:abstractNumId w:val="7"/>
  </w:num>
  <w:num w:numId="8">
    <w:abstractNumId w:val="44"/>
  </w:num>
  <w:num w:numId="9">
    <w:abstractNumId w:val="27"/>
  </w:num>
  <w:num w:numId="10">
    <w:abstractNumId w:val="13"/>
  </w:num>
  <w:num w:numId="11">
    <w:abstractNumId w:val="18"/>
  </w:num>
  <w:num w:numId="12">
    <w:abstractNumId w:val="11"/>
  </w:num>
  <w:num w:numId="13">
    <w:abstractNumId w:val="39"/>
  </w:num>
  <w:num w:numId="14">
    <w:abstractNumId w:val="20"/>
  </w:num>
  <w:num w:numId="15">
    <w:abstractNumId w:val="29"/>
  </w:num>
  <w:num w:numId="16">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15"/>
  </w:num>
  <w:num w:numId="18">
    <w:abstractNumId w:val="3"/>
  </w:num>
  <w:num w:numId="19">
    <w:abstractNumId w:val="0"/>
  </w:num>
  <w:num w:numId="20">
    <w:abstractNumId w:val="38"/>
  </w:num>
  <w:num w:numId="21">
    <w:abstractNumId w:val="45"/>
  </w:num>
  <w:num w:numId="22">
    <w:abstractNumId w:val="24"/>
  </w:num>
  <w:num w:numId="23">
    <w:abstractNumId w:val="36"/>
  </w:num>
  <w:num w:numId="24">
    <w:abstractNumId w:val="40"/>
  </w:num>
  <w:num w:numId="25">
    <w:abstractNumId w:val="30"/>
  </w:num>
  <w:num w:numId="26">
    <w:abstractNumId w:val="26"/>
  </w:num>
  <w:num w:numId="27">
    <w:abstractNumId w:val="34"/>
  </w:num>
  <w:num w:numId="28">
    <w:abstractNumId w:val="49"/>
  </w:num>
  <w:num w:numId="29">
    <w:abstractNumId w:val="5"/>
  </w:num>
  <w:num w:numId="30">
    <w:abstractNumId w:val="31"/>
  </w:num>
  <w:num w:numId="31">
    <w:abstractNumId w:val="43"/>
  </w:num>
  <w:num w:numId="32">
    <w:abstractNumId w:val="21"/>
  </w:num>
  <w:num w:numId="33">
    <w:abstractNumId w:val="10"/>
  </w:num>
  <w:num w:numId="34">
    <w:abstractNumId w:val="17"/>
  </w:num>
  <w:num w:numId="35">
    <w:abstractNumId w:val="8"/>
  </w:num>
  <w:num w:numId="36">
    <w:abstractNumId w:val="42"/>
  </w:num>
  <w:num w:numId="37">
    <w:abstractNumId w:val="23"/>
  </w:num>
  <w:num w:numId="38">
    <w:abstractNumId w:val="12"/>
  </w:num>
  <w:num w:numId="39">
    <w:abstractNumId w:val="33"/>
  </w:num>
  <w:num w:numId="40">
    <w:abstractNumId w:val="47"/>
  </w:num>
  <w:num w:numId="41">
    <w:abstractNumId w:val="2"/>
  </w:num>
  <w:num w:numId="42">
    <w:abstractNumId w:val="32"/>
  </w:num>
  <w:num w:numId="43">
    <w:abstractNumId w:val="19"/>
  </w:num>
  <w:num w:numId="44">
    <w:abstractNumId w:val="1"/>
  </w:num>
  <w:num w:numId="45">
    <w:abstractNumId w:val="16"/>
  </w:num>
  <w:num w:numId="46">
    <w:abstractNumId w:val="25"/>
  </w:num>
  <w:num w:numId="47">
    <w:abstractNumId w:val="37"/>
  </w:num>
  <w:num w:numId="48">
    <w:abstractNumId w:val="14"/>
  </w:num>
  <w:num w:numId="49">
    <w:abstractNumId w:val="6"/>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3F01"/>
  <w:defaultTabStop w:val="708"/>
  <w:hyphenationZone w:val="425"/>
  <w:drawingGridHorizontalSpacing w:val="110"/>
  <w:displayHorizontalDrawingGridEvery w:val="2"/>
  <w:characterSpacingControl w:val="doNotCompress"/>
  <w:hdrShapeDefaults>
    <o:shapedefaults v:ext="edit" spidmax="114690" stroke="f">
      <v:stroke on="f"/>
      <o:colormru v:ext="edit" colors="#967ef0,#cf9,#60c000"/>
      <o:colormenu v:ext="edit" fillcolor="#cf9" strokecolor="#60c000" shadowcolor="none"/>
    </o:shapedefaults>
  </w:hdrShapeDefaults>
  <w:footnotePr>
    <w:footnote w:id="-1"/>
    <w:footnote w:id="0"/>
  </w:footnotePr>
  <w:endnotePr>
    <w:endnote w:id="-1"/>
    <w:endnote w:id="0"/>
  </w:endnotePr>
  <w:compat/>
  <w:rsids>
    <w:rsidRoot w:val="00FA016F"/>
    <w:rsid w:val="00003115"/>
    <w:rsid w:val="00004D58"/>
    <w:rsid w:val="00006B48"/>
    <w:rsid w:val="00007D28"/>
    <w:rsid w:val="0001129B"/>
    <w:rsid w:val="00011F49"/>
    <w:rsid w:val="0001240F"/>
    <w:rsid w:val="00015A8D"/>
    <w:rsid w:val="00020771"/>
    <w:rsid w:val="00021A25"/>
    <w:rsid w:val="00021A6A"/>
    <w:rsid w:val="00023E92"/>
    <w:rsid w:val="00024C37"/>
    <w:rsid w:val="0002569A"/>
    <w:rsid w:val="00030EED"/>
    <w:rsid w:val="00033AAA"/>
    <w:rsid w:val="0004192C"/>
    <w:rsid w:val="0004349A"/>
    <w:rsid w:val="000448DA"/>
    <w:rsid w:val="00052126"/>
    <w:rsid w:val="000527F4"/>
    <w:rsid w:val="00052ED8"/>
    <w:rsid w:val="0006193D"/>
    <w:rsid w:val="0007743D"/>
    <w:rsid w:val="000825C9"/>
    <w:rsid w:val="00085F34"/>
    <w:rsid w:val="00091964"/>
    <w:rsid w:val="00091966"/>
    <w:rsid w:val="00091E92"/>
    <w:rsid w:val="00094E62"/>
    <w:rsid w:val="00097962"/>
    <w:rsid w:val="000A21D3"/>
    <w:rsid w:val="000A641C"/>
    <w:rsid w:val="000A6F24"/>
    <w:rsid w:val="000A7F4B"/>
    <w:rsid w:val="000B3768"/>
    <w:rsid w:val="000B63DD"/>
    <w:rsid w:val="000B6E28"/>
    <w:rsid w:val="000C36C9"/>
    <w:rsid w:val="000C6FAA"/>
    <w:rsid w:val="000D4839"/>
    <w:rsid w:val="000D493F"/>
    <w:rsid w:val="000D4ED9"/>
    <w:rsid w:val="000D70E4"/>
    <w:rsid w:val="000E1E80"/>
    <w:rsid w:val="000E2086"/>
    <w:rsid w:val="000E4CB5"/>
    <w:rsid w:val="000E5FE9"/>
    <w:rsid w:val="000E64DC"/>
    <w:rsid w:val="000F2495"/>
    <w:rsid w:val="000F6518"/>
    <w:rsid w:val="00104DC6"/>
    <w:rsid w:val="001204AB"/>
    <w:rsid w:val="0012390C"/>
    <w:rsid w:val="00125D08"/>
    <w:rsid w:val="001276CA"/>
    <w:rsid w:val="00132CF5"/>
    <w:rsid w:val="00132CFF"/>
    <w:rsid w:val="00135768"/>
    <w:rsid w:val="001360E8"/>
    <w:rsid w:val="00136912"/>
    <w:rsid w:val="00140E7F"/>
    <w:rsid w:val="00143CFD"/>
    <w:rsid w:val="00147638"/>
    <w:rsid w:val="00155A84"/>
    <w:rsid w:val="00155F98"/>
    <w:rsid w:val="0015770E"/>
    <w:rsid w:val="0016242F"/>
    <w:rsid w:val="001638F7"/>
    <w:rsid w:val="00165D53"/>
    <w:rsid w:val="00167445"/>
    <w:rsid w:val="001719F8"/>
    <w:rsid w:val="0017254D"/>
    <w:rsid w:val="00173F5C"/>
    <w:rsid w:val="001742B8"/>
    <w:rsid w:val="00174F6C"/>
    <w:rsid w:val="00176FAF"/>
    <w:rsid w:val="00181250"/>
    <w:rsid w:val="00182031"/>
    <w:rsid w:val="001840E5"/>
    <w:rsid w:val="0018578A"/>
    <w:rsid w:val="00185E06"/>
    <w:rsid w:val="00186E73"/>
    <w:rsid w:val="00191802"/>
    <w:rsid w:val="001967D1"/>
    <w:rsid w:val="001973CC"/>
    <w:rsid w:val="001975D9"/>
    <w:rsid w:val="001979E7"/>
    <w:rsid w:val="001A3849"/>
    <w:rsid w:val="001A4586"/>
    <w:rsid w:val="001A63A9"/>
    <w:rsid w:val="001B0E84"/>
    <w:rsid w:val="001B3401"/>
    <w:rsid w:val="001B5C1A"/>
    <w:rsid w:val="001C578D"/>
    <w:rsid w:val="001C7559"/>
    <w:rsid w:val="001D03A1"/>
    <w:rsid w:val="001D1DD4"/>
    <w:rsid w:val="001D2B0E"/>
    <w:rsid w:val="001D34CD"/>
    <w:rsid w:val="001D3E91"/>
    <w:rsid w:val="001D4350"/>
    <w:rsid w:val="001D7C43"/>
    <w:rsid w:val="001E3847"/>
    <w:rsid w:val="001E5163"/>
    <w:rsid w:val="001E79E9"/>
    <w:rsid w:val="001F0196"/>
    <w:rsid w:val="001F1096"/>
    <w:rsid w:val="001F258C"/>
    <w:rsid w:val="001F5281"/>
    <w:rsid w:val="001F5BB7"/>
    <w:rsid w:val="001F766C"/>
    <w:rsid w:val="002022AD"/>
    <w:rsid w:val="0020589E"/>
    <w:rsid w:val="00211003"/>
    <w:rsid w:val="00215016"/>
    <w:rsid w:val="0021563A"/>
    <w:rsid w:val="002308EB"/>
    <w:rsid w:val="00231F01"/>
    <w:rsid w:val="00243625"/>
    <w:rsid w:val="002437B9"/>
    <w:rsid w:val="00243E27"/>
    <w:rsid w:val="0025491B"/>
    <w:rsid w:val="00255CAA"/>
    <w:rsid w:val="00257417"/>
    <w:rsid w:val="00262C81"/>
    <w:rsid w:val="00266AC7"/>
    <w:rsid w:val="002672E1"/>
    <w:rsid w:val="00267996"/>
    <w:rsid w:val="00272DBA"/>
    <w:rsid w:val="00274285"/>
    <w:rsid w:val="00276495"/>
    <w:rsid w:val="002843E7"/>
    <w:rsid w:val="0028785B"/>
    <w:rsid w:val="00292AE5"/>
    <w:rsid w:val="002946EF"/>
    <w:rsid w:val="00294B55"/>
    <w:rsid w:val="00295147"/>
    <w:rsid w:val="00295892"/>
    <w:rsid w:val="0029594E"/>
    <w:rsid w:val="00295E10"/>
    <w:rsid w:val="002971D2"/>
    <w:rsid w:val="002A0B15"/>
    <w:rsid w:val="002A26CC"/>
    <w:rsid w:val="002A3C88"/>
    <w:rsid w:val="002A55F6"/>
    <w:rsid w:val="002A5940"/>
    <w:rsid w:val="002B065D"/>
    <w:rsid w:val="002B200D"/>
    <w:rsid w:val="002B2169"/>
    <w:rsid w:val="002B336A"/>
    <w:rsid w:val="002B3378"/>
    <w:rsid w:val="002B573F"/>
    <w:rsid w:val="002B766F"/>
    <w:rsid w:val="002C0626"/>
    <w:rsid w:val="002C177F"/>
    <w:rsid w:val="002C1B9A"/>
    <w:rsid w:val="002C4AD9"/>
    <w:rsid w:val="002C5598"/>
    <w:rsid w:val="002D248F"/>
    <w:rsid w:val="002D611E"/>
    <w:rsid w:val="002D6882"/>
    <w:rsid w:val="002E0152"/>
    <w:rsid w:val="002E0274"/>
    <w:rsid w:val="002E227B"/>
    <w:rsid w:val="002F4756"/>
    <w:rsid w:val="00301BCA"/>
    <w:rsid w:val="00312137"/>
    <w:rsid w:val="0031625B"/>
    <w:rsid w:val="00320DB8"/>
    <w:rsid w:val="0032153B"/>
    <w:rsid w:val="0032199C"/>
    <w:rsid w:val="003230F9"/>
    <w:rsid w:val="00327439"/>
    <w:rsid w:val="0032759B"/>
    <w:rsid w:val="003317A9"/>
    <w:rsid w:val="003373B3"/>
    <w:rsid w:val="0033776A"/>
    <w:rsid w:val="003401ED"/>
    <w:rsid w:val="00342575"/>
    <w:rsid w:val="00342D7C"/>
    <w:rsid w:val="00342EBB"/>
    <w:rsid w:val="00343916"/>
    <w:rsid w:val="00344573"/>
    <w:rsid w:val="00350517"/>
    <w:rsid w:val="003550A8"/>
    <w:rsid w:val="00355349"/>
    <w:rsid w:val="00360B9D"/>
    <w:rsid w:val="00365C7D"/>
    <w:rsid w:val="00367D0C"/>
    <w:rsid w:val="003704F4"/>
    <w:rsid w:val="00370830"/>
    <w:rsid w:val="00372779"/>
    <w:rsid w:val="00372932"/>
    <w:rsid w:val="00374014"/>
    <w:rsid w:val="00374D19"/>
    <w:rsid w:val="003753E8"/>
    <w:rsid w:val="00375DF6"/>
    <w:rsid w:val="0038111B"/>
    <w:rsid w:val="0038187B"/>
    <w:rsid w:val="003829B4"/>
    <w:rsid w:val="00384AA3"/>
    <w:rsid w:val="0038793A"/>
    <w:rsid w:val="00390496"/>
    <w:rsid w:val="00392C07"/>
    <w:rsid w:val="003937D6"/>
    <w:rsid w:val="003945B0"/>
    <w:rsid w:val="00394750"/>
    <w:rsid w:val="003961C2"/>
    <w:rsid w:val="00397CF3"/>
    <w:rsid w:val="003A3770"/>
    <w:rsid w:val="003A3D12"/>
    <w:rsid w:val="003A6D53"/>
    <w:rsid w:val="003B2E56"/>
    <w:rsid w:val="003B6B3F"/>
    <w:rsid w:val="003C69BE"/>
    <w:rsid w:val="003D0660"/>
    <w:rsid w:val="003D4C42"/>
    <w:rsid w:val="003D537E"/>
    <w:rsid w:val="003D5FFF"/>
    <w:rsid w:val="003D66B4"/>
    <w:rsid w:val="003D7578"/>
    <w:rsid w:val="003E03D8"/>
    <w:rsid w:val="003E2A63"/>
    <w:rsid w:val="003E2B75"/>
    <w:rsid w:val="003E47F0"/>
    <w:rsid w:val="003F1ED7"/>
    <w:rsid w:val="003F2EAB"/>
    <w:rsid w:val="003F4FA6"/>
    <w:rsid w:val="003F6455"/>
    <w:rsid w:val="00402B7D"/>
    <w:rsid w:val="004041D0"/>
    <w:rsid w:val="004048B7"/>
    <w:rsid w:val="00405599"/>
    <w:rsid w:val="004060AB"/>
    <w:rsid w:val="004070D4"/>
    <w:rsid w:val="00412B37"/>
    <w:rsid w:val="004176EA"/>
    <w:rsid w:val="00417FBF"/>
    <w:rsid w:val="00423E76"/>
    <w:rsid w:val="00425C85"/>
    <w:rsid w:val="00425D53"/>
    <w:rsid w:val="0043285F"/>
    <w:rsid w:val="00433C17"/>
    <w:rsid w:val="004353AA"/>
    <w:rsid w:val="004366B4"/>
    <w:rsid w:val="00440D44"/>
    <w:rsid w:val="004415B9"/>
    <w:rsid w:val="004420C4"/>
    <w:rsid w:val="0044410F"/>
    <w:rsid w:val="00447615"/>
    <w:rsid w:val="00454E8D"/>
    <w:rsid w:val="00460D82"/>
    <w:rsid w:val="00461270"/>
    <w:rsid w:val="00461597"/>
    <w:rsid w:val="004619EF"/>
    <w:rsid w:val="0046308F"/>
    <w:rsid w:val="004634CD"/>
    <w:rsid w:val="004700AD"/>
    <w:rsid w:val="00470A0E"/>
    <w:rsid w:val="004720DB"/>
    <w:rsid w:val="00473D07"/>
    <w:rsid w:val="004803E7"/>
    <w:rsid w:val="004820FB"/>
    <w:rsid w:val="00483954"/>
    <w:rsid w:val="00484770"/>
    <w:rsid w:val="004860CE"/>
    <w:rsid w:val="004876B6"/>
    <w:rsid w:val="00491C0F"/>
    <w:rsid w:val="00497A71"/>
    <w:rsid w:val="00497F42"/>
    <w:rsid w:val="004A0512"/>
    <w:rsid w:val="004A184B"/>
    <w:rsid w:val="004A2E2F"/>
    <w:rsid w:val="004A7186"/>
    <w:rsid w:val="004B1515"/>
    <w:rsid w:val="004B1E34"/>
    <w:rsid w:val="004B5053"/>
    <w:rsid w:val="004B5073"/>
    <w:rsid w:val="004C74DE"/>
    <w:rsid w:val="004C7ACA"/>
    <w:rsid w:val="004D0D07"/>
    <w:rsid w:val="004D16D9"/>
    <w:rsid w:val="004D2BA6"/>
    <w:rsid w:val="004D3F0D"/>
    <w:rsid w:val="004D605E"/>
    <w:rsid w:val="004D7511"/>
    <w:rsid w:val="004E3812"/>
    <w:rsid w:val="004E64DF"/>
    <w:rsid w:val="004F0623"/>
    <w:rsid w:val="004F1817"/>
    <w:rsid w:val="004F196B"/>
    <w:rsid w:val="004F1D4D"/>
    <w:rsid w:val="004F5932"/>
    <w:rsid w:val="004F7428"/>
    <w:rsid w:val="005007EA"/>
    <w:rsid w:val="005026FD"/>
    <w:rsid w:val="00503A3A"/>
    <w:rsid w:val="005048CC"/>
    <w:rsid w:val="00506695"/>
    <w:rsid w:val="00512BBF"/>
    <w:rsid w:val="00514891"/>
    <w:rsid w:val="0051494E"/>
    <w:rsid w:val="00517F71"/>
    <w:rsid w:val="00520B8F"/>
    <w:rsid w:val="00520C9C"/>
    <w:rsid w:val="00531568"/>
    <w:rsid w:val="00532FFF"/>
    <w:rsid w:val="00537B87"/>
    <w:rsid w:val="005412C0"/>
    <w:rsid w:val="0054149E"/>
    <w:rsid w:val="005427DF"/>
    <w:rsid w:val="0054763D"/>
    <w:rsid w:val="00550030"/>
    <w:rsid w:val="005512AC"/>
    <w:rsid w:val="0055153C"/>
    <w:rsid w:val="00551C4A"/>
    <w:rsid w:val="005539DB"/>
    <w:rsid w:val="00555A7C"/>
    <w:rsid w:val="00557AB0"/>
    <w:rsid w:val="005644A0"/>
    <w:rsid w:val="00567B13"/>
    <w:rsid w:val="00570DE1"/>
    <w:rsid w:val="0057156C"/>
    <w:rsid w:val="00574467"/>
    <w:rsid w:val="00580FAB"/>
    <w:rsid w:val="00583566"/>
    <w:rsid w:val="0059015E"/>
    <w:rsid w:val="005918A8"/>
    <w:rsid w:val="00591F2F"/>
    <w:rsid w:val="0059201F"/>
    <w:rsid w:val="00592DBC"/>
    <w:rsid w:val="00592E74"/>
    <w:rsid w:val="00594125"/>
    <w:rsid w:val="0059569F"/>
    <w:rsid w:val="005A01F0"/>
    <w:rsid w:val="005A2163"/>
    <w:rsid w:val="005A3865"/>
    <w:rsid w:val="005A5213"/>
    <w:rsid w:val="005B0962"/>
    <w:rsid w:val="005B0B7A"/>
    <w:rsid w:val="005B2CE0"/>
    <w:rsid w:val="005B4D05"/>
    <w:rsid w:val="005C5857"/>
    <w:rsid w:val="005C60F0"/>
    <w:rsid w:val="005C6331"/>
    <w:rsid w:val="005D0AA5"/>
    <w:rsid w:val="005D0F16"/>
    <w:rsid w:val="005D4BBE"/>
    <w:rsid w:val="005E1307"/>
    <w:rsid w:val="005E1F9D"/>
    <w:rsid w:val="005E3899"/>
    <w:rsid w:val="005E6AF2"/>
    <w:rsid w:val="005E6C35"/>
    <w:rsid w:val="00600123"/>
    <w:rsid w:val="0060197E"/>
    <w:rsid w:val="0060220B"/>
    <w:rsid w:val="00602908"/>
    <w:rsid w:val="00603FB6"/>
    <w:rsid w:val="00605EBB"/>
    <w:rsid w:val="00610692"/>
    <w:rsid w:val="00617B45"/>
    <w:rsid w:val="006201AE"/>
    <w:rsid w:val="00620483"/>
    <w:rsid w:val="00620E5F"/>
    <w:rsid w:val="00627615"/>
    <w:rsid w:val="00630A26"/>
    <w:rsid w:val="006334B9"/>
    <w:rsid w:val="00637BA7"/>
    <w:rsid w:val="00641715"/>
    <w:rsid w:val="00641A89"/>
    <w:rsid w:val="00641B73"/>
    <w:rsid w:val="00644411"/>
    <w:rsid w:val="00651ED7"/>
    <w:rsid w:val="006531B1"/>
    <w:rsid w:val="0065465E"/>
    <w:rsid w:val="00654791"/>
    <w:rsid w:val="006578A9"/>
    <w:rsid w:val="006611E1"/>
    <w:rsid w:val="00663B14"/>
    <w:rsid w:val="006643E0"/>
    <w:rsid w:val="00666943"/>
    <w:rsid w:val="0067517C"/>
    <w:rsid w:val="006761FC"/>
    <w:rsid w:val="006767DD"/>
    <w:rsid w:val="006772B9"/>
    <w:rsid w:val="00677825"/>
    <w:rsid w:val="00677B6F"/>
    <w:rsid w:val="00684136"/>
    <w:rsid w:val="006859C8"/>
    <w:rsid w:val="006861A4"/>
    <w:rsid w:val="00693828"/>
    <w:rsid w:val="00693DBA"/>
    <w:rsid w:val="006950E5"/>
    <w:rsid w:val="006A0195"/>
    <w:rsid w:val="006A1BA6"/>
    <w:rsid w:val="006A1E47"/>
    <w:rsid w:val="006A4EB6"/>
    <w:rsid w:val="006A53F7"/>
    <w:rsid w:val="006B1B44"/>
    <w:rsid w:val="006B33A9"/>
    <w:rsid w:val="006B3C82"/>
    <w:rsid w:val="006B487E"/>
    <w:rsid w:val="006B4C4C"/>
    <w:rsid w:val="006B571B"/>
    <w:rsid w:val="006B69D3"/>
    <w:rsid w:val="006B735B"/>
    <w:rsid w:val="006B7477"/>
    <w:rsid w:val="006C19B8"/>
    <w:rsid w:val="006C1C06"/>
    <w:rsid w:val="006C4466"/>
    <w:rsid w:val="006C49CF"/>
    <w:rsid w:val="006C5D80"/>
    <w:rsid w:val="006C7166"/>
    <w:rsid w:val="006D16D7"/>
    <w:rsid w:val="006D1C08"/>
    <w:rsid w:val="006D2BA6"/>
    <w:rsid w:val="006D2FA1"/>
    <w:rsid w:val="006D7A94"/>
    <w:rsid w:val="006D7C53"/>
    <w:rsid w:val="006E3DE9"/>
    <w:rsid w:val="006E3EB2"/>
    <w:rsid w:val="006E7527"/>
    <w:rsid w:val="006E79A1"/>
    <w:rsid w:val="006E7ED5"/>
    <w:rsid w:val="006F0123"/>
    <w:rsid w:val="006F0A0F"/>
    <w:rsid w:val="006F14A8"/>
    <w:rsid w:val="006F3AB6"/>
    <w:rsid w:val="006F431C"/>
    <w:rsid w:val="006F69DB"/>
    <w:rsid w:val="00703B42"/>
    <w:rsid w:val="007046A6"/>
    <w:rsid w:val="00706327"/>
    <w:rsid w:val="00706D41"/>
    <w:rsid w:val="00711785"/>
    <w:rsid w:val="00713E98"/>
    <w:rsid w:val="00714E9A"/>
    <w:rsid w:val="0072148F"/>
    <w:rsid w:val="00726FB0"/>
    <w:rsid w:val="00732C78"/>
    <w:rsid w:val="0074073A"/>
    <w:rsid w:val="0074340F"/>
    <w:rsid w:val="00750240"/>
    <w:rsid w:val="00755A4B"/>
    <w:rsid w:val="007563CF"/>
    <w:rsid w:val="00760D6A"/>
    <w:rsid w:val="00762AD2"/>
    <w:rsid w:val="00763598"/>
    <w:rsid w:val="00773052"/>
    <w:rsid w:val="007744CA"/>
    <w:rsid w:val="007745C8"/>
    <w:rsid w:val="007755DF"/>
    <w:rsid w:val="0077686C"/>
    <w:rsid w:val="00780E78"/>
    <w:rsid w:val="0078124C"/>
    <w:rsid w:val="00781276"/>
    <w:rsid w:val="00792A78"/>
    <w:rsid w:val="00794D21"/>
    <w:rsid w:val="0079635E"/>
    <w:rsid w:val="007A44C9"/>
    <w:rsid w:val="007A54BA"/>
    <w:rsid w:val="007A5E42"/>
    <w:rsid w:val="007A7147"/>
    <w:rsid w:val="007A7590"/>
    <w:rsid w:val="007B0B4C"/>
    <w:rsid w:val="007B25BB"/>
    <w:rsid w:val="007B32E9"/>
    <w:rsid w:val="007B4CBC"/>
    <w:rsid w:val="007C27E9"/>
    <w:rsid w:val="007C2883"/>
    <w:rsid w:val="007C29B3"/>
    <w:rsid w:val="007C405E"/>
    <w:rsid w:val="007C75F3"/>
    <w:rsid w:val="007D0101"/>
    <w:rsid w:val="007D0CF0"/>
    <w:rsid w:val="007D1B56"/>
    <w:rsid w:val="007D5279"/>
    <w:rsid w:val="007E0852"/>
    <w:rsid w:val="007E3C4F"/>
    <w:rsid w:val="007E74EC"/>
    <w:rsid w:val="007F043F"/>
    <w:rsid w:val="007F3115"/>
    <w:rsid w:val="00801AB1"/>
    <w:rsid w:val="008031CE"/>
    <w:rsid w:val="008102AF"/>
    <w:rsid w:val="00811C3F"/>
    <w:rsid w:val="00814679"/>
    <w:rsid w:val="00814AB2"/>
    <w:rsid w:val="00815A9E"/>
    <w:rsid w:val="00817890"/>
    <w:rsid w:val="00817F7B"/>
    <w:rsid w:val="00823F55"/>
    <w:rsid w:val="008251AF"/>
    <w:rsid w:val="00832A0E"/>
    <w:rsid w:val="00834D90"/>
    <w:rsid w:val="0083619D"/>
    <w:rsid w:val="0083638E"/>
    <w:rsid w:val="00840DCD"/>
    <w:rsid w:val="00846DCC"/>
    <w:rsid w:val="00847A20"/>
    <w:rsid w:val="00847DE1"/>
    <w:rsid w:val="00851308"/>
    <w:rsid w:val="00851CF7"/>
    <w:rsid w:val="00852EB7"/>
    <w:rsid w:val="008540A8"/>
    <w:rsid w:val="0086390B"/>
    <w:rsid w:val="00864547"/>
    <w:rsid w:val="008649E2"/>
    <w:rsid w:val="008658C4"/>
    <w:rsid w:val="00866483"/>
    <w:rsid w:val="00866A55"/>
    <w:rsid w:val="0087067B"/>
    <w:rsid w:val="00873DAA"/>
    <w:rsid w:val="008756C1"/>
    <w:rsid w:val="00875F4E"/>
    <w:rsid w:val="00880FB3"/>
    <w:rsid w:val="00882DB4"/>
    <w:rsid w:val="008864E6"/>
    <w:rsid w:val="00887431"/>
    <w:rsid w:val="008929CE"/>
    <w:rsid w:val="008A082A"/>
    <w:rsid w:val="008A35C8"/>
    <w:rsid w:val="008A3C8B"/>
    <w:rsid w:val="008A6CE4"/>
    <w:rsid w:val="008B1426"/>
    <w:rsid w:val="008B1CF1"/>
    <w:rsid w:val="008B337C"/>
    <w:rsid w:val="008B7146"/>
    <w:rsid w:val="008B7321"/>
    <w:rsid w:val="008C00E9"/>
    <w:rsid w:val="008C27BF"/>
    <w:rsid w:val="008C4185"/>
    <w:rsid w:val="008C4D07"/>
    <w:rsid w:val="008D0C1B"/>
    <w:rsid w:val="008D1DE2"/>
    <w:rsid w:val="008D6E6D"/>
    <w:rsid w:val="008D6FC1"/>
    <w:rsid w:val="008D7F40"/>
    <w:rsid w:val="008E08CA"/>
    <w:rsid w:val="008E30B6"/>
    <w:rsid w:val="008E4D0E"/>
    <w:rsid w:val="008F0382"/>
    <w:rsid w:val="008F224C"/>
    <w:rsid w:val="008F22BC"/>
    <w:rsid w:val="008F365A"/>
    <w:rsid w:val="008F39D3"/>
    <w:rsid w:val="008F48B5"/>
    <w:rsid w:val="008F499B"/>
    <w:rsid w:val="008F7602"/>
    <w:rsid w:val="00901477"/>
    <w:rsid w:val="009026AE"/>
    <w:rsid w:val="009057D3"/>
    <w:rsid w:val="00913746"/>
    <w:rsid w:val="009138C1"/>
    <w:rsid w:val="00915BF6"/>
    <w:rsid w:val="00917CD0"/>
    <w:rsid w:val="00920370"/>
    <w:rsid w:val="00920D4F"/>
    <w:rsid w:val="00924BE3"/>
    <w:rsid w:val="009254B0"/>
    <w:rsid w:val="0092657B"/>
    <w:rsid w:val="00930BF3"/>
    <w:rsid w:val="00931B83"/>
    <w:rsid w:val="009358E5"/>
    <w:rsid w:val="00935E8C"/>
    <w:rsid w:val="00947ACD"/>
    <w:rsid w:val="009509AF"/>
    <w:rsid w:val="00951C3A"/>
    <w:rsid w:val="009520BB"/>
    <w:rsid w:val="00952A6B"/>
    <w:rsid w:val="009566AA"/>
    <w:rsid w:val="00963A03"/>
    <w:rsid w:val="00964289"/>
    <w:rsid w:val="009644DA"/>
    <w:rsid w:val="0096474E"/>
    <w:rsid w:val="009669F9"/>
    <w:rsid w:val="00967915"/>
    <w:rsid w:val="0097335C"/>
    <w:rsid w:val="0097520D"/>
    <w:rsid w:val="00980052"/>
    <w:rsid w:val="0098075F"/>
    <w:rsid w:val="009822A5"/>
    <w:rsid w:val="00987BCC"/>
    <w:rsid w:val="00990A80"/>
    <w:rsid w:val="009959D9"/>
    <w:rsid w:val="00997D20"/>
    <w:rsid w:val="009A1478"/>
    <w:rsid w:val="009A231A"/>
    <w:rsid w:val="009A3FA7"/>
    <w:rsid w:val="009A57FE"/>
    <w:rsid w:val="009B24C5"/>
    <w:rsid w:val="009B2CE3"/>
    <w:rsid w:val="009B3967"/>
    <w:rsid w:val="009B538D"/>
    <w:rsid w:val="009C0CBC"/>
    <w:rsid w:val="009C0E3F"/>
    <w:rsid w:val="009C1B0A"/>
    <w:rsid w:val="009C2ED8"/>
    <w:rsid w:val="009D4EF0"/>
    <w:rsid w:val="009D50DB"/>
    <w:rsid w:val="009D5584"/>
    <w:rsid w:val="009E066C"/>
    <w:rsid w:val="009E0FFA"/>
    <w:rsid w:val="009E2152"/>
    <w:rsid w:val="009E2588"/>
    <w:rsid w:val="009E4280"/>
    <w:rsid w:val="009E6B98"/>
    <w:rsid w:val="009F1540"/>
    <w:rsid w:val="009F2E83"/>
    <w:rsid w:val="009F4D92"/>
    <w:rsid w:val="009F5D1C"/>
    <w:rsid w:val="009F7E38"/>
    <w:rsid w:val="00A0565C"/>
    <w:rsid w:val="00A0757E"/>
    <w:rsid w:val="00A07B0B"/>
    <w:rsid w:val="00A14D03"/>
    <w:rsid w:val="00A15D2E"/>
    <w:rsid w:val="00A177C5"/>
    <w:rsid w:val="00A207CD"/>
    <w:rsid w:val="00A22FD8"/>
    <w:rsid w:val="00A23C84"/>
    <w:rsid w:val="00A244A2"/>
    <w:rsid w:val="00A24C85"/>
    <w:rsid w:val="00A256A8"/>
    <w:rsid w:val="00A278A0"/>
    <w:rsid w:val="00A31215"/>
    <w:rsid w:val="00A35057"/>
    <w:rsid w:val="00A36083"/>
    <w:rsid w:val="00A422C6"/>
    <w:rsid w:val="00A45610"/>
    <w:rsid w:val="00A46C81"/>
    <w:rsid w:val="00A519C5"/>
    <w:rsid w:val="00A5204A"/>
    <w:rsid w:val="00A5252C"/>
    <w:rsid w:val="00A53366"/>
    <w:rsid w:val="00A53838"/>
    <w:rsid w:val="00A563DF"/>
    <w:rsid w:val="00A57425"/>
    <w:rsid w:val="00A603B6"/>
    <w:rsid w:val="00A615C1"/>
    <w:rsid w:val="00A62246"/>
    <w:rsid w:val="00A62C5F"/>
    <w:rsid w:val="00A63D44"/>
    <w:rsid w:val="00A647E7"/>
    <w:rsid w:val="00A70045"/>
    <w:rsid w:val="00A73BE3"/>
    <w:rsid w:val="00A7648F"/>
    <w:rsid w:val="00A8033D"/>
    <w:rsid w:val="00A803E3"/>
    <w:rsid w:val="00A80BE9"/>
    <w:rsid w:val="00A81641"/>
    <w:rsid w:val="00A8344D"/>
    <w:rsid w:val="00A90D87"/>
    <w:rsid w:val="00A94C17"/>
    <w:rsid w:val="00A95A40"/>
    <w:rsid w:val="00AA3E82"/>
    <w:rsid w:val="00AA4B60"/>
    <w:rsid w:val="00AA6236"/>
    <w:rsid w:val="00AB05BA"/>
    <w:rsid w:val="00AB29B0"/>
    <w:rsid w:val="00AB6C89"/>
    <w:rsid w:val="00AB7846"/>
    <w:rsid w:val="00AD1947"/>
    <w:rsid w:val="00AD1D17"/>
    <w:rsid w:val="00AD28D5"/>
    <w:rsid w:val="00AD3CC9"/>
    <w:rsid w:val="00AD5741"/>
    <w:rsid w:val="00AD5921"/>
    <w:rsid w:val="00AD5BA4"/>
    <w:rsid w:val="00AD7A63"/>
    <w:rsid w:val="00AE04E8"/>
    <w:rsid w:val="00AE0A7F"/>
    <w:rsid w:val="00AE2013"/>
    <w:rsid w:val="00AE24CF"/>
    <w:rsid w:val="00AE26F1"/>
    <w:rsid w:val="00AE469F"/>
    <w:rsid w:val="00AE7143"/>
    <w:rsid w:val="00AF34D6"/>
    <w:rsid w:val="00AF6A51"/>
    <w:rsid w:val="00B016BF"/>
    <w:rsid w:val="00B04102"/>
    <w:rsid w:val="00B0580F"/>
    <w:rsid w:val="00B06E3B"/>
    <w:rsid w:val="00B13663"/>
    <w:rsid w:val="00B1506C"/>
    <w:rsid w:val="00B1517C"/>
    <w:rsid w:val="00B16B2F"/>
    <w:rsid w:val="00B175D6"/>
    <w:rsid w:val="00B2164C"/>
    <w:rsid w:val="00B22BEB"/>
    <w:rsid w:val="00B236D5"/>
    <w:rsid w:val="00B24985"/>
    <w:rsid w:val="00B24CC5"/>
    <w:rsid w:val="00B2516E"/>
    <w:rsid w:val="00B42977"/>
    <w:rsid w:val="00B46B5F"/>
    <w:rsid w:val="00B5085E"/>
    <w:rsid w:val="00B50C8E"/>
    <w:rsid w:val="00B511DD"/>
    <w:rsid w:val="00B51B96"/>
    <w:rsid w:val="00B5256F"/>
    <w:rsid w:val="00B569FB"/>
    <w:rsid w:val="00B56FF7"/>
    <w:rsid w:val="00B63C06"/>
    <w:rsid w:val="00B658AA"/>
    <w:rsid w:val="00B67291"/>
    <w:rsid w:val="00B72C8C"/>
    <w:rsid w:val="00B72D5A"/>
    <w:rsid w:val="00B7374F"/>
    <w:rsid w:val="00B75EF1"/>
    <w:rsid w:val="00B80EC4"/>
    <w:rsid w:val="00B814EB"/>
    <w:rsid w:val="00B82B0C"/>
    <w:rsid w:val="00B8384E"/>
    <w:rsid w:val="00B8445D"/>
    <w:rsid w:val="00B85E02"/>
    <w:rsid w:val="00B95D70"/>
    <w:rsid w:val="00BA24F0"/>
    <w:rsid w:val="00BB0B11"/>
    <w:rsid w:val="00BB116D"/>
    <w:rsid w:val="00BB1547"/>
    <w:rsid w:val="00BB2772"/>
    <w:rsid w:val="00BB4BEC"/>
    <w:rsid w:val="00BB4C3F"/>
    <w:rsid w:val="00BC29F2"/>
    <w:rsid w:val="00BC40CA"/>
    <w:rsid w:val="00BC615E"/>
    <w:rsid w:val="00BD523B"/>
    <w:rsid w:val="00BD6A30"/>
    <w:rsid w:val="00BD7146"/>
    <w:rsid w:val="00BE0A21"/>
    <w:rsid w:val="00BF0720"/>
    <w:rsid w:val="00BF085D"/>
    <w:rsid w:val="00BF0BAD"/>
    <w:rsid w:val="00BF7387"/>
    <w:rsid w:val="00C009D5"/>
    <w:rsid w:val="00C00CA7"/>
    <w:rsid w:val="00C020F4"/>
    <w:rsid w:val="00C051DE"/>
    <w:rsid w:val="00C07860"/>
    <w:rsid w:val="00C07FA3"/>
    <w:rsid w:val="00C149B6"/>
    <w:rsid w:val="00C16F11"/>
    <w:rsid w:val="00C2300C"/>
    <w:rsid w:val="00C26FF3"/>
    <w:rsid w:val="00C275FB"/>
    <w:rsid w:val="00C32B80"/>
    <w:rsid w:val="00C34D69"/>
    <w:rsid w:val="00C3520C"/>
    <w:rsid w:val="00C44E83"/>
    <w:rsid w:val="00C46A33"/>
    <w:rsid w:val="00C47E0F"/>
    <w:rsid w:val="00C545AA"/>
    <w:rsid w:val="00C55DE9"/>
    <w:rsid w:val="00C577D1"/>
    <w:rsid w:val="00C57A33"/>
    <w:rsid w:val="00C62320"/>
    <w:rsid w:val="00C6366F"/>
    <w:rsid w:val="00C63907"/>
    <w:rsid w:val="00C63B0F"/>
    <w:rsid w:val="00C6608A"/>
    <w:rsid w:val="00C70642"/>
    <w:rsid w:val="00C74A92"/>
    <w:rsid w:val="00C74F5F"/>
    <w:rsid w:val="00C779CB"/>
    <w:rsid w:val="00C82C0A"/>
    <w:rsid w:val="00C85833"/>
    <w:rsid w:val="00C85AD4"/>
    <w:rsid w:val="00C87583"/>
    <w:rsid w:val="00C90E63"/>
    <w:rsid w:val="00C949E1"/>
    <w:rsid w:val="00CA24D1"/>
    <w:rsid w:val="00CA558A"/>
    <w:rsid w:val="00CA65CF"/>
    <w:rsid w:val="00CA65DC"/>
    <w:rsid w:val="00CA7B88"/>
    <w:rsid w:val="00CB3E55"/>
    <w:rsid w:val="00CB460A"/>
    <w:rsid w:val="00CC12DB"/>
    <w:rsid w:val="00CC3037"/>
    <w:rsid w:val="00CD1D34"/>
    <w:rsid w:val="00CD2418"/>
    <w:rsid w:val="00CD28B2"/>
    <w:rsid w:val="00CD326E"/>
    <w:rsid w:val="00CD4F9C"/>
    <w:rsid w:val="00CE0944"/>
    <w:rsid w:val="00CE3D7E"/>
    <w:rsid w:val="00CE6D01"/>
    <w:rsid w:val="00CF2248"/>
    <w:rsid w:val="00CF3C74"/>
    <w:rsid w:val="00CF49AD"/>
    <w:rsid w:val="00CF49B3"/>
    <w:rsid w:val="00D0061C"/>
    <w:rsid w:val="00D01011"/>
    <w:rsid w:val="00D05C94"/>
    <w:rsid w:val="00D124EC"/>
    <w:rsid w:val="00D15B99"/>
    <w:rsid w:val="00D16CA8"/>
    <w:rsid w:val="00D2354C"/>
    <w:rsid w:val="00D25B3B"/>
    <w:rsid w:val="00D278BA"/>
    <w:rsid w:val="00D331F0"/>
    <w:rsid w:val="00D3413C"/>
    <w:rsid w:val="00D34E28"/>
    <w:rsid w:val="00D35022"/>
    <w:rsid w:val="00D35D19"/>
    <w:rsid w:val="00D36959"/>
    <w:rsid w:val="00D37CBC"/>
    <w:rsid w:val="00D51A93"/>
    <w:rsid w:val="00D52036"/>
    <w:rsid w:val="00D55F86"/>
    <w:rsid w:val="00D57FFB"/>
    <w:rsid w:val="00D611EB"/>
    <w:rsid w:val="00D61512"/>
    <w:rsid w:val="00D638A3"/>
    <w:rsid w:val="00D652B3"/>
    <w:rsid w:val="00D70600"/>
    <w:rsid w:val="00D708C7"/>
    <w:rsid w:val="00D72998"/>
    <w:rsid w:val="00D73B2C"/>
    <w:rsid w:val="00D73B7E"/>
    <w:rsid w:val="00D74C45"/>
    <w:rsid w:val="00D82BAB"/>
    <w:rsid w:val="00D86CF2"/>
    <w:rsid w:val="00D95AAE"/>
    <w:rsid w:val="00D97D94"/>
    <w:rsid w:val="00DA7DE1"/>
    <w:rsid w:val="00DB02A5"/>
    <w:rsid w:val="00DB3088"/>
    <w:rsid w:val="00DB3CEA"/>
    <w:rsid w:val="00DC12B3"/>
    <w:rsid w:val="00DC1EAB"/>
    <w:rsid w:val="00DC3E5D"/>
    <w:rsid w:val="00DD01FB"/>
    <w:rsid w:val="00DD0785"/>
    <w:rsid w:val="00DD41B1"/>
    <w:rsid w:val="00DD6B9C"/>
    <w:rsid w:val="00DE4D06"/>
    <w:rsid w:val="00DE717F"/>
    <w:rsid w:val="00DE7D4E"/>
    <w:rsid w:val="00DF1695"/>
    <w:rsid w:val="00DF1BB0"/>
    <w:rsid w:val="00DF2945"/>
    <w:rsid w:val="00DF30E6"/>
    <w:rsid w:val="00DF4D08"/>
    <w:rsid w:val="00E00A32"/>
    <w:rsid w:val="00E01B14"/>
    <w:rsid w:val="00E03822"/>
    <w:rsid w:val="00E100BA"/>
    <w:rsid w:val="00E126D5"/>
    <w:rsid w:val="00E13580"/>
    <w:rsid w:val="00E1666E"/>
    <w:rsid w:val="00E21566"/>
    <w:rsid w:val="00E23362"/>
    <w:rsid w:val="00E243AD"/>
    <w:rsid w:val="00E317A9"/>
    <w:rsid w:val="00E3287E"/>
    <w:rsid w:val="00E34044"/>
    <w:rsid w:val="00E37A1D"/>
    <w:rsid w:val="00E41E42"/>
    <w:rsid w:val="00E45662"/>
    <w:rsid w:val="00E534D8"/>
    <w:rsid w:val="00E63136"/>
    <w:rsid w:val="00E63A02"/>
    <w:rsid w:val="00E67663"/>
    <w:rsid w:val="00E72501"/>
    <w:rsid w:val="00E739EE"/>
    <w:rsid w:val="00E74597"/>
    <w:rsid w:val="00E775B9"/>
    <w:rsid w:val="00E81829"/>
    <w:rsid w:val="00E82040"/>
    <w:rsid w:val="00E86DB0"/>
    <w:rsid w:val="00E94C45"/>
    <w:rsid w:val="00E95006"/>
    <w:rsid w:val="00E9584A"/>
    <w:rsid w:val="00E97A26"/>
    <w:rsid w:val="00E97DE8"/>
    <w:rsid w:val="00EA30A0"/>
    <w:rsid w:val="00EA30E1"/>
    <w:rsid w:val="00EB44A3"/>
    <w:rsid w:val="00EB5A1F"/>
    <w:rsid w:val="00EB5B3B"/>
    <w:rsid w:val="00EB62D7"/>
    <w:rsid w:val="00EB7740"/>
    <w:rsid w:val="00EC0571"/>
    <w:rsid w:val="00EC07AA"/>
    <w:rsid w:val="00EC2CBE"/>
    <w:rsid w:val="00EC61EE"/>
    <w:rsid w:val="00EC6316"/>
    <w:rsid w:val="00EC6FE3"/>
    <w:rsid w:val="00ED0250"/>
    <w:rsid w:val="00ED10CB"/>
    <w:rsid w:val="00ED23BF"/>
    <w:rsid w:val="00ED2533"/>
    <w:rsid w:val="00ED3E91"/>
    <w:rsid w:val="00ED3FBC"/>
    <w:rsid w:val="00EE211E"/>
    <w:rsid w:val="00EE2D74"/>
    <w:rsid w:val="00EE5B48"/>
    <w:rsid w:val="00EF1AB4"/>
    <w:rsid w:val="00EF510C"/>
    <w:rsid w:val="00EF77E0"/>
    <w:rsid w:val="00F00136"/>
    <w:rsid w:val="00F00E7F"/>
    <w:rsid w:val="00F017E4"/>
    <w:rsid w:val="00F06552"/>
    <w:rsid w:val="00F07E18"/>
    <w:rsid w:val="00F1224C"/>
    <w:rsid w:val="00F12EF8"/>
    <w:rsid w:val="00F20800"/>
    <w:rsid w:val="00F223A9"/>
    <w:rsid w:val="00F2760B"/>
    <w:rsid w:val="00F31B69"/>
    <w:rsid w:val="00F35F7E"/>
    <w:rsid w:val="00F37CDC"/>
    <w:rsid w:val="00F42431"/>
    <w:rsid w:val="00F4300A"/>
    <w:rsid w:val="00F43969"/>
    <w:rsid w:val="00F55FFB"/>
    <w:rsid w:val="00F62598"/>
    <w:rsid w:val="00F63C07"/>
    <w:rsid w:val="00F63E9A"/>
    <w:rsid w:val="00F7154A"/>
    <w:rsid w:val="00F72225"/>
    <w:rsid w:val="00F7477E"/>
    <w:rsid w:val="00F75349"/>
    <w:rsid w:val="00F77669"/>
    <w:rsid w:val="00F81968"/>
    <w:rsid w:val="00F83264"/>
    <w:rsid w:val="00F90396"/>
    <w:rsid w:val="00F91645"/>
    <w:rsid w:val="00F9175B"/>
    <w:rsid w:val="00F92227"/>
    <w:rsid w:val="00F957A6"/>
    <w:rsid w:val="00F96430"/>
    <w:rsid w:val="00FA016F"/>
    <w:rsid w:val="00FA2218"/>
    <w:rsid w:val="00FA2962"/>
    <w:rsid w:val="00FA44D3"/>
    <w:rsid w:val="00FA70EF"/>
    <w:rsid w:val="00FB182E"/>
    <w:rsid w:val="00FB3779"/>
    <w:rsid w:val="00FB37F3"/>
    <w:rsid w:val="00FB4518"/>
    <w:rsid w:val="00FB49EF"/>
    <w:rsid w:val="00FB5FEF"/>
    <w:rsid w:val="00FB6C2F"/>
    <w:rsid w:val="00FC088F"/>
    <w:rsid w:val="00FC1945"/>
    <w:rsid w:val="00FC2D7A"/>
    <w:rsid w:val="00FC4ED8"/>
    <w:rsid w:val="00FC598F"/>
    <w:rsid w:val="00FC6DAF"/>
    <w:rsid w:val="00FC717A"/>
    <w:rsid w:val="00FD5386"/>
    <w:rsid w:val="00FD5BE2"/>
    <w:rsid w:val="00FD66D2"/>
    <w:rsid w:val="00FE0E97"/>
    <w:rsid w:val="00FE1B00"/>
    <w:rsid w:val="00FE24AD"/>
    <w:rsid w:val="00FE365A"/>
    <w:rsid w:val="00FE628B"/>
    <w:rsid w:val="00FE6D24"/>
    <w:rsid w:val="00FE72AD"/>
    <w:rsid w:val="00FE75F6"/>
    <w:rsid w:val="00FE76BB"/>
    <w:rsid w:val="00FE7740"/>
    <w:rsid w:val="00FF0F88"/>
    <w:rsid w:val="00FF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690" stroke="f">
      <v:stroke on="f"/>
      <o:colormru v:ext="edit" colors="#967ef0,#cf9,#60c000"/>
      <o:colormenu v:ext="edit" fillcolor="#cf9" strokecolor="#60c00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057"/>
    <w:pPr>
      <w:spacing w:after="200" w:line="276" w:lineRule="auto"/>
    </w:pPr>
    <w:rPr>
      <w:sz w:val="22"/>
      <w:szCs w:val="22"/>
      <w:lang w:val="en-US" w:eastAsia="en-US" w:bidi="en-US"/>
    </w:rPr>
  </w:style>
  <w:style w:type="paragraph" w:styleId="1">
    <w:name w:val="heading 1"/>
    <w:basedOn w:val="a"/>
    <w:next w:val="a"/>
    <w:link w:val="10"/>
    <w:uiPriority w:val="9"/>
    <w:qFormat/>
    <w:rsid w:val="00A35057"/>
    <w:pPr>
      <w:spacing w:before="480" w:after="0"/>
      <w:contextualSpacing/>
      <w:outlineLvl w:val="0"/>
    </w:pPr>
    <w:rPr>
      <w:rFonts w:ascii="Cambria" w:hAnsi="Cambria"/>
      <w:b/>
      <w:bCs/>
      <w:sz w:val="28"/>
      <w:szCs w:val="28"/>
    </w:rPr>
  </w:style>
  <w:style w:type="paragraph" w:styleId="2">
    <w:name w:val="heading 2"/>
    <w:basedOn w:val="a"/>
    <w:next w:val="a"/>
    <w:link w:val="20"/>
    <w:unhideWhenUsed/>
    <w:qFormat/>
    <w:rsid w:val="00A35057"/>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A35057"/>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A35057"/>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A35057"/>
    <w:pPr>
      <w:spacing w:before="200" w:after="0"/>
      <w:outlineLvl w:val="4"/>
    </w:pPr>
    <w:rPr>
      <w:rFonts w:ascii="Cambria" w:hAnsi="Cambria"/>
      <w:b/>
      <w:bCs/>
      <w:color w:val="7F7F7F"/>
    </w:rPr>
  </w:style>
  <w:style w:type="paragraph" w:styleId="6">
    <w:name w:val="heading 6"/>
    <w:basedOn w:val="a"/>
    <w:next w:val="a"/>
    <w:link w:val="60"/>
    <w:unhideWhenUsed/>
    <w:qFormat/>
    <w:rsid w:val="00A35057"/>
    <w:pPr>
      <w:spacing w:after="0" w:line="271" w:lineRule="auto"/>
      <w:outlineLvl w:val="5"/>
    </w:pPr>
    <w:rPr>
      <w:rFonts w:ascii="Cambria" w:hAnsi="Cambria"/>
      <w:b/>
      <w:bCs/>
      <w:i/>
      <w:iCs/>
      <w:color w:val="7F7F7F"/>
    </w:rPr>
  </w:style>
  <w:style w:type="paragraph" w:styleId="7">
    <w:name w:val="heading 7"/>
    <w:basedOn w:val="a"/>
    <w:next w:val="a"/>
    <w:link w:val="70"/>
    <w:uiPriority w:val="9"/>
    <w:unhideWhenUsed/>
    <w:qFormat/>
    <w:rsid w:val="00A35057"/>
    <w:pPr>
      <w:spacing w:after="0"/>
      <w:outlineLvl w:val="6"/>
    </w:pPr>
    <w:rPr>
      <w:rFonts w:ascii="Cambria" w:hAnsi="Cambria"/>
      <w:i/>
      <w:iCs/>
    </w:rPr>
  </w:style>
  <w:style w:type="paragraph" w:styleId="8">
    <w:name w:val="heading 8"/>
    <w:basedOn w:val="a"/>
    <w:next w:val="a"/>
    <w:link w:val="80"/>
    <w:uiPriority w:val="9"/>
    <w:semiHidden/>
    <w:unhideWhenUsed/>
    <w:qFormat/>
    <w:rsid w:val="00A35057"/>
    <w:pPr>
      <w:spacing w:after="0"/>
      <w:outlineLvl w:val="7"/>
    </w:pPr>
    <w:rPr>
      <w:rFonts w:ascii="Cambria" w:hAnsi="Cambria"/>
      <w:sz w:val="20"/>
      <w:szCs w:val="20"/>
    </w:rPr>
  </w:style>
  <w:style w:type="paragraph" w:styleId="9">
    <w:name w:val="heading 9"/>
    <w:basedOn w:val="a"/>
    <w:next w:val="a"/>
    <w:link w:val="90"/>
    <w:unhideWhenUsed/>
    <w:qFormat/>
    <w:rsid w:val="00A35057"/>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057"/>
    <w:rPr>
      <w:rFonts w:ascii="Cambria" w:eastAsia="Times New Roman" w:hAnsi="Cambria" w:cs="Times New Roman"/>
      <w:b/>
      <w:bCs/>
      <w:sz w:val="28"/>
      <w:szCs w:val="28"/>
    </w:rPr>
  </w:style>
  <w:style w:type="paragraph" w:styleId="a3">
    <w:name w:val="Body Text"/>
    <w:basedOn w:val="a"/>
    <w:link w:val="a4"/>
    <w:unhideWhenUsed/>
    <w:rsid w:val="00FA016F"/>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FA016F"/>
    <w:rPr>
      <w:sz w:val="28"/>
      <w:lang w:val="uk-UA"/>
    </w:rPr>
  </w:style>
  <w:style w:type="paragraph" w:styleId="a5">
    <w:name w:val="Balloon Text"/>
    <w:basedOn w:val="a"/>
    <w:link w:val="a6"/>
    <w:rsid w:val="00FA016F"/>
    <w:pPr>
      <w:spacing w:after="0" w:line="240" w:lineRule="auto"/>
    </w:pPr>
    <w:rPr>
      <w:rFonts w:ascii="Tahoma" w:hAnsi="Tahoma" w:cs="Tahoma"/>
      <w:sz w:val="16"/>
      <w:szCs w:val="16"/>
    </w:rPr>
  </w:style>
  <w:style w:type="character" w:customStyle="1" w:styleId="a6">
    <w:name w:val="Текст выноски Знак"/>
    <w:basedOn w:val="a0"/>
    <w:link w:val="a5"/>
    <w:rsid w:val="00FA016F"/>
    <w:rPr>
      <w:rFonts w:ascii="Tahoma" w:hAnsi="Tahoma" w:cs="Tahoma"/>
      <w:sz w:val="16"/>
      <w:szCs w:val="16"/>
      <w:lang w:val="uk-UA"/>
    </w:rPr>
  </w:style>
  <w:style w:type="character" w:customStyle="1" w:styleId="20">
    <w:name w:val="Заголовок 2 Знак"/>
    <w:basedOn w:val="a0"/>
    <w:link w:val="2"/>
    <w:rsid w:val="00A35057"/>
    <w:rPr>
      <w:rFonts w:ascii="Cambria" w:eastAsia="Times New Roman" w:hAnsi="Cambria" w:cs="Times New Roman"/>
      <w:b/>
      <w:bCs/>
      <w:sz w:val="26"/>
      <w:szCs w:val="26"/>
    </w:rPr>
  </w:style>
  <w:style w:type="character" w:customStyle="1" w:styleId="30">
    <w:name w:val="Заголовок 3 Знак"/>
    <w:basedOn w:val="a0"/>
    <w:link w:val="3"/>
    <w:uiPriority w:val="9"/>
    <w:rsid w:val="00A35057"/>
    <w:rPr>
      <w:rFonts w:ascii="Cambria" w:eastAsia="Times New Roman" w:hAnsi="Cambria" w:cs="Times New Roman"/>
      <w:b/>
      <w:bCs/>
    </w:rPr>
  </w:style>
  <w:style w:type="character" w:customStyle="1" w:styleId="40">
    <w:name w:val="Заголовок 4 Знак"/>
    <w:basedOn w:val="a0"/>
    <w:link w:val="4"/>
    <w:uiPriority w:val="9"/>
    <w:semiHidden/>
    <w:rsid w:val="00A35057"/>
    <w:rPr>
      <w:rFonts w:ascii="Cambria" w:eastAsia="Times New Roman" w:hAnsi="Cambria" w:cs="Times New Roman"/>
      <w:b/>
      <w:bCs/>
      <w:i/>
      <w:iCs/>
    </w:rPr>
  </w:style>
  <w:style w:type="character" w:customStyle="1" w:styleId="50">
    <w:name w:val="Заголовок 5 Знак"/>
    <w:basedOn w:val="a0"/>
    <w:link w:val="5"/>
    <w:uiPriority w:val="9"/>
    <w:semiHidden/>
    <w:rsid w:val="00A35057"/>
    <w:rPr>
      <w:rFonts w:ascii="Cambria" w:eastAsia="Times New Roman" w:hAnsi="Cambria" w:cs="Times New Roman"/>
      <w:b/>
      <w:bCs/>
      <w:color w:val="7F7F7F"/>
    </w:rPr>
  </w:style>
  <w:style w:type="character" w:customStyle="1" w:styleId="60">
    <w:name w:val="Заголовок 6 Знак"/>
    <w:basedOn w:val="a0"/>
    <w:link w:val="6"/>
    <w:rsid w:val="00A35057"/>
    <w:rPr>
      <w:rFonts w:ascii="Cambria" w:eastAsia="Times New Roman" w:hAnsi="Cambria" w:cs="Times New Roman"/>
      <w:b/>
      <w:bCs/>
      <w:i/>
      <w:iCs/>
      <w:color w:val="7F7F7F"/>
    </w:rPr>
  </w:style>
  <w:style w:type="character" w:customStyle="1" w:styleId="70">
    <w:name w:val="Заголовок 7 Знак"/>
    <w:basedOn w:val="a0"/>
    <w:link w:val="7"/>
    <w:uiPriority w:val="9"/>
    <w:rsid w:val="00A35057"/>
    <w:rPr>
      <w:rFonts w:ascii="Cambria" w:eastAsia="Times New Roman" w:hAnsi="Cambria" w:cs="Times New Roman"/>
      <w:i/>
      <w:iCs/>
    </w:rPr>
  </w:style>
  <w:style w:type="character" w:styleId="a7">
    <w:name w:val="Hyperlink"/>
    <w:basedOn w:val="a0"/>
    <w:uiPriority w:val="99"/>
    <w:unhideWhenUsed/>
    <w:rsid w:val="00B569FB"/>
    <w:rPr>
      <w:color w:val="0000FF"/>
      <w:u w:val="single"/>
    </w:rPr>
  </w:style>
  <w:style w:type="character" w:styleId="a8">
    <w:name w:val="FollowedHyperlink"/>
    <w:basedOn w:val="a0"/>
    <w:uiPriority w:val="99"/>
    <w:unhideWhenUsed/>
    <w:rsid w:val="00B569FB"/>
    <w:rPr>
      <w:color w:val="800080"/>
      <w:u w:val="single"/>
    </w:rPr>
  </w:style>
  <w:style w:type="paragraph" w:styleId="a9">
    <w:name w:val="Normal (Web)"/>
    <w:aliases w:val="Обычный (Web)"/>
    <w:basedOn w:val="a"/>
    <w:uiPriority w:val="99"/>
    <w:unhideWhenUsed/>
    <w:qFormat/>
    <w:rsid w:val="00B569FB"/>
    <w:pPr>
      <w:spacing w:after="0" w:line="240" w:lineRule="auto"/>
      <w:ind w:left="720"/>
      <w:contextualSpacing/>
    </w:pPr>
    <w:rPr>
      <w:rFonts w:ascii="Times New Roman" w:eastAsia="Calibri" w:hAnsi="Times New Roman"/>
      <w:sz w:val="28"/>
      <w:szCs w:val="24"/>
    </w:rPr>
  </w:style>
  <w:style w:type="character" w:customStyle="1" w:styleId="aa">
    <w:name w:val="Верхний колонтитул Знак"/>
    <w:basedOn w:val="a0"/>
    <w:link w:val="ab"/>
    <w:locked/>
    <w:rsid w:val="00B569FB"/>
    <w:rPr>
      <w:sz w:val="24"/>
      <w:szCs w:val="24"/>
    </w:rPr>
  </w:style>
  <w:style w:type="character" w:customStyle="1" w:styleId="ac">
    <w:name w:val="Нижний колонтитул Знак"/>
    <w:basedOn w:val="a0"/>
    <w:link w:val="ad"/>
    <w:uiPriority w:val="99"/>
    <w:locked/>
    <w:rsid w:val="00B569FB"/>
    <w:rPr>
      <w:sz w:val="24"/>
      <w:szCs w:val="24"/>
    </w:rPr>
  </w:style>
  <w:style w:type="character" w:customStyle="1" w:styleId="ae">
    <w:name w:val="Название Знак"/>
    <w:basedOn w:val="a0"/>
    <w:link w:val="af"/>
    <w:locked/>
    <w:rsid w:val="00A35057"/>
    <w:rPr>
      <w:rFonts w:ascii="Cambria" w:eastAsia="Times New Roman" w:hAnsi="Cambria" w:cs="Times New Roman"/>
      <w:spacing w:val="5"/>
      <w:sz w:val="52"/>
      <w:szCs w:val="52"/>
    </w:rPr>
  </w:style>
  <w:style w:type="character" w:customStyle="1" w:styleId="af0">
    <w:name w:val="Основной текст с отступом Знак"/>
    <w:aliases w:val="Подпись к рис. Знак,Ïîäïèñü ê ðèñ. Знак"/>
    <w:basedOn w:val="a0"/>
    <w:link w:val="af1"/>
    <w:locked/>
    <w:rsid w:val="00B569FB"/>
    <w:rPr>
      <w:sz w:val="24"/>
      <w:szCs w:val="24"/>
    </w:rPr>
  </w:style>
  <w:style w:type="character" w:customStyle="1" w:styleId="af2">
    <w:name w:val="Подзаголовок Знак"/>
    <w:basedOn w:val="a0"/>
    <w:link w:val="af3"/>
    <w:locked/>
    <w:rsid w:val="00A35057"/>
    <w:rPr>
      <w:rFonts w:ascii="Cambria" w:eastAsia="Times New Roman" w:hAnsi="Cambria" w:cs="Times New Roman"/>
      <w:i/>
      <w:iCs/>
      <w:spacing w:val="13"/>
      <w:sz w:val="24"/>
      <w:szCs w:val="24"/>
    </w:rPr>
  </w:style>
  <w:style w:type="character" w:customStyle="1" w:styleId="21">
    <w:name w:val="Основной текст 2 Знак"/>
    <w:basedOn w:val="a0"/>
    <w:link w:val="22"/>
    <w:locked/>
    <w:rsid w:val="00B569FB"/>
    <w:rPr>
      <w:sz w:val="28"/>
      <w:szCs w:val="24"/>
    </w:rPr>
  </w:style>
  <w:style w:type="character" w:customStyle="1" w:styleId="31">
    <w:name w:val="Основной текст 3 Знак"/>
    <w:basedOn w:val="a0"/>
    <w:link w:val="32"/>
    <w:locked/>
    <w:rsid w:val="00B569FB"/>
    <w:rPr>
      <w:sz w:val="16"/>
      <w:szCs w:val="16"/>
    </w:rPr>
  </w:style>
  <w:style w:type="character" w:customStyle="1" w:styleId="23">
    <w:name w:val="Основной текст с отступом 2 Знак"/>
    <w:basedOn w:val="a0"/>
    <w:link w:val="24"/>
    <w:locked/>
    <w:rsid w:val="00B569FB"/>
    <w:rPr>
      <w:sz w:val="24"/>
      <w:szCs w:val="24"/>
    </w:rPr>
  </w:style>
  <w:style w:type="character" w:customStyle="1" w:styleId="33">
    <w:name w:val="Основной текст с отступом 3 Знак"/>
    <w:basedOn w:val="a0"/>
    <w:link w:val="34"/>
    <w:locked/>
    <w:rsid w:val="00B569FB"/>
    <w:rPr>
      <w:sz w:val="16"/>
      <w:szCs w:val="16"/>
    </w:rPr>
  </w:style>
  <w:style w:type="character" w:customStyle="1" w:styleId="af4">
    <w:name w:val="Схема документа Знак"/>
    <w:basedOn w:val="a0"/>
    <w:link w:val="af5"/>
    <w:locked/>
    <w:rsid w:val="00B569FB"/>
    <w:rPr>
      <w:rFonts w:ascii="Tahoma" w:hAnsi="Tahoma" w:cs="Tahoma"/>
    </w:rPr>
  </w:style>
  <w:style w:type="character" w:customStyle="1" w:styleId="af6">
    <w:name w:val="Обычный (веб) Знак"/>
    <w:aliases w:val="Обычный (Web) Знак"/>
    <w:basedOn w:val="a0"/>
    <w:semiHidden/>
    <w:locked/>
    <w:rsid w:val="00B569FB"/>
    <w:rPr>
      <w:rFonts w:ascii="Tahoma" w:hAnsi="Tahoma" w:cs="Tahoma"/>
      <w:sz w:val="16"/>
      <w:szCs w:val="16"/>
    </w:rPr>
  </w:style>
  <w:style w:type="paragraph" w:customStyle="1" w:styleId="11">
    <w:name w:val="1 Знак"/>
    <w:basedOn w:val="a"/>
    <w:rsid w:val="00B569FB"/>
    <w:pPr>
      <w:spacing w:after="0" w:line="240" w:lineRule="auto"/>
    </w:pPr>
    <w:rPr>
      <w:rFonts w:ascii="Verdana" w:hAnsi="Verdana"/>
      <w:sz w:val="20"/>
      <w:szCs w:val="20"/>
    </w:rPr>
  </w:style>
  <w:style w:type="paragraph" w:customStyle="1" w:styleId="110">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B569FB"/>
    <w:pPr>
      <w:spacing w:after="0" w:line="240" w:lineRule="auto"/>
    </w:pPr>
    <w:rPr>
      <w:rFonts w:ascii="Verdana" w:hAnsi="Verdana"/>
      <w:sz w:val="20"/>
      <w:szCs w:val="20"/>
    </w:rPr>
  </w:style>
  <w:style w:type="paragraph" w:customStyle="1" w:styleId="af7">
    <w:name w:val="Знак"/>
    <w:basedOn w:val="a"/>
    <w:rsid w:val="00B569FB"/>
    <w:pPr>
      <w:spacing w:after="0" w:line="240" w:lineRule="auto"/>
    </w:pPr>
    <w:rPr>
      <w:rFonts w:ascii="Verdana" w:hAnsi="Verdana"/>
      <w:sz w:val="20"/>
      <w:szCs w:val="20"/>
    </w:rPr>
  </w:style>
  <w:style w:type="paragraph" w:customStyle="1" w:styleId="af8">
    <w:name w:val="Знак Знак Знак Знак Знак Знак Знак"/>
    <w:basedOn w:val="a"/>
    <w:rsid w:val="00B569FB"/>
    <w:pPr>
      <w:spacing w:after="0" w:line="240" w:lineRule="auto"/>
    </w:pPr>
    <w:rPr>
      <w:rFonts w:ascii="Verdana" w:hAnsi="Verdana" w:cs="Verdana"/>
      <w:sz w:val="20"/>
      <w:szCs w:val="20"/>
    </w:rPr>
  </w:style>
  <w:style w:type="paragraph" w:customStyle="1" w:styleId="CharCharCharChar">
    <w:name w:val="Char Char Знак Знак Char Char"/>
    <w:basedOn w:val="a"/>
    <w:rsid w:val="00B569FB"/>
    <w:pPr>
      <w:spacing w:after="0" w:line="240" w:lineRule="auto"/>
    </w:pPr>
    <w:rPr>
      <w:rFonts w:ascii="Verdana" w:hAnsi="Verdana" w:cs="Verdana"/>
      <w:sz w:val="20"/>
      <w:szCs w:val="20"/>
    </w:rPr>
  </w:style>
  <w:style w:type="paragraph" w:customStyle="1" w:styleId="msonormalcxspmiddle">
    <w:name w:val="msonormalcxspmiddle"/>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12">
    <w:name w:val="Абзац списка1"/>
    <w:basedOn w:val="a"/>
    <w:semiHidden/>
    <w:rsid w:val="00B569FB"/>
    <w:pPr>
      <w:spacing w:after="0"/>
      <w:ind w:left="720"/>
      <w:contextualSpacing/>
      <w:jc w:val="center"/>
    </w:pPr>
    <w:rPr>
      <w:lang w:val="ru-RU"/>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w:basedOn w:val="a"/>
    <w:rsid w:val="00B569FB"/>
    <w:pPr>
      <w:spacing w:after="0" w:line="240" w:lineRule="auto"/>
    </w:pPr>
    <w:rPr>
      <w:rFonts w:ascii="Verdana" w:hAnsi="Verdana"/>
      <w:sz w:val="20"/>
      <w:szCs w:val="20"/>
    </w:rPr>
  </w:style>
  <w:style w:type="paragraph" w:customStyle="1" w:styleId="xl39">
    <w:name w:val="xl39"/>
    <w:basedOn w:val="a"/>
    <w:rsid w:val="00B569FB"/>
    <w:pPr>
      <w:pBdr>
        <w:left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ru-RU"/>
    </w:rPr>
  </w:style>
  <w:style w:type="paragraph" w:customStyle="1" w:styleId="af9">
    <w:name w:val="Знак Знак Знак"/>
    <w:basedOn w:val="a"/>
    <w:rsid w:val="00B569FB"/>
    <w:pPr>
      <w:spacing w:after="0" w:line="240" w:lineRule="auto"/>
    </w:pPr>
    <w:rPr>
      <w:rFonts w:ascii="Verdana" w:hAnsi="Verdana" w:cs="Verdana"/>
      <w:sz w:val="20"/>
      <w:szCs w:val="20"/>
    </w:rPr>
  </w:style>
  <w:style w:type="paragraph" w:customStyle="1" w:styleId="14">
    <w:name w:val="Без интервала1"/>
    <w:rsid w:val="00B569FB"/>
    <w:pPr>
      <w:spacing w:after="200" w:line="276" w:lineRule="auto"/>
    </w:pPr>
    <w:rPr>
      <w:sz w:val="22"/>
      <w:szCs w:val="22"/>
      <w:lang w:val="ru-RU" w:eastAsia="ru-RU"/>
    </w:rPr>
  </w:style>
  <w:style w:type="paragraph" w:customStyle="1" w:styleId="rtejustify">
    <w:name w:val="rtejustify"/>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210">
    <w:name w:val="Основной текст 21"/>
    <w:basedOn w:val="a"/>
    <w:rsid w:val="00B569FB"/>
    <w:pPr>
      <w:suppressAutoHyphens/>
      <w:spacing w:after="0" w:line="240" w:lineRule="auto"/>
      <w:jc w:val="both"/>
    </w:pPr>
    <w:rPr>
      <w:rFonts w:ascii="Times New Roman" w:hAnsi="Times New Roman"/>
      <w:sz w:val="28"/>
      <w:szCs w:val="20"/>
      <w:lang w:eastAsia="ar-SA"/>
    </w:rPr>
  </w:style>
  <w:style w:type="paragraph" w:customStyle="1" w:styleId="xfmc4">
    <w:name w:val="xfmc4"/>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xfmc1">
    <w:name w:val="xfmc1"/>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15">
    <w:name w:val="Знак1 Знак Знак Знак Знак Знак"/>
    <w:basedOn w:val="a"/>
    <w:rsid w:val="00B569FB"/>
    <w:pPr>
      <w:spacing w:after="0" w:line="240" w:lineRule="auto"/>
    </w:pPr>
    <w:rPr>
      <w:rFonts w:ascii="Verdana" w:eastAsia="SimSun" w:hAnsi="Verdana" w:cs="Verdana"/>
      <w:sz w:val="20"/>
      <w:szCs w:val="20"/>
    </w:rPr>
  </w:style>
  <w:style w:type="paragraph" w:customStyle="1" w:styleId="afa">
    <w:name w:val="Содержимое таблицы"/>
    <w:basedOn w:val="a"/>
    <w:rsid w:val="00B569FB"/>
    <w:pPr>
      <w:suppressLineNumbers/>
      <w:suppressAutoHyphens/>
      <w:spacing w:after="0" w:line="240" w:lineRule="auto"/>
    </w:pPr>
    <w:rPr>
      <w:rFonts w:ascii="Times New Roman" w:hAnsi="Times New Roman"/>
      <w:sz w:val="20"/>
      <w:szCs w:val="20"/>
      <w:lang w:eastAsia="zh-CN"/>
    </w:rPr>
  </w:style>
  <w:style w:type="paragraph" w:customStyle="1" w:styleId="xfmc2">
    <w:name w:val="xfmc2"/>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rtecenter">
    <w:name w:val="rtecenter"/>
    <w:basedOn w:val="a"/>
    <w:rsid w:val="00B569FB"/>
    <w:pPr>
      <w:spacing w:before="100" w:beforeAutospacing="1" w:after="100" w:afterAutospacing="1" w:line="240" w:lineRule="auto"/>
    </w:pPr>
    <w:rPr>
      <w:rFonts w:ascii="Times New Roman" w:hAnsi="Times New Roman"/>
      <w:sz w:val="24"/>
      <w:szCs w:val="24"/>
      <w:lang w:val="ru-RU"/>
    </w:rPr>
  </w:style>
  <w:style w:type="paragraph" w:customStyle="1" w:styleId="16">
    <w:name w:val="Абзац списка1"/>
    <w:basedOn w:val="a"/>
    <w:rsid w:val="00B569FB"/>
    <w:pPr>
      <w:ind w:left="720"/>
    </w:pPr>
    <w:rPr>
      <w:lang w:val="ru-RU"/>
    </w:rPr>
  </w:style>
  <w:style w:type="character" w:customStyle="1" w:styleId="25">
    <w:name w:val="Основний текст (2)_"/>
    <w:basedOn w:val="a0"/>
    <w:link w:val="211"/>
    <w:locked/>
    <w:rsid w:val="00B569FB"/>
    <w:rPr>
      <w:shd w:val="clear" w:color="auto" w:fill="FFFFFF"/>
    </w:rPr>
  </w:style>
  <w:style w:type="paragraph" w:customStyle="1" w:styleId="211">
    <w:name w:val="Основний текст (2)1"/>
    <w:basedOn w:val="a"/>
    <w:link w:val="25"/>
    <w:rsid w:val="00B569FB"/>
    <w:pPr>
      <w:widowControl w:val="0"/>
      <w:shd w:val="clear" w:color="auto" w:fill="FFFFFF"/>
      <w:spacing w:before="300" w:after="0" w:line="269" w:lineRule="exact"/>
      <w:ind w:firstLine="560"/>
      <w:jc w:val="both"/>
    </w:pPr>
    <w:rPr>
      <w:rFonts w:ascii="Times New Roman" w:hAnsi="Times New Roman"/>
      <w:sz w:val="20"/>
      <w:szCs w:val="20"/>
      <w:lang w:val="ru-RU"/>
    </w:rPr>
  </w:style>
  <w:style w:type="character" w:customStyle="1" w:styleId="51">
    <w:name w:val="Основной текст (5)_"/>
    <w:basedOn w:val="a0"/>
    <w:link w:val="510"/>
    <w:locked/>
    <w:rsid w:val="00B569FB"/>
    <w:rPr>
      <w:spacing w:val="3"/>
      <w:sz w:val="25"/>
      <w:szCs w:val="25"/>
      <w:shd w:val="clear" w:color="auto" w:fill="FFFFFF"/>
    </w:rPr>
  </w:style>
  <w:style w:type="paragraph" w:customStyle="1" w:styleId="510">
    <w:name w:val="Основной текст (5)1"/>
    <w:basedOn w:val="a"/>
    <w:link w:val="51"/>
    <w:rsid w:val="00B569FB"/>
    <w:pPr>
      <w:widowControl w:val="0"/>
      <w:shd w:val="clear" w:color="auto" w:fill="FFFFFF"/>
      <w:spacing w:before="240" w:after="0" w:line="317" w:lineRule="exact"/>
      <w:ind w:firstLine="700"/>
      <w:jc w:val="both"/>
    </w:pPr>
    <w:rPr>
      <w:rFonts w:ascii="Times New Roman" w:hAnsi="Times New Roman"/>
      <w:spacing w:val="3"/>
      <w:sz w:val="25"/>
      <w:szCs w:val="25"/>
      <w:lang w:val="ru-RU"/>
    </w:rPr>
  </w:style>
  <w:style w:type="paragraph" w:customStyle="1" w:styleId="17">
    <w:name w:val="Знак1"/>
    <w:basedOn w:val="a"/>
    <w:rsid w:val="00B569FB"/>
    <w:pPr>
      <w:spacing w:after="0" w:line="240" w:lineRule="auto"/>
    </w:pPr>
    <w:rPr>
      <w:rFonts w:ascii="Verdana" w:hAnsi="Verdana"/>
      <w:sz w:val="20"/>
      <w:szCs w:val="20"/>
    </w:rPr>
  </w:style>
  <w:style w:type="character" w:customStyle="1" w:styleId="afb">
    <w:name w:val="Основной текст_"/>
    <w:link w:val="26"/>
    <w:locked/>
    <w:rsid w:val="00B569FB"/>
    <w:rPr>
      <w:sz w:val="22"/>
      <w:szCs w:val="22"/>
      <w:shd w:val="clear" w:color="auto" w:fill="FFFFFF"/>
    </w:rPr>
  </w:style>
  <w:style w:type="paragraph" w:customStyle="1" w:styleId="26">
    <w:name w:val="Основной текст2"/>
    <w:basedOn w:val="a"/>
    <w:link w:val="afb"/>
    <w:rsid w:val="00B569FB"/>
    <w:pPr>
      <w:widowControl w:val="0"/>
      <w:shd w:val="clear" w:color="auto" w:fill="FFFFFF"/>
      <w:spacing w:after="0" w:line="274" w:lineRule="exact"/>
      <w:jc w:val="both"/>
    </w:pPr>
    <w:rPr>
      <w:lang w:bidi="ar-SA"/>
    </w:rPr>
  </w:style>
  <w:style w:type="paragraph" w:customStyle="1" w:styleId="afc">
    <w:name w:val="a"/>
    <w:basedOn w:val="a"/>
    <w:rsid w:val="00B569FB"/>
    <w:pPr>
      <w:spacing w:before="100" w:beforeAutospacing="1" w:after="100" w:afterAutospacing="1" w:line="240" w:lineRule="auto"/>
    </w:pPr>
    <w:rPr>
      <w:rFonts w:cs="Calibri"/>
      <w:sz w:val="24"/>
      <w:szCs w:val="24"/>
      <w:lang w:val="ru-RU"/>
    </w:rPr>
  </w:style>
  <w:style w:type="character" w:customStyle="1" w:styleId="71">
    <w:name w:val="Заголовок 7 Знак1"/>
    <w:basedOn w:val="a0"/>
    <w:semiHidden/>
    <w:rsid w:val="00B569FB"/>
    <w:rPr>
      <w:rFonts w:ascii="Cambria" w:eastAsia="Times New Roman" w:hAnsi="Cambria" w:cs="Times New Roman"/>
      <w:i/>
      <w:iCs/>
      <w:color w:val="404040"/>
      <w:sz w:val="24"/>
      <w:szCs w:val="24"/>
    </w:rPr>
  </w:style>
  <w:style w:type="character" w:customStyle="1" w:styleId="18">
    <w:name w:val="Основной текст Знак1"/>
    <w:basedOn w:val="a0"/>
    <w:semiHidden/>
    <w:rsid w:val="00B569FB"/>
    <w:rPr>
      <w:sz w:val="24"/>
      <w:szCs w:val="24"/>
    </w:rPr>
  </w:style>
  <w:style w:type="paragraph" w:styleId="ab">
    <w:name w:val="header"/>
    <w:basedOn w:val="a"/>
    <w:link w:val="aa"/>
    <w:unhideWhenUsed/>
    <w:rsid w:val="00B569FB"/>
    <w:pPr>
      <w:tabs>
        <w:tab w:val="center" w:pos="4677"/>
        <w:tab w:val="right" w:pos="9355"/>
      </w:tabs>
      <w:spacing w:after="0" w:line="240" w:lineRule="auto"/>
    </w:pPr>
    <w:rPr>
      <w:rFonts w:ascii="Times New Roman" w:hAnsi="Times New Roman"/>
      <w:sz w:val="24"/>
      <w:szCs w:val="24"/>
      <w:lang w:val="ru-RU"/>
    </w:rPr>
  </w:style>
  <w:style w:type="character" w:customStyle="1" w:styleId="19">
    <w:name w:val="Верхний колонтитул Знак1"/>
    <w:basedOn w:val="a0"/>
    <w:link w:val="ab"/>
    <w:rsid w:val="00B569FB"/>
    <w:rPr>
      <w:rFonts w:ascii="Calibri" w:hAnsi="Calibri"/>
      <w:sz w:val="22"/>
      <w:szCs w:val="22"/>
      <w:lang w:val="uk-UA"/>
    </w:rPr>
  </w:style>
  <w:style w:type="paragraph" w:styleId="22">
    <w:name w:val="Body Text 2"/>
    <w:basedOn w:val="a"/>
    <w:link w:val="21"/>
    <w:unhideWhenUsed/>
    <w:rsid w:val="00B569FB"/>
    <w:pPr>
      <w:spacing w:after="120" w:line="480" w:lineRule="auto"/>
    </w:pPr>
    <w:rPr>
      <w:rFonts w:ascii="Times New Roman" w:hAnsi="Times New Roman"/>
      <w:sz w:val="28"/>
      <w:szCs w:val="24"/>
      <w:lang w:val="ru-RU"/>
    </w:rPr>
  </w:style>
  <w:style w:type="character" w:customStyle="1" w:styleId="212">
    <w:name w:val="Основной текст 2 Знак1"/>
    <w:basedOn w:val="a0"/>
    <w:link w:val="22"/>
    <w:rsid w:val="00B569FB"/>
    <w:rPr>
      <w:rFonts w:ascii="Calibri" w:hAnsi="Calibri"/>
      <w:sz w:val="22"/>
      <w:szCs w:val="22"/>
      <w:lang w:val="uk-UA"/>
    </w:rPr>
  </w:style>
  <w:style w:type="paragraph" w:styleId="af5">
    <w:name w:val="Document Map"/>
    <w:basedOn w:val="a"/>
    <w:link w:val="af4"/>
    <w:unhideWhenUsed/>
    <w:rsid w:val="00B569FB"/>
    <w:pPr>
      <w:spacing w:after="0" w:line="240" w:lineRule="auto"/>
    </w:pPr>
    <w:rPr>
      <w:rFonts w:ascii="Tahoma" w:hAnsi="Tahoma" w:cs="Tahoma"/>
      <w:sz w:val="20"/>
      <w:szCs w:val="20"/>
      <w:lang w:val="ru-RU"/>
    </w:rPr>
  </w:style>
  <w:style w:type="character" w:customStyle="1" w:styleId="1a">
    <w:name w:val="Схема документа Знак1"/>
    <w:basedOn w:val="a0"/>
    <w:link w:val="af5"/>
    <w:rsid w:val="00B569FB"/>
    <w:rPr>
      <w:rFonts w:ascii="Tahoma" w:hAnsi="Tahoma" w:cs="Tahoma"/>
      <w:sz w:val="16"/>
      <w:szCs w:val="16"/>
      <w:lang w:val="uk-UA"/>
    </w:rPr>
  </w:style>
  <w:style w:type="paragraph" w:styleId="af1">
    <w:name w:val="Body Text Indent"/>
    <w:aliases w:val="Подпись к рис.,Ïîäïèñü ê ðèñ."/>
    <w:basedOn w:val="a"/>
    <w:link w:val="af0"/>
    <w:unhideWhenUsed/>
    <w:rsid w:val="00B569FB"/>
    <w:pPr>
      <w:spacing w:after="120" w:line="240" w:lineRule="auto"/>
      <w:ind w:left="283"/>
    </w:pPr>
    <w:rPr>
      <w:rFonts w:ascii="Times New Roman" w:hAnsi="Times New Roman"/>
      <w:sz w:val="24"/>
      <w:szCs w:val="24"/>
      <w:lang w:val="ru-RU"/>
    </w:rPr>
  </w:style>
  <w:style w:type="character" w:customStyle="1" w:styleId="1b">
    <w:name w:val="Основной текст с отступом Знак1"/>
    <w:basedOn w:val="a0"/>
    <w:link w:val="af1"/>
    <w:rsid w:val="00B569FB"/>
    <w:rPr>
      <w:rFonts w:ascii="Calibri" w:hAnsi="Calibri"/>
      <w:sz w:val="22"/>
      <w:szCs w:val="22"/>
      <w:lang w:val="uk-UA"/>
    </w:rPr>
  </w:style>
  <w:style w:type="paragraph" w:styleId="ad">
    <w:name w:val="footer"/>
    <w:basedOn w:val="a"/>
    <w:link w:val="ac"/>
    <w:uiPriority w:val="99"/>
    <w:unhideWhenUsed/>
    <w:rsid w:val="00B569FB"/>
    <w:pPr>
      <w:tabs>
        <w:tab w:val="center" w:pos="4677"/>
        <w:tab w:val="right" w:pos="9355"/>
      </w:tabs>
      <w:spacing w:after="0" w:line="240" w:lineRule="auto"/>
    </w:pPr>
    <w:rPr>
      <w:rFonts w:ascii="Times New Roman" w:hAnsi="Times New Roman"/>
      <w:sz w:val="24"/>
      <w:szCs w:val="24"/>
      <w:lang w:val="ru-RU"/>
    </w:rPr>
  </w:style>
  <w:style w:type="character" w:customStyle="1" w:styleId="1c">
    <w:name w:val="Нижний колонтитул Знак1"/>
    <w:basedOn w:val="a0"/>
    <w:link w:val="ad"/>
    <w:rsid w:val="00B569FB"/>
    <w:rPr>
      <w:rFonts w:ascii="Calibri" w:hAnsi="Calibri"/>
      <w:sz w:val="22"/>
      <w:szCs w:val="22"/>
      <w:lang w:val="uk-UA"/>
    </w:rPr>
  </w:style>
  <w:style w:type="character" w:customStyle="1" w:styleId="1d">
    <w:name w:val="Текст выноски Знак1"/>
    <w:basedOn w:val="a0"/>
    <w:semiHidden/>
    <w:rsid w:val="00B569FB"/>
    <w:rPr>
      <w:rFonts w:ascii="Tahoma" w:hAnsi="Tahoma" w:cs="Tahoma"/>
      <w:sz w:val="16"/>
      <w:szCs w:val="16"/>
    </w:rPr>
  </w:style>
  <w:style w:type="paragraph" w:styleId="34">
    <w:name w:val="Body Text Indent 3"/>
    <w:basedOn w:val="a"/>
    <w:link w:val="33"/>
    <w:unhideWhenUsed/>
    <w:rsid w:val="00B569FB"/>
    <w:pPr>
      <w:spacing w:after="120" w:line="240" w:lineRule="auto"/>
      <w:ind w:left="283"/>
    </w:pPr>
    <w:rPr>
      <w:rFonts w:ascii="Times New Roman" w:hAnsi="Times New Roman"/>
      <w:sz w:val="16"/>
      <w:szCs w:val="16"/>
      <w:lang w:val="ru-RU"/>
    </w:rPr>
  </w:style>
  <w:style w:type="character" w:customStyle="1" w:styleId="310">
    <w:name w:val="Основной текст с отступом 3 Знак1"/>
    <w:basedOn w:val="a0"/>
    <w:link w:val="34"/>
    <w:rsid w:val="00B569FB"/>
    <w:rPr>
      <w:rFonts w:ascii="Calibri" w:hAnsi="Calibri"/>
      <w:sz w:val="16"/>
      <w:szCs w:val="16"/>
      <w:lang w:val="uk-UA"/>
    </w:rPr>
  </w:style>
  <w:style w:type="paragraph" w:styleId="32">
    <w:name w:val="Body Text 3"/>
    <w:basedOn w:val="a"/>
    <w:link w:val="31"/>
    <w:unhideWhenUsed/>
    <w:rsid w:val="00B569FB"/>
    <w:pPr>
      <w:spacing w:after="120" w:line="240" w:lineRule="auto"/>
    </w:pPr>
    <w:rPr>
      <w:rFonts w:ascii="Times New Roman" w:hAnsi="Times New Roman"/>
      <w:sz w:val="16"/>
      <w:szCs w:val="16"/>
      <w:lang w:val="ru-RU"/>
    </w:rPr>
  </w:style>
  <w:style w:type="character" w:customStyle="1" w:styleId="311">
    <w:name w:val="Основной текст 3 Знак1"/>
    <w:basedOn w:val="a0"/>
    <w:link w:val="32"/>
    <w:rsid w:val="00B569FB"/>
    <w:rPr>
      <w:rFonts w:ascii="Calibri" w:hAnsi="Calibri"/>
      <w:sz w:val="16"/>
      <w:szCs w:val="16"/>
      <w:lang w:val="uk-UA"/>
    </w:rPr>
  </w:style>
  <w:style w:type="character" w:customStyle="1" w:styleId="hps">
    <w:name w:val="hps"/>
    <w:basedOn w:val="a0"/>
    <w:rsid w:val="00B569FB"/>
  </w:style>
  <w:style w:type="character" w:customStyle="1" w:styleId="FontStyle22">
    <w:name w:val="Font Style22"/>
    <w:rsid w:val="00B569FB"/>
    <w:rPr>
      <w:rFonts w:ascii="Times New Roman" w:hAnsi="Times New Roman" w:cs="Times New Roman" w:hint="default"/>
      <w:sz w:val="18"/>
    </w:rPr>
  </w:style>
  <w:style w:type="character" w:customStyle="1" w:styleId="apple-converted-space">
    <w:name w:val="apple-converted-space"/>
    <w:basedOn w:val="a0"/>
    <w:rsid w:val="00B569FB"/>
  </w:style>
  <w:style w:type="paragraph" w:styleId="af3">
    <w:name w:val="Subtitle"/>
    <w:basedOn w:val="a"/>
    <w:next w:val="a"/>
    <w:link w:val="af2"/>
    <w:qFormat/>
    <w:rsid w:val="00A35057"/>
    <w:pPr>
      <w:spacing w:after="600"/>
    </w:pPr>
    <w:rPr>
      <w:rFonts w:ascii="Cambria" w:hAnsi="Cambria"/>
      <w:i/>
      <w:iCs/>
      <w:spacing w:val="13"/>
      <w:sz w:val="24"/>
      <w:szCs w:val="24"/>
    </w:rPr>
  </w:style>
  <w:style w:type="character" w:customStyle="1" w:styleId="1e">
    <w:name w:val="Подзаголовок Знак1"/>
    <w:basedOn w:val="a0"/>
    <w:link w:val="af3"/>
    <w:rsid w:val="00B569FB"/>
    <w:rPr>
      <w:rFonts w:ascii="Cambria" w:eastAsia="Times New Roman" w:hAnsi="Cambria" w:cs="Times New Roman"/>
      <w:i/>
      <w:iCs/>
      <w:color w:val="4F81BD"/>
      <w:spacing w:val="15"/>
      <w:sz w:val="24"/>
      <w:szCs w:val="24"/>
      <w:lang w:val="uk-UA"/>
    </w:rPr>
  </w:style>
  <w:style w:type="character" w:customStyle="1" w:styleId="35">
    <w:name w:val="Знак Знак3"/>
    <w:rsid w:val="00B569FB"/>
    <w:rPr>
      <w:b/>
      <w:bCs/>
      <w:sz w:val="24"/>
      <w:szCs w:val="24"/>
      <w:lang w:val="uk-UA" w:bidi="ar-SA"/>
    </w:rPr>
  </w:style>
  <w:style w:type="paragraph" w:styleId="24">
    <w:name w:val="Body Text Indent 2"/>
    <w:basedOn w:val="a"/>
    <w:link w:val="23"/>
    <w:unhideWhenUsed/>
    <w:rsid w:val="00B569FB"/>
    <w:pPr>
      <w:spacing w:after="120" w:line="480" w:lineRule="auto"/>
      <w:ind w:left="283"/>
    </w:pPr>
    <w:rPr>
      <w:rFonts w:ascii="Times New Roman" w:hAnsi="Times New Roman"/>
      <w:sz w:val="24"/>
      <w:szCs w:val="24"/>
      <w:lang w:val="ru-RU"/>
    </w:rPr>
  </w:style>
  <w:style w:type="character" w:customStyle="1" w:styleId="213">
    <w:name w:val="Основной текст с отступом 2 Знак1"/>
    <w:basedOn w:val="a0"/>
    <w:link w:val="24"/>
    <w:rsid w:val="00B569FB"/>
    <w:rPr>
      <w:rFonts w:ascii="Calibri" w:hAnsi="Calibri"/>
      <w:sz w:val="22"/>
      <w:szCs w:val="22"/>
      <w:lang w:val="uk-UA"/>
    </w:rPr>
  </w:style>
  <w:style w:type="paragraph" w:styleId="af">
    <w:name w:val="Title"/>
    <w:basedOn w:val="a"/>
    <w:next w:val="a"/>
    <w:link w:val="ae"/>
    <w:qFormat/>
    <w:rsid w:val="00A35057"/>
    <w:pPr>
      <w:pBdr>
        <w:bottom w:val="single" w:sz="4" w:space="1" w:color="auto"/>
      </w:pBdr>
      <w:spacing w:line="240" w:lineRule="auto"/>
      <w:contextualSpacing/>
    </w:pPr>
    <w:rPr>
      <w:rFonts w:ascii="Cambria" w:hAnsi="Cambria"/>
      <w:spacing w:val="5"/>
      <w:sz w:val="52"/>
      <w:szCs w:val="52"/>
    </w:rPr>
  </w:style>
  <w:style w:type="character" w:customStyle="1" w:styleId="1f">
    <w:name w:val="Название Знак1"/>
    <w:basedOn w:val="a0"/>
    <w:link w:val="af"/>
    <w:rsid w:val="00B569FB"/>
    <w:rPr>
      <w:rFonts w:ascii="Cambria" w:eastAsia="Times New Roman" w:hAnsi="Cambria" w:cs="Times New Roman"/>
      <w:color w:val="17365D"/>
      <w:spacing w:val="5"/>
      <w:kern w:val="28"/>
      <w:sz w:val="52"/>
      <w:szCs w:val="52"/>
      <w:lang w:val="uk-UA"/>
    </w:rPr>
  </w:style>
  <w:style w:type="character" w:customStyle="1" w:styleId="FontStyle14">
    <w:name w:val="Font Style14"/>
    <w:rsid w:val="00B569FB"/>
    <w:rPr>
      <w:rFonts w:ascii="Times New Roman" w:hAnsi="Times New Roman" w:cs="Times New Roman" w:hint="default"/>
      <w:sz w:val="22"/>
      <w:szCs w:val="22"/>
    </w:rPr>
  </w:style>
  <w:style w:type="character" w:customStyle="1" w:styleId="WW8Num1z5">
    <w:name w:val="WW8Num1z5"/>
    <w:rsid w:val="00B569FB"/>
  </w:style>
  <w:style w:type="character" w:customStyle="1" w:styleId="FontStyle24">
    <w:name w:val="Font Style24"/>
    <w:rsid w:val="00B569FB"/>
    <w:rPr>
      <w:rFonts w:ascii="Times New Roman" w:hAnsi="Times New Roman" w:cs="Times New Roman" w:hint="default"/>
      <w:sz w:val="28"/>
      <w:szCs w:val="28"/>
    </w:rPr>
  </w:style>
  <w:style w:type="character" w:customStyle="1" w:styleId="36">
    <w:name w:val="Основний текст (3)"/>
    <w:basedOn w:val="a0"/>
    <w:rsid w:val="00B569FB"/>
    <w:rPr>
      <w:rFonts w:ascii="Times New Roman" w:hAnsi="Times New Roman" w:cs="Times New Roman" w:hint="default"/>
      <w:b/>
      <w:bCs/>
      <w:sz w:val="18"/>
      <w:szCs w:val="18"/>
      <w:u w:val="single"/>
    </w:rPr>
  </w:style>
  <w:style w:type="character" w:customStyle="1" w:styleId="27">
    <w:name w:val="Основний текст (2) + Напівжирний"/>
    <w:basedOn w:val="25"/>
    <w:rsid w:val="00B569FB"/>
    <w:rPr>
      <w:b/>
      <w:bCs/>
    </w:rPr>
  </w:style>
  <w:style w:type="character" w:customStyle="1" w:styleId="textexposedshow">
    <w:name w:val="text_exposed_show"/>
    <w:basedOn w:val="a0"/>
    <w:rsid w:val="00B569FB"/>
  </w:style>
  <w:style w:type="table" w:styleId="afd">
    <w:name w:val="Table Grid"/>
    <w:basedOn w:val="a1"/>
    <w:uiPriority w:val="59"/>
    <w:rsid w:val="00B56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link w:val="aff"/>
    <w:uiPriority w:val="34"/>
    <w:qFormat/>
    <w:rsid w:val="00A35057"/>
    <w:pPr>
      <w:ind w:left="720"/>
      <w:contextualSpacing/>
    </w:pPr>
  </w:style>
  <w:style w:type="character" w:styleId="aff0">
    <w:name w:val="Strong"/>
    <w:uiPriority w:val="22"/>
    <w:qFormat/>
    <w:rsid w:val="00A35057"/>
    <w:rPr>
      <w:b/>
      <w:bCs/>
    </w:rPr>
  </w:style>
  <w:style w:type="paragraph" w:styleId="HTML">
    <w:name w:val="HTML Preformatted"/>
    <w:basedOn w:val="a"/>
    <w:link w:val="HTML0"/>
    <w:rsid w:val="003F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rPr>
  </w:style>
  <w:style w:type="character" w:customStyle="1" w:styleId="HTML0">
    <w:name w:val="Стандартный HTML Знак"/>
    <w:basedOn w:val="a0"/>
    <w:link w:val="HTML"/>
    <w:uiPriority w:val="99"/>
    <w:rsid w:val="003F4FA6"/>
    <w:rPr>
      <w:rFonts w:ascii="Courier New" w:hAnsi="Courier New"/>
    </w:rPr>
  </w:style>
  <w:style w:type="paragraph" w:styleId="aff1">
    <w:name w:val="No Spacing"/>
    <w:basedOn w:val="a"/>
    <w:link w:val="aff2"/>
    <w:uiPriority w:val="1"/>
    <w:qFormat/>
    <w:rsid w:val="00A35057"/>
    <w:pPr>
      <w:spacing w:after="0" w:line="240" w:lineRule="auto"/>
    </w:pPr>
  </w:style>
  <w:style w:type="character" w:customStyle="1" w:styleId="90">
    <w:name w:val="Заголовок 9 Знак"/>
    <w:basedOn w:val="a0"/>
    <w:link w:val="9"/>
    <w:rsid w:val="00A35057"/>
    <w:rPr>
      <w:rFonts w:ascii="Cambria" w:eastAsia="Times New Roman" w:hAnsi="Cambria" w:cs="Times New Roman"/>
      <w:i/>
      <w:iCs/>
      <w:spacing w:val="5"/>
      <w:sz w:val="20"/>
      <w:szCs w:val="20"/>
    </w:rPr>
  </w:style>
  <w:style w:type="character" w:styleId="aff3">
    <w:name w:val="page number"/>
    <w:basedOn w:val="a0"/>
    <w:rsid w:val="00FE7740"/>
  </w:style>
  <w:style w:type="paragraph" w:customStyle="1" w:styleId="Normal1">
    <w:name w:val="Normal1"/>
    <w:rsid w:val="00FE7740"/>
    <w:pPr>
      <w:widowControl w:val="0"/>
      <w:spacing w:after="200" w:line="276" w:lineRule="auto"/>
    </w:pPr>
    <w:rPr>
      <w:sz w:val="22"/>
      <w:szCs w:val="22"/>
      <w:lang w:val="ru-RU" w:eastAsia="ru-RU"/>
    </w:rPr>
  </w:style>
  <w:style w:type="paragraph" w:customStyle="1" w:styleId="aff4">
    <w:name w:val="Знак Знак"/>
    <w:basedOn w:val="a"/>
    <w:rsid w:val="00FE7740"/>
    <w:pPr>
      <w:spacing w:after="0" w:line="240" w:lineRule="auto"/>
    </w:pPr>
    <w:rPr>
      <w:rFonts w:ascii="Verdana" w:hAnsi="Verdana" w:cs="Verdana"/>
      <w:sz w:val="20"/>
      <w:szCs w:val="20"/>
    </w:rPr>
  </w:style>
  <w:style w:type="paragraph" w:customStyle="1" w:styleId="Default">
    <w:name w:val="Default"/>
    <w:rsid w:val="00FE7740"/>
    <w:pPr>
      <w:autoSpaceDE w:val="0"/>
      <w:autoSpaceDN w:val="0"/>
      <w:adjustRightInd w:val="0"/>
      <w:spacing w:after="200" w:line="276" w:lineRule="auto"/>
    </w:pPr>
    <w:rPr>
      <w:rFonts w:ascii="Arial" w:hAnsi="Arial" w:cs="Arial"/>
      <w:color w:val="000000"/>
      <w:sz w:val="24"/>
      <w:szCs w:val="24"/>
      <w:lang w:val="ru-RU" w:eastAsia="ru-RU"/>
    </w:rPr>
  </w:style>
  <w:style w:type="paragraph" w:customStyle="1" w:styleId="28">
    <w:name w:val="Абзац списка2"/>
    <w:basedOn w:val="a"/>
    <w:rsid w:val="00FE7740"/>
    <w:pPr>
      <w:ind w:left="720"/>
    </w:pPr>
    <w:rPr>
      <w:rFonts w:cs="Calibri"/>
      <w:lang w:val="ru-RU"/>
    </w:rPr>
  </w:style>
  <w:style w:type="paragraph" w:customStyle="1" w:styleId="rvps17">
    <w:name w:val="rvps17"/>
    <w:basedOn w:val="a"/>
    <w:rsid w:val="00FE7740"/>
    <w:pPr>
      <w:spacing w:before="100" w:beforeAutospacing="1" w:after="100" w:afterAutospacing="1" w:line="240" w:lineRule="auto"/>
    </w:pPr>
    <w:rPr>
      <w:rFonts w:ascii="Times New Roman" w:hAnsi="Times New Roman"/>
      <w:sz w:val="24"/>
      <w:szCs w:val="24"/>
      <w:lang w:val="ru-RU"/>
    </w:rPr>
  </w:style>
  <w:style w:type="paragraph" w:styleId="aff5">
    <w:name w:val="caption"/>
    <w:basedOn w:val="a"/>
    <w:next w:val="a"/>
    <w:unhideWhenUsed/>
    <w:qFormat/>
    <w:rsid w:val="00A35057"/>
    <w:rPr>
      <w:b/>
      <w:bCs/>
      <w:color w:val="943634"/>
      <w:sz w:val="18"/>
      <w:szCs w:val="18"/>
    </w:rPr>
  </w:style>
  <w:style w:type="paragraph" w:customStyle="1" w:styleId="1f0">
    <w:name w:val="Обычный1"/>
    <w:rsid w:val="00FE7740"/>
    <w:pPr>
      <w:widowControl w:val="0"/>
      <w:spacing w:after="200" w:line="276" w:lineRule="auto"/>
    </w:pPr>
    <w:rPr>
      <w:sz w:val="22"/>
      <w:szCs w:val="22"/>
      <w:lang w:val="ru-RU" w:eastAsia="ru-RU"/>
    </w:rPr>
  </w:style>
  <w:style w:type="character" w:styleId="aff6">
    <w:name w:val="Emphasis"/>
    <w:uiPriority w:val="20"/>
    <w:qFormat/>
    <w:rsid w:val="00A35057"/>
    <w:rPr>
      <w:b/>
      <w:bCs/>
      <w:i/>
      <w:iCs/>
      <w:spacing w:val="10"/>
      <w:bdr w:val="none" w:sz="0" w:space="0" w:color="auto"/>
      <w:shd w:val="clear" w:color="auto" w:fill="auto"/>
    </w:rPr>
  </w:style>
  <w:style w:type="paragraph" w:customStyle="1" w:styleId="29">
    <w:name w:val="заголовок 2"/>
    <w:basedOn w:val="a"/>
    <w:next w:val="a"/>
    <w:rsid w:val="00FE7740"/>
    <w:pPr>
      <w:keepNext/>
      <w:autoSpaceDE w:val="0"/>
      <w:autoSpaceDN w:val="0"/>
      <w:spacing w:after="0" w:line="240" w:lineRule="auto"/>
      <w:jc w:val="center"/>
    </w:pPr>
    <w:rPr>
      <w:rFonts w:ascii="Times New Roman" w:hAnsi="Times New Roman"/>
      <w:b/>
      <w:bCs/>
      <w:sz w:val="24"/>
      <w:szCs w:val="24"/>
    </w:rPr>
  </w:style>
  <w:style w:type="character" w:customStyle="1" w:styleId="aff2">
    <w:name w:val="Без интервала Знак"/>
    <w:basedOn w:val="a0"/>
    <w:link w:val="aff1"/>
    <w:uiPriority w:val="1"/>
    <w:rsid w:val="005B4D05"/>
  </w:style>
  <w:style w:type="paragraph" w:customStyle="1" w:styleId="docdata">
    <w:name w:val="docdata"/>
    <w:aliases w:val="docy,v5,2820,baiaagaaboqcaaadmwcaaavbbwaaaaaaaaaaaaaaaaaaaaaaaaaaaaaaaaaaaaaaaaaaaaaaaaaaaaaaaaaaaaaaaaaaaaaaaaaaaaaaaaaaaaaaaaaaaaaaaaaaaaaaaaaaaaaaaaaaaaaaaaaaaaaaaaaaaaaaaaaaaaaaaaaaaaaaaaaaaaaaaaaaaaaaaaaaaaaaaaaaaaaaaaaaaaaaaaaaaaaaaaaaaaaa"/>
    <w:basedOn w:val="a"/>
    <w:rsid w:val="001A3849"/>
    <w:pPr>
      <w:spacing w:before="100" w:beforeAutospacing="1" w:after="100" w:afterAutospacing="1" w:line="240" w:lineRule="auto"/>
    </w:pPr>
    <w:rPr>
      <w:rFonts w:ascii="Times New Roman" w:hAnsi="Times New Roman"/>
      <w:sz w:val="24"/>
      <w:szCs w:val="24"/>
      <w:lang w:val="ru-RU"/>
    </w:rPr>
  </w:style>
  <w:style w:type="character" w:customStyle="1" w:styleId="3740">
    <w:name w:val="3740"/>
    <w:aliases w:val="baiaagaaboqcaaad1qwaaaxjdaaaaaaaaaaaaaaaaaaaaaaaaaaaaaaaaaaaaaaaaaaaaaaaaaaaaaaaaaaaaaaaaaaaaaaaaaaaaaaaaaaaaaaaaaaaaaaaaaaaaaaaaaaaaaaaaaaaaaaaaaaaaaaaaaaaaaaaaaaaaaaaaaaaaaaaaaaaaaaaaaaaaaaaaaaaaaaaaaaaaaaaaaaaaaaaaaaaaaaaaaaaaaaa"/>
    <w:basedOn w:val="a0"/>
    <w:rsid w:val="00DD0785"/>
  </w:style>
  <w:style w:type="character" w:customStyle="1" w:styleId="4109">
    <w:name w:val="4109"/>
    <w:aliases w:val="baiaagaaboqcaaadkwyaaaxwcwaaaaaaaaaaaaaaaaaaaaaaaaaaaaaaaaaaaaaaaaaaaaaaaaaaaaaaaaaaaaaaaaaaaaaaaaaaaaaaaaaaaaaaaaaaaaaaaaaaaaaaaaaaaaaaaaaaaaaaaaaaaaaaaaaaaaaaaaaaaaaaaaaaaaaaaaaaaaaaaaaaaaaaaaaaaaaaaaaaaaaaaaaaaaaaaaaaaaaaaaaaaaaa"/>
    <w:basedOn w:val="a0"/>
    <w:rsid w:val="00567B13"/>
  </w:style>
  <w:style w:type="paragraph" w:customStyle="1" w:styleId="111">
    <w:name w:val="Абзац списка11"/>
    <w:basedOn w:val="a"/>
    <w:rsid w:val="006F14A8"/>
    <w:pPr>
      <w:spacing w:after="0" w:line="240" w:lineRule="auto"/>
      <w:ind w:left="720"/>
      <w:contextualSpacing/>
    </w:pPr>
    <w:rPr>
      <w:rFonts w:ascii="Times New Roman" w:hAnsi="Times New Roman"/>
      <w:sz w:val="24"/>
      <w:szCs w:val="20"/>
      <w:lang w:val="ru-RU"/>
    </w:rPr>
  </w:style>
  <w:style w:type="character" w:customStyle="1" w:styleId="80">
    <w:name w:val="Заголовок 8 Знак"/>
    <w:basedOn w:val="a0"/>
    <w:link w:val="8"/>
    <w:uiPriority w:val="9"/>
    <w:semiHidden/>
    <w:rsid w:val="00A35057"/>
    <w:rPr>
      <w:rFonts w:ascii="Cambria" w:eastAsia="Times New Roman" w:hAnsi="Cambria" w:cs="Times New Roman"/>
      <w:sz w:val="20"/>
      <w:szCs w:val="20"/>
    </w:rPr>
  </w:style>
  <w:style w:type="paragraph" w:styleId="2a">
    <w:name w:val="Quote"/>
    <w:basedOn w:val="a"/>
    <w:next w:val="a"/>
    <w:link w:val="2b"/>
    <w:uiPriority w:val="29"/>
    <w:qFormat/>
    <w:rsid w:val="00A35057"/>
    <w:pPr>
      <w:spacing w:before="200" w:after="0"/>
      <w:ind w:left="360" w:right="360"/>
    </w:pPr>
    <w:rPr>
      <w:i/>
      <w:iCs/>
    </w:rPr>
  </w:style>
  <w:style w:type="character" w:customStyle="1" w:styleId="2b">
    <w:name w:val="Цитата 2 Знак"/>
    <w:basedOn w:val="a0"/>
    <w:link w:val="2a"/>
    <w:uiPriority w:val="29"/>
    <w:rsid w:val="00A35057"/>
    <w:rPr>
      <w:i/>
      <w:iCs/>
    </w:rPr>
  </w:style>
  <w:style w:type="paragraph" w:styleId="aff7">
    <w:name w:val="Intense Quote"/>
    <w:basedOn w:val="a"/>
    <w:next w:val="a"/>
    <w:link w:val="aff8"/>
    <w:uiPriority w:val="30"/>
    <w:qFormat/>
    <w:rsid w:val="00A35057"/>
    <w:pPr>
      <w:pBdr>
        <w:bottom w:val="single" w:sz="4" w:space="1" w:color="auto"/>
      </w:pBdr>
      <w:spacing w:before="200" w:after="280"/>
      <w:ind w:left="1008" w:right="1152"/>
      <w:jc w:val="both"/>
    </w:pPr>
    <w:rPr>
      <w:b/>
      <w:bCs/>
      <w:i/>
      <w:iCs/>
    </w:rPr>
  </w:style>
  <w:style w:type="character" w:customStyle="1" w:styleId="aff8">
    <w:name w:val="Выделенная цитата Знак"/>
    <w:basedOn w:val="a0"/>
    <w:link w:val="aff7"/>
    <w:uiPriority w:val="30"/>
    <w:rsid w:val="00A35057"/>
    <w:rPr>
      <w:b/>
      <w:bCs/>
      <w:i/>
      <w:iCs/>
    </w:rPr>
  </w:style>
  <w:style w:type="character" w:styleId="aff9">
    <w:name w:val="Subtle Emphasis"/>
    <w:uiPriority w:val="19"/>
    <w:qFormat/>
    <w:rsid w:val="00A35057"/>
    <w:rPr>
      <w:i/>
      <w:iCs/>
    </w:rPr>
  </w:style>
  <w:style w:type="character" w:styleId="affa">
    <w:name w:val="Intense Emphasis"/>
    <w:uiPriority w:val="21"/>
    <w:qFormat/>
    <w:rsid w:val="00A35057"/>
    <w:rPr>
      <w:b/>
      <w:bCs/>
    </w:rPr>
  </w:style>
  <w:style w:type="character" w:styleId="affb">
    <w:name w:val="Subtle Reference"/>
    <w:uiPriority w:val="31"/>
    <w:qFormat/>
    <w:rsid w:val="00A35057"/>
    <w:rPr>
      <w:smallCaps/>
    </w:rPr>
  </w:style>
  <w:style w:type="character" w:styleId="affc">
    <w:name w:val="Intense Reference"/>
    <w:uiPriority w:val="32"/>
    <w:qFormat/>
    <w:rsid w:val="00A35057"/>
    <w:rPr>
      <w:smallCaps/>
      <w:spacing w:val="5"/>
      <w:u w:val="single"/>
    </w:rPr>
  </w:style>
  <w:style w:type="character" w:styleId="affd">
    <w:name w:val="Book Title"/>
    <w:uiPriority w:val="33"/>
    <w:qFormat/>
    <w:rsid w:val="00A35057"/>
    <w:rPr>
      <w:i/>
      <w:iCs/>
      <w:smallCaps/>
      <w:spacing w:val="5"/>
    </w:rPr>
  </w:style>
  <w:style w:type="paragraph" w:styleId="affe">
    <w:name w:val="TOC Heading"/>
    <w:basedOn w:val="1"/>
    <w:next w:val="a"/>
    <w:uiPriority w:val="39"/>
    <w:semiHidden/>
    <w:unhideWhenUsed/>
    <w:qFormat/>
    <w:rsid w:val="00A35057"/>
    <w:pPr>
      <w:outlineLvl w:val="9"/>
    </w:pPr>
  </w:style>
  <w:style w:type="paragraph" w:customStyle="1" w:styleId="2c">
    <w:name w:val="Без интервала2"/>
    <w:rsid w:val="00F81968"/>
    <w:rPr>
      <w:sz w:val="22"/>
      <w:szCs w:val="22"/>
      <w:lang w:eastAsia="en-US"/>
    </w:rPr>
  </w:style>
  <w:style w:type="paragraph" w:customStyle="1" w:styleId="1f1">
    <w:name w:val="Знак Знак Знак Знак Знак Знак Знак1"/>
    <w:basedOn w:val="a"/>
    <w:rsid w:val="0055153C"/>
    <w:pPr>
      <w:spacing w:after="0" w:line="240" w:lineRule="auto"/>
    </w:pPr>
    <w:rPr>
      <w:rFonts w:ascii="Verdana" w:hAnsi="Verdana" w:cs="Verdana"/>
      <w:sz w:val="20"/>
      <w:szCs w:val="20"/>
      <w:lang w:bidi="ar-SA"/>
    </w:rPr>
  </w:style>
  <w:style w:type="character" w:customStyle="1" w:styleId="rvts23">
    <w:name w:val="rvts23"/>
    <w:basedOn w:val="a0"/>
    <w:rsid w:val="0055153C"/>
  </w:style>
  <w:style w:type="character" w:customStyle="1" w:styleId="afff">
    <w:name w:val="Документ Знак"/>
    <w:link w:val="afff0"/>
    <w:locked/>
    <w:rsid w:val="0055153C"/>
    <w:rPr>
      <w:sz w:val="28"/>
      <w:lang w:val="uk-UA"/>
    </w:rPr>
  </w:style>
  <w:style w:type="paragraph" w:customStyle="1" w:styleId="afff0">
    <w:name w:val="Документ"/>
    <w:basedOn w:val="a"/>
    <w:link w:val="afff"/>
    <w:rsid w:val="0055153C"/>
    <w:pPr>
      <w:spacing w:after="0" w:line="240" w:lineRule="auto"/>
      <w:ind w:firstLine="851"/>
      <w:jc w:val="both"/>
    </w:pPr>
    <w:rPr>
      <w:sz w:val="28"/>
      <w:szCs w:val="20"/>
      <w:lang w:val="uk-UA" w:bidi="ar-SA"/>
    </w:rPr>
  </w:style>
  <w:style w:type="character" w:customStyle="1" w:styleId="1987">
    <w:name w:val="1987"/>
    <w:aliases w:val="baiaagaaboqcaaadmamaaawmawaaaaaaaaaaaaaaaaaaaaaaaaaaaaaaaaaaaaaaaaaaaaaaaaaaaaaaaaaaaaaaaaaaaaaaaaaaaaaaaaaaaaaaaaaaaaaaaaaaaaaaaaaaaaaaaaaaaaaaaaaaaaaaaaaaaaaaaaaaaaaaaaaaaaaaaaaaaaaaaaaaaaaaaaaaaaaaaaaaaaaaaaaaaaaaaaaaaaaaaaaaaaaa"/>
    <w:rsid w:val="0055153C"/>
  </w:style>
  <w:style w:type="character" w:customStyle="1" w:styleId="2572">
    <w:name w:val="2572"/>
    <w:aliases w:val="baiaagaaboqcaaadbqyaaautbgaaaaaaaaaaaaaaaaaaaaaaaaaaaaaaaaaaaaaaaaaaaaaaaaaaaaaaaaaaaaaaaaaaaaaaaaaaaaaaaaaaaaaaaaaaaaaaaaaaaaaaaaaaaaaaaaaaaaaaaaaaaaaaaaaaaaaaaaaaaaaaaaaaaaaaaaaaaaaaaaaaaaaaaaaaaaaaaaaaaaaaaaaaaaaaaaaaaaaaaaaaaaaa"/>
    <w:basedOn w:val="a0"/>
    <w:rsid w:val="0055153C"/>
  </w:style>
  <w:style w:type="paragraph" w:customStyle="1" w:styleId="TableParagraph">
    <w:name w:val="Table Paragraph"/>
    <w:basedOn w:val="a"/>
    <w:uiPriority w:val="1"/>
    <w:qFormat/>
    <w:rsid w:val="0055153C"/>
    <w:pPr>
      <w:widowControl w:val="0"/>
      <w:autoSpaceDE w:val="0"/>
      <w:autoSpaceDN w:val="0"/>
      <w:spacing w:after="0" w:line="240" w:lineRule="auto"/>
    </w:pPr>
    <w:rPr>
      <w:rFonts w:ascii="Arial" w:eastAsia="Arial" w:hAnsi="Arial" w:cs="Arial"/>
      <w:lang w:val="uk-UA" w:eastAsia="uk-UA" w:bidi="uk-UA"/>
    </w:rPr>
  </w:style>
  <w:style w:type="character" w:styleId="afff1">
    <w:name w:val="line number"/>
    <w:basedOn w:val="a0"/>
    <w:uiPriority w:val="99"/>
    <w:unhideWhenUsed/>
    <w:rsid w:val="0055153C"/>
  </w:style>
  <w:style w:type="paragraph" w:customStyle="1" w:styleId="1f2">
    <w:name w:val="Основной текст1"/>
    <w:basedOn w:val="a"/>
    <w:rsid w:val="009959D9"/>
    <w:pPr>
      <w:widowControl w:val="0"/>
      <w:shd w:val="clear" w:color="auto" w:fill="FFFFFF"/>
      <w:spacing w:before="60" w:after="60" w:line="281" w:lineRule="exact"/>
      <w:jc w:val="both"/>
    </w:pPr>
    <w:rPr>
      <w:rFonts w:ascii="Times New Roman" w:hAnsi="Times New Roman"/>
      <w:sz w:val="26"/>
      <w:szCs w:val="26"/>
      <w:lang w:val="ru-RU" w:bidi="ar-SA"/>
    </w:rPr>
  </w:style>
  <w:style w:type="character" w:customStyle="1" w:styleId="2d">
    <w:name w:val="Основной текст (2)_"/>
    <w:basedOn w:val="a0"/>
    <w:link w:val="2e"/>
    <w:locked/>
    <w:rsid w:val="009959D9"/>
    <w:rPr>
      <w:rFonts w:ascii="Times New Roman" w:hAnsi="Times New Roman"/>
      <w:b/>
      <w:bCs/>
      <w:sz w:val="26"/>
      <w:szCs w:val="26"/>
      <w:shd w:val="clear" w:color="auto" w:fill="FFFFFF"/>
    </w:rPr>
  </w:style>
  <w:style w:type="paragraph" w:customStyle="1" w:styleId="2e">
    <w:name w:val="Основной текст (2)"/>
    <w:basedOn w:val="a"/>
    <w:link w:val="2d"/>
    <w:rsid w:val="009959D9"/>
    <w:pPr>
      <w:widowControl w:val="0"/>
      <w:shd w:val="clear" w:color="auto" w:fill="FFFFFF"/>
      <w:spacing w:after="60" w:line="0" w:lineRule="atLeast"/>
      <w:jc w:val="both"/>
    </w:pPr>
    <w:rPr>
      <w:rFonts w:ascii="Times New Roman" w:hAnsi="Times New Roman"/>
      <w:b/>
      <w:bCs/>
      <w:sz w:val="26"/>
      <w:szCs w:val="26"/>
      <w:lang w:val="uk-UA" w:eastAsia="uk-UA" w:bidi="ar-SA"/>
    </w:rPr>
  </w:style>
  <w:style w:type="paragraph" w:customStyle="1" w:styleId="37">
    <w:name w:val="Без интервала3"/>
    <w:rsid w:val="00384AA3"/>
    <w:rPr>
      <w:sz w:val="22"/>
      <w:szCs w:val="22"/>
      <w:lang w:eastAsia="en-US"/>
    </w:rPr>
  </w:style>
  <w:style w:type="paragraph" w:customStyle="1" w:styleId="41">
    <w:name w:val="Без интервала4"/>
    <w:rsid w:val="006201AE"/>
    <w:pPr>
      <w:suppressAutoHyphens/>
    </w:pPr>
    <w:rPr>
      <w:rFonts w:ascii="Times New Roman" w:hAnsi="Times New Roman"/>
      <w:sz w:val="24"/>
      <w:szCs w:val="24"/>
      <w:lang w:val="ru-RU" w:eastAsia="ar-SA"/>
    </w:rPr>
  </w:style>
  <w:style w:type="character" w:styleId="afff2">
    <w:name w:val="annotation reference"/>
    <w:basedOn w:val="a0"/>
    <w:rsid w:val="00367D0C"/>
    <w:rPr>
      <w:sz w:val="16"/>
      <w:szCs w:val="16"/>
    </w:rPr>
  </w:style>
  <w:style w:type="paragraph" w:styleId="afff3">
    <w:name w:val="annotation text"/>
    <w:basedOn w:val="a"/>
    <w:link w:val="afff4"/>
    <w:rsid w:val="00367D0C"/>
    <w:pPr>
      <w:spacing w:line="240" w:lineRule="auto"/>
    </w:pPr>
    <w:rPr>
      <w:sz w:val="20"/>
      <w:szCs w:val="20"/>
    </w:rPr>
  </w:style>
  <w:style w:type="character" w:customStyle="1" w:styleId="afff4">
    <w:name w:val="Текст примечания Знак"/>
    <w:basedOn w:val="a0"/>
    <w:link w:val="afff3"/>
    <w:rsid w:val="00367D0C"/>
    <w:rPr>
      <w:lang w:val="en-US" w:eastAsia="en-US" w:bidi="en-US"/>
    </w:rPr>
  </w:style>
  <w:style w:type="paragraph" w:styleId="afff5">
    <w:name w:val="annotation subject"/>
    <w:basedOn w:val="afff3"/>
    <w:next w:val="afff3"/>
    <w:link w:val="afff6"/>
    <w:rsid w:val="00367D0C"/>
    <w:rPr>
      <w:b/>
      <w:bCs/>
    </w:rPr>
  </w:style>
  <w:style w:type="character" w:customStyle="1" w:styleId="afff6">
    <w:name w:val="Тема примечания Знак"/>
    <w:basedOn w:val="afff4"/>
    <w:link w:val="afff5"/>
    <w:rsid w:val="00367D0C"/>
    <w:rPr>
      <w:b/>
      <w:bCs/>
    </w:rPr>
  </w:style>
  <w:style w:type="character" w:customStyle="1" w:styleId="aff">
    <w:name w:val="Абзац списка Знак"/>
    <w:link w:val="afe"/>
    <w:uiPriority w:val="34"/>
    <w:rsid w:val="00D3413C"/>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26633198">
      <w:bodyDiv w:val="1"/>
      <w:marLeft w:val="0"/>
      <w:marRight w:val="0"/>
      <w:marTop w:val="0"/>
      <w:marBottom w:val="0"/>
      <w:divBdr>
        <w:top w:val="none" w:sz="0" w:space="0" w:color="auto"/>
        <w:left w:val="none" w:sz="0" w:space="0" w:color="auto"/>
        <w:bottom w:val="none" w:sz="0" w:space="0" w:color="auto"/>
        <w:right w:val="none" w:sz="0" w:space="0" w:color="auto"/>
      </w:divBdr>
    </w:div>
    <w:div w:id="463811630">
      <w:bodyDiv w:val="1"/>
      <w:marLeft w:val="0"/>
      <w:marRight w:val="0"/>
      <w:marTop w:val="0"/>
      <w:marBottom w:val="0"/>
      <w:divBdr>
        <w:top w:val="none" w:sz="0" w:space="0" w:color="auto"/>
        <w:left w:val="none" w:sz="0" w:space="0" w:color="auto"/>
        <w:bottom w:val="none" w:sz="0" w:space="0" w:color="auto"/>
        <w:right w:val="none" w:sz="0" w:space="0" w:color="auto"/>
      </w:divBdr>
      <w:divsChild>
        <w:div w:id="866526942">
          <w:marLeft w:val="0"/>
          <w:marRight w:val="0"/>
          <w:marTop w:val="0"/>
          <w:marBottom w:val="0"/>
          <w:divBdr>
            <w:top w:val="none" w:sz="0" w:space="0" w:color="auto"/>
            <w:left w:val="none" w:sz="0" w:space="0" w:color="auto"/>
            <w:bottom w:val="none" w:sz="0" w:space="0" w:color="auto"/>
            <w:right w:val="none" w:sz="0" w:space="0" w:color="auto"/>
          </w:divBdr>
        </w:div>
      </w:divsChild>
    </w:div>
    <w:div w:id="682048489">
      <w:bodyDiv w:val="1"/>
      <w:marLeft w:val="0"/>
      <w:marRight w:val="0"/>
      <w:marTop w:val="0"/>
      <w:marBottom w:val="0"/>
      <w:divBdr>
        <w:top w:val="none" w:sz="0" w:space="0" w:color="auto"/>
        <w:left w:val="none" w:sz="0" w:space="0" w:color="auto"/>
        <w:bottom w:val="none" w:sz="0" w:space="0" w:color="auto"/>
        <w:right w:val="none" w:sz="0" w:space="0" w:color="auto"/>
      </w:divBdr>
    </w:div>
    <w:div w:id="739446015">
      <w:bodyDiv w:val="1"/>
      <w:marLeft w:val="0"/>
      <w:marRight w:val="0"/>
      <w:marTop w:val="0"/>
      <w:marBottom w:val="0"/>
      <w:divBdr>
        <w:top w:val="none" w:sz="0" w:space="0" w:color="auto"/>
        <w:left w:val="none" w:sz="0" w:space="0" w:color="auto"/>
        <w:bottom w:val="none" w:sz="0" w:space="0" w:color="auto"/>
        <w:right w:val="none" w:sz="0" w:space="0" w:color="auto"/>
      </w:divBdr>
    </w:div>
    <w:div w:id="803811412">
      <w:bodyDiv w:val="1"/>
      <w:marLeft w:val="0"/>
      <w:marRight w:val="0"/>
      <w:marTop w:val="0"/>
      <w:marBottom w:val="0"/>
      <w:divBdr>
        <w:top w:val="none" w:sz="0" w:space="0" w:color="auto"/>
        <w:left w:val="none" w:sz="0" w:space="0" w:color="auto"/>
        <w:bottom w:val="none" w:sz="0" w:space="0" w:color="auto"/>
        <w:right w:val="none" w:sz="0" w:space="0" w:color="auto"/>
      </w:divBdr>
    </w:div>
    <w:div w:id="834800519">
      <w:bodyDiv w:val="1"/>
      <w:marLeft w:val="0"/>
      <w:marRight w:val="0"/>
      <w:marTop w:val="0"/>
      <w:marBottom w:val="0"/>
      <w:divBdr>
        <w:top w:val="none" w:sz="0" w:space="0" w:color="auto"/>
        <w:left w:val="none" w:sz="0" w:space="0" w:color="auto"/>
        <w:bottom w:val="none" w:sz="0" w:space="0" w:color="auto"/>
        <w:right w:val="none" w:sz="0" w:space="0" w:color="auto"/>
      </w:divBdr>
    </w:div>
    <w:div w:id="1242250663">
      <w:bodyDiv w:val="1"/>
      <w:marLeft w:val="0"/>
      <w:marRight w:val="0"/>
      <w:marTop w:val="0"/>
      <w:marBottom w:val="0"/>
      <w:divBdr>
        <w:top w:val="none" w:sz="0" w:space="0" w:color="auto"/>
        <w:left w:val="none" w:sz="0" w:space="0" w:color="auto"/>
        <w:bottom w:val="none" w:sz="0" w:space="0" w:color="auto"/>
        <w:right w:val="none" w:sz="0" w:space="0" w:color="auto"/>
      </w:divBdr>
    </w:div>
    <w:div w:id="1615670717">
      <w:bodyDiv w:val="1"/>
      <w:marLeft w:val="0"/>
      <w:marRight w:val="0"/>
      <w:marTop w:val="0"/>
      <w:marBottom w:val="0"/>
      <w:divBdr>
        <w:top w:val="none" w:sz="0" w:space="0" w:color="auto"/>
        <w:left w:val="none" w:sz="0" w:space="0" w:color="auto"/>
        <w:bottom w:val="none" w:sz="0" w:space="0" w:color="auto"/>
        <w:right w:val="none" w:sz="0" w:space="0" w:color="auto"/>
      </w:divBdr>
    </w:div>
    <w:div w:id="2002393633">
      <w:bodyDiv w:val="1"/>
      <w:marLeft w:val="0"/>
      <w:marRight w:val="0"/>
      <w:marTop w:val="0"/>
      <w:marBottom w:val="0"/>
      <w:divBdr>
        <w:top w:val="none" w:sz="0" w:space="0" w:color="auto"/>
        <w:left w:val="none" w:sz="0" w:space="0" w:color="auto"/>
        <w:bottom w:val="none" w:sz="0" w:space="0" w:color="auto"/>
        <w:right w:val="none" w:sz="0" w:space="0" w:color="auto"/>
      </w:divBdr>
    </w:div>
    <w:div w:id="2131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4BB3-6F38-4DC2-A3E6-DF7B4C481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39531</Words>
  <Characters>225331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264334</CharactersWithSpaces>
  <SharedDoc>false</SharedDoc>
  <HLinks>
    <vt:vector size="6" baseType="variant">
      <vt:variant>
        <vt:i4>5767284</vt:i4>
      </vt:variant>
      <vt:variant>
        <vt:i4>6</vt:i4>
      </vt:variant>
      <vt:variant>
        <vt:i4>0</vt:i4>
      </vt:variant>
      <vt:variant>
        <vt:i4>5</vt:i4>
      </vt:variant>
      <vt:variant>
        <vt:lpwstr>https://uk.wikipedia.org/wiki/%D0%A4%D0%B0%D1%81%D1%82%D1%96%D0%B2%D1%81%D1%8C%D0%BA%D0%B8%D0%B9_%D0%BF%D0%BE%D0%BB%D0%BA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2021-04-12T10:16:00Z</cp:lastPrinted>
  <dcterms:created xsi:type="dcterms:W3CDTF">2021-04-12T08:46:00Z</dcterms:created>
  <dcterms:modified xsi:type="dcterms:W3CDTF">2021-04-30T04:59:00Z</dcterms:modified>
</cp:coreProperties>
</file>