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25" w:rsidRPr="000508AF" w:rsidRDefault="005B2525" w:rsidP="00B95651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="0067679B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5B2525" w:rsidRDefault="005B2525" w:rsidP="00B95651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</w:t>
      </w:r>
      <w:r w:rsidRPr="000508AF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5B2525" w:rsidRPr="000508AF" w:rsidRDefault="005B2525" w:rsidP="00B95651">
      <w:pPr>
        <w:pStyle w:val="a3"/>
        <w:ind w:left="1077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_________від __________ року</w:t>
      </w:r>
    </w:p>
    <w:p w:rsidR="00006350" w:rsidRPr="007F249F" w:rsidRDefault="00006350" w:rsidP="003F71DC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062B" w:rsidRPr="00DB145E" w:rsidRDefault="00A1062B" w:rsidP="00A1062B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>ПЕРЕДАВАЛЬНИЙ АКТ</w:t>
      </w:r>
    </w:p>
    <w:p w:rsidR="00E00FDC" w:rsidRDefault="00E00FDC" w:rsidP="00A106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основних засобів, матеріальних цінностей</w:t>
      </w:r>
      <w:r w:rsidR="003F4E87" w:rsidRPr="003F4E87">
        <w:rPr>
          <w:rFonts w:ascii="Times New Roman" w:hAnsi="Times New Roman"/>
          <w:b/>
          <w:sz w:val="24"/>
          <w:szCs w:val="24"/>
          <w:lang w:val="uk-UA"/>
        </w:rPr>
        <w:t xml:space="preserve">, які знаходяться на балансі структурних підрозділів </w:t>
      </w:r>
    </w:p>
    <w:p w:rsidR="00A1062B" w:rsidRPr="003F4E87" w:rsidRDefault="003F4E87" w:rsidP="00A106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4E87">
        <w:rPr>
          <w:rFonts w:ascii="Times New Roman" w:hAnsi="Times New Roman"/>
          <w:b/>
          <w:sz w:val="24"/>
          <w:szCs w:val="24"/>
          <w:lang w:val="uk-UA"/>
        </w:rPr>
        <w:t xml:space="preserve">сектору культури, молоді, спорту, національностей та релігій Фастівської районної державної адміністрації </w:t>
      </w:r>
    </w:p>
    <w:p w:rsidR="00A1062B" w:rsidRPr="00DB145E" w:rsidRDefault="00A1062B" w:rsidP="00A106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14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1062B" w:rsidRPr="00DB145E" w:rsidRDefault="00A1062B" w:rsidP="00A1062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B145E">
        <w:rPr>
          <w:rFonts w:ascii="Times New Roman" w:hAnsi="Times New Roman"/>
          <w:sz w:val="24"/>
          <w:szCs w:val="24"/>
          <w:lang w:val="uk-UA"/>
        </w:rPr>
        <w:t>Ми</w:t>
      </w:r>
      <w:r w:rsidRPr="00DB145E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що нижче підписалися, комісія у складі: </w:t>
      </w:r>
    </w:p>
    <w:p w:rsidR="00A1062B" w:rsidRPr="00B25217" w:rsidRDefault="00A1062B" w:rsidP="00A1062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Pr="00B25217">
        <w:rPr>
          <w:rFonts w:ascii="Times New Roman" w:hAnsi="Times New Roman"/>
          <w:sz w:val="24"/>
          <w:szCs w:val="24"/>
          <w:lang w:val="uk-UA"/>
        </w:rPr>
        <w:t xml:space="preserve"> – задувач сектору культури, молоді, спорту, національностей та релігій Фастівської районної державної адміністрації Раджабова Тетяна Іванівна; </w:t>
      </w:r>
    </w:p>
    <w:p w:rsidR="00A1062B" w:rsidRPr="00B25217" w:rsidRDefault="00A1062B" w:rsidP="00A1062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b/>
          <w:sz w:val="24"/>
          <w:szCs w:val="24"/>
          <w:lang w:val="uk-UA"/>
        </w:rPr>
        <w:t xml:space="preserve">Члени комісії: </w:t>
      </w:r>
      <w:r w:rsidRPr="00B25217">
        <w:rPr>
          <w:rFonts w:ascii="Times New Roman" w:hAnsi="Times New Roman"/>
          <w:sz w:val="24"/>
          <w:szCs w:val="24"/>
          <w:lang w:val="uk-UA"/>
        </w:rPr>
        <w:t>головний бухгалтер централізованої бухгалтерії сектору культури, мол</w:t>
      </w:r>
      <w:r w:rsidR="00E00FDC">
        <w:rPr>
          <w:rFonts w:ascii="Times New Roman" w:hAnsi="Times New Roman"/>
          <w:sz w:val="24"/>
          <w:szCs w:val="24"/>
          <w:lang w:val="uk-UA"/>
        </w:rPr>
        <w:t xml:space="preserve">оді, спорту, національностей та </w:t>
      </w:r>
      <w:r w:rsidRPr="00B25217">
        <w:rPr>
          <w:rFonts w:ascii="Times New Roman" w:hAnsi="Times New Roman"/>
          <w:sz w:val="24"/>
          <w:szCs w:val="24"/>
          <w:lang w:val="uk-UA"/>
        </w:rPr>
        <w:t>релігій Фастівської районної державної адміністрації  Кельвич-Сінгаєвська Валентина Миколаївна;</w:t>
      </w:r>
    </w:p>
    <w:p w:rsidR="00A1062B" w:rsidRPr="00B25217" w:rsidRDefault="00A1062B" w:rsidP="00A1062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>директор центральної бібліотечної системи Фастівського району  Василенко Людмила Василівна;</w:t>
      </w:r>
    </w:p>
    <w:p w:rsidR="00A1062B" w:rsidRPr="00C10DB4" w:rsidRDefault="00A1062B" w:rsidP="00A1062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25217">
        <w:rPr>
          <w:rFonts w:ascii="Times New Roman" w:hAnsi="Times New Roman"/>
          <w:sz w:val="24"/>
          <w:szCs w:val="24"/>
          <w:lang w:val="uk-UA"/>
        </w:rPr>
        <w:t xml:space="preserve">завідувач сектору юридичного забезпечення та управління персоналом апарату адміністрації </w:t>
      </w:r>
      <w:r w:rsidRPr="00C10DB4">
        <w:rPr>
          <w:rFonts w:ascii="Times New Roman" w:hAnsi="Times New Roman"/>
          <w:sz w:val="24"/>
          <w:szCs w:val="24"/>
          <w:lang w:val="uk-UA"/>
        </w:rPr>
        <w:t>Барановська Леся Василівна,  що створена наказом сектору культури, молоді, спорту, національностей та релігій Фастівської районної державної адміністрації від 23 грудня 2020 року  № 53-осн.</w:t>
      </w:r>
      <w:r w:rsidRPr="00C10D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0DB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1062B" w:rsidRPr="00C10DB4" w:rsidRDefault="00A1062B" w:rsidP="00A1062B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C10DB4">
        <w:rPr>
          <w:rFonts w:ascii="Times New Roman" w:hAnsi="Times New Roman"/>
          <w:sz w:val="24"/>
          <w:szCs w:val="24"/>
          <w:lang w:val="uk-UA"/>
        </w:rPr>
        <w:t>(далі Сторона1),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DB4">
        <w:rPr>
          <w:sz w:val="24"/>
          <w:szCs w:val="24"/>
          <w:lang w:val="uk-UA"/>
        </w:rPr>
        <w:tab/>
      </w:r>
      <w:r w:rsidRPr="00C10DB4">
        <w:rPr>
          <w:rFonts w:ascii="Times New Roman" w:hAnsi="Times New Roman" w:cs="Times New Roman"/>
          <w:sz w:val="24"/>
          <w:szCs w:val="24"/>
          <w:lang w:val="uk-UA"/>
        </w:rPr>
        <w:t>Комісія у  складі: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 міського голови Давиденко Олена Павлівна;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– завідувач сектору раціонального використання майна виконавчого комітету Фастівської міської ради Пеньківська Ірина Вікторівна;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комісії: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головний спеціаліст юридично-правового забезпечення юридичного управління виконавчого комітету Фастівської міської ради - Бєляєва Ярослава Анатоліївна;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культури, молоді та туризму виконавчого комітету Фастівської міської ради – Савченко Наталія Миколаївна;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>головний бухгалтер централізованої бухгалтерії управління культури, молоді та туризму виконавчого комітету Фастівської міської ради  - Балашева Оксана Володимирівна;</w:t>
      </w:r>
    </w:p>
    <w:p w:rsidR="00A1062B" w:rsidRPr="00DB145E" w:rsidRDefault="00A1062B" w:rsidP="00A106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бухгалтер централізованої бухгалтерії управління культури, молоді та туризму виконавчого комітету Фастівської міської ради – Баушко Наталія Володимирівна, </w:t>
      </w:r>
    </w:p>
    <w:p w:rsidR="00A1062B" w:rsidRPr="00646871" w:rsidRDefault="00A1062B" w:rsidP="00A422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DB14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створена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№ 331 од від 31 грудня 2020 року, з іншої сторони (далі Сторона 2), керуючись </w:t>
      </w:r>
      <w:r w:rsidRPr="00DB145E">
        <w:rPr>
          <w:rFonts w:ascii="Times New Roman" w:hAnsi="Times New Roman"/>
          <w:sz w:val="24"/>
          <w:szCs w:val="24"/>
          <w:lang w:val="uk-UA"/>
        </w:rPr>
        <w:t xml:space="preserve"> статтями 104, 105, 107 Цивільного кодексу України, </w:t>
      </w:r>
      <w:r w:rsidRPr="00DB145E">
        <w:rPr>
          <w:rFonts w:ascii="Times New Roman" w:hAnsi="Times New Roman" w:cs="Times New Roman"/>
          <w:sz w:val="24"/>
          <w:szCs w:val="24"/>
          <w:lang w:val="uk-UA"/>
        </w:rPr>
        <w:t xml:space="preserve"> склали цей Передавальний акт про те, що Сторона 1 передала, а Сторона  2 прийняла майно, основні засоби, матеріальні цінності, </w:t>
      </w:r>
      <w:r w:rsidR="009A2E4D">
        <w:rPr>
          <w:rFonts w:ascii="Times New Roman" w:hAnsi="Times New Roman" w:cs="Times New Roman"/>
          <w:sz w:val="24"/>
          <w:szCs w:val="24"/>
          <w:lang w:val="uk-UA"/>
        </w:rPr>
        <w:t>які знаходяться на балансі структурних підрозділів сектору культури, молоді, спорту, національностей та релігій Фастівської районної державної адміністрації</w:t>
      </w:r>
      <w:r w:rsidR="00AA6413">
        <w:rPr>
          <w:rFonts w:ascii="Times New Roman" w:hAnsi="Times New Roman" w:cs="Times New Roman"/>
          <w:sz w:val="24"/>
          <w:szCs w:val="24"/>
        </w:rPr>
        <w:t xml:space="preserve"> (</w:t>
      </w:r>
      <w:r w:rsidR="00A4228A">
        <w:rPr>
          <w:rFonts w:ascii="Times New Roman" w:hAnsi="Times New Roman" w:cs="Times New Roman"/>
          <w:sz w:val="24"/>
          <w:szCs w:val="24"/>
        </w:rPr>
        <w:t xml:space="preserve">за адресами: </w:t>
      </w:r>
      <w:r w:rsidR="00A4228A" w:rsidRPr="00A4228A">
        <w:rPr>
          <w:rFonts w:ascii="Times New Roman" w:hAnsi="Times New Roman" w:cs="Times New Roman"/>
          <w:sz w:val="24"/>
          <w:szCs w:val="24"/>
        </w:rPr>
        <w:t>м.Фастів,  Л. Толстого, 8А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2E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вул. Суворова,1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сел. Борова, вул. Миру, 16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с. Велика Мотовилівка, вул. Шкільна, 1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с. Мотовилівська Слобідка, вул. Центральна, 33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с. Оленівка, вул. Варвари Ханенко, 2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с. Велика Снітинка, вул. Центральна, 62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с. Веприк, вул. Шевченка 47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>, с. Веприк, вул. Шевченка 58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4228A" w:rsidRPr="00A4228A">
        <w:t xml:space="preserve"> </w:t>
      </w:r>
      <w:r w:rsidR="00682E83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t xml:space="preserve"> Мала </w:t>
      </w:r>
      <w:r w:rsidR="00A4228A" w:rsidRPr="00A4228A">
        <w:rPr>
          <w:rFonts w:ascii="Times New Roman" w:hAnsi="Times New Roman" w:cs="Times New Roman"/>
          <w:sz w:val="24"/>
          <w:szCs w:val="24"/>
          <w:lang w:val="uk-UA"/>
        </w:rPr>
        <w:lastRenderedPageBreak/>
        <w:t>Снітинка, вул. Гагаріна, 55</w:t>
      </w:r>
      <w:r w:rsidR="00A422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2E83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682E83" w:rsidRPr="00682E83">
        <w:rPr>
          <w:rFonts w:ascii="Times New Roman" w:hAnsi="Times New Roman" w:cs="Times New Roman"/>
          <w:sz w:val="24"/>
          <w:szCs w:val="24"/>
          <w:lang w:val="uk-UA"/>
        </w:rPr>
        <w:t xml:space="preserve"> Фастівець вул. Дружби, 90-А</w:t>
      </w:r>
      <w:r w:rsidR="00682E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2E83" w:rsidRPr="00682E83">
        <w:rPr>
          <w:rFonts w:ascii="Times New Roman" w:hAnsi="Times New Roman" w:cs="Times New Roman"/>
          <w:sz w:val="24"/>
          <w:szCs w:val="24"/>
          <w:lang w:val="uk-UA"/>
        </w:rPr>
        <w:t xml:space="preserve">вул. Дружби, 98 </w:t>
      </w:r>
      <w:r w:rsidR="00682E83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682E83" w:rsidRPr="00682E83">
        <w:rPr>
          <w:rFonts w:ascii="Times New Roman" w:hAnsi="Times New Roman" w:cs="Times New Roman"/>
          <w:sz w:val="24"/>
          <w:szCs w:val="24"/>
          <w:lang w:val="uk-UA"/>
        </w:rPr>
        <w:t xml:space="preserve"> Бортники, вул. Незалежності, 65а</w:t>
      </w:r>
      <w:r w:rsidR="00682E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2E83" w:rsidRPr="00682E83">
        <w:rPr>
          <w:rFonts w:ascii="Times New Roman" w:hAnsi="Times New Roman" w:cs="Times New Roman"/>
          <w:sz w:val="24"/>
          <w:szCs w:val="24"/>
          <w:lang w:val="uk-UA"/>
        </w:rPr>
        <w:t>с. с. Клехівка вул. Мічуріна, 15</w:t>
      </w:r>
    </w:p>
    <w:p w:rsidR="00A1062B" w:rsidRDefault="00A1062B" w:rsidP="00A1062B">
      <w:pPr>
        <w:pStyle w:val="FR1"/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Комісія  провела  обстеження  об’єктів  передачі станом на </w:t>
      </w:r>
      <w:r w:rsidRPr="00DB145E">
        <w:rPr>
          <w:rFonts w:ascii="Times New Roman" w:hAnsi="Times New Roman" w:cs="Times New Roman"/>
          <w:b/>
          <w:iCs w:val="0"/>
          <w:sz w:val="24"/>
          <w:szCs w:val="24"/>
        </w:rPr>
        <w:t>31.12.2020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року</w:t>
      </w:r>
      <w:r w:rsidR="001E0BB2" w:rsidRPr="001E0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BB2"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>та  склала даний акт про те, що майн</w:t>
      </w:r>
      <w:r w:rsidR="001E0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о, основні засоби, матеріальні </w:t>
      </w:r>
      <w:r w:rsidR="001E0BB2"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>цінності</w:t>
      </w:r>
      <w:r w:rsidR="001E0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0BB2" w:rsidRPr="001E0BB2">
        <w:rPr>
          <w:rFonts w:ascii="Times New Roman" w:hAnsi="Times New Roman" w:cs="Times New Roman"/>
          <w:i w:val="0"/>
          <w:sz w:val="24"/>
          <w:szCs w:val="24"/>
        </w:rPr>
        <w:t>які знаходяться на балансі структурних підрозділів сектору культури, молоді, спорту, національностей та релігій Фастівської районної державної адміністрації</w:t>
      </w:r>
      <w:r w:rsidRPr="00DB1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передані у власність Фастівської міської територіальної громади в особі Фастівської міської ради, а саме:</w:t>
      </w:r>
    </w:p>
    <w:p w:rsidR="00A1062B" w:rsidRDefault="00A1062B" w:rsidP="00A1062B">
      <w:pPr>
        <w:pStyle w:val="FR1"/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67E65" w:rsidRDefault="00C67E65" w:rsidP="00E00FDC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Центральна районна</w:t>
      </w:r>
      <w:r w:rsidRPr="00C67E65">
        <w:rPr>
          <w:rFonts w:ascii="Times New Roman" w:hAnsi="Times New Roman"/>
          <w:b/>
          <w:sz w:val="24"/>
          <w:szCs w:val="24"/>
          <w:lang w:val="uk-UA"/>
        </w:rPr>
        <w:t xml:space="preserve"> бібліотека</w:t>
      </w:r>
      <w:r w:rsidR="001E0BB2">
        <w:rPr>
          <w:rFonts w:ascii="Times New Roman" w:hAnsi="Times New Roman"/>
          <w:b/>
          <w:sz w:val="24"/>
          <w:szCs w:val="24"/>
          <w:lang w:val="uk-UA"/>
        </w:rPr>
        <w:t>,</w:t>
      </w:r>
      <w:r w:rsidR="000A04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 xml:space="preserve">адреса: </w:t>
      </w:r>
      <w:r w:rsidR="000A0444">
        <w:rPr>
          <w:rFonts w:ascii="Times New Roman" w:hAnsi="Times New Roman"/>
          <w:b/>
          <w:sz w:val="24"/>
          <w:szCs w:val="24"/>
          <w:lang w:val="uk-UA"/>
        </w:rPr>
        <w:t>м.Фастів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0A0444">
        <w:rPr>
          <w:rFonts w:ascii="Times New Roman" w:hAnsi="Times New Roman"/>
          <w:b/>
          <w:sz w:val="24"/>
          <w:szCs w:val="24"/>
          <w:lang w:val="uk-UA"/>
        </w:rPr>
        <w:t xml:space="preserve"> Л.</w:t>
      </w:r>
      <w:r w:rsidR="00A4228A" w:rsidRPr="00A4228A">
        <w:rPr>
          <w:rFonts w:ascii="Times New Roman" w:hAnsi="Times New Roman"/>
          <w:b/>
          <w:sz w:val="24"/>
          <w:szCs w:val="24"/>
        </w:rPr>
        <w:t xml:space="preserve"> </w:t>
      </w:r>
      <w:r w:rsidR="000A0444">
        <w:rPr>
          <w:rFonts w:ascii="Times New Roman" w:hAnsi="Times New Roman"/>
          <w:b/>
          <w:sz w:val="24"/>
          <w:szCs w:val="24"/>
          <w:lang w:val="uk-UA"/>
        </w:rPr>
        <w:t>Толстого, 8А</w:t>
      </w:r>
    </w:p>
    <w:tbl>
      <w:tblPr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396"/>
        <w:gridCol w:w="864"/>
        <w:gridCol w:w="1417"/>
        <w:gridCol w:w="425"/>
        <w:gridCol w:w="425"/>
        <w:gridCol w:w="567"/>
        <w:gridCol w:w="1080"/>
        <w:gridCol w:w="1100"/>
        <w:gridCol w:w="514"/>
        <w:gridCol w:w="1000"/>
        <w:gridCol w:w="1100"/>
        <w:gridCol w:w="1100"/>
        <w:gridCol w:w="1100"/>
        <w:gridCol w:w="945"/>
        <w:gridCol w:w="283"/>
      </w:tblGrid>
      <w:tr w:rsidR="00724CDE" w:rsidRPr="00724CDE" w:rsidTr="00724CD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E0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CDE" w:rsidRPr="00724CDE" w:rsidTr="00724CDE">
        <w:trPr>
          <w:trHeight w:val="10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421014,61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421014,61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210507,30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210507,30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Системний блок Ланжерон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Багатофункціональний пристрій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Копіювальний апарат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  Diawect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  Diawect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10480011-12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  BRAVO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Багатофункціональний пристрій  Canon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Реконструйована система газового опалення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88272,00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років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Бібліотечні кафедри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10630001-4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Проектно-кошторисна документація на реконструкцію опалювальної  системи  центральної бібліотеки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15854,00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15854,00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1132010012-14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аудиторські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1132010017-33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стор. дерев’яні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1132010040-54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мет. двухстор.по секціях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1132010056-84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1132010085-122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під телефон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11320100123-129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Ринки під квіти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11320100140-169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11320100181-190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2 тумбові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11320100200-201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коврова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Карнизи дерев’яні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11320100240-245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дерев’яні двухстор.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11320100251-275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залізні одностор.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11320100284-288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дерев’яні 1 стор..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11320100297-297-299-305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Набір меблів "Унава"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Полки книжкові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11320100312-314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11320100361-362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Портєри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11320100368--375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Карнизи залізні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11320100378-383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Виставка металева книж.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Фотоапарат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Часи настінні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Т.Шевченко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Телефонний  апарат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11320100467-469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Інформаційний стенди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11320100472-474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Сервіз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Пилесос  Самсунг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Маніпулятор оптичний черв.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11320100480-481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11320100482-483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Килимок до маніпулятора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11320100484-485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11320100486-487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пам'ять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Принтер, копір, сканер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11320100496-497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Жалюзі 150*160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однор.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11320100502-503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з тумбами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11320100504-505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Вітрина углова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11320100506-507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комп’ютерний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11320100508-509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Занавіси тюлеві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11320100512-520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11320100521-526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    флешка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11320100527-532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НР Laserget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113201001373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CD-RW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11320100533-538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ДБЖ безперебійник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Мережевий фільтр подовжувач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Килимок до маніпулятора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Оптична мишка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Клавіатура Philips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 "Рольф"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11320100543-563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карта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Пишуща машина "Ятрань"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Бачок пластиковий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Гофря для унітазу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 (в  книгосховищі)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11320100584-585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енергозберігаюча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11320100586-587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люмінесцен.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11320100588-591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Пилесос SCARLET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1132011000685-686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1132011000687-689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Лампочка економна 20 ВТ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113201100690-693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Подовдувач  2м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113201100694-695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 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1132011000671-674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 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1132011000675-683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 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1132011000684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 наст.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11320100699-703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Лампочка  philips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11320100704-712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113201010088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Сігналізатор газу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113201010090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люмінісцентна 36ВТ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11320100713-719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енергозбираюча 15W-75W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 оцинковане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11320100721-723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для підлоги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11320100727-729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Лічильник води ДУ 15 Новатор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Енергозберігаючі лампи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11320100731,00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Патрон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11320100732-733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Лампи енергрзберігаючі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111320100744-747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 НСП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111320100748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накопичувач 8 GB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111320100749-750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Стрем’янка 10 сходинок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111320100751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Світлодіодний лінійний світильник 36W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111300752-771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111300772-783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Обігрівач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 с/к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Мережева карта  WI_FI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 с/к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CDE" w:rsidRPr="00724CDE" w:rsidTr="006468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 флеш- пам’яті  4 GB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 с/к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E" w:rsidRPr="00724CDE" w:rsidRDefault="00724CDE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724CDE" w:rsidTr="00646871">
        <w:trPr>
          <w:trHeight w:val="60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646871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42654,00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693437,65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42654,00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693437,65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354140,31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339468,32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1F4DAB" w:rsidRPr="005B1AAF" w:rsidRDefault="005B2525" w:rsidP="001F4DAB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1F4DAB"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1F4DAB" w:rsidRPr="005B1AAF" w:rsidRDefault="001F4DAB" w:rsidP="001F4D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="003F4E8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то </w:t>
      </w:r>
      <w:r w:rsidR="003F4E8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1F4DAB" w:rsidRPr="001F4DAB" w:rsidRDefault="001F4DAB" w:rsidP="001F4DA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 w:rsidR="00A34B04"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26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54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34B04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орок дві тисячі шіс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тс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от 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="00B20545" w:rsidRPr="00B20545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</w:rPr>
        <w:t>ятдесят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</w:rPr>
        <w:t>чотири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</w:t>
      </w:r>
    </w:p>
    <w:p w:rsidR="001F4DAB" w:rsidRPr="005B1AAF" w:rsidRDefault="001F4DAB" w:rsidP="001F4D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693437,65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тс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 дев’яносто три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9630B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чотириста тридцять сім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B205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</w:t>
      </w:r>
      <w:r w:rsidR="00A34B0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1F4DAB" w:rsidRPr="00A34B04" w:rsidRDefault="001F4DAB" w:rsidP="00A34B04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г) загальна кількість одиниць  з</w:t>
      </w:r>
      <w:r w:rsidR="00A34B04">
        <w:rPr>
          <w:rFonts w:ascii="Times New Roman" w:hAnsi="Times New Roman" w:cs="Times New Roman"/>
          <w:sz w:val="24"/>
          <w:szCs w:val="24"/>
          <w:lang w:val="uk-UA"/>
        </w:rPr>
        <w:t>а даними бухгалтерського обліку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42654 </w:t>
      </w:r>
      <w:r w:rsidR="001E0BB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орок дві тисячі шістсот п</w:t>
      </w:r>
      <w:r w:rsidR="001E0BB2" w:rsidRPr="00B20545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</w:rPr>
        <w:t>ятдесят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</w:rPr>
        <w:t>чотири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</w:t>
      </w:r>
    </w:p>
    <w:p w:rsidR="001E0BB2" w:rsidRDefault="001F4DAB" w:rsidP="001E0B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693437,65 грн.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істсот дев’яносто три  </w:t>
      </w:r>
      <w:r w:rsidR="001E0BB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 чотириста тридцять сім грн.</w:t>
      </w:r>
      <w:r w:rsidR="001E0BB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65</w:t>
      </w:r>
      <w:r w:rsidR="001E0BB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1E0BB2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4228A" w:rsidRPr="00646871" w:rsidRDefault="00A4228A" w:rsidP="001E0B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4228A" w:rsidRPr="00646871" w:rsidRDefault="00A4228A" w:rsidP="001E0B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4228A" w:rsidRPr="00646871" w:rsidRDefault="00A4228A" w:rsidP="001E0B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4228A" w:rsidRPr="00646871" w:rsidRDefault="00A4228A" w:rsidP="001E0B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67E65" w:rsidRPr="00C67E65" w:rsidRDefault="00C67E65" w:rsidP="00E00FDC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7E6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Дитяча </w:t>
      </w:r>
      <w:r w:rsidR="00271D5F">
        <w:rPr>
          <w:rFonts w:ascii="Times New Roman" w:hAnsi="Times New Roman"/>
          <w:b/>
          <w:sz w:val="24"/>
          <w:szCs w:val="24"/>
          <w:lang w:val="uk-UA"/>
        </w:rPr>
        <w:t xml:space="preserve">районна </w:t>
      </w:r>
      <w:r w:rsidRPr="00C67E65">
        <w:rPr>
          <w:rFonts w:ascii="Times New Roman" w:hAnsi="Times New Roman"/>
          <w:b/>
          <w:sz w:val="24"/>
          <w:szCs w:val="24"/>
          <w:lang w:val="uk-UA"/>
        </w:rPr>
        <w:t>бібліотека</w:t>
      </w:r>
      <w:r w:rsidR="001E0BB2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 xml:space="preserve"> адреса: </w:t>
      </w:r>
      <w:r w:rsidR="001E0BB2">
        <w:rPr>
          <w:rFonts w:ascii="Times New Roman" w:hAnsi="Times New Roman"/>
          <w:b/>
          <w:sz w:val="24"/>
          <w:szCs w:val="24"/>
          <w:lang w:val="uk-UA"/>
        </w:rPr>
        <w:t>м.Фастів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>,</w:t>
      </w:r>
      <w:r w:rsidR="001E0BB2">
        <w:rPr>
          <w:rFonts w:ascii="Times New Roman" w:hAnsi="Times New Roman"/>
          <w:b/>
          <w:sz w:val="24"/>
          <w:szCs w:val="24"/>
          <w:lang w:val="uk-UA"/>
        </w:rPr>
        <w:t xml:space="preserve"> Л.Толстого, 8А</w:t>
      </w:r>
    </w:p>
    <w:p w:rsidR="00FD2B22" w:rsidRDefault="00A34B04" w:rsidP="00A34B04">
      <w:pPr>
        <w:tabs>
          <w:tab w:val="left" w:pos="48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4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828"/>
        <w:gridCol w:w="1134"/>
        <w:gridCol w:w="1734"/>
        <w:gridCol w:w="491"/>
        <w:gridCol w:w="486"/>
        <w:gridCol w:w="750"/>
        <w:gridCol w:w="966"/>
        <w:gridCol w:w="1074"/>
        <w:gridCol w:w="660"/>
        <w:gridCol w:w="966"/>
        <w:gridCol w:w="1067"/>
        <w:gridCol w:w="1067"/>
        <w:gridCol w:w="1066"/>
        <w:gridCol w:w="886"/>
      </w:tblGrid>
      <w:tr w:rsidR="00FD2B22" w:rsidRPr="00FD2B22" w:rsidTr="00D718C4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Найменування,стисла характеристика та призначення об'єкта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 вартість 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</w:tr>
      <w:tr w:rsidR="00FD2B22" w:rsidRPr="00FD2B22" w:rsidTr="00D718C4">
        <w:trPr>
          <w:trHeight w:val="18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113201001-15д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1132010016-18д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1132010019д-32д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4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1 тумбовий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1132010034д-36д,38д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1132010039д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дитячий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1132010040д-43д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дитячий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1132010056д-71д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 під квіти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1132010076д-77д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 коврова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1132010078д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під кат. Ящики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1132010082д-84д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журнальний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1132010085д-87д,89д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оформлення  формулярів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1132010091д-94д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11320100101д-106д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металеві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11320100112д-117д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 під квіти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11320100119д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11320100126д-127д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11320100128д-140д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Етажерка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11320100141д-143д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 книжна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11320100144д-145д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Лялька "Карандаш"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11320100146д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11320100148д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Лялька "Буратіно"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11320100149д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Книжкова полка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11320100150д-153д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11320100155д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Аудіомагнітола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11320100165д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C2E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11320100512-515д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11320100470д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Настільні лампи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11320100471д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Пишуща машинка "Україна"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113201516д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Cвітильник настільний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Cвітильник настільний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Лампочка економ. 15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Багатофункціональний пристрій МФУ Epson-323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11320100695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724CD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Е/камін "Асель"1,4 лВт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11130000696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1113000783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Е/камін "Асель"1,4кВт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11130000697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ORION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Бібліотечні кафедри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10630014-15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Література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206283,32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206283,32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103141,66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103141,66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FD2B22" w:rsidRPr="00FD2B22" w:rsidTr="00D718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Світодіодна лампа DELUX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11130000697-706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22" w:rsidRPr="00FD2B22" w:rsidRDefault="00FD2B22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646871" w:rsidRPr="00FD2B22" w:rsidTr="00C77E80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  <w:p w:rsidR="00646871" w:rsidRPr="00646871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25652,80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220459,32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25652,80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220459,32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111954,66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108504,66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FD2B22" w:rsidRDefault="00646871" w:rsidP="00F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24CDE" w:rsidRDefault="00A34B04" w:rsidP="00A34B04">
      <w:pPr>
        <w:tabs>
          <w:tab w:val="left" w:pos="48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A34B04" w:rsidRPr="005B1AAF" w:rsidRDefault="00A34B04" w:rsidP="00A34B04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A34B04" w:rsidRPr="005B1AAF" w:rsidRDefault="00A34B04" w:rsidP="00A34B0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40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орок)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</w:t>
      </w:r>
    </w:p>
    <w:p w:rsidR="00A34B04" w:rsidRPr="001F4DAB" w:rsidRDefault="00A34B04" w:rsidP="00A34B04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256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52,80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вадцять п’ять тисяч шісот 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="00FD2B22" w:rsidRPr="00FD2B22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ятдесят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два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80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</w:t>
      </w:r>
    </w:p>
    <w:p w:rsidR="00A34B04" w:rsidRPr="005B1AAF" w:rsidRDefault="00A34B04" w:rsidP="00A34B0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220459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32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вісті двадцять тисяч чотириста п’ятдесят дев’ять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A34B04" w:rsidRPr="005B1AAF" w:rsidRDefault="00A34B04" w:rsidP="00A34B0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25652,80 </w:t>
      </w:r>
      <w:r w:rsidR="00FD2B2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вадцять п’ять тисяч шісот п</w:t>
      </w:r>
      <w:r w:rsidR="00FD2B22" w:rsidRPr="00FD2B22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1E0BB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ятдесят два</w:t>
      </w:r>
      <w:r w:rsidR="00FD2B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)_______</w:t>
      </w:r>
    </w:p>
    <w:p w:rsidR="00A34B04" w:rsidRDefault="00A34B04" w:rsidP="00A34B04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220459,32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DC2E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вісті двадцять тисяч чотириста п’ятдесят дев’ять </w:t>
      </w:r>
      <w:r w:rsidR="009C305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="009C305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9C305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32</w:t>
      </w:r>
      <w:r w:rsidR="009C305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D718C4" w:rsidRDefault="00D718C4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24CDE" w:rsidRDefault="00724CDE" w:rsidP="00FB79C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9C305C" w:rsidRDefault="00B64FF9" w:rsidP="00E00FDC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C305C">
        <w:rPr>
          <w:rFonts w:ascii="Times New Roman" w:hAnsi="Times New Roman"/>
          <w:b/>
          <w:sz w:val="24"/>
          <w:szCs w:val="24"/>
          <w:lang w:val="uk-UA"/>
        </w:rPr>
        <w:lastRenderedPageBreak/>
        <w:t>Районний будинок культури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 xml:space="preserve">, адреса: </w:t>
      </w:r>
      <w:r w:rsidR="00FB79C5">
        <w:rPr>
          <w:rFonts w:ascii="Times New Roman" w:hAnsi="Times New Roman"/>
          <w:b/>
          <w:sz w:val="24"/>
          <w:szCs w:val="24"/>
          <w:lang w:val="uk-UA"/>
        </w:rPr>
        <w:t xml:space="preserve">м. Фастів </w:t>
      </w:r>
      <w:r w:rsidR="00FB79C5" w:rsidRPr="00FB79C5">
        <w:rPr>
          <w:rFonts w:ascii="Times New Roman" w:hAnsi="Times New Roman"/>
          <w:b/>
          <w:sz w:val="24"/>
          <w:szCs w:val="24"/>
        </w:rPr>
        <w:t>вул. Суворова,1</w:t>
      </w:r>
    </w:p>
    <w:tbl>
      <w:tblPr>
        <w:tblW w:w="149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3"/>
        <w:gridCol w:w="935"/>
        <w:gridCol w:w="1383"/>
        <w:gridCol w:w="459"/>
        <w:gridCol w:w="459"/>
        <w:gridCol w:w="750"/>
        <w:gridCol w:w="766"/>
        <w:gridCol w:w="1145"/>
        <w:gridCol w:w="705"/>
        <w:gridCol w:w="766"/>
        <w:gridCol w:w="1222"/>
        <w:gridCol w:w="1211"/>
        <w:gridCol w:w="1150"/>
        <w:gridCol w:w="808"/>
        <w:gridCol w:w="484"/>
      </w:tblGrid>
      <w:tr w:rsidR="00DC2E34" w:rsidRPr="00DC2E34" w:rsidTr="00724CD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 будівництва чи дата придбання (введення в експлуатацію)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1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 вартість 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34" w:rsidRPr="00DC2E34" w:rsidTr="00724CDE">
        <w:trPr>
          <w:trHeight w:val="17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Баяни оркестрові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10490037-39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Муз.центр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Акустична  система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Підсилювач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УАМАНА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Муз.центр  "Panasonic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 STAGG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Акустична  система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Персональний комп’ютер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Багатофункціональний пристрій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Звукопідсилювальна апаратура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10490091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39583,00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39583,00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39581,80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Активний пульт Emiter 12 USB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4858,60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12291,40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 система Pivey 115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10140094-5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4759,44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12040,56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Радіосистема Numark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2325,70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 конденсатор  для хору Emiter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10140098-99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2723,46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 акустичний з роз’ємом (10м)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101400100-101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Підставка мікрофонна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101400102-103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апаратури(для В.Снітинки)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Акустична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ALTO PROFESSIONAL TS  315 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101400104-105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20767,30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2.Мікрофонний кабель ROCKCABLE RCL 30360  D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101400106-107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3.Набір стійок SOUNDKING SK SB 400B w/Bag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4.Мікшерний пульт SOUNDCRAFT Signature 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8758,77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Радіомікрофон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Wireless 45 Vokal Set BD C2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5774,11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6.Мікрофонний кабель ROCKCABLE RCL 30300  D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Шнуровий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P5 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101400112-113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8.Мікрофонний кабель ROCKCABLE RCL 30305  D 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101400114-115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9.Стійка мікрофонна SOUNDKING SKDD007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101400116-117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Чоботи чоловічі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019000254-264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Чоботи жіночі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019000265-266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Туфлі жіночі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0190000267-268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укр. жіночий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0190000269-270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укр. стил.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190000271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 жіночий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19000272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Свита  чоловіча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019000273-282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Очіпок з хусткою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019000283-284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Сорочка українська чолов.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019000285-294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Шаровари чоловічі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019000295-304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 кушак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019000305-314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Діда Мороза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19000315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Снігурочки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19000316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Перука Діда Мороза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190000317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укр. жіночий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019000918-327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Туфлі жіночі сценічні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0190000334-338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Костюми укр. жін.  для солістів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019000341-343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019000345-361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019000362-378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Плахти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019000379-381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01900382-385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костюма жіночого українського (блуза,жилет, спідниця , пояс ,  головний убор)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111600386-394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Туфлі народні жіночі червоні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111600395-401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жіночий український для ведучої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111600402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Сорочка чолов.вишита поплін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1116000403-411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Сорочка жіноча вишита калина домоткане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Український національний костюм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Український національний костюм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1116000414-415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Український національний костюм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Руминки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1116000417-419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Віночок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1116000420-421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 український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Сопілка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Тарілки оркестрові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Коза-бас з футляром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Футляр для бугая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Футляр для кобзи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Футляр для бухало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11320400238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11320400239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20м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11320400246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Подовжувач  10м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11320400291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МС-10хх/рп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11320400307-310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GC-6nkh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11320400311-312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Стійка ЕСО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Телефон. Апарат РАНАСОНІК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фестивальна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Ксілофон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Гуслі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Козобас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1132040049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Усілітель "Соліст"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Тамбурин STAGG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113204007-9б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Миша оптична  Sven RX-112 USB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енергозберігаюча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11320400356-360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Сопілка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11320400361-363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11320400364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Радіоколонка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11320400365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сміття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1113000372-373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Маніпулятор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 LGL 19M 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 портативна акустична система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Мишка оптична безпровідна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Фліпчарт 70*100 тринога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Мишка проводова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Крісло Атлантік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1113000418-420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Стілець майстер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1113000421-435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Намисто потр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Буси смородина кольор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1113000437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Буси калинка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Намисто нарост п’ятірка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Гердан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калинка гладка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розкіш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1113000442-443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Сережки дер. Черв.лак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1113000444-446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Сережки дерев.калина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1113000447-448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 AKG Perception P5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1113000449-450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3568,00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3568,00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Мікрофонна стійка SOUNDKING SKDD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1113000451-452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мікрофонний ROCKCABLE RCL 30305 D7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1113000453-454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Вітрозахист для мікрофону SUPERLUX S40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1113000455-458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Подовжувач 10м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1113000459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Смичок STENTOR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Тамбурін Alice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Звукознімач Maxtone EP 312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1113000462-463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Gewa Nature C-Soprano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Акустична система SOUNDKING LS911ВТ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1113000465-466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Кобза Бас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Подовжувач 4 гн.5 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2E34" w:rsidRPr="00DC2E34" w:rsidTr="00724C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Колонка портативна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34" w:rsidRPr="00DC2E34" w:rsidRDefault="00DC2E34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DC2E34" w:rsidTr="00D635C6">
        <w:trPr>
          <w:trHeight w:val="300"/>
        </w:trPr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Default="00646871" w:rsidP="0064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  <w:p w:rsidR="00646871" w:rsidRPr="00646871" w:rsidRDefault="00646871" w:rsidP="0064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7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299,00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354685,50</w:t>
            </w: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299,00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354685,50</w:t>
            </w:r>
            <w:r w:rsidRPr="0072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183468,60</w:t>
            </w:r>
            <w:r w:rsidRPr="00724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24CDE" w:rsidRDefault="00646871" w:rsidP="00DC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24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171185,70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DC2E34" w:rsidRDefault="00646871" w:rsidP="00DC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24CDE" w:rsidRDefault="00724CDE" w:rsidP="009C305C">
      <w:pPr>
        <w:tabs>
          <w:tab w:val="left" w:pos="48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9C305C" w:rsidRPr="005B1AAF" w:rsidRDefault="009C305C" w:rsidP="009C305C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125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то двадцять п’ять)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9C305C" w:rsidRPr="001F4DAB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299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вісті дев’яносто дев’ять)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35468</w:t>
      </w:r>
      <w:r w:rsidR="00EE7B6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,50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риста п’ятдесят чотири тисячі шіс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от вісімдесят 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="00617962" w:rsidRP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’ять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50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299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вісті дев’яносто дев’ять)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</w:t>
      </w:r>
    </w:p>
    <w:p w:rsidR="009C305C" w:rsidRDefault="009C305C" w:rsidP="009C305C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354685,50грн. 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риста п’ятдесят чотири тисячі шістсот вісімдесят п</w:t>
      </w:r>
      <w:r w:rsidR="00617962" w:rsidRP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’ять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61796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="0061796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61796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50</w:t>
      </w:r>
      <w:r w:rsidR="0061796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1B27C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F142DA" w:rsidRDefault="00F142DA" w:rsidP="00E00FDC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4FF9" w:rsidRPr="00A11D3D" w:rsidRDefault="00B64FF9" w:rsidP="00E00FDC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1D3D">
        <w:rPr>
          <w:rFonts w:ascii="Times New Roman" w:hAnsi="Times New Roman"/>
          <w:b/>
          <w:sz w:val="24"/>
          <w:szCs w:val="24"/>
          <w:lang w:val="uk-UA"/>
        </w:rPr>
        <w:t>Дитяча бібліотека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271D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90361">
        <w:rPr>
          <w:rFonts w:ascii="Times New Roman" w:hAnsi="Times New Roman"/>
          <w:b/>
          <w:sz w:val="24"/>
          <w:szCs w:val="24"/>
          <w:lang w:val="uk-UA"/>
        </w:rPr>
        <w:t>с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>ел</w:t>
      </w:r>
      <w:r w:rsidR="00190361">
        <w:rPr>
          <w:rFonts w:ascii="Times New Roman" w:hAnsi="Times New Roman"/>
          <w:b/>
          <w:sz w:val="24"/>
          <w:szCs w:val="24"/>
          <w:lang w:val="uk-UA"/>
        </w:rPr>
        <w:t>.</w:t>
      </w:r>
      <w:r w:rsidR="00E00FD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1D5F">
        <w:rPr>
          <w:rFonts w:ascii="Times New Roman" w:hAnsi="Times New Roman"/>
          <w:b/>
          <w:sz w:val="24"/>
          <w:szCs w:val="24"/>
          <w:lang w:val="uk-UA"/>
        </w:rPr>
        <w:t>Борова</w:t>
      </w:r>
      <w:r w:rsidR="001B27C3">
        <w:rPr>
          <w:rFonts w:ascii="Times New Roman" w:hAnsi="Times New Roman"/>
          <w:b/>
          <w:sz w:val="24"/>
          <w:szCs w:val="24"/>
          <w:lang w:val="uk-UA"/>
        </w:rPr>
        <w:t>, вул. Миру, 16</w:t>
      </w:r>
    </w:p>
    <w:p w:rsidR="00B64FF9" w:rsidRPr="007F249F" w:rsidRDefault="00B64FF9" w:rsidP="00B64FF9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6"/>
          <w:szCs w:val="20"/>
          <w:lang w:val="uk-UA" w:eastAsia="ar-SA"/>
        </w:rPr>
      </w:pPr>
    </w:p>
    <w:tbl>
      <w:tblPr>
        <w:tblW w:w="14884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080"/>
        <w:gridCol w:w="1168"/>
        <w:gridCol w:w="1701"/>
        <w:gridCol w:w="425"/>
        <w:gridCol w:w="425"/>
        <w:gridCol w:w="709"/>
        <w:gridCol w:w="851"/>
        <w:gridCol w:w="992"/>
        <w:gridCol w:w="567"/>
        <w:gridCol w:w="816"/>
        <w:gridCol w:w="993"/>
        <w:gridCol w:w="992"/>
        <w:gridCol w:w="992"/>
        <w:gridCol w:w="851"/>
        <w:gridCol w:w="567"/>
      </w:tblGrid>
      <w:tr w:rsidR="00B64FF9" w:rsidRPr="007F249F" w:rsidTr="00190361">
        <w:trPr>
          <w:trHeight w:val="416"/>
        </w:trPr>
        <w:tc>
          <w:tcPr>
            <w:tcW w:w="755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№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2080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Найменування,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стисла характеристика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призначення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об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’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єкта</w:t>
            </w:r>
          </w:p>
        </w:tc>
        <w:tc>
          <w:tcPr>
            <w:tcW w:w="1168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Рік</w:t>
            </w:r>
          </w:p>
          <w:p w:rsidR="00B64FF9" w:rsidRPr="007F249F" w:rsidRDefault="00B64FF9" w:rsidP="00B64FF9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випуску (будівництва)</w:t>
            </w:r>
          </w:p>
          <w:p w:rsidR="00B64FF9" w:rsidRPr="007F249F" w:rsidRDefault="00B64FF9" w:rsidP="00B64FF9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чи дата придбання 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551" w:type="dxa"/>
            <w:gridSpan w:val="3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Номер</w:t>
            </w:r>
          </w:p>
        </w:tc>
        <w:tc>
          <w:tcPr>
            <w:tcW w:w="709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Один. вимір.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Фактична наявність</w:t>
            </w:r>
          </w:p>
        </w:tc>
        <w:tc>
          <w:tcPr>
            <w:tcW w:w="567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Відмітка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про</w:t>
            </w:r>
          </w:p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вибуття</w:t>
            </w:r>
          </w:p>
        </w:tc>
        <w:tc>
          <w:tcPr>
            <w:tcW w:w="4644" w:type="dxa"/>
            <w:gridSpan w:val="5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 даними</w:t>
            </w:r>
          </w:p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бухгалтерського обліку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відомості</w:t>
            </w:r>
          </w:p>
        </w:tc>
      </w:tr>
      <w:tr w:rsidR="00B64FF9" w:rsidRPr="007F249F" w:rsidTr="00190361">
        <w:trPr>
          <w:trHeight w:val="230"/>
        </w:trPr>
        <w:tc>
          <w:tcPr>
            <w:tcW w:w="755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080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68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нвентар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ний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номенклатурний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аводський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паспорта</w:t>
            </w:r>
          </w:p>
        </w:tc>
        <w:tc>
          <w:tcPr>
            <w:tcW w:w="709" w:type="dxa"/>
            <w:vMerge/>
            <w:textDirection w:val="tbRl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843" w:type="dxa"/>
            <w:gridSpan w:val="2"/>
            <w:vMerge/>
            <w:textDirection w:val="tbRl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Merge/>
          </w:tcPr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44" w:type="dxa"/>
            <w:gridSpan w:val="5"/>
            <w:vMerge/>
          </w:tcPr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Merge/>
          </w:tcPr>
          <w:p w:rsidR="00B64FF9" w:rsidRPr="007F249F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cantSplit/>
          <w:trHeight w:val="1419"/>
        </w:trPr>
        <w:tc>
          <w:tcPr>
            <w:tcW w:w="755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2080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68" w:type="dxa"/>
            <w:vMerge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25" w:type="dxa"/>
            <w:vMerge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25" w:type="dxa"/>
            <w:vMerge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709" w:type="dxa"/>
            <w:vMerge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</w:tc>
        <w:tc>
          <w:tcPr>
            <w:tcW w:w="992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первісна (переоцінена)вартість</w:t>
            </w:r>
          </w:p>
        </w:tc>
        <w:tc>
          <w:tcPr>
            <w:tcW w:w="567" w:type="dxa"/>
            <w:vMerge/>
            <w:textDirection w:val="btL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</w:tc>
        <w:tc>
          <w:tcPr>
            <w:tcW w:w="993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992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сума зносу</w:t>
            </w:r>
          </w:p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(накопиченої амортизації)</w:t>
            </w:r>
          </w:p>
        </w:tc>
        <w:tc>
          <w:tcPr>
            <w:tcW w:w="992" w:type="dxa"/>
            <w:textDirection w:val="btL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балансова вартість </w:t>
            </w:r>
          </w:p>
        </w:tc>
        <w:tc>
          <w:tcPr>
            <w:tcW w:w="851" w:type="dxa"/>
            <w:textDirection w:val="btLr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строк корисного використання</w:t>
            </w:r>
          </w:p>
        </w:tc>
        <w:tc>
          <w:tcPr>
            <w:tcW w:w="567" w:type="dxa"/>
            <w:vMerge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080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168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701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09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851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992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816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993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992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851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567" w:type="dxa"/>
            <w:vAlign w:val="center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16</w:t>
            </w: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113201001- 9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226C66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Стелажі 1 сторонні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1132010010- 20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226C66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59,5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trHeight w:val="469"/>
        </w:trPr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 книжна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1132010021-22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226C66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trHeight w:val="383"/>
        </w:trPr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1132010023-25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Вішалка стояча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1132010026-27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1132010028-33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Рахівниця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1132010034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 емаліроване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1132010037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Стільці 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1132010038-43 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Тумбочка 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1132010044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Карнизи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1132010045-49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Щітка-пилосос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1132010056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Штори білі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1132010062-65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Екібана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1132010066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trHeight w:val="155"/>
        </w:trPr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1132010067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Канц.набір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1132010068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Ел.чайник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1132010069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1132010070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11320100501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пишуща "Україна"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113201001а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1132010071-72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80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trHeight w:val="345"/>
        </w:trPr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Стільці 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1132010073-76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9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913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під формуляри</w:t>
            </w:r>
          </w:p>
        </w:tc>
        <w:tc>
          <w:tcPr>
            <w:tcW w:w="1168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0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1132010077-79</w:t>
            </w: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Default="00B64FF9" w:rsidP="00B64FF9">
            <w:r w:rsidRPr="0019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1913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16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B64FF9" w:rsidRPr="007F249F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rPr>
          <w:trHeight w:val="365"/>
        </w:trPr>
        <w:tc>
          <w:tcPr>
            <w:tcW w:w="75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24</w:t>
            </w:r>
          </w:p>
        </w:tc>
        <w:tc>
          <w:tcPr>
            <w:tcW w:w="2080" w:type="dxa"/>
          </w:tcPr>
          <w:p w:rsidR="00B64FF9" w:rsidRPr="007F249F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168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701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прим.</w:t>
            </w:r>
          </w:p>
        </w:tc>
        <w:tc>
          <w:tcPr>
            <w:tcW w:w="851" w:type="dxa"/>
          </w:tcPr>
          <w:p w:rsidR="00B64FF9" w:rsidRPr="00A11D3D" w:rsidRDefault="00B64FF9" w:rsidP="00B64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B64FF9" w:rsidRPr="00A11D3D" w:rsidRDefault="00B64FF9" w:rsidP="00B64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11838</w:t>
            </w:r>
          </w:p>
        </w:tc>
        <w:tc>
          <w:tcPr>
            <w:tcW w:w="992" w:type="dxa"/>
          </w:tcPr>
          <w:p w:rsidR="00B64FF9" w:rsidRPr="00A11D3D" w:rsidRDefault="00B64FF9" w:rsidP="00B64F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B64FF9" w:rsidRPr="00A11D3D" w:rsidRDefault="00B64FF9" w:rsidP="00B64F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33970,43</w:t>
            </w:r>
          </w:p>
        </w:tc>
        <w:tc>
          <w:tcPr>
            <w:tcW w:w="567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16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11838</w:t>
            </w:r>
          </w:p>
        </w:tc>
        <w:tc>
          <w:tcPr>
            <w:tcW w:w="993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33970,43</w:t>
            </w:r>
          </w:p>
        </w:tc>
        <w:tc>
          <w:tcPr>
            <w:tcW w:w="992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16985,21</w:t>
            </w:r>
          </w:p>
        </w:tc>
        <w:tc>
          <w:tcPr>
            <w:tcW w:w="992" w:type="dxa"/>
          </w:tcPr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64FF9" w:rsidRPr="00A11D3D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11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16985,21</w:t>
            </w:r>
          </w:p>
        </w:tc>
        <w:tc>
          <w:tcPr>
            <w:tcW w:w="851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7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67" w:type="dxa"/>
          </w:tcPr>
          <w:p w:rsidR="00B64FF9" w:rsidRPr="007F249F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64FF9" w:rsidRPr="007F249F" w:rsidTr="00190361">
        <w:tc>
          <w:tcPr>
            <w:tcW w:w="755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2080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1168" w:type="dxa"/>
          </w:tcPr>
          <w:p w:rsidR="00B64FF9" w:rsidRPr="00AB6108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1701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425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425" w:type="dxa"/>
          </w:tcPr>
          <w:p w:rsidR="00B64FF9" w:rsidRPr="00AB6108" w:rsidRDefault="00B64FF9" w:rsidP="00B64FF9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709" w:type="dxa"/>
          </w:tcPr>
          <w:p w:rsidR="00B64FF9" w:rsidRPr="00AB6108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851" w:type="dxa"/>
          </w:tcPr>
          <w:p w:rsidR="00B64FF9" w:rsidRPr="00AB6108" w:rsidRDefault="00190361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11838</w:t>
            </w:r>
          </w:p>
        </w:tc>
        <w:tc>
          <w:tcPr>
            <w:tcW w:w="992" w:type="dxa"/>
          </w:tcPr>
          <w:p w:rsidR="00B64FF9" w:rsidRPr="00AB6108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35785,43</w:t>
            </w:r>
          </w:p>
        </w:tc>
        <w:tc>
          <w:tcPr>
            <w:tcW w:w="567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16" w:type="dxa"/>
          </w:tcPr>
          <w:p w:rsidR="00B64FF9" w:rsidRPr="00AB6108" w:rsidRDefault="00190361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11838</w:t>
            </w:r>
          </w:p>
        </w:tc>
        <w:tc>
          <w:tcPr>
            <w:tcW w:w="993" w:type="dxa"/>
          </w:tcPr>
          <w:p w:rsidR="00B64FF9" w:rsidRPr="00AB6108" w:rsidRDefault="00B64FF9" w:rsidP="00B64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35785,43</w:t>
            </w:r>
          </w:p>
        </w:tc>
        <w:tc>
          <w:tcPr>
            <w:tcW w:w="992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17892,71</w:t>
            </w:r>
          </w:p>
        </w:tc>
        <w:tc>
          <w:tcPr>
            <w:tcW w:w="992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17892,71</w:t>
            </w:r>
          </w:p>
        </w:tc>
        <w:tc>
          <w:tcPr>
            <w:tcW w:w="851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B64FF9" w:rsidRPr="00AB6108" w:rsidRDefault="00B64FF9" w:rsidP="00B6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</w:tr>
    </w:tbl>
    <w:p w:rsidR="009C305C" w:rsidRPr="005B1AAF" w:rsidRDefault="009C305C" w:rsidP="009C305C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двадцять чотири)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</w:t>
      </w:r>
    </w:p>
    <w:p w:rsidR="009C305C" w:rsidRPr="001F4DAB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11838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Одинадцять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вісімсот тридцять вісім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35785,43грн. (Т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ридцять п’ять тисяч сімсот вісімдесят п’ять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9C305C" w:rsidRPr="005B1AAF" w:rsidRDefault="009C305C" w:rsidP="009C30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11838 </w:t>
      </w:r>
      <w:r w:rsidR="00F142DA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F142D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Одинадцять тисяч вісімсот тридцять вісім)</w:t>
      </w:r>
    </w:p>
    <w:p w:rsidR="009C305C" w:rsidRDefault="009C305C" w:rsidP="009C305C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35785,43грн. (тридцять п’ять тисяч сімсот вісімдесят п’ять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B64FF9" w:rsidRDefault="00B64FF9" w:rsidP="002B0563">
      <w:pPr>
        <w:tabs>
          <w:tab w:val="left" w:pos="267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1D3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Доросла бібліотека</w:t>
      </w:r>
      <w:r w:rsidR="002B0563">
        <w:rPr>
          <w:rFonts w:ascii="Times New Roman" w:hAnsi="Times New Roman" w:cs="Times New Roman"/>
          <w:b/>
          <w:sz w:val="24"/>
          <w:szCs w:val="24"/>
          <w:lang w:val="uk-UA"/>
        </w:rPr>
        <w:t>, адреса:</w:t>
      </w:r>
      <w:r w:rsidR="00271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0361">
        <w:rPr>
          <w:rFonts w:ascii="Times New Roman" w:hAnsi="Times New Roman"/>
          <w:b/>
          <w:sz w:val="24"/>
          <w:szCs w:val="24"/>
          <w:lang w:val="uk-UA"/>
        </w:rPr>
        <w:t>с. Борова, вул. Миру, 16</w:t>
      </w:r>
    </w:p>
    <w:tbl>
      <w:tblPr>
        <w:tblW w:w="144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698"/>
        <w:gridCol w:w="854"/>
        <w:gridCol w:w="1520"/>
        <w:gridCol w:w="464"/>
        <w:gridCol w:w="567"/>
        <w:gridCol w:w="709"/>
        <w:gridCol w:w="977"/>
        <w:gridCol w:w="980"/>
        <w:gridCol w:w="579"/>
        <w:gridCol w:w="980"/>
        <w:gridCol w:w="980"/>
        <w:gridCol w:w="980"/>
        <w:gridCol w:w="980"/>
        <w:gridCol w:w="1041"/>
        <w:gridCol w:w="580"/>
      </w:tblGrid>
      <w:tr w:rsidR="0078560E" w:rsidRPr="0078560E" w:rsidTr="00EA0BF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78560E" w:rsidRPr="0078560E" w:rsidTr="00EA0BF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0E" w:rsidRPr="0078560E" w:rsidTr="00EA0BF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0E" w:rsidRPr="0078560E" w:rsidTr="00EA0BF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0E" w:rsidRPr="0078560E" w:rsidTr="00EA0BF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0E" w:rsidRPr="0078560E" w:rsidTr="00EA0BF6">
        <w:trPr>
          <w:trHeight w:val="1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сторонні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113201001-25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1132010026-43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1132010045-46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письмові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1132010047-52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1132010053-59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Стрем’янка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коврова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1132010063-90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1132010091-98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Тумбочки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1132010099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Тумбочки  для журналів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Рахівниця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11320100104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11320100108-113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 емаліроване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11320100114-115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 для квітів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11320100120-121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 набір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 чайник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пиш."Україна"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113201002а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11320100125-126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11320100127-128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11320100129-130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Килимок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11320100131-132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Мережевий фільтр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1113000776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Системний блок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1048001-2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0E" w:rsidRPr="0078560E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49808,46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49808,46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24904,23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0E" w:rsidRPr="0078560E" w:rsidRDefault="0078560E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78560E" w:rsidTr="009628AD">
        <w:trPr>
          <w:trHeight w:val="300"/>
        </w:trPr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646871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27542,25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57275,46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27542,25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57275,46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29566,89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27708,57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78560E" w:rsidRDefault="00646871" w:rsidP="0078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271D5F" w:rsidRPr="005B1AAF" w:rsidRDefault="00271D5F" w:rsidP="00271D5F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тридцять два)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</w:t>
      </w:r>
    </w:p>
    <w:p w:rsidR="00271D5F" w:rsidRPr="001F4DAB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275</w:t>
      </w:r>
      <w:r w:rsidR="007856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42,25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2E4AE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вадцять сім тисяч п’ятсот </w:t>
      </w:r>
      <w:r w:rsidR="007856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сорок два 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57275,46грн. (</w:t>
      </w:r>
      <w:r w:rsidR="002E4AE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’ятдесят сім тисяч двісті сімдесят п’ять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46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7856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27542,25 </w:t>
      </w:r>
      <w:r w:rsidR="0078560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7856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Двадцять сім тисяч п’ятсот сорок два 25)</w:t>
      </w:r>
    </w:p>
    <w:p w:rsidR="00271D5F" w:rsidRDefault="00271D5F" w:rsidP="00271D5F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BC52C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57275,46грн. (П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’ятдесят сім тисяч двісті сімдесят п’ять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46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1B27C3" w:rsidRDefault="001B27C3" w:rsidP="002B0563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563" w:rsidRDefault="002B0563" w:rsidP="002B0563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4FF9" w:rsidRPr="002B0563" w:rsidRDefault="00B64FF9" w:rsidP="002B0563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A4228A">
        <w:rPr>
          <w:rFonts w:ascii="Times New Roman" w:hAnsi="Times New Roman" w:cs="Times New Roman"/>
          <w:b/>
          <w:sz w:val="24"/>
          <w:szCs w:val="24"/>
          <w:lang w:val="uk-UA"/>
        </w:rPr>
        <w:t>ібліотек</w:t>
      </w:r>
      <w:r w:rsidRPr="00D7373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4228A">
        <w:rPr>
          <w:rFonts w:ascii="Times New Roman" w:hAnsi="Times New Roman" w:cs="Times New Roman"/>
          <w:b/>
          <w:sz w:val="24"/>
          <w:szCs w:val="24"/>
          <w:lang w:val="uk-UA"/>
        </w:rPr>
        <w:t>-філі</w:t>
      </w:r>
      <w:r w:rsidR="00BC52CD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A42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№5</w:t>
      </w:r>
      <w:r w:rsidR="002B0563">
        <w:rPr>
          <w:rFonts w:ascii="Times New Roman" w:hAnsi="Times New Roman" w:cs="Times New Roman"/>
          <w:b/>
          <w:sz w:val="24"/>
          <w:szCs w:val="24"/>
          <w:lang w:val="uk-UA"/>
        </w:rPr>
        <w:t>, адреса:</w:t>
      </w:r>
      <w:r w:rsidR="00A4228A" w:rsidRPr="00A42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</w:t>
      </w:r>
      <w:r w:rsidRPr="00A42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Велика Мотовилівка</w:t>
      </w:r>
      <w:r w:rsidR="002B0563">
        <w:rPr>
          <w:rFonts w:ascii="Times New Roman" w:hAnsi="Times New Roman" w:cs="Times New Roman"/>
          <w:b/>
          <w:sz w:val="24"/>
          <w:szCs w:val="24"/>
          <w:lang w:val="uk-UA"/>
        </w:rPr>
        <w:t>, вул. Шкільна, 1</w:t>
      </w:r>
    </w:p>
    <w:tbl>
      <w:tblPr>
        <w:tblW w:w="15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1617"/>
        <w:gridCol w:w="1218"/>
        <w:gridCol w:w="2120"/>
        <w:gridCol w:w="620"/>
        <w:gridCol w:w="580"/>
        <w:gridCol w:w="791"/>
        <w:gridCol w:w="851"/>
        <w:gridCol w:w="966"/>
        <w:gridCol w:w="593"/>
        <w:gridCol w:w="850"/>
        <w:gridCol w:w="1000"/>
        <w:gridCol w:w="977"/>
        <w:gridCol w:w="1000"/>
        <w:gridCol w:w="992"/>
        <w:gridCol w:w="426"/>
      </w:tblGrid>
      <w:tr w:rsidR="00053A34" w:rsidRPr="00053A34" w:rsidTr="004E518F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A4228A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A4228A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 випуску, будівництва чи дата придбання (введення в експлуа</w:t>
            </w: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тацію)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053A34" w:rsidRPr="00053A34" w:rsidTr="004E518F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4E518F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4E518F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4E518F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4E518F">
        <w:trPr>
          <w:trHeight w:val="15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11320105001,00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сторонні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11320105004-16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113201050019-33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 каталожний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113201050034-36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Рахівниця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113201050037,00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під телефон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113201050038,00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розкладний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113201050039,00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113201050043,00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113201050047-48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2 тумбовий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113201050049,00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113201050050,00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113201050051,00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113201050001а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4E518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14220,18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14220,18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053A34" w:rsidTr="004A5231">
        <w:trPr>
          <w:trHeight w:val="30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15341,18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15341,18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7670,59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646871" w:rsidRDefault="00271D5F" w:rsidP="00271D5F">
      <w:pPr>
        <w:tabs>
          <w:tab w:val="left" w:pos="48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71D5F" w:rsidRPr="005B1AAF" w:rsidRDefault="00271D5F" w:rsidP="00271D5F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="00ED20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отирнадцять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271D5F" w:rsidRPr="001F4DAB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19686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ев’ятнадцять тисяч шісот вісімдесят шість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15341,18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’ят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надцять тисяч триста сорок один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271D5F" w:rsidRPr="005B1AAF" w:rsidRDefault="00271D5F" w:rsidP="00271D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19686 </w:t>
      </w:r>
      <w:r w:rsidR="00ED2045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ев’ятнадцять тисяч шісот вісімдесят шість)</w:t>
      </w:r>
    </w:p>
    <w:p w:rsidR="00271D5F" w:rsidRDefault="00271D5F" w:rsidP="00271D5F">
      <w:pPr>
        <w:spacing w:after="0" w:line="240" w:lineRule="auto"/>
        <w:ind w:left="284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15341,18грн. 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’ятнадцять тисяч триста сорок один грн.</w:t>
      </w:r>
      <w:r w:rsidR="00ED2045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 w:rsidR="00ED2045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ED204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B64FF9" w:rsidRDefault="00B64FF9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Default="00B64FF9" w:rsidP="002B0563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</w:t>
      </w:r>
      <w:r w:rsidRPr="00E9653B">
        <w:rPr>
          <w:rFonts w:ascii="Times New Roman" w:hAnsi="Times New Roman"/>
          <w:b/>
          <w:sz w:val="24"/>
          <w:szCs w:val="24"/>
          <w:lang w:val="uk-UA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-філія</w:t>
      </w:r>
      <w:r w:rsidRPr="00E9653B">
        <w:rPr>
          <w:rFonts w:ascii="Times New Roman" w:hAnsi="Times New Roman"/>
          <w:b/>
          <w:sz w:val="24"/>
          <w:szCs w:val="24"/>
          <w:lang w:val="uk-UA"/>
        </w:rPr>
        <w:t xml:space="preserve"> №15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228A">
        <w:rPr>
          <w:rFonts w:ascii="Times New Roman" w:hAnsi="Times New Roman"/>
          <w:b/>
          <w:sz w:val="24"/>
          <w:szCs w:val="24"/>
          <w:lang w:val="uk-UA"/>
        </w:rPr>
        <w:t>с.</w:t>
      </w:r>
      <w:r w:rsidRPr="00E9653B">
        <w:rPr>
          <w:rFonts w:ascii="Times New Roman" w:hAnsi="Times New Roman"/>
          <w:b/>
          <w:sz w:val="24"/>
          <w:szCs w:val="24"/>
          <w:lang w:val="uk-UA"/>
        </w:rPr>
        <w:t xml:space="preserve"> Мотовилівська Слобідка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вул. Центральна, 33</w:t>
      </w:r>
    </w:p>
    <w:tbl>
      <w:tblPr>
        <w:tblW w:w="147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44"/>
        <w:gridCol w:w="835"/>
        <w:gridCol w:w="2100"/>
        <w:gridCol w:w="660"/>
        <w:gridCol w:w="642"/>
        <w:gridCol w:w="709"/>
        <w:gridCol w:w="708"/>
        <w:gridCol w:w="993"/>
        <w:gridCol w:w="567"/>
        <w:gridCol w:w="1000"/>
        <w:gridCol w:w="1000"/>
        <w:gridCol w:w="1000"/>
        <w:gridCol w:w="1000"/>
        <w:gridCol w:w="992"/>
        <w:gridCol w:w="450"/>
      </w:tblGrid>
      <w:tr w:rsidR="00053A34" w:rsidRPr="00053A34" w:rsidTr="00EA0BF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A4228A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A4228A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 випуску, будівництва чи дата придбання (введення в експлуа</w:t>
            </w: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тацію)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EA0BF6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EA0BF6">
        <w:trPr>
          <w:trHeight w:val="10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сторонні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11320115001-9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113201150010-15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113201150017-18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113201150020-26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Стіл- шафа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Ел.чайник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113201150036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3A34" w:rsidRPr="00053A34" w:rsidTr="00EA0B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6681,57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34" w:rsidRPr="00053A34" w:rsidRDefault="00053A34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053A34" w:rsidTr="00EB4E2F">
        <w:trPr>
          <w:trHeight w:val="300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646871" w:rsidRDefault="00646871" w:rsidP="0064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14072,14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14072,14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7036,07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053A34" w:rsidRDefault="00646871" w:rsidP="0005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ED2045" w:rsidRPr="005B1AAF" w:rsidRDefault="00ED2045" w:rsidP="00ED2045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одинадцять)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ED2045" w:rsidRPr="001F4DAB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7351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триста п’ятдесят 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14072,14грн. (Ч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отирнадцять тисяч сімдесят дві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7351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триста п’ятдесят 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</w:t>
      </w:r>
    </w:p>
    <w:p w:rsidR="00B64FF9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14072,14грн. 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отирнадцять тисяч сімдесят дві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1B27C3" w:rsidRDefault="001B27C3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B64FF9" w:rsidRPr="002B0563" w:rsidRDefault="00B64FF9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</w:t>
      </w:r>
      <w:r w:rsidRPr="009D7FA7">
        <w:rPr>
          <w:rFonts w:ascii="Times New Roman" w:hAnsi="Times New Roman"/>
          <w:b/>
          <w:sz w:val="24"/>
          <w:szCs w:val="24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9D7FA7">
        <w:rPr>
          <w:rFonts w:ascii="Times New Roman" w:hAnsi="Times New Roman"/>
          <w:b/>
          <w:sz w:val="24"/>
          <w:szCs w:val="24"/>
        </w:rPr>
        <w:t>-філ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ія</w:t>
      </w:r>
      <w:r w:rsidRPr="009D7FA7">
        <w:rPr>
          <w:rFonts w:ascii="Times New Roman" w:hAnsi="Times New Roman"/>
          <w:b/>
          <w:sz w:val="24"/>
          <w:szCs w:val="24"/>
        </w:rPr>
        <w:t xml:space="preserve"> №17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 xml:space="preserve">, адреса: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B0563">
        <w:rPr>
          <w:rFonts w:ascii="Times New Roman" w:hAnsi="Times New Roman"/>
          <w:b/>
          <w:sz w:val="24"/>
          <w:szCs w:val="24"/>
        </w:rPr>
        <w:t>с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.</w:t>
      </w:r>
      <w:r w:rsidRPr="009D7FA7">
        <w:rPr>
          <w:rFonts w:ascii="Times New Roman" w:hAnsi="Times New Roman"/>
          <w:b/>
          <w:sz w:val="24"/>
          <w:szCs w:val="24"/>
        </w:rPr>
        <w:t xml:space="preserve"> Оленівка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вул. Варвари Ханенко, 2</w:t>
      </w:r>
    </w:p>
    <w:tbl>
      <w:tblPr>
        <w:tblW w:w="145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5"/>
        <w:gridCol w:w="1544"/>
        <w:gridCol w:w="977"/>
        <w:gridCol w:w="2140"/>
        <w:gridCol w:w="396"/>
        <w:gridCol w:w="383"/>
        <w:gridCol w:w="707"/>
        <w:gridCol w:w="1000"/>
        <w:gridCol w:w="1000"/>
        <w:gridCol w:w="595"/>
        <w:gridCol w:w="968"/>
        <w:gridCol w:w="1000"/>
        <w:gridCol w:w="1000"/>
        <w:gridCol w:w="976"/>
        <w:gridCol w:w="1098"/>
      </w:tblGrid>
      <w:tr w:rsidR="00D11459" w:rsidRPr="00190361" w:rsidTr="00D11459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</w:tr>
      <w:tr w:rsidR="00190361" w:rsidRPr="00190361" w:rsidTr="00D1145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361" w:rsidRPr="00190361" w:rsidTr="00D1145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190361" w:rsidTr="00D11459">
        <w:trPr>
          <w:trHeight w:val="12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11459" w:rsidRPr="00190361" w:rsidTr="00646871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11320117001-5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646871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11320117006-12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646871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4E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053A34">
        <w:trPr>
          <w:trHeight w:val="68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сторонні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113201170014-19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053A3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113201170020-33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 дитячі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113201170034-35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Вішалка металева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4E518F" w:rsidRDefault="004E518F" w:rsidP="004E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113201170036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4E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4E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4E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113201170041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12554,82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12554,82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6277,41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6277,41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</w:tr>
      <w:tr w:rsidR="00D11459" w:rsidRPr="00190361" w:rsidTr="00D114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13412,82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6706,41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6706,41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61" w:rsidRPr="00190361" w:rsidRDefault="00190361" w:rsidP="0019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2045" w:rsidRPr="005B1AAF" w:rsidRDefault="00ED2045" w:rsidP="00ED2045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ED2045" w:rsidRPr="001F4DAB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12506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ванадцять тисяч п’ятсот шість)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13412,82грн. (Т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ринадцять тисяч чотириста дванадцять</w:t>
      </w:r>
      <w:r w:rsidR="001903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12506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ванадцять тисяч п’ятсот шість)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</w:t>
      </w:r>
    </w:p>
    <w:p w:rsidR="00190361" w:rsidRPr="00D11459" w:rsidRDefault="00ED2045" w:rsidP="00D114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053A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13412,82грн. (Т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ринадцять тисяч чотириста дванадцять</w:t>
      </w:r>
      <w:r w:rsidR="001903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D11459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053A34" w:rsidRDefault="00053A34" w:rsidP="00D11459">
      <w:pPr>
        <w:tabs>
          <w:tab w:val="left" w:pos="267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2E83" w:rsidRDefault="00682E83" w:rsidP="002B0563">
      <w:pPr>
        <w:tabs>
          <w:tab w:val="left" w:pos="2670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4FF9" w:rsidRPr="002B0563" w:rsidRDefault="002B0563" w:rsidP="002B0563">
      <w:pPr>
        <w:tabs>
          <w:tab w:val="left" w:pos="267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</w:t>
      </w:r>
      <w:r w:rsidR="00B64FF9" w:rsidRPr="002B0563">
        <w:rPr>
          <w:rFonts w:ascii="Times New Roman" w:hAnsi="Times New Roman" w:cs="Times New Roman"/>
          <w:b/>
          <w:sz w:val="24"/>
          <w:szCs w:val="24"/>
          <w:lang w:val="uk-UA"/>
        </w:rPr>
        <w:t>луб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адреса:</w:t>
      </w:r>
      <w:r w:rsidRPr="002B05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64FF9" w:rsidRPr="002B05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Мотовилівська Слобідка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C462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6239" w:rsidRPr="002B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вул. Центральна</w:t>
      </w:r>
      <w:r w:rsidR="00C46239" w:rsidRPr="00C46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="00C46239" w:rsidRPr="002B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33</w:t>
      </w: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5"/>
        <w:gridCol w:w="1932"/>
        <w:gridCol w:w="749"/>
        <w:gridCol w:w="1394"/>
        <w:gridCol w:w="574"/>
        <w:gridCol w:w="574"/>
        <w:gridCol w:w="750"/>
        <w:gridCol w:w="823"/>
        <w:gridCol w:w="982"/>
        <w:gridCol w:w="554"/>
        <w:gridCol w:w="917"/>
        <w:gridCol w:w="982"/>
        <w:gridCol w:w="982"/>
        <w:gridCol w:w="982"/>
        <w:gridCol w:w="1170"/>
        <w:gridCol w:w="622"/>
      </w:tblGrid>
      <w:tr w:rsidR="00D11459" w:rsidRPr="002B0563" w:rsidTr="004E518F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Найменування,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Один. вимір.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Фактична наявність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Відмітка</w:t>
            </w:r>
          </w:p>
        </w:tc>
        <w:tc>
          <w:tcPr>
            <w:tcW w:w="50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даними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відомості</w:t>
            </w:r>
          </w:p>
        </w:tc>
      </w:tr>
      <w:tr w:rsidR="00D11459" w:rsidRPr="002B0563" w:rsidTr="004E518F">
        <w:trPr>
          <w:trHeight w:val="23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11459" w:rsidRPr="00D11459" w:rsidTr="004E518F">
        <w:trPr>
          <w:trHeight w:val="46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2B0563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інвентарний/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заводськ</w:t>
            </w: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 вартість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D11459" w:rsidTr="004E518F">
        <w:trPr>
          <w:trHeight w:val="108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113001-7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1662,78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Крісла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113008-81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22324,00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22324,00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11162,00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Весільна арка розбірна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1130082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Музичний центр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1459" w:rsidRPr="00D11459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27060,78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27060,78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14690,39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9" w:rsidRPr="00D11459" w:rsidRDefault="00D11459" w:rsidP="00D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ED2045" w:rsidRPr="005B1AAF" w:rsidRDefault="00ED2045" w:rsidP="00ED2045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ED2045" w:rsidRPr="001F4DAB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82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ісімдесят два)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27060,78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 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вадцять сім тисяч шістдесят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ED2045" w:rsidRPr="005B1AAF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82 </w:t>
      </w:r>
      <w:r w:rsidR="007023C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ісімдесят два)</w:t>
      </w:r>
      <w:r w:rsidR="007023C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ED2045" w:rsidRDefault="00ED2045" w:rsidP="00ED204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27060,78грн. (Д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вадцять сім тисяч шістдесят грн.</w:t>
      </w:r>
      <w:r w:rsidR="007023C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78</w:t>
      </w:r>
      <w:r w:rsidR="007023C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7023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7023CE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8F31B7" w:rsidRDefault="008F31B7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4E518F" w:rsidRDefault="004E518F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2B0563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Б</w:t>
      </w:r>
      <w:r w:rsidRPr="00E9653B">
        <w:rPr>
          <w:rFonts w:ascii="Times New Roman" w:hAnsi="Times New Roman"/>
          <w:b/>
          <w:sz w:val="24"/>
          <w:szCs w:val="24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E9653B">
        <w:rPr>
          <w:rFonts w:ascii="Times New Roman" w:hAnsi="Times New Roman"/>
          <w:b/>
          <w:sz w:val="24"/>
          <w:szCs w:val="24"/>
        </w:rPr>
        <w:t>-філі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9653B">
        <w:rPr>
          <w:rFonts w:ascii="Times New Roman" w:hAnsi="Times New Roman"/>
          <w:b/>
          <w:sz w:val="24"/>
          <w:szCs w:val="24"/>
        </w:rPr>
        <w:t xml:space="preserve"> №7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A4228A">
        <w:rPr>
          <w:rFonts w:ascii="Times New Roman" w:hAnsi="Times New Roman"/>
          <w:b/>
          <w:sz w:val="24"/>
          <w:szCs w:val="24"/>
        </w:rPr>
        <w:t xml:space="preserve"> с. </w:t>
      </w:r>
      <w:r w:rsidRPr="00E9653B">
        <w:rPr>
          <w:rFonts w:ascii="Times New Roman" w:hAnsi="Times New Roman"/>
          <w:b/>
          <w:sz w:val="24"/>
          <w:szCs w:val="24"/>
        </w:rPr>
        <w:t>Велика Снітинка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вул. Центральна, 62</w:t>
      </w:r>
    </w:p>
    <w:tbl>
      <w:tblPr>
        <w:tblW w:w="143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851"/>
        <w:gridCol w:w="1685"/>
        <w:gridCol w:w="441"/>
        <w:gridCol w:w="530"/>
        <w:gridCol w:w="670"/>
        <w:gridCol w:w="977"/>
        <w:gridCol w:w="992"/>
        <w:gridCol w:w="567"/>
        <w:gridCol w:w="993"/>
        <w:gridCol w:w="992"/>
        <w:gridCol w:w="992"/>
        <w:gridCol w:w="992"/>
        <w:gridCol w:w="1134"/>
        <w:gridCol w:w="370"/>
      </w:tblGrid>
      <w:tr w:rsidR="0080792B" w:rsidRPr="0080792B" w:rsidTr="0080792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80792B" w:rsidRPr="0080792B" w:rsidTr="0080792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80792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80792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80792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80792B">
        <w:trPr>
          <w:trHeight w:val="18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11320107001-2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Столи1 тумб.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2 тумбові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F31B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11320107005-8;11-14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F31B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F31B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металеві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113201070024-29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дер.2стор.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113201070030-32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дер.прості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113201070033-35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металеві 2  стор.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113201070038-39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металеві 1  стор.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113201070040-42,36,37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113201070045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113201070047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113201070049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Замок накладний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113201070050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113201001с/к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80792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29646,05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29646,05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14823,02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14823,02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7023CE" w:rsidRPr="005B1AAF" w:rsidRDefault="007023CE" w:rsidP="007023C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7023CE" w:rsidRPr="005B1AAF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16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істнадцять)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7023CE" w:rsidRPr="001F4DAB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7746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сімсот сорок шість)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7023CE" w:rsidRPr="005B1AAF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29646,05. 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вадцять дев’ять тисяч шісот сорок шість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7023CE" w:rsidRPr="005B1AAF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7746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сімсот сорок шість)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</w:t>
      </w:r>
    </w:p>
    <w:p w:rsidR="007023CE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29646,05. (двадцять дев’ять тисяч шісот сорок шість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AD126A" w:rsidRDefault="00B64FF9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</w:p>
    <w:p w:rsidR="004E518F" w:rsidRDefault="004E518F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2B0563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</w:t>
      </w:r>
      <w:r w:rsidRPr="00E9653B">
        <w:rPr>
          <w:rFonts w:ascii="Times New Roman" w:hAnsi="Times New Roman"/>
          <w:b/>
          <w:sz w:val="24"/>
          <w:szCs w:val="24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B0563">
        <w:rPr>
          <w:rFonts w:ascii="Times New Roman" w:hAnsi="Times New Roman"/>
          <w:b/>
          <w:sz w:val="24"/>
          <w:szCs w:val="24"/>
        </w:rPr>
        <w:t>-філі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я</w:t>
      </w:r>
      <w:r w:rsidRPr="00E9653B">
        <w:rPr>
          <w:rFonts w:ascii="Times New Roman" w:hAnsi="Times New Roman"/>
          <w:b/>
          <w:sz w:val="24"/>
          <w:szCs w:val="24"/>
        </w:rPr>
        <w:t xml:space="preserve"> №8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A4228A">
        <w:rPr>
          <w:rFonts w:ascii="Times New Roman" w:hAnsi="Times New Roman"/>
          <w:b/>
          <w:sz w:val="24"/>
          <w:szCs w:val="24"/>
        </w:rPr>
        <w:t xml:space="preserve"> с.</w:t>
      </w:r>
      <w:r w:rsidRPr="00E9653B">
        <w:rPr>
          <w:rFonts w:ascii="Times New Roman" w:hAnsi="Times New Roman"/>
          <w:b/>
          <w:sz w:val="24"/>
          <w:szCs w:val="24"/>
        </w:rPr>
        <w:t xml:space="preserve"> Веприк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вул. Шевченка 47</w:t>
      </w:r>
    </w:p>
    <w:tbl>
      <w:tblPr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5"/>
        <w:gridCol w:w="1544"/>
        <w:gridCol w:w="961"/>
        <w:gridCol w:w="2127"/>
        <w:gridCol w:w="580"/>
        <w:gridCol w:w="600"/>
        <w:gridCol w:w="662"/>
        <w:gridCol w:w="880"/>
        <w:gridCol w:w="1105"/>
        <w:gridCol w:w="425"/>
        <w:gridCol w:w="1000"/>
        <w:gridCol w:w="1000"/>
        <w:gridCol w:w="1000"/>
        <w:gridCol w:w="1000"/>
        <w:gridCol w:w="819"/>
        <w:gridCol w:w="425"/>
      </w:tblGrid>
      <w:tr w:rsidR="0080792B" w:rsidRPr="0080792B" w:rsidTr="004E518F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80792B" w:rsidRPr="0080792B" w:rsidTr="004E518F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518F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518F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518F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518F">
        <w:trPr>
          <w:trHeight w:val="18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11320108001-23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Етажерка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113201080025-26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113201080027-28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646871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113201080029-33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113201080034, 36,37,39-42,44-52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113201080055-57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 чайник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Провід ПВС 3/2,5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Колодка під провід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Електровилка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113201080064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44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8394,08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8394,08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518F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8534,00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18138,17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8534,00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18138,17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9069,08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9069,08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7023CE" w:rsidRPr="005B1AAF" w:rsidRDefault="007023CE" w:rsidP="007023C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7023CE" w:rsidRPr="005B1AAF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P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13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</w:t>
      </w:r>
    </w:p>
    <w:p w:rsidR="007023CE" w:rsidRPr="001F4DAB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85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 w:rsidR="0047111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ісім тисяч п’ятсот 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тридцять чотири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</w:t>
      </w:r>
    </w:p>
    <w:p w:rsidR="007023CE" w:rsidRPr="005B1AAF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18138,17. (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ісімнадцять тисяч сто тридцять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17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P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8F31B7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</w:t>
      </w:r>
    </w:p>
    <w:p w:rsidR="007023CE" w:rsidRPr="00471110" w:rsidRDefault="007023CE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8534 </w:t>
      </w:r>
      <w:r w:rsidR="0080792B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 тисяч п’ятсот тридцять чотири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:rsidR="007023CE" w:rsidRDefault="007023CE" w:rsidP="007023C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80792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18138,17. (В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ісімнадцять тисяч сто тридцять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17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8F31B7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</w:p>
    <w:p w:rsidR="00B64FF9" w:rsidRDefault="00B64FF9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682E83" w:rsidRDefault="00682E83" w:rsidP="008F31B7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190361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Б</w:t>
      </w:r>
      <w:r w:rsidRPr="00E9653B">
        <w:rPr>
          <w:rFonts w:ascii="Times New Roman" w:hAnsi="Times New Roman"/>
          <w:b/>
          <w:sz w:val="24"/>
          <w:szCs w:val="24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B0563">
        <w:rPr>
          <w:rFonts w:ascii="Times New Roman" w:hAnsi="Times New Roman"/>
          <w:b/>
          <w:sz w:val="24"/>
          <w:szCs w:val="24"/>
        </w:rPr>
        <w:t>-філі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я</w:t>
      </w:r>
      <w:r w:rsidR="002B0563">
        <w:rPr>
          <w:rFonts w:ascii="Times New Roman" w:hAnsi="Times New Roman"/>
          <w:b/>
          <w:sz w:val="24"/>
          <w:szCs w:val="24"/>
        </w:rPr>
        <w:t xml:space="preserve"> №16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 xml:space="preserve">, адреса: </w:t>
      </w:r>
      <w:r w:rsidRPr="00E9653B">
        <w:rPr>
          <w:rFonts w:ascii="Times New Roman" w:hAnsi="Times New Roman"/>
          <w:b/>
          <w:sz w:val="24"/>
          <w:szCs w:val="24"/>
        </w:rPr>
        <w:t>село Мала Снітинка</w:t>
      </w:r>
      <w:r w:rsidR="00190361">
        <w:rPr>
          <w:rFonts w:ascii="Times New Roman" w:hAnsi="Times New Roman"/>
          <w:b/>
          <w:sz w:val="24"/>
          <w:szCs w:val="24"/>
        </w:rPr>
        <w:t>, вул. Гага</w:t>
      </w:r>
      <w:r w:rsidR="00190361">
        <w:rPr>
          <w:rFonts w:ascii="Times New Roman" w:hAnsi="Times New Roman"/>
          <w:b/>
          <w:sz w:val="24"/>
          <w:szCs w:val="24"/>
          <w:lang w:val="uk-UA"/>
        </w:rPr>
        <w:t>ріна,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90361">
        <w:rPr>
          <w:rFonts w:ascii="Times New Roman" w:hAnsi="Times New Roman"/>
          <w:b/>
          <w:sz w:val="24"/>
          <w:szCs w:val="24"/>
          <w:lang w:val="uk-UA"/>
        </w:rPr>
        <w:t>55</w:t>
      </w:r>
    </w:p>
    <w:tbl>
      <w:tblPr>
        <w:tblW w:w="147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1702"/>
        <w:gridCol w:w="425"/>
        <w:gridCol w:w="284"/>
        <w:gridCol w:w="709"/>
        <w:gridCol w:w="992"/>
        <w:gridCol w:w="994"/>
        <w:gridCol w:w="565"/>
        <w:gridCol w:w="993"/>
        <w:gridCol w:w="1000"/>
        <w:gridCol w:w="1000"/>
        <w:gridCol w:w="1000"/>
        <w:gridCol w:w="820"/>
        <w:gridCol w:w="425"/>
      </w:tblGrid>
      <w:tr w:rsidR="0080792B" w:rsidRPr="0080792B" w:rsidTr="004E393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80792B" w:rsidRPr="0080792B" w:rsidTr="004E393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393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393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393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3934">
        <w:trPr>
          <w:trHeight w:val="6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92B" w:rsidRPr="0080792B" w:rsidTr="004E3934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 чайник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для книг 1 стор.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11320116003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2 стор.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13320116004-7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1 стор.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13320116008-9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одност. Залізні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11320100392-397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дерев. Односторонні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11320100306-308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Вогнегасник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92B" w:rsidRPr="0080792B" w:rsidTr="004E393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61918,43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61918,43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30959,21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30959,21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2B" w:rsidRPr="0080792B" w:rsidRDefault="0080792B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80792B" w:rsidTr="000210E2">
        <w:trPr>
          <w:trHeight w:val="5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646871" w:rsidRDefault="00646871" w:rsidP="0064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62725,43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62725,43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31362,71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31362,71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80792B" w:rsidRDefault="00646871" w:rsidP="008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471110" w:rsidRPr="005B1AAF" w:rsidRDefault="00471110" w:rsidP="00471110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ев’ять)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</w:t>
      </w:r>
    </w:p>
    <w:p w:rsidR="00471110" w:rsidRPr="001F4DAB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7284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вісімдесят чотири)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62725,43. (Ш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істдесят дві тисячі сімсот двадцять п’ять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8F31B7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</w:t>
      </w:r>
    </w:p>
    <w:p w:rsidR="00471110" w:rsidRPr="00471110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7284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 тисяч вісімдесят чотири)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</w:t>
      </w:r>
    </w:p>
    <w:p w:rsidR="00471110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ґ) вартість за даними бухгалтерського обліку 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62725,43. (Ш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істдесят дві тисячі сімсот двадцять п’ять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8F31B7"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</w:p>
    <w:p w:rsidR="00471110" w:rsidRDefault="00471110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670B1" w:rsidRDefault="00B64FF9" w:rsidP="00B64FF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</w:t>
      </w:r>
    </w:p>
    <w:p w:rsidR="00B64FF9" w:rsidRPr="00C46239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</w:t>
      </w:r>
      <w:r w:rsidRPr="00C46239">
        <w:rPr>
          <w:rFonts w:ascii="Times New Roman" w:hAnsi="Times New Roman"/>
          <w:b/>
          <w:sz w:val="24"/>
          <w:szCs w:val="24"/>
          <w:lang w:val="uk-UA"/>
        </w:rPr>
        <w:t>ібліотек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-філія</w:t>
      </w:r>
      <w:r w:rsidRPr="00C46239">
        <w:rPr>
          <w:rFonts w:ascii="Times New Roman" w:hAnsi="Times New Roman"/>
          <w:b/>
          <w:sz w:val="24"/>
          <w:szCs w:val="24"/>
          <w:lang w:val="uk-UA"/>
        </w:rPr>
        <w:t xml:space="preserve"> №6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 xml:space="preserve">, адреса: </w:t>
      </w:r>
      <w:r w:rsidRPr="00C46239">
        <w:rPr>
          <w:rFonts w:ascii="Times New Roman" w:hAnsi="Times New Roman"/>
          <w:b/>
          <w:sz w:val="24"/>
          <w:szCs w:val="24"/>
          <w:lang w:val="uk-UA"/>
        </w:rPr>
        <w:t xml:space="preserve"> село Велика Офірна</w:t>
      </w:r>
      <w:r w:rsidR="00C462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6239" w:rsidRPr="00C4623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вул. </w:t>
      </w:r>
      <w:r w:rsidR="00C4623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Чумацький Шлях,1</w:t>
      </w:r>
    </w:p>
    <w:tbl>
      <w:tblPr>
        <w:tblW w:w="147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1150"/>
        <w:gridCol w:w="1842"/>
        <w:gridCol w:w="567"/>
        <w:gridCol w:w="425"/>
        <w:gridCol w:w="709"/>
        <w:gridCol w:w="1000"/>
        <w:gridCol w:w="1000"/>
        <w:gridCol w:w="552"/>
        <w:gridCol w:w="866"/>
        <w:gridCol w:w="1000"/>
        <w:gridCol w:w="1000"/>
        <w:gridCol w:w="1000"/>
        <w:gridCol w:w="1095"/>
        <w:gridCol w:w="450"/>
      </w:tblGrid>
      <w:tr w:rsidR="00E83914" w:rsidRPr="00E83914" w:rsidTr="004E3934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15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11320106002-8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Полки книжні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 книжна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113201060012-13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113201060014-22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2 стор.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113201060023-31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 1 тумбові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113201060032-34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113201060036-37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113201060040-46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Ел.лічильник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4E3934" w:rsidRDefault="004E393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4E3934" w:rsidRDefault="004E393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4E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113201060052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113201001а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4E3934" w:rsidRDefault="004E393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12309,46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12309,46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6154,73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13798,46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13798,46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6899,23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6899,23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471110" w:rsidRPr="005B1AAF" w:rsidRDefault="00471110" w:rsidP="00471110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Pr="008F31B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17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471110" w:rsidRPr="001F4DAB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8841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 тисяч вісімсот сорок 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13798,46. (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ринадцять 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сімсот дев’яносто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46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471110" w:rsidRPr="00471110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8841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 тисяч вісімсот сорок 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</w:t>
      </w:r>
    </w:p>
    <w:p w:rsidR="00B64FF9" w:rsidRDefault="00471110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13798,46. (Т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ринадцять </w:t>
      </w:r>
      <w:r w:rsidR="00E8391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тисяч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сімсот дев’яносто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46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C670B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572653" w:rsidRDefault="0057265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3934" w:rsidRDefault="004E3934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3934" w:rsidRDefault="004E3934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3934" w:rsidRDefault="004E3934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3934" w:rsidRDefault="004E3934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82E83" w:rsidRDefault="00682E83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3934" w:rsidRPr="00646871" w:rsidRDefault="004E3934" w:rsidP="00C670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64FF9" w:rsidRPr="002B0563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305A">
        <w:rPr>
          <w:rFonts w:ascii="Times New Roman" w:hAnsi="Times New Roman"/>
          <w:b/>
          <w:sz w:val="24"/>
          <w:szCs w:val="24"/>
          <w:lang w:val="uk-UA"/>
        </w:rPr>
        <w:lastRenderedPageBreak/>
        <w:t>Б</w:t>
      </w:r>
      <w:r w:rsidRPr="0086305A">
        <w:rPr>
          <w:rFonts w:ascii="Times New Roman" w:hAnsi="Times New Roman"/>
          <w:b/>
          <w:sz w:val="24"/>
          <w:szCs w:val="24"/>
        </w:rPr>
        <w:t>ібліотек</w:t>
      </w:r>
      <w:r w:rsidRPr="0086305A">
        <w:rPr>
          <w:rFonts w:ascii="Times New Roman" w:hAnsi="Times New Roman"/>
          <w:b/>
          <w:sz w:val="24"/>
          <w:szCs w:val="24"/>
          <w:lang w:val="uk-UA"/>
        </w:rPr>
        <w:t>а</w:t>
      </w:r>
      <w:r w:rsidR="002B0563" w:rsidRPr="00646871">
        <w:rPr>
          <w:rFonts w:ascii="Times New Roman" w:hAnsi="Times New Roman"/>
          <w:b/>
          <w:sz w:val="24"/>
          <w:szCs w:val="24"/>
        </w:rPr>
        <w:t>-</w:t>
      </w:r>
      <w:r w:rsidR="002B0563">
        <w:rPr>
          <w:rFonts w:ascii="Times New Roman" w:hAnsi="Times New Roman"/>
          <w:b/>
          <w:sz w:val="24"/>
          <w:szCs w:val="24"/>
        </w:rPr>
        <w:t>філі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я</w:t>
      </w:r>
      <w:r w:rsidRPr="00646871">
        <w:rPr>
          <w:rFonts w:ascii="Times New Roman" w:hAnsi="Times New Roman"/>
          <w:b/>
          <w:sz w:val="24"/>
          <w:szCs w:val="24"/>
        </w:rPr>
        <w:t xml:space="preserve"> №24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Pr="00646871">
        <w:rPr>
          <w:rFonts w:ascii="Times New Roman" w:hAnsi="Times New Roman"/>
          <w:b/>
          <w:sz w:val="24"/>
          <w:szCs w:val="24"/>
        </w:rPr>
        <w:t xml:space="preserve"> </w:t>
      </w:r>
      <w:r w:rsidR="00682E83">
        <w:rPr>
          <w:rFonts w:ascii="Times New Roman" w:hAnsi="Times New Roman"/>
          <w:b/>
          <w:sz w:val="24"/>
          <w:szCs w:val="24"/>
        </w:rPr>
        <w:t>с</w:t>
      </w:r>
      <w:r w:rsidR="00682E83" w:rsidRPr="00646871">
        <w:rPr>
          <w:rFonts w:ascii="Times New Roman" w:hAnsi="Times New Roman"/>
          <w:b/>
          <w:sz w:val="24"/>
          <w:szCs w:val="24"/>
        </w:rPr>
        <w:t>.</w:t>
      </w:r>
      <w:r w:rsidRPr="00646871">
        <w:rPr>
          <w:rFonts w:ascii="Times New Roman" w:hAnsi="Times New Roman"/>
          <w:b/>
          <w:sz w:val="24"/>
          <w:szCs w:val="24"/>
        </w:rPr>
        <w:t xml:space="preserve"> </w:t>
      </w:r>
      <w:r w:rsidRPr="0086305A">
        <w:rPr>
          <w:rFonts w:ascii="Times New Roman" w:hAnsi="Times New Roman"/>
          <w:b/>
          <w:sz w:val="24"/>
          <w:szCs w:val="24"/>
        </w:rPr>
        <w:t>Фастівець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 xml:space="preserve">, вул. Дружби, 98 </w:t>
      </w:r>
    </w:p>
    <w:tbl>
      <w:tblPr>
        <w:tblW w:w="144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977"/>
        <w:gridCol w:w="1701"/>
        <w:gridCol w:w="425"/>
        <w:gridCol w:w="510"/>
        <w:gridCol w:w="685"/>
        <w:gridCol w:w="1000"/>
        <w:gridCol w:w="1000"/>
        <w:gridCol w:w="491"/>
        <w:gridCol w:w="993"/>
        <w:gridCol w:w="1000"/>
        <w:gridCol w:w="1000"/>
        <w:gridCol w:w="976"/>
        <w:gridCol w:w="992"/>
        <w:gridCol w:w="461"/>
      </w:tblGrid>
      <w:tr w:rsidR="00E83914" w:rsidRPr="00E83914" w:rsidTr="004E3934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 будівництва чи дата придбання (введення в експлуатацію)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14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металеві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11320124001-12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дерев’яні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113201240013-22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1 стор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113201240023-24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металеві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113201240025-27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Стелажі дерев’яні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113201240028-29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 2 тумбовий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113201240029а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113201240030-34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журнальний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Етажерка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Тумбочки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113201240037-38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113201240039-42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каталожний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6468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113201240047-53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Канц. набір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113201240064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3914" w:rsidRPr="00E83914" w:rsidTr="004E393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34009,41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34009,41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1року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914" w:rsidRPr="00E83914" w:rsidRDefault="00E83914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E83914" w:rsidTr="003B2918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10963,24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36262,41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10963,24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36262,41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18131,20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E83914" w:rsidRDefault="00646871" w:rsidP="00E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471110" w:rsidRPr="005B1AAF" w:rsidRDefault="00471110" w:rsidP="00471110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Pr="004E39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20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двадцять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471110" w:rsidRPr="001F4DAB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109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63,24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есять тисяч дев’ятсот 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шістдесят 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24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471110" w:rsidRPr="005B1AAF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36262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,4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 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ридцять шість тисяч двісті шістдесят дві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471110" w:rsidRPr="00471110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10939 </w:t>
      </w:r>
      <w:r w:rsidR="00D51D0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есять тисяч дев’ятсот тридцять дев’ять)</w:t>
      </w:r>
      <w:r w:rsidR="00D51D0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</w:t>
      </w:r>
    </w:p>
    <w:p w:rsidR="00471110" w:rsidRDefault="00471110" w:rsidP="004711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36262,41. (Т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ридцять шість тисяч двісті шістдесят дві грн.</w:t>
      </w:r>
      <w:r w:rsidR="00D51D0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41</w:t>
      </w:r>
      <w:r w:rsidR="00D51D0E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D51D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D51D0E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2B0563" w:rsidRDefault="002B0563" w:rsidP="00B64FF9">
      <w:pPr>
        <w:pStyle w:val="a3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0A0444" w:rsidRDefault="00B64FF9" w:rsidP="002B0563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6402">
        <w:rPr>
          <w:rFonts w:ascii="Times New Roman" w:hAnsi="Times New Roman"/>
          <w:b/>
          <w:sz w:val="24"/>
          <w:szCs w:val="24"/>
        </w:rPr>
        <w:t>Будин</w:t>
      </w:r>
      <w:r>
        <w:rPr>
          <w:rFonts w:ascii="Times New Roman" w:hAnsi="Times New Roman"/>
          <w:b/>
          <w:sz w:val="24"/>
          <w:szCs w:val="24"/>
          <w:lang w:val="uk-UA"/>
        </w:rPr>
        <w:t>ок</w:t>
      </w:r>
      <w:r w:rsidRPr="00CD6402">
        <w:rPr>
          <w:rFonts w:ascii="Times New Roman" w:hAnsi="Times New Roman"/>
          <w:b/>
          <w:sz w:val="24"/>
          <w:szCs w:val="24"/>
        </w:rPr>
        <w:t xml:space="preserve"> культури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Pr="00CD6402">
        <w:rPr>
          <w:rFonts w:ascii="Times New Roman" w:hAnsi="Times New Roman"/>
          <w:b/>
          <w:sz w:val="24"/>
          <w:szCs w:val="24"/>
        </w:rPr>
        <w:t xml:space="preserve"> село Веприк</w:t>
      </w:r>
      <w:r w:rsidR="000A0444" w:rsidRPr="000A04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2B056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вул. </w:t>
      </w:r>
      <w:r w:rsidR="000A0444" w:rsidRPr="000A0444">
        <w:rPr>
          <w:rFonts w:ascii="Times New Roman" w:eastAsia="Times New Roman" w:hAnsi="Times New Roman"/>
          <w:b/>
          <w:color w:val="000000"/>
          <w:sz w:val="24"/>
          <w:szCs w:val="24"/>
        </w:rPr>
        <w:t>Шевченка</w:t>
      </w:r>
      <w:r w:rsidR="002B056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,</w:t>
      </w:r>
      <w:r w:rsidR="000A0444" w:rsidRPr="000A04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0A0444" w:rsidRPr="000A0444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58</w:t>
      </w:r>
    </w:p>
    <w:tbl>
      <w:tblPr>
        <w:tblW w:w="145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559"/>
        <w:gridCol w:w="425"/>
        <w:gridCol w:w="425"/>
        <w:gridCol w:w="552"/>
        <w:gridCol w:w="1040"/>
        <w:gridCol w:w="1191"/>
        <w:gridCol w:w="425"/>
        <w:gridCol w:w="980"/>
        <w:gridCol w:w="1066"/>
        <w:gridCol w:w="1066"/>
        <w:gridCol w:w="894"/>
        <w:gridCol w:w="851"/>
        <w:gridCol w:w="350"/>
      </w:tblGrid>
      <w:tr w:rsidR="00186F06" w:rsidRPr="00186F06" w:rsidTr="00B85AB9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186F06" w:rsidRPr="00186F06" w:rsidTr="00B85AB9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F06" w:rsidRPr="00186F06" w:rsidTr="00B85AB9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F06" w:rsidRPr="00186F06" w:rsidTr="00B85AB9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F06" w:rsidRPr="00186F06" w:rsidTr="00B85AB9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F06" w:rsidRPr="00186F06" w:rsidTr="00B85AB9">
        <w:trPr>
          <w:trHeight w:val="1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Люстри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аудиторський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113005-8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Підставка для хора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1130011-12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Плєчики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1130014-214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Вимикач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 монтажний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11300222-223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11300225-232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11300233-234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Півень глиняний стелізований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11300236-237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Маслобійка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для хліба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11300243-244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гасова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Штучні квіти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11300248-250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11300251-253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11300254-259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Порт’єри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11300260-273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Занавіс (тюль)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11300274-277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Вінок (бутафор)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Вироби з кісток риби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11300279-286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11300287-289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 весільна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весільний круглий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круглий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Драбина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11300293-294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11300295-299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Стійки для костюмів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11300300-308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Ковролін 4х7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Чашки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11300310-321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Тарілки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11300322-333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 для цукру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11300335-336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Годинник настінний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Конвектор SATURN ST-HT04777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Конвектор</w:t>
            </w: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ATLANTIC CMG BL_Meca2000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Кріплення для станка хореографічного (кронштейн настінний) 2-х рядний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11300342-346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Поручень для станка хореграфічного дерево вільха (розміри 1,75 м/п -8шт)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11300347-360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Дзеркало 1600Х850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11300371-376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снігова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 пластикове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Мітла пластикова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Граблі віярні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Порт’єра ( заднік) 4,25х14,5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Порт'єри  4,25х2,90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111300386-391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3605,88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3605,88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1802,94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Лабрікен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пог.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1090,76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Тканина декор. Лосось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пог.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Креп- сатин тканина абрикосова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пог.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Тканина декор. Терракот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пог.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Лічильник 3ф Нік 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Багатофункціональний пристрій ЕРSON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 порошковий ВП5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111300410-415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Вогнегасник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1113000396-397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російський (берізка)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1190011-20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гуцульський хлопчачий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1190021-26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гуцульський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1190031-36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молдавський 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1190037-40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Хліб білий бутафор.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Діда Мороза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ескіз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1190043-50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Сарафани російські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1190051-56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вишитий зелений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1190057-58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Плаття вишиті хорові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1190059-72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дит. Хл.роз.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1190073-82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 російський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1190091-97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 білоруський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1190098-103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 білоруський  чоловічий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11900104-107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Спідниця атласна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11900108-111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Подоляночки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11900112-119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дит. Хл.  в горохи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Плаття   естрадне зелене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Плаття   естрадне чорне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11900128-129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Плаття   естрадне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11900130-133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український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11900134-135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Свитки українські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11900136-149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11900150-159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український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11900160-165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Рушники українські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11900166-170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Чоботи   українські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11900171-182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Плаття естрадні  червоні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11900183-184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 румунський  чоловічий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11900185-186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646871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Юпки нижні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11900195-201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закарпатський хлопчачий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11900202-207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закарпатський дівчачий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11900208-213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11900214-223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Плаття циганські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11900232-237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Набір для бабочки з спідницею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Шапка велюрова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Шапка вовка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11900247-250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Туфлі жіночі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11900251-258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Туфлі жіночі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Вінок з 5-ти маками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11900260-268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 жіночий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11900269-278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Блуза вишита українська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111600279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Вишиванка дитяча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111600280-301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Вишиванка жіноча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111600302-307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Підсилювач до акустичної системи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Підсилювач до акустичної системи  НСКС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міктерний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 диск програвач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Програвач  компактдисків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Кроссовер  АС з моноколонками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104008-11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Стійки  мікрофонні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1040012-16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Комутаційні кабелі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1040017-20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Обігрівач УФО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1040021-29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Магнітофон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МАСКІЕ Thump 15A Активна акустична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10140031-32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PEAVEY PVXp активна акустична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мікрофонів AKG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Acer Aspire A515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1409,58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 установка Acer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Занавіс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бархатна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пог.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двохтумбовий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1060035-284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10років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Сценічне взуття жіноче 37розмір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111600308-312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F06" w:rsidRPr="00186F06" w:rsidTr="00B85A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Сценічне взуття жіноче 38розмір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111600313-317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06" w:rsidRPr="00186F06" w:rsidRDefault="00186F06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871" w:rsidRPr="00186F06" w:rsidTr="00DB44E2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64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214653,18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214653,18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100327,06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114326,12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71" w:rsidRPr="00186F06" w:rsidRDefault="00646871" w:rsidP="0018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D51D0E" w:rsidRPr="005B1AAF" w:rsidRDefault="00D51D0E" w:rsidP="00D51D0E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D51D0E" w:rsidRPr="005B1AAF" w:rsidRDefault="00D51D0E" w:rsidP="00D51D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14</w:t>
      </w:r>
      <w:r w:rsidR="00DA2FC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то сорок 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чотири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D51D0E" w:rsidRPr="001F4DAB" w:rsidRDefault="00D51D0E" w:rsidP="00D51D0E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100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2,86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дна тисяча 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дві 86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D51D0E" w:rsidRPr="005B1AAF" w:rsidRDefault="00D51D0E" w:rsidP="00D51D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14653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 (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вісті 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чотирнадцять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тисяч 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шістсот п</w:t>
      </w:r>
      <w:r w:rsidR="00DA2FC2" w:rsidRPr="00DA2FC2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</w:rPr>
        <w:t>ятдесят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86F0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51D0E" w:rsidRPr="00471110" w:rsidRDefault="00D51D0E" w:rsidP="00D51D0E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1004 </w:t>
      </w:r>
      <w:r w:rsidR="00920E58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одна тисяча чотири)</w:t>
      </w:r>
      <w:r w:rsidR="00920E58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 w:rsidR="00920E5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6F7783" w:rsidRDefault="00D51D0E" w:rsidP="00920E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214653,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 (двісті чотирнадцять тисяч шістсот п</w:t>
      </w:r>
      <w:r w:rsidR="00DA2FC2" w:rsidRPr="00DA2FC2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</w:rPr>
        <w:t>ятдесят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три грн.</w:t>
      </w:r>
      <w:r w:rsidR="00DA2FC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</w:t>
      </w:r>
      <w:r w:rsidR="00DA2FC2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DA2FC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DA2FC2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B64FF9" w:rsidRDefault="00B64FF9" w:rsidP="00920E58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Default="00B64FF9" w:rsidP="002B05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2254">
        <w:rPr>
          <w:rFonts w:ascii="Times New Roman" w:hAnsi="Times New Roman"/>
          <w:b/>
          <w:sz w:val="24"/>
          <w:szCs w:val="24"/>
          <w:lang w:val="uk-UA"/>
        </w:rPr>
        <w:t>Будинок культури</w:t>
      </w:r>
      <w:r w:rsidR="002B0563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682E83">
        <w:rPr>
          <w:rFonts w:ascii="Times New Roman" w:hAnsi="Times New Roman"/>
          <w:b/>
          <w:sz w:val="24"/>
          <w:szCs w:val="24"/>
          <w:lang w:val="uk-UA"/>
        </w:rPr>
        <w:t xml:space="preserve"> с.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Фастівець</w:t>
      </w:r>
      <w:r w:rsidR="00C462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6239" w:rsidRPr="00C46239">
        <w:rPr>
          <w:rFonts w:ascii="Times New Roman" w:eastAsia="Times New Roman" w:hAnsi="Times New Roman"/>
          <w:b/>
          <w:color w:val="000000"/>
          <w:sz w:val="24"/>
          <w:szCs w:val="24"/>
        </w:rPr>
        <w:t>вул. Дружби</w:t>
      </w:r>
      <w:r w:rsidR="00C4623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,</w:t>
      </w:r>
      <w:r w:rsidR="00C46239" w:rsidRPr="00C4623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9</w:t>
      </w:r>
      <w:r w:rsidR="002B056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0</w:t>
      </w:r>
      <w:r w:rsidR="00C46239" w:rsidRPr="00C4623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-А</w:t>
      </w: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1855"/>
        <w:gridCol w:w="1122"/>
        <w:gridCol w:w="1340"/>
        <w:gridCol w:w="487"/>
        <w:gridCol w:w="425"/>
        <w:gridCol w:w="567"/>
        <w:gridCol w:w="820"/>
        <w:gridCol w:w="1080"/>
        <w:gridCol w:w="459"/>
        <w:gridCol w:w="840"/>
        <w:gridCol w:w="1120"/>
        <w:gridCol w:w="1000"/>
        <w:gridCol w:w="1180"/>
        <w:gridCol w:w="1156"/>
        <w:gridCol w:w="425"/>
      </w:tblGrid>
      <w:tr w:rsidR="00E67B65" w:rsidRPr="00E67B65" w:rsidTr="00B85AB9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2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E67B65" w:rsidRPr="00E67B65" w:rsidTr="00B85AB9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65" w:rsidRPr="00E67B65" w:rsidTr="00B85AB9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65" w:rsidRPr="00E67B65" w:rsidTr="00B85AB9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65" w:rsidRPr="00E67B65" w:rsidTr="00B85AB9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65" w:rsidRPr="00E67B65" w:rsidTr="00B85AB9">
        <w:trPr>
          <w:trHeight w:val="11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65" w:rsidRPr="00E67B65" w:rsidTr="00B85AB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двотумбовий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Скатерть велюрова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Вішалка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аудиторський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 крісла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113008-187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48249,00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Телефонний апарат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Стільці крісла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11300189-228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Саксафон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 "Етюд-205"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одягу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 одягу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Порт’єрна ткань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Лічильник G-4 RS/2001-22p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 для харчових продуктів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Лічильник 3-х фазний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113000241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Лічильник "Самгаз"G-2,5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113000242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1113000392-393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Плахти чорні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1190013-18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Костюми жін.фіолетові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1190019-30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48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11160035-36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Жіночий вишитий костюм : 1)Вишита сорочка, 2)Спідниця (плахта з запахом, довга,3)Жилет (корсетка). Розмір 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1160037-39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5295,00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2647,50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2647,50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Духовий оркестр  вт.ч.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101400005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-корнет-1шт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Кларнет -3шт.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Альт-3шт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Тенор-3шт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Баритон-2шт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Бас-2 штук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Духовий оркестр  вт.ч.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Кларнет -2шт.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Альт-2шт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Тенор-3шт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Баритон-1шт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Бас-2 штук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апаратури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Акустична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ALTO PROFESSIONAL TS  315 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10140001-2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20767,49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2.Мікрофонний кабель ROCKCABLE RCL 30360  D 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10140003-4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3.Набір стійок SOUNDKING SK SB 400B w/Bag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8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4.Мікшерний пульт SOUNDCRAFT Signature 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8758,85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Радіомікрофон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Wireless 45 Vokal Set BD C2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10140007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5774,19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6.Мікрофонний кабель ROCKCABLE RCL 30300  D 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Шнуровий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P5 S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10140009-10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8.Мікрофонний кабель ROCKCABLE RCL 30305  D 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101400011-12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9.Стійка мікрофонна SOUNDKING SKDD007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101400013-14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GPRS модем для побутових лічильників газу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9066,60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Робочий проект "Реконструкція вузна обліку газу Будинку культури в с.Фастівець Фастівського району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10180001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12768,23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12768,23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12768,23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65" w:rsidRPr="00E67B65" w:rsidRDefault="00E67B65" w:rsidP="00E6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B65" w:rsidRPr="00E67B65" w:rsidTr="00B85AB9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145741,23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145741,23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45769,86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98963,97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5" w:rsidRPr="00E67B65" w:rsidRDefault="00E67B65" w:rsidP="00E6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920E58" w:rsidRPr="005B1AAF" w:rsidRDefault="00920E58" w:rsidP="00920E58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920E58" w:rsidRPr="005B1AAF" w:rsidRDefault="00920E58" w:rsidP="00920E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п’ятдесят три)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920E58" w:rsidRPr="001F4DAB" w:rsidRDefault="00920E58" w:rsidP="00920E5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066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383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</w:t>
      </w:r>
      <w:r w:rsidR="003066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риста вісімдесят три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920E58" w:rsidRPr="005B1AAF" w:rsidRDefault="00920E58" w:rsidP="00920E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145741,23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Сто сорок п</w:t>
      </w:r>
      <w:r w:rsidR="00E67B65" w:rsidRPr="00E67B65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3066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ь</w:t>
      </w:r>
      <w:r w:rsidR="003066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тисяч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сімсот сорок одна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920E58" w:rsidRPr="00471110" w:rsidRDefault="00920E58" w:rsidP="00920E5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0664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383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 вісімдесят три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920E58" w:rsidRDefault="00920E58" w:rsidP="00920E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145741,23 (Сто сорок п</w:t>
      </w:r>
      <w:r w:rsidR="00E67B65" w:rsidRPr="00E67B65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ять тисяч сімсот сорок одна грн.</w:t>
      </w:r>
      <w:r w:rsidR="00E67B65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23</w:t>
      </w:r>
      <w:r w:rsidR="00E67B65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 w:rsidR="00E67B6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E67B6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B64FF9" w:rsidRPr="00BB4390" w:rsidRDefault="006E0E71" w:rsidP="00BB439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К</w:t>
      </w:r>
      <w:r w:rsidR="00B64FF9" w:rsidRPr="000E2254">
        <w:rPr>
          <w:rFonts w:ascii="Times New Roman" w:hAnsi="Times New Roman"/>
          <w:b/>
          <w:sz w:val="24"/>
          <w:szCs w:val="24"/>
        </w:rPr>
        <w:t>луб</w:t>
      </w:r>
      <w:r w:rsidR="00BB4390">
        <w:rPr>
          <w:rFonts w:ascii="Times New Roman" w:hAnsi="Times New Roman"/>
          <w:b/>
          <w:sz w:val="24"/>
          <w:szCs w:val="24"/>
          <w:lang w:val="uk-UA"/>
        </w:rPr>
        <w:t>-біб</w:t>
      </w:r>
      <w:r w:rsidR="00646871">
        <w:rPr>
          <w:rFonts w:ascii="Times New Roman" w:hAnsi="Times New Roman"/>
          <w:b/>
          <w:sz w:val="24"/>
          <w:szCs w:val="24"/>
          <w:lang w:val="uk-UA"/>
        </w:rPr>
        <w:t>л</w:t>
      </w:r>
      <w:r w:rsidR="00BB4390">
        <w:rPr>
          <w:rFonts w:ascii="Times New Roman" w:hAnsi="Times New Roman"/>
          <w:b/>
          <w:sz w:val="24"/>
          <w:szCs w:val="24"/>
          <w:lang w:val="uk-UA"/>
        </w:rPr>
        <w:t>іотека, адреса:</w:t>
      </w:r>
      <w:r w:rsidR="00B64FF9" w:rsidRPr="000E2254">
        <w:rPr>
          <w:rFonts w:ascii="Times New Roman" w:hAnsi="Times New Roman"/>
          <w:b/>
          <w:sz w:val="24"/>
          <w:szCs w:val="24"/>
        </w:rPr>
        <w:t xml:space="preserve"> село Бортники</w:t>
      </w:r>
      <w:r w:rsidR="00BB4390">
        <w:rPr>
          <w:rFonts w:ascii="Times New Roman" w:hAnsi="Times New Roman"/>
          <w:b/>
          <w:sz w:val="24"/>
          <w:szCs w:val="24"/>
          <w:lang w:val="uk-UA"/>
        </w:rPr>
        <w:t>, вул. Незалежності, 65а</w:t>
      </w: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12"/>
        <w:gridCol w:w="1023"/>
        <w:gridCol w:w="1417"/>
        <w:gridCol w:w="426"/>
        <w:gridCol w:w="525"/>
        <w:gridCol w:w="805"/>
        <w:gridCol w:w="996"/>
        <w:gridCol w:w="1220"/>
        <w:gridCol w:w="565"/>
        <w:gridCol w:w="996"/>
        <w:gridCol w:w="1116"/>
        <w:gridCol w:w="996"/>
        <w:gridCol w:w="976"/>
        <w:gridCol w:w="877"/>
        <w:gridCol w:w="425"/>
      </w:tblGrid>
      <w:tr w:rsidR="00567F4D" w:rsidRPr="00B85AB9" w:rsidTr="006E0E7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 вартість 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F4D" w:rsidRPr="00B85AB9" w:rsidTr="006E0E71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П’ядестал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років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 "Кремінь"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Більярдний стіл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Доріжка на паралоні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Драпіровка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1138006-8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 одинарний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 одинарний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11380010-11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Карниз одинарний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11380012-13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газовий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46871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11380016-23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Музикальний центр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468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Портєра плюшева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11380025-26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Рушник український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11380027-30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Рушник український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11380031-34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Скатерка українська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Скатерка плюшева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11380037-38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Сопілка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Стабілізатор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2-х -сторонній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11380041-45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металевий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11380046-48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 1 -сторонній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11380049-54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11380056-57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Стіл- роздвижний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11380058-59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 сцени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11380060-61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Стілець  дерев’яний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11380062-89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Стілець зал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11380090-164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Тумбочка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113800166-167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Художні пано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113800168-170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Шафа книжна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113800173-176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Штучна  ялинка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113800177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Блуза українська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119003-5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Корсет український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Діда Мороза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Снігурочки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1190014-20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апаратури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1.Акустична система МАСКІЕ Thump 15 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10140001-2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26204,00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3275,51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22928,49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2.Мікрофонний кабель ROCKCABLE RCL 30360  D 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10140003-4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479,49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3.Набір стійок SOUNDKING SK SB 400B w/Bag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1035,99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4.Мікшерний пульт SOUNDCRAFT Signature 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8758,74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Радіомікрофон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Wireless 45 Vokal Set BD C2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6599,00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5774,34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6.Мікрофонний кабель ROCKCABLE RCL 30300  D 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Шнуровий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мікрофон</w:t>
            </w: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AKG Perception P5 S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10140009-10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8.Мікрофонний кабель ROCKCABLE RCL 30305  D 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101400011-12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Стійка фікрофонна SOUNDKING SKDD007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101400013-14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1287,99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F4D" w:rsidRPr="00B85AB9" w:rsidTr="006E0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6856,42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6856,42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3428,21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4D" w:rsidRPr="00B85AB9" w:rsidRDefault="00567F4D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AB9" w:rsidRPr="00B85AB9" w:rsidTr="006E0E71">
        <w:trPr>
          <w:trHeight w:val="300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B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71258,42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8504,00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71258,42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18645,66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52612,76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B9" w:rsidRPr="00B85AB9" w:rsidRDefault="00B85AB9" w:rsidP="0056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0664F" w:rsidRPr="005B1AAF" w:rsidRDefault="0030664F" w:rsidP="0030664F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30664F" w:rsidRPr="005B1AAF" w:rsidRDefault="0030664F" w:rsidP="003066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55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B85AB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’ятдесят п’ять)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</w:t>
      </w:r>
    </w:p>
    <w:p w:rsidR="0030664F" w:rsidRPr="001F4DAB" w:rsidRDefault="0030664F" w:rsidP="0030664F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8504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 тисяч п’ятсот чотири)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30664F" w:rsidRPr="005B1AAF" w:rsidRDefault="0030664F" w:rsidP="003066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71258,42 (</w:t>
      </w:r>
      <w:r w:rsidR="00A6543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імдесят одна тисяча двісті п’ятдесят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30664F" w:rsidRPr="00471110" w:rsidRDefault="0030664F" w:rsidP="0030664F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8504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B85AB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 тисяч п’ятсот чотири)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</w:t>
      </w:r>
    </w:p>
    <w:p w:rsidR="0030664F" w:rsidRDefault="0030664F" w:rsidP="003066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B85AB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71258,42 (С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імдесят одна тисяча двісті п’ятдесят вісім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42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BB4390" w:rsidRDefault="00BB4390" w:rsidP="00B85AB9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B4390" w:rsidRDefault="00BB4390" w:rsidP="00B85AB9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64FF9" w:rsidRPr="00C46239" w:rsidRDefault="00B85AB9" w:rsidP="00BB439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B64FF9">
        <w:rPr>
          <w:rFonts w:ascii="Times New Roman" w:hAnsi="Times New Roman"/>
          <w:b/>
          <w:sz w:val="24"/>
          <w:szCs w:val="24"/>
        </w:rPr>
        <w:t>луб</w:t>
      </w:r>
      <w:r w:rsidR="00BB4390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682E83">
        <w:rPr>
          <w:rFonts w:ascii="Times New Roman" w:hAnsi="Times New Roman"/>
          <w:b/>
          <w:sz w:val="24"/>
          <w:szCs w:val="24"/>
        </w:rPr>
        <w:t xml:space="preserve"> с.</w:t>
      </w:r>
      <w:r w:rsidR="00B64FF9" w:rsidRPr="000E2254">
        <w:rPr>
          <w:rFonts w:ascii="Times New Roman" w:hAnsi="Times New Roman"/>
          <w:b/>
          <w:sz w:val="24"/>
          <w:szCs w:val="24"/>
        </w:rPr>
        <w:t xml:space="preserve"> Мала Снітинка</w:t>
      </w:r>
      <w:r w:rsidR="00C462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6239" w:rsidRPr="00C46239">
        <w:rPr>
          <w:rFonts w:ascii="Times New Roman" w:eastAsia="Times New Roman" w:hAnsi="Times New Roman"/>
          <w:b/>
          <w:sz w:val="24"/>
          <w:szCs w:val="24"/>
        </w:rPr>
        <w:t>вул. Га</w:t>
      </w:r>
      <w:r w:rsidR="00C46239" w:rsidRPr="00C46239">
        <w:rPr>
          <w:rFonts w:ascii="Times New Roman" w:eastAsia="Times New Roman" w:hAnsi="Times New Roman"/>
          <w:b/>
          <w:sz w:val="24"/>
          <w:szCs w:val="24"/>
          <w:lang w:val="uk-UA"/>
        </w:rPr>
        <w:t>га</w:t>
      </w:r>
      <w:r w:rsidR="00C46239" w:rsidRPr="00C46239">
        <w:rPr>
          <w:rFonts w:ascii="Times New Roman" w:eastAsia="Times New Roman" w:hAnsi="Times New Roman"/>
          <w:b/>
          <w:sz w:val="24"/>
          <w:szCs w:val="24"/>
        </w:rPr>
        <w:t>ріна</w:t>
      </w:r>
      <w:r w:rsidR="00C46239" w:rsidRPr="00C46239">
        <w:rPr>
          <w:rFonts w:ascii="Times New Roman" w:eastAsia="Times New Roman" w:hAnsi="Times New Roman"/>
          <w:b/>
          <w:sz w:val="24"/>
          <w:szCs w:val="24"/>
          <w:lang w:val="uk-UA"/>
        </w:rPr>
        <w:t>, 55</w:t>
      </w:r>
    </w:p>
    <w:tbl>
      <w:tblPr>
        <w:tblW w:w="146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1828"/>
        <w:gridCol w:w="1058"/>
        <w:gridCol w:w="1418"/>
        <w:gridCol w:w="505"/>
        <w:gridCol w:w="345"/>
        <w:gridCol w:w="862"/>
        <w:gridCol w:w="839"/>
        <w:gridCol w:w="1116"/>
        <w:gridCol w:w="443"/>
        <w:gridCol w:w="1000"/>
        <w:gridCol w:w="1116"/>
        <w:gridCol w:w="1116"/>
        <w:gridCol w:w="1116"/>
        <w:gridCol w:w="831"/>
        <w:gridCol w:w="485"/>
      </w:tblGrid>
      <w:tr w:rsidR="00D8178F" w:rsidRPr="00325B59" w:rsidTr="00325B59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стисла характеристика та призначення об'єкта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випуску, будівництва чи дата придбання (введення в експлуатацію)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Один.вимір.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5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первісна(переоцінена) вртість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78F" w:rsidRPr="00325B59" w:rsidTr="00325B59">
        <w:trPr>
          <w:trHeight w:val="10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Крісло секційне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1113001-36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29988,00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14994,00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4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Ножиці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6E0E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 №24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6E0E71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111300390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6E0E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Флеш- пам’ять 32 ГВ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111300039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Акшивна акустична система в комплекті в т.ч.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Радіо система Takstar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4443,30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Екран 3м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4443,30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10140005-6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15229,20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78F" w:rsidRPr="00325B59" w:rsidTr="00325B5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Акшивна акустична система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10140007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6987,50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років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F" w:rsidRPr="00325B59" w:rsidRDefault="00D8178F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5B59" w:rsidRPr="00325B59" w:rsidTr="00325B5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32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82031,00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29878,90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52152,10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59" w:rsidRPr="00325B59" w:rsidRDefault="00325B5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0664F" w:rsidRPr="005B1AAF" w:rsidRDefault="0030664F" w:rsidP="00B85AB9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30664F" w:rsidRPr="005B1AAF" w:rsidRDefault="0030664F" w:rsidP="00B8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динадцять)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</w:t>
      </w:r>
    </w:p>
    <w:p w:rsidR="0030664F" w:rsidRPr="001F4DAB" w:rsidRDefault="0030664F" w:rsidP="00B85AB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46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орок шість)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30664F" w:rsidRPr="005B1AAF" w:rsidRDefault="0030664F" w:rsidP="00B8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82031,00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ісімдесят дві тисячі тридцять одн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00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30664F" w:rsidRPr="00471110" w:rsidRDefault="0030664F" w:rsidP="00B85AB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46 </w:t>
      </w:r>
      <w:r w:rsidR="00AA04D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орок шість)</w:t>
      </w:r>
      <w:r w:rsidR="00AA04D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</w:t>
      </w:r>
      <w:r w:rsidR="00AA04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</w:p>
    <w:p w:rsidR="00B64FF9" w:rsidRDefault="00AA04DC" w:rsidP="00B85AB9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30664F" w:rsidRPr="005B1AAF">
        <w:rPr>
          <w:rFonts w:ascii="Times New Roman" w:hAnsi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82031,00 (</w:t>
      </w:r>
      <w:r w:rsidR="007C645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ісімдесят дві тисячі тридцять одн</w:t>
      </w:r>
      <w:r w:rsidR="007C645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грн.</w:t>
      </w:r>
      <w:r w:rsidRPr="005B1AA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00</w:t>
      </w:r>
      <w:r w:rsidRPr="005B1AA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_____</w:t>
      </w:r>
    </w:p>
    <w:p w:rsidR="00BB4390" w:rsidRDefault="00BB4390" w:rsidP="00B85AB9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BB4390" w:rsidRPr="00646871" w:rsidRDefault="00BB4390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228A" w:rsidRPr="00646871" w:rsidRDefault="00A4228A" w:rsidP="00B85AB9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B64FF9" w:rsidRPr="00C46239" w:rsidRDefault="00325B59" w:rsidP="00BB439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К</w:t>
      </w:r>
      <w:r w:rsidR="00B64FF9">
        <w:rPr>
          <w:rFonts w:ascii="Times New Roman" w:hAnsi="Times New Roman"/>
          <w:b/>
          <w:sz w:val="24"/>
          <w:szCs w:val="24"/>
        </w:rPr>
        <w:t>луб</w:t>
      </w:r>
      <w:r w:rsidR="00BB4390">
        <w:rPr>
          <w:rFonts w:ascii="Times New Roman" w:hAnsi="Times New Roman"/>
          <w:b/>
          <w:sz w:val="24"/>
          <w:szCs w:val="24"/>
          <w:lang w:val="uk-UA"/>
        </w:rPr>
        <w:t>, адреса:</w:t>
      </w:r>
      <w:r w:rsidR="00682E83">
        <w:rPr>
          <w:rFonts w:ascii="Times New Roman" w:hAnsi="Times New Roman"/>
          <w:b/>
          <w:sz w:val="24"/>
          <w:szCs w:val="24"/>
        </w:rPr>
        <w:t xml:space="preserve"> с.</w:t>
      </w:r>
      <w:r w:rsidR="00B64FF9" w:rsidRPr="000E2254">
        <w:rPr>
          <w:rFonts w:ascii="Times New Roman" w:hAnsi="Times New Roman"/>
          <w:b/>
          <w:sz w:val="24"/>
          <w:szCs w:val="24"/>
        </w:rPr>
        <w:t xml:space="preserve"> Клехівка</w:t>
      </w:r>
      <w:r w:rsidR="00C462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6239" w:rsidRPr="00C46239">
        <w:rPr>
          <w:rFonts w:ascii="Times New Roman" w:eastAsia="Times New Roman" w:hAnsi="Times New Roman"/>
          <w:b/>
          <w:sz w:val="24"/>
          <w:szCs w:val="24"/>
        </w:rPr>
        <w:t>вул.</w:t>
      </w:r>
      <w:r w:rsidR="00C46239" w:rsidRPr="00C4623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C46239" w:rsidRPr="00C46239">
        <w:rPr>
          <w:rFonts w:ascii="Times New Roman" w:eastAsia="Times New Roman" w:hAnsi="Times New Roman"/>
          <w:b/>
          <w:sz w:val="24"/>
          <w:szCs w:val="24"/>
        </w:rPr>
        <w:t>Мічуріна</w:t>
      </w:r>
      <w:r w:rsidR="00C46239">
        <w:rPr>
          <w:rFonts w:ascii="Times New Roman" w:eastAsia="Times New Roman" w:hAnsi="Times New Roman"/>
          <w:b/>
          <w:sz w:val="24"/>
          <w:szCs w:val="24"/>
          <w:lang w:val="uk-UA"/>
        </w:rPr>
        <w:t>,</w:t>
      </w:r>
      <w:r w:rsidR="00C46239" w:rsidRPr="00C4623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15</w:t>
      </w: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222"/>
        <w:gridCol w:w="722"/>
        <w:gridCol w:w="940"/>
        <w:gridCol w:w="724"/>
        <w:gridCol w:w="688"/>
        <w:gridCol w:w="933"/>
        <w:gridCol w:w="910"/>
        <w:gridCol w:w="913"/>
        <w:gridCol w:w="595"/>
        <w:gridCol w:w="709"/>
        <w:gridCol w:w="1047"/>
        <w:gridCol w:w="909"/>
        <w:gridCol w:w="909"/>
        <w:gridCol w:w="1103"/>
        <w:gridCol w:w="568"/>
      </w:tblGrid>
      <w:tr w:rsidR="00B64FF9" w:rsidRPr="00A560CA" w:rsidTr="006E0E71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Відмітка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відомості</w:t>
            </w:r>
          </w:p>
        </w:tc>
      </w:tr>
      <w:tr w:rsidR="00B64FF9" w:rsidRPr="00A560CA" w:rsidTr="006E0E71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FF9" w:rsidRPr="00A560CA" w:rsidTr="006E0E71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інвентарний/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FF9" w:rsidRPr="00A560CA" w:rsidTr="006E0E71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зносу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 вартість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 корисного використання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FF9" w:rsidRPr="00A560CA" w:rsidTr="006E0E71">
        <w:trPr>
          <w:trHeight w:val="10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FF9" w:rsidRPr="00A560CA" w:rsidTr="006E0E71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64FF9" w:rsidRPr="00A560CA" w:rsidTr="006E0E7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більше 1 року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FF9" w:rsidRPr="00A560CA" w:rsidTr="006E0E71">
        <w:trPr>
          <w:trHeight w:val="3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D8178F" w:rsidRDefault="00B64FF9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D8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F9" w:rsidRPr="00A560CA" w:rsidRDefault="00B64FF9" w:rsidP="00B6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AA04DC" w:rsidRPr="005B1AAF" w:rsidRDefault="00AA04DC" w:rsidP="00325B59">
      <w:pPr>
        <w:tabs>
          <w:tab w:val="left" w:pos="48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AA04DC" w:rsidRPr="005B1AAF" w:rsidRDefault="00AA04DC" w:rsidP="00325B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</w:t>
      </w:r>
    </w:p>
    <w:p w:rsidR="00AA04DC" w:rsidRPr="001F4DAB" w:rsidRDefault="00AA04DC" w:rsidP="00325B5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а кількість одиниць (фактично)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</w:t>
      </w:r>
    </w:p>
    <w:p w:rsidR="00AA04DC" w:rsidRPr="005B1AAF" w:rsidRDefault="00AA04DC" w:rsidP="00325B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400,00 (</w:t>
      </w:r>
      <w:r w:rsidR="007C645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отириста грн.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00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AA04DC" w:rsidRPr="00471110" w:rsidRDefault="00AA04DC" w:rsidP="00325B5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один)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</w:t>
      </w:r>
    </w:p>
    <w:p w:rsidR="00B64FF9" w:rsidRPr="00C670B1" w:rsidRDefault="00AA04DC" w:rsidP="00325B59">
      <w:pPr>
        <w:pStyle w:val="a3"/>
        <w:ind w:left="284"/>
        <w:rPr>
          <w:rFonts w:ascii="Times New Roman" w:hAnsi="Times New Roman"/>
          <w:b/>
          <w:sz w:val="24"/>
          <w:szCs w:val="24"/>
          <w:lang w:val="uk-UA"/>
        </w:rPr>
      </w:pPr>
      <w:r w:rsidRPr="005B1AAF">
        <w:rPr>
          <w:rFonts w:ascii="Times New Roman" w:hAnsi="Times New Roman"/>
          <w:sz w:val="24"/>
          <w:szCs w:val="24"/>
          <w:lang w:val="uk-UA"/>
        </w:rPr>
        <w:t xml:space="preserve">ґ) вартість за даними бухгалтерського обліку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400,00 (</w:t>
      </w:r>
      <w:r w:rsidR="007C645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отириста грн.</w:t>
      </w:r>
      <w:r w:rsidRPr="005B1AA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00</w:t>
      </w:r>
      <w:r w:rsidRPr="005B1AA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коп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D8178F" w:rsidRDefault="00D8178F" w:rsidP="00325B59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A6413" w:rsidRDefault="00AA6413" w:rsidP="00325B59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A6413">
        <w:rPr>
          <w:rFonts w:ascii="Times New Roman" w:hAnsi="Times New Roman"/>
          <w:bCs/>
          <w:sz w:val="24"/>
          <w:szCs w:val="24"/>
          <w:lang w:val="uk-UA"/>
        </w:rPr>
        <w:t>Спірних питань щодо передачі вище вказаного майна у Сторін немає.</w:t>
      </w:r>
    </w:p>
    <w:p w:rsidR="00AA04DC" w:rsidRPr="00DA38B4" w:rsidRDefault="00AA04DC" w:rsidP="00325B59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Акт складено на </w:t>
      </w:r>
      <w:r w:rsidR="00325B59">
        <w:rPr>
          <w:rFonts w:ascii="Times New Roman" w:hAnsi="Times New Roman"/>
          <w:bCs/>
          <w:sz w:val="24"/>
          <w:szCs w:val="24"/>
          <w:lang w:val="uk-UA"/>
        </w:rPr>
        <w:t>5</w:t>
      </w:r>
      <w:r w:rsidR="00646871">
        <w:rPr>
          <w:rFonts w:ascii="Times New Roman" w:hAnsi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аркушах в </w:t>
      </w:r>
      <w:r w:rsidR="00325B5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примірниках, що мають однакову юридичну силу</w:t>
      </w:r>
    </w:p>
    <w:p w:rsidR="00AA04DC" w:rsidRPr="00C5457A" w:rsidRDefault="00AA04DC" w:rsidP="00325B59">
      <w:pPr>
        <w:tabs>
          <w:tab w:val="left" w:pos="267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C5457A">
        <w:rPr>
          <w:rFonts w:ascii="Times New Roman" w:hAnsi="Times New Roman"/>
          <w:sz w:val="24"/>
          <w:szCs w:val="24"/>
          <w:lang w:val="uk-UA"/>
        </w:rPr>
        <w:tab/>
      </w:r>
    </w:p>
    <w:p w:rsidR="00AA04DC" w:rsidRPr="00C5457A" w:rsidRDefault="00AA04DC" w:rsidP="00325B59">
      <w:pPr>
        <w:tabs>
          <w:tab w:val="left" w:pos="26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1</w:t>
      </w:r>
    </w:p>
    <w:tbl>
      <w:tblPr>
        <w:tblStyle w:val="afd"/>
        <w:tblW w:w="15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3372"/>
        <w:gridCol w:w="4713"/>
      </w:tblGrid>
      <w:tr w:rsidR="00AA04DC" w:rsidRPr="00C5457A" w:rsidTr="00325B59">
        <w:trPr>
          <w:trHeight w:val="286"/>
        </w:trPr>
        <w:tc>
          <w:tcPr>
            <w:tcW w:w="6991" w:type="dxa"/>
          </w:tcPr>
          <w:p w:rsidR="00AA04DC" w:rsidRPr="00C5457A" w:rsidRDefault="00AA04DC" w:rsidP="00325B59">
            <w:pPr>
              <w:tabs>
                <w:tab w:val="left" w:pos="1095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3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3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4DC" w:rsidRPr="00C5457A" w:rsidTr="00325B59">
        <w:trPr>
          <w:trHeight w:val="556"/>
        </w:trPr>
        <w:tc>
          <w:tcPr>
            <w:tcW w:w="6991" w:type="dxa"/>
          </w:tcPr>
          <w:p w:rsidR="00AA04DC" w:rsidRPr="00C5457A" w:rsidRDefault="00AA04DC" w:rsidP="00325B59">
            <w:pPr>
              <w:tabs>
                <w:tab w:val="left" w:pos="109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культури, молоді, спорту</w:t>
            </w: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Національностей та релігій Фастівської РДА   </w:t>
            </w:r>
          </w:p>
        </w:tc>
        <w:tc>
          <w:tcPr>
            <w:tcW w:w="3372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713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Т.І.Раджабова</w:t>
            </w:r>
          </w:p>
        </w:tc>
      </w:tr>
      <w:tr w:rsidR="00AA04DC" w:rsidRPr="00C5457A" w:rsidTr="00325B59">
        <w:trPr>
          <w:trHeight w:val="271"/>
        </w:trPr>
        <w:tc>
          <w:tcPr>
            <w:tcW w:w="6991" w:type="dxa"/>
          </w:tcPr>
          <w:p w:rsidR="00AA04DC" w:rsidRPr="00C5457A" w:rsidRDefault="00AA04DC" w:rsidP="00325B59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372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3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4DC" w:rsidRPr="00C5457A" w:rsidTr="00325B59">
        <w:trPr>
          <w:trHeight w:val="1386"/>
        </w:trPr>
        <w:tc>
          <w:tcPr>
            <w:tcW w:w="6991" w:type="dxa"/>
          </w:tcPr>
          <w:p w:rsidR="00A4228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централізованої бухгалтері сектору культури, молоді, спорту, національностей та релігій Фастівської районної державної адміністраці</w:t>
            </w:r>
          </w:p>
          <w:p w:rsidR="00AA04DC" w:rsidRPr="00A4228A" w:rsidRDefault="00AA04DC" w:rsidP="00A4228A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2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bookmarkStart w:id="0" w:name="_GoBack"/>
            <w:bookmarkEnd w:id="0"/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</w:tc>
        <w:tc>
          <w:tcPr>
            <w:tcW w:w="4713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В.М. Кельвич-Сінгаєвська</w:t>
            </w:r>
          </w:p>
        </w:tc>
      </w:tr>
      <w:tr w:rsidR="00AA04DC" w:rsidRPr="00C5457A" w:rsidTr="00325B59">
        <w:trPr>
          <w:trHeight w:val="620"/>
        </w:trPr>
        <w:tc>
          <w:tcPr>
            <w:tcW w:w="6991" w:type="dxa"/>
          </w:tcPr>
          <w:p w:rsidR="00AA04DC" w:rsidRPr="00C5457A" w:rsidRDefault="00AA04DC" w:rsidP="00325B5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центральної бібліотечної системи </w:t>
            </w: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Фастівського району  </w:t>
            </w:r>
          </w:p>
        </w:tc>
        <w:tc>
          <w:tcPr>
            <w:tcW w:w="3372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713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Л.В.Василенко</w:t>
            </w:r>
          </w:p>
        </w:tc>
      </w:tr>
      <w:tr w:rsidR="00AA04DC" w:rsidRPr="00C5457A" w:rsidTr="00325B59">
        <w:trPr>
          <w:trHeight w:val="620"/>
        </w:trPr>
        <w:tc>
          <w:tcPr>
            <w:tcW w:w="6991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Завідувач сектору юридичного забезпечення </w:t>
            </w:r>
          </w:p>
          <w:p w:rsidR="00AA04DC" w:rsidRPr="00C5457A" w:rsidRDefault="00AA04DC" w:rsidP="00325B5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управління персоналом апарату адміністрації</w:t>
            </w:r>
          </w:p>
        </w:tc>
        <w:tc>
          <w:tcPr>
            <w:tcW w:w="3372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713" w:type="dxa"/>
            <w:vAlign w:val="bottom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Л.В.Барановська</w:t>
            </w:r>
          </w:p>
        </w:tc>
      </w:tr>
    </w:tbl>
    <w:p w:rsidR="00AA04DC" w:rsidRPr="00C5457A" w:rsidRDefault="00AA04DC" w:rsidP="00325B59">
      <w:pPr>
        <w:tabs>
          <w:tab w:val="left" w:pos="267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04DC" w:rsidRPr="00C5457A" w:rsidRDefault="00AA04DC" w:rsidP="00325B59">
      <w:pPr>
        <w:tabs>
          <w:tab w:val="left" w:pos="267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>Сторона 2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118"/>
        <w:gridCol w:w="4472"/>
      </w:tblGrid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Голова комісії </w:t>
            </w: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П. Давиденко</w:t>
            </w: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Секретар комісії: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раціонального використання майна виконавчого комітету Фастівської міської ради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В. Пеньківська</w:t>
            </w: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юридично-правового </w:t>
            </w:r>
          </w:p>
          <w:p w:rsidR="00AA04DC" w:rsidRPr="00C5457A" w:rsidRDefault="00AA04DC" w:rsidP="0067679B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юридичного управління   виконавчого комітету Фастівської міської ради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А. Бєляєва</w:t>
            </w:r>
          </w:p>
        </w:tc>
      </w:tr>
      <w:tr w:rsidR="00AA04DC" w:rsidRPr="00C5457A" w:rsidTr="009630BE">
        <w:tc>
          <w:tcPr>
            <w:tcW w:w="7196" w:type="dxa"/>
          </w:tcPr>
          <w:p w:rsidR="006E0E71" w:rsidRDefault="006E0E71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молоді та туризму виконавчого комітету Фастівської міської ради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79B" w:rsidRDefault="0067679B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79B" w:rsidRDefault="0067679B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М. Савченко</w:t>
            </w:r>
          </w:p>
        </w:tc>
      </w:tr>
      <w:tr w:rsidR="00AA04DC" w:rsidRPr="00C5457A" w:rsidTr="009630BE">
        <w:tc>
          <w:tcPr>
            <w:tcW w:w="7196" w:type="dxa"/>
          </w:tcPr>
          <w:p w:rsidR="00AA04DC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79B" w:rsidRPr="00C5457A" w:rsidRDefault="0067679B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79B" w:rsidRPr="00C5457A" w:rsidRDefault="0067679B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В. Балашева</w:t>
            </w:r>
          </w:p>
        </w:tc>
      </w:tr>
      <w:tr w:rsidR="00AA04DC" w:rsidRPr="00C5457A" w:rsidTr="009630BE">
        <w:tc>
          <w:tcPr>
            <w:tcW w:w="7196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централізованої бухгалтерії управління культури, молоді та туризму виконавчого комітету Фастівської міської ради</w:t>
            </w:r>
          </w:p>
        </w:tc>
        <w:tc>
          <w:tcPr>
            <w:tcW w:w="3118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4472" w:type="dxa"/>
          </w:tcPr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4DC" w:rsidRPr="00C5457A" w:rsidRDefault="00AA04DC" w:rsidP="00325B59">
            <w:pPr>
              <w:tabs>
                <w:tab w:val="left" w:pos="267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В. Баушко</w:t>
            </w:r>
          </w:p>
        </w:tc>
      </w:tr>
    </w:tbl>
    <w:p w:rsidR="00AA04DC" w:rsidRPr="00C5457A" w:rsidRDefault="00AA04DC" w:rsidP="00325B59">
      <w:pPr>
        <w:tabs>
          <w:tab w:val="left" w:pos="267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AA04DC" w:rsidRPr="00C5457A" w:rsidRDefault="00AA04DC" w:rsidP="00325B59">
      <w:pPr>
        <w:tabs>
          <w:tab w:val="left" w:pos="267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AA04DC" w:rsidRPr="00C5457A" w:rsidRDefault="00AA04DC" w:rsidP="00682E83">
      <w:pPr>
        <w:ind w:left="284" w:right="134" w:firstLine="424"/>
        <w:rPr>
          <w:rFonts w:ascii="Times New Roman" w:hAnsi="Times New Roman" w:cs="Times New Roman"/>
          <w:b/>
          <w:sz w:val="24"/>
          <w:szCs w:val="24"/>
        </w:rPr>
      </w:pPr>
      <w:r w:rsidRPr="00C5457A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5457A">
        <w:rPr>
          <w:rFonts w:ascii="Times New Roman" w:hAnsi="Times New Roman" w:cs="Times New Roman"/>
          <w:b/>
          <w:sz w:val="24"/>
          <w:szCs w:val="24"/>
        </w:rPr>
        <w:t>М.В. Нетяжук</w:t>
      </w:r>
    </w:p>
    <w:sectPr w:rsidR="00AA04DC" w:rsidRPr="00C5457A" w:rsidSect="00B85AB9">
      <w:pgSz w:w="16838" w:h="11906" w:orient="landscape"/>
      <w:pgMar w:top="1418" w:right="113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99" w:rsidRDefault="000E4899" w:rsidP="00A4228A">
      <w:pPr>
        <w:spacing w:after="0" w:line="240" w:lineRule="auto"/>
      </w:pPr>
      <w:r>
        <w:separator/>
      </w:r>
    </w:p>
  </w:endnote>
  <w:endnote w:type="continuationSeparator" w:id="0">
    <w:p w:rsidR="000E4899" w:rsidRDefault="000E4899" w:rsidP="00A4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99" w:rsidRDefault="000E4899" w:rsidP="00A4228A">
      <w:pPr>
        <w:spacing w:after="0" w:line="240" w:lineRule="auto"/>
      </w:pPr>
      <w:r>
        <w:separator/>
      </w:r>
    </w:p>
  </w:footnote>
  <w:footnote w:type="continuationSeparator" w:id="0">
    <w:p w:rsidR="000E4899" w:rsidRDefault="000E4899" w:rsidP="00A4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5"/>
    <w:rsid w:val="00006350"/>
    <w:rsid w:val="00017A4F"/>
    <w:rsid w:val="00053A34"/>
    <w:rsid w:val="000724CD"/>
    <w:rsid w:val="00081CA1"/>
    <w:rsid w:val="00083909"/>
    <w:rsid w:val="0008646F"/>
    <w:rsid w:val="000A0444"/>
    <w:rsid w:val="000E4899"/>
    <w:rsid w:val="000E6F26"/>
    <w:rsid w:val="001214DF"/>
    <w:rsid w:val="00141CA4"/>
    <w:rsid w:val="00147199"/>
    <w:rsid w:val="00153963"/>
    <w:rsid w:val="001677BB"/>
    <w:rsid w:val="00186F06"/>
    <w:rsid w:val="00190361"/>
    <w:rsid w:val="001B27C3"/>
    <w:rsid w:val="001C2AA4"/>
    <w:rsid w:val="001E0BB2"/>
    <w:rsid w:val="001E3694"/>
    <w:rsid w:val="001F1954"/>
    <w:rsid w:val="001F4DAB"/>
    <w:rsid w:val="00221FDA"/>
    <w:rsid w:val="00233036"/>
    <w:rsid w:val="00264F34"/>
    <w:rsid w:val="00271D5F"/>
    <w:rsid w:val="002A2AE2"/>
    <w:rsid w:val="002B0563"/>
    <w:rsid w:val="002E4AE1"/>
    <w:rsid w:val="0030664F"/>
    <w:rsid w:val="00317009"/>
    <w:rsid w:val="00325B59"/>
    <w:rsid w:val="003314A4"/>
    <w:rsid w:val="0036580A"/>
    <w:rsid w:val="0036774D"/>
    <w:rsid w:val="00384E7D"/>
    <w:rsid w:val="00396DC7"/>
    <w:rsid w:val="003A4D2F"/>
    <w:rsid w:val="003D7D52"/>
    <w:rsid w:val="003F4E87"/>
    <w:rsid w:val="003F71DC"/>
    <w:rsid w:val="00412F8C"/>
    <w:rsid w:val="00463643"/>
    <w:rsid w:val="004679C9"/>
    <w:rsid w:val="00471110"/>
    <w:rsid w:val="00477E6A"/>
    <w:rsid w:val="00495022"/>
    <w:rsid w:val="004C1CF7"/>
    <w:rsid w:val="004E3934"/>
    <w:rsid w:val="004E518F"/>
    <w:rsid w:val="00536C85"/>
    <w:rsid w:val="00567F4D"/>
    <w:rsid w:val="00571875"/>
    <w:rsid w:val="00572653"/>
    <w:rsid w:val="005B2525"/>
    <w:rsid w:val="005E3712"/>
    <w:rsid w:val="00617962"/>
    <w:rsid w:val="006204AE"/>
    <w:rsid w:val="00634907"/>
    <w:rsid w:val="00646871"/>
    <w:rsid w:val="0067679B"/>
    <w:rsid w:val="00682E83"/>
    <w:rsid w:val="0069426E"/>
    <w:rsid w:val="006B0534"/>
    <w:rsid w:val="006D299A"/>
    <w:rsid w:val="006E0E71"/>
    <w:rsid w:val="006F3CDE"/>
    <w:rsid w:val="006F4278"/>
    <w:rsid w:val="006F7783"/>
    <w:rsid w:val="007023CE"/>
    <w:rsid w:val="007161EE"/>
    <w:rsid w:val="00724CDE"/>
    <w:rsid w:val="0078560E"/>
    <w:rsid w:val="007977A4"/>
    <w:rsid w:val="007A66B3"/>
    <w:rsid w:val="007C6457"/>
    <w:rsid w:val="007F249F"/>
    <w:rsid w:val="0080792B"/>
    <w:rsid w:val="008624F9"/>
    <w:rsid w:val="00897AC3"/>
    <w:rsid w:val="008C474D"/>
    <w:rsid w:val="008D0B39"/>
    <w:rsid w:val="008F31B7"/>
    <w:rsid w:val="00920E58"/>
    <w:rsid w:val="00940FCD"/>
    <w:rsid w:val="00961D90"/>
    <w:rsid w:val="009630BE"/>
    <w:rsid w:val="00995621"/>
    <w:rsid w:val="009A2E4D"/>
    <w:rsid w:val="009C305C"/>
    <w:rsid w:val="009F7D6B"/>
    <w:rsid w:val="00A1062B"/>
    <w:rsid w:val="00A34B04"/>
    <w:rsid w:val="00A4228A"/>
    <w:rsid w:val="00A5141A"/>
    <w:rsid w:val="00A6543F"/>
    <w:rsid w:val="00AA04DC"/>
    <w:rsid w:val="00AA6413"/>
    <w:rsid w:val="00AB6108"/>
    <w:rsid w:val="00AD126A"/>
    <w:rsid w:val="00AD42A2"/>
    <w:rsid w:val="00AE347B"/>
    <w:rsid w:val="00B03629"/>
    <w:rsid w:val="00B20545"/>
    <w:rsid w:val="00B313DE"/>
    <w:rsid w:val="00B44492"/>
    <w:rsid w:val="00B64FF9"/>
    <w:rsid w:val="00B85AB9"/>
    <w:rsid w:val="00B95651"/>
    <w:rsid w:val="00BB4390"/>
    <w:rsid w:val="00BC52CD"/>
    <w:rsid w:val="00BC5867"/>
    <w:rsid w:val="00BD404C"/>
    <w:rsid w:val="00BF3229"/>
    <w:rsid w:val="00C02876"/>
    <w:rsid w:val="00C031BA"/>
    <w:rsid w:val="00C46239"/>
    <w:rsid w:val="00C52BC1"/>
    <w:rsid w:val="00C670B1"/>
    <w:rsid w:val="00C67E65"/>
    <w:rsid w:val="00C87853"/>
    <w:rsid w:val="00C94059"/>
    <w:rsid w:val="00CD2610"/>
    <w:rsid w:val="00CF0E6B"/>
    <w:rsid w:val="00D11459"/>
    <w:rsid w:val="00D24BE9"/>
    <w:rsid w:val="00D31206"/>
    <w:rsid w:val="00D344F8"/>
    <w:rsid w:val="00D34ECB"/>
    <w:rsid w:val="00D51D0E"/>
    <w:rsid w:val="00D6118C"/>
    <w:rsid w:val="00D639A4"/>
    <w:rsid w:val="00D70D22"/>
    <w:rsid w:val="00D718C4"/>
    <w:rsid w:val="00D76218"/>
    <w:rsid w:val="00D8178F"/>
    <w:rsid w:val="00DA2FC2"/>
    <w:rsid w:val="00DC2E34"/>
    <w:rsid w:val="00DC3425"/>
    <w:rsid w:val="00DC673B"/>
    <w:rsid w:val="00DC7B33"/>
    <w:rsid w:val="00E00FDC"/>
    <w:rsid w:val="00E06BF5"/>
    <w:rsid w:val="00E143AC"/>
    <w:rsid w:val="00E3007C"/>
    <w:rsid w:val="00E31B03"/>
    <w:rsid w:val="00E42A15"/>
    <w:rsid w:val="00E53A01"/>
    <w:rsid w:val="00E67B65"/>
    <w:rsid w:val="00E83914"/>
    <w:rsid w:val="00EA0BF6"/>
    <w:rsid w:val="00EB65BE"/>
    <w:rsid w:val="00EC0034"/>
    <w:rsid w:val="00ED2045"/>
    <w:rsid w:val="00EE7B68"/>
    <w:rsid w:val="00F142DA"/>
    <w:rsid w:val="00F200B4"/>
    <w:rsid w:val="00F20EFA"/>
    <w:rsid w:val="00F3064A"/>
    <w:rsid w:val="00F665A4"/>
    <w:rsid w:val="00F77254"/>
    <w:rsid w:val="00F83BC6"/>
    <w:rsid w:val="00FB79C5"/>
    <w:rsid w:val="00FD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64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64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64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64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64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64F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64F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64F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64F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64FF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64FF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64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64FF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64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64FF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64FF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64F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AD1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61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CD261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CD261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D2610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CD2610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CD2610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CD2610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CD2610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CD2610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link w:val="FR10"/>
    <w:uiPriority w:val="99"/>
    <w:rsid w:val="003F71D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character" w:customStyle="1" w:styleId="FR10">
    <w:name w:val="FR1 Знак"/>
    <w:link w:val="FR1"/>
    <w:uiPriority w:val="99"/>
    <w:rsid w:val="003F71DC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B313D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D2610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CD261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CD2610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CD2610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rsid w:val="00CD2610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CD2610"/>
  </w:style>
  <w:style w:type="character" w:customStyle="1" w:styleId="Absatz-Standardschriftart">
    <w:name w:val="Absatz-Standardschriftart"/>
    <w:rsid w:val="00CD2610"/>
  </w:style>
  <w:style w:type="character" w:customStyle="1" w:styleId="31">
    <w:name w:val="Основной шрифт абзаца3"/>
    <w:rsid w:val="00CD2610"/>
  </w:style>
  <w:style w:type="character" w:customStyle="1" w:styleId="WW-Absatz-Standardschriftart">
    <w:name w:val="WW-Absatz-Standardschriftart"/>
    <w:rsid w:val="00CD2610"/>
  </w:style>
  <w:style w:type="character" w:customStyle="1" w:styleId="WW-Absatz-Standardschriftart1">
    <w:name w:val="WW-Absatz-Standardschriftart1"/>
    <w:rsid w:val="00CD2610"/>
  </w:style>
  <w:style w:type="character" w:customStyle="1" w:styleId="21">
    <w:name w:val="Основной шрифт абзаца2"/>
    <w:rsid w:val="00CD2610"/>
  </w:style>
  <w:style w:type="character" w:customStyle="1" w:styleId="WW8Num5z0">
    <w:name w:val="WW8Num5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D261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D2610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D2610"/>
  </w:style>
  <w:style w:type="character" w:customStyle="1" w:styleId="a5">
    <w:name w:val="Символ сноски"/>
    <w:rsid w:val="00CD2610"/>
    <w:rPr>
      <w:rFonts w:cs="Times New Roman"/>
      <w:vertAlign w:val="superscript"/>
    </w:rPr>
  </w:style>
  <w:style w:type="character" w:styleId="a6">
    <w:name w:val="page number"/>
    <w:uiPriority w:val="99"/>
    <w:rsid w:val="00CD2610"/>
    <w:rPr>
      <w:rFonts w:cs="Times New Roman"/>
    </w:rPr>
  </w:style>
  <w:style w:type="character" w:customStyle="1" w:styleId="a7">
    <w:name w:val="Символ нумерации"/>
    <w:rsid w:val="00CD2610"/>
  </w:style>
  <w:style w:type="paragraph" w:customStyle="1" w:styleId="a8">
    <w:name w:val="Заголовок"/>
    <w:basedOn w:val="a"/>
    <w:next w:val="a9"/>
    <w:uiPriority w:val="99"/>
    <w:rsid w:val="00CD2610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CD261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List"/>
    <w:basedOn w:val="a9"/>
    <w:uiPriority w:val="99"/>
    <w:rsid w:val="00CD2610"/>
    <w:rPr>
      <w:rFonts w:cs="Mangal"/>
    </w:rPr>
  </w:style>
  <w:style w:type="paragraph" w:customStyle="1" w:styleId="32">
    <w:name w:val="Название3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CD26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CD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CD2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CD26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CD26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8"/>
    <w:next w:val="a9"/>
    <w:link w:val="af1"/>
    <w:uiPriority w:val="11"/>
    <w:qFormat/>
    <w:rsid w:val="00CD261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CD2610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rsid w:val="00CD26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D26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CD2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CD2610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CD2610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CD2610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CD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Текст 1"/>
    <w:rsid w:val="00CD2610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6">
    <w:name w:val="Содержимое таблицы"/>
    <w:basedOn w:val="a"/>
    <w:rsid w:val="00CD2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CD2610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CD2610"/>
  </w:style>
  <w:style w:type="paragraph" w:styleId="af9">
    <w:name w:val="footer"/>
    <w:basedOn w:val="a"/>
    <w:link w:val="afa"/>
    <w:uiPriority w:val="99"/>
    <w:rsid w:val="00CD261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CD26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D26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2610"/>
    <w:rPr>
      <w:rFonts w:ascii="Tahoma" w:eastAsia="Times New Roman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E0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D344F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344F8"/>
    <w:rPr>
      <w:color w:val="800080"/>
      <w:u w:val="single"/>
    </w:rPr>
  </w:style>
  <w:style w:type="paragraph" w:customStyle="1" w:styleId="xl65">
    <w:name w:val="xl65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D344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78">
    <w:name w:val="xl78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D344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D3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D3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D3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D3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D3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D3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D3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D344F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D344F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D344F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D344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D3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D3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D344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2">
    <w:name w:val="xl112"/>
    <w:basedOn w:val="a"/>
    <w:rsid w:val="00D3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D3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D3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64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64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64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64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64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64F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64F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64F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64F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64FF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64FF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64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64FF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64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64FF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64FF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64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B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64F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AD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6321-461A-40C3-9400-ADC2051E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62482</Words>
  <Characters>35615</Characters>
  <Application>Microsoft Office Word</Application>
  <DocSecurity>0</DocSecurity>
  <Lines>296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PK</cp:lastModifiedBy>
  <cp:revision>6</cp:revision>
  <cp:lastPrinted>2020-12-29T12:58:00Z</cp:lastPrinted>
  <dcterms:created xsi:type="dcterms:W3CDTF">2021-02-05T11:54:00Z</dcterms:created>
  <dcterms:modified xsi:type="dcterms:W3CDTF">2021-02-10T10:52:00Z</dcterms:modified>
</cp:coreProperties>
</file>