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LХІХ-ї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(69-ї)  сесії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 скликання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 грудня 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  -  34.</w:t>
      </w: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- 28  депутатів  міської ради,  міський голова Нетяжук М.В.,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Богатирчук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- представник Народного депутата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 Давиденко О.П. - заступник міського голови з гуманітарних питань, Рудяк Т.Я. -  заступник міського голови з питань капітального будівництва, приватні підприємці «Вечірнього ринку», 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мешканці міста.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Гарвона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В.С.,   Герасимчук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Н.І., </w:t>
      </w:r>
    </w:p>
    <w:p w:rsidR="009326A7" w:rsidRDefault="009326A7" w:rsidP="009326A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Петруньок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Г.В.,  Ясінський С.А.</w:t>
      </w:r>
    </w:p>
    <w:p w:rsidR="009326A7" w:rsidRDefault="009326A7" w:rsidP="009326A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326A7" w:rsidRDefault="009326A7" w:rsidP="009326A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початку сесійного засідання міський голова Нетяжук М.В. ознайомив присутніх з листом Народного депутата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про  неможливість бути присутнім особисто на 69-й сесії міської ради.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сесійному засіданні присутній представник Народного депутата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Богатирчук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Миколайович.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34 обраних депутатів міської ради присутні  23 депутата, що цілком достатньо для відкриття сесії.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LХІХ-ї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(69-ї) 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– за - 23, 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України.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– депутата  Муляр М.С.    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- 24, 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– --.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Прийшли депутати міської ради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Половко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М.В., Остапенко С.О. Таким чином в сесійній залі знаходиться 25 депутатів міської ради + міський голова Нетяжук М.В.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Робочий секретаріат обрати з числа працівників апарату, а саме:    Сірченко Л.В., Свиридович А.Ю.,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9326A7" w:rsidRDefault="009326A7" w:rsidP="009326A7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– одноголосно.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М. В. Нетяжук вніс пропозицію обрати лічильну комісію сесії в кількості 4-х осіб із числа депутатів міської ради, а саме:     Бабенко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Трухан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 Остапенко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- 24, 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 Бабенко О.В.  обрана головою лічильної комісії. 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Нетяжук М. В. звернув увагу на те, що порядок денний сесії складається з  35-ти  питань. 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порядок денний за основу.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– за –26,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Прийшла депутат міської ради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Войтина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О.Б. Таким чином в сесійній залі знаходиться 26 депутатів міської ради + Нетяжук М.В.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 Неживий І.О.  запропонував питання порядку денного № 22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Положення про  місцеві  ініціативи» </w:t>
      </w:r>
      <w:r>
        <w:rPr>
          <w:rFonts w:ascii="Times New Roman" w:hAnsi="Times New Roman" w:cs="Times New Roman"/>
          <w:sz w:val="28"/>
          <w:szCs w:val="28"/>
          <w:lang w:val="uk-UA"/>
        </w:rPr>
        <w:t>та                 № 23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проведення голосування за місцеві ініціативи щодо концепції розвитку та реконструкції Вечірнього ринку, розташованого за адресою: Київська область, місто Фастів,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вул.Соборна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45»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першими. 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поставив дану пропозицію на голосування.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– 22,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 Неживий І.О.  запропонував включити до порядку денного сесії питання «Про скасування рішень виконавчого комітету № 253 від 24.05.2016 р. та № 328 від 20.07.2018  року».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поставив дану пропозицію на голосування.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– 6,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- 12.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М.В. 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проголосованої пропозиції 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- 26,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--- .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Прийшли  депутати міської ради Снігур А.М.,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Прозоров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С.О. Таким чином в сесійній залі знаходиться 28 депутатів міської ради + міський голова Нетяжук М.В.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ініціативи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Рудяк Л.І.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 завідувач сектору демократичних ініціатив,</w:t>
      </w:r>
    </w:p>
    <w:p w:rsidR="009326A7" w:rsidRDefault="009326A7" w:rsidP="009326A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інформацію взяли до відома.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Відбулось обговорення даного питання, участь в якому взяли депутати міської ради,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Войтенко В.Л., Кириченко І.В., Вишневецька Т.С., Бабенко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Р.В., Неживий І.О.,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Бевза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С.Л., приватні підприємці «Вечірнього ринку», адвокати - представники приватних підприємців.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поставив на голосування пропозицію депутатів міської ради – зняти дане питання з розгляду і винести на наступну сесію.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– 27,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--,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утримались - 2.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поставив на голосування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протокольне доручення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пропозицію голови профільної постійної комісії   Неживого І.О.: протягом 10 днів постійній комісії міської ради з питань регламенту, депутатської етики, забезпечення діяльності депутатів, законності і правопорядку, боротьби з корупцією, зв’язків із ЗМІ, громадськістю та політичними партіями спільно з сектором демократичних ініціатив, юридичним управлінням, відділом ведення Державного реєстру виборців, адвокатами -  представниками підприємців «Вечірнього ринку»  опрацювати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затвердження Положення про місцеві ініціативи»  для винесення його на наступну сесію.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– 27,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– 1.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В зв’язку з тим, що питання порядку денного № 22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 Положення про  місцеві  ініціативи»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знято з розгляду, міський голова Нетяжук М.В. запропонував зняти з розгляду питання № 23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проведення голосування за місцеві ініціативи щодо концепції розвитку та реконструкції Вечірнього ринку, розташованого за адресою: Київська область, місто Фастів,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вул.Соборна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45».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Голосували: за – 28,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проти - --,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утримались – 1. </w:t>
      </w:r>
    </w:p>
    <w:p w:rsidR="009326A7" w:rsidRDefault="009326A7" w:rsidP="00932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Міський голова Нетяжук М.В. оголосив перерву в роботі сесії на п’ять  хвилин. О 11.30 робота 69-ї сесії була продовжена.</w:t>
      </w:r>
    </w:p>
    <w:p w:rsidR="009326A7" w:rsidRDefault="009326A7" w:rsidP="009326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 внесення змін до рішення міської ради від 11.12.2018  року №10-ХLVІ-VІІ  «Про міський бюджет на 2019 рік».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Доповідала: 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Цедзінська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Л.В.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– начальник фінансового управління виконавчого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комітету.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 затвердження  звіту  про виконання бюджету міста  Фастова  за 9  місяців  2019 року.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Цедзінська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Л.В.  - начальник фінансового  управління  виконавчого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комітету.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 Програми розвитку  системи освіти міста Фастова на 2017-2019 роки, затвердженої рішенням міської ради від 22.12.2016 №6-ХХІІ-VІІ (зі змінами та доповненнями).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Єриш  Н.Л.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начальник  управління освіти виконавчого комітету.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плану діяльності з підготовки проектів  регуляторних актів у сфері господарської діяльності на 2020 рік.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Ігнатьєва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Я.О.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управління економіки та міжнародного співробітництва.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 затвердження Програми соціально-економічного і культурного розвитку міста Фастів на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Ігнатьєва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Я.О.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управління економіки та міжнародного співробітництва.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 перерахував вулиці: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Пількевича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Савченка,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Коржаневського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пров.Коржаневського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Грушевського, Шевченка, Квітнева, Г.Мінометників. За його словами на даних вулицях не відбувалась  відсипка ґрунтового дорожнього покриття щебенево-піщаною сумішшю.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доручив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перепровірити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озвучені депутатом міської ради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Кудьом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 факти. 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- 19,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- 6.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 затвердження  Програми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Партиципаторне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бюджетування (громадський бюджет) у м. Фастові на 2020-2025 роки».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Ігнатьєва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Я.О.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управління економіки та міжнародного співробітництва.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Програми інформатизації діяльності Фастівської міської ради та її виконавчих органів на 2020-2022 роки.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Доповідав: 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Ковальов М.О.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– начальник відділу  інформаційних технологій та  комп’ютерного забезпечення виконавчого комітету.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реалізації добровільного  медичного страхування працівників бюджетної сфери міста Фастова на 2020-2021 роки. 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 П. -  заступник міського голови з гуманітарних питань.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 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Програми розвитку системи освіти міста Фастова на 2020-2022 роки.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 -  заступник міського голови з гуманітарних питань.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підтримки заходів з мобілізаційної підготовки та територіальної оборони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м.Фастова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2020-2022 роки.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Доповідав: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06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Рудяк Т.Я.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заступник міського голови з питань капітального будівництва.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- 27,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Комплексної програми організації допомоги Фастівському відділенню поліції  Васильківського  відділу поліції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  Київській області у забезпечені охорони  громадського порядку,  безпеки громадян, профілактики злочинності на території міста на 2020-2022 роки.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Доповідав: 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Рудяк Т.Я.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- заступник міського голови з питань капітального  будівництва. 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міський бюджет на 2020 рік.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Цедзінська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Л.В.  - начальник фінансового управління виконавчого  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комітету.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Відбулось обговорення даного питання, участь в якому взяли депутати міської ради, а саме: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Р.В., Вишневецька Т.С., Нестеренко О.О., Войтенко В.Л.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надав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протокольне доручення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фінансового управління виконавчого комітету підготувати  депутатам на протязі 3-х днів інформацію  щодо потрачених коштів на виготовлення проектно-кошторисних документацій розпорядниками бюджетних коштів за останні два роки,  по яким не було проведено жодних робіт.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Міський голова Нетяжук М.В. запропонував проголосувати за пропозицію  депутата міської ради Кисленко І.В. – проголосувати за основу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– 27,</w:t>
      </w:r>
    </w:p>
    <w:p w:rsidR="009326A7" w:rsidRDefault="009326A7" w:rsidP="0093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- 22,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- 1,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- 5.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здійснення запозичення в 2019 році.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Косович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Т.Б.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- начальник відділу з питань енергозбереження,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екології.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деякі питання щодо надання фінансової підтримки громадським організаціям ветеранів у 2020 році.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Рудяк Л.І.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завідувач сектору громадських ініціатив.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 – за - 21,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запропонував внести суттєві зміни до додатку № 1.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поставив на голосування пропозицію депутата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9326A7" w:rsidRDefault="009326A7" w:rsidP="009326A7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9326A7" w:rsidRDefault="009326A7" w:rsidP="009326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– 5, </w:t>
      </w:r>
    </w:p>
    <w:p w:rsidR="009326A7" w:rsidRDefault="009326A7" w:rsidP="009326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9326A7" w:rsidRDefault="009326A7" w:rsidP="009326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Депутат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запропонував внести зміни в додаток №2: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пп.1 п.2 доповнити словами «борців за незалежність України у ХХ столітті»,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п.3 при перерахуванні Законів України доповнити словами  «Про правовий статус та вшанування пам’яті борців за незалежність України у ХХ столітті». </w:t>
      </w:r>
    </w:p>
    <w:p w:rsidR="009326A7" w:rsidRDefault="009326A7" w:rsidP="009326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поставив на голосування пропозицію депутата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9326A7" w:rsidRDefault="009326A7" w:rsidP="009326A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– 28, </w:t>
      </w:r>
    </w:p>
    <w:p w:rsidR="009326A7" w:rsidRDefault="009326A7" w:rsidP="009326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 враховано.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проголосувати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проголосованої пропозиції. 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- 27,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додатку №1 Міської цільової комплексної Програми «Здоров’я фастівчан» на 2018-2020 роки, затвердженої рішенням міської ради №24-ХХХV-VІІ від 23.12.2017 року.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– заступник міського голови з гуманітарних питань.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- 27,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та доповнень до рішення міської ради від 24.12.2015 року № 8-VІ-VІІ «Про міську комплексну програму «Турбота» на 2016-2020 роки.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– заступник міського голови з гуманітарних  питань.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- 26,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утримались - 1.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Програми підтримки та розвитку молоді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“Молодь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Фастова”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2016-2020 роки, затвердженої рішенням міської ради  від 22.12.2016 року  № 9-ХХII-VII.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– заступник міського голови з гуманітарних  питань.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- 28,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списання основних засобів та малоцінних необоротних матеріальних активів, які перебувають на балансі управління освіти виконавчого комітету Фастівської міської ради.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-  заступник міського голови з гуманітарних питань.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- 26,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списання основних засобів та малоцінних необоротних матеріальних активів, які перебувають на балансі відділу з питань фізичної культури та спорту виконавчого комітету Фастівської міської ради.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-  заступник міського голови  з гуманітарних питань.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- 26,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встановлення  надбавки за вислугу років міському голові.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Яценко І.А.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 начальник відділу управління персоналом виконавчого комітету.</w:t>
      </w:r>
    </w:p>
    <w:p w:rsidR="009326A7" w:rsidRDefault="009326A7" w:rsidP="009326A7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Міський голова Нетяжук М.В. зробив заяву про конфлікт інтересів, заявив, що ні в обговоренні даного питання, ні в голосуванні по даному питанню приймати участі не буде.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- 23,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- 2.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згоди на прийняття до комунальної власності  Фастівської міської ради об’єкту за адресою: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вул.Галафеєва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м.Фастів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Київської області.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Пеньківська І.В.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завідувач сектору раціонального використання майна.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- 25,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погодження та підписання меморандуму про взаємодію та співпрацю між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Нікольським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районом Донецької  області та містом Фастів Київської області.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Доповідав: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Нетяжук М.В.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 міський голова.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- 26,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погодження та підписання договору про взаємодію та співпрацю між Фастівською міською радою та Службою зовнішньої розвідки України. 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Доповідав: 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   -  міський голова.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- 21,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- 3.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комунального майна на баланс виконавчого комітету   Фастівської міської ради з балансу Приватного підприємства «Редакція   Фастівської газети «Перемога».</w:t>
      </w:r>
    </w:p>
    <w:p w:rsidR="009326A7" w:rsidRDefault="009326A7" w:rsidP="009326A7">
      <w:pPr>
        <w:spacing w:after="0" w:line="240" w:lineRule="auto"/>
        <w:ind w:left="2124" w:hanging="21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Пеньківська І.В.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завідувач сектору раціонального використання майна.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- 24,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надання в оренду комунального майна Приватному підприємству   «Редакція Фастівської газети «Перемога».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Пеньківська І.В.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завідувач сектору раціонального використання майна.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- 25,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 списання  основних  засобів, малоцінних  та інших </w:t>
      </w:r>
    </w:p>
    <w:p w:rsidR="009326A7" w:rsidRDefault="009326A7" w:rsidP="009326A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необоротних активів, які  перебувають  на  балансі  Комунального некомерційного підприємства Фастівської міської ради «Фастівський  міський центр первинної медичної  (медико-санітарної) допомоги».</w:t>
      </w:r>
    </w:p>
    <w:p w:rsidR="009326A7" w:rsidRDefault="009326A7" w:rsidP="009326A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Доповідав: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Курліковський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В.В. -  директор КНП ФМР «Фастівський міський центр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первинної  медичної (медико-санітарної) допомоги».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- 24,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- 2.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Про  прогноз  бюджету  м. Фастова  на  2021-2022  роки 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Цедзінська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Л.В.  - начальник фінансового управління виконавчого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                                       комітету.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- 25,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рішення міської ради від 04.04.2019р. №15-LXVII «Про затвердження складу аукціонної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продажу об’єктів малої приватизації комунальної власності Фастівської міської ради».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Пеньківська І.В.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завідувач сектору раціонального використання майна.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- 24,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- 3.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  введення  додатково  чотирьох  штатних  одиниць  сторожів Фастівського  міського  територіального  центру  соціального обслуговування  (надання  соціальних  послуг) виконавчого  комітету Фастівської  міської  ради.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-  заступник міського голови  з гуманітарних питань.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- 23,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- 4.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проведення  Конкурсу на  присвоєння міжнародної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літературної  премії  імені  Василя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Портяка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326A7" w:rsidRDefault="009326A7" w:rsidP="009326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 -   заступник   міського   голови   з гуманітарних  питань.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доповнення депутата міської ради Неживого І.О.: доповнити назву рішення словами  «заснування та». Тобто назва рішення - «Про заснування та проведення Конкурсу на присвоєння міжнародної літературної премії імені Василя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Портяка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- 25,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  затвердження  нової  редакції  міської  програми  «Дитяче  харчування на 2019 -2020 роки».</w:t>
      </w:r>
    </w:p>
    <w:p w:rsidR="009326A7" w:rsidRDefault="009326A7" w:rsidP="009326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9326A7" w:rsidRDefault="009326A7" w:rsidP="009326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 - заступник   міського  голови   з гуманітарних питань.</w:t>
      </w:r>
    </w:p>
    <w:p w:rsidR="009326A7" w:rsidRDefault="009326A7" w:rsidP="009326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- 26,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Міський голова Нетяжук М.В. поставив на голосування пропозицію: працювати без перерви, яка повинна бути згідно Регламенту міської ради.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– 27,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 враховано.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Земельні питання.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9326A7" w:rsidRDefault="009326A7" w:rsidP="009326A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Зінченко І.С.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- начальник відділу з питань раціонального використання земель, </w:t>
      </w:r>
    </w:p>
    <w:p w:rsidR="009326A7" w:rsidRDefault="009326A7" w:rsidP="009326A7">
      <w:pPr>
        <w:spacing w:after="0" w:line="240" w:lineRule="auto"/>
        <w:ind w:left="21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запропонувала розглянути блок земельних питань по  розділах,  відповідно переліку питань, поданих на сесію відділом  раціонального використання земель виконавчого комітету міської  ради.  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1.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рішень Фастівської міської ради та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договорів оренди землі (3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пункта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 даного розділу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 26,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Р о з д і л  2.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Надання дозволу громадянам міста на виготовлення технічної документації із землеустрою щодо встановлення меж земельних ділянок для ОЖБ та проекту землеустрою щодо відведення земельної ділянки для ОСГ (присадибна ділянка)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 з додатком у кількості 14 пунктів)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даного розділу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 26,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3.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Поновлення договорів оренди землі (31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рішень)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даного розділу за основу.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Голосували: за основу – за - 26,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Розглядали  по пунктам.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п.1</w:t>
      </w:r>
      <w:r>
        <w:rPr>
          <w:rFonts w:ascii="Times New Roman" w:hAnsi="Times New Roman"/>
          <w:sz w:val="28"/>
          <w:szCs w:val="28"/>
          <w:lang w:val="uk-UA"/>
        </w:rPr>
        <w:t xml:space="preserve"> – без змін.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п.2.</w:t>
      </w:r>
      <w:r>
        <w:rPr>
          <w:rFonts w:ascii="Times New Roman" w:hAnsi="Times New Roman"/>
          <w:sz w:val="28"/>
          <w:szCs w:val="28"/>
          <w:lang w:val="uk-UA"/>
        </w:rPr>
        <w:t xml:space="preserve"> – 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  поставив на голосування свою пропозицію – поновити договір оренди на 1 рік.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 - 24,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 Нетяжук М.В. надав </w:t>
      </w:r>
      <w:r>
        <w:rPr>
          <w:rFonts w:ascii="Times New Roman" w:hAnsi="Times New Roman"/>
          <w:b/>
          <w:sz w:val="28"/>
          <w:szCs w:val="28"/>
          <w:lang w:val="uk-UA"/>
        </w:rPr>
        <w:t>протокольне доручення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депутатам міської ради Кисленко І.В., Кириченко І.В. підготувати звернення від імені Фастівської міської ради до Фастівської районної ради щодо облаштування сходів, пандусу  для будинку за адресою: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16.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24,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п.3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Міський голова Нетяжук М.В. поставив на голосування пропозицію -  відмовити в поновленні договору оренди згідно з рекомендацією постійної комісії з питань земельних відносин, екології та містобудування.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25,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п.4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Міський голова Нетяжук М.В. поставив на голосування пропозицію – поновити договір оренди на 1 рік з проведенням  реконструкції тимчасової споруди  у відповідності до типового зразку тимчасових споруд в центральній частині міста.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26,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зв’язку з уходом депутата міської ради Остапенко С.О., міський голова Нетяжук М.В. запропонував повернутися до складу лічильної комісії, яка була затверджена на початку сесійного засідання. Поставив на голосування пропозицію депутатів міської ради: включити до складу лічильної комісії замість депутата Остапенко С.О. депутата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Хапанцева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О.С.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Голосували: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п.5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 поставив на голосування пропозицію – поновити договір оренди на 1 рік з проведенням  реконструкції тимчасової споруди  у відповідності до типового зразку тимчасових споруд в центральній частині міста.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21,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п.6 –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 поставив на голосування пропозицію – поновити договір оренди на 1 рік з проведенням  реконструкції тимчасової споруди у відповідності до типового зразку тимчасових споруд в центральній частині міста.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п.7</w:t>
      </w:r>
      <w:r>
        <w:rPr>
          <w:rFonts w:ascii="Times New Roman" w:hAnsi="Times New Roman"/>
          <w:sz w:val="28"/>
          <w:szCs w:val="28"/>
          <w:lang w:val="uk-UA"/>
        </w:rPr>
        <w:t xml:space="preserve"> – без змін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п.8 –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 поставив на голосування пропозицію – поновити договір оренди на 1 рік з проведенням  реконструкції тимчасової споруди у відповідності до типового зразку тимчасових споруд в центральній частині міста.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22,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пп.9, 10, 11, 12, 13,  14, 15 – </w:t>
      </w:r>
      <w:r>
        <w:rPr>
          <w:rFonts w:ascii="Times New Roman" w:hAnsi="Times New Roman"/>
          <w:sz w:val="28"/>
          <w:szCs w:val="28"/>
          <w:lang w:val="uk-UA"/>
        </w:rPr>
        <w:t>без змін, у відповідності до поданих заяв.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п.16 –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Міський голова Нетяжук М.В. поставив на голосування рекомендацію профільної комісії – поновити договір оренди на 5 років.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п.17</w:t>
      </w:r>
      <w:r>
        <w:rPr>
          <w:rFonts w:ascii="Times New Roman" w:hAnsi="Times New Roman"/>
          <w:sz w:val="28"/>
          <w:szCs w:val="28"/>
          <w:lang w:val="uk-UA"/>
        </w:rPr>
        <w:t xml:space="preserve"> – без змін, у відповідності до поданої заяви.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п.18 – 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 поставив на голосування рекомендацію профільної комісії – поновити договір оренди на 5 років.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пп.19, 20, 21, 22, 23, 24, 25 – </w:t>
      </w:r>
      <w:r>
        <w:rPr>
          <w:rFonts w:ascii="Times New Roman" w:hAnsi="Times New Roman"/>
          <w:sz w:val="28"/>
          <w:szCs w:val="28"/>
          <w:lang w:val="uk-UA"/>
        </w:rPr>
        <w:t>без змін, у відповідності до поданих заяв.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п.26 –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 поставив на голосування рекомендацію профільної комісії – поновити договір оренди на 5 років.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 Нетяжук М.В. запропонував проголосувати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даного розділу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  урахуванням проголосованих правок.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- 25,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4.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Надання дозволу на розробку проекту землеустрою щодо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відведення земельної ділянки в оренду (строк дії дозволу 1 рік)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(3-и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рішень)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Міський голова Нетяжук М.В. запропонував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 даного розділу взяти за основу і проголосувати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– за – 25,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5.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меж земельних ділянок,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передача їх у власність громадянам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(5-ть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рішень)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Міський голова Нетяжук М.В. запропонував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 даного розділу взяти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– 1.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6.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проектів землеустрою,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передача земельних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ділянок у власність (4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рішень)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 даного розділу взяти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– 1.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7.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проекту землеустрою,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передача земельної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ділянки в оренду (1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рішення)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 Нетяжук М.В.: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 запропонував взяти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даного розділу за основу. </w:t>
      </w:r>
    </w:p>
    <w:p w:rsidR="009326A7" w:rsidRDefault="009326A7" w:rsidP="009326A7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Голосували: за основу – за – 21, </w:t>
      </w: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поставив на голосування пропозицію: передати земельну ділянку в оренду на 1 рік з орендною платою у розмірі 6%, у відповідності до прийнятого рішення Фа</w:t>
      </w:r>
      <w:r w:rsidR="00A130AA">
        <w:rPr>
          <w:rFonts w:ascii="Times New Roman" w:hAnsi="Times New Roman"/>
          <w:color w:val="000000"/>
          <w:sz w:val="28"/>
          <w:szCs w:val="28"/>
          <w:lang w:val="uk-UA"/>
        </w:rPr>
        <w:t>стівської міської ради «Про плат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за оренду земель Фастівської міської ради».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Голосували: за – 22,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Пропозицію враховано.</w:t>
      </w:r>
    </w:p>
    <w:p w:rsidR="009326A7" w:rsidRDefault="009326A7" w:rsidP="009326A7">
      <w:pPr>
        <w:spacing w:after="0" w:line="240" w:lineRule="auto"/>
        <w:ind w:left="-180" w:firstLine="888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даного розділу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проголосованої пропозиції.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 24,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Р о з д і л  8.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проекту землеустрою у разі зміни цільового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призначення земельної ділянки (2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рішень)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-180" w:firstLine="8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даного розділу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ind w:left="-180" w:firstLine="88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за – 24,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 о з д і л   9.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Припинення права користування земельними ділянками на праві постійного користування та на умовах оренди (5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рішень)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даного розділу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за – 24, </w:t>
      </w: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- 1.  </w:t>
      </w: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 о з д і л  10.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Передача сформованих земельних ділянок в оренду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(3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рішень)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даного розділу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за – 23,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проти - --,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утримались - 2.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11.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розробку технічної документації із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землеустрою щодо поділу та об’єднання  земельної ділянки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рішення)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даного розділу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88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за – 25, </w:t>
      </w: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 </w:t>
      </w:r>
    </w:p>
    <w:p w:rsidR="009326A7" w:rsidRDefault="009326A7" w:rsidP="009326A7">
      <w:pPr>
        <w:spacing w:after="0" w:line="240" w:lineRule="auto"/>
        <w:ind w:firstLine="88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Р о з д і л  12.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визначення переліку земельних ділянок, право оренди на які виставлятиметься на земельні торги окремими лотами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даного розділу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за – 24,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- 1,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 о з д і л  13.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згоди на забудову земельної ділянки комунальної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власності (1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даного розділу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за – 22,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- 2. 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14.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розгляд земельних спорів у межах міста Фастова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(4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рішень)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даного розділу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за – 22,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- 3. 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 о з д і л  15.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розробку технічної документації із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землеустрою щодо встановлення меж частини земельної ділянки,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 яку поширюється право сервітуту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(на право розміщення тимчасових споруд)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(2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рішень)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даного розділу за основу і проголосувати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за – 19, </w:t>
      </w:r>
    </w:p>
    <w:p w:rsidR="009326A7" w:rsidRDefault="009326A7" w:rsidP="009326A7">
      <w:pPr>
        <w:spacing w:after="0" w:line="240" w:lineRule="auto"/>
        <w:ind w:left="-18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утримались - 5. 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16.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визнання необхідності дострокового внесення змін до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Генерального плану міста Фастова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рішення)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Доповідав: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Бромірський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В.О. – начальник відділу містобудування та архітектури.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- 1. 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доручив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запросити депутатів міської ради на Громадські слухання по містобудівної документації щодо дострокового внесення змін до Генерального плану міста Фастова.   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доручив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першому заступнику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О.Б. і депутату міської ради Войтенко В.Л. спільно підготувати звернення до Народного депутата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з приводу вивчення ситуації по виділенню земельних ділянок Національної Академії аграрних наук для учасників  бойових дій.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17.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Про надання дозволу на розробку проекту землеустрою щодо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відведення земельної ділянки у разі зміни її цільового призначення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рішення)</w:t>
      </w: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 23,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доручив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депутату міської ради Кириченку І.В., заступнику міського голови з питань капітального будівництва Рудяку Т.Я.  підготувати звернення до Народного депутата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 з приводу часткового  фінансування  з державного бюджету підключення індустріального парку до енергоносіїв.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зв’язку з тим, що жодних листів, звернень, пропозицій  в розділі  «Різне» не надійшло,  на цьому обговорення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ІХ</w:t>
      </w:r>
      <w:r w:rsidR="00897157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="00897157">
        <w:rPr>
          <w:rFonts w:ascii="Times New Roman" w:hAnsi="Times New Roman" w:cs="Times New Roman"/>
          <w:sz w:val="28"/>
          <w:szCs w:val="28"/>
          <w:lang w:val="uk-UA"/>
        </w:rPr>
        <w:t xml:space="preserve"> (69-ї) </w:t>
      </w:r>
      <w:r w:rsidR="00897157" w:rsidRPr="0089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</w:t>
      </w:r>
      <w:r w:rsidR="00897157" w:rsidRPr="0089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 завершено. </w:t>
      </w: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9326A7" w:rsidRDefault="009326A7" w:rsidP="0093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 засідання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ІХ</w:t>
      </w:r>
      <w:r w:rsidR="00897157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="00897157">
        <w:rPr>
          <w:rFonts w:ascii="Times New Roman" w:hAnsi="Times New Roman" w:cs="Times New Roman"/>
          <w:sz w:val="28"/>
          <w:szCs w:val="28"/>
          <w:lang w:val="uk-UA"/>
        </w:rPr>
        <w:t xml:space="preserve"> (69-ї)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 сьомого  скликання  закрити. 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LХ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ІХ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(69-ї)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 –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 - 22,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України.</w:t>
      </w: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М.В.Нетяжук</w:t>
      </w: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6A7" w:rsidRDefault="009326A7" w:rsidP="0093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6A7" w:rsidRDefault="009326A7" w:rsidP="009326A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секретар 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М.С.Муляр</w:t>
      </w:r>
    </w:p>
    <w:p w:rsidR="009326A7" w:rsidRDefault="009326A7" w:rsidP="009326A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35DA" w:rsidRPr="009326A7" w:rsidRDefault="009335DA">
      <w:pPr>
        <w:rPr>
          <w:lang w:val="uk-UA"/>
        </w:rPr>
      </w:pPr>
    </w:p>
    <w:sectPr w:rsidR="009335DA" w:rsidRPr="009326A7" w:rsidSect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26A7"/>
    <w:rsid w:val="00332E00"/>
    <w:rsid w:val="00811CCA"/>
    <w:rsid w:val="00897157"/>
    <w:rsid w:val="009326A7"/>
    <w:rsid w:val="009335DA"/>
    <w:rsid w:val="00A130AA"/>
    <w:rsid w:val="00B34FAB"/>
    <w:rsid w:val="00E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6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326A7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326A7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9326A7"/>
    <w:pPr>
      <w:ind w:left="720"/>
      <w:contextualSpacing/>
    </w:pPr>
    <w:rPr>
      <w:lang w:val="uk-UA"/>
    </w:rPr>
  </w:style>
  <w:style w:type="character" w:customStyle="1" w:styleId="1">
    <w:name w:val="Основной текст Знак1"/>
    <w:basedOn w:val="a0"/>
    <w:link w:val="a3"/>
    <w:locked/>
    <w:rsid w:val="009326A7"/>
    <w:rPr>
      <w:rFonts w:ascii="Calibri" w:eastAsiaTheme="minorEastAsia" w:hAnsi="Calibri" w:cs="Calibri"/>
      <w:sz w:val="24"/>
      <w:szCs w:val="24"/>
      <w:lang w:val="uk-UA"/>
    </w:rPr>
  </w:style>
  <w:style w:type="character" w:customStyle="1" w:styleId="docdata">
    <w:name w:val="docdata"/>
    <w:aliases w:val="docy,v5,3909,baiaagaaboqcaaadzwwaaaxddaaaaaaaaaaaaaaaaaaaaaaaaaaaaaaaaaaaaaaaaaaaaaaaaaaaaaaaaaaaaaaaaaaaaaaaaaaaaaaaaaaaaaaaaaaaaaaaaaaaaaaaaaaaaaaaaaaaaaaaaaaaaaaaaaaaaaaaaaaaaaaaaaaaaaaaaaaaaaaaaaaaaaaaaaaaaaaaaaaaaaaaaaaaaaaaaaaaaaaaaaaaaaaa"/>
    <w:basedOn w:val="a0"/>
    <w:rsid w:val="00932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5088</Words>
  <Characters>29008</Characters>
  <Application>Microsoft Office Word</Application>
  <DocSecurity>0</DocSecurity>
  <Lines>241</Lines>
  <Paragraphs>68</Paragraphs>
  <ScaleCrop>false</ScaleCrop>
  <Company>SPecialiST RePack</Company>
  <LinksUpToDate>false</LinksUpToDate>
  <CharactersWithSpaces>34028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2019-12-23T12:05:00Z</cp:lastPrinted>
  <dcterms:created xsi:type="dcterms:W3CDTF">2019-12-21T09:11:00Z</dcterms:created>
  <dcterms:modified xsi:type="dcterms:W3CDTF">2019-12-26T12:30:00Z</dcterms:modified>
</cp:coreProperties>
</file>