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C8333" w14:textId="09C54623" w:rsidR="000E7033" w:rsidRPr="000E7033" w:rsidRDefault="000E7033" w:rsidP="000E7033">
      <w:pPr>
        <w:ind w:left="10065"/>
        <w:rPr>
          <w:lang w:val="uk-UA"/>
        </w:rPr>
      </w:pPr>
      <w:r w:rsidRPr="000E7033">
        <w:t xml:space="preserve">Додаток </w:t>
      </w:r>
      <w:r>
        <w:rPr>
          <w:lang w:val="uk-UA"/>
        </w:rPr>
        <w:t>1</w:t>
      </w:r>
    </w:p>
    <w:p w14:paraId="4DB2016F" w14:textId="07FCBC6B" w:rsidR="000E7033" w:rsidRPr="000E7033" w:rsidRDefault="000E7033" w:rsidP="000E7033">
      <w:pPr>
        <w:ind w:left="10065"/>
      </w:pPr>
      <w:r w:rsidRPr="000E7033">
        <w:t xml:space="preserve">до Програми забезпечення безпеки </w:t>
      </w:r>
    </w:p>
    <w:p w14:paraId="40EDEB39" w14:textId="5F6999F5" w:rsidR="000E7033" w:rsidRPr="000E7033" w:rsidRDefault="000E7033" w:rsidP="000E7033">
      <w:pPr>
        <w:ind w:left="10065"/>
      </w:pPr>
      <w:r w:rsidRPr="000E7033">
        <w:t xml:space="preserve">та стійкості критичної інфраструктури </w:t>
      </w:r>
    </w:p>
    <w:p w14:paraId="1287C081" w14:textId="76AEB5C9" w:rsidR="000E7033" w:rsidRPr="000E7033" w:rsidRDefault="000E7033" w:rsidP="000E7033">
      <w:pPr>
        <w:ind w:left="10065"/>
      </w:pPr>
      <w:r>
        <w:rPr>
          <w:lang w:val="uk-UA"/>
        </w:rPr>
        <w:t>Фастівської</w:t>
      </w:r>
      <w:r w:rsidRPr="000E7033">
        <w:rPr>
          <w:lang w:val="uk-UA"/>
        </w:rPr>
        <w:t xml:space="preserve"> </w:t>
      </w:r>
      <w:r>
        <w:rPr>
          <w:lang w:val="uk-UA"/>
        </w:rPr>
        <w:t>міської</w:t>
      </w:r>
      <w:r w:rsidRPr="000E7033">
        <w:rPr>
          <w:lang w:val="uk-UA"/>
        </w:rPr>
        <w:t xml:space="preserve"> </w:t>
      </w:r>
      <w:r w:rsidRPr="000E7033">
        <w:t>територіальної громади на 2024 – 202</w:t>
      </w:r>
      <w:r>
        <w:rPr>
          <w:lang w:val="uk-UA"/>
        </w:rPr>
        <w:t>8</w:t>
      </w:r>
      <w:r w:rsidRPr="000E7033">
        <w:t xml:space="preserve"> роки</w:t>
      </w:r>
    </w:p>
    <w:p w14:paraId="3C8D56EB" w14:textId="77777777" w:rsidR="000E7033" w:rsidRPr="000E7033" w:rsidRDefault="000E7033" w:rsidP="000E7033">
      <w:pPr>
        <w:jc w:val="center"/>
        <w:rPr>
          <w:lang w:val="uk-UA"/>
        </w:rPr>
      </w:pPr>
    </w:p>
    <w:p w14:paraId="154C4DB7" w14:textId="77777777" w:rsidR="000E7033" w:rsidRPr="000E7033" w:rsidRDefault="000E7033" w:rsidP="000E7033">
      <w:pPr>
        <w:jc w:val="center"/>
        <w:rPr>
          <w:lang w:val="uk-UA"/>
        </w:rPr>
      </w:pPr>
    </w:p>
    <w:p w14:paraId="2B4E1EE1" w14:textId="77777777" w:rsidR="000E7033" w:rsidRPr="000E7033" w:rsidRDefault="000E7033" w:rsidP="000E7033">
      <w:pPr>
        <w:jc w:val="center"/>
        <w:rPr>
          <w:b/>
        </w:rPr>
      </w:pPr>
      <w:r w:rsidRPr="000E7033">
        <w:rPr>
          <w:b/>
        </w:rPr>
        <w:t xml:space="preserve">Обсяги фінансування </w:t>
      </w:r>
    </w:p>
    <w:p w14:paraId="6F035675" w14:textId="77777777" w:rsidR="000E7033" w:rsidRPr="000E7033" w:rsidRDefault="000E7033" w:rsidP="000E7033">
      <w:pPr>
        <w:jc w:val="center"/>
        <w:rPr>
          <w:b/>
        </w:rPr>
      </w:pPr>
      <w:r w:rsidRPr="000E7033">
        <w:rPr>
          <w:b/>
        </w:rPr>
        <w:t>Програми забезпечення безпеки та стійкості критичної інфраструктури</w:t>
      </w:r>
    </w:p>
    <w:p w14:paraId="6E18B399" w14:textId="01C71192" w:rsidR="000E7033" w:rsidRPr="000E7033" w:rsidRDefault="000E7033" w:rsidP="000E7033">
      <w:pPr>
        <w:jc w:val="center"/>
        <w:rPr>
          <w:b/>
        </w:rPr>
      </w:pPr>
      <w:r>
        <w:rPr>
          <w:b/>
          <w:lang w:val="uk-UA"/>
        </w:rPr>
        <w:t>Фастівської</w:t>
      </w:r>
      <w:r w:rsidRPr="000E7033">
        <w:rPr>
          <w:b/>
          <w:lang w:val="uk-UA"/>
        </w:rPr>
        <w:t xml:space="preserve"> </w:t>
      </w:r>
      <w:r>
        <w:rPr>
          <w:b/>
          <w:lang w:val="uk-UA"/>
        </w:rPr>
        <w:t>міської</w:t>
      </w:r>
      <w:r w:rsidRPr="000E7033">
        <w:rPr>
          <w:b/>
          <w:lang w:val="uk-UA"/>
        </w:rPr>
        <w:t xml:space="preserve"> територіальної громади</w:t>
      </w:r>
      <w:r w:rsidRPr="000E7033">
        <w:rPr>
          <w:b/>
        </w:rPr>
        <w:t xml:space="preserve"> на </w:t>
      </w:r>
      <w:bookmarkStart w:id="0" w:name="_GoBack"/>
      <w:bookmarkEnd w:id="0"/>
      <w:r w:rsidRPr="000E7033">
        <w:rPr>
          <w:b/>
        </w:rPr>
        <w:t>2024 – 202</w:t>
      </w:r>
      <w:r>
        <w:rPr>
          <w:b/>
          <w:lang w:val="uk-UA"/>
        </w:rPr>
        <w:t>8</w:t>
      </w:r>
      <w:r w:rsidRPr="000E7033">
        <w:rPr>
          <w:b/>
        </w:rPr>
        <w:t xml:space="preserve"> роки</w:t>
      </w:r>
    </w:p>
    <w:p w14:paraId="44AEE067" w14:textId="780D89D5" w:rsidR="000E7033" w:rsidRPr="000E7033" w:rsidRDefault="000E7033" w:rsidP="000E7033">
      <w:pPr>
        <w:jc w:val="right"/>
      </w:pPr>
    </w:p>
    <w:tbl>
      <w:tblPr>
        <w:tblW w:w="1434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2268"/>
        <w:gridCol w:w="3402"/>
        <w:gridCol w:w="1135"/>
        <w:gridCol w:w="1134"/>
        <w:gridCol w:w="1134"/>
        <w:gridCol w:w="1134"/>
        <w:gridCol w:w="1134"/>
      </w:tblGrid>
      <w:tr w:rsidR="000E7033" w:rsidRPr="000E7033" w14:paraId="49C14E1D" w14:textId="475F47E3" w:rsidTr="000E7033">
        <w:trPr>
          <w:trHeight w:val="365"/>
        </w:trPr>
        <w:tc>
          <w:tcPr>
            <w:tcW w:w="3005" w:type="dxa"/>
            <w:vMerge w:val="restart"/>
            <w:shd w:val="clear" w:color="auto" w:fill="auto"/>
            <w:vAlign w:val="center"/>
          </w:tcPr>
          <w:p w14:paraId="03E3B7F2" w14:textId="77777777" w:rsidR="000E7033" w:rsidRPr="000E7033" w:rsidRDefault="000E7033" w:rsidP="008B283F">
            <w:pPr>
              <w:jc w:val="center"/>
              <w:rPr>
                <w:b/>
              </w:rPr>
            </w:pPr>
            <w:r w:rsidRPr="000E7033">
              <w:rPr>
                <w:b/>
              </w:rPr>
              <w:t>Найменування завдання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5214814D" w14:textId="77777777" w:rsidR="000E7033" w:rsidRPr="000E7033" w:rsidRDefault="000E7033" w:rsidP="008B283F">
            <w:pPr>
              <w:jc w:val="center"/>
              <w:rPr>
                <w:b/>
                <w:lang w:val="uk-UA"/>
              </w:rPr>
            </w:pPr>
          </w:p>
          <w:p w14:paraId="77B13E43" w14:textId="77777777" w:rsidR="000E7033" w:rsidRPr="000E7033" w:rsidRDefault="000E7033" w:rsidP="008B283F">
            <w:pPr>
              <w:jc w:val="center"/>
              <w:rPr>
                <w:b/>
              </w:rPr>
            </w:pPr>
            <w:r w:rsidRPr="000E7033">
              <w:rPr>
                <w:b/>
              </w:rPr>
              <w:t>Джерела фінансування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65AE81A1" w14:textId="77777777" w:rsidR="000E7033" w:rsidRPr="000E7033" w:rsidRDefault="000E7033" w:rsidP="008B283F">
            <w:pPr>
              <w:jc w:val="center"/>
              <w:rPr>
                <w:b/>
                <w:lang w:val="uk-UA"/>
              </w:rPr>
            </w:pPr>
          </w:p>
          <w:p w14:paraId="72AFEFE7" w14:textId="77777777" w:rsidR="000E7033" w:rsidRPr="000E7033" w:rsidRDefault="000E7033" w:rsidP="008B283F">
            <w:pPr>
              <w:jc w:val="center"/>
              <w:rPr>
                <w:b/>
              </w:rPr>
            </w:pPr>
            <w:r w:rsidRPr="000E7033">
              <w:rPr>
                <w:b/>
              </w:rPr>
              <w:t>Виконавці</w:t>
            </w:r>
          </w:p>
        </w:tc>
        <w:tc>
          <w:tcPr>
            <w:tcW w:w="56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59BAB" w14:textId="0B078844" w:rsidR="000E7033" w:rsidRPr="000E7033" w:rsidRDefault="000E7033" w:rsidP="008B283F">
            <w:pPr>
              <w:jc w:val="center"/>
              <w:rPr>
                <w:b/>
              </w:rPr>
            </w:pPr>
            <w:r w:rsidRPr="000E7033">
              <w:rPr>
                <w:b/>
              </w:rPr>
              <w:t>Роки виконання, тис. грн</w:t>
            </w:r>
          </w:p>
        </w:tc>
      </w:tr>
      <w:tr w:rsidR="000E7033" w:rsidRPr="000E7033" w14:paraId="21B3FE40" w14:textId="4841BE8B" w:rsidTr="000E7033">
        <w:trPr>
          <w:trHeight w:val="289"/>
        </w:trPr>
        <w:tc>
          <w:tcPr>
            <w:tcW w:w="3005" w:type="dxa"/>
            <w:vMerge/>
            <w:shd w:val="clear" w:color="auto" w:fill="auto"/>
          </w:tcPr>
          <w:p w14:paraId="17DE927E" w14:textId="77777777" w:rsidR="000E7033" w:rsidRPr="000E7033" w:rsidRDefault="000E7033" w:rsidP="008B283F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50A6AB16" w14:textId="77777777" w:rsidR="000E7033" w:rsidRPr="000E7033" w:rsidRDefault="000E7033" w:rsidP="008B283F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uto"/>
          </w:tcPr>
          <w:p w14:paraId="24FE577E" w14:textId="77777777" w:rsidR="000E7033" w:rsidRPr="000E7033" w:rsidRDefault="000E7033" w:rsidP="008B283F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14:paraId="4C6F30D9" w14:textId="77777777" w:rsidR="000E7033" w:rsidRPr="000E7033" w:rsidRDefault="000E7033" w:rsidP="008B283F">
            <w:pPr>
              <w:jc w:val="center"/>
              <w:rPr>
                <w:b/>
              </w:rPr>
            </w:pPr>
            <w:r w:rsidRPr="000E7033">
              <w:rPr>
                <w:b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0B1D7E3" w14:textId="77777777" w:rsidR="000E7033" w:rsidRPr="000E7033" w:rsidRDefault="000E7033" w:rsidP="008B283F">
            <w:pPr>
              <w:jc w:val="center"/>
              <w:rPr>
                <w:b/>
              </w:rPr>
            </w:pPr>
            <w:r w:rsidRPr="000E7033">
              <w:rPr>
                <w:b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B8B3F3D" w14:textId="37E46370" w:rsidR="000E7033" w:rsidRPr="000E7033" w:rsidRDefault="000E7033" w:rsidP="008B283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86B0FFD" w14:textId="6E071EFA" w:rsidR="000E7033" w:rsidRPr="000E7033" w:rsidRDefault="000E7033" w:rsidP="008B283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D37C905" w14:textId="59D42535" w:rsidR="000E7033" w:rsidRDefault="000E7033" w:rsidP="008B283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2028</w:t>
            </w:r>
          </w:p>
        </w:tc>
      </w:tr>
      <w:tr w:rsidR="0073701C" w:rsidRPr="000E7033" w14:paraId="26AD47BB" w14:textId="00277539" w:rsidTr="000E7033">
        <w:trPr>
          <w:trHeight w:val="675"/>
        </w:trPr>
        <w:tc>
          <w:tcPr>
            <w:tcW w:w="3005" w:type="dxa"/>
            <w:vMerge w:val="restart"/>
            <w:shd w:val="clear" w:color="auto" w:fill="auto"/>
          </w:tcPr>
          <w:p w14:paraId="208B2DE7" w14:textId="0085CB9C" w:rsidR="0073701C" w:rsidRPr="000E7033" w:rsidRDefault="0073701C" w:rsidP="008B283F">
            <w:pPr>
              <w:jc w:val="both"/>
            </w:pPr>
            <w:r w:rsidRPr="000E7033">
              <w:rPr>
                <w:lang w:val="uk-UA"/>
              </w:rPr>
              <w:t>1. П</w:t>
            </w:r>
            <w:r w:rsidRPr="000E7033">
              <w:t>ридбання матеріалів для забезпечення фізичної безпеки</w:t>
            </w:r>
            <w:r w:rsidRPr="000E7033">
              <w:rPr>
                <w:lang w:val="uk-UA"/>
              </w:rPr>
              <w:t xml:space="preserve"> </w:t>
            </w:r>
            <w:r w:rsidRPr="000E7033">
              <w:t>об’єктів критичної інфраструктури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881FCF2" w14:textId="06321D59" w:rsidR="0073701C" w:rsidRDefault="0073701C" w:rsidP="008B28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Кошти державного бюджету;</w:t>
            </w:r>
          </w:p>
          <w:p w14:paraId="4B9C98F4" w14:textId="452F0B78" w:rsidR="0073701C" w:rsidRDefault="0073701C" w:rsidP="008B28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Кошти обласного бюджету;</w:t>
            </w:r>
          </w:p>
          <w:p w14:paraId="38D7CBF7" w14:textId="63463CFB" w:rsidR="0073701C" w:rsidRPr="000E7033" w:rsidRDefault="0073701C" w:rsidP="008B28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Кошти місцевого бюджету;</w:t>
            </w:r>
          </w:p>
          <w:p w14:paraId="18973E95" w14:textId="77777777" w:rsidR="0073701C" w:rsidRDefault="0073701C" w:rsidP="008B283F">
            <w:pPr>
              <w:jc w:val="both"/>
              <w:rPr>
                <w:lang w:val="uk-UA"/>
              </w:rPr>
            </w:pPr>
            <w:r w:rsidRPr="000E7033">
              <w:rPr>
                <w:lang w:val="uk-UA"/>
              </w:rPr>
              <w:t>Кошти суб’єктів господарювання</w:t>
            </w:r>
            <w:r>
              <w:rPr>
                <w:lang w:val="uk-UA"/>
              </w:rPr>
              <w:t>;</w:t>
            </w:r>
          </w:p>
          <w:p w14:paraId="63C8BFBB" w14:textId="67894D43" w:rsidR="0073701C" w:rsidRPr="000E7033" w:rsidRDefault="0073701C" w:rsidP="008B28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Інші джерела фінансування, не заборонені чинним законодавством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7704A0B" w14:textId="2C1B4FC5" w:rsidR="0073701C" w:rsidRPr="000E7033" w:rsidRDefault="00CE2DC9" w:rsidP="008B28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Фастівська міська рада та її виконавчі органи</w:t>
            </w:r>
          </w:p>
        </w:tc>
        <w:tc>
          <w:tcPr>
            <w:tcW w:w="5671" w:type="dxa"/>
            <w:gridSpan w:val="5"/>
            <w:shd w:val="clear" w:color="auto" w:fill="auto"/>
            <w:vAlign w:val="center"/>
          </w:tcPr>
          <w:p w14:paraId="04C8CC39" w14:textId="7DAF0009" w:rsidR="0073701C" w:rsidRPr="000E7033" w:rsidRDefault="0073701C" w:rsidP="008B283F">
            <w:pPr>
              <w:jc w:val="both"/>
              <w:rPr>
                <w:lang w:val="uk-UA"/>
              </w:rPr>
            </w:pPr>
            <w:r w:rsidRPr="000E7033">
              <w:rPr>
                <w:lang w:val="uk-UA"/>
              </w:rPr>
              <w:t xml:space="preserve">В межах </w:t>
            </w:r>
            <w:r>
              <w:rPr>
                <w:lang w:val="uk-UA"/>
              </w:rPr>
              <w:t>бюджетних призначень</w:t>
            </w:r>
          </w:p>
        </w:tc>
      </w:tr>
      <w:tr w:rsidR="0073701C" w:rsidRPr="000E7033" w14:paraId="44B14730" w14:textId="264F693F" w:rsidTr="000E7033">
        <w:trPr>
          <w:trHeight w:val="570"/>
        </w:trPr>
        <w:tc>
          <w:tcPr>
            <w:tcW w:w="3005" w:type="dxa"/>
            <w:vMerge/>
            <w:shd w:val="clear" w:color="auto" w:fill="auto"/>
          </w:tcPr>
          <w:p w14:paraId="60A59D22" w14:textId="77777777" w:rsidR="0073701C" w:rsidRPr="000E7033" w:rsidRDefault="0073701C" w:rsidP="008B283F">
            <w:pPr>
              <w:jc w:val="both"/>
              <w:rPr>
                <w:lang w:val="uk-U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C8A1723" w14:textId="74E74D00" w:rsidR="0073701C" w:rsidRPr="000E7033" w:rsidRDefault="0073701C" w:rsidP="008B283F">
            <w:pPr>
              <w:jc w:val="both"/>
              <w:rPr>
                <w:lang w:val="uk-U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8A6883B" w14:textId="77777777" w:rsidR="0073701C" w:rsidRPr="000E7033" w:rsidRDefault="0073701C" w:rsidP="008B283F">
            <w:pPr>
              <w:jc w:val="both"/>
              <w:rPr>
                <w:lang w:val="uk-UA"/>
              </w:rPr>
            </w:pPr>
            <w:r w:rsidRPr="000E7033">
              <w:rPr>
                <w:lang w:val="uk-UA"/>
              </w:rPr>
              <w:t>Керівники суб’єктів господарювання</w:t>
            </w:r>
          </w:p>
        </w:tc>
        <w:tc>
          <w:tcPr>
            <w:tcW w:w="5671" w:type="dxa"/>
            <w:gridSpan w:val="5"/>
            <w:shd w:val="clear" w:color="auto" w:fill="auto"/>
            <w:vAlign w:val="center"/>
          </w:tcPr>
          <w:p w14:paraId="4F856320" w14:textId="386A7459" w:rsidR="0073701C" w:rsidRPr="000E7033" w:rsidRDefault="0073701C" w:rsidP="008B283F">
            <w:pPr>
              <w:jc w:val="both"/>
            </w:pPr>
            <w:r w:rsidRPr="000E7033">
              <w:t>Визначається потребою суб’єкта господарювання</w:t>
            </w:r>
          </w:p>
        </w:tc>
      </w:tr>
      <w:tr w:rsidR="0073701C" w:rsidRPr="000E7033" w14:paraId="3F26E8D5" w14:textId="4B388FFD" w:rsidTr="0045747A">
        <w:trPr>
          <w:trHeight w:val="564"/>
        </w:trPr>
        <w:tc>
          <w:tcPr>
            <w:tcW w:w="3005" w:type="dxa"/>
            <w:vMerge w:val="restart"/>
            <w:shd w:val="clear" w:color="auto" w:fill="auto"/>
          </w:tcPr>
          <w:p w14:paraId="6004E556" w14:textId="77777777" w:rsidR="0073701C" w:rsidRPr="000E7033" w:rsidRDefault="0073701C" w:rsidP="0073701C">
            <w:pPr>
              <w:jc w:val="both"/>
            </w:pPr>
            <w:r w:rsidRPr="000E7033">
              <w:rPr>
                <w:lang w:val="uk-UA"/>
              </w:rPr>
              <w:t>2. П</w:t>
            </w:r>
            <w:r w:rsidRPr="000E7033">
              <w:t>ридбання матеріалів та обладнання для охорони об'єктів критичної інфраструктури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E06C181" w14:textId="77777777" w:rsidR="0073701C" w:rsidRDefault="0073701C" w:rsidP="007370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Кошти державного бюджету;</w:t>
            </w:r>
          </w:p>
          <w:p w14:paraId="143A743E" w14:textId="77777777" w:rsidR="0073701C" w:rsidRDefault="0073701C" w:rsidP="007370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Кошти обласного бюджету;</w:t>
            </w:r>
          </w:p>
          <w:p w14:paraId="218A2419" w14:textId="77777777" w:rsidR="0073701C" w:rsidRPr="000E7033" w:rsidRDefault="0073701C" w:rsidP="007370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Кошти місцевого бюджету;</w:t>
            </w:r>
          </w:p>
          <w:p w14:paraId="4B97A80D" w14:textId="77777777" w:rsidR="0073701C" w:rsidRDefault="0073701C" w:rsidP="0073701C">
            <w:pPr>
              <w:jc w:val="both"/>
              <w:rPr>
                <w:lang w:val="uk-UA"/>
              </w:rPr>
            </w:pPr>
            <w:r w:rsidRPr="000E7033">
              <w:rPr>
                <w:lang w:val="uk-UA"/>
              </w:rPr>
              <w:lastRenderedPageBreak/>
              <w:t>Кошти суб’єктів господарювання</w:t>
            </w:r>
            <w:r>
              <w:rPr>
                <w:lang w:val="uk-UA"/>
              </w:rPr>
              <w:t>;</w:t>
            </w:r>
          </w:p>
          <w:p w14:paraId="36DEF979" w14:textId="1416D3D1" w:rsidR="0073701C" w:rsidRPr="000E7033" w:rsidRDefault="0073701C" w:rsidP="007370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Інші джерела фінансування, не заборонені чинним законодавством</w:t>
            </w:r>
          </w:p>
        </w:tc>
        <w:tc>
          <w:tcPr>
            <w:tcW w:w="3402" w:type="dxa"/>
            <w:shd w:val="clear" w:color="auto" w:fill="auto"/>
          </w:tcPr>
          <w:p w14:paraId="231559A5" w14:textId="4E913F60" w:rsidR="0073701C" w:rsidRPr="000E7033" w:rsidRDefault="00CE2DC9" w:rsidP="007370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Фастівська міська рада та її виконавчі органи</w:t>
            </w:r>
          </w:p>
        </w:tc>
        <w:tc>
          <w:tcPr>
            <w:tcW w:w="5671" w:type="dxa"/>
            <w:gridSpan w:val="5"/>
            <w:shd w:val="clear" w:color="auto" w:fill="auto"/>
            <w:vAlign w:val="center"/>
          </w:tcPr>
          <w:p w14:paraId="53F8B879" w14:textId="3691FA58" w:rsidR="0073701C" w:rsidRPr="000E7033" w:rsidRDefault="0073701C" w:rsidP="0073701C">
            <w:pPr>
              <w:jc w:val="both"/>
              <w:rPr>
                <w:lang w:val="uk-UA"/>
              </w:rPr>
            </w:pPr>
            <w:r w:rsidRPr="000E7033">
              <w:rPr>
                <w:lang w:val="uk-UA"/>
              </w:rPr>
              <w:t xml:space="preserve">В межах </w:t>
            </w:r>
            <w:r>
              <w:rPr>
                <w:lang w:val="uk-UA"/>
              </w:rPr>
              <w:t>бюджетних призначень</w:t>
            </w:r>
          </w:p>
        </w:tc>
      </w:tr>
      <w:tr w:rsidR="0073701C" w:rsidRPr="000E7033" w14:paraId="5095A8E7" w14:textId="07C9D273" w:rsidTr="002825B4">
        <w:trPr>
          <w:trHeight w:val="578"/>
        </w:trPr>
        <w:tc>
          <w:tcPr>
            <w:tcW w:w="3005" w:type="dxa"/>
            <w:vMerge/>
            <w:shd w:val="clear" w:color="auto" w:fill="auto"/>
          </w:tcPr>
          <w:p w14:paraId="52BF00EE" w14:textId="77777777" w:rsidR="0073701C" w:rsidRPr="000E7033" w:rsidRDefault="0073701C" w:rsidP="008B283F">
            <w:pPr>
              <w:jc w:val="both"/>
              <w:rPr>
                <w:lang w:val="uk-U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493843B" w14:textId="29661EAF" w:rsidR="0073701C" w:rsidRPr="000E7033" w:rsidRDefault="0073701C" w:rsidP="008B283F">
            <w:pPr>
              <w:jc w:val="both"/>
              <w:rPr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14:paraId="2A446FC7" w14:textId="77777777" w:rsidR="0073701C" w:rsidRPr="000E7033" w:rsidRDefault="0073701C" w:rsidP="008B283F">
            <w:pPr>
              <w:jc w:val="both"/>
              <w:rPr>
                <w:lang w:val="uk-UA"/>
              </w:rPr>
            </w:pPr>
            <w:r w:rsidRPr="000E7033">
              <w:t>Керівники суб’єктів господарювання</w:t>
            </w:r>
          </w:p>
        </w:tc>
        <w:tc>
          <w:tcPr>
            <w:tcW w:w="5671" w:type="dxa"/>
            <w:gridSpan w:val="5"/>
            <w:shd w:val="clear" w:color="auto" w:fill="auto"/>
            <w:vAlign w:val="center"/>
          </w:tcPr>
          <w:p w14:paraId="649B4D1B" w14:textId="156804CE" w:rsidR="0073701C" w:rsidRPr="000E7033" w:rsidRDefault="0073701C" w:rsidP="008B283F">
            <w:pPr>
              <w:jc w:val="both"/>
            </w:pPr>
            <w:r w:rsidRPr="000E7033">
              <w:t>Визначається потребою суб’єкта господарювання</w:t>
            </w:r>
          </w:p>
        </w:tc>
      </w:tr>
      <w:tr w:rsidR="0073701C" w:rsidRPr="000E7033" w14:paraId="7FDA0B0C" w14:textId="34EA0204" w:rsidTr="00E95B88">
        <w:trPr>
          <w:trHeight w:val="1125"/>
        </w:trPr>
        <w:tc>
          <w:tcPr>
            <w:tcW w:w="3005" w:type="dxa"/>
            <w:vMerge w:val="restart"/>
            <w:shd w:val="clear" w:color="auto" w:fill="auto"/>
          </w:tcPr>
          <w:p w14:paraId="187D7532" w14:textId="77777777" w:rsidR="0073701C" w:rsidRPr="000E7033" w:rsidRDefault="0073701C" w:rsidP="0073701C">
            <w:pPr>
              <w:jc w:val="both"/>
              <w:rPr>
                <w:lang w:val="uk-UA"/>
              </w:rPr>
            </w:pPr>
            <w:r w:rsidRPr="000E7033">
              <w:rPr>
                <w:lang w:val="uk-UA"/>
              </w:rPr>
              <w:t>3. П</w:t>
            </w:r>
            <w:r w:rsidRPr="000E7033">
              <w:t>ридбання резервних матеріалів і обладнання, залучення спеціалізованої техніки та робочої сили, спеціалізованих підприємств, необхідних для відновлення функціонування об’єктів критичної інфраструктури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EC348C4" w14:textId="77777777" w:rsidR="0073701C" w:rsidRDefault="0073701C" w:rsidP="007370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Кошти державного бюджету;</w:t>
            </w:r>
          </w:p>
          <w:p w14:paraId="74CB4C0F" w14:textId="77777777" w:rsidR="0073701C" w:rsidRDefault="0073701C" w:rsidP="007370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Кошти обласного бюджету;</w:t>
            </w:r>
          </w:p>
          <w:p w14:paraId="3631D8E1" w14:textId="77777777" w:rsidR="0073701C" w:rsidRPr="000E7033" w:rsidRDefault="0073701C" w:rsidP="007370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Кошти місцевого бюджету;</w:t>
            </w:r>
          </w:p>
          <w:p w14:paraId="315A0C47" w14:textId="77777777" w:rsidR="0073701C" w:rsidRDefault="0073701C" w:rsidP="0073701C">
            <w:pPr>
              <w:jc w:val="both"/>
              <w:rPr>
                <w:lang w:val="uk-UA"/>
              </w:rPr>
            </w:pPr>
            <w:r w:rsidRPr="000E7033">
              <w:rPr>
                <w:lang w:val="uk-UA"/>
              </w:rPr>
              <w:t>Кошти суб’єктів господарювання</w:t>
            </w:r>
            <w:r>
              <w:rPr>
                <w:lang w:val="uk-UA"/>
              </w:rPr>
              <w:t>;</w:t>
            </w:r>
          </w:p>
          <w:p w14:paraId="2005B963" w14:textId="6695BFC8" w:rsidR="0073701C" w:rsidRPr="000E7033" w:rsidRDefault="0073701C" w:rsidP="007370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Інші джерела фінансування, не заборонені чинним законодавством</w:t>
            </w:r>
          </w:p>
        </w:tc>
        <w:tc>
          <w:tcPr>
            <w:tcW w:w="3402" w:type="dxa"/>
            <w:shd w:val="clear" w:color="auto" w:fill="auto"/>
          </w:tcPr>
          <w:p w14:paraId="16A5C39D" w14:textId="6A886C67" w:rsidR="0073701C" w:rsidRPr="000E7033" w:rsidRDefault="00CE2DC9" w:rsidP="007370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Фастівська міська рада та її виконавчі органи</w:t>
            </w:r>
          </w:p>
        </w:tc>
        <w:tc>
          <w:tcPr>
            <w:tcW w:w="5671" w:type="dxa"/>
            <w:gridSpan w:val="5"/>
            <w:shd w:val="clear" w:color="auto" w:fill="auto"/>
            <w:vAlign w:val="center"/>
          </w:tcPr>
          <w:p w14:paraId="105C1AF0" w14:textId="7B7F5913" w:rsidR="0073701C" w:rsidRPr="000E7033" w:rsidRDefault="0073701C" w:rsidP="0073701C">
            <w:pPr>
              <w:jc w:val="both"/>
              <w:rPr>
                <w:lang w:val="uk-UA"/>
              </w:rPr>
            </w:pPr>
            <w:r w:rsidRPr="000E7033">
              <w:rPr>
                <w:lang w:val="uk-UA"/>
              </w:rPr>
              <w:t xml:space="preserve">В межах </w:t>
            </w:r>
            <w:r>
              <w:rPr>
                <w:lang w:val="uk-UA"/>
              </w:rPr>
              <w:t>бюджетних призначень</w:t>
            </w:r>
          </w:p>
        </w:tc>
      </w:tr>
      <w:tr w:rsidR="0073701C" w:rsidRPr="000E7033" w14:paraId="66DBB033" w14:textId="3882279B" w:rsidTr="00A04D53">
        <w:trPr>
          <w:trHeight w:val="1408"/>
        </w:trPr>
        <w:tc>
          <w:tcPr>
            <w:tcW w:w="3005" w:type="dxa"/>
            <w:vMerge/>
            <w:shd w:val="clear" w:color="auto" w:fill="auto"/>
          </w:tcPr>
          <w:p w14:paraId="6AE6D9F2" w14:textId="77777777" w:rsidR="0073701C" w:rsidRPr="000E7033" w:rsidRDefault="0073701C" w:rsidP="008B283F">
            <w:pPr>
              <w:jc w:val="both"/>
              <w:rPr>
                <w:lang w:val="uk-U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5440C3B" w14:textId="568E9A05" w:rsidR="0073701C" w:rsidRPr="000E7033" w:rsidRDefault="0073701C" w:rsidP="008B283F">
            <w:pPr>
              <w:jc w:val="both"/>
              <w:rPr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14:paraId="0E95FBE5" w14:textId="77777777" w:rsidR="0073701C" w:rsidRPr="000E7033" w:rsidRDefault="0073701C" w:rsidP="008B283F">
            <w:pPr>
              <w:jc w:val="both"/>
              <w:rPr>
                <w:lang w:val="uk-UA"/>
              </w:rPr>
            </w:pPr>
            <w:r w:rsidRPr="000E7033">
              <w:t>Керівники суб’єктів господарювання</w:t>
            </w:r>
          </w:p>
        </w:tc>
        <w:tc>
          <w:tcPr>
            <w:tcW w:w="5671" w:type="dxa"/>
            <w:gridSpan w:val="5"/>
            <w:shd w:val="clear" w:color="auto" w:fill="auto"/>
            <w:vAlign w:val="center"/>
          </w:tcPr>
          <w:p w14:paraId="7436248C" w14:textId="38D1AEDB" w:rsidR="0073701C" w:rsidRPr="000E7033" w:rsidRDefault="0073701C" w:rsidP="008B283F">
            <w:pPr>
              <w:jc w:val="both"/>
            </w:pPr>
            <w:r w:rsidRPr="000E7033">
              <w:t>Визначається потребою суб’єкта господарювання</w:t>
            </w:r>
          </w:p>
        </w:tc>
      </w:tr>
      <w:tr w:rsidR="0073701C" w:rsidRPr="000E7033" w14:paraId="38C1EC5A" w14:textId="5C24F463" w:rsidTr="008B02A7">
        <w:trPr>
          <w:trHeight w:val="709"/>
        </w:trPr>
        <w:tc>
          <w:tcPr>
            <w:tcW w:w="3005" w:type="dxa"/>
            <w:vMerge w:val="restart"/>
            <w:shd w:val="clear" w:color="auto" w:fill="auto"/>
          </w:tcPr>
          <w:p w14:paraId="15037EEE" w14:textId="77777777" w:rsidR="0073701C" w:rsidRPr="000E7033" w:rsidRDefault="0073701C" w:rsidP="0073701C">
            <w:pPr>
              <w:jc w:val="both"/>
            </w:pPr>
            <w:r w:rsidRPr="000E7033">
              <w:rPr>
                <w:lang w:val="uk-UA"/>
              </w:rPr>
              <w:t>4. Сп</w:t>
            </w:r>
            <w:r w:rsidRPr="000E7033">
              <w:t>рияння впровадженню заходів запобігання проявам несанкціонованого втручання у функціонування критичної інфраструктури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9C53D9E" w14:textId="77777777" w:rsidR="0073701C" w:rsidRDefault="0073701C" w:rsidP="007370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Кошти державного бюджету;</w:t>
            </w:r>
          </w:p>
          <w:p w14:paraId="0ED99531" w14:textId="77777777" w:rsidR="0073701C" w:rsidRDefault="0073701C" w:rsidP="007370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Кошти обласного бюджету;</w:t>
            </w:r>
          </w:p>
          <w:p w14:paraId="4C3D3485" w14:textId="77777777" w:rsidR="0073701C" w:rsidRPr="000E7033" w:rsidRDefault="0073701C" w:rsidP="007370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Кошти місцевого бюджету;</w:t>
            </w:r>
          </w:p>
          <w:p w14:paraId="6314A33D" w14:textId="77777777" w:rsidR="0073701C" w:rsidRDefault="0073701C" w:rsidP="0073701C">
            <w:pPr>
              <w:jc w:val="both"/>
              <w:rPr>
                <w:lang w:val="uk-UA"/>
              </w:rPr>
            </w:pPr>
            <w:r w:rsidRPr="000E7033">
              <w:rPr>
                <w:lang w:val="uk-UA"/>
              </w:rPr>
              <w:t>Кошти суб’єктів господарювання</w:t>
            </w:r>
            <w:r>
              <w:rPr>
                <w:lang w:val="uk-UA"/>
              </w:rPr>
              <w:t>;</w:t>
            </w:r>
          </w:p>
          <w:p w14:paraId="3EED0484" w14:textId="29C73B98" w:rsidR="0073701C" w:rsidRPr="000E7033" w:rsidRDefault="0073701C" w:rsidP="0073701C">
            <w:pPr>
              <w:jc w:val="both"/>
              <w:rPr>
                <w:highlight w:val="yellow"/>
                <w:lang w:val="uk-UA"/>
              </w:rPr>
            </w:pPr>
            <w:r>
              <w:rPr>
                <w:lang w:val="uk-UA"/>
              </w:rPr>
              <w:t>Інші джерела фінансування, не заборонені чинним законодавством</w:t>
            </w:r>
          </w:p>
        </w:tc>
        <w:tc>
          <w:tcPr>
            <w:tcW w:w="3402" w:type="dxa"/>
            <w:shd w:val="clear" w:color="auto" w:fill="auto"/>
          </w:tcPr>
          <w:p w14:paraId="25D31040" w14:textId="19F79089" w:rsidR="0073701C" w:rsidRPr="000E7033" w:rsidRDefault="00CE2DC9" w:rsidP="007370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Фастівська міська рада та її виконавчі органи</w:t>
            </w:r>
          </w:p>
        </w:tc>
        <w:tc>
          <w:tcPr>
            <w:tcW w:w="5671" w:type="dxa"/>
            <w:gridSpan w:val="5"/>
            <w:shd w:val="clear" w:color="auto" w:fill="auto"/>
            <w:vAlign w:val="center"/>
          </w:tcPr>
          <w:p w14:paraId="10C0589A" w14:textId="644287DE" w:rsidR="0073701C" w:rsidRPr="000E7033" w:rsidRDefault="0073701C" w:rsidP="0073701C">
            <w:pPr>
              <w:jc w:val="both"/>
              <w:rPr>
                <w:lang w:val="uk-UA"/>
              </w:rPr>
            </w:pPr>
            <w:r w:rsidRPr="000E7033">
              <w:rPr>
                <w:lang w:val="uk-UA"/>
              </w:rPr>
              <w:t xml:space="preserve">В межах фінансових можливостей </w:t>
            </w:r>
          </w:p>
        </w:tc>
      </w:tr>
      <w:tr w:rsidR="0073701C" w:rsidRPr="000E7033" w14:paraId="5165180B" w14:textId="3E13CF3B" w:rsidTr="00FF0686">
        <w:trPr>
          <w:trHeight w:val="981"/>
        </w:trPr>
        <w:tc>
          <w:tcPr>
            <w:tcW w:w="3005" w:type="dxa"/>
            <w:vMerge/>
            <w:shd w:val="clear" w:color="auto" w:fill="auto"/>
          </w:tcPr>
          <w:p w14:paraId="02951190" w14:textId="77777777" w:rsidR="0073701C" w:rsidRPr="000E7033" w:rsidRDefault="0073701C" w:rsidP="008B283F">
            <w:pPr>
              <w:jc w:val="both"/>
              <w:rPr>
                <w:lang w:val="uk-U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BCF8520" w14:textId="615BCAA8" w:rsidR="0073701C" w:rsidRPr="000E7033" w:rsidRDefault="0073701C" w:rsidP="008B283F">
            <w:pPr>
              <w:jc w:val="both"/>
              <w:rPr>
                <w:lang w:val="uk-U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332DEDD" w14:textId="77777777" w:rsidR="0073701C" w:rsidRPr="000E7033" w:rsidRDefault="0073701C" w:rsidP="008B283F">
            <w:pPr>
              <w:jc w:val="both"/>
              <w:rPr>
                <w:lang w:val="uk-UA"/>
              </w:rPr>
            </w:pPr>
            <w:r w:rsidRPr="000E7033">
              <w:rPr>
                <w:lang w:val="uk-UA"/>
              </w:rPr>
              <w:t>Керівники суб’єктів господарювання</w:t>
            </w:r>
          </w:p>
        </w:tc>
        <w:tc>
          <w:tcPr>
            <w:tcW w:w="5671" w:type="dxa"/>
            <w:gridSpan w:val="5"/>
            <w:shd w:val="clear" w:color="auto" w:fill="auto"/>
            <w:vAlign w:val="center"/>
          </w:tcPr>
          <w:p w14:paraId="1901E89F" w14:textId="645FF612" w:rsidR="0073701C" w:rsidRPr="000E7033" w:rsidRDefault="0073701C" w:rsidP="008B283F">
            <w:pPr>
              <w:jc w:val="both"/>
            </w:pPr>
            <w:r w:rsidRPr="000E7033">
              <w:t>Визначається потребою суб’єкта господарювання</w:t>
            </w:r>
          </w:p>
        </w:tc>
      </w:tr>
      <w:tr w:rsidR="0073701C" w:rsidRPr="000E7033" w14:paraId="6F45C6CE" w14:textId="7945DB99" w:rsidTr="00595EBD">
        <w:trPr>
          <w:trHeight w:val="982"/>
        </w:trPr>
        <w:tc>
          <w:tcPr>
            <w:tcW w:w="3005" w:type="dxa"/>
            <w:vMerge w:val="restart"/>
            <w:shd w:val="clear" w:color="auto" w:fill="auto"/>
          </w:tcPr>
          <w:p w14:paraId="2E58507D" w14:textId="77777777" w:rsidR="0073701C" w:rsidRPr="000E7033" w:rsidRDefault="0073701C" w:rsidP="0073701C">
            <w:pPr>
              <w:jc w:val="both"/>
            </w:pPr>
            <w:r w:rsidRPr="000E7033">
              <w:rPr>
                <w:lang w:val="uk-UA"/>
              </w:rPr>
              <w:t>5. Р</w:t>
            </w:r>
            <w:r w:rsidRPr="000E7033">
              <w:t xml:space="preserve">озробка прогнозів та організаційних заходів запобігання кризовим </w:t>
            </w:r>
            <w:r w:rsidRPr="000E7033">
              <w:lastRenderedPageBreak/>
              <w:t>ситуаціям на об’єктах критичної інфраструктури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37D8826" w14:textId="77777777" w:rsidR="0073701C" w:rsidRDefault="0073701C" w:rsidP="007370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Кошти державного бюджету;</w:t>
            </w:r>
          </w:p>
          <w:p w14:paraId="01DCDA52" w14:textId="77777777" w:rsidR="0073701C" w:rsidRDefault="0073701C" w:rsidP="007370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Кошти обласного бюджету;</w:t>
            </w:r>
          </w:p>
          <w:p w14:paraId="10B03E54" w14:textId="77777777" w:rsidR="0073701C" w:rsidRPr="000E7033" w:rsidRDefault="0073701C" w:rsidP="007370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Кошти місцевого бюджету;</w:t>
            </w:r>
          </w:p>
          <w:p w14:paraId="5453DB62" w14:textId="77777777" w:rsidR="0073701C" w:rsidRDefault="0073701C" w:rsidP="0073701C">
            <w:pPr>
              <w:jc w:val="both"/>
              <w:rPr>
                <w:lang w:val="uk-UA"/>
              </w:rPr>
            </w:pPr>
            <w:r w:rsidRPr="000E7033">
              <w:rPr>
                <w:lang w:val="uk-UA"/>
              </w:rPr>
              <w:t>Кошти суб’єктів господарювання</w:t>
            </w:r>
            <w:r>
              <w:rPr>
                <w:lang w:val="uk-UA"/>
              </w:rPr>
              <w:t>;</w:t>
            </w:r>
          </w:p>
          <w:p w14:paraId="0D1493DF" w14:textId="3014184B" w:rsidR="0073701C" w:rsidRPr="000E7033" w:rsidRDefault="0073701C" w:rsidP="007370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Інші джерела фінансування, не заборонені чинним законодавством</w:t>
            </w:r>
          </w:p>
        </w:tc>
        <w:tc>
          <w:tcPr>
            <w:tcW w:w="3402" w:type="dxa"/>
            <w:shd w:val="clear" w:color="auto" w:fill="auto"/>
          </w:tcPr>
          <w:p w14:paraId="697977EC" w14:textId="0129F891" w:rsidR="0073701C" w:rsidRPr="000E7033" w:rsidRDefault="00CE2DC9" w:rsidP="007370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Фастівська міська рада та її виконавчі органи</w:t>
            </w:r>
          </w:p>
        </w:tc>
        <w:tc>
          <w:tcPr>
            <w:tcW w:w="5671" w:type="dxa"/>
            <w:gridSpan w:val="5"/>
            <w:shd w:val="clear" w:color="auto" w:fill="auto"/>
            <w:vAlign w:val="center"/>
          </w:tcPr>
          <w:p w14:paraId="0806737F" w14:textId="495E961B" w:rsidR="0073701C" w:rsidRPr="000E7033" w:rsidRDefault="0073701C" w:rsidP="0073701C">
            <w:pPr>
              <w:jc w:val="both"/>
              <w:rPr>
                <w:lang w:val="uk-UA"/>
              </w:rPr>
            </w:pPr>
            <w:r w:rsidRPr="000E7033">
              <w:rPr>
                <w:lang w:val="uk-UA"/>
              </w:rPr>
              <w:t xml:space="preserve">В межах фінансових можливостей </w:t>
            </w:r>
          </w:p>
        </w:tc>
      </w:tr>
      <w:tr w:rsidR="0073701C" w:rsidRPr="000E7033" w14:paraId="35D0C0C8" w14:textId="7A898CCD" w:rsidTr="00BD4611">
        <w:trPr>
          <w:trHeight w:val="558"/>
        </w:trPr>
        <w:tc>
          <w:tcPr>
            <w:tcW w:w="3005" w:type="dxa"/>
            <w:vMerge/>
            <w:shd w:val="clear" w:color="auto" w:fill="auto"/>
          </w:tcPr>
          <w:p w14:paraId="62E8CA57" w14:textId="77777777" w:rsidR="0073701C" w:rsidRPr="000E7033" w:rsidRDefault="0073701C" w:rsidP="008B283F">
            <w:pPr>
              <w:jc w:val="both"/>
              <w:rPr>
                <w:lang w:val="uk-U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7A74F0A" w14:textId="16BD7016" w:rsidR="0073701C" w:rsidRPr="000E7033" w:rsidRDefault="0073701C" w:rsidP="008B283F">
            <w:pPr>
              <w:jc w:val="both"/>
              <w:rPr>
                <w:lang w:val="uk-U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88FE789" w14:textId="77777777" w:rsidR="0073701C" w:rsidRPr="000E7033" w:rsidRDefault="0073701C" w:rsidP="008B283F">
            <w:pPr>
              <w:jc w:val="both"/>
              <w:rPr>
                <w:lang w:val="uk-UA"/>
              </w:rPr>
            </w:pPr>
            <w:r w:rsidRPr="000E7033">
              <w:rPr>
                <w:lang w:val="uk-UA"/>
              </w:rPr>
              <w:t>Керівники суб’єктів господарювання</w:t>
            </w:r>
          </w:p>
        </w:tc>
        <w:tc>
          <w:tcPr>
            <w:tcW w:w="5671" w:type="dxa"/>
            <w:gridSpan w:val="5"/>
            <w:shd w:val="clear" w:color="auto" w:fill="auto"/>
            <w:vAlign w:val="center"/>
          </w:tcPr>
          <w:p w14:paraId="09EB811F" w14:textId="38F66057" w:rsidR="0073701C" w:rsidRPr="000E7033" w:rsidRDefault="0073701C" w:rsidP="008B283F">
            <w:pPr>
              <w:jc w:val="both"/>
            </w:pPr>
            <w:r w:rsidRPr="000E7033">
              <w:t>Визначається потребою суб’єкта господарювання</w:t>
            </w:r>
          </w:p>
        </w:tc>
      </w:tr>
      <w:tr w:rsidR="0073701C" w:rsidRPr="000E7033" w14:paraId="5B999415" w14:textId="2AC5446D" w:rsidTr="00BD769E">
        <w:trPr>
          <w:trHeight w:val="702"/>
        </w:trPr>
        <w:tc>
          <w:tcPr>
            <w:tcW w:w="3005" w:type="dxa"/>
            <w:vMerge w:val="restart"/>
            <w:shd w:val="clear" w:color="auto" w:fill="auto"/>
          </w:tcPr>
          <w:p w14:paraId="24808E00" w14:textId="77777777" w:rsidR="0073701C" w:rsidRPr="000E7033" w:rsidRDefault="0073701C" w:rsidP="0073701C">
            <w:pPr>
              <w:jc w:val="both"/>
            </w:pPr>
            <w:r w:rsidRPr="000E7033">
              <w:rPr>
                <w:lang w:val="uk-UA"/>
              </w:rPr>
              <w:t>6. Н</w:t>
            </w:r>
            <w:r w:rsidRPr="000E7033">
              <w:t>авчання персоналу операторів об'єктів критичної інфраструктури щодо порядку реагування на кризові ситуації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C58A223" w14:textId="77777777" w:rsidR="0073701C" w:rsidRDefault="0073701C" w:rsidP="007370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Кошти державного бюджету;</w:t>
            </w:r>
          </w:p>
          <w:p w14:paraId="6F511ED5" w14:textId="77777777" w:rsidR="0073701C" w:rsidRDefault="0073701C" w:rsidP="007370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Кошти обласного бюджету;</w:t>
            </w:r>
          </w:p>
          <w:p w14:paraId="1618D6FB" w14:textId="77777777" w:rsidR="0073701C" w:rsidRPr="000E7033" w:rsidRDefault="0073701C" w:rsidP="007370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Кошти місцевого бюджету;</w:t>
            </w:r>
          </w:p>
          <w:p w14:paraId="51FC0990" w14:textId="77777777" w:rsidR="0073701C" w:rsidRDefault="0073701C" w:rsidP="0073701C">
            <w:pPr>
              <w:jc w:val="both"/>
              <w:rPr>
                <w:lang w:val="uk-UA"/>
              </w:rPr>
            </w:pPr>
            <w:r w:rsidRPr="000E7033">
              <w:rPr>
                <w:lang w:val="uk-UA"/>
              </w:rPr>
              <w:t>Кошти суб’єктів господарювання</w:t>
            </w:r>
            <w:r>
              <w:rPr>
                <w:lang w:val="uk-UA"/>
              </w:rPr>
              <w:t>;</w:t>
            </w:r>
          </w:p>
          <w:p w14:paraId="72D46B91" w14:textId="4D07C3DC" w:rsidR="0073701C" w:rsidRPr="000E7033" w:rsidRDefault="0073701C" w:rsidP="007370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Інші джерела фінансування, не заборонені чинним законодавством</w:t>
            </w:r>
          </w:p>
        </w:tc>
        <w:tc>
          <w:tcPr>
            <w:tcW w:w="3402" w:type="dxa"/>
            <w:shd w:val="clear" w:color="auto" w:fill="auto"/>
          </w:tcPr>
          <w:p w14:paraId="5A2F8426" w14:textId="00957C1D" w:rsidR="0073701C" w:rsidRPr="000E7033" w:rsidRDefault="00CE2DC9" w:rsidP="007370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Фастівська міська рада та її виконавчі органи</w:t>
            </w:r>
          </w:p>
        </w:tc>
        <w:tc>
          <w:tcPr>
            <w:tcW w:w="5671" w:type="dxa"/>
            <w:gridSpan w:val="5"/>
            <w:shd w:val="clear" w:color="auto" w:fill="auto"/>
            <w:vAlign w:val="center"/>
          </w:tcPr>
          <w:p w14:paraId="6CDECBFB" w14:textId="5285ED38" w:rsidR="0073701C" w:rsidRPr="000E7033" w:rsidRDefault="0073701C" w:rsidP="0073701C">
            <w:pPr>
              <w:jc w:val="both"/>
              <w:rPr>
                <w:lang w:val="uk-UA"/>
              </w:rPr>
            </w:pPr>
            <w:r w:rsidRPr="000E7033">
              <w:rPr>
                <w:lang w:val="uk-UA"/>
              </w:rPr>
              <w:t>В межах фінансових можливостей</w:t>
            </w:r>
          </w:p>
        </w:tc>
      </w:tr>
      <w:tr w:rsidR="0073701C" w:rsidRPr="000E7033" w14:paraId="12845379" w14:textId="3A4459D7" w:rsidTr="00780667">
        <w:trPr>
          <w:trHeight w:val="423"/>
        </w:trPr>
        <w:tc>
          <w:tcPr>
            <w:tcW w:w="3005" w:type="dxa"/>
            <w:vMerge/>
            <w:shd w:val="clear" w:color="auto" w:fill="auto"/>
          </w:tcPr>
          <w:p w14:paraId="2DD2CD96" w14:textId="77777777" w:rsidR="0073701C" w:rsidRPr="000E7033" w:rsidRDefault="0073701C" w:rsidP="008B283F">
            <w:pPr>
              <w:jc w:val="both"/>
              <w:rPr>
                <w:lang w:val="uk-U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0497555" w14:textId="5502AD6D" w:rsidR="0073701C" w:rsidRPr="000E7033" w:rsidRDefault="0073701C" w:rsidP="008B283F">
            <w:pPr>
              <w:jc w:val="both"/>
              <w:rPr>
                <w:lang w:val="uk-U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D271851" w14:textId="77777777" w:rsidR="0073701C" w:rsidRPr="000E7033" w:rsidRDefault="0073701C" w:rsidP="008B283F">
            <w:pPr>
              <w:jc w:val="both"/>
              <w:rPr>
                <w:lang w:val="uk-UA"/>
              </w:rPr>
            </w:pPr>
            <w:r w:rsidRPr="000E7033">
              <w:rPr>
                <w:lang w:val="uk-UA"/>
              </w:rPr>
              <w:t>Керівники суб’єктів господарювання</w:t>
            </w:r>
          </w:p>
        </w:tc>
        <w:tc>
          <w:tcPr>
            <w:tcW w:w="5671" w:type="dxa"/>
            <w:gridSpan w:val="5"/>
            <w:shd w:val="clear" w:color="auto" w:fill="auto"/>
            <w:vAlign w:val="center"/>
          </w:tcPr>
          <w:p w14:paraId="6B37581B" w14:textId="3EBA2A08" w:rsidR="0073701C" w:rsidRPr="000E7033" w:rsidRDefault="0073701C" w:rsidP="008B283F">
            <w:pPr>
              <w:jc w:val="both"/>
            </w:pPr>
            <w:r w:rsidRPr="000E7033">
              <w:t>Визначається потребою суб’єкта господарювання</w:t>
            </w:r>
          </w:p>
        </w:tc>
      </w:tr>
    </w:tbl>
    <w:p w14:paraId="7982F3D0" w14:textId="77777777" w:rsidR="000E7033" w:rsidRPr="000E7033" w:rsidRDefault="000E7033" w:rsidP="000E7033">
      <w:pPr>
        <w:jc w:val="both"/>
      </w:pPr>
    </w:p>
    <w:p w14:paraId="2FD06EDF" w14:textId="77777777" w:rsidR="000E7033" w:rsidRPr="000E7033" w:rsidRDefault="000E7033" w:rsidP="000E7033">
      <w:pPr>
        <w:jc w:val="both"/>
        <w:rPr>
          <w:lang w:val="uk-UA"/>
        </w:rPr>
      </w:pPr>
    </w:p>
    <w:p w14:paraId="0A4FAA7E" w14:textId="3B123CCA" w:rsidR="0020359E" w:rsidRPr="00E95B88" w:rsidRDefault="00E95B88" w:rsidP="00E95B88">
      <w:pPr>
        <w:pStyle w:val="31"/>
        <w:spacing w:after="0" w:line="280" w:lineRule="exact"/>
        <w:ind w:left="0" w:hanging="180"/>
        <w:rPr>
          <w:rFonts w:ascii="Times New Roman" w:hAnsi="Times New Roman" w:cs="Times New Roman"/>
          <w:sz w:val="24"/>
          <w:szCs w:val="24"/>
        </w:rPr>
      </w:pPr>
      <w:r w:rsidRPr="0051760C">
        <w:rPr>
          <w:rFonts w:ascii="Times New Roman" w:hAnsi="Times New Roman" w:cs="Times New Roman"/>
          <w:b/>
          <w:color w:val="000000"/>
          <w:sz w:val="24"/>
          <w:szCs w:val="24"/>
        </w:rPr>
        <w:t>Керуючий справами (секретар)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176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виконавчого комітету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</w:t>
      </w:r>
      <w:r w:rsidRPr="005176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</w:t>
      </w:r>
      <w:r w:rsidRPr="005176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Леся ТХОРЖЕВСЬКА</w:t>
      </w:r>
    </w:p>
    <w:sectPr w:rsidR="0020359E" w:rsidRPr="00E95B88" w:rsidSect="000E70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00"/>
    <w:rsid w:val="000E7033"/>
    <w:rsid w:val="0020359E"/>
    <w:rsid w:val="003C53C0"/>
    <w:rsid w:val="004B6400"/>
    <w:rsid w:val="0073701C"/>
    <w:rsid w:val="00A52B0C"/>
    <w:rsid w:val="00CE2DC9"/>
    <w:rsid w:val="00E9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D8A31"/>
  <w15:chartTrackingRefBased/>
  <w15:docId w15:val="{4A324A6B-5B33-4BED-A528-1800ADA5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E95B88"/>
    <w:pPr>
      <w:suppressAutoHyphens/>
      <w:spacing w:after="120" w:line="276" w:lineRule="auto"/>
      <w:ind w:left="283"/>
    </w:pPr>
    <w:rPr>
      <w:rFonts w:ascii="Calibri" w:hAnsi="Calibri" w:cs="Antiqua"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E56BC-08C3-444E-A710-160F0580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2106</Words>
  <Characters>1201</Characters>
  <Application>Microsoft Office Word</Application>
  <DocSecurity>0</DocSecurity>
  <Lines>10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2024-02-26T06:02:00Z</dcterms:created>
  <dcterms:modified xsi:type="dcterms:W3CDTF">2024-03-05T07:16:00Z</dcterms:modified>
</cp:coreProperties>
</file>