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19" w:rsidRPr="006F5D0A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C4919" w:rsidRPr="006F5D0A" w:rsidRDefault="008C4919" w:rsidP="008C4919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F5D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Додаток</w:t>
      </w:r>
    </w:p>
    <w:p w:rsidR="008C4919" w:rsidRPr="006F5D0A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C4919" w:rsidRPr="006F5D0A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F5D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</w:t>
      </w:r>
      <w:r w:rsidR="007D1E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рішення </w:t>
      </w:r>
      <w:r w:rsidRPr="006F5D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</w:t>
      </w:r>
    </w:p>
    <w:p w:rsidR="008C4919" w:rsidRPr="006F5D0A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C4919" w:rsidRPr="001A61D0" w:rsidRDefault="008C4919" w:rsidP="00DC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1A6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Зміни та доповнення до програми «Дитяче харчування на 2023-2024 роки»,</w:t>
      </w:r>
    </w:p>
    <w:p w:rsidR="008C4919" w:rsidRPr="001A61D0" w:rsidRDefault="008C4919" w:rsidP="00DC1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затвердженої  рішенням Фастівської міської ради </w:t>
      </w:r>
      <w:r w:rsidRPr="001A61D0">
        <w:rPr>
          <w:rFonts w:ascii="Times New Roman" w:hAnsi="Times New Roman" w:cs="Times New Roman"/>
          <w:b/>
          <w:sz w:val="24"/>
          <w:szCs w:val="24"/>
        </w:rPr>
        <w:t>від 07.12.2022 № 112-ХХХІІ-</w:t>
      </w:r>
      <w:r w:rsidRPr="001A61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A61D0">
        <w:rPr>
          <w:rFonts w:ascii="Times New Roman" w:hAnsi="Times New Roman" w:cs="Times New Roman"/>
          <w:b/>
          <w:sz w:val="24"/>
          <w:szCs w:val="24"/>
        </w:rPr>
        <w:t>ІІІ</w:t>
      </w:r>
    </w:p>
    <w:p w:rsidR="008C4919" w:rsidRPr="001A61D0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C4919" w:rsidRPr="001A61D0" w:rsidRDefault="008C4919" w:rsidP="008C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C15C6" w:rsidRPr="001A61D0" w:rsidRDefault="007D1E2B" w:rsidP="00DC1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</w:t>
      </w:r>
      <w:r w:rsidR="008C4919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C1D3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8C4919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8C1D3B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«Паспорт програми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>»</w:t>
      </w:r>
      <w:r w:rsidR="001A61D0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доповнити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="00DC15C6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8C4919" w:rsidRPr="001A61D0" w:rsidRDefault="00DC15C6" w:rsidP="00DC15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пункт </w:t>
      </w:r>
      <w:r w:rsidR="008C1D3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«Підстава до розробки Програми» </w:t>
      </w:r>
      <w:r w:rsidR="001A61D0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абзацом </w:t>
      </w:r>
      <w:r w:rsidR="008C1D3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07091A" w:rsidRPr="001A61D0">
        <w:rPr>
          <w:rFonts w:ascii="Times New Roman" w:eastAsia="Times New Roman" w:hAnsi="Times New Roman"/>
          <w:sz w:val="24"/>
          <w:szCs w:val="24"/>
          <w:lang w:eastAsia="ru-RU"/>
        </w:rPr>
        <w:t>- Постанова Кабінету Міністр</w:t>
      </w:r>
      <w:r w:rsidR="007D1E2B" w:rsidRPr="001A61D0">
        <w:rPr>
          <w:rFonts w:ascii="Times New Roman" w:eastAsia="Times New Roman" w:hAnsi="Times New Roman"/>
          <w:sz w:val="24"/>
          <w:szCs w:val="24"/>
          <w:lang w:eastAsia="ru-RU"/>
        </w:rPr>
        <w:t>ів України від</w:t>
      </w:r>
      <w:r w:rsidR="0007091A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 1145</w:t>
      </w:r>
      <w:r w:rsidR="0007091A" w:rsidRPr="001A61D0">
        <w:rPr>
          <w:sz w:val="24"/>
          <w:szCs w:val="24"/>
        </w:rPr>
        <w:t xml:space="preserve"> </w:t>
      </w:r>
      <w:r w:rsidR="0007091A" w:rsidRPr="001A61D0">
        <w:rPr>
          <w:rFonts w:ascii="Times New Roman" w:hAnsi="Times New Roman" w:cs="Times New Roman"/>
          <w:sz w:val="24"/>
          <w:szCs w:val="24"/>
        </w:rPr>
        <w:t>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 w:rsidR="007D1E2B" w:rsidRPr="001A61D0">
        <w:rPr>
          <w:rFonts w:ascii="Times New Roman" w:eastAsia="Times New Roman" w:hAnsi="Times New Roman" w:cs="Times New Roman"/>
          <w:sz w:val="24"/>
          <w:szCs w:val="24"/>
          <w:lang w:eastAsia="ru-RU"/>
        </w:rPr>
        <w:t>»»;</w:t>
      </w:r>
    </w:p>
    <w:p w:rsidR="0007091A" w:rsidRPr="001A61D0" w:rsidRDefault="00DC15C6" w:rsidP="00DC15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A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85B55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«Обсяги фінансування</w:t>
      </w:r>
      <w:r w:rsidR="0007091A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="00485B55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словами </w:t>
      </w:r>
      <w:r w:rsidR="00485B55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1021FF" w:rsidRPr="001A61D0">
        <w:rPr>
          <w:rFonts w:ascii="Times New Roman" w:eastAsia="Times New Roman" w:hAnsi="Times New Roman"/>
          <w:sz w:val="24"/>
          <w:szCs w:val="24"/>
          <w:lang w:eastAsia="ru-RU"/>
        </w:rPr>
        <w:t>та іншими рішеннями з урахуванням субвенції з державного бюджету».</w:t>
      </w:r>
    </w:p>
    <w:p w:rsidR="00D65CA2" w:rsidRPr="001A61D0" w:rsidRDefault="00D65CA2" w:rsidP="00D65CA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A61D0" w:rsidRPr="001A61D0" w:rsidRDefault="007D1E2B" w:rsidP="002D1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2.</w:t>
      </w:r>
      <w:r w:rsidR="001021FF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«Загальні положення» 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доповнити </w:t>
      </w: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абзацами</w:t>
      </w:r>
      <w:r w:rsidR="001A61D0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7D1E2B" w:rsidRPr="001A61D0" w:rsidRDefault="001A61D0" w:rsidP="001A61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r w:rsidR="002D1906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наявності коштів </w:t>
      </w:r>
      <w:r w:rsidR="002D1906" w:rsidRPr="001A61D0">
        <w:rPr>
          <w:rFonts w:ascii="Times New Roman" w:hAnsi="Times New Roman" w:cs="Times New Roman"/>
          <w:sz w:val="24"/>
          <w:szCs w:val="24"/>
        </w:rPr>
        <w:t>субвенції з державного бюджету місцевим бюджетам на забезпечення харчуванням учнів початкових класів закладів загаль</w:t>
      </w:r>
      <w:r w:rsidR="002D1906" w:rsidRPr="001A61D0">
        <w:rPr>
          <w:rFonts w:ascii="Times New Roman" w:hAnsi="Times New Roman"/>
          <w:sz w:val="24"/>
          <w:szCs w:val="24"/>
        </w:rPr>
        <w:t xml:space="preserve">ної середньої освіти </w:t>
      </w:r>
      <w:r w:rsidR="002D1906" w:rsidRPr="001A61D0">
        <w:rPr>
          <w:rFonts w:ascii="Times New Roman" w:hAnsi="Times New Roman" w:cs="Times New Roman"/>
          <w:sz w:val="24"/>
          <w:szCs w:val="24"/>
        </w:rPr>
        <w:t>забезпечити одноразовим гарячим харчуванням учнів 1-4 класів  всіх категорій за рахунок цих коштів.</w:t>
      </w:r>
      <w:r w:rsidRPr="001A61D0">
        <w:rPr>
          <w:rFonts w:ascii="Times New Roman" w:hAnsi="Times New Roman"/>
          <w:sz w:val="24"/>
          <w:szCs w:val="24"/>
        </w:rPr>
        <w:t xml:space="preserve"> У разі вини</w:t>
      </w:r>
      <w:r w:rsidR="002D1906" w:rsidRPr="001A61D0">
        <w:rPr>
          <w:rFonts w:ascii="Times New Roman" w:hAnsi="Times New Roman"/>
          <w:sz w:val="24"/>
          <w:szCs w:val="24"/>
        </w:rPr>
        <w:t xml:space="preserve">кнення додаткової потреби на фінансування харчування учнів початкових класів здійснювати </w:t>
      </w:r>
      <w:proofErr w:type="spellStart"/>
      <w:r w:rsidR="002D1906" w:rsidRPr="001A61D0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2D1906" w:rsidRPr="001A61D0">
        <w:rPr>
          <w:rFonts w:ascii="Times New Roman" w:hAnsi="Times New Roman"/>
          <w:sz w:val="24"/>
          <w:szCs w:val="24"/>
        </w:rPr>
        <w:t xml:space="preserve"> з міського бюджету в межах затвердженого кошторису. </w:t>
      </w:r>
    </w:p>
    <w:p w:rsidR="002D1906" w:rsidRPr="001A61D0" w:rsidRDefault="002D1906" w:rsidP="007D1E2B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  <w:r w:rsidRPr="001A61D0">
        <w:rPr>
          <w:rFonts w:ascii="Times New Roman" w:hAnsi="Times New Roman"/>
          <w:color w:val="000000"/>
          <w:sz w:val="24"/>
          <w:szCs w:val="24"/>
        </w:rPr>
        <w:t>В</w:t>
      </w:r>
      <w:r w:rsidRPr="001A61D0">
        <w:rPr>
          <w:rFonts w:ascii="Times New Roman" w:hAnsi="Times New Roman" w:cs="Times New Roman"/>
          <w:color w:val="000000"/>
          <w:sz w:val="24"/>
          <w:szCs w:val="24"/>
        </w:rPr>
        <w:t xml:space="preserve"> рамках реалізації  </w:t>
      </w:r>
      <w:proofErr w:type="spellStart"/>
      <w:r w:rsidRPr="001A61D0">
        <w:rPr>
          <w:rFonts w:ascii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1A61D0">
        <w:rPr>
          <w:rFonts w:ascii="Times New Roman" w:hAnsi="Times New Roman" w:cs="Times New Roman"/>
          <w:color w:val="000000"/>
          <w:sz w:val="24"/>
          <w:szCs w:val="24"/>
        </w:rPr>
        <w:t xml:space="preserve"> шкіль</w:t>
      </w:r>
      <w:r w:rsidRPr="001A61D0">
        <w:rPr>
          <w:rFonts w:ascii="Times New Roman" w:hAnsi="Times New Roman"/>
          <w:color w:val="000000"/>
          <w:sz w:val="24"/>
          <w:szCs w:val="24"/>
        </w:rPr>
        <w:t>ного харчування</w:t>
      </w:r>
      <w:r w:rsidRPr="001A61D0">
        <w:rPr>
          <w:rFonts w:ascii="Times New Roman" w:hAnsi="Times New Roman" w:cs="Times New Roman"/>
          <w:color w:val="000000"/>
          <w:sz w:val="24"/>
          <w:szCs w:val="24"/>
        </w:rPr>
        <w:t xml:space="preserve"> за рахунок коштів Всесвітньої продовольчої програми Організації об'єднаних націй для учнів </w:t>
      </w:r>
      <w:r w:rsidRPr="001A61D0">
        <w:rPr>
          <w:rFonts w:ascii="Times New Roman" w:hAnsi="Times New Roman"/>
          <w:color w:val="000000"/>
          <w:sz w:val="24"/>
          <w:szCs w:val="24"/>
        </w:rPr>
        <w:t xml:space="preserve">1-4 класів </w:t>
      </w:r>
      <w:r w:rsidRPr="001A61D0">
        <w:rPr>
          <w:rFonts w:ascii="Times New Roman" w:hAnsi="Times New Roman" w:cs="Times New Roman"/>
          <w:color w:val="000000"/>
          <w:sz w:val="24"/>
          <w:szCs w:val="24"/>
        </w:rPr>
        <w:t>закладів загальної середньої освіти</w:t>
      </w:r>
      <w:r w:rsidRPr="001A61D0">
        <w:rPr>
          <w:rFonts w:ascii="Times New Roman" w:hAnsi="Times New Roman"/>
          <w:color w:val="000000"/>
          <w:sz w:val="24"/>
          <w:szCs w:val="24"/>
        </w:rPr>
        <w:t xml:space="preserve"> покращувати якість харчування шляхом збільшення вартості однієї порції (за потреби).»</w:t>
      </w:r>
    </w:p>
    <w:p w:rsidR="00D65CA2" w:rsidRPr="001A61D0" w:rsidRDefault="00D65CA2" w:rsidP="007D1E2B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D0" w:rsidRPr="001A61D0" w:rsidRDefault="001A61D0" w:rsidP="002D1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Абзац другий 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>«Основні завдання Програми»</w:t>
      </w: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</w:t>
      </w: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7D1E2B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="001021FF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«Мет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основні завдання програми»</w:t>
      </w:r>
      <w:r w:rsidR="007D1E2B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доповнити </w:t>
      </w:r>
      <w:r w:rsidR="00E03034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абзацом</w:t>
      </w: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D1906" w:rsidRPr="001A61D0" w:rsidRDefault="00E03034" w:rsidP="001A61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D1906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 </w:t>
      </w:r>
      <w:r w:rsidR="002D1906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-забезпечити безкоштовним гарячим харчуванням </w:t>
      </w:r>
      <w:r w:rsidR="002D1906" w:rsidRPr="001A61D0">
        <w:rPr>
          <w:rFonts w:ascii="Times New Roman" w:hAnsi="Times New Roman" w:cs="Times New Roman"/>
          <w:sz w:val="24"/>
          <w:szCs w:val="24"/>
        </w:rPr>
        <w:t xml:space="preserve"> учнів 1-4 класів  всіх категорій </w:t>
      </w:r>
      <w:r w:rsidR="002D1906" w:rsidRPr="001A61D0">
        <w:rPr>
          <w:rFonts w:ascii="Times New Roman" w:hAnsi="Times New Roman"/>
          <w:sz w:val="24"/>
          <w:szCs w:val="24"/>
        </w:rPr>
        <w:t xml:space="preserve">закладів загальної середньої освіти </w:t>
      </w:r>
      <w:r w:rsidR="002D1906" w:rsidRPr="001A61D0">
        <w:rPr>
          <w:rFonts w:ascii="Times New Roman" w:hAnsi="Times New Roman" w:cs="Times New Roman"/>
          <w:sz w:val="24"/>
          <w:szCs w:val="24"/>
        </w:rPr>
        <w:t>за рахунок</w:t>
      </w:r>
      <w:r w:rsidR="002D1906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коштів</w:t>
      </w:r>
      <w:r w:rsidR="002D1906" w:rsidRPr="001A61D0">
        <w:rPr>
          <w:rFonts w:ascii="Times New Roman" w:hAnsi="Times New Roman" w:cs="Times New Roman"/>
          <w:sz w:val="24"/>
          <w:szCs w:val="24"/>
        </w:rPr>
        <w:t xml:space="preserve"> субвенції з державного бюджету місцевим бюджетам</w:t>
      </w:r>
      <w:r w:rsidR="002D1906" w:rsidRPr="001A61D0">
        <w:rPr>
          <w:rFonts w:ascii="Times New Roman" w:hAnsi="Times New Roman"/>
          <w:sz w:val="24"/>
          <w:szCs w:val="24"/>
        </w:rPr>
        <w:t xml:space="preserve"> за наявності кошторисних призначень.»</w:t>
      </w:r>
    </w:p>
    <w:p w:rsidR="00D65CA2" w:rsidRPr="001A61D0" w:rsidRDefault="00D65CA2" w:rsidP="00D65C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D0" w:rsidRPr="001A61D0" w:rsidRDefault="001A61D0" w:rsidP="001A61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>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«Організація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харчування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учнів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закладах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середньої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hAnsi="Times New Roman"/>
          <w:color w:val="000000"/>
          <w:sz w:val="24"/>
          <w:szCs w:val="24"/>
          <w:lang w:eastAsia="uk-UA"/>
        </w:rPr>
        <w:t>освіти»</w:t>
      </w:r>
    </w:p>
    <w:p w:rsidR="001A61D0" w:rsidRPr="001A61D0" w:rsidRDefault="00E03034" w:rsidP="001A61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61D0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</w:t>
      </w:r>
      <w:r w:rsid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1A61D0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4.</w:t>
      </w:r>
      <w:r w:rsidR="001A61D0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«Основні заходи  програми»</w:t>
      </w:r>
      <w:r w:rsidR="004D10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</w:t>
      </w:r>
      <w:r w:rsidR="001A61D0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A61D0">
        <w:rPr>
          <w:rFonts w:ascii="Times New Roman" w:hAnsi="Times New Roman"/>
          <w:color w:val="000000"/>
          <w:sz w:val="24"/>
          <w:szCs w:val="24"/>
          <w:lang w:eastAsia="uk-UA"/>
        </w:rPr>
        <w:t>доповнити підпунктом</w:t>
      </w:r>
      <w:r w:rsidR="002D1906" w:rsidRPr="001A61D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D1906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</w:t>
      </w:r>
      <w:r w:rsidR="001A61D0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D1906" w:rsidRPr="001A61D0" w:rsidRDefault="002D1906" w:rsidP="001A61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03034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безкоштовним гарячим харчуванням </w:t>
      </w:r>
      <w:r w:rsidRPr="001A61D0">
        <w:rPr>
          <w:rFonts w:ascii="Times New Roman" w:hAnsi="Times New Roman" w:cs="Times New Roman"/>
          <w:sz w:val="24"/>
          <w:szCs w:val="24"/>
        </w:rPr>
        <w:t xml:space="preserve"> учнів 1-4 класів  всіх категорій </w:t>
      </w:r>
      <w:r w:rsidRPr="001A61D0">
        <w:rPr>
          <w:rFonts w:ascii="Times New Roman" w:hAnsi="Times New Roman"/>
          <w:sz w:val="24"/>
          <w:szCs w:val="24"/>
        </w:rPr>
        <w:t xml:space="preserve">закладів загальної середньої освіти </w:t>
      </w:r>
      <w:r w:rsidRPr="001A61D0">
        <w:rPr>
          <w:rFonts w:ascii="Times New Roman" w:hAnsi="Times New Roman" w:cs="Times New Roman"/>
          <w:sz w:val="24"/>
          <w:szCs w:val="24"/>
        </w:rPr>
        <w:t>за рахунок</w:t>
      </w:r>
      <w:r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коштів </w:t>
      </w:r>
      <w:r w:rsidRPr="001A61D0">
        <w:rPr>
          <w:rFonts w:ascii="Times New Roman" w:hAnsi="Times New Roman" w:cs="Times New Roman"/>
          <w:sz w:val="24"/>
          <w:szCs w:val="24"/>
        </w:rPr>
        <w:t>субвенції з державного бюджету місцевим бюджетам</w:t>
      </w:r>
      <w:r w:rsidRPr="001A61D0">
        <w:rPr>
          <w:rFonts w:ascii="Times New Roman" w:hAnsi="Times New Roman"/>
          <w:sz w:val="24"/>
          <w:szCs w:val="24"/>
        </w:rPr>
        <w:t xml:space="preserve"> за наявності кошторисних призначень.»</w:t>
      </w:r>
    </w:p>
    <w:p w:rsidR="00D65CA2" w:rsidRPr="001A61D0" w:rsidRDefault="00D65CA2" w:rsidP="001A61D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CA2" w:rsidRPr="001A61D0" w:rsidRDefault="00D65CA2" w:rsidP="00D65C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8D1" w:rsidRPr="001A61D0" w:rsidRDefault="00E03034" w:rsidP="007C0A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2D1906" w:rsidRPr="001A61D0">
        <w:rPr>
          <w:rFonts w:ascii="Times New Roman" w:eastAsia="Times New Roman" w:hAnsi="Times New Roman"/>
          <w:bCs/>
          <w:sz w:val="24"/>
          <w:szCs w:val="24"/>
        </w:rPr>
        <w:t>5</w:t>
      </w:r>
      <w:r w:rsidR="002D1906" w:rsidRPr="001A61D0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A208D1" w:rsidRPr="001A61D0">
        <w:rPr>
          <w:rFonts w:ascii="Times New Roman" w:eastAsia="Times New Roman" w:hAnsi="Times New Roman"/>
          <w:bCs/>
          <w:sz w:val="24"/>
          <w:szCs w:val="24"/>
        </w:rPr>
        <w:t>«Фінансове та ресурсне забезпечення програми»</w:t>
      </w:r>
      <w:r w:rsidR="004D1075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A208D1" w:rsidRPr="001A61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021FF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доповнити</w:t>
      </w:r>
      <w:r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абзацом:</w:t>
      </w:r>
      <w:r w:rsidR="00A208D1" w:rsidRPr="001A61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r w:rsidR="00A208D1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Харчування </w:t>
      </w:r>
      <w:r w:rsidR="00A208D1" w:rsidRPr="001A61D0">
        <w:rPr>
          <w:rFonts w:ascii="Times New Roman" w:hAnsi="Times New Roman" w:cs="Times New Roman"/>
          <w:sz w:val="24"/>
          <w:szCs w:val="24"/>
        </w:rPr>
        <w:t xml:space="preserve"> учнів 1-4 класів  всіх категорій </w:t>
      </w:r>
      <w:r w:rsidR="00A208D1" w:rsidRPr="001A61D0">
        <w:rPr>
          <w:rFonts w:ascii="Times New Roman" w:hAnsi="Times New Roman"/>
          <w:sz w:val="24"/>
          <w:szCs w:val="24"/>
        </w:rPr>
        <w:t xml:space="preserve">закладів загальної середньої освіти може здійснюватися </w:t>
      </w:r>
      <w:r w:rsidR="00A208D1" w:rsidRPr="001A61D0">
        <w:rPr>
          <w:rFonts w:ascii="Times New Roman" w:hAnsi="Times New Roman" w:cs="Times New Roman"/>
          <w:sz w:val="24"/>
          <w:szCs w:val="24"/>
        </w:rPr>
        <w:t>за рахунок</w:t>
      </w:r>
      <w:r w:rsidR="00A208D1" w:rsidRPr="001A61D0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коштів </w:t>
      </w:r>
      <w:r w:rsidR="00A208D1" w:rsidRPr="001A61D0">
        <w:rPr>
          <w:rFonts w:ascii="Times New Roman" w:hAnsi="Times New Roman" w:cs="Times New Roman"/>
          <w:sz w:val="24"/>
          <w:szCs w:val="24"/>
        </w:rPr>
        <w:t>субвенції з державного бюджету місцевим бюджетам</w:t>
      </w:r>
      <w:r w:rsidR="00A208D1" w:rsidRPr="001A61D0">
        <w:rPr>
          <w:rFonts w:ascii="Times New Roman" w:hAnsi="Times New Roman"/>
          <w:sz w:val="24"/>
          <w:szCs w:val="24"/>
        </w:rPr>
        <w:t xml:space="preserve"> за наявності кошторисних призначень.  Окрім того, з метою покращення якості харчування учнів початкових  </w:t>
      </w:r>
      <w:r w:rsidR="00A208D1" w:rsidRPr="001A61D0">
        <w:rPr>
          <w:rFonts w:ascii="Times New Roman" w:hAnsi="Times New Roman" w:cs="Times New Roman"/>
          <w:sz w:val="24"/>
          <w:szCs w:val="24"/>
        </w:rPr>
        <w:t xml:space="preserve">класів  всіх категорій </w:t>
      </w:r>
      <w:r w:rsidR="00A208D1" w:rsidRPr="001A61D0">
        <w:rPr>
          <w:rFonts w:ascii="Times New Roman" w:hAnsi="Times New Roman"/>
          <w:sz w:val="24"/>
          <w:szCs w:val="24"/>
        </w:rPr>
        <w:t xml:space="preserve">закладів загальної середньої освіти можна отримувати та використовувати фінансову підтримку з інших джерел, не заборонених законодавством.» </w:t>
      </w:r>
    </w:p>
    <w:p w:rsidR="008C4919" w:rsidRPr="001A61D0" w:rsidRDefault="008C4919" w:rsidP="008C4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919" w:rsidRPr="006F5D0A" w:rsidRDefault="008C4919" w:rsidP="008C4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A208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Людмила </w:t>
      </w:r>
      <w:r w:rsidRPr="00402E2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РУДЯК</w:t>
      </w:r>
      <w:bookmarkStart w:id="0" w:name="_GoBack"/>
      <w:bookmarkEnd w:id="0"/>
    </w:p>
    <w:sectPr w:rsidR="008C4919" w:rsidRPr="006F5D0A" w:rsidSect="0065764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D81"/>
    <w:multiLevelType w:val="multilevel"/>
    <w:tmpl w:val="5F52502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1" w15:restartNumberingAfterBreak="0">
    <w:nsid w:val="10984593"/>
    <w:multiLevelType w:val="hybridMultilevel"/>
    <w:tmpl w:val="3CFA9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B58C6"/>
    <w:multiLevelType w:val="multilevel"/>
    <w:tmpl w:val="994A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4919"/>
    <w:rsid w:val="0007091A"/>
    <w:rsid w:val="001021FF"/>
    <w:rsid w:val="001A61D0"/>
    <w:rsid w:val="002D1906"/>
    <w:rsid w:val="00314397"/>
    <w:rsid w:val="00485B55"/>
    <w:rsid w:val="004D1075"/>
    <w:rsid w:val="005A53CA"/>
    <w:rsid w:val="005D1417"/>
    <w:rsid w:val="005D3AC4"/>
    <w:rsid w:val="00657642"/>
    <w:rsid w:val="0073278D"/>
    <w:rsid w:val="007C0AC9"/>
    <w:rsid w:val="007D1E2B"/>
    <w:rsid w:val="007F6B7F"/>
    <w:rsid w:val="00810807"/>
    <w:rsid w:val="008972EB"/>
    <w:rsid w:val="008C1D3B"/>
    <w:rsid w:val="008C4919"/>
    <w:rsid w:val="00942C24"/>
    <w:rsid w:val="009D1D87"/>
    <w:rsid w:val="009D4790"/>
    <w:rsid w:val="00A126CD"/>
    <w:rsid w:val="00A208D1"/>
    <w:rsid w:val="00B810EA"/>
    <w:rsid w:val="00BC6B1F"/>
    <w:rsid w:val="00C30260"/>
    <w:rsid w:val="00C61BC7"/>
    <w:rsid w:val="00C8694E"/>
    <w:rsid w:val="00C902D4"/>
    <w:rsid w:val="00D65CA2"/>
    <w:rsid w:val="00DC15C6"/>
    <w:rsid w:val="00E03034"/>
    <w:rsid w:val="00F045F8"/>
    <w:rsid w:val="00F942DE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A7C53-0E75-480E-A9CA-0B91B9F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25</cp:revision>
  <cp:lastPrinted>2024-10-11T05:37:00Z</cp:lastPrinted>
  <dcterms:created xsi:type="dcterms:W3CDTF">2023-05-08T11:02:00Z</dcterms:created>
  <dcterms:modified xsi:type="dcterms:W3CDTF">2024-10-14T11:19:00Z</dcterms:modified>
</cp:coreProperties>
</file>