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CellSpacing w:w="7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</w:tblBorders>
        <w:shd w:val="clear" w:color="auto" w:fill="FFFFFF"/>
        <w:tblLook w:val="04A0"/>
      </w:tblPr>
      <w:tblGrid>
        <w:gridCol w:w="14160"/>
      </w:tblGrid>
      <w:tr w:rsidR="005D2C65" w:rsidTr="005D2C65">
        <w:trPr>
          <w:tblCellSpacing w:w="7" w:type="dxa"/>
        </w:trPr>
        <w:tc>
          <w:tcPr>
            <w:tcW w:w="499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2C65" w:rsidRDefault="005D2C65">
            <w:pPr>
              <w:ind w:left="2127"/>
              <w:rPr>
                <w:b/>
                <w:sz w:val="28"/>
                <w:szCs w:val="28"/>
                <w:u w:val="single"/>
                <w:lang w:val="ru-RU"/>
              </w:rPr>
            </w:pPr>
          </w:p>
          <w:p w:rsidR="005D2C65" w:rsidRDefault="005D2C65">
            <w:pPr>
              <w:ind w:left="212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t>депутати міської ради</w:t>
            </w:r>
            <w:r>
              <w:rPr>
                <w:b/>
                <w:sz w:val="28"/>
                <w:szCs w:val="28"/>
                <w:lang w:val="ru-RU"/>
              </w:rPr>
              <w:t xml:space="preserve">  -  Бабенко О.В., Бойко О.Ф., Абрамов А.В., Дубас Л.А.</w:t>
            </w:r>
          </w:p>
          <w:p w:rsidR="005D2C65" w:rsidRDefault="005D2C65">
            <w:pPr>
              <w:ind w:left="2127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Пурдик О.С., </w:t>
            </w:r>
            <w:r w:rsidRPr="005D2C65">
              <w:rPr>
                <w:b/>
                <w:sz w:val="28"/>
                <w:szCs w:val="28"/>
                <w:lang w:val="ru-RU"/>
              </w:rPr>
              <w:t>Павловський С.</w:t>
            </w:r>
            <w:r>
              <w:rPr>
                <w:b/>
                <w:sz w:val="28"/>
                <w:szCs w:val="28"/>
                <w:lang w:val="ru-RU"/>
              </w:rPr>
              <w:t>П., Кушнір В.П., Яременко А.А.</w:t>
            </w:r>
          </w:p>
          <w:p w:rsidR="005D2C65" w:rsidRDefault="005D2C65">
            <w:pPr>
              <w:ind w:left="2127"/>
              <w:rPr>
                <w:b/>
                <w:sz w:val="28"/>
                <w:szCs w:val="28"/>
                <w:lang w:val="ru-RU"/>
              </w:rPr>
            </w:pPr>
          </w:p>
          <w:p w:rsidR="005D2C65" w:rsidRPr="005D2C65" w:rsidRDefault="005D2C65">
            <w:pPr>
              <w:ind w:left="2127"/>
              <w:rPr>
                <w:b/>
                <w:sz w:val="28"/>
                <w:szCs w:val="28"/>
                <w:lang w:val="ru-RU"/>
              </w:rPr>
            </w:pPr>
          </w:p>
          <w:p w:rsidR="005D2C65" w:rsidRDefault="005D2C65">
            <w:pPr>
              <w:ind w:left="2127"/>
              <w:rPr>
                <w:b/>
                <w:sz w:val="28"/>
                <w:szCs w:val="28"/>
                <w:u w:val="single"/>
                <w:lang w:val="ru-RU"/>
              </w:rPr>
            </w:pPr>
          </w:p>
          <w:p w:rsidR="005D2C65" w:rsidRDefault="005D2C65">
            <w:pPr>
              <w:ind w:left="2127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t xml:space="preserve">Територіальний  виборчий округ № 3 </w:t>
            </w:r>
          </w:p>
        </w:tc>
      </w:tr>
      <w:tr w:rsidR="005D2C65" w:rsidTr="005D2C65">
        <w:trPr>
          <w:tblCellSpacing w:w="7" w:type="dxa"/>
        </w:trPr>
        <w:tc>
          <w:tcPr>
            <w:tcW w:w="499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2C65" w:rsidRDefault="005D2C65">
            <w:pPr>
              <w:ind w:left="2127"/>
              <w:rPr>
                <w:b/>
                <w:sz w:val="28"/>
                <w:szCs w:val="28"/>
              </w:rPr>
            </w:pPr>
          </w:p>
          <w:p w:rsidR="005D2C65" w:rsidRDefault="005D2C65">
            <w:pPr>
              <w:ind w:left="21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Бортники, </w:t>
            </w:r>
          </w:p>
          <w:p w:rsidR="005D2C65" w:rsidRDefault="005D2C65">
            <w:pPr>
              <w:ind w:left="2127"/>
              <w:rPr>
                <w:b/>
                <w:sz w:val="28"/>
                <w:szCs w:val="28"/>
              </w:rPr>
            </w:pPr>
          </w:p>
          <w:p w:rsidR="005D2C65" w:rsidRDefault="005D2C65">
            <w:pPr>
              <w:ind w:left="21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м.Фастів</w:t>
            </w:r>
            <w:r>
              <w:rPr>
                <w:sz w:val="28"/>
                <w:szCs w:val="28"/>
              </w:rPr>
              <w:t xml:space="preserve"> – вул.Білоцерківська, вул.Гайдамаків: 1–78, 80–82; вул.Героїв України: 2, 4–4Б, 6, 8, 10, 12, 14, 18, 20, 22, 24, 26, 28, 30; вул.Гетьманська: 1А–59, 61; вул.Данила Галицького, вул.Добролюбова, вул.Івана Мазепи: 13, 15, 17, 19–49; вул.Каштанова, вул.Кільцева, вул.Комарова, вул.Льва Толстого: 10, 12, 14–14А, 16–46; вул.Миколи Глухенького, вул.Слабенюка, вул.Чапського, вул.8-го Березня, пров.Кільцевий, пров.Миколи Глухенького, пров.Мирний</w:t>
            </w:r>
            <w:r>
              <w:rPr>
                <w:b/>
                <w:sz w:val="28"/>
                <w:szCs w:val="28"/>
              </w:rPr>
              <w:t>,</w:t>
            </w:r>
          </w:p>
          <w:p w:rsidR="005D2C65" w:rsidRDefault="005D2C65">
            <w:pPr>
              <w:ind w:left="2127"/>
              <w:rPr>
                <w:b/>
                <w:sz w:val="28"/>
                <w:szCs w:val="28"/>
              </w:rPr>
            </w:pPr>
          </w:p>
          <w:p w:rsidR="005D2C65" w:rsidRDefault="005D2C65">
            <w:pPr>
              <w:ind w:left="2127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м. Фастів</w:t>
            </w:r>
            <w:r>
              <w:rPr>
                <w:sz w:val="28"/>
                <w:szCs w:val="28"/>
                <w:lang w:val="ru-RU"/>
              </w:rPr>
              <w:t xml:space="preserve"> – вул. Андрія Кузьменка, вул. Вишнева, вул. Богдана Хмельницького, вул. Гайдамаків: 79,83-204, вул.Гетьманська: 60-60А, 62-159, вул.Джерельна, вул.Набережна, вул.Невського, вул.Незалежності: 32-71, вул.Підгірна, вул.Правобережна, вул.Січових Стрільців, пров.Гайдамаків, пров.Джерельний, пров.Зоряний, пров.Незалежності, пров.Правобережний, вул.Бенардоса, вул.Будівельна, вул.Великопокровська, вул.Героїв України: 1,3,5,7,9,11,13,15-17,19,21,23,25-25А, 27,29,31-154, вул.Зелена, вул.Лісова, вул.Мічуріна, вул.Потіївська, вул.Проліскова, вул.Стадіонна, вул.Челюскінців, вул.Чернишевського, пров.Богдана Хмельницького, пров.Будівельний, пров.Великопокровський, пров.Героїв України, пров.Мічуріна, пров.Набережний, пров.Пролісковий,пров.Стадіонний, пров.Челюскінців, пров.1-й Казнівський, пров.2-й Казнівський, </w:t>
            </w:r>
          </w:p>
          <w:p w:rsidR="005D2C65" w:rsidRDefault="005D2C65">
            <w:pPr>
              <w:ind w:left="2127"/>
              <w:rPr>
                <w:sz w:val="28"/>
                <w:szCs w:val="28"/>
                <w:lang w:val="ru-RU"/>
              </w:rPr>
            </w:pPr>
          </w:p>
          <w:p w:rsidR="005D2C65" w:rsidRDefault="005D2C65">
            <w:pPr>
              <w:ind w:left="2127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м.Фастів</w:t>
            </w:r>
            <w:r>
              <w:rPr>
                <w:sz w:val="28"/>
                <w:szCs w:val="28"/>
                <w:lang w:val="ru-RU"/>
              </w:rPr>
              <w:t xml:space="preserve"> – вул.Андрія Шептицького, вул.Виконробське містечко, вул.Живзахист, вул.Кожанське шосе, вул.Козятинська, вул.Кривоноса, вул.Кулібіна, вул.Локомотивна, вул.Ломоносова, вул.Миронівська, вул.Миронівський парк, вул.О.Зінченка, вул.Робітнича, вул.Трудова, вул.Червонянська, вул.Ю.Новіцького, пров.Кривоноса, пров.Робітничий, пров.Трудовий, пров.Ю.Новіцького, МК-29,</w:t>
            </w:r>
          </w:p>
          <w:p w:rsidR="005D2C65" w:rsidRDefault="005D2C65">
            <w:pPr>
              <w:ind w:left="2127"/>
              <w:rPr>
                <w:sz w:val="28"/>
                <w:szCs w:val="28"/>
                <w:lang w:val="ru-RU"/>
              </w:rPr>
            </w:pPr>
          </w:p>
          <w:p w:rsidR="005D2C65" w:rsidRDefault="005D2C65">
            <w:pPr>
              <w:ind w:left="2127"/>
              <w:rPr>
                <w:sz w:val="28"/>
                <w:szCs w:val="28"/>
                <w:lang w:val="ru-RU"/>
              </w:rPr>
            </w:pPr>
          </w:p>
          <w:p w:rsidR="005D2C65" w:rsidRPr="005D2C65" w:rsidRDefault="005D2C6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</w:t>
            </w:r>
            <w:r>
              <w:rPr>
                <w:b/>
                <w:sz w:val="28"/>
                <w:szCs w:val="28"/>
                <w:lang w:val="ru-RU"/>
              </w:rPr>
              <w:t xml:space="preserve">       м.Фастів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– </w:t>
            </w:r>
            <w:r w:rsidRPr="005D2C65">
              <w:rPr>
                <w:sz w:val="28"/>
                <w:szCs w:val="28"/>
                <w:lang w:val="ru-RU"/>
              </w:rPr>
              <w:t>вул.Буйка, вул.Возз’єднання, вул.Галафеєва: 51–108; вул.Завокзальна,</w:t>
            </w:r>
          </w:p>
          <w:p w:rsidR="005D2C65" w:rsidRPr="005D2C65" w:rsidRDefault="005D2C65">
            <w:pPr>
              <w:ind w:left="426"/>
              <w:rPr>
                <w:sz w:val="28"/>
                <w:szCs w:val="28"/>
                <w:lang w:val="ru-RU"/>
              </w:rPr>
            </w:pPr>
            <w:r w:rsidRPr="005D2C65">
              <w:rPr>
                <w:sz w:val="28"/>
                <w:szCs w:val="28"/>
                <w:lang w:val="ru-RU"/>
              </w:rPr>
              <w:t xml:space="preserve">                         вул.Ковпака, вул.Поштова, вул.Прорізна, вул.РодиниСимиренків, </w:t>
            </w:r>
          </w:p>
          <w:p w:rsidR="005D2C65" w:rsidRPr="005D2C65" w:rsidRDefault="005D2C65">
            <w:pPr>
              <w:ind w:left="426"/>
              <w:rPr>
                <w:sz w:val="28"/>
                <w:szCs w:val="28"/>
                <w:lang w:val="ru-RU"/>
              </w:rPr>
            </w:pPr>
            <w:r w:rsidRPr="005D2C65">
              <w:rPr>
                <w:sz w:val="28"/>
                <w:szCs w:val="28"/>
                <w:lang w:val="ru-RU"/>
              </w:rPr>
              <w:t xml:space="preserve">                         вул.Яблунева, вул.Якубовського, пров.Пожежний, пров.Поштовий, </w:t>
            </w:r>
          </w:p>
          <w:p w:rsidR="005D2C65" w:rsidRPr="005D2C65" w:rsidRDefault="005D2C65">
            <w:pPr>
              <w:ind w:left="426"/>
              <w:rPr>
                <w:sz w:val="28"/>
                <w:szCs w:val="28"/>
                <w:lang w:val="ru-RU"/>
              </w:rPr>
            </w:pPr>
            <w:r w:rsidRPr="005D2C65">
              <w:rPr>
                <w:sz w:val="28"/>
                <w:szCs w:val="28"/>
                <w:lang w:val="ru-RU"/>
              </w:rPr>
              <w:t xml:space="preserve">                         пров.Прорізний, пров.Якубовського </w:t>
            </w:r>
          </w:p>
          <w:p w:rsidR="005D2C65" w:rsidRPr="005D2C65" w:rsidRDefault="005D2C65">
            <w:pPr>
              <w:ind w:left="2127"/>
              <w:rPr>
                <w:sz w:val="28"/>
                <w:szCs w:val="28"/>
                <w:lang w:val="ru-RU"/>
              </w:rPr>
            </w:pPr>
          </w:p>
          <w:p w:rsidR="005D2C65" w:rsidRDefault="005D2C65">
            <w:pPr>
              <w:ind w:left="2127"/>
              <w:rPr>
                <w:sz w:val="28"/>
                <w:szCs w:val="28"/>
                <w:lang w:val="ru-RU"/>
              </w:rPr>
            </w:pPr>
          </w:p>
          <w:p w:rsidR="005D2C65" w:rsidRDefault="005D2C65">
            <w:pPr>
              <w:ind w:left="2127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м.Фастів</w:t>
            </w:r>
            <w:r>
              <w:rPr>
                <w:sz w:val="28"/>
                <w:szCs w:val="28"/>
                <w:lang w:val="ru-RU"/>
              </w:rPr>
              <w:t xml:space="preserve"> – вул.Дружби: 1–7А, 9–19; вул.Залізнична, вул.Новокиївська, вул.Олега Кошового, вул.Південна, вул.Правди, вул.Рибалка, пров.Південний, МП,4 км, м.Фастів – вул.Великоснітинська, вул.Галафеєва: 1–49; вул.Гусєва, вул.Дружби: 8; вул.Затишна, вул.Кривця, вул.Лянгасова, вул.Путьова, вул.Транспортна, вул.Українська, вул.Ягідна, пров.Гусєва, пров.Кривця, пров.Південно-Західний, пров.Транспортний, ЕМП-707, </w:t>
            </w:r>
          </w:p>
          <w:p w:rsidR="005D2C65" w:rsidRDefault="005D2C65">
            <w:pPr>
              <w:ind w:left="2127"/>
              <w:rPr>
                <w:sz w:val="28"/>
                <w:szCs w:val="28"/>
                <w:lang w:val="ru-RU"/>
              </w:rPr>
            </w:pPr>
          </w:p>
          <w:p w:rsidR="005D2C65" w:rsidRDefault="005D2C65">
            <w:pPr>
              <w:ind w:left="2127"/>
              <w:rPr>
                <w:sz w:val="28"/>
                <w:szCs w:val="28"/>
                <w:lang w:val="ru-RU"/>
              </w:rPr>
            </w:pPr>
          </w:p>
          <w:p w:rsidR="005D2C65" w:rsidRDefault="005D2C65">
            <w:pPr>
              <w:ind w:left="2127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м.Фастів</w:t>
            </w:r>
            <w:r>
              <w:rPr>
                <w:sz w:val="28"/>
                <w:szCs w:val="28"/>
                <w:lang w:val="ru-RU"/>
              </w:rPr>
              <w:t xml:space="preserve"> – вул.Бондарівська, вул.Броварська, вул.В.Винниченка, вул.Гоголя, вул.І.Виговського, вул.Козацької Слави, вул.Короленка, вул.Лермонтова, вул.Лесі Українки, вул.Лисенка, вул.Маяковського, вул.МПС, вул.Нагорна, вул.Новікова, вул.Пилипа Орлика, вул.Снігурівська, вул.Терешкової, вул.Тичини, вул.Тітова, вул.Тургенєва, вул.Чехова, пров.Броварський, пров.Козацької Слави, пров.Лермонтова, пров.Пилипа Орлика, пров.Т</w:t>
            </w:r>
            <w:r w:rsidR="006C54C2">
              <w:rPr>
                <w:sz w:val="28"/>
                <w:szCs w:val="28"/>
                <w:lang w:val="ru-RU"/>
              </w:rPr>
              <w:t>ерешкової, пров.Тітова, 917 МПС</w:t>
            </w:r>
          </w:p>
          <w:p w:rsidR="005D2C65" w:rsidRDefault="005D2C65">
            <w:pPr>
              <w:ind w:left="2127"/>
              <w:rPr>
                <w:sz w:val="28"/>
                <w:szCs w:val="28"/>
                <w:lang w:val="ru-RU"/>
              </w:rPr>
            </w:pPr>
          </w:p>
          <w:p w:rsidR="005D2C65" w:rsidRDefault="005D2C65">
            <w:pPr>
              <w:ind w:left="2127"/>
              <w:rPr>
                <w:sz w:val="28"/>
                <w:szCs w:val="28"/>
                <w:lang w:val="ru-RU"/>
              </w:rPr>
            </w:pPr>
          </w:p>
        </w:tc>
      </w:tr>
    </w:tbl>
    <w:p w:rsidR="009335DA" w:rsidRPr="005D2C65" w:rsidRDefault="009335DA">
      <w:pPr>
        <w:rPr>
          <w:lang w:val="ru-RU"/>
        </w:rPr>
      </w:pPr>
    </w:p>
    <w:sectPr w:rsidR="009335DA" w:rsidRPr="005D2C65" w:rsidSect="005D2C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D2C65"/>
    <w:rsid w:val="002A0D0B"/>
    <w:rsid w:val="00332E00"/>
    <w:rsid w:val="005D2C65"/>
    <w:rsid w:val="006C54C2"/>
    <w:rsid w:val="008B1AE0"/>
    <w:rsid w:val="0093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C6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455</Words>
  <Characters>2598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2021-04-23T08:49:00Z</cp:lastPrinted>
  <dcterms:created xsi:type="dcterms:W3CDTF">2021-03-29T13:00:00Z</dcterms:created>
  <dcterms:modified xsi:type="dcterms:W3CDTF">2021-04-23T08:50:00Z</dcterms:modified>
</cp:coreProperties>
</file>