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40"/>
        <w:gridCol w:w="380"/>
        <w:gridCol w:w="180"/>
        <w:gridCol w:w="40"/>
        <w:gridCol w:w="200"/>
        <w:gridCol w:w="200"/>
        <w:gridCol w:w="100"/>
        <w:gridCol w:w="1480"/>
        <w:gridCol w:w="140"/>
        <w:gridCol w:w="440"/>
        <w:gridCol w:w="140"/>
        <w:gridCol w:w="20"/>
        <w:gridCol w:w="320"/>
        <w:gridCol w:w="300"/>
        <w:gridCol w:w="40"/>
        <w:gridCol w:w="240"/>
        <w:gridCol w:w="180"/>
        <w:gridCol w:w="340"/>
        <w:gridCol w:w="240"/>
        <w:gridCol w:w="20"/>
        <w:gridCol w:w="60"/>
        <w:gridCol w:w="20"/>
        <w:gridCol w:w="40"/>
        <w:gridCol w:w="20"/>
        <w:gridCol w:w="360"/>
        <w:gridCol w:w="340"/>
        <w:gridCol w:w="140"/>
        <w:gridCol w:w="40"/>
        <w:gridCol w:w="60"/>
        <w:gridCol w:w="260"/>
        <w:gridCol w:w="60"/>
        <w:gridCol w:w="420"/>
        <w:gridCol w:w="20"/>
        <w:gridCol w:w="60"/>
        <w:gridCol w:w="20"/>
        <w:gridCol w:w="20"/>
        <w:gridCol w:w="40"/>
        <w:gridCol w:w="100"/>
        <w:gridCol w:w="420"/>
        <w:gridCol w:w="40"/>
        <w:gridCol w:w="260"/>
        <w:gridCol w:w="20"/>
        <w:gridCol w:w="80"/>
        <w:gridCol w:w="40"/>
        <w:gridCol w:w="40"/>
        <w:gridCol w:w="60"/>
        <w:gridCol w:w="40"/>
        <w:gridCol w:w="360"/>
        <w:gridCol w:w="160"/>
        <w:gridCol w:w="120"/>
        <w:gridCol w:w="20"/>
        <w:gridCol w:w="160"/>
        <w:gridCol w:w="40"/>
        <w:gridCol w:w="40"/>
        <w:gridCol w:w="100"/>
        <w:gridCol w:w="60"/>
        <w:gridCol w:w="60"/>
        <w:gridCol w:w="420"/>
        <w:gridCol w:w="80"/>
        <w:gridCol w:w="140"/>
        <w:gridCol w:w="40"/>
        <w:gridCol w:w="20"/>
        <w:gridCol w:w="20"/>
        <w:gridCol w:w="20"/>
        <w:gridCol w:w="60"/>
        <w:gridCol w:w="40"/>
        <w:gridCol w:w="40"/>
        <w:gridCol w:w="160"/>
        <w:gridCol w:w="280"/>
        <w:gridCol w:w="80"/>
        <w:gridCol w:w="20"/>
        <w:gridCol w:w="280"/>
        <w:gridCol w:w="20"/>
        <w:gridCol w:w="80"/>
        <w:gridCol w:w="40"/>
        <w:gridCol w:w="40"/>
        <w:gridCol w:w="60"/>
        <w:gridCol w:w="200"/>
        <w:gridCol w:w="80"/>
        <w:gridCol w:w="300"/>
        <w:gridCol w:w="180"/>
        <w:gridCol w:w="20"/>
        <w:gridCol w:w="80"/>
        <w:gridCol w:w="80"/>
        <w:gridCol w:w="60"/>
        <w:gridCol w:w="180"/>
        <w:gridCol w:w="20"/>
        <w:gridCol w:w="100"/>
        <w:gridCol w:w="380"/>
        <w:gridCol w:w="80"/>
        <w:gridCol w:w="20"/>
        <w:gridCol w:w="80"/>
        <w:gridCol w:w="80"/>
        <w:gridCol w:w="60"/>
        <w:gridCol w:w="80"/>
        <w:gridCol w:w="140"/>
        <w:gridCol w:w="180"/>
        <w:gridCol w:w="60"/>
        <w:gridCol w:w="320"/>
        <w:gridCol w:w="80"/>
        <w:gridCol w:w="80"/>
        <w:gridCol w:w="40"/>
        <w:gridCol w:w="120"/>
        <w:gridCol w:w="400"/>
        <w:gridCol w:w="100"/>
        <w:gridCol w:w="80"/>
        <w:gridCol w:w="100"/>
        <w:gridCol w:w="80"/>
        <w:gridCol w:w="20"/>
        <w:gridCol w:w="20"/>
        <w:gridCol w:w="40"/>
        <w:gridCol w:w="160"/>
        <w:gridCol w:w="500"/>
        <w:gridCol w:w="180"/>
        <w:gridCol w:w="20"/>
        <w:gridCol w:w="20"/>
        <w:gridCol w:w="40"/>
        <w:gridCol w:w="40"/>
        <w:gridCol w:w="40"/>
        <w:gridCol w:w="40"/>
        <w:gridCol w:w="280"/>
        <w:gridCol w:w="80"/>
      </w:tblGrid>
      <w:tr w:rsidR="001E2AA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56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4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14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3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15960" w:type="dxa"/>
            <w:gridSpan w:val="116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b/>
                <w:sz w:val="24"/>
              </w:rPr>
              <w:t>БЮДЖЕТНИЙ ЗАПИТ НА 2022 – 2024 РОКИ індивідуальний ( Форма 2022-2)</w:t>
            </w: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4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14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3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E2AAE" w:rsidRDefault="00DA7B93">
            <w:pPr>
              <w:jc w:val="both"/>
            </w:pPr>
            <w:r>
              <w:t xml:space="preserve">1.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E2AAE" w:rsidRDefault="00DA7B93">
            <w:r>
              <w:rPr>
                <w:b/>
                <w:sz w:val="18"/>
              </w:rP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3480" w:type="dxa"/>
            <w:gridSpan w:val="35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t>11</w:t>
            </w:r>
          </w:p>
        </w:tc>
        <w:tc>
          <w:tcPr>
            <w:tcW w:w="2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2380" w:type="dxa"/>
            <w:gridSpan w:val="19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t>03565564</w:t>
            </w: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348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2380" w:type="dxa"/>
            <w:gridSpan w:val="19"/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both"/>
            </w:pPr>
            <w:r>
              <w:t xml:space="preserve">2.  </w:t>
            </w:r>
          </w:p>
        </w:tc>
        <w:tc>
          <w:tcPr>
            <w:tcW w:w="9280" w:type="dxa"/>
            <w:gridSpan w:val="57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r>
              <w:rPr>
                <w:sz w:val="18"/>
              </w:rP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3480" w:type="dxa"/>
            <w:gridSpan w:val="35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1E2AAE" w:rsidRDefault="00DA7B93">
            <w:pPr>
              <w:jc w:val="center"/>
            </w:pPr>
            <w:r>
              <w:t>111</w:t>
            </w:r>
          </w:p>
        </w:tc>
        <w:tc>
          <w:tcPr>
            <w:tcW w:w="2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2380" w:type="dxa"/>
            <w:gridSpan w:val="19"/>
            <w:tcBorders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:rsidR="001E2AAE" w:rsidRDefault="00DA7B93">
            <w:pPr>
              <w:jc w:val="center"/>
            </w:pPr>
            <w:r>
              <w:t>03565564</w:t>
            </w: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84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3480" w:type="dxa"/>
            <w:gridSpan w:val="35"/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jc w:val="center"/>
            </w:pPr>
            <w:r>
              <w:rPr>
                <w:sz w:val="14"/>
              </w:rPr>
              <w:t>(код Типової відомчої класифікації видатків та кредитування місцевого бюджету та номер в системі головного розпорядника коштів місцевого бюджету)</w:t>
            </w:r>
          </w:p>
        </w:tc>
        <w:tc>
          <w:tcPr>
            <w:tcW w:w="2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2380" w:type="dxa"/>
            <w:gridSpan w:val="19"/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56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both"/>
            </w:pPr>
            <w:r>
              <w:t xml:space="preserve">3.  </w:t>
            </w:r>
          </w:p>
        </w:tc>
        <w:tc>
          <w:tcPr>
            <w:tcW w:w="216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t>1115063</w:t>
            </w:r>
          </w:p>
        </w:tc>
        <w:tc>
          <w:tcPr>
            <w:tcW w:w="2340" w:type="dxa"/>
            <w:gridSpan w:val="1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t>5063</w:t>
            </w:r>
          </w:p>
        </w:tc>
        <w:tc>
          <w:tcPr>
            <w:tcW w:w="1760" w:type="dxa"/>
            <w:gridSpan w:val="1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t>0810</w:t>
            </w:r>
          </w:p>
        </w:tc>
        <w:tc>
          <w:tcPr>
            <w:tcW w:w="6520" w:type="dxa"/>
            <w:gridSpan w:val="64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both"/>
            </w:pPr>
            <w:r>
              <w:t>Забезпечення діяльності централізованої бухгалтерії</w:t>
            </w:r>
          </w:p>
        </w:tc>
        <w:tc>
          <w:tcPr>
            <w:tcW w:w="2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2380" w:type="dxa"/>
            <w:gridSpan w:val="19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t>10566000000</w:t>
            </w: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216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2340" w:type="dxa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760" w:type="dxa"/>
            <w:gridSpan w:val="11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6520" w:type="dxa"/>
            <w:gridSpan w:val="6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2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2380" w:type="dxa"/>
            <w:gridSpan w:val="19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1596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AE" w:rsidRDefault="00DA7B93">
            <w:r>
              <w:rPr>
                <w:b/>
              </w:rPr>
              <w:t>4. Мета та завдання бюджетної програми на 2022 - 2024 роки:</w:t>
            </w: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400"/>
            </w:pPr>
            <w:r>
              <w:rPr>
                <w:b/>
              </w:rPr>
              <w:t>1) Мета бюджетної програми, строки її реалізації;</w:t>
            </w: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1E2AAE" w:rsidRDefault="00DA7B93">
            <w:pPr>
              <w:spacing w:after="200"/>
              <w:ind w:left="500"/>
            </w:pPr>
            <w:r>
              <w:t>Створення умов для своєчасного, прозорого, оперативного ведення бухгалтерського та фінансового обліку</w:t>
            </w: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400"/>
            </w:pPr>
            <w:r>
              <w:rPr>
                <w:b/>
              </w:rPr>
              <w:t>2)  завдання бюджетної програми;</w:t>
            </w: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40" w:type="dxa"/>
              <w:left w:w="0" w:type="dxa"/>
              <w:bottom w:w="40" w:type="dxa"/>
              <w:right w:w="0" w:type="dxa"/>
            </w:tcMar>
          </w:tcPr>
          <w:p w:rsidR="001E2AAE" w:rsidRDefault="00DA7B93">
            <w:pPr>
              <w:ind w:left="500"/>
            </w:pPr>
            <w:r>
              <w:t>Забезпечення складання і надання кошторисної, звітної, фінансової документації, фінансування закладів,установ, організацій сфери фізичної культури та спорту</w:t>
            </w: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400"/>
            </w:pPr>
            <w:r>
              <w:rPr>
                <w:b/>
              </w:rPr>
              <w:t>3) підстави реалізації бюджетної програми.</w:t>
            </w: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1E2AAE" w:rsidRDefault="00DA7B93">
            <w:pPr>
              <w:ind w:left="500"/>
            </w:pPr>
            <w:r>
              <w:t xml:space="preserve">Конституція України (Закон України від 28.06.1996 </w:t>
            </w:r>
            <w:r>
              <w:t>р. №254/96 зі змінами та доповненнями); Бюджетний кодекс України (Закон України від 21.06.2001 р. №456-VI із змінами та доповненнями); Закон України "Про фізичну культуру і спорт" від 24.12.1993 р. №3808-ХІІ; Наказ Міністерства України у справах сім'ї, мол</w:t>
            </w:r>
            <w:r>
              <w:t>оді та спорту від 23.09.2005 р. №2097 "Про впорядкування умов оплати праці працівників бюджетних установ, закладів та організацій галузі фізичної культури та спорту"; Рішення Фастівської міської ради № 7-IV-VIII від 23.12.2020 р. "Про затвердження "Програм</w:t>
            </w:r>
            <w:r>
              <w:t>и розвитку фізичної культури і спорту Фастівської міської територіальної громади на 2021-2025 роки"; наказ МФУ від 26.08.2014 р. №836 "Про деякі питання запровадження програмно-цільового методу складання та виконання місцевих бюджетів"; Лист МФУ від 12.08.</w:t>
            </w:r>
            <w:r>
              <w:t>2021 р. №05110-14-6/25339 "Про особливості складання проектів місцевих бюджетів на 2022 рік"</w:t>
            </w: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4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14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3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15960" w:type="dxa"/>
            <w:gridSpan w:val="116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AE" w:rsidRDefault="00DA7B93">
            <w:r>
              <w:rPr>
                <w:b/>
              </w:rPr>
              <w:t>5. Надходження для виконання бюджетної програми:</w:t>
            </w: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11700" w:type="dxa"/>
            <w:gridSpan w:val="7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r>
              <w:rPr>
                <w:b/>
              </w:rPr>
              <w:t>1) надходження для виконання бюджетної програми у 2020 - 2022 роках:</w:t>
            </w:r>
          </w:p>
        </w:tc>
        <w:tc>
          <w:tcPr>
            <w:tcW w:w="11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3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AAE" w:rsidRDefault="00DA7B9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6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t>2020 рік (звіт)</w:t>
            </w:r>
          </w:p>
        </w:tc>
        <w:tc>
          <w:tcPr>
            <w:tcW w:w="42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t>2021 рік (затверджено)</w:t>
            </w:r>
          </w:p>
        </w:tc>
        <w:tc>
          <w:tcPr>
            <w:tcW w:w="42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t>2022 рік (проект)</w:t>
            </w:r>
          </w:p>
        </w:tc>
        <w:tc>
          <w:tcPr>
            <w:tcW w:w="6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6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6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491 756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491 756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788 600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788 600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860 500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860 500</w:t>
            </w:r>
          </w:p>
        </w:tc>
        <w:tc>
          <w:tcPr>
            <w:tcW w:w="6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491 756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491 756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788 600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788 600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860 500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860 500</w:t>
            </w:r>
          </w:p>
        </w:tc>
        <w:tc>
          <w:tcPr>
            <w:tcW w:w="6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56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192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66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4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90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4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8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14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74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54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24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3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90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6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60" w:type="dxa"/>
            <w:gridSpan w:val="2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E2AAE" w:rsidRDefault="001E2AAE">
            <w:pPr>
              <w:pStyle w:val="EMPTYCELLSTYLE"/>
              <w:pageBreakBefore/>
            </w:pPr>
          </w:p>
        </w:tc>
        <w:tc>
          <w:tcPr>
            <w:tcW w:w="4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2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600" w:type="dxa"/>
            <w:gridSpan w:val="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r>
              <w:rPr>
                <w:b/>
              </w:rPr>
              <w:t>2) надходження для виконання бюджетної програми у 2023-2024 роках:</w:t>
            </w:r>
          </w:p>
        </w:tc>
        <w:tc>
          <w:tcPr>
            <w:tcW w:w="11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AAE" w:rsidRDefault="00DA7B9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8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Код</w:t>
            </w:r>
          </w:p>
        </w:tc>
        <w:tc>
          <w:tcPr>
            <w:tcW w:w="25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42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t>2023 рік (прогноз)</w:t>
            </w:r>
          </w:p>
        </w:tc>
        <w:tc>
          <w:tcPr>
            <w:tcW w:w="4200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t>2024 рік (прогноз)</w:t>
            </w:r>
          </w:p>
        </w:tc>
        <w:tc>
          <w:tcPr>
            <w:tcW w:w="2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8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250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у тому числі бюджет розвитку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2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Надходження із загального фонду бюджету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914 000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914 000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966 000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966 000</w:t>
            </w:r>
          </w:p>
        </w:tc>
        <w:tc>
          <w:tcPr>
            <w:tcW w:w="2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8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2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УСЬОГО:</w:t>
            </w:r>
          </w:p>
        </w:tc>
        <w:tc>
          <w:tcPr>
            <w:tcW w:w="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914 000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914 000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966 000</w:t>
            </w:r>
          </w:p>
        </w:tc>
        <w:tc>
          <w:tcPr>
            <w:tcW w:w="11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90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966 000</w:t>
            </w:r>
          </w:p>
        </w:tc>
        <w:tc>
          <w:tcPr>
            <w:tcW w:w="2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2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2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AE" w:rsidRDefault="00DA7B93">
            <w:r>
              <w:rPr>
                <w:b/>
              </w:rPr>
              <w:t>6. Витрати за кодами Економічної класифікації видатків / Класифікації кредитування бюджету:</w:t>
            </w: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5020" w:type="dxa"/>
            <w:gridSpan w:val="10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r>
              <w:rPr>
                <w:b/>
              </w:rPr>
              <w:t xml:space="preserve">1) видатки за кодами Економічної класифікації видатків бюджету у 2020 - 2022 роках: 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AAE" w:rsidRDefault="00DA7B9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b/>
                <w:sz w:val="16"/>
              </w:rPr>
              <w:t>2020 рік(звіт)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b/>
                <w:sz w:val="16"/>
              </w:rPr>
              <w:t>2021 рік(затверджено)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b/>
                <w:sz w:val="16"/>
              </w:rPr>
              <w:t>2022 рік(проект)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366 848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366 848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600 000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600 000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652 000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652 000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80 685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80 685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132 000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132 000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143 500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143 500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9 218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9 218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15 000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15 000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20 000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20 000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35 005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35 005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41 600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41 600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45 000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45 000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491 756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491 756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788 600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788 600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860 500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860 500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5020" w:type="dxa"/>
            <w:gridSpan w:val="10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r>
              <w:rPr>
                <w:b/>
              </w:rPr>
              <w:t xml:space="preserve">2) надання кредитів за кодами Класифікації кредитування бюджету у 2020 - 2022 роках: </w:t>
            </w:r>
          </w:p>
        </w:tc>
        <w:tc>
          <w:tcPr>
            <w:tcW w:w="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AAE" w:rsidRDefault="00DA7B9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b/>
                <w:sz w:val="16"/>
              </w:rPr>
              <w:t>2020 рік(звіт)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b/>
                <w:sz w:val="16"/>
              </w:rPr>
              <w:t>2021 рік(затверджено)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b/>
                <w:sz w:val="16"/>
              </w:rPr>
              <w:t>2022 рік(проект)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1E2AAE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102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r>
              <w:rPr>
                <w:b/>
              </w:rPr>
              <w:t>3) видатки за кодами Економічної класифікації видатків бюджету у  2023 - 2024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AAE" w:rsidRDefault="00DA7B9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2024 рік(прогноз)</w:t>
            </w: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2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8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2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300" w:type="dxa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68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5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4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42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58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5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48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62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380" w:type="dxa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720" w:type="dxa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28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6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7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6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E2AAE" w:rsidRDefault="001E2AAE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693 000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693 000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732 000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732 000</w:t>
            </w: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152 200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152 200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161 000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161 000</w:t>
            </w: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21 000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21 000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22 500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22 500</w:t>
            </w: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47 800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47 800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50 500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50 500</w:t>
            </w: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ВСЬОГО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914 000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914 000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966 000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966 000</w:t>
            </w: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102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r>
              <w:rPr>
                <w:b/>
              </w:rPr>
              <w:t>4) надання кредитів за кодами Класифікації кредитування бюджету у   2023 - 2024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AAE" w:rsidRDefault="00DA7B9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2980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 xml:space="preserve">Найменування 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2024 рік(прогноз)</w:t>
            </w: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298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left="60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29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right="60"/>
              <w:jc w:val="right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AE" w:rsidRDefault="00DA7B93">
            <w:r>
              <w:rPr>
                <w:b/>
              </w:rPr>
              <w:t>7. Витрати за напрямами використання бюджетних коштів:</w:t>
            </w: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5020" w:type="dxa"/>
            <w:gridSpan w:val="10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r>
              <w:rPr>
                <w:b/>
              </w:rPr>
              <w:t>1) витрати за напрямами використання бюджетних коштів у 2020 - 2022 роках:</w:t>
            </w:r>
          </w:p>
        </w:tc>
        <w:tc>
          <w:tcPr>
            <w:tcW w:w="1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AAE" w:rsidRDefault="00DA7B9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b/>
                <w:sz w:val="16"/>
              </w:rPr>
              <w:t>2020 рік(звіт)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b/>
                <w:sz w:val="16"/>
              </w:rPr>
              <w:t>2021 рік(затверджено)</w:t>
            </w:r>
          </w:p>
        </w:tc>
        <w:tc>
          <w:tcPr>
            <w:tcW w:w="4000" w:type="dxa"/>
            <w:gridSpan w:val="3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b/>
                <w:sz w:val="16"/>
              </w:rPr>
              <w:t>2022 рік(проект)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у тому</w:t>
            </w:r>
            <w:r>
              <w:rPr>
                <w:sz w:val="16"/>
              </w:rPr>
              <w:br/>
              <w:t>числі</w:t>
            </w:r>
            <w:r>
              <w:rPr>
                <w:sz w:val="16"/>
              </w:rPr>
              <w:br/>
              <w:t>бюджет</w:t>
            </w:r>
            <w:r>
              <w:rPr>
                <w:sz w:val="16"/>
              </w:rPr>
              <w:br/>
              <w:t>розвитку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(11+12)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Забезпечення складання і надання кошторисної, звітної, фінансової документації, фінансування закладів,установ, організацій сфери фізичної культури та спорту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491 756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491 756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788 600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788 600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860 500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860 500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491 756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491 756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788 600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788 600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860 500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860 500</w:t>
            </w: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1020" w:type="dxa"/>
            <w:gridSpan w:val="7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r>
              <w:rPr>
                <w:b/>
              </w:rPr>
              <w:t>2) витрати за напрямами використання бюджетних коштів у  2023 - 2024 роках:</w:t>
            </w:r>
          </w:p>
        </w:tc>
        <w:tc>
          <w:tcPr>
            <w:tcW w:w="1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AAE" w:rsidRDefault="00DA7B9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Напрями</w:t>
            </w:r>
            <w:r>
              <w:rPr>
                <w:sz w:val="16"/>
              </w:rPr>
              <w:br/>
              <w:t>використання</w:t>
            </w:r>
            <w:r>
              <w:rPr>
                <w:sz w:val="16"/>
              </w:rPr>
              <w:br/>
              <w:t>бюджетних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400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4000" w:type="dxa"/>
            <w:gridSpan w:val="3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2024 рік(прогноз)</w:t>
            </w: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(3+4)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у тому</w:t>
            </w:r>
            <w:r>
              <w:rPr>
                <w:sz w:val="14"/>
              </w:rPr>
              <w:br/>
              <w:t>числі</w:t>
            </w:r>
            <w:r>
              <w:rPr>
                <w:sz w:val="14"/>
              </w:rPr>
              <w:br/>
              <w:t>бюджет</w:t>
            </w:r>
            <w:r>
              <w:rPr>
                <w:sz w:val="14"/>
              </w:rPr>
              <w:br/>
              <w:t>розвитку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(7+8)</w:t>
            </w: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Забезпечення складання і надання кошторисної, звітної, фінансової документації, фінансування закладів,установ, організацій сфери фізичної 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914 000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914 000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966 000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966 000</w:t>
            </w: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44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298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1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2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E2AAE" w:rsidRDefault="001E2AAE">
            <w:pPr>
              <w:pStyle w:val="EMPTYCELLSTYLE"/>
              <w:pageBreakBefore/>
            </w:pPr>
          </w:p>
        </w:tc>
        <w:tc>
          <w:tcPr>
            <w:tcW w:w="60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92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культури та спорту</w:t>
            </w:r>
          </w:p>
        </w:tc>
        <w:tc>
          <w:tcPr>
            <w:tcW w:w="10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914 000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914 000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966 000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966 000</w:t>
            </w:r>
          </w:p>
        </w:tc>
        <w:tc>
          <w:tcPr>
            <w:tcW w:w="92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6040" w:type="dxa"/>
            <w:gridSpan w:val="119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AE" w:rsidRDefault="00DA7B93">
            <w:r>
              <w:rPr>
                <w:b/>
              </w:rPr>
              <w:t>8. Результативні показники бюджетної програми:</w:t>
            </w: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5940" w:type="dxa"/>
            <w:gridSpan w:val="1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r>
              <w:rPr>
                <w:b/>
              </w:rPr>
              <w:t>1) результативні показники бюджетної програми у 2020 - 2022 роках:</w:t>
            </w: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2020 рік(звіт)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2021 рік(затверджено)</w:t>
            </w:r>
          </w:p>
        </w:tc>
        <w:tc>
          <w:tcPr>
            <w:tcW w:w="3000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2022 рік(проект)</w:t>
            </w: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1E2AAE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1E2AAE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1E2AAE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(11 + 12)</w:t>
            </w: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централізованих бухгалтерій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штатних ставок (одиниць)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Штатний розпис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закладів, установ, організацій сфери фізичної культури і спорту, які обслуговує централізована бухгалтерія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складених звітів, особових рахунків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Звітність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640,00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640,00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650,00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650,00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650,00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650,00</w:t>
            </w: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забезпечення однієї штатної ставки (одиниці)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Звітність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163918,00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163918,00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262867,00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262867,00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286833,00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286833,00</w:t>
            </w: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рахунків, звітів на одну штатну ставку (одиницю)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Звітність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213,00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213,00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217,00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217,00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217,00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217,00</w:t>
            </w: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установ, закладів, організацій сфери фізичної культури і спорту, які обслуговує одна штатна одиниця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Звітність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динаміка** кількості закладів, установ, організацій сфери фізичної культури і спорту, складених звітів, особових рахунків, які обслуговує і складає централізована бухгалтерія, порівняно з минулим роком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Звітність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12940" w:type="dxa"/>
            <w:gridSpan w:val="9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r>
              <w:rPr>
                <w:b/>
              </w:rPr>
              <w:t>2) результативні показники бюджетної програми у   2023-2024 роках:</w:t>
            </w: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42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840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000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2023 рік(прогноз)</w:t>
            </w:r>
          </w:p>
        </w:tc>
        <w:tc>
          <w:tcPr>
            <w:tcW w:w="3000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2024 рік(прогноз)</w:t>
            </w: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3420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10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1840" w:type="dxa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(5 + 6)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разом</w:t>
            </w:r>
            <w:r>
              <w:rPr>
                <w:sz w:val="16"/>
              </w:rPr>
              <w:br/>
              <w:t>(8 + 9)</w:t>
            </w: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централізованих бухгалтерій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штатних ставок (одиниць)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Штатний розпис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30,00</w:t>
            </w: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84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60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3420" w:type="dxa"/>
            <w:gridSpan w:val="12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80" w:type="dxa"/>
          </w:tcPr>
          <w:p w:rsidR="001E2AAE" w:rsidRDefault="001E2AAE">
            <w:pPr>
              <w:pStyle w:val="EMPTYCELLSTYLE"/>
            </w:pPr>
          </w:p>
        </w:tc>
        <w:tc>
          <w:tcPr>
            <w:tcW w:w="92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0" w:type="dxa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100" w:type="dxa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400" w:type="dxa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1E2AAE" w:rsidRDefault="001E2AAE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закладів, установ, організацій сфери фізичної культури і спорту, які обслуговує централізована бухгалтерія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Мережа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складених звітів, особових рахунків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Звітність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650,00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650,00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650,00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650,00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середні витрати на забезпечення однієї штатної ставки (одиниці)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грн.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Звітність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304667,00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304667,00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322000,00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322000,00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рахунків, звітів на одну штатну ставку (одиницю)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Звітність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217,00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217,00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217,00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217,00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кількість установ, закладів, організацій сфери фізичної культури і спорту, які обслуговує одна штатна одиниця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од.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Звітність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92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динаміка** кількості закладів, установ, організацій сфери фізичної культури і спорту, складених звітів, особових рахунків, які обслуговує і складає централізована бухгалтерія, порівняно з минулим роком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Звітність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b/>
              </w:rPr>
              <w:t>9. Структура видатків на оплату праці: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AAE" w:rsidRDefault="00DA7B9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2020 рік (звіт)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2021 рік (затверджено)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2022 рік (проект)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2024 рік (прогноз)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Обов’язкові виплати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148 218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234 613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238 300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253 000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267 400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у т.ч. посадовий оклад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148 218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234 613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238 300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253 000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267 400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Премії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127 430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228 665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265 500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282 700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298 300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Матеріальна допомога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12 738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19 416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21 000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22 300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23 600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Стимулюючі доплати та надбавки, що носять необов’язковий характер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78 462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117 306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127 200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135 000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142 700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366 848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600 000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652 000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693 000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732 000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b/>
              </w:rPr>
              <w:t>10. Чисельність зайнятих у бюджетних установах:</w:t>
            </w:r>
          </w:p>
        </w:tc>
        <w:tc>
          <w:tcPr>
            <w:tcW w:w="0" w:type="auto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N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Категорії працівників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2020 рік (звіт)</w:t>
            </w:r>
          </w:p>
        </w:tc>
        <w:tc>
          <w:tcPr>
            <w:tcW w:w="0" w:type="auto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2021 рік (затверджено)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 xml:space="preserve">2022 рік 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 xml:space="preserve">2023 рік 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 xml:space="preserve">2024 рік 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4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затверджено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фактично</w:t>
            </w:r>
            <w:r>
              <w:rPr>
                <w:sz w:val="16"/>
              </w:rPr>
              <w:br/>
              <w:t>зайняті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8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1E2AAE" w:rsidRDefault="001E2AAE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4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Спеціалісти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ind w:left="60"/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3,00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3,00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3,00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3,00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3,00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3,00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3,00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4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17"/>
            <w:tcMar>
              <w:top w:w="12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left="60"/>
            </w:pPr>
            <w:r>
              <w:rPr>
                <w:b/>
                <w:sz w:val="22"/>
              </w:rPr>
              <w:t>11. Місцеві/регіональні програми, які виконуються в межах бюджетної програми:</w:t>
            </w: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r>
              <w:rPr>
                <w:b/>
              </w:rPr>
              <w:t>1) місцеві/регіональні програми, які виконуються в межах бюджетної програми у 2020 - 2022 роках: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AAE" w:rsidRDefault="00DA7B9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2020 рік (звіт)</w:t>
            </w:r>
          </w:p>
        </w:tc>
        <w:tc>
          <w:tcPr>
            <w:tcW w:w="0" w:type="auto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2021 рік (затверджено)</w:t>
            </w:r>
          </w:p>
        </w:tc>
        <w:tc>
          <w:tcPr>
            <w:tcW w:w="0" w:type="auto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2022 рік (проект)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(10 + 11)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розвитку фізичної культури і спорту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Фастівської міської ради №10-XXII-VII від 22.12.2016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491 756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491 756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2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розвитку фізичної культури і спорту Фастівської міської територіальної громади на 2021-2025 роки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Фастівської міської ради №7-IV-VIII від 23.12.2020 р.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788 600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788 600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860 500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860 500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491 756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491 756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788 600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788 600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860 500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860 500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r>
              <w:rPr>
                <w:b/>
              </w:rPr>
              <w:t>2) місцеві/регіональні програми, які виконуються в межах бюджетної програми у 2023-2024 роках</w:t>
            </w:r>
          </w:p>
        </w:tc>
        <w:tc>
          <w:tcPr>
            <w:tcW w:w="0" w:type="auto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AAE" w:rsidRDefault="00DA7B9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№ з/п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  <w:r>
              <w:rPr>
                <w:sz w:val="16"/>
              </w:rPr>
              <w:br/>
              <w:t>місцевої/регіональної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Коли та яким документом</w:t>
            </w:r>
            <w:r>
              <w:rPr>
                <w:sz w:val="16"/>
              </w:rPr>
              <w:br/>
              <w:t>затверджена програма</w:t>
            </w:r>
          </w:p>
        </w:tc>
        <w:tc>
          <w:tcPr>
            <w:tcW w:w="0" w:type="auto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0" w:type="auto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2024 рік (прогноз)</w:t>
            </w: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(4 + 5)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4"/>
              </w:rPr>
              <w:t>разом</w:t>
            </w:r>
            <w:r>
              <w:rPr>
                <w:sz w:val="14"/>
              </w:rPr>
              <w:br/>
              <w:t>(7 + 8)</w:t>
            </w: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2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розвитку фізичної культури і спорту Фастівської міської територіальної громади на 2021-2025 роки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Рішення Фастівської міської ради №7-IV-VIII від 23.12.2020 р.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693 000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693 000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732 000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732 000</w:t>
            </w: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693 000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693 000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732 000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732 000</w:t>
            </w: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r>
              <w:rPr>
                <w:b/>
              </w:rPr>
              <w:t>12. Об'єкти, які виконуються в межах бюджетної програми за рахунок коштів бюджету розвитку у 2020 - 2022 роках:</w:t>
            </w:r>
          </w:p>
        </w:tc>
        <w:tc>
          <w:tcPr>
            <w:tcW w:w="0" w:type="auto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AAE" w:rsidRDefault="00DA7B9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Найменування об'єкта</w:t>
            </w:r>
            <w:r>
              <w:rPr>
                <w:sz w:val="16"/>
              </w:rPr>
              <w:br/>
              <w:t xml:space="preserve">відповідно до </w:t>
            </w:r>
            <w:proofErr w:type="spellStart"/>
            <w:r>
              <w:rPr>
                <w:sz w:val="16"/>
              </w:rPr>
              <w:t>проектно-</w:t>
            </w:r>
            <w:proofErr w:type="spellEnd"/>
            <w:r>
              <w:rPr>
                <w:sz w:val="16"/>
              </w:rPr>
              <w:br/>
              <w:t>кошторисної документації</w:t>
            </w:r>
            <w:r>
              <w:rPr>
                <w:sz w:val="16"/>
              </w:rPr>
              <w:br/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Строк</w:t>
            </w:r>
            <w:r>
              <w:rPr>
                <w:sz w:val="16"/>
              </w:rPr>
              <w:br/>
              <w:t>реалізації</w:t>
            </w:r>
            <w:r>
              <w:rPr>
                <w:sz w:val="16"/>
              </w:rPr>
              <w:br/>
              <w:t>об'єкта (рік початку і завершення)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Загальна</w:t>
            </w:r>
            <w:r>
              <w:rPr>
                <w:sz w:val="16"/>
              </w:rPr>
              <w:br/>
              <w:t>вартість</w:t>
            </w:r>
            <w:r>
              <w:rPr>
                <w:sz w:val="16"/>
              </w:rPr>
              <w:br/>
              <w:t>об'єкта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2020 рік (звіт)</w:t>
            </w:r>
          </w:p>
        </w:tc>
        <w:tc>
          <w:tcPr>
            <w:tcW w:w="0" w:type="auto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2021 рік (затверджено)</w:t>
            </w:r>
          </w:p>
        </w:tc>
        <w:tc>
          <w:tcPr>
            <w:tcW w:w="0" w:type="auto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2022 рік (проект)</w:t>
            </w:r>
          </w:p>
        </w:tc>
        <w:tc>
          <w:tcPr>
            <w:tcW w:w="0" w:type="auto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2023 рік (прогноз)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2024 рік (прогноз)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спеціальний</w:t>
            </w:r>
            <w:r>
              <w:rPr>
                <w:sz w:val="16"/>
              </w:rPr>
              <w:br/>
              <w:t>фонд</w:t>
            </w:r>
            <w:r>
              <w:rPr>
                <w:sz w:val="16"/>
              </w:rPr>
              <w:br/>
              <w:t>(бюджет</w:t>
            </w:r>
            <w:r>
              <w:rPr>
                <w:sz w:val="16"/>
              </w:rPr>
              <w:br/>
              <w:t>розвитку)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рівень</w:t>
            </w:r>
            <w:r>
              <w:rPr>
                <w:sz w:val="16"/>
              </w:rPr>
              <w:br/>
              <w:t>будівельної</w:t>
            </w:r>
            <w:r>
              <w:rPr>
                <w:sz w:val="16"/>
              </w:rPr>
              <w:br/>
              <w:t>готовності</w:t>
            </w:r>
            <w:r>
              <w:rPr>
                <w:sz w:val="16"/>
              </w:rPr>
              <w:br/>
              <w:t>об'єкта на</w:t>
            </w:r>
            <w:r>
              <w:rPr>
                <w:sz w:val="16"/>
              </w:rPr>
              <w:br/>
              <w:t>кінець</w:t>
            </w:r>
            <w:r>
              <w:rPr>
                <w:sz w:val="16"/>
              </w:rPr>
              <w:br/>
              <w:t>бюдже</w:t>
            </w:r>
            <w:r>
              <w:rPr>
                <w:sz w:val="16"/>
              </w:rPr>
              <w:t>тного</w:t>
            </w:r>
            <w:r>
              <w:rPr>
                <w:sz w:val="16"/>
              </w:rPr>
              <w:br/>
              <w:t>періоду, %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1E2AAE" w:rsidRDefault="001E2AAE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r>
              <w:rPr>
                <w:b/>
              </w:rPr>
              <w:t>13. Аналіз результатів, досягнутих внаслідок використання коштів загального фонду бюджету у 2020 році, очікувані результати у 2021 році, обґрунтування необхідності передбачення витрат на 2022 - 2024 роки.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8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1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1E2AAE" w:rsidRDefault="00DA7B93">
            <w:pPr>
              <w:spacing w:after="200"/>
            </w:pPr>
            <w:r>
              <w:t>"</w:t>
            </w:r>
            <w:r>
              <w:t>Аналізуючи результати, які були досягнуті внаслідок використання коштів загального фонду бюджету у 2020 році можна стверджувати наступне:</w:t>
            </w:r>
            <w:r>
              <w:br/>
              <w:t xml:space="preserve">- в поточному році продовжується тенденція до значного збільшення обсягу робіт централізованої бухгалтерії, в </w:t>
            </w:r>
            <w:proofErr w:type="spellStart"/>
            <w:r>
              <w:t>звязку</w:t>
            </w:r>
            <w:proofErr w:type="spellEnd"/>
            <w:r>
              <w:t xml:space="preserve"> з</w:t>
            </w:r>
            <w:r>
              <w:t xml:space="preserve"> продовженням впровадженням програмно-цільового методу, здійснення закупівель з використанням системи Прозоро, а також розміщенням звітів, укладених договорів та первинних документів на порталі Є-дата. Впроваджується перехід на дистанційне обслуговування ч</w:t>
            </w:r>
            <w:r>
              <w:t>ерез ПТК ""Клієнт-Казначейство-Клієнт"". Електронний бух облік (</w:t>
            </w:r>
            <w:proofErr w:type="spellStart"/>
            <w:r>
              <w:t>Іс-про</w:t>
            </w:r>
            <w:proofErr w:type="spellEnd"/>
            <w:r>
              <w:t>) так і є недосконалим, через що і доводиться вести традиційний облік."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r>
              <w:rPr>
                <w:b/>
              </w:rPr>
              <w:t>14. Бюджетні зобов'</w:t>
            </w:r>
            <w:r>
              <w:rPr>
                <w:b/>
              </w:rPr>
              <w:t xml:space="preserve">язання у 2020 і 2022 роках : 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r>
              <w:rPr>
                <w:b/>
              </w:rPr>
              <w:t>1) кредиторська заборгованість місцевого бюджету у 2020 році:</w:t>
            </w:r>
          </w:p>
        </w:tc>
        <w:tc>
          <w:tcPr>
            <w:tcW w:w="0" w:type="auto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AAE" w:rsidRDefault="00DA7B9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7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2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Касові</w:t>
            </w:r>
            <w:r>
              <w:rPr>
                <w:sz w:val="16"/>
              </w:rPr>
              <w:br/>
              <w:t>видатки /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надання</w:t>
            </w:r>
            <w:r>
              <w:rPr>
                <w:sz w:val="16"/>
              </w:rPr>
              <w:br/>
              <w:t>кредитів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Кредиторська заборгованість на початок минулого бюджетного періоду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Кредиторська заборгованість на кінець минулого бюджетного періоду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Зміна кредиторської заборгованості(6-5)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Погашено кредиторську</w:t>
            </w:r>
            <w:r>
              <w:rPr>
                <w:sz w:val="16"/>
              </w:rPr>
              <w:br/>
              <w:t>заборгованість за рахунок</w:t>
            </w:r>
            <w:r>
              <w:rPr>
                <w:sz w:val="16"/>
              </w:rPr>
              <w:br/>
              <w:t>коштів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Бюджетні зобов'язання (4+6)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94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2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366 850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366 848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366 848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80 685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80 685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80 685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10 000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9 218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9 218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42 900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35 005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35 005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500 435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491 756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491 756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2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r>
              <w:rPr>
                <w:b/>
              </w:rPr>
              <w:t xml:space="preserve">2) кредиторська заборгованість місцевого бюджету у   2021-2022 роках: </w:t>
            </w:r>
          </w:p>
        </w:tc>
        <w:tc>
          <w:tcPr>
            <w:tcW w:w="0" w:type="auto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AAE" w:rsidRDefault="00DA7B9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5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t>2021 рік</w:t>
            </w:r>
          </w:p>
        </w:tc>
        <w:tc>
          <w:tcPr>
            <w:tcW w:w="0" w:type="auto"/>
            <w:gridSpan w:val="5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t>2022 рік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88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затверджені призначення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кредиторська заборгованість на початок поточного бюджетного періоду</w:t>
            </w:r>
          </w:p>
        </w:tc>
        <w:tc>
          <w:tcPr>
            <w:tcW w:w="0" w:type="auto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очікуваний обсяг взяття поточних зобов'язань</w:t>
            </w:r>
            <w:r>
              <w:rPr>
                <w:sz w:val="16"/>
              </w:rPr>
              <w:br/>
              <w:t>(3-5)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граничний обсяг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4"/>
              </w:rPr>
              <w:t>можлива кредиторська заборгованість на початок планового бюджетного періоду (4 - 5 - 6)</w:t>
            </w:r>
          </w:p>
        </w:tc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планується погасити</w:t>
            </w:r>
            <w:r>
              <w:rPr>
                <w:sz w:val="16"/>
              </w:rPr>
              <w:br/>
              <w:t>кредиторську</w:t>
            </w:r>
            <w:r>
              <w:rPr>
                <w:sz w:val="16"/>
              </w:rPr>
              <w:br/>
              <w:t>заборгованість за</w:t>
            </w:r>
            <w:r>
              <w:rPr>
                <w:sz w:val="16"/>
              </w:rPr>
              <w:br/>
              <w:t>рахунок коштів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очікуваний</w:t>
            </w:r>
            <w:r>
              <w:rPr>
                <w:sz w:val="16"/>
              </w:rPr>
              <w:br/>
              <w:t>обсяг</w:t>
            </w:r>
            <w:r>
              <w:rPr>
                <w:sz w:val="16"/>
              </w:rPr>
              <w:br/>
              <w:t>взяття</w:t>
            </w:r>
            <w:r>
              <w:rPr>
                <w:sz w:val="16"/>
              </w:rPr>
              <w:br/>
              <w:t>поточних</w:t>
            </w:r>
            <w:r>
              <w:rPr>
                <w:sz w:val="16"/>
              </w:rPr>
              <w:br/>
              <w:t>зобов'язань</w:t>
            </w:r>
            <w:r>
              <w:rPr>
                <w:sz w:val="16"/>
              </w:rPr>
              <w:br/>
              <w:t>(8-10)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50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загального фонду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спеціального фонду</w:t>
            </w: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8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600 000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600 000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652 000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652 000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132 000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132 000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143 500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143 500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8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15 000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15 000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20 000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20 000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2240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Оплата послуг (крім комунальних)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41 600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41 600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45 000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45 000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788 600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788 600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860 500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860 500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8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  <w:gridSpan w:val="122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1E2AAE" w:rsidRDefault="001E2AAE">
            <w:pPr>
              <w:pStyle w:val="EMPTYCELLSTYLE"/>
              <w:pageBreakBefore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8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0"/>
            <w:tcMar>
              <w:top w:w="80" w:type="dxa"/>
              <w:left w:w="0" w:type="dxa"/>
              <w:bottom w:w="0" w:type="dxa"/>
              <w:right w:w="0" w:type="dxa"/>
            </w:tcMar>
          </w:tcPr>
          <w:p w:rsidR="001E2AAE" w:rsidRDefault="00DA7B93">
            <w:r>
              <w:rPr>
                <w:b/>
              </w:rPr>
              <w:t>3) дебіторська заборгованість у 2020-2021 роках:</w:t>
            </w:r>
          </w:p>
        </w:tc>
        <w:tc>
          <w:tcPr>
            <w:tcW w:w="0" w:type="auto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2AAE" w:rsidRDefault="00DA7B9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(грн.)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70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Код</w:t>
            </w:r>
            <w:r>
              <w:rPr>
                <w:sz w:val="16"/>
              </w:rPr>
              <w:br/>
              <w:t>Економічної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видатків</w:t>
            </w:r>
            <w:r>
              <w:rPr>
                <w:sz w:val="16"/>
              </w:rPr>
              <w:br/>
              <w:t>бюджету / код</w:t>
            </w:r>
            <w:r>
              <w:rPr>
                <w:sz w:val="16"/>
              </w:rPr>
              <w:br/>
              <w:t>Класифікації</w:t>
            </w:r>
            <w:r>
              <w:rPr>
                <w:sz w:val="16"/>
              </w:rPr>
              <w:br/>
              <w:t>кредитування</w:t>
            </w:r>
            <w:r>
              <w:rPr>
                <w:sz w:val="16"/>
              </w:rPr>
              <w:br/>
              <w:t>бюджету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Найменування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Затверджено з урахуванням змін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Касові видатки / надання кредитів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Дебіторська заборгованість на 01.01.2020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Дебіторська заборгованість на 01.01.2021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sz w:val="16"/>
              </w:rPr>
              <w:t>Очікувана дебіторська заборгованість на 01.01.2022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Причини виникнення заборгованості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rPr>
                <w:sz w:val="16"/>
              </w:rPr>
              <w:t>Вжиті заходи щодо ліквідації заборгованості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t>1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t>2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t>3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t>4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t>5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t>6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t>7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t>8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2111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Заробітна плата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366 850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366 848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left="60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left="60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2120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Нарахування на оплату праці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80 685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80 685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left="60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left="60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2210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Предмети, матеріали, обладнання та інвентар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10 000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9 218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left="60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left="60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2230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Продукти харчування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42 900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35 005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sz w:val="16"/>
              </w:rPr>
              <w:t>0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left="60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1E2AAE">
            <w:pPr>
              <w:ind w:left="60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26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500 435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491 756</w:t>
            </w:r>
          </w:p>
        </w:tc>
        <w:tc>
          <w:tcPr>
            <w:tcW w:w="0" w:type="auto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2AAE" w:rsidRDefault="00DA7B93">
            <w:pPr>
              <w:ind w:right="60"/>
              <w:jc w:val="right"/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1E2AAE">
            <w:pPr>
              <w:jc w:val="center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6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1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0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7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pPr>
              <w:ind w:left="400"/>
            </w:pPr>
            <w:r>
              <w:rPr>
                <w:b/>
              </w:rPr>
              <w:t>4) аналіз управління бюджетними зобов'язаннями та пропозиції щодо упорядкування бюджетних зобов'язань у 2022 році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1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1E2AAE" w:rsidRDefault="00DA7B93">
            <w:pPr>
              <w:spacing w:after="200"/>
              <w:ind w:left="400"/>
              <w:jc w:val="both"/>
            </w:pPr>
            <w:r>
              <w:t>Заборгованість відсутня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64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AAE" w:rsidRDefault="00DA7B93">
            <w:r>
              <w:rPr>
                <w:b/>
              </w:rPr>
              <w:t>15. Підстави та обґрунтування видатків спеціального фонду на 2022 рік та на 2023 - 2024 роки за рахунок надходжень до спеціального фонду, аналіз результатів, досягнутих внаслідок використання коштів спеціального фонду бюджету у 2021 році, та очікувані резу</w:t>
            </w:r>
            <w:r>
              <w:rPr>
                <w:b/>
              </w:rPr>
              <w:t>льтати у 2022 році.</w:t>
            </w: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40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17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1E2AAE" w:rsidRDefault="001E2AAE">
            <w:pPr>
              <w:spacing w:after="200"/>
              <w:jc w:val="both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ind w:right="60"/>
            </w:pPr>
            <w:r>
              <w:rPr>
                <w:b/>
                <w:sz w:val="16"/>
              </w:rPr>
              <w:t>Начальник відділу</w:t>
            </w:r>
          </w:p>
        </w:tc>
        <w:tc>
          <w:tcPr>
            <w:tcW w:w="0" w:type="auto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AE" w:rsidRDefault="00DA7B93">
            <w:r>
              <w:t>Андрій СКИДАНЕНКО</w:t>
            </w:r>
          </w:p>
        </w:tc>
        <w:tc>
          <w:tcPr>
            <w:tcW w:w="0" w:type="auto"/>
            <w:gridSpan w:val="1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0" w:type="auto"/>
            <w:gridSpan w:val="4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0" w:type="auto"/>
            <w:gridSpan w:val="1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32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AE" w:rsidRDefault="00DA7B93">
            <w:r>
              <w:rPr>
                <w:b/>
                <w:sz w:val="16"/>
              </w:rPr>
              <w:t>Головний бухгалтер</w:t>
            </w:r>
          </w:p>
        </w:tc>
        <w:tc>
          <w:tcPr>
            <w:tcW w:w="0" w:type="auto"/>
            <w:gridSpan w:val="9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4"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AE" w:rsidRDefault="00DA7B93">
            <w:r>
              <w:t>Оксана РАДЗІЄВСЬКА</w:t>
            </w:r>
          </w:p>
        </w:tc>
        <w:tc>
          <w:tcPr>
            <w:tcW w:w="0" w:type="auto"/>
            <w:gridSpan w:val="1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  <w:tr w:rsidR="001E2AAE">
        <w:tblPrEx>
          <w:tblW w:w="0" w:type="nil"/>
          <w:tblInd w:w="0" w:type="nil"/>
          <w:tblCellMar>
            <w:top w:w="0" w:type="dxa"/>
            <w:bottom w:w="0" w:type="dxa"/>
          </w:tblCellMar>
        </w:tblPrEx>
        <w:trPr>
          <w:gridAfter w:val="1"/>
          <w:trHeight w:hRule="exact" w:val="140"/>
        </w:trPr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4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0" w:type="auto"/>
            <w:gridSpan w:val="4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2AAE" w:rsidRDefault="00DA7B93">
            <w:pPr>
              <w:jc w:val="center"/>
            </w:pPr>
            <w:r>
              <w:rPr>
                <w:sz w:val="12"/>
              </w:rPr>
              <w:t>(прізвище та ініціали)</w:t>
            </w:r>
          </w:p>
        </w:tc>
        <w:tc>
          <w:tcPr>
            <w:tcW w:w="0" w:type="auto"/>
            <w:gridSpan w:val="12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</w:tcPr>
          <w:p w:rsidR="001E2AAE" w:rsidRDefault="001E2AAE">
            <w:pPr>
              <w:pStyle w:val="EMPTYCELLSTYLE"/>
            </w:pPr>
          </w:p>
        </w:tc>
        <w:tc>
          <w:tcPr>
            <w:tcW w:w="0" w:type="auto"/>
            <w:gridSpan w:val="3"/>
          </w:tcPr>
          <w:p w:rsidR="001E2AAE" w:rsidRDefault="001E2AAE">
            <w:pPr>
              <w:pStyle w:val="EMPTYCELLSTYLE"/>
            </w:pPr>
          </w:p>
        </w:tc>
      </w:tr>
    </w:tbl>
    <w:p w:rsidR="00DA7B93" w:rsidRDefault="00DA7B93"/>
    <w:sectPr w:rsidR="00DA7B93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AE"/>
    <w:rsid w:val="001E2AAE"/>
    <w:rsid w:val="007B7984"/>
    <w:rsid w:val="00DA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13192</Words>
  <Characters>7520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BigBoss</cp:lastModifiedBy>
  <cp:revision>2</cp:revision>
  <dcterms:created xsi:type="dcterms:W3CDTF">2021-12-22T07:32:00Z</dcterms:created>
  <dcterms:modified xsi:type="dcterms:W3CDTF">2021-12-22T07:32:00Z</dcterms:modified>
</cp:coreProperties>
</file>