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C6F79" w:rsidP="00AD0A78">
      <w:pPr>
        <w:rPr>
          <w:sz w:val="32"/>
          <w:lang w:val="uk-UA"/>
        </w:rPr>
      </w:pPr>
      <w:r w:rsidRPr="009C6F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817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70944" w:rsidRDefault="00970944" w:rsidP="0097094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800-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5C4D66" w:rsidRPr="0006616D" w:rsidRDefault="005C4D66" w:rsidP="005C4D6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3"/>
          <w:szCs w:val="23"/>
          <w:lang w:val="uk-UA"/>
        </w:rPr>
      </w:pPr>
      <w:r w:rsidRPr="0006616D">
        <w:rPr>
          <w:rFonts w:ascii="Times New Roman" w:hAnsi="Times New Roman" w:cs="Times New Roman"/>
          <w:i w:val="0"/>
          <w:color w:val="auto"/>
          <w:sz w:val="23"/>
          <w:szCs w:val="23"/>
          <w:lang w:val="uk-UA"/>
        </w:rPr>
        <w:t xml:space="preserve">Про проведення інвентаризації земель комунальної власності </w:t>
      </w:r>
    </w:p>
    <w:p w:rsidR="005C4D66" w:rsidRPr="0006616D" w:rsidRDefault="005C4D66" w:rsidP="005C4D6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3"/>
          <w:szCs w:val="23"/>
          <w:lang w:val="uk-UA"/>
        </w:rPr>
      </w:pPr>
      <w:r w:rsidRPr="0006616D">
        <w:rPr>
          <w:rFonts w:ascii="Times New Roman" w:hAnsi="Times New Roman" w:cs="Times New Roman"/>
          <w:i w:val="0"/>
          <w:color w:val="auto"/>
          <w:sz w:val="23"/>
          <w:szCs w:val="23"/>
          <w:lang w:val="uk-UA"/>
        </w:rPr>
        <w:t>за адресою: м. Фастів, вул. Брандта, 67</w:t>
      </w:r>
    </w:p>
    <w:p w:rsidR="005C4D66" w:rsidRPr="0006616D" w:rsidRDefault="005C4D66" w:rsidP="005C4D66">
      <w:pPr>
        <w:jc w:val="center"/>
        <w:rPr>
          <w:sz w:val="23"/>
          <w:szCs w:val="23"/>
          <w:lang w:val="uk-UA"/>
        </w:rPr>
      </w:pPr>
    </w:p>
    <w:p w:rsidR="005C4D66" w:rsidRPr="0006616D" w:rsidRDefault="005C4D66" w:rsidP="005C4D6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6616D">
        <w:rPr>
          <w:rFonts w:ascii="Times New Roman" w:hAnsi="Times New Roman" w:cs="Times New Roman"/>
          <w:sz w:val="23"/>
          <w:szCs w:val="23"/>
        </w:rPr>
        <w:tab/>
        <w:t>Враховуючи необхідність формування земельної ділянки як об’єкта цивільних прав та внесення відомостей до Державного земельного кадастру про земельну ділянку під існуючим об’єктом нерухомого майна – 143/500 частки нежитлового приміщення, що належать на праві власності гр. Василенку Геннадію Вікторовичу на підставі договору купівлі-продажу частки нежитлової будівлі, що підлягає приватизації шляхом викупу №1239 від 02.08.2012 року (</w:t>
      </w:r>
      <w:r>
        <w:rPr>
          <w:rFonts w:ascii="Times New Roman" w:hAnsi="Times New Roman" w:cs="Times New Roman"/>
          <w:sz w:val="23"/>
          <w:szCs w:val="23"/>
        </w:rPr>
        <w:t>реєстраційний номер майна</w:t>
      </w:r>
      <w:r w:rsidRPr="0006616D">
        <w:rPr>
          <w:rFonts w:ascii="Times New Roman" w:hAnsi="Times New Roman" w:cs="Times New Roman"/>
          <w:sz w:val="23"/>
          <w:szCs w:val="23"/>
        </w:rPr>
        <w:t xml:space="preserve"> в Державному реєстрі речових прав на нерухоме майно </w:t>
      </w:r>
      <w:r w:rsidRPr="00CE63A9">
        <w:rPr>
          <w:rFonts w:ascii="Times New Roman" w:hAnsi="Times New Roman" w:cs="Times New Roman"/>
          <w:sz w:val="23"/>
          <w:szCs w:val="23"/>
        </w:rPr>
        <w:t>37011061, дата внесення запису 27.12.2012</w:t>
      </w:r>
      <w:r w:rsidRPr="0006616D">
        <w:rPr>
          <w:rFonts w:ascii="Times New Roman" w:hAnsi="Times New Roman" w:cs="Times New Roman"/>
          <w:sz w:val="23"/>
          <w:szCs w:val="23"/>
        </w:rPr>
        <w:t xml:space="preserve"> року), беручи до уваги рішення Фастівської міської ради №15/22-</w:t>
      </w:r>
      <w:r w:rsidRPr="0006616D">
        <w:rPr>
          <w:rFonts w:ascii="Times New Roman" w:hAnsi="Times New Roman" w:cs="Times New Roman"/>
          <w:sz w:val="23"/>
          <w:szCs w:val="23"/>
          <w:lang w:val="en-US"/>
        </w:rPr>
        <w:t>LXV</w:t>
      </w:r>
      <w:r w:rsidRPr="0006616D">
        <w:rPr>
          <w:rFonts w:ascii="Times New Roman" w:hAnsi="Times New Roman" w:cs="Times New Roman"/>
          <w:sz w:val="23"/>
          <w:szCs w:val="23"/>
        </w:rPr>
        <w:t>-</w:t>
      </w:r>
      <w:r w:rsidRPr="0006616D">
        <w:rPr>
          <w:rFonts w:ascii="Times New Roman" w:hAnsi="Times New Roman" w:cs="Times New Roman"/>
          <w:sz w:val="23"/>
          <w:szCs w:val="23"/>
          <w:lang w:val="en-US"/>
        </w:rPr>
        <w:t>VII</w:t>
      </w:r>
      <w:r w:rsidRPr="0006616D">
        <w:rPr>
          <w:rFonts w:ascii="Times New Roman" w:hAnsi="Times New Roman" w:cs="Times New Roman"/>
          <w:sz w:val="23"/>
          <w:szCs w:val="23"/>
        </w:rPr>
        <w:t xml:space="preserve"> від 18.10.2019 року «Про надання дозволу на розробку проекту землеустрою щодо відведення земельної ділянки в оренду для будівництва та обслуговування будівель торгівлі в м. Фастів, вул. Брандта, 67/1 ФО-П Василенку Геннадію Вікторовичу» зі змінами згідно рішення Фастівської міської ради №75/2-</w:t>
      </w:r>
      <w:r w:rsidRPr="0006616D">
        <w:rPr>
          <w:rFonts w:ascii="Times New Roman" w:hAnsi="Times New Roman" w:cs="Times New Roman"/>
          <w:sz w:val="23"/>
          <w:szCs w:val="23"/>
          <w:lang w:val="en-US"/>
        </w:rPr>
        <w:t>VIII</w:t>
      </w:r>
      <w:r w:rsidRPr="0006616D">
        <w:rPr>
          <w:rFonts w:ascii="Times New Roman" w:hAnsi="Times New Roman" w:cs="Times New Roman"/>
          <w:sz w:val="23"/>
          <w:szCs w:val="23"/>
        </w:rPr>
        <w:t>-</w:t>
      </w:r>
      <w:r w:rsidRPr="0006616D">
        <w:rPr>
          <w:rFonts w:ascii="Times New Roman" w:hAnsi="Times New Roman" w:cs="Times New Roman"/>
          <w:sz w:val="23"/>
          <w:szCs w:val="23"/>
          <w:lang w:val="en-US"/>
        </w:rPr>
        <w:t>VIII</w:t>
      </w:r>
      <w:r w:rsidRPr="0006616D">
        <w:rPr>
          <w:rFonts w:ascii="Times New Roman" w:hAnsi="Times New Roman" w:cs="Times New Roman"/>
          <w:sz w:val="23"/>
          <w:szCs w:val="23"/>
        </w:rPr>
        <w:t xml:space="preserve"> від 22.04.2021 року, які залишились нереалізованими Василенком Г.В. внаслідок чого договір оренди землі не укладено; з метою стягнення безпідставно збережених коштів у розмірі несплаченої орендної плати за користування земельною ділянкою під зазначеним вище об’єктом нерухомого майна, враховуючи витяг з протоколу №5 засідання комісії з визначення та відшкодування збитків власникам землі та землекористувачам від 27.08.2024 року, у відповідності до ст.ст.12, 79-1, 83 Земельного кодексу України, ст.ст. 19, 25, 26, 35, 57, 67 Закону України «Про землеустрій», ст. 10, пункту 7 розділу </w:t>
      </w:r>
      <w:r w:rsidRPr="0006616D">
        <w:rPr>
          <w:rFonts w:ascii="Times New Roman" w:hAnsi="Times New Roman" w:cs="Times New Roman"/>
          <w:sz w:val="23"/>
          <w:szCs w:val="23"/>
          <w:lang w:val="en-US"/>
        </w:rPr>
        <w:t>VII</w:t>
      </w:r>
      <w:r w:rsidRPr="0006616D">
        <w:rPr>
          <w:rFonts w:ascii="Times New Roman" w:hAnsi="Times New Roman" w:cs="Times New Roman"/>
          <w:sz w:val="23"/>
          <w:szCs w:val="23"/>
        </w:rPr>
        <w:t xml:space="preserve"> «Прикінцеві та перехідні положення» Закону України «Про Державний земельний кадастр», Постанови Кабінету Міністрів України від 05.06.2019 року №476 «Про затвердження Порядку інвентаризації земель та визнання такими, що втратили чинність, деяких постанов Кабінету Міністрів України», керуючись п. 34 ч. 1 ст. 26 Закону України «Про місцеве самоврядування в Україні»,</w:t>
      </w:r>
    </w:p>
    <w:p w:rsidR="005C4D66" w:rsidRPr="0006616D" w:rsidRDefault="005C4D66" w:rsidP="005C4D66">
      <w:pPr>
        <w:jc w:val="center"/>
        <w:rPr>
          <w:b/>
          <w:sz w:val="23"/>
          <w:szCs w:val="23"/>
          <w:lang w:val="uk-UA"/>
        </w:rPr>
      </w:pPr>
      <w:r w:rsidRPr="0006616D">
        <w:rPr>
          <w:b/>
          <w:sz w:val="23"/>
          <w:szCs w:val="23"/>
          <w:lang w:val="uk-UA"/>
        </w:rPr>
        <w:t>міська рада</w:t>
      </w:r>
    </w:p>
    <w:p w:rsidR="005C4D66" w:rsidRPr="0006616D" w:rsidRDefault="005C4D66" w:rsidP="005C4D66">
      <w:pPr>
        <w:jc w:val="center"/>
        <w:rPr>
          <w:b/>
          <w:sz w:val="23"/>
          <w:szCs w:val="23"/>
          <w:lang w:val="uk-UA"/>
        </w:rPr>
      </w:pPr>
      <w:r w:rsidRPr="0006616D">
        <w:rPr>
          <w:b/>
          <w:sz w:val="23"/>
          <w:szCs w:val="23"/>
          <w:lang w:val="uk-UA"/>
        </w:rPr>
        <w:t xml:space="preserve">В И Р І Ш И Л А: </w:t>
      </w:r>
    </w:p>
    <w:p w:rsidR="005C4D66" w:rsidRPr="0006616D" w:rsidRDefault="005C4D66" w:rsidP="005C4D66">
      <w:pPr>
        <w:ind w:left="28" w:right="-6" w:firstLine="567"/>
        <w:jc w:val="both"/>
        <w:rPr>
          <w:sz w:val="23"/>
          <w:szCs w:val="23"/>
          <w:lang w:val="uk-UA"/>
        </w:rPr>
      </w:pPr>
      <w:r w:rsidRPr="0006616D">
        <w:rPr>
          <w:sz w:val="23"/>
          <w:szCs w:val="23"/>
          <w:lang w:val="uk-UA"/>
        </w:rPr>
        <w:t>1. Надати дозвіл на розроблення технічної документації із землеустрою щодо інвентаризації земель комунальної власності Фастівської міської територіальної громади орієнтовною площею 0,</w:t>
      </w:r>
      <w:r>
        <w:rPr>
          <w:sz w:val="23"/>
          <w:szCs w:val="23"/>
          <w:lang w:val="uk-UA"/>
        </w:rPr>
        <w:t>0319</w:t>
      </w:r>
      <w:r w:rsidRPr="0006616D">
        <w:rPr>
          <w:sz w:val="23"/>
          <w:szCs w:val="23"/>
          <w:lang w:val="uk-UA"/>
        </w:rPr>
        <w:t xml:space="preserve"> га під існуючим об’єктом нерухомого майна за адресою: м.</w:t>
      </w:r>
      <w:r>
        <w:rPr>
          <w:sz w:val="23"/>
          <w:szCs w:val="23"/>
          <w:lang w:val="uk-UA"/>
        </w:rPr>
        <w:t xml:space="preserve"> </w:t>
      </w:r>
      <w:r w:rsidRPr="0006616D">
        <w:rPr>
          <w:sz w:val="23"/>
          <w:szCs w:val="23"/>
          <w:lang w:val="uk-UA"/>
        </w:rPr>
        <w:t xml:space="preserve">Фастів, вул. </w:t>
      </w:r>
      <w:r>
        <w:rPr>
          <w:sz w:val="23"/>
          <w:szCs w:val="23"/>
          <w:lang w:val="uk-UA"/>
        </w:rPr>
        <w:t>Брандта</w:t>
      </w:r>
      <w:r w:rsidRPr="0006616D">
        <w:rPr>
          <w:sz w:val="23"/>
          <w:szCs w:val="23"/>
          <w:lang w:val="uk-UA"/>
        </w:rPr>
        <w:t>, 6</w:t>
      </w:r>
      <w:r>
        <w:rPr>
          <w:sz w:val="23"/>
          <w:szCs w:val="23"/>
          <w:lang w:val="uk-UA"/>
        </w:rPr>
        <w:t>7</w:t>
      </w:r>
      <w:r w:rsidRPr="0006616D">
        <w:rPr>
          <w:sz w:val="23"/>
          <w:szCs w:val="23"/>
          <w:lang w:val="uk-UA"/>
        </w:rPr>
        <w:t xml:space="preserve"> для будівництва та обслуговування будівель торгівлі (категорія земель – землі громадської забудови).</w:t>
      </w:r>
    </w:p>
    <w:p w:rsidR="005C4D66" w:rsidRPr="0006616D" w:rsidRDefault="005C4D66" w:rsidP="005C4D66">
      <w:pPr>
        <w:ind w:left="28" w:firstLine="567"/>
        <w:jc w:val="both"/>
        <w:rPr>
          <w:sz w:val="23"/>
          <w:szCs w:val="23"/>
          <w:lang w:val="uk-UA"/>
        </w:rPr>
      </w:pPr>
      <w:r w:rsidRPr="0006616D">
        <w:rPr>
          <w:sz w:val="23"/>
          <w:szCs w:val="23"/>
          <w:lang w:val="uk-UA"/>
        </w:rPr>
        <w:t>2. Виконавчому комітету Фастівської міської ради виступити замовником технічної документації із землеустрою щодо інвентаризації земельної ділянки комунальної власності Фастівської міської територіальної громади, зазначеної у п.1 даного рішення, за кошти місцевого бюджету.</w:t>
      </w:r>
    </w:p>
    <w:p w:rsidR="005C4D66" w:rsidRPr="0006616D" w:rsidRDefault="005C4D66" w:rsidP="005C4D66">
      <w:pPr>
        <w:ind w:left="28" w:firstLine="567"/>
        <w:jc w:val="both"/>
        <w:rPr>
          <w:sz w:val="23"/>
          <w:szCs w:val="23"/>
          <w:lang w:val="uk-UA"/>
        </w:rPr>
      </w:pPr>
      <w:r w:rsidRPr="0006616D">
        <w:rPr>
          <w:sz w:val="23"/>
          <w:szCs w:val="23"/>
          <w:lang w:val="uk-UA"/>
        </w:rPr>
        <w:t xml:space="preserve">3. Контроль за виконанням даного рішення </w:t>
      </w:r>
      <w:r w:rsidRPr="0006616D">
        <w:rPr>
          <w:color w:val="000000"/>
          <w:sz w:val="23"/>
          <w:szCs w:val="23"/>
          <w:lang w:val="uk-UA"/>
        </w:rPr>
        <w:t xml:space="preserve">покласти на постійну комісію міської ради з питань земельних відносин та містобудування. 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37FCA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54A5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6345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4D66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0944"/>
    <w:rsid w:val="00972602"/>
    <w:rsid w:val="009726B5"/>
    <w:rsid w:val="00980C8C"/>
    <w:rsid w:val="00992C10"/>
    <w:rsid w:val="009932FD"/>
    <w:rsid w:val="009957F6"/>
    <w:rsid w:val="00997D97"/>
    <w:rsid w:val="009A754A"/>
    <w:rsid w:val="009C6F79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1F63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515F9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39BB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2899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5C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5C4D66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9934-2627-434F-AF70-0605D126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2024-11-18T11:35:00Z</dcterms:created>
  <dcterms:modified xsi:type="dcterms:W3CDTF">2024-12-03T12:54:00Z</dcterms:modified>
</cp:coreProperties>
</file>