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4690E" w:rsidP="00AD0A78">
      <w:pPr>
        <w:rPr>
          <w:sz w:val="32"/>
          <w:lang w:val="uk-UA"/>
        </w:rPr>
      </w:pPr>
      <w:r w:rsidRPr="003469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940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B6F41" w:rsidRDefault="008B6F41" w:rsidP="008B6F4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4A011F" w:rsidRPr="00DC09FB" w:rsidRDefault="004A011F" w:rsidP="004A011F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4A011F" w:rsidRPr="00DC09FB" w:rsidRDefault="004A011F" w:rsidP="004A011F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Європейська, 37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Корецькій</w:t>
      </w:r>
      <w:proofErr w:type="spellEnd"/>
      <w:r>
        <w:rPr>
          <w:b/>
          <w:bCs/>
          <w:lang w:val="uk-UA"/>
        </w:rPr>
        <w:t xml:space="preserve"> Надії Михайлівні</w:t>
      </w:r>
    </w:p>
    <w:p w:rsidR="004A011F" w:rsidRPr="00231524" w:rsidRDefault="004A011F" w:rsidP="004A011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4A011F" w:rsidRPr="004C3A01" w:rsidRDefault="004A011F" w:rsidP="004A011F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6280B">
        <w:rPr>
          <w:bCs/>
          <w:lang w:val="uk-UA"/>
        </w:rPr>
        <w:t>м. Фастів, вул. Європейська, 37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№14184618 від 15.04.2016 на підставі свідоцтва про право на спадщину за законом №1-650 від 15.04.2016),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5300824722024</w:t>
      </w:r>
      <w:r w:rsidRPr="004C3A01">
        <w:rPr>
          <w:lang w:val="uk-UA"/>
        </w:rPr>
        <w:t xml:space="preserve"> від </w:t>
      </w:r>
      <w:r>
        <w:rPr>
          <w:lang w:val="uk-UA"/>
        </w:rPr>
        <w:t>10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A011F" w:rsidRPr="00DC09FB" w:rsidRDefault="004A011F" w:rsidP="004A011F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4A011F" w:rsidRPr="00DC09FB" w:rsidRDefault="004A011F" w:rsidP="004A011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A011F" w:rsidRPr="004C3A01" w:rsidRDefault="004A011F" w:rsidP="004A011F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6280B">
        <w:rPr>
          <w:bCs/>
          <w:lang w:val="uk-UA"/>
        </w:rPr>
        <w:t>м. Фастів, вул. Європейська, 37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A011F" w:rsidRPr="004C3A01" w:rsidRDefault="004A011F" w:rsidP="004A011F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26280B">
        <w:rPr>
          <w:bCs/>
          <w:lang w:val="uk-UA"/>
        </w:rPr>
        <w:t>Корецькій</w:t>
      </w:r>
      <w:proofErr w:type="spellEnd"/>
      <w:r w:rsidRPr="0026280B">
        <w:rPr>
          <w:bCs/>
          <w:lang w:val="uk-UA"/>
        </w:rPr>
        <w:t xml:space="preserve"> Надії Михайлівні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0387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6280B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26280B">
        <w:rPr>
          <w:bCs/>
          <w:lang w:val="uk-UA"/>
        </w:rPr>
        <w:t>Європейська</w:t>
      </w:r>
      <w:proofErr w:type="spellEnd"/>
      <w:r w:rsidRPr="0026280B">
        <w:rPr>
          <w:bCs/>
          <w:lang w:val="uk-UA"/>
        </w:rPr>
        <w:t>, 37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4A011F" w:rsidRPr="004C3A01" w:rsidRDefault="004A011F" w:rsidP="004A011F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26280B">
        <w:rPr>
          <w:bCs/>
          <w:lang w:val="uk-UA"/>
        </w:rPr>
        <w:t>Корецькій</w:t>
      </w:r>
      <w:proofErr w:type="spellEnd"/>
      <w:r w:rsidRPr="0026280B">
        <w:rPr>
          <w:bCs/>
          <w:lang w:val="uk-UA"/>
        </w:rPr>
        <w:t xml:space="preserve"> Надії Михайлівні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A011F" w:rsidRPr="004C3A01" w:rsidRDefault="004A011F" w:rsidP="004A011F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26280B">
        <w:rPr>
          <w:bCs/>
          <w:lang w:val="uk-UA"/>
        </w:rPr>
        <w:t>Корецьк</w:t>
      </w:r>
      <w:r>
        <w:rPr>
          <w:bCs/>
          <w:lang w:val="uk-UA"/>
        </w:rPr>
        <w:t>у</w:t>
      </w:r>
      <w:proofErr w:type="spellEnd"/>
      <w:r w:rsidRPr="0026280B">
        <w:rPr>
          <w:bCs/>
          <w:lang w:val="uk-UA"/>
        </w:rPr>
        <w:t xml:space="preserve"> Наді</w:t>
      </w:r>
      <w:r>
        <w:rPr>
          <w:bCs/>
          <w:lang w:val="uk-UA"/>
        </w:rPr>
        <w:t>ю</w:t>
      </w:r>
      <w:r w:rsidRPr="0026280B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4690E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B6F41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238A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3E83-99F3-456E-998A-168AF6AD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2024-11-18T10:20:00Z</dcterms:created>
  <dcterms:modified xsi:type="dcterms:W3CDTF">2024-12-03T11:49:00Z</dcterms:modified>
</cp:coreProperties>
</file>