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C4" w:rsidRPr="0077206A" w:rsidRDefault="004E61D6" w:rsidP="003929C4">
      <w:pPr>
        <w:rPr>
          <w:rFonts w:ascii="Times New Roman" w:hAnsi="Times New Roman" w:cs="Times New Roman"/>
          <w:sz w:val="28"/>
          <w:szCs w:val="28"/>
        </w:rPr>
      </w:pPr>
      <w:r w:rsidRPr="004E61D6">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3.9pt;margin-top:0;width:34pt;height:49.85pt;z-index:251658240">
            <v:imagedata r:id="rId8" o:title=""/>
            <w10:wrap type="square" side="right"/>
          </v:shape>
          <o:OLEObject Type="Embed" ProgID="PBrush" ShapeID="_x0000_s1026" DrawAspect="Content" ObjectID="_1765290638" r:id="rId9"/>
        </w:pict>
      </w:r>
    </w:p>
    <w:p w:rsidR="003929C4" w:rsidRPr="0077206A" w:rsidRDefault="003929C4" w:rsidP="003929C4">
      <w:pPr>
        <w:rPr>
          <w:rFonts w:ascii="Times New Roman" w:hAnsi="Times New Roman" w:cs="Times New Roman"/>
          <w:sz w:val="28"/>
          <w:szCs w:val="28"/>
        </w:rPr>
      </w:pPr>
    </w:p>
    <w:p w:rsidR="003929C4" w:rsidRPr="0077206A" w:rsidRDefault="003929C4" w:rsidP="003929C4">
      <w:pPr>
        <w:spacing w:after="0"/>
        <w:jc w:val="center"/>
        <w:rPr>
          <w:rFonts w:ascii="Times New Roman" w:eastAsiaTheme="majorEastAsia" w:hAnsi="Times New Roman" w:cs="Times New Roman"/>
          <w:b/>
          <w:iCs/>
          <w:sz w:val="32"/>
          <w:szCs w:val="32"/>
        </w:rPr>
      </w:pPr>
      <w:r w:rsidRPr="0077206A">
        <w:rPr>
          <w:rFonts w:ascii="Times New Roman" w:eastAsiaTheme="majorEastAsia" w:hAnsi="Times New Roman" w:cs="Times New Roman"/>
          <w:b/>
          <w:iCs/>
          <w:sz w:val="32"/>
          <w:szCs w:val="32"/>
        </w:rPr>
        <w:t>ФАСТІВСЬКА МІСЬКА РАДА</w:t>
      </w:r>
    </w:p>
    <w:p w:rsidR="003929C4" w:rsidRPr="0077206A" w:rsidRDefault="003929C4" w:rsidP="003929C4">
      <w:pPr>
        <w:spacing w:after="0"/>
        <w:jc w:val="center"/>
        <w:rPr>
          <w:rFonts w:ascii="Times New Roman" w:eastAsiaTheme="majorEastAsia" w:hAnsi="Times New Roman" w:cs="Times New Roman"/>
          <w:b/>
          <w:iCs/>
          <w:sz w:val="32"/>
          <w:szCs w:val="32"/>
        </w:rPr>
      </w:pPr>
      <w:r w:rsidRPr="0077206A">
        <w:rPr>
          <w:rFonts w:ascii="Times New Roman" w:hAnsi="Times New Roman" w:cs="Times New Roman"/>
          <w:b/>
          <w:iCs/>
          <w:sz w:val="32"/>
          <w:szCs w:val="32"/>
        </w:rPr>
        <w:t>Київської області</w:t>
      </w:r>
    </w:p>
    <w:p w:rsidR="003929C4" w:rsidRPr="0077206A" w:rsidRDefault="003929C4" w:rsidP="003929C4">
      <w:pPr>
        <w:spacing w:after="0"/>
        <w:jc w:val="center"/>
        <w:rPr>
          <w:rFonts w:ascii="Times New Roman" w:hAnsi="Times New Roman" w:cs="Times New Roman"/>
          <w:b/>
          <w:sz w:val="32"/>
          <w:szCs w:val="32"/>
        </w:rPr>
      </w:pPr>
      <w:r w:rsidRPr="0077206A">
        <w:rPr>
          <w:rFonts w:ascii="Times New Roman" w:hAnsi="Times New Roman" w:cs="Times New Roman"/>
          <w:b/>
          <w:sz w:val="32"/>
          <w:szCs w:val="32"/>
        </w:rPr>
        <w:t>Р І Ш Е Н Н Я</w:t>
      </w:r>
    </w:p>
    <w:p w:rsidR="003929C4" w:rsidRPr="0077206A" w:rsidRDefault="003929C4" w:rsidP="003929C4">
      <w:pPr>
        <w:spacing w:after="0"/>
        <w:rPr>
          <w:rFonts w:ascii="Times New Roman" w:hAnsi="Times New Roman" w:cs="Times New Roman"/>
          <w:sz w:val="28"/>
          <w:szCs w:val="28"/>
        </w:rPr>
      </w:pPr>
    </w:p>
    <w:p w:rsidR="005C4D96" w:rsidRDefault="005C4D96" w:rsidP="005C4D96">
      <w:pPr>
        <w:spacing w:after="0" w:line="240" w:lineRule="auto"/>
        <w:rPr>
          <w:rFonts w:ascii="Times New Roman" w:hAnsi="Times New Roman" w:cs="Times New Roman"/>
          <w:b/>
          <w:bCs/>
          <w:sz w:val="28"/>
          <w:szCs w:val="28"/>
        </w:rPr>
      </w:pPr>
      <w:r>
        <w:rPr>
          <w:rFonts w:ascii="Times New Roman" w:hAnsi="Times New Roman" w:cs="Times New Roman"/>
          <w:sz w:val="28"/>
          <w:szCs w:val="28"/>
        </w:rPr>
        <w:t>22.12.2023                                           м. Фастів                            №</w:t>
      </w:r>
      <w:r>
        <w:rPr>
          <w:rFonts w:ascii="Times New Roman" w:hAnsi="Times New Roman" w:cs="Times New Roman"/>
          <w:color w:val="000000"/>
          <w:sz w:val="28"/>
          <w:szCs w:val="28"/>
        </w:rPr>
        <w:t xml:space="preserve"> </w:t>
      </w:r>
      <w:r>
        <w:rPr>
          <w:rFonts w:ascii="Times New Roman" w:hAnsi="Times New Roman" w:cs="Times New Roman"/>
          <w:sz w:val="28"/>
          <w:szCs w:val="28"/>
        </w:rPr>
        <w:t>573-ХLV-VІІІ</w:t>
      </w:r>
    </w:p>
    <w:p w:rsidR="0094783E" w:rsidRDefault="0094783E" w:rsidP="00094421">
      <w:pPr>
        <w:shd w:val="clear" w:color="auto" w:fill="FFFFFF"/>
        <w:spacing w:line="240" w:lineRule="auto"/>
        <w:contextualSpacing/>
        <w:rPr>
          <w:rFonts w:ascii="Times New Roman" w:hAnsi="Times New Roman" w:cs="Times New Roman"/>
          <w:sz w:val="28"/>
          <w:szCs w:val="28"/>
        </w:rPr>
      </w:pPr>
    </w:p>
    <w:p w:rsidR="005C4D96" w:rsidRDefault="005C4D96" w:rsidP="00094421">
      <w:pPr>
        <w:shd w:val="clear" w:color="auto" w:fill="FFFFFF"/>
        <w:spacing w:line="240" w:lineRule="auto"/>
        <w:contextualSpacing/>
        <w:rPr>
          <w:rFonts w:ascii="Times New Roman" w:hAnsi="Times New Roman" w:cs="Times New Roman"/>
          <w:b/>
          <w:sz w:val="26"/>
          <w:szCs w:val="26"/>
        </w:rPr>
      </w:pPr>
    </w:p>
    <w:p w:rsidR="005C4D96" w:rsidRPr="005C4D96" w:rsidRDefault="00094421" w:rsidP="005C4D96">
      <w:pPr>
        <w:shd w:val="clear" w:color="auto" w:fill="FFFFFF"/>
        <w:spacing w:line="240" w:lineRule="auto"/>
        <w:contextualSpacing/>
        <w:jc w:val="center"/>
        <w:rPr>
          <w:rFonts w:ascii="Times New Roman" w:hAnsi="Times New Roman" w:cs="Times New Roman"/>
          <w:b/>
          <w:sz w:val="28"/>
          <w:szCs w:val="28"/>
        </w:rPr>
      </w:pPr>
      <w:r w:rsidRPr="005C4D96">
        <w:rPr>
          <w:rFonts w:ascii="Times New Roman" w:hAnsi="Times New Roman" w:cs="Times New Roman"/>
          <w:b/>
          <w:sz w:val="28"/>
          <w:szCs w:val="28"/>
        </w:rPr>
        <w:t xml:space="preserve">Про </w:t>
      </w:r>
      <w:r w:rsidR="00C4171C" w:rsidRPr="005C4D96">
        <w:rPr>
          <w:rFonts w:ascii="Times New Roman" w:hAnsi="Times New Roman" w:cs="Times New Roman"/>
          <w:b/>
          <w:sz w:val="28"/>
          <w:szCs w:val="28"/>
        </w:rPr>
        <w:t>затвердження</w:t>
      </w:r>
      <w:r w:rsidRPr="005C4D96">
        <w:rPr>
          <w:rFonts w:ascii="Times New Roman" w:hAnsi="Times New Roman" w:cs="Times New Roman"/>
          <w:b/>
          <w:sz w:val="28"/>
          <w:szCs w:val="28"/>
        </w:rPr>
        <w:t xml:space="preserve"> Програми з енергозбереження,</w:t>
      </w:r>
      <w:r w:rsidR="005C4D96" w:rsidRPr="005C4D96">
        <w:rPr>
          <w:rFonts w:ascii="Times New Roman" w:hAnsi="Times New Roman" w:cs="Times New Roman"/>
          <w:b/>
          <w:sz w:val="28"/>
          <w:szCs w:val="28"/>
        </w:rPr>
        <w:t xml:space="preserve"> </w:t>
      </w:r>
      <w:r w:rsidRPr="005C4D96">
        <w:rPr>
          <w:rFonts w:ascii="Times New Roman" w:hAnsi="Times New Roman" w:cs="Times New Roman"/>
          <w:b/>
          <w:sz w:val="28"/>
          <w:szCs w:val="28"/>
        </w:rPr>
        <w:t xml:space="preserve">енергоефективності </w:t>
      </w:r>
    </w:p>
    <w:p w:rsidR="005C4D96" w:rsidRPr="005C4D96" w:rsidRDefault="00094421" w:rsidP="005C4D96">
      <w:pPr>
        <w:shd w:val="clear" w:color="auto" w:fill="FFFFFF"/>
        <w:spacing w:line="240" w:lineRule="auto"/>
        <w:contextualSpacing/>
        <w:jc w:val="center"/>
        <w:rPr>
          <w:rFonts w:ascii="Times New Roman" w:hAnsi="Times New Roman" w:cs="Times New Roman"/>
          <w:b/>
          <w:sz w:val="28"/>
          <w:szCs w:val="28"/>
        </w:rPr>
      </w:pPr>
      <w:r w:rsidRPr="005C4D96">
        <w:rPr>
          <w:rFonts w:ascii="Times New Roman" w:hAnsi="Times New Roman" w:cs="Times New Roman"/>
          <w:b/>
          <w:sz w:val="28"/>
          <w:szCs w:val="28"/>
        </w:rPr>
        <w:t>та раціонального використання</w:t>
      </w:r>
      <w:r w:rsidR="005C4D96" w:rsidRPr="005C4D96">
        <w:rPr>
          <w:rFonts w:ascii="Times New Roman" w:hAnsi="Times New Roman" w:cs="Times New Roman"/>
          <w:b/>
          <w:sz w:val="28"/>
          <w:szCs w:val="28"/>
        </w:rPr>
        <w:t xml:space="preserve"> </w:t>
      </w:r>
      <w:r w:rsidRPr="005C4D96">
        <w:rPr>
          <w:rFonts w:ascii="Times New Roman" w:hAnsi="Times New Roman" w:cs="Times New Roman"/>
          <w:b/>
          <w:sz w:val="28"/>
          <w:szCs w:val="28"/>
        </w:rPr>
        <w:t xml:space="preserve">паливно-енергетичних ресурсів </w:t>
      </w:r>
    </w:p>
    <w:p w:rsidR="00094421" w:rsidRPr="005C4D96" w:rsidRDefault="00094421" w:rsidP="005C4D96">
      <w:pPr>
        <w:shd w:val="clear" w:color="auto" w:fill="FFFFFF"/>
        <w:spacing w:line="240" w:lineRule="auto"/>
        <w:contextualSpacing/>
        <w:jc w:val="center"/>
        <w:rPr>
          <w:rFonts w:ascii="Times New Roman" w:hAnsi="Times New Roman" w:cs="Times New Roman"/>
          <w:b/>
          <w:sz w:val="28"/>
          <w:szCs w:val="28"/>
        </w:rPr>
      </w:pPr>
      <w:r w:rsidRPr="005C4D96">
        <w:rPr>
          <w:rFonts w:ascii="Times New Roman" w:hAnsi="Times New Roman" w:cs="Times New Roman"/>
          <w:b/>
          <w:sz w:val="28"/>
          <w:szCs w:val="28"/>
        </w:rPr>
        <w:t>Фастівської міської</w:t>
      </w:r>
      <w:r w:rsidR="005C4D96" w:rsidRPr="005C4D96">
        <w:rPr>
          <w:rFonts w:ascii="Times New Roman" w:hAnsi="Times New Roman" w:cs="Times New Roman"/>
          <w:b/>
          <w:sz w:val="28"/>
          <w:szCs w:val="28"/>
        </w:rPr>
        <w:t xml:space="preserve"> </w:t>
      </w:r>
      <w:r w:rsidRPr="005C4D96">
        <w:rPr>
          <w:rFonts w:ascii="Times New Roman" w:hAnsi="Times New Roman" w:cs="Times New Roman"/>
          <w:b/>
          <w:sz w:val="28"/>
          <w:szCs w:val="28"/>
        </w:rPr>
        <w:t>територіальної громади на 202</w:t>
      </w:r>
      <w:r w:rsidR="0094783E" w:rsidRPr="005C4D96">
        <w:rPr>
          <w:rFonts w:ascii="Times New Roman" w:hAnsi="Times New Roman" w:cs="Times New Roman"/>
          <w:b/>
          <w:sz w:val="28"/>
          <w:szCs w:val="28"/>
        </w:rPr>
        <w:t>4</w:t>
      </w:r>
      <w:r w:rsidRPr="005C4D96">
        <w:rPr>
          <w:rFonts w:ascii="Times New Roman" w:hAnsi="Times New Roman" w:cs="Times New Roman"/>
          <w:b/>
          <w:sz w:val="28"/>
          <w:szCs w:val="28"/>
        </w:rPr>
        <w:t>-202</w:t>
      </w:r>
      <w:r w:rsidR="0094783E" w:rsidRPr="005C4D96">
        <w:rPr>
          <w:rFonts w:ascii="Times New Roman" w:hAnsi="Times New Roman" w:cs="Times New Roman"/>
          <w:b/>
          <w:sz w:val="28"/>
          <w:szCs w:val="28"/>
        </w:rPr>
        <w:t>6</w:t>
      </w:r>
      <w:r w:rsidRPr="005C4D96">
        <w:rPr>
          <w:rFonts w:ascii="Times New Roman" w:hAnsi="Times New Roman" w:cs="Times New Roman"/>
          <w:b/>
          <w:sz w:val="28"/>
          <w:szCs w:val="28"/>
        </w:rPr>
        <w:t xml:space="preserve"> роки</w:t>
      </w:r>
    </w:p>
    <w:p w:rsidR="00094421" w:rsidRPr="00531568" w:rsidRDefault="00094421" w:rsidP="00B6365A">
      <w:pPr>
        <w:spacing w:after="0" w:line="240" w:lineRule="auto"/>
        <w:ind w:firstLine="567"/>
        <w:jc w:val="both"/>
        <w:rPr>
          <w:rFonts w:ascii="Times New Roman" w:hAnsi="Times New Roman" w:cs="Times New Roman"/>
          <w:sz w:val="26"/>
          <w:szCs w:val="26"/>
          <w:shd w:val="clear" w:color="auto" w:fill="FFFFFF"/>
        </w:rPr>
      </w:pPr>
    </w:p>
    <w:p w:rsidR="008518C9" w:rsidRPr="005C4D96" w:rsidRDefault="0094783E" w:rsidP="005C4D96">
      <w:pPr>
        <w:spacing w:line="240" w:lineRule="auto"/>
        <w:ind w:firstLine="567"/>
        <w:jc w:val="both"/>
        <w:rPr>
          <w:rFonts w:ascii="Times New Roman" w:hAnsi="Times New Roman" w:cs="Times New Roman"/>
          <w:sz w:val="28"/>
          <w:szCs w:val="28"/>
        </w:rPr>
      </w:pPr>
      <w:r w:rsidRPr="005C4D96">
        <w:rPr>
          <w:rFonts w:ascii="Times New Roman" w:hAnsi="Times New Roman" w:cs="Times New Roman"/>
          <w:sz w:val="28"/>
          <w:szCs w:val="28"/>
          <w:shd w:val="clear" w:color="auto" w:fill="FFFFFF"/>
        </w:rPr>
        <w:t>З</w:t>
      </w:r>
      <w:r w:rsidR="00094421" w:rsidRPr="005C4D96">
        <w:rPr>
          <w:rFonts w:ascii="Times New Roman" w:hAnsi="Times New Roman" w:cs="Times New Roman"/>
          <w:sz w:val="28"/>
          <w:szCs w:val="28"/>
          <w:shd w:val="clear" w:color="auto" w:fill="FFFFFF"/>
        </w:rPr>
        <w:t xml:space="preserve"> метою </w:t>
      </w:r>
      <w:r w:rsidR="00B6365A" w:rsidRPr="005C4D96">
        <w:rPr>
          <w:rFonts w:ascii="Times New Roman" w:hAnsi="Times New Roman" w:cs="Times New Roman"/>
          <w:sz w:val="28"/>
          <w:szCs w:val="28"/>
          <w:shd w:val="clear" w:color="auto" w:fill="FFFFFF"/>
        </w:rPr>
        <w:t xml:space="preserve">вирішення </w:t>
      </w:r>
      <w:r w:rsidR="00C57109" w:rsidRPr="005C4D96">
        <w:rPr>
          <w:rFonts w:ascii="Times New Roman" w:hAnsi="Times New Roman" w:cs="Times New Roman"/>
          <w:sz w:val="28"/>
          <w:szCs w:val="28"/>
          <w:shd w:val="clear" w:color="auto" w:fill="FFFFFF"/>
        </w:rPr>
        <w:t>пита</w:t>
      </w:r>
      <w:r w:rsidR="00B6365A" w:rsidRPr="005C4D96">
        <w:rPr>
          <w:rFonts w:ascii="Times New Roman" w:hAnsi="Times New Roman" w:cs="Times New Roman"/>
          <w:sz w:val="28"/>
          <w:szCs w:val="28"/>
          <w:shd w:val="clear" w:color="auto" w:fill="FFFFFF"/>
        </w:rPr>
        <w:t>н</w:t>
      </w:r>
      <w:r w:rsidR="00AB3BCB" w:rsidRPr="005C4D96">
        <w:rPr>
          <w:rFonts w:ascii="Times New Roman" w:hAnsi="Times New Roman" w:cs="Times New Roman"/>
          <w:sz w:val="28"/>
          <w:szCs w:val="28"/>
          <w:shd w:val="clear" w:color="auto" w:fill="FFFFFF"/>
        </w:rPr>
        <w:t>ь</w:t>
      </w:r>
      <w:r w:rsidR="00B6365A" w:rsidRPr="005C4D96">
        <w:rPr>
          <w:rFonts w:ascii="Times New Roman" w:hAnsi="Times New Roman" w:cs="Times New Roman"/>
          <w:sz w:val="28"/>
          <w:szCs w:val="28"/>
          <w:shd w:val="clear" w:color="auto" w:fill="FFFFFF"/>
        </w:rPr>
        <w:t xml:space="preserve"> підвищення ефективності використання та зменшення споживання </w:t>
      </w:r>
      <w:r w:rsidR="009F0098" w:rsidRPr="005C4D96">
        <w:rPr>
          <w:rFonts w:ascii="Times New Roman" w:hAnsi="Times New Roman" w:cs="Times New Roman"/>
          <w:sz w:val="28"/>
          <w:szCs w:val="28"/>
          <w:shd w:val="clear" w:color="auto" w:fill="FFFFFF"/>
        </w:rPr>
        <w:t>паливно-</w:t>
      </w:r>
      <w:r w:rsidR="00B6365A" w:rsidRPr="005C4D96">
        <w:rPr>
          <w:rFonts w:ascii="Times New Roman" w:hAnsi="Times New Roman" w:cs="Times New Roman"/>
          <w:sz w:val="28"/>
          <w:szCs w:val="28"/>
          <w:shd w:val="clear" w:color="auto" w:fill="FFFFFF"/>
        </w:rPr>
        <w:t>енерг</w:t>
      </w:r>
      <w:r w:rsidR="00AB3BCB" w:rsidRPr="005C4D96">
        <w:rPr>
          <w:rFonts w:ascii="Times New Roman" w:hAnsi="Times New Roman" w:cs="Times New Roman"/>
          <w:sz w:val="28"/>
          <w:szCs w:val="28"/>
          <w:shd w:val="clear" w:color="auto" w:fill="FFFFFF"/>
        </w:rPr>
        <w:t xml:space="preserve">етичних </w:t>
      </w:r>
      <w:r w:rsidR="00B6365A" w:rsidRPr="005C4D96">
        <w:rPr>
          <w:rFonts w:ascii="Times New Roman" w:hAnsi="Times New Roman" w:cs="Times New Roman"/>
          <w:sz w:val="28"/>
          <w:szCs w:val="28"/>
          <w:shd w:val="clear" w:color="auto" w:fill="FFFFFF"/>
        </w:rPr>
        <w:t xml:space="preserve">ресурсів </w:t>
      </w:r>
      <w:r w:rsidR="00AB3BCB" w:rsidRPr="005C4D96">
        <w:rPr>
          <w:rFonts w:ascii="Times New Roman" w:hAnsi="Times New Roman" w:cs="Times New Roman"/>
          <w:sz w:val="28"/>
          <w:szCs w:val="28"/>
          <w:shd w:val="clear" w:color="auto" w:fill="FFFFFF"/>
        </w:rPr>
        <w:t>у житлово-комунальній та</w:t>
      </w:r>
      <w:r w:rsidR="00B6365A" w:rsidRPr="005C4D96">
        <w:rPr>
          <w:rFonts w:ascii="Times New Roman" w:hAnsi="Times New Roman" w:cs="Times New Roman"/>
          <w:sz w:val="28"/>
          <w:szCs w:val="28"/>
          <w:shd w:val="clear" w:color="auto" w:fill="FFFFFF"/>
        </w:rPr>
        <w:t xml:space="preserve"> бюджетній сферах, </w:t>
      </w:r>
      <w:r w:rsidR="00EA7850" w:rsidRPr="005C4D96">
        <w:rPr>
          <w:rFonts w:ascii="Times New Roman" w:eastAsia="Times New Roman" w:hAnsi="Times New Roman" w:cs="Times New Roman"/>
          <w:color w:val="000000"/>
          <w:sz w:val="28"/>
          <w:szCs w:val="28"/>
          <w:lang w:eastAsia="uk-UA"/>
        </w:rPr>
        <w:t>збільшення обсягів інвестицій в енергоефективну модернізацію та частки відновлювальних джерел енергії</w:t>
      </w:r>
      <w:r w:rsidR="00AB3BCB" w:rsidRPr="005C4D96">
        <w:rPr>
          <w:rFonts w:ascii="Times New Roman" w:hAnsi="Times New Roman" w:cs="Times New Roman"/>
          <w:sz w:val="28"/>
          <w:szCs w:val="28"/>
          <w:shd w:val="clear" w:color="auto" w:fill="FFFFFF"/>
        </w:rPr>
        <w:t xml:space="preserve">, впровадження </w:t>
      </w:r>
      <w:r w:rsidR="00C57109" w:rsidRPr="005C4D96">
        <w:rPr>
          <w:rFonts w:ascii="Times New Roman" w:hAnsi="Times New Roman" w:cs="Times New Roman"/>
          <w:sz w:val="28"/>
          <w:szCs w:val="28"/>
          <w:shd w:val="clear" w:color="auto" w:fill="FFFFFF"/>
        </w:rPr>
        <w:t>новітніх енергозберігаючих технологій</w:t>
      </w:r>
      <w:r w:rsidR="00B6365A" w:rsidRPr="005C4D96">
        <w:rPr>
          <w:rFonts w:ascii="Times New Roman" w:hAnsi="Times New Roman" w:cs="Times New Roman"/>
          <w:sz w:val="28"/>
          <w:szCs w:val="28"/>
          <w:shd w:val="clear" w:color="auto" w:fill="FFFFFF"/>
        </w:rPr>
        <w:t>, створення економічно привабливих умов для</w:t>
      </w:r>
      <w:r w:rsidR="009F0098" w:rsidRPr="005C4D96">
        <w:rPr>
          <w:rFonts w:ascii="Times New Roman" w:hAnsi="Times New Roman" w:cs="Times New Roman"/>
          <w:sz w:val="28"/>
          <w:szCs w:val="28"/>
          <w:shd w:val="clear" w:color="auto" w:fill="FFFFFF"/>
        </w:rPr>
        <w:t xml:space="preserve"> впровадження</w:t>
      </w:r>
      <w:r w:rsidR="00B6365A" w:rsidRPr="005C4D96">
        <w:rPr>
          <w:rFonts w:ascii="Times New Roman" w:hAnsi="Times New Roman" w:cs="Times New Roman"/>
          <w:sz w:val="28"/>
          <w:szCs w:val="28"/>
          <w:shd w:val="clear" w:color="auto" w:fill="FFFFFF"/>
        </w:rPr>
        <w:t xml:space="preserve"> інвестиційних </w:t>
      </w:r>
      <w:r w:rsidR="00AB3BCB" w:rsidRPr="005C4D96">
        <w:rPr>
          <w:rFonts w:ascii="Times New Roman" w:hAnsi="Times New Roman" w:cs="Times New Roman"/>
          <w:sz w:val="28"/>
          <w:szCs w:val="28"/>
          <w:shd w:val="clear" w:color="auto" w:fill="FFFFFF"/>
        </w:rPr>
        <w:t>про</w:t>
      </w:r>
      <w:r w:rsidR="00E62F8A" w:rsidRPr="005C4D96">
        <w:rPr>
          <w:rFonts w:ascii="Times New Roman" w:hAnsi="Times New Roman" w:cs="Times New Roman"/>
          <w:sz w:val="28"/>
          <w:szCs w:val="28"/>
          <w:shd w:val="clear" w:color="auto" w:fill="FFFFFF"/>
        </w:rPr>
        <w:t>є</w:t>
      </w:r>
      <w:r w:rsidR="00AB3BCB" w:rsidRPr="005C4D96">
        <w:rPr>
          <w:rFonts w:ascii="Times New Roman" w:hAnsi="Times New Roman" w:cs="Times New Roman"/>
          <w:sz w:val="28"/>
          <w:szCs w:val="28"/>
          <w:shd w:val="clear" w:color="auto" w:fill="FFFFFF"/>
        </w:rPr>
        <w:t xml:space="preserve">ктів </w:t>
      </w:r>
      <w:r w:rsidR="00094421" w:rsidRPr="005C4D96">
        <w:rPr>
          <w:rFonts w:ascii="Times New Roman" w:hAnsi="Times New Roman" w:cs="Times New Roman"/>
          <w:sz w:val="28"/>
          <w:szCs w:val="28"/>
          <w:shd w:val="clear" w:color="auto" w:fill="FFFFFF"/>
        </w:rPr>
        <w:t xml:space="preserve">на території </w:t>
      </w:r>
      <w:r w:rsidR="00AB3BCB" w:rsidRPr="005C4D96">
        <w:rPr>
          <w:rFonts w:ascii="Times New Roman" w:hAnsi="Times New Roman" w:cs="Times New Roman"/>
          <w:sz w:val="28"/>
          <w:szCs w:val="28"/>
          <w:shd w:val="clear" w:color="auto" w:fill="FFFFFF"/>
        </w:rPr>
        <w:t xml:space="preserve">Фастівської міської територіальної </w:t>
      </w:r>
      <w:r w:rsidR="00094421" w:rsidRPr="005C4D96">
        <w:rPr>
          <w:rFonts w:ascii="Times New Roman" w:hAnsi="Times New Roman" w:cs="Times New Roman"/>
          <w:sz w:val="28"/>
          <w:szCs w:val="28"/>
          <w:shd w:val="clear" w:color="auto" w:fill="FFFFFF"/>
        </w:rPr>
        <w:t xml:space="preserve">громади; </w:t>
      </w:r>
      <w:r w:rsidR="00C4171C" w:rsidRPr="005C4D96">
        <w:rPr>
          <w:rFonts w:ascii="Times New Roman" w:hAnsi="Times New Roman" w:cs="Times New Roman"/>
          <w:sz w:val="28"/>
          <w:szCs w:val="28"/>
          <w:shd w:val="clear" w:color="auto" w:fill="FFFFFF"/>
        </w:rPr>
        <w:t>враховуючи рішення виконавчого комітету Фастівської міської ради №</w:t>
      </w:r>
      <w:r w:rsidR="004F7F4C" w:rsidRPr="005C4D96">
        <w:rPr>
          <w:rFonts w:ascii="Times New Roman" w:hAnsi="Times New Roman" w:cs="Times New Roman"/>
          <w:sz w:val="28"/>
          <w:szCs w:val="28"/>
          <w:shd w:val="clear" w:color="auto" w:fill="FFFFFF"/>
        </w:rPr>
        <w:t>526 від 27.11.2023</w:t>
      </w:r>
      <w:r w:rsidR="00C4171C" w:rsidRPr="005C4D96">
        <w:rPr>
          <w:rFonts w:ascii="Times New Roman" w:hAnsi="Times New Roman" w:cs="Times New Roman"/>
          <w:sz w:val="28"/>
          <w:szCs w:val="28"/>
          <w:shd w:val="clear" w:color="auto" w:fill="FFFFFF"/>
        </w:rPr>
        <w:t xml:space="preserve"> </w:t>
      </w:r>
      <w:r w:rsidR="00C4171C" w:rsidRPr="005C4D96">
        <w:rPr>
          <w:rFonts w:ascii="Times New Roman" w:hAnsi="Times New Roman" w:cs="Times New Roman"/>
          <w:sz w:val="28"/>
          <w:szCs w:val="28"/>
          <w:lang w:eastAsia="uk-UA"/>
        </w:rPr>
        <w:t xml:space="preserve">«Про схвалення проєкту Програми з енергозбереження, енергоефективності та раціонального використання паливно-енергетичних ресурсів Фастівської міської територіальної громади на 2024-2026 роки»; </w:t>
      </w:r>
      <w:r w:rsidR="00B6365A" w:rsidRPr="005C4D96">
        <w:rPr>
          <w:rFonts w:ascii="Times New Roman" w:hAnsi="Times New Roman" w:cs="Times New Roman"/>
          <w:sz w:val="28"/>
          <w:szCs w:val="28"/>
          <w:shd w:val="clear" w:color="auto" w:fill="FFFFFF"/>
        </w:rPr>
        <w:t xml:space="preserve">відповідно до розпорядження голови Київської обласної державної адміністрації №26 від 19.01.2022 «Про схвалення проєкту Програми енергозбереження (підвищення енергоефективності) Київської області на 2022-2027 роки»; </w:t>
      </w:r>
      <w:r w:rsidR="008518C9" w:rsidRPr="005C4D96">
        <w:rPr>
          <w:rFonts w:ascii="Times New Roman" w:hAnsi="Times New Roman" w:cs="Times New Roman"/>
          <w:sz w:val="28"/>
          <w:szCs w:val="28"/>
        </w:rPr>
        <w:t xml:space="preserve">керуючись ст. 25, п. 22 </w:t>
      </w:r>
      <w:bookmarkStart w:id="0" w:name="_GoBack"/>
      <w:bookmarkEnd w:id="0"/>
      <w:r w:rsidR="008518C9" w:rsidRPr="005C4D96">
        <w:rPr>
          <w:rFonts w:ascii="Times New Roman" w:hAnsi="Times New Roman" w:cs="Times New Roman"/>
          <w:sz w:val="28"/>
          <w:szCs w:val="28"/>
        </w:rPr>
        <w:t xml:space="preserve">ч. 1 </w:t>
      </w:r>
      <w:r w:rsidR="008518C9" w:rsidRPr="005C4D96">
        <w:rPr>
          <w:rFonts w:ascii="Times New Roman" w:hAnsi="Times New Roman" w:cs="Times New Roman"/>
          <w:sz w:val="28"/>
          <w:szCs w:val="28"/>
          <w:shd w:val="clear" w:color="auto" w:fill="FFFFFF"/>
        </w:rPr>
        <w:t xml:space="preserve">ст. 26 </w:t>
      </w:r>
      <w:r w:rsidR="008518C9" w:rsidRPr="005C4D96">
        <w:rPr>
          <w:rFonts w:ascii="Times New Roman" w:hAnsi="Times New Roman" w:cs="Times New Roman"/>
          <w:sz w:val="28"/>
          <w:szCs w:val="28"/>
        </w:rPr>
        <w:t>Закону України «Про місцеве самоврядування в Україні»,</w:t>
      </w:r>
    </w:p>
    <w:p w:rsidR="008518C9" w:rsidRPr="005C4D96" w:rsidRDefault="008518C9" w:rsidP="008518C9">
      <w:pPr>
        <w:spacing w:after="0" w:line="240" w:lineRule="auto"/>
        <w:jc w:val="center"/>
        <w:rPr>
          <w:rFonts w:ascii="Times New Roman" w:hAnsi="Times New Roman" w:cs="Times New Roman"/>
          <w:b/>
          <w:sz w:val="28"/>
          <w:szCs w:val="28"/>
        </w:rPr>
      </w:pPr>
      <w:r w:rsidRPr="005C4D96">
        <w:rPr>
          <w:rFonts w:ascii="Times New Roman" w:hAnsi="Times New Roman" w:cs="Times New Roman"/>
          <w:b/>
          <w:sz w:val="28"/>
          <w:szCs w:val="28"/>
        </w:rPr>
        <w:t>міська рада</w:t>
      </w:r>
    </w:p>
    <w:p w:rsidR="008518C9" w:rsidRDefault="008518C9" w:rsidP="008518C9">
      <w:pPr>
        <w:spacing w:after="0" w:line="240" w:lineRule="auto"/>
        <w:jc w:val="center"/>
        <w:rPr>
          <w:rFonts w:ascii="Times New Roman" w:hAnsi="Times New Roman" w:cs="Times New Roman"/>
          <w:b/>
          <w:sz w:val="28"/>
          <w:szCs w:val="28"/>
        </w:rPr>
      </w:pPr>
      <w:r w:rsidRPr="005C4D96">
        <w:rPr>
          <w:rFonts w:ascii="Times New Roman" w:hAnsi="Times New Roman" w:cs="Times New Roman"/>
          <w:b/>
          <w:sz w:val="28"/>
          <w:szCs w:val="28"/>
        </w:rPr>
        <w:t>В И Р І Ш И Л А:</w:t>
      </w:r>
    </w:p>
    <w:p w:rsidR="005C4D96" w:rsidRPr="005C4D96" w:rsidRDefault="005C4D96" w:rsidP="008518C9">
      <w:pPr>
        <w:spacing w:after="0" w:line="240" w:lineRule="auto"/>
        <w:jc w:val="center"/>
        <w:rPr>
          <w:rFonts w:ascii="Times New Roman" w:hAnsi="Times New Roman" w:cs="Times New Roman"/>
          <w:b/>
          <w:sz w:val="28"/>
          <w:szCs w:val="28"/>
        </w:rPr>
      </w:pPr>
    </w:p>
    <w:p w:rsidR="00094421" w:rsidRPr="005C4D96" w:rsidRDefault="008518C9" w:rsidP="00371661">
      <w:pPr>
        <w:pStyle w:val="a3"/>
        <w:numPr>
          <w:ilvl w:val="0"/>
          <w:numId w:val="35"/>
        </w:numPr>
        <w:tabs>
          <w:tab w:val="left" w:pos="993"/>
        </w:tabs>
        <w:suppressAutoHyphens/>
        <w:overflowPunct w:val="0"/>
        <w:autoSpaceDE w:val="0"/>
        <w:spacing w:after="0" w:line="240" w:lineRule="auto"/>
        <w:ind w:left="0" w:firstLine="567"/>
        <w:jc w:val="both"/>
        <w:rPr>
          <w:rFonts w:ascii="Times New Roman" w:hAnsi="Times New Roman" w:cs="Times New Roman"/>
          <w:sz w:val="28"/>
          <w:szCs w:val="28"/>
        </w:rPr>
      </w:pPr>
      <w:r w:rsidRPr="005C4D96">
        <w:rPr>
          <w:rFonts w:ascii="Times New Roman" w:hAnsi="Times New Roman" w:cs="Times New Roman"/>
          <w:sz w:val="28"/>
          <w:szCs w:val="28"/>
          <w:lang w:eastAsia="uk-UA"/>
        </w:rPr>
        <w:t>З</w:t>
      </w:r>
      <w:r w:rsidR="004F7F4C" w:rsidRPr="005C4D96">
        <w:rPr>
          <w:rFonts w:ascii="Times New Roman" w:hAnsi="Times New Roman" w:cs="Times New Roman"/>
          <w:sz w:val="28"/>
          <w:szCs w:val="28"/>
          <w:lang w:eastAsia="uk-UA"/>
        </w:rPr>
        <w:t>атвердити</w:t>
      </w:r>
      <w:r w:rsidRPr="005C4D96">
        <w:rPr>
          <w:rFonts w:ascii="Times New Roman" w:hAnsi="Times New Roman" w:cs="Times New Roman"/>
          <w:sz w:val="28"/>
          <w:szCs w:val="28"/>
          <w:lang w:eastAsia="uk-UA"/>
        </w:rPr>
        <w:t xml:space="preserve"> </w:t>
      </w:r>
      <w:r w:rsidR="00094421" w:rsidRPr="005C4D96">
        <w:rPr>
          <w:rFonts w:ascii="Times New Roman" w:hAnsi="Times New Roman" w:cs="Times New Roman"/>
          <w:sz w:val="28"/>
          <w:szCs w:val="28"/>
          <w:lang w:eastAsia="uk-UA"/>
        </w:rPr>
        <w:t>Програм</w:t>
      </w:r>
      <w:r w:rsidR="004F7F4C" w:rsidRPr="005C4D96">
        <w:rPr>
          <w:rFonts w:ascii="Times New Roman" w:hAnsi="Times New Roman" w:cs="Times New Roman"/>
          <w:sz w:val="28"/>
          <w:szCs w:val="28"/>
          <w:lang w:eastAsia="uk-UA"/>
        </w:rPr>
        <w:t>у</w:t>
      </w:r>
      <w:r w:rsidR="00094421" w:rsidRPr="005C4D96">
        <w:rPr>
          <w:rFonts w:ascii="Times New Roman" w:hAnsi="Times New Roman" w:cs="Times New Roman"/>
          <w:sz w:val="28"/>
          <w:szCs w:val="28"/>
          <w:lang w:eastAsia="uk-UA"/>
        </w:rPr>
        <w:t xml:space="preserve"> з енергозбереження, енергоефективності та раціонального використання паливно-енергетичних ресурсів Фастівської міської територіальної громади на 202</w:t>
      </w:r>
      <w:r w:rsidR="0094783E" w:rsidRPr="005C4D96">
        <w:rPr>
          <w:rFonts w:ascii="Times New Roman" w:hAnsi="Times New Roman" w:cs="Times New Roman"/>
          <w:sz w:val="28"/>
          <w:szCs w:val="28"/>
          <w:lang w:eastAsia="uk-UA"/>
        </w:rPr>
        <w:t>4</w:t>
      </w:r>
      <w:r w:rsidR="00094421" w:rsidRPr="005C4D96">
        <w:rPr>
          <w:rFonts w:ascii="Times New Roman" w:hAnsi="Times New Roman" w:cs="Times New Roman"/>
          <w:sz w:val="28"/>
          <w:szCs w:val="28"/>
          <w:lang w:eastAsia="uk-UA"/>
        </w:rPr>
        <w:t>-202</w:t>
      </w:r>
      <w:r w:rsidR="0094783E" w:rsidRPr="005C4D96">
        <w:rPr>
          <w:rFonts w:ascii="Times New Roman" w:hAnsi="Times New Roman" w:cs="Times New Roman"/>
          <w:sz w:val="28"/>
          <w:szCs w:val="28"/>
          <w:lang w:eastAsia="uk-UA"/>
        </w:rPr>
        <w:t>6</w:t>
      </w:r>
      <w:r w:rsidR="00094421" w:rsidRPr="005C4D96">
        <w:rPr>
          <w:rFonts w:ascii="Times New Roman" w:hAnsi="Times New Roman" w:cs="Times New Roman"/>
          <w:sz w:val="28"/>
          <w:szCs w:val="28"/>
          <w:lang w:eastAsia="uk-UA"/>
        </w:rPr>
        <w:t xml:space="preserve"> роки </w:t>
      </w:r>
      <w:r w:rsidR="00277E07" w:rsidRPr="005C4D96">
        <w:rPr>
          <w:rFonts w:ascii="Times New Roman" w:hAnsi="Times New Roman" w:cs="Times New Roman"/>
          <w:sz w:val="28"/>
          <w:szCs w:val="28"/>
          <w:lang w:eastAsia="uk-UA"/>
        </w:rPr>
        <w:t xml:space="preserve">(далі – Програма) </w:t>
      </w:r>
      <w:r w:rsidR="00094421" w:rsidRPr="005C4D96">
        <w:rPr>
          <w:rFonts w:ascii="Times New Roman" w:hAnsi="Times New Roman" w:cs="Times New Roman"/>
          <w:sz w:val="28"/>
          <w:szCs w:val="28"/>
          <w:lang w:eastAsia="uk-UA"/>
        </w:rPr>
        <w:t>згідно з додатком</w:t>
      </w:r>
      <w:r w:rsidR="00094421" w:rsidRPr="005C4D96">
        <w:rPr>
          <w:rFonts w:ascii="Times New Roman" w:hAnsi="Times New Roman" w:cs="Times New Roman"/>
          <w:sz w:val="28"/>
          <w:szCs w:val="28"/>
        </w:rPr>
        <w:t>.</w:t>
      </w:r>
    </w:p>
    <w:p w:rsidR="0094783E" w:rsidRDefault="0032510F" w:rsidP="00371661">
      <w:pPr>
        <w:pStyle w:val="a3"/>
        <w:numPr>
          <w:ilvl w:val="0"/>
          <w:numId w:val="35"/>
        </w:numPr>
        <w:tabs>
          <w:tab w:val="left" w:pos="993"/>
        </w:tabs>
        <w:suppressAutoHyphens/>
        <w:overflowPunct w:val="0"/>
        <w:autoSpaceDE w:val="0"/>
        <w:spacing w:after="0" w:line="240" w:lineRule="auto"/>
        <w:ind w:left="0" w:firstLine="567"/>
        <w:jc w:val="both"/>
        <w:rPr>
          <w:rFonts w:ascii="Times New Roman" w:hAnsi="Times New Roman" w:cs="Times New Roman"/>
          <w:sz w:val="28"/>
          <w:szCs w:val="28"/>
        </w:rPr>
      </w:pPr>
      <w:r w:rsidRPr="005C4D96">
        <w:rPr>
          <w:rFonts w:ascii="Times New Roman" w:hAnsi="Times New Roman" w:cs="Times New Roman"/>
          <w:sz w:val="28"/>
          <w:szCs w:val="28"/>
        </w:rPr>
        <w:t xml:space="preserve">Фінансовому управлінню виконавчого комітету Фастівської міської ради при формуванні проєктів бюджету Фастівської міської територіальної громади щорічно передбачати </w:t>
      </w:r>
      <w:r w:rsidRPr="005C4D96">
        <w:rPr>
          <w:rFonts w:ascii="Times New Roman" w:hAnsi="Times New Roman" w:cs="Times New Roman"/>
          <w:sz w:val="28"/>
          <w:szCs w:val="28"/>
          <w:shd w:val="clear" w:color="auto" w:fill="FFFFFF"/>
        </w:rPr>
        <w:t>видатки на фінансування заходів Програми, виходячи з реальних можливостей бюджету та його пріоритетів</w:t>
      </w:r>
      <w:r w:rsidRPr="005C4D96">
        <w:rPr>
          <w:rFonts w:ascii="Times New Roman" w:hAnsi="Times New Roman" w:cs="Times New Roman"/>
          <w:sz w:val="28"/>
          <w:szCs w:val="28"/>
        </w:rPr>
        <w:t>.</w:t>
      </w:r>
    </w:p>
    <w:p w:rsidR="005C4D96" w:rsidRPr="005C4D96" w:rsidRDefault="005C4D96" w:rsidP="005C4D96">
      <w:pPr>
        <w:tabs>
          <w:tab w:val="left" w:pos="993"/>
        </w:tabs>
        <w:suppressAutoHyphens/>
        <w:overflowPunct w:val="0"/>
        <w:autoSpaceDE w:val="0"/>
        <w:spacing w:after="0" w:line="240" w:lineRule="auto"/>
        <w:jc w:val="both"/>
        <w:rPr>
          <w:rFonts w:ascii="Times New Roman" w:hAnsi="Times New Roman" w:cs="Times New Roman"/>
          <w:sz w:val="28"/>
          <w:szCs w:val="28"/>
        </w:rPr>
      </w:pPr>
    </w:p>
    <w:p w:rsidR="005C4D96" w:rsidRDefault="0094783E" w:rsidP="0093185E">
      <w:pPr>
        <w:pStyle w:val="a3"/>
        <w:numPr>
          <w:ilvl w:val="0"/>
          <w:numId w:val="35"/>
        </w:numPr>
        <w:tabs>
          <w:tab w:val="left" w:pos="993"/>
        </w:tabs>
        <w:suppressAutoHyphens/>
        <w:overflowPunct w:val="0"/>
        <w:autoSpaceDE w:val="0"/>
        <w:spacing w:after="0" w:line="240" w:lineRule="auto"/>
        <w:ind w:left="0" w:firstLine="567"/>
        <w:jc w:val="both"/>
        <w:rPr>
          <w:rFonts w:ascii="Times New Roman" w:hAnsi="Times New Roman" w:cs="Times New Roman"/>
          <w:sz w:val="28"/>
          <w:szCs w:val="28"/>
        </w:rPr>
      </w:pPr>
      <w:r w:rsidRPr="005C4D96">
        <w:rPr>
          <w:rFonts w:ascii="Times New Roman" w:hAnsi="Times New Roman" w:cs="Times New Roman"/>
          <w:sz w:val="28"/>
          <w:szCs w:val="28"/>
        </w:rPr>
        <w:t xml:space="preserve">Контроль за виконанням </w:t>
      </w:r>
      <w:r w:rsidR="008518C9" w:rsidRPr="005C4D96">
        <w:rPr>
          <w:rFonts w:ascii="Times New Roman" w:hAnsi="Times New Roman" w:cs="Times New Roman"/>
          <w:sz w:val="28"/>
          <w:szCs w:val="28"/>
        </w:rPr>
        <w:t xml:space="preserve">цього рішення покласти </w:t>
      </w:r>
      <w:r w:rsidR="008518C9" w:rsidRPr="005C4D96">
        <w:rPr>
          <w:rFonts w:ascii="Times New Roman" w:hAnsi="Times New Roman" w:cs="Times New Roman"/>
          <w:sz w:val="28"/>
          <w:szCs w:val="28"/>
          <w:lang w:eastAsia="uk-UA"/>
        </w:rPr>
        <w:t>на постійн</w:t>
      </w:r>
      <w:r w:rsidR="008E0BEF" w:rsidRPr="005C4D96">
        <w:rPr>
          <w:rFonts w:ascii="Times New Roman" w:hAnsi="Times New Roman" w:cs="Times New Roman"/>
          <w:sz w:val="28"/>
          <w:szCs w:val="28"/>
          <w:lang w:eastAsia="uk-UA"/>
        </w:rPr>
        <w:t>у</w:t>
      </w:r>
      <w:r w:rsidR="008518C9" w:rsidRPr="005C4D96">
        <w:rPr>
          <w:rFonts w:ascii="Times New Roman" w:hAnsi="Times New Roman" w:cs="Times New Roman"/>
          <w:sz w:val="28"/>
          <w:szCs w:val="28"/>
          <w:lang w:eastAsia="uk-UA"/>
        </w:rPr>
        <w:t xml:space="preserve"> комісі</w:t>
      </w:r>
      <w:r w:rsidR="008E0BEF" w:rsidRPr="005C4D96">
        <w:rPr>
          <w:rFonts w:ascii="Times New Roman" w:hAnsi="Times New Roman" w:cs="Times New Roman"/>
          <w:sz w:val="28"/>
          <w:szCs w:val="28"/>
          <w:lang w:eastAsia="uk-UA"/>
        </w:rPr>
        <w:t>ю</w:t>
      </w:r>
      <w:r w:rsidR="008518C9" w:rsidRPr="005C4D96">
        <w:rPr>
          <w:rFonts w:ascii="Times New Roman" w:hAnsi="Times New Roman" w:cs="Times New Roman"/>
          <w:sz w:val="28"/>
          <w:szCs w:val="28"/>
          <w:lang w:eastAsia="uk-UA"/>
        </w:rPr>
        <w:t xml:space="preserve"> міської ради з питань </w:t>
      </w:r>
      <w:r w:rsidR="008518C9" w:rsidRPr="005C4D96">
        <w:rPr>
          <w:rFonts w:ascii="Times New Roman" w:hAnsi="Times New Roman" w:cs="Times New Roman"/>
          <w:sz w:val="28"/>
          <w:szCs w:val="28"/>
        </w:rPr>
        <w:t xml:space="preserve">комунальної власності та житлово-комунального </w:t>
      </w:r>
    </w:p>
    <w:p w:rsidR="005C4D96" w:rsidRDefault="005C4D96" w:rsidP="005C4D96">
      <w:pPr>
        <w:tabs>
          <w:tab w:val="left" w:pos="993"/>
        </w:tabs>
        <w:suppressAutoHyphens/>
        <w:overflowPunct w:val="0"/>
        <w:autoSpaceDE w:val="0"/>
        <w:spacing w:after="0" w:line="240" w:lineRule="auto"/>
        <w:jc w:val="both"/>
        <w:rPr>
          <w:rFonts w:ascii="Times New Roman" w:hAnsi="Times New Roman" w:cs="Times New Roman"/>
          <w:sz w:val="28"/>
          <w:szCs w:val="28"/>
        </w:rPr>
      </w:pPr>
    </w:p>
    <w:p w:rsidR="005C4D96" w:rsidRDefault="005C4D96" w:rsidP="005C4D96">
      <w:pPr>
        <w:tabs>
          <w:tab w:val="left" w:pos="993"/>
        </w:tabs>
        <w:suppressAutoHyphens/>
        <w:overflowPunct w:val="0"/>
        <w:autoSpaceDE w:val="0"/>
        <w:spacing w:after="0" w:line="240" w:lineRule="auto"/>
        <w:jc w:val="both"/>
        <w:rPr>
          <w:rFonts w:ascii="Times New Roman" w:hAnsi="Times New Roman" w:cs="Times New Roman"/>
          <w:sz w:val="28"/>
          <w:szCs w:val="28"/>
        </w:rPr>
      </w:pPr>
    </w:p>
    <w:p w:rsidR="0094783E" w:rsidRDefault="008518C9" w:rsidP="005C4D96">
      <w:pPr>
        <w:tabs>
          <w:tab w:val="left" w:pos="993"/>
        </w:tabs>
        <w:suppressAutoHyphens/>
        <w:overflowPunct w:val="0"/>
        <w:autoSpaceDE w:val="0"/>
        <w:spacing w:after="0" w:line="240" w:lineRule="auto"/>
        <w:jc w:val="both"/>
        <w:rPr>
          <w:rFonts w:ascii="Times New Roman" w:hAnsi="Times New Roman" w:cs="Times New Roman"/>
          <w:sz w:val="28"/>
          <w:szCs w:val="28"/>
        </w:rPr>
      </w:pPr>
      <w:r w:rsidRPr="005C4D96">
        <w:rPr>
          <w:rFonts w:ascii="Times New Roman" w:hAnsi="Times New Roman" w:cs="Times New Roman"/>
          <w:sz w:val="28"/>
          <w:szCs w:val="28"/>
        </w:rPr>
        <w:t>господарства і розвитку місцевого самоврядування</w:t>
      </w:r>
      <w:r w:rsidRPr="005C4D96">
        <w:rPr>
          <w:rFonts w:ascii="Times New Roman" w:hAnsi="Times New Roman" w:cs="Times New Roman"/>
          <w:sz w:val="28"/>
          <w:szCs w:val="28"/>
          <w:lang w:eastAsia="uk-UA"/>
        </w:rPr>
        <w:t xml:space="preserve">, </w:t>
      </w:r>
      <w:r w:rsidR="00277E07" w:rsidRPr="005C4D96">
        <w:rPr>
          <w:rFonts w:ascii="Times New Roman" w:hAnsi="Times New Roman" w:cs="Times New Roman"/>
          <w:sz w:val="28"/>
          <w:szCs w:val="28"/>
          <w:lang w:eastAsia="uk-UA"/>
        </w:rPr>
        <w:t xml:space="preserve">на </w:t>
      </w:r>
      <w:r w:rsidR="0094783E" w:rsidRPr="005C4D96">
        <w:rPr>
          <w:rFonts w:ascii="Times New Roman" w:hAnsi="Times New Roman" w:cs="Times New Roman"/>
          <w:sz w:val="28"/>
          <w:szCs w:val="28"/>
        </w:rPr>
        <w:t>заступника міського голови з питань діяльності виконавчих органів ради, з питань ЖКГ.</w:t>
      </w:r>
    </w:p>
    <w:p w:rsidR="005C4D96" w:rsidRDefault="005C4D96" w:rsidP="005C4D96">
      <w:pPr>
        <w:tabs>
          <w:tab w:val="left" w:pos="993"/>
        </w:tabs>
        <w:suppressAutoHyphens/>
        <w:overflowPunct w:val="0"/>
        <w:autoSpaceDE w:val="0"/>
        <w:spacing w:after="0" w:line="240" w:lineRule="auto"/>
        <w:jc w:val="both"/>
        <w:rPr>
          <w:rFonts w:ascii="Times New Roman" w:hAnsi="Times New Roman" w:cs="Times New Roman"/>
          <w:sz w:val="28"/>
          <w:szCs w:val="28"/>
        </w:rPr>
      </w:pPr>
    </w:p>
    <w:p w:rsidR="005C4D96" w:rsidRDefault="005C4D96" w:rsidP="005C4D96">
      <w:pPr>
        <w:tabs>
          <w:tab w:val="left" w:pos="993"/>
        </w:tabs>
        <w:suppressAutoHyphens/>
        <w:overflowPunct w:val="0"/>
        <w:autoSpaceDE w:val="0"/>
        <w:spacing w:after="0" w:line="240" w:lineRule="auto"/>
        <w:jc w:val="both"/>
        <w:rPr>
          <w:rFonts w:ascii="Times New Roman" w:hAnsi="Times New Roman" w:cs="Times New Roman"/>
          <w:sz w:val="28"/>
          <w:szCs w:val="28"/>
        </w:rPr>
      </w:pPr>
    </w:p>
    <w:p w:rsidR="005C4D96" w:rsidRPr="005C4D96" w:rsidRDefault="005C4D96" w:rsidP="005C4D96">
      <w:pPr>
        <w:tabs>
          <w:tab w:val="left" w:pos="993"/>
        </w:tabs>
        <w:suppressAutoHyphens/>
        <w:overflowPunct w:val="0"/>
        <w:autoSpaceDE w:val="0"/>
        <w:spacing w:after="0" w:line="240" w:lineRule="auto"/>
        <w:jc w:val="both"/>
        <w:rPr>
          <w:rFonts w:ascii="Times New Roman" w:hAnsi="Times New Roman" w:cs="Times New Roman"/>
          <w:sz w:val="28"/>
          <w:szCs w:val="28"/>
        </w:rPr>
      </w:pPr>
    </w:p>
    <w:p w:rsidR="0094783E" w:rsidRPr="00531568" w:rsidRDefault="0094783E" w:rsidP="0093185E">
      <w:pPr>
        <w:tabs>
          <w:tab w:val="left" w:pos="7088"/>
        </w:tabs>
        <w:spacing w:after="0" w:line="240" w:lineRule="auto"/>
        <w:jc w:val="both"/>
        <w:rPr>
          <w:rFonts w:ascii="Times New Roman" w:hAnsi="Times New Roman" w:cs="Times New Roman"/>
          <w:sz w:val="26"/>
          <w:szCs w:val="26"/>
        </w:rPr>
      </w:pPr>
    </w:p>
    <w:p w:rsidR="005C4D96" w:rsidRDefault="0094783E" w:rsidP="00531568">
      <w:pPr>
        <w:spacing w:after="0" w:line="240" w:lineRule="auto"/>
        <w:ind w:right="42"/>
        <w:rPr>
          <w:rFonts w:ascii="Times New Roman" w:hAnsi="Times New Roman" w:cs="Times New Roman"/>
          <w:sz w:val="26"/>
          <w:szCs w:val="26"/>
        </w:rPr>
      </w:pPr>
      <w:r w:rsidRPr="005C4D96">
        <w:rPr>
          <w:rFonts w:ascii="Times New Roman" w:hAnsi="Times New Roman" w:cs="Times New Roman"/>
          <w:b/>
          <w:sz w:val="28"/>
          <w:szCs w:val="28"/>
        </w:rPr>
        <w:t>Міський голова</w:t>
      </w:r>
      <w:r w:rsidRPr="005C4D96">
        <w:rPr>
          <w:rFonts w:ascii="Times New Roman" w:hAnsi="Times New Roman" w:cs="Times New Roman"/>
          <w:b/>
          <w:sz w:val="28"/>
          <w:szCs w:val="28"/>
        </w:rPr>
        <w:tab/>
      </w:r>
      <w:r w:rsidRPr="005C4D96">
        <w:rPr>
          <w:rFonts w:ascii="Times New Roman" w:hAnsi="Times New Roman" w:cs="Times New Roman"/>
          <w:b/>
          <w:sz w:val="28"/>
          <w:szCs w:val="28"/>
        </w:rPr>
        <w:tab/>
      </w:r>
      <w:r w:rsidRPr="005C4D96">
        <w:rPr>
          <w:rFonts w:ascii="Times New Roman" w:hAnsi="Times New Roman" w:cs="Times New Roman"/>
          <w:b/>
          <w:sz w:val="28"/>
          <w:szCs w:val="28"/>
        </w:rPr>
        <w:tab/>
      </w:r>
      <w:r w:rsidRPr="005C4D96">
        <w:rPr>
          <w:rFonts w:ascii="Times New Roman" w:hAnsi="Times New Roman" w:cs="Times New Roman"/>
          <w:b/>
          <w:sz w:val="28"/>
          <w:szCs w:val="28"/>
        </w:rPr>
        <w:tab/>
      </w:r>
      <w:r w:rsidR="00277E07" w:rsidRPr="005C4D96">
        <w:rPr>
          <w:rFonts w:ascii="Times New Roman" w:hAnsi="Times New Roman" w:cs="Times New Roman"/>
          <w:b/>
          <w:sz w:val="28"/>
          <w:szCs w:val="28"/>
        </w:rPr>
        <w:tab/>
      </w:r>
      <w:r w:rsidRPr="005C4D96">
        <w:rPr>
          <w:rFonts w:ascii="Times New Roman" w:hAnsi="Times New Roman" w:cs="Times New Roman"/>
          <w:b/>
          <w:sz w:val="28"/>
          <w:szCs w:val="28"/>
        </w:rPr>
        <w:tab/>
      </w:r>
      <w:r w:rsidRPr="005C4D96">
        <w:rPr>
          <w:rFonts w:ascii="Times New Roman" w:hAnsi="Times New Roman" w:cs="Times New Roman"/>
          <w:b/>
          <w:sz w:val="28"/>
          <w:szCs w:val="28"/>
        </w:rPr>
        <w:tab/>
        <w:t>Михайло НЕТЯЖУК</w:t>
      </w:r>
    </w:p>
    <w:p w:rsidR="005C4D96" w:rsidRDefault="005C4D96" w:rsidP="00531568">
      <w:pPr>
        <w:spacing w:after="0" w:line="240" w:lineRule="auto"/>
        <w:ind w:right="42"/>
        <w:rPr>
          <w:rFonts w:ascii="Times New Roman" w:hAnsi="Times New Roman" w:cs="Times New Roman"/>
          <w:sz w:val="26"/>
          <w:szCs w:val="26"/>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776B18" w:rsidRDefault="00776B18" w:rsidP="00077B4F">
      <w:pPr>
        <w:spacing w:after="0" w:line="240" w:lineRule="auto"/>
        <w:ind w:left="6521"/>
        <w:rPr>
          <w:rFonts w:ascii="Times New Roman" w:hAnsi="Times New Roman" w:cs="Times New Roman"/>
          <w:sz w:val="28"/>
          <w:szCs w:val="28"/>
        </w:rPr>
      </w:pPr>
    </w:p>
    <w:p w:rsidR="00340133" w:rsidRPr="008D2F59" w:rsidRDefault="00340133" w:rsidP="00077B4F">
      <w:pPr>
        <w:spacing w:after="0" w:line="240" w:lineRule="auto"/>
        <w:ind w:left="6521"/>
        <w:rPr>
          <w:rFonts w:ascii="Times New Roman" w:hAnsi="Times New Roman" w:cs="Times New Roman"/>
          <w:sz w:val="26"/>
          <w:szCs w:val="26"/>
        </w:rPr>
      </w:pPr>
      <w:r w:rsidRPr="008D2F59">
        <w:rPr>
          <w:rFonts w:ascii="Times New Roman" w:hAnsi="Times New Roman" w:cs="Times New Roman"/>
          <w:sz w:val="26"/>
          <w:szCs w:val="26"/>
        </w:rPr>
        <w:t>Додаток</w:t>
      </w:r>
    </w:p>
    <w:p w:rsidR="00340133" w:rsidRPr="008D2F59" w:rsidRDefault="00340133" w:rsidP="00077B4F">
      <w:pPr>
        <w:spacing w:after="0" w:line="240" w:lineRule="auto"/>
        <w:ind w:left="6521"/>
        <w:rPr>
          <w:rFonts w:ascii="Times New Roman" w:hAnsi="Times New Roman" w:cs="Times New Roman"/>
          <w:sz w:val="26"/>
          <w:szCs w:val="26"/>
        </w:rPr>
      </w:pPr>
      <w:r w:rsidRPr="008D2F59">
        <w:rPr>
          <w:rFonts w:ascii="Times New Roman" w:hAnsi="Times New Roman" w:cs="Times New Roman"/>
          <w:sz w:val="26"/>
          <w:szCs w:val="26"/>
        </w:rPr>
        <w:t xml:space="preserve">до </w:t>
      </w:r>
      <w:r w:rsidR="008D2F59" w:rsidRPr="008D2F59">
        <w:rPr>
          <w:rFonts w:ascii="Times New Roman" w:hAnsi="Times New Roman" w:cs="Times New Roman"/>
          <w:sz w:val="26"/>
          <w:szCs w:val="26"/>
        </w:rPr>
        <w:t xml:space="preserve">рішення міської ради </w:t>
      </w:r>
    </w:p>
    <w:p w:rsidR="000D3B27" w:rsidRPr="008D2F59" w:rsidRDefault="000D3B27" w:rsidP="00795CFC">
      <w:pPr>
        <w:shd w:val="clear" w:color="auto" w:fill="FFFFFF"/>
        <w:tabs>
          <w:tab w:val="left" w:pos="7469"/>
        </w:tabs>
        <w:spacing w:line="240" w:lineRule="auto"/>
        <w:ind w:left="5670"/>
        <w:rPr>
          <w:rFonts w:ascii="Times New Roman" w:hAnsi="Times New Roman"/>
          <w:sz w:val="26"/>
          <w:szCs w:val="26"/>
        </w:rPr>
      </w:pPr>
    </w:p>
    <w:p w:rsidR="00340133" w:rsidRDefault="00340133" w:rsidP="00795CFC">
      <w:pPr>
        <w:shd w:val="clear" w:color="auto" w:fill="FFFFFF"/>
        <w:tabs>
          <w:tab w:val="left" w:pos="7469"/>
        </w:tabs>
        <w:spacing w:line="240" w:lineRule="auto"/>
        <w:ind w:left="5670"/>
        <w:rPr>
          <w:rFonts w:ascii="Times New Roman" w:hAnsi="Times New Roman"/>
          <w:szCs w:val="28"/>
        </w:rPr>
      </w:pPr>
    </w:p>
    <w:p w:rsidR="00340133" w:rsidRDefault="00340133" w:rsidP="00795CFC">
      <w:pPr>
        <w:shd w:val="clear" w:color="auto" w:fill="FFFFFF"/>
        <w:tabs>
          <w:tab w:val="left" w:pos="7469"/>
        </w:tabs>
        <w:spacing w:line="240" w:lineRule="auto"/>
        <w:ind w:left="5670"/>
        <w:rPr>
          <w:rFonts w:ascii="Times New Roman" w:hAnsi="Times New Roman"/>
          <w:szCs w:val="28"/>
        </w:rPr>
      </w:pPr>
    </w:p>
    <w:p w:rsidR="00340133" w:rsidRDefault="00340133" w:rsidP="00795CFC">
      <w:pPr>
        <w:shd w:val="clear" w:color="auto" w:fill="FFFFFF"/>
        <w:tabs>
          <w:tab w:val="left" w:pos="7469"/>
        </w:tabs>
        <w:spacing w:line="240" w:lineRule="auto"/>
        <w:ind w:left="5670"/>
        <w:rPr>
          <w:rFonts w:ascii="Times New Roman" w:hAnsi="Times New Roman"/>
          <w:szCs w:val="28"/>
        </w:rPr>
      </w:pPr>
    </w:p>
    <w:p w:rsidR="00340133" w:rsidRDefault="00340133" w:rsidP="00795CFC">
      <w:pPr>
        <w:shd w:val="clear" w:color="auto" w:fill="FFFFFF"/>
        <w:tabs>
          <w:tab w:val="left" w:pos="7469"/>
        </w:tabs>
        <w:spacing w:line="240" w:lineRule="auto"/>
        <w:ind w:left="5670"/>
        <w:rPr>
          <w:rFonts w:ascii="Times New Roman" w:hAnsi="Times New Roman"/>
          <w:szCs w:val="28"/>
        </w:rPr>
      </w:pPr>
    </w:p>
    <w:p w:rsidR="00340133" w:rsidRDefault="00340133" w:rsidP="00795CFC">
      <w:pPr>
        <w:shd w:val="clear" w:color="auto" w:fill="FFFFFF"/>
        <w:tabs>
          <w:tab w:val="left" w:pos="7469"/>
        </w:tabs>
        <w:spacing w:line="240" w:lineRule="auto"/>
        <w:ind w:left="5670"/>
        <w:rPr>
          <w:rFonts w:ascii="Times New Roman" w:hAnsi="Times New Roman"/>
          <w:szCs w:val="28"/>
        </w:rPr>
      </w:pPr>
    </w:p>
    <w:p w:rsidR="00340133" w:rsidRDefault="00340133" w:rsidP="00795CFC">
      <w:pPr>
        <w:shd w:val="clear" w:color="auto" w:fill="FFFFFF"/>
        <w:tabs>
          <w:tab w:val="left" w:pos="7469"/>
        </w:tabs>
        <w:spacing w:line="240" w:lineRule="auto"/>
        <w:ind w:left="5670"/>
        <w:rPr>
          <w:rFonts w:ascii="Times New Roman" w:hAnsi="Times New Roman"/>
          <w:szCs w:val="28"/>
        </w:rPr>
      </w:pPr>
    </w:p>
    <w:p w:rsidR="00340133" w:rsidRDefault="00340133" w:rsidP="00795CFC">
      <w:pPr>
        <w:shd w:val="clear" w:color="auto" w:fill="FFFFFF"/>
        <w:tabs>
          <w:tab w:val="left" w:pos="7469"/>
        </w:tabs>
        <w:spacing w:line="240" w:lineRule="auto"/>
        <w:ind w:left="5670"/>
        <w:rPr>
          <w:rFonts w:ascii="Times New Roman" w:hAnsi="Times New Roman"/>
          <w:szCs w:val="28"/>
        </w:rPr>
      </w:pPr>
    </w:p>
    <w:p w:rsidR="00FF0EBC" w:rsidRDefault="00FF0EBC" w:rsidP="00795CFC">
      <w:pPr>
        <w:shd w:val="clear" w:color="auto" w:fill="FFFFFF"/>
        <w:tabs>
          <w:tab w:val="left" w:pos="7469"/>
        </w:tabs>
        <w:spacing w:line="240" w:lineRule="auto"/>
        <w:ind w:left="5670"/>
        <w:rPr>
          <w:rFonts w:ascii="Times New Roman" w:hAnsi="Times New Roman"/>
          <w:szCs w:val="28"/>
        </w:rPr>
      </w:pPr>
    </w:p>
    <w:p w:rsidR="00FF0EBC" w:rsidRDefault="00FF0EBC" w:rsidP="00795CFC">
      <w:pPr>
        <w:shd w:val="clear" w:color="auto" w:fill="FFFFFF"/>
        <w:tabs>
          <w:tab w:val="left" w:pos="7469"/>
        </w:tabs>
        <w:spacing w:line="240" w:lineRule="auto"/>
        <w:ind w:left="5670"/>
        <w:rPr>
          <w:rFonts w:ascii="Times New Roman" w:hAnsi="Times New Roman"/>
          <w:szCs w:val="28"/>
        </w:rPr>
      </w:pPr>
    </w:p>
    <w:p w:rsidR="008B5673" w:rsidRDefault="008B5673" w:rsidP="00795CFC">
      <w:pPr>
        <w:spacing w:after="0" w:line="240" w:lineRule="auto"/>
        <w:jc w:val="both"/>
        <w:rPr>
          <w:rFonts w:ascii="Times New Roman" w:hAnsi="Times New Roman"/>
          <w:sz w:val="26"/>
          <w:szCs w:val="26"/>
        </w:rPr>
      </w:pPr>
    </w:p>
    <w:p w:rsidR="00C56137" w:rsidRPr="00340133" w:rsidRDefault="00C56137" w:rsidP="00FF0EBC">
      <w:pPr>
        <w:spacing w:after="0" w:line="360" w:lineRule="auto"/>
        <w:jc w:val="center"/>
        <w:rPr>
          <w:rFonts w:ascii="Times New Roman" w:hAnsi="Times New Roman" w:cs="Times New Roman"/>
          <w:b/>
          <w:sz w:val="32"/>
          <w:szCs w:val="32"/>
        </w:rPr>
      </w:pPr>
      <w:r w:rsidRPr="00340133">
        <w:rPr>
          <w:rFonts w:ascii="Times New Roman" w:hAnsi="Times New Roman" w:cs="Times New Roman"/>
          <w:b/>
          <w:sz w:val="32"/>
          <w:szCs w:val="32"/>
        </w:rPr>
        <w:t>П Р О Г Р А М А</w:t>
      </w:r>
      <w:r w:rsidR="00117516" w:rsidRPr="00340133">
        <w:rPr>
          <w:rFonts w:ascii="Times New Roman" w:hAnsi="Times New Roman" w:cs="Times New Roman"/>
          <w:b/>
          <w:sz w:val="32"/>
          <w:szCs w:val="32"/>
        </w:rPr>
        <w:br/>
        <w:t xml:space="preserve">з </w:t>
      </w:r>
      <w:r w:rsidRPr="00340133">
        <w:rPr>
          <w:rFonts w:ascii="Times New Roman" w:hAnsi="Times New Roman" w:cs="Times New Roman"/>
          <w:b/>
          <w:sz w:val="32"/>
          <w:szCs w:val="32"/>
        </w:rPr>
        <w:t>енергозбереження</w:t>
      </w:r>
      <w:r w:rsidR="00117516" w:rsidRPr="00340133">
        <w:rPr>
          <w:rFonts w:ascii="Times New Roman" w:hAnsi="Times New Roman" w:cs="Times New Roman"/>
          <w:b/>
          <w:sz w:val="32"/>
          <w:szCs w:val="32"/>
        </w:rPr>
        <w:t xml:space="preserve">, енергоефективності та раціонального </w:t>
      </w:r>
      <w:r w:rsidR="00301B60" w:rsidRPr="00340133">
        <w:rPr>
          <w:rFonts w:ascii="Times New Roman" w:hAnsi="Times New Roman" w:cs="Times New Roman"/>
          <w:b/>
          <w:sz w:val="32"/>
          <w:szCs w:val="32"/>
        </w:rPr>
        <w:br/>
      </w:r>
      <w:r w:rsidR="00117516" w:rsidRPr="00340133">
        <w:rPr>
          <w:rFonts w:ascii="Times New Roman" w:hAnsi="Times New Roman" w:cs="Times New Roman"/>
          <w:b/>
          <w:sz w:val="32"/>
          <w:szCs w:val="32"/>
        </w:rPr>
        <w:t>використання паливно-енергетичних ресурсів</w:t>
      </w:r>
      <w:r w:rsidR="000254ED" w:rsidRPr="00340133">
        <w:rPr>
          <w:rFonts w:ascii="Times New Roman" w:hAnsi="Times New Roman" w:cs="Times New Roman"/>
          <w:b/>
          <w:sz w:val="32"/>
          <w:szCs w:val="32"/>
        </w:rPr>
        <w:t xml:space="preserve"> </w:t>
      </w:r>
      <w:r w:rsidR="00301B60" w:rsidRPr="00340133">
        <w:rPr>
          <w:rFonts w:ascii="Times New Roman" w:hAnsi="Times New Roman" w:cs="Times New Roman"/>
          <w:b/>
          <w:sz w:val="32"/>
          <w:szCs w:val="32"/>
        </w:rPr>
        <w:br/>
      </w:r>
      <w:r w:rsidRPr="00340133">
        <w:rPr>
          <w:rFonts w:ascii="Times New Roman" w:hAnsi="Times New Roman" w:cs="Times New Roman"/>
          <w:b/>
          <w:sz w:val="32"/>
          <w:szCs w:val="32"/>
        </w:rPr>
        <w:t>Фастівськ</w:t>
      </w:r>
      <w:r w:rsidR="00971C13" w:rsidRPr="00340133">
        <w:rPr>
          <w:rFonts w:ascii="Times New Roman" w:hAnsi="Times New Roman" w:cs="Times New Roman"/>
          <w:b/>
          <w:sz w:val="32"/>
          <w:szCs w:val="32"/>
        </w:rPr>
        <w:t>ої</w:t>
      </w:r>
      <w:r w:rsidRPr="00340133">
        <w:rPr>
          <w:rFonts w:ascii="Times New Roman" w:hAnsi="Times New Roman" w:cs="Times New Roman"/>
          <w:b/>
          <w:sz w:val="32"/>
          <w:szCs w:val="32"/>
        </w:rPr>
        <w:t xml:space="preserve"> </w:t>
      </w:r>
      <w:r w:rsidR="000254ED" w:rsidRPr="00340133">
        <w:rPr>
          <w:rFonts w:ascii="Times New Roman" w:hAnsi="Times New Roman" w:cs="Times New Roman"/>
          <w:b/>
          <w:sz w:val="32"/>
          <w:szCs w:val="32"/>
        </w:rPr>
        <w:t>міськ</w:t>
      </w:r>
      <w:r w:rsidR="00971C13" w:rsidRPr="00340133">
        <w:rPr>
          <w:rFonts w:ascii="Times New Roman" w:hAnsi="Times New Roman" w:cs="Times New Roman"/>
          <w:b/>
          <w:sz w:val="32"/>
          <w:szCs w:val="32"/>
        </w:rPr>
        <w:t>ої</w:t>
      </w:r>
      <w:r w:rsidRPr="00340133">
        <w:rPr>
          <w:rFonts w:ascii="Times New Roman" w:hAnsi="Times New Roman" w:cs="Times New Roman"/>
          <w:b/>
          <w:sz w:val="32"/>
          <w:szCs w:val="32"/>
        </w:rPr>
        <w:t xml:space="preserve"> територіальн</w:t>
      </w:r>
      <w:r w:rsidR="00971C13" w:rsidRPr="00340133">
        <w:rPr>
          <w:rFonts w:ascii="Times New Roman" w:hAnsi="Times New Roman" w:cs="Times New Roman"/>
          <w:b/>
          <w:sz w:val="32"/>
          <w:szCs w:val="32"/>
        </w:rPr>
        <w:t>ої</w:t>
      </w:r>
      <w:r w:rsidRPr="00340133">
        <w:rPr>
          <w:rFonts w:ascii="Times New Roman" w:hAnsi="Times New Roman" w:cs="Times New Roman"/>
          <w:b/>
          <w:sz w:val="32"/>
          <w:szCs w:val="32"/>
        </w:rPr>
        <w:t xml:space="preserve"> грома</w:t>
      </w:r>
      <w:r w:rsidR="000254ED" w:rsidRPr="00340133">
        <w:rPr>
          <w:rFonts w:ascii="Times New Roman" w:hAnsi="Times New Roman" w:cs="Times New Roman"/>
          <w:b/>
          <w:sz w:val="32"/>
          <w:szCs w:val="32"/>
        </w:rPr>
        <w:t>д</w:t>
      </w:r>
      <w:r w:rsidR="00971C13" w:rsidRPr="00340133">
        <w:rPr>
          <w:rFonts w:ascii="Times New Roman" w:hAnsi="Times New Roman" w:cs="Times New Roman"/>
          <w:b/>
          <w:sz w:val="32"/>
          <w:szCs w:val="32"/>
        </w:rPr>
        <w:t>и</w:t>
      </w:r>
      <w:r w:rsidRPr="00340133">
        <w:rPr>
          <w:rFonts w:ascii="Times New Roman" w:hAnsi="Times New Roman" w:cs="Times New Roman"/>
          <w:b/>
          <w:sz w:val="32"/>
          <w:szCs w:val="32"/>
        </w:rPr>
        <w:t xml:space="preserve"> </w:t>
      </w:r>
      <w:r w:rsidR="00340133">
        <w:rPr>
          <w:rFonts w:ascii="Times New Roman" w:hAnsi="Times New Roman" w:cs="Times New Roman"/>
          <w:b/>
          <w:sz w:val="32"/>
          <w:szCs w:val="32"/>
        </w:rPr>
        <w:br/>
      </w:r>
      <w:r w:rsidRPr="00340133">
        <w:rPr>
          <w:rFonts w:ascii="Times New Roman" w:hAnsi="Times New Roman" w:cs="Times New Roman"/>
          <w:b/>
          <w:sz w:val="32"/>
          <w:szCs w:val="32"/>
        </w:rPr>
        <w:t>на 202</w:t>
      </w:r>
      <w:r w:rsidR="00340133">
        <w:rPr>
          <w:rFonts w:ascii="Times New Roman" w:hAnsi="Times New Roman" w:cs="Times New Roman"/>
          <w:b/>
          <w:sz w:val="32"/>
          <w:szCs w:val="32"/>
        </w:rPr>
        <w:t>4</w:t>
      </w:r>
      <w:r w:rsidRPr="00340133">
        <w:rPr>
          <w:rFonts w:ascii="Times New Roman" w:hAnsi="Times New Roman" w:cs="Times New Roman"/>
          <w:b/>
          <w:sz w:val="32"/>
          <w:szCs w:val="32"/>
        </w:rPr>
        <w:t>-202</w:t>
      </w:r>
      <w:r w:rsidR="00340133">
        <w:rPr>
          <w:rFonts w:ascii="Times New Roman" w:hAnsi="Times New Roman" w:cs="Times New Roman"/>
          <w:b/>
          <w:sz w:val="32"/>
          <w:szCs w:val="32"/>
        </w:rPr>
        <w:t>6</w:t>
      </w:r>
      <w:r w:rsidRPr="00340133">
        <w:rPr>
          <w:rFonts w:ascii="Times New Roman" w:hAnsi="Times New Roman" w:cs="Times New Roman"/>
          <w:b/>
          <w:sz w:val="32"/>
          <w:szCs w:val="32"/>
        </w:rPr>
        <w:t xml:space="preserve"> роки</w:t>
      </w:r>
    </w:p>
    <w:p w:rsidR="00340133" w:rsidRDefault="00340133" w:rsidP="00795CFC">
      <w:pPr>
        <w:spacing w:line="240" w:lineRule="auto"/>
        <w:rPr>
          <w:rFonts w:ascii="Times New Roman" w:hAnsi="Times New Roman" w:cs="Times New Roman"/>
          <w:b/>
          <w:sz w:val="26"/>
          <w:szCs w:val="26"/>
        </w:rPr>
      </w:pPr>
    </w:p>
    <w:p w:rsidR="00340133" w:rsidRDefault="00340133" w:rsidP="00795CFC">
      <w:pPr>
        <w:spacing w:line="240" w:lineRule="auto"/>
        <w:rPr>
          <w:rFonts w:ascii="Times New Roman" w:hAnsi="Times New Roman" w:cs="Times New Roman"/>
          <w:b/>
          <w:sz w:val="26"/>
          <w:szCs w:val="26"/>
        </w:rPr>
      </w:pPr>
    </w:p>
    <w:p w:rsidR="00340133" w:rsidRDefault="00340133" w:rsidP="00795CFC">
      <w:pPr>
        <w:spacing w:line="240" w:lineRule="auto"/>
        <w:rPr>
          <w:rFonts w:ascii="Times New Roman" w:hAnsi="Times New Roman" w:cs="Times New Roman"/>
          <w:b/>
          <w:sz w:val="26"/>
          <w:szCs w:val="26"/>
        </w:rPr>
      </w:pPr>
    </w:p>
    <w:p w:rsidR="00340133" w:rsidRDefault="00340133" w:rsidP="00795CFC">
      <w:pPr>
        <w:spacing w:line="240" w:lineRule="auto"/>
        <w:rPr>
          <w:rFonts w:ascii="Times New Roman" w:hAnsi="Times New Roman" w:cs="Times New Roman"/>
          <w:b/>
          <w:sz w:val="26"/>
          <w:szCs w:val="26"/>
        </w:rPr>
      </w:pPr>
    </w:p>
    <w:p w:rsidR="00340133" w:rsidRDefault="00340133" w:rsidP="00795CFC">
      <w:pPr>
        <w:spacing w:line="240" w:lineRule="auto"/>
        <w:rPr>
          <w:rFonts w:ascii="Times New Roman" w:hAnsi="Times New Roman" w:cs="Times New Roman"/>
          <w:b/>
          <w:sz w:val="26"/>
          <w:szCs w:val="26"/>
        </w:rPr>
      </w:pPr>
    </w:p>
    <w:p w:rsidR="00340133" w:rsidRDefault="00340133" w:rsidP="00795CFC">
      <w:pPr>
        <w:spacing w:line="240" w:lineRule="auto"/>
        <w:rPr>
          <w:rFonts w:ascii="Times New Roman" w:hAnsi="Times New Roman" w:cs="Times New Roman"/>
          <w:b/>
          <w:sz w:val="26"/>
          <w:szCs w:val="26"/>
        </w:rPr>
      </w:pPr>
    </w:p>
    <w:p w:rsidR="00FF0EBC" w:rsidRDefault="00FF0EBC" w:rsidP="00795CFC">
      <w:pPr>
        <w:spacing w:line="240" w:lineRule="auto"/>
        <w:rPr>
          <w:rFonts w:ascii="Times New Roman" w:hAnsi="Times New Roman" w:cs="Times New Roman"/>
          <w:b/>
          <w:sz w:val="26"/>
          <w:szCs w:val="26"/>
        </w:rPr>
      </w:pPr>
    </w:p>
    <w:p w:rsidR="00FF0EBC" w:rsidRDefault="00FF0EBC" w:rsidP="00795CFC">
      <w:pPr>
        <w:spacing w:line="240" w:lineRule="auto"/>
        <w:rPr>
          <w:rFonts w:ascii="Times New Roman" w:hAnsi="Times New Roman" w:cs="Times New Roman"/>
          <w:b/>
          <w:sz w:val="26"/>
          <w:szCs w:val="26"/>
        </w:rPr>
      </w:pPr>
    </w:p>
    <w:p w:rsidR="00340133" w:rsidRPr="00340133" w:rsidRDefault="00340133" w:rsidP="00795CFC">
      <w:pPr>
        <w:spacing w:after="0" w:line="240" w:lineRule="auto"/>
        <w:rPr>
          <w:rFonts w:ascii="Times New Roman" w:hAnsi="Times New Roman" w:cs="Times New Roman"/>
          <w:sz w:val="26"/>
          <w:szCs w:val="26"/>
        </w:rPr>
      </w:pPr>
    </w:p>
    <w:p w:rsidR="00340133" w:rsidRPr="00340133" w:rsidRDefault="00340133" w:rsidP="00795CFC">
      <w:pPr>
        <w:spacing w:after="0" w:line="240" w:lineRule="auto"/>
        <w:jc w:val="center"/>
        <w:rPr>
          <w:rFonts w:ascii="Times New Roman" w:hAnsi="Times New Roman" w:cs="Times New Roman"/>
          <w:sz w:val="26"/>
          <w:szCs w:val="26"/>
        </w:rPr>
      </w:pPr>
      <w:r w:rsidRPr="00340133">
        <w:rPr>
          <w:rFonts w:ascii="Times New Roman" w:hAnsi="Times New Roman" w:cs="Times New Roman"/>
          <w:sz w:val="26"/>
          <w:szCs w:val="26"/>
        </w:rPr>
        <w:t>2023</w:t>
      </w:r>
    </w:p>
    <w:p w:rsidR="00340133" w:rsidRPr="00340133" w:rsidRDefault="00340133" w:rsidP="00795CFC">
      <w:pPr>
        <w:spacing w:after="0" w:line="240" w:lineRule="auto"/>
        <w:jc w:val="center"/>
        <w:rPr>
          <w:rFonts w:ascii="Times New Roman" w:hAnsi="Times New Roman" w:cs="Times New Roman"/>
          <w:sz w:val="26"/>
          <w:szCs w:val="26"/>
        </w:rPr>
      </w:pPr>
      <w:r w:rsidRPr="00340133">
        <w:rPr>
          <w:rFonts w:ascii="Times New Roman" w:hAnsi="Times New Roman" w:cs="Times New Roman"/>
          <w:sz w:val="26"/>
          <w:szCs w:val="26"/>
        </w:rPr>
        <w:t xml:space="preserve">м. Фастів </w:t>
      </w:r>
    </w:p>
    <w:p w:rsidR="00340133" w:rsidRDefault="00340133" w:rsidP="00795CFC">
      <w:pPr>
        <w:spacing w:line="240" w:lineRule="auto"/>
        <w:jc w:val="center"/>
        <w:rPr>
          <w:rFonts w:ascii="Times New Roman" w:hAnsi="Times New Roman" w:cs="Times New Roman"/>
          <w:b/>
          <w:sz w:val="26"/>
          <w:szCs w:val="26"/>
        </w:rPr>
      </w:pPr>
      <w:r>
        <w:rPr>
          <w:rFonts w:ascii="Times New Roman" w:hAnsi="Times New Roman" w:cs="Times New Roman"/>
          <w:b/>
          <w:sz w:val="26"/>
          <w:szCs w:val="26"/>
        </w:rPr>
        <w:br w:type="page"/>
      </w:r>
    </w:p>
    <w:p w:rsidR="00340133" w:rsidRPr="00DB3883" w:rsidRDefault="00340133" w:rsidP="00276484">
      <w:pPr>
        <w:pStyle w:val="a3"/>
        <w:numPr>
          <w:ilvl w:val="0"/>
          <w:numId w:val="37"/>
        </w:numPr>
        <w:spacing w:after="0" w:line="240" w:lineRule="auto"/>
        <w:ind w:left="426" w:hanging="284"/>
        <w:jc w:val="center"/>
        <w:rPr>
          <w:rFonts w:ascii="Times New Roman" w:hAnsi="Times New Roman" w:cs="Times New Roman"/>
          <w:b/>
          <w:sz w:val="28"/>
          <w:szCs w:val="28"/>
        </w:rPr>
      </w:pPr>
      <w:r w:rsidRPr="00DB3883">
        <w:rPr>
          <w:rFonts w:ascii="Times New Roman" w:hAnsi="Times New Roman" w:cs="Times New Roman"/>
          <w:b/>
          <w:sz w:val="26"/>
          <w:szCs w:val="26"/>
        </w:rPr>
        <w:lastRenderedPageBreak/>
        <w:t>Паспорт Програм</w:t>
      </w:r>
      <w:r w:rsidR="00FF0EBC" w:rsidRPr="00DB3883">
        <w:rPr>
          <w:rFonts w:ascii="Times New Roman" w:hAnsi="Times New Roman" w:cs="Times New Roman"/>
          <w:b/>
          <w:sz w:val="26"/>
          <w:szCs w:val="26"/>
        </w:rPr>
        <w:t>и</w:t>
      </w:r>
      <w:r w:rsidRPr="00DB3883">
        <w:rPr>
          <w:rFonts w:ascii="Times New Roman" w:hAnsi="Times New Roman" w:cs="Times New Roman"/>
          <w:b/>
          <w:sz w:val="26"/>
          <w:szCs w:val="26"/>
        </w:rPr>
        <w:t xml:space="preserve"> з енергозбереження, енергоефективності та </w:t>
      </w:r>
      <w:r w:rsidR="008C5132">
        <w:rPr>
          <w:rFonts w:ascii="Times New Roman" w:hAnsi="Times New Roman" w:cs="Times New Roman"/>
          <w:b/>
          <w:sz w:val="26"/>
          <w:szCs w:val="26"/>
        </w:rPr>
        <w:br/>
      </w:r>
      <w:r w:rsidRPr="00DB3883">
        <w:rPr>
          <w:rFonts w:ascii="Times New Roman" w:hAnsi="Times New Roman" w:cs="Times New Roman"/>
          <w:b/>
          <w:sz w:val="26"/>
          <w:szCs w:val="26"/>
        </w:rPr>
        <w:t xml:space="preserve">раціонального використання паливно-енергетичних ресурсів </w:t>
      </w:r>
      <w:r w:rsidR="00AA3E0C" w:rsidRPr="00DB3883">
        <w:rPr>
          <w:rFonts w:ascii="Times New Roman" w:hAnsi="Times New Roman" w:cs="Times New Roman"/>
          <w:b/>
          <w:sz w:val="26"/>
          <w:szCs w:val="26"/>
        </w:rPr>
        <w:br/>
      </w:r>
      <w:r w:rsidRPr="00DB3883">
        <w:rPr>
          <w:rFonts w:ascii="Times New Roman" w:hAnsi="Times New Roman" w:cs="Times New Roman"/>
          <w:b/>
          <w:sz w:val="26"/>
          <w:szCs w:val="26"/>
        </w:rPr>
        <w:t>Фастівської міської територіальної громади на</w:t>
      </w:r>
      <w:r w:rsidR="00AA3E0C" w:rsidRPr="00DB3883">
        <w:rPr>
          <w:rFonts w:ascii="Times New Roman" w:hAnsi="Times New Roman" w:cs="Times New Roman"/>
          <w:b/>
          <w:sz w:val="26"/>
          <w:szCs w:val="26"/>
        </w:rPr>
        <w:t xml:space="preserve"> </w:t>
      </w:r>
      <w:r w:rsidRPr="00DB3883">
        <w:rPr>
          <w:rFonts w:ascii="Times New Roman" w:hAnsi="Times New Roman" w:cs="Times New Roman"/>
          <w:b/>
          <w:sz w:val="26"/>
          <w:szCs w:val="26"/>
        </w:rPr>
        <w:br/>
        <w:t>на 2024-2026 роки</w:t>
      </w:r>
    </w:p>
    <w:p w:rsidR="00340133" w:rsidRPr="003138DE" w:rsidRDefault="00340133" w:rsidP="003138DE">
      <w:pPr>
        <w:spacing w:after="0" w:line="240" w:lineRule="auto"/>
        <w:jc w:val="center"/>
        <w:rPr>
          <w:rFonts w:ascii="Times New Roman" w:hAnsi="Times New Roman" w:cs="Times New Roman"/>
          <w:b/>
          <w:sz w:val="16"/>
          <w:szCs w:val="16"/>
        </w:rPr>
      </w:pPr>
    </w:p>
    <w:tbl>
      <w:tblPr>
        <w:tblpPr w:leftFromText="180" w:rightFromText="180" w:bottomFromText="200" w:vertAnchor="text" w:horzAnchor="margin" w:tblpY="1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5670"/>
      </w:tblGrid>
      <w:tr w:rsidR="00340133" w:rsidRPr="00340133" w:rsidTr="003028C5">
        <w:tc>
          <w:tcPr>
            <w:tcW w:w="534" w:type="dxa"/>
            <w:tcBorders>
              <w:top w:val="single" w:sz="4" w:space="0" w:color="auto"/>
              <w:left w:val="single" w:sz="4" w:space="0" w:color="auto"/>
              <w:bottom w:val="single" w:sz="4" w:space="0" w:color="auto"/>
              <w:right w:val="single" w:sz="4" w:space="0" w:color="auto"/>
            </w:tcBorders>
          </w:tcPr>
          <w:p w:rsidR="00340133" w:rsidRPr="00340133" w:rsidRDefault="00340133" w:rsidP="000256E9">
            <w:pPr>
              <w:shd w:val="clear" w:color="auto" w:fill="FFFFFF"/>
              <w:overflowPunct w:val="0"/>
              <w:autoSpaceDE w:val="0"/>
              <w:autoSpaceDN w:val="0"/>
              <w:adjustRightInd w:val="0"/>
              <w:spacing w:after="0" w:line="240" w:lineRule="auto"/>
              <w:ind w:left="-142" w:right="-108"/>
              <w:jc w:val="center"/>
              <w:textAlignment w:val="baseline"/>
              <w:rPr>
                <w:rFonts w:ascii="Times New Roman" w:hAnsi="Times New Roman" w:cs="Times New Roman"/>
                <w:color w:val="000000"/>
                <w:sz w:val="26"/>
                <w:szCs w:val="26"/>
              </w:rPr>
            </w:pPr>
            <w:r w:rsidRPr="00340133">
              <w:rPr>
                <w:rFonts w:ascii="Times New Roman" w:hAnsi="Times New Roman" w:cs="Times New Roman"/>
                <w:color w:val="000000"/>
                <w:sz w:val="26"/>
                <w:szCs w:val="26"/>
              </w:rPr>
              <w:t>1.</w:t>
            </w:r>
          </w:p>
        </w:tc>
        <w:tc>
          <w:tcPr>
            <w:tcW w:w="3402" w:type="dxa"/>
            <w:tcBorders>
              <w:top w:val="single" w:sz="4" w:space="0" w:color="auto"/>
              <w:left w:val="single" w:sz="4" w:space="0" w:color="auto"/>
              <w:bottom w:val="single" w:sz="4" w:space="0" w:color="auto"/>
              <w:right w:val="single" w:sz="4" w:space="0" w:color="auto"/>
            </w:tcBorders>
          </w:tcPr>
          <w:p w:rsidR="00340133" w:rsidRPr="00340133" w:rsidRDefault="00340133" w:rsidP="000256E9">
            <w:pPr>
              <w:shd w:val="clear" w:color="auto" w:fill="FFFFFF"/>
              <w:overflowPunct w:val="0"/>
              <w:autoSpaceDE w:val="0"/>
              <w:autoSpaceDN w:val="0"/>
              <w:adjustRightInd w:val="0"/>
              <w:spacing w:after="0" w:line="240" w:lineRule="auto"/>
              <w:textAlignment w:val="baseline"/>
              <w:rPr>
                <w:rFonts w:ascii="Times New Roman" w:hAnsi="Times New Roman" w:cs="Times New Roman"/>
                <w:sz w:val="26"/>
                <w:szCs w:val="26"/>
              </w:rPr>
            </w:pPr>
            <w:r w:rsidRPr="00340133">
              <w:rPr>
                <w:rFonts w:ascii="Times New Roman" w:hAnsi="Times New Roman" w:cs="Times New Roman"/>
                <w:sz w:val="26"/>
                <w:szCs w:val="26"/>
              </w:rPr>
              <w:t>Ініціатор розроблення програми</w:t>
            </w:r>
          </w:p>
        </w:tc>
        <w:tc>
          <w:tcPr>
            <w:tcW w:w="5670" w:type="dxa"/>
            <w:tcBorders>
              <w:top w:val="single" w:sz="4" w:space="0" w:color="auto"/>
              <w:left w:val="single" w:sz="4" w:space="0" w:color="auto"/>
              <w:bottom w:val="single" w:sz="4" w:space="0" w:color="auto"/>
              <w:right w:val="single" w:sz="4" w:space="0" w:color="auto"/>
            </w:tcBorders>
          </w:tcPr>
          <w:p w:rsidR="00340133" w:rsidRPr="00340133" w:rsidRDefault="00340133" w:rsidP="000256E9">
            <w:pPr>
              <w:shd w:val="clear" w:color="auto" w:fill="FFFFFF"/>
              <w:overflowPunct w:val="0"/>
              <w:autoSpaceDE w:val="0"/>
              <w:autoSpaceDN w:val="0"/>
              <w:adjustRightInd w:val="0"/>
              <w:spacing w:after="0" w:line="240" w:lineRule="auto"/>
              <w:textAlignment w:val="baseline"/>
              <w:rPr>
                <w:rFonts w:ascii="Times New Roman" w:hAnsi="Times New Roman" w:cs="Times New Roman"/>
                <w:color w:val="000000"/>
                <w:sz w:val="26"/>
                <w:szCs w:val="26"/>
              </w:rPr>
            </w:pPr>
            <w:r w:rsidRPr="00340133">
              <w:rPr>
                <w:rFonts w:ascii="Times New Roman" w:hAnsi="Times New Roman" w:cs="Times New Roman"/>
                <w:sz w:val="26"/>
                <w:szCs w:val="26"/>
              </w:rPr>
              <w:t>Виконавчий комітет Фастівської міської ради Київської області</w:t>
            </w:r>
          </w:p>
        </w:tc>
      </w:tr>
      <w:tr w:rsidR="00340133" w:rsidRPr="00340133" w:rsidTr="003028C5">
        <w:tc>
          <w:tcPr>
            <w:tcW w:w="534" w:type="dxa"/>
            <w:tcBorders>
              <w:top w:val="single" w:sz="4" w:space="0" w:color="auto"/>
              <w:left w:val="single" w:sz="4" w:space="0" w:color="auto"/>
              <w:bottom w:val="single" w:sz="4" w:space="0" w:color="auto"/>
              <w:right w:val="single" w:sz="4" w:space="0" w:color="auto"/>
            </w:tcBorders>
            <w:hideMark/>
          </w:tcPr>
          <w:p w:rsidR="00340133" w:rsidRPr="00340133" w:rsidRDefault="00340133" w:rsidP="000256E9">
            <w:pPr>
              <w:shd w:val="clear" w:color="auto" w:fill="FFFFFF"/>
              <w:overflowPunct w:val="0"/>
              <w:autoSpaceDE w:val="0"/>
              <w:autoSpaceDN w:val="0"/>
              <w:adjustRightInd w:val="0"/>
              <w:spacing w:after="0" w:line="240" w:lineRule="auto"/>
              <w:ind w:left="-142" w:right="-108"/>
              <w:jc w:val="center"/>
              <w:textAlignment w:val="baseline"/>
              <w:rPr>
                <w:rFonts w:ascii="Times New Roman" w:hAnsi="Times New Roman" w:cs="Times New Roman"/>
                <w:color w:val="000000"/>
                <w:sz w:val="26"/>
                <w:szCs w:val="26"/>
              </w:rPr>
            </w:pPr>
            <w:r w:rsidRPr="00340133">
              <w:rPr>
                <w:rFonts w:ascii="Times New Roman" w:hAnsi="Times New Roman" w:cs="Times New Roman"/>
                <w:color w:val="000000"/>
                <w:sz w:val="26"/>
                <w:szCs w:val="26"/>
              </w:rPr>
              <w:t>2.</w:t>
            </w:r>
          </w:p>
        </w:tc>
        <w:tc>
          <w:tcPr>
            <w:tcW w:w="3402" w:type="dxa"/>
            <w:tcBorders>
              <w:top w:val="single" w:sz="4" w:space="0" w:color="auto"/>
              <w:left w:val="single" w:sz="4" w:space="0" w:color="auto"/>
              <w:bottom w:val="single" w:sz="4" w:space="0" w:color="auto"/>
              <w:right w:val="single" w:sz="4" w:space="0" w:color="auto"/>
            </w:tcBorders>
            <w:hideMark/>
          </w:tcPr>
          <w:p w:rsidR="00340133" w:rsidRPr="00340133" w:rsidRDefault="00340133" w:rsidP="000256E9">
            <w:pPr>
              <w:shd w:val="clear" w:color="auto" w:fill="FFFFFF"/>
              <w:overflowPunct w:val="0"/>
              <w:autoSpaceDE w:val="0"/>
              <w:autoSpaceDN w:val="0"/>
              <w:adjustRightInd w:val="0"/>
              <w:spacing w:after="0" w:line="240" w:lineRule="auto"/>
              <w:textAlignment w:val="baseline"/>
              <w:rPr>
                <w:rFonts w:ascii="Times New Roman" w:hAnsi="Times New Roman" w:cs="Times New Roman"/>
                <w:color w:val="000000"/>
                <w:sz w:val="26"/>
                <w:szCs w:val="26"/>
              </w:rPr>
            </w:pPr>
            <w:r w:rsidRPr="00340133">
              <w:rPr>
                <w:rFonts w:ascii="Times New Roman" w:hAnsi="Times New Roman" w:cs="Times New Roman"/>
                <w:sz w:val="26"/>
                <w:szCs w:val="26"/>
              </w:rPr>
              <w:t>Розробник програми</w:t>
            </w:r>
          </w:p>
        </w:tc>
        <w:tc>
          <w:tcPr>
            <w:tcW w:w="5670" w:type="dxa"/>
            <w:tcBorders>
              <w:top w:val="single" w:sz="4" w:space="0" w:color="auto"/>
              <w:left w:val="single" w:sz="4" w:space="0" w:color="auto"/>
              <w:bottom w:val="single" w:sz="4" w:space="0" w:color="auto"/>
              <w:right w:val="single" w:sz="4" w:space="0" w:color="auto"/>
            </w:tcBorders>
            <w:hideMark/>
          </w:tcPr>
          <w:p w:rsidR="00340133" w:rsidRPr="00340133" w:rsidRDefault="00340133" w:rsidP="000256E9">
            <w:pPr>
              <w:shd w:val="clear" w:color="auto" w:fill="FFFFFF"/>
              <w:overflowPunct w:val="0"/>
              <w:autoSpaceDE w:val="0"/>
              <w:autoSpaceDN w:val="0"/>
              <w:adjustRightInd w:val="0"/>
              <w:spacing w:after="0" w:line="240" w:lineRule="auto"/>
              <w:textAlignment w:val="baseline"/>
              <w:rPr>
                <w:rFonts w:ascii="Times New Roman" w:hAnsi="Times New Roman" w:cs="Times New Roman"/>
                <w:sz w:val="26"/>
                <w:szCs w:val="26"/>
              </w:rPr>
            </w:pPr>
            <w:r w:rsidRPr="00340133">
              <w:rPr>
                <w:rFonts w:ascii="Times New Roman" w:hAnsi="Times New Roman" w:cs="Times New Roman"/>
                <w:sz w:val="26"/>
                <w:szCs w:val="26"/>
              </w:rPr>
              <w:t>Відділ з питань енергозбереження, енергоефективності та екології виконавчого комітету Фастівської міської ради</w:t>
            </w:r>
          </w:p>
        </w:tc>
      </w:tr>
      <w:tr w:rsidR="00340133" w:rsidRPr="00340133" w:rsidTr="003028C5">
        <w:tc>
          <w:tcPr>
            <w:tcW w:w="534" w:type="dxa"/>
            <w:tcBorders>
              <w:top w:val="single" w:sz="4" w:space="0" w:color="auto"/>
              <w:left w:val="single" w:sz="4" w:space="0" w:color="auto"/>
              <w:bottom w:val="single" w:sz="4" w:space="0" w:color="auto"/>
              <w:right w:val="single" w:sz="4" w:space="0" w:color="auto"/>
            </w:tcBorders>
            <w:hideMark/>
          </w:tcPr>
          <w:p w:rsidR="00340133" w:rsidRPr="00340133" w:rsidRDefault="00340133" w:rsidP="000256E9">
            <w:pPr>
              <w:shd w:val="clear" w:color="auto" w:fill="FFFFFF"/>
              <w:overflowPunct w:val="0"/>
              <w:autoSpaceDE w:val="0"/>
              <w:autoSpaceDN w:val="0"/>
              <w:adjustRightInd w:val="0"/>
              <w:spacing w:after="0" w:line="240" w:lineRule="auto"/>
              <w:ind w:left="-142" w:right="-108"/>
              <w:jc w:val="center"/>
              <w:textAlignment w:val="baseline"/>
              <w:rPr>
                <w:rFonts w:ascii="Times New Roman" w:hAnsi="Times New Roman" w:cs="Times New Roman"/>
                <w:color w:val="000000"/>
                <w:sz w:val="26"/>
                <w:szCs w:val="26"/>
              </w:rPr>
            </w:pPr>
            <w:r w:rsidRPr="00340133">
              <w:rPr>
                <w:rFonts w:ascii="Times New Roman" w:hAnsi="Times New Roman" w:cs="Times New Roman"/>
                <w:color w:val="000000"/>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340133" w:rsidRPr="00340133" w:rsidRDefault="00340133" w:rsidP="000256E9">
            <w:pPr>
              <w:shd w:val="clear" w:color="auto" w:fill="FFFFFF"/>
              <w:overflowPunct w:val="0"/>
              <w:autoSpaceDE w:val="0"/>
              <w:autoSpaceDN w:val="0"/>
              <w:adjustRightInd w:val="0"/>
              <w:spacing w:after="0" w:line="240" w:lineRule="auto"/>
              <w:textAlignment w:val="baseline"/>
              <w:rPr>
                <w:rFonts w:ascii="Times New Roman" w:hAnsi="Times New Roman" w:cs="Times New Roman"/>
                <w:sz w:val="26"/>
                <w:szCs w:val="26"/>
              </w:rPr>
            </w:pPr>
            <w:r w:rsidRPr="00340133">
              <w:rPr>
                <w:rFonts w:ascii="Times New Roman" w:hAnsi="Times New Roman" w:cs="Times New Roman"/>
                <w:sz w:val="26"/>
                <w:szCs w:val="26"/>
              </w:rPr>
              <w:t xml:space="preserve">Головний розпорядник коштів </w:t>
            </w:r>
          </w:p>
        </w:tc>
        <w:tc>
          <w:tcPr>
            <w:tcW w:w="5670" w:type="dxa"/>
            <w:tcBorders>
              <w:top w:val="single" w:sz="4" w:space="0" w:color="auto"/>
              <w:left w:val="single" w:sz="4" w:space="0" w:color="auto"/>
              <w:bottom w:val="single" w:sz="4" w:space="0" w:color="auto"/>
              <w:right w:val="single" w:sz="4" w:space="0" w:color="auto"/>
            </w:tcBorders>
            <w:hideMark/>
          </w:tcPr>
          <w:p w:rsidR="00340133" w:rsidRPr="00340133" w:rsidRDefault="00340133" w:rsidP="000256E9">
            <w:pPr>
              <w:shd w:val="clear" w:color="auto" w:fill="FFFFFF"/>
              <w:overflowPunct w:val="0"/>
              <w:autoSpaceDE w:val="0"/>
              <w:autoSpaceDN w:val="0"/>
              <w:adjustRightInd w:val="0"/>
              <w:spacing w:after="0" w:line="240" w:lineRule="auto"/>
              <w:textAlignment w:val="baseline"/>
              <w:rPr>
                <w:rFonts w:ascii="Times New Roman" w:hAnsi="Times New Roman" w:cs="Times New Roman"/>
                <w:sz w:val="26"/>
                <w:szCs w:val="26"/>
              </w:rPr>
            </w:pPr>
            <w:r w:rsidRPr="00340133">
              <w:rPr>
                <w:rFonts w:ascii="Times New Roman" w:hAnsi="Times New Roman" w:cs="Times New Roman"/>
                <w:sz w:val="26"/>
                <w:szCs w:val="26"/>
              </w:rPr>
              <w:t>Виконавчий комітет Фастівської міської ради Київської області</w:t>
            </w:r>
          </w:p>
        </w:tc>
      </w:tr>
      <w:tr w:rsidR="00340133" w:rsidRPr="00340133" w:rsidTr="00FF0EBC">
        <w:trPr>
          <w:trHeight w:val="1525"/>
        </w:trPr>
        <w:tc>
          <w:tcPr>
            <w:tcW w:w="534" w:type="dxa"/>
            <w:tcBorders>
              <w:top w:val="single" w:sz="4" w:space="0" w:color="auto"/>
              <w:left w:val="single" w:sz="4" w:space="0" w:color="auto"/>
              <w:bottom w:val="single" w:sz="4" w:space="0" w:color="auto"/>
              <w:right w:val="single" w:sz="4" w:space="0" w:color="auto"/>
            </w:tcBorders>
            <w:hideMark/>
          </w:tcPr>
          <w:p w:rsidR="00340133" w:rsidRPr="00340133" w:rsidRDefault="00340133" w:rsidP="000256E9">
            <w:pPr>
              <w:shd w:val="clear" w:color="auto" w:fill="FFFFFF"/>
              <w:overflowPunct w:val="0"/>
              <w:autoSpaceDE w:val="0"/>
              <w:autoSpaceDN w:val="0"/>
              <w:adjustRightInd w:val="0"/>
              <w:spacing w:after="0" w:line="240" w:lineRule="auto"/>
              <w:ind w:left="-142" w:right="-108"/>
              <w:jc w:val="center"/>
              <w:textAlignment w:val="baseline"/>
              <w:rPr>
                <w:rFonts w:ascii="Times New Roman" w:hAnsi="Times New Roman" w:cs="Times New Roman"/>
                <w:color w:val="000000"/>
                <w:sz w:val="26"/>
                <w:szCs w:val="26"/>
              </w:rPr>
            </w:pPr>
            <w:r w:rsidRPr="00340133">
              <w:rPr>
                <w:rFonts w:ascii="Times New Roman" w:hAnsi="Times New Roman" w:cs="Times New Roman"/>
                <w:color w:val="000000"/>
                <w:sz w:val="26"/>
                <w:szCs w:val="26"/>
              </w:rPr>
              <w:t>4.</w:t>
            </w:r>
          </w:p>
        </w:tc>
        <w:tc>
          <w:tcPr>
            <w:tcW w:w="3402" w:type="dxa"/>
            <w:tcBorders>
              <w:top w:val="single" w:sz="4" w:space="0" w:color="auto"/>
              <w:left w:val="single" w:sz="4" w:space="0" w:color="auto"/>
              <w:bottom w:val="single" w:sz="4" w:space="0" w:color="auto"/>
              <w:right w:val="single" w:sz="4" w:space="0" w:color="auto"/>
            </w:tcBorders>
            <w:hideMark/>
          </w:tcPr>
          <w:p w:rsidR="00340133" w:rsidRPr="00340133" w:rsidRDefault="00340133" w:rsidP="000256E9">
            <w:pPr>
              <w:shd w:val="clear" w:color="auto" w:fill="FFFFFF"/>
              <w:overflowPunct w:val="0"/>
              <w:autoSpaceDE w:val="0"/>
              <w:autoSpaceDN w:val="0"/>
              <w:adjustRightInd w:val="0"/>
              <w:spacing w:after="0" w:line="240" w:lineRule="auto"/>
              <w:textAlignment w:val="baseline"/>
              <w:rPr>
                <w:rFonts w:ascii="Times New Roman" w:hAnsi="Times New Roman" w:cs="Times New Roman"/>
                <w:sz w:val="26"/>
                <w:szCs w:val="26"/>
              </w:rPr>
            </w:pPr>
            <w:r w:rsidRPr="00340133">
              <w:rPr>
                <w:rFonts w:ascii="Times New Roman" w:hAnsi="Times New Roman" w:cs="Times New Roman"/>
                <w:sz w:val="26"/>
                <w:szCs w:val="26"/>
              </w:rPr>
              <w:t>Відповідальний виконавець програми </w:t>
            </w:r>
          </w:p>
        </w:tc>
        <w:tc>
          <w:tcPr>
            <w:tcW w:w="5670" w:type="dxa"/>
            <w:tcBorders>
              <w:top w:val="single" w:sz="4" w:space="0" w:color="auto"/>
              <w:left w:val="single" w:sz="4" w:space="0" w:color="auto"/>
              <w:bottom w:val="single" w:sz="4" w:space="0" w:color="auto"/>
              <w:right w:val="single" w:sz="4" w:space="0" w:color="auto"/>
            </w:tcBorders>
            <w:hideMark/>
          </w:tcPr>
          <w:p w:rsidR="00340133" w:rsidRPr="00340133" w:rsidRDefault="00340133" w:rsidP="000256E9">
            <w:pPr>
              <w:pStyle w:val="ab"/>
              <w:spacing w:before="0" w:beforeAutospacing="0" w:after="0" w:afterAutospacing="0"/>
              <w:rPr>
                <w:sz w:val="26"/>
                <w:szCs w:val="26"/>
              </w:rPr>
            </w:pPr>
            <w:r w:rsidRPr="00340133">
              <w:rPr>
                <w:sz w:val="26"/>
                <w:szCs w:val="26"/>
              </w:rPr>
              <w:t>Відділ з питань енергозбереження, енергоефективності та екології виконавчого комітету Фастівської міської ради</w:t>
            </w:r>
            <w:r w:rsidR="00FF0EBC">
              <w:rPr>
                <w:sz w:val="26"/>
                <w:szCs w:val="26"/>
              </w:rPr>
              <w:t xml:space="preserve">, комунальні підприємства Фастівської міської ради, розпорядники бюджетних коштів </w:t>
            </w:r>
          </w:p>
        </w:tc>
      </w:tr>
      <w:tr w:rsidR="00340133" w:rsidRPr="00340133" w:rsidTr="000256E9">
        <w:trPr>
          <w:trHeight w:val="2679"/>
        </w:trPr>
        <w:tc>
          <w:tcPr>
            <w:tcW w:w="534" w:type="dxa"/>
            <w:tcBorders>
              <w:top w:val="single" w:sz="4" w:space="0" w:color="auto"/>
              <w:left w:val="single" w:sz="4" w:space="0" w:color="auto"/>
              <w:bottom w:val="single" w:sz="4" w:space="0" w:color="auto"/>
              <w:right w:val="single" w:sz="4" w:space="0" w:color="auto"/>
            </w:tcBorders>
            <w:hideMark/>
          </w:tcPr>
          <w:p w:rsidR="00340133" w:rsidRPr="00340133" w:rsidRDefault="00340133" w:rsidP="000256E9">
            <w:pPr>
              <w:shd w:val="clear" w:color="auto" w:fill="FFFFFF"/>
              <w:overflowPunct w:val="0"/>
              <w:autoSpaceDE w:val="0"/>
              <w:autoSpaceDN w:val="0"/>
              <w:adjustRightInd w:val="0"/>
              <w:spacing w:after="0" w:line="240" w:lineRule="auto"/>
              <w:ind w:left="-142" w:right="-108"/>
              <w:jc w:val="center"/>
              <w:textAlignment w:val="baseline"/>
              <w:rPr>
                <w:rFonts w:ascii="Times New Roman" w:hAnsi="Times New Roman" w:cs="Times New Roman"/>
                <w:color w:val="000000"/>
                <w:sz w:val="26"/>
                <w:szCs w:val="26"/>
              </w:rPr>
            </w:pPr>
            <w:r w:rsidRPr="00340133">
              <w:rPr>
                <w:rFonts w:ascii="Times New Roman" w:hAnsi="Times New Roman" w:cs="Times New Roman"/>
                <w:color w:val="000000"/>
                <w:sz w:val="26"/>
                <w:szCs w:val="26"/>
              </w:rPr>
              <w:t>5.</w:t>
            </w:r>
          </w:p>
        </w:tc>
        <w:tc>
          <w:tcPr>
            <w:tcW w:w="3402" w:type="dxa"/>
            <w:tcBorders>
              <w:top w:val="single" w:sz="4" w:space="0" w:color="auto"/>
              <w:left w:val="single" w:sz="4" w:space="0" w:color="auto"/>
              <w:bottom w:val="single" w:sz="4" w:space="0" w:color="auto"/>
              <w:right w:val="single" w:sz="4" w:space="0" w:color="auto"/>
            </w:tcBorders>
            <w:hideMark/>
          </w:tcPr>
          <w:p w:rsidR="00340133" w:rsidRPr="00340133" w:rsidRDefault="00340133" w:rsidP="000256E9">
            <w:pPr>
              <w:shd w:val="clear" w:color="auto" w:fill="FFFFFF"/>
              <w:overflowPunct w:val="0"/>
              <w:autoSpaceDE w:val="0"/>
              <w:autoSpaceDN w:val="0"/>
              <w:adjustRightInd w:val="0"/>
              <w:spacing w:after="0" w:line="240" w:lineRule="auto"/>
              <w:textAlignment w:val="baseline"/>
              <w:rPr>
                <w:rFonts w:ascii="Times New Roman" w:hAnsi="Times New Roman" w:cs="Times New Roman"/>
                <w:sz w:val="26"/>
                <w:szCs w:val="26"/>
              </w:rPr>
            </w:pPr>
            <w:r w:rsidRPr="00340133">
              <w:rPr>
                <w:rFonts w:ascii="Times New Roman" w:hAnsi="Times New Roman" w:cs="Times New Roman"/>
                <w:sz w:val="26"/>
                <w:szCs w:val="26"/>
              </w:rPr>
              <w:t>Учасники програми (співвиконав</w:t>
            </w:r>
            <w:r w:rsidR="00DE3647">
              <w:rPr>
                <w:rFonts w:ascii="Times New Roman" w:hAnsi="Times New Roman" w:cs="Times New Roman"/>
                <w:sz w:val="26"/>
                <w:szCs w:val="26"/>
              </w:rPr>
              <w:t>ці</w:t>
            </w:r>
            <w:r w:rsidRPr="00340133">
              <w:rPr>
                <w:rFonts w:ascii="Times New Roman" w:hAnsi="Times New Roman" w:cs="Times New Roman"/>
                <w:sz w:val="26"/>
                <w:szCs w:val="26"/>
              </w:rPr>
              <w:t>)</w:t>
            </w:r>
          </w:p>
        </w:tc>
        <w:tc>
          <w:tcPr>
            <w:tcW w:w="5670" w:type="dxa"/>
            <w:tcBorders>
              <w:top w:val="single" w:sz="4" w:space="0" w:color="auto"/>
              <w:left w:val="single" w:sz="4" w:space="0" w:color="auto"/>
              <w:bottom w:val="single" w:sz="4" w:space="0" w:color="auto"/>
              <w:right w:val="single" w:sz="4" w:space="0" w:color="auto"/>
            </w:tcBorders>
            <w:hideMark/>
          </w:tcPr>
          <w:p w:rsidR="00340133" w:rsidRPr="00340133" w:rsidRDefault="00AA3E0C" w:rsidP="000256E9">
            <w:pPr>
              <w:shd w:val="clear" w:color="auto" w:fill="FFFFFF"/>
              <w:overflowPunct w:val="0"/>
              <w:autoSpaceDE w:val="0"/>
              <w:autoSpaceDN w:val="0"/>
              <w:adjustRightInd w:val="0"/>
              <w:spacing w:after="0" w:line="240" w:lineRule="auto"/>
              <w:textAlignment w:val="baseline"/>
              <w:rPr>
                <w:rFonts w:ascii="Times New Roman" w:hAnsi="Times New Roman" w:cs="Times New Roman"/>
                <w:sz w:val="26"/>
                <w:szCs w:val="26"/>
              </w:rPr>
            </w:pPr>
            <w:r>
              <w:rPr>
                <w:rFonts w:ascii="Times New Roman" w:hAnsi="Times New Roman" w:cs="Times New Roman"/>
                <w:sz w:val="26"/>
                <w:szCs w:val="26"/>
              </w:rPr>
              <w:t xml:space="preserve">Державне агентство з енергоефективності та енергозбереження України, </w:t>
            </w:r>
            <w:r w:rsidR="00340133" w:rsidRPr="00340133">
              <w:rPr>
                <w:rFonts w:ascii="Times New Roman" w:hAnsi="Times New Roman" w:cs="Times New Roman"/>
                <w:sz w:val="26"/>
                <w:szCs w:val="26"/>
              </w:rPr>
              <w:t xml:space="preserve">Департамент </w:t>
            </w:r>
            <w:r>
              <w:rPr>
                <w:rFonts w:ascii="Times New Roman" w:hAnsi="Times New Roman" w:cs="Times New Roman"/>
                <w:sz w:val="26"/>
                <w:szCs w:val="26"/>
              </w:rPr>
              <w:t>житлово-комунального господарства та енергоефективності</w:t>
            </w:r>
            <w:r w:rsidR="00340133" w:rsidRPr="00340133">
              <w:rPr>
                <w:rFonts w:ascii="Times New Roman" w:hAnsi="Times New Roman" w:cs="Times New Roman"/>
                <w:sz w:val="26"/>
                <w:szCs w:val="26"/>
              </w:rPr>
              <w:t xml:space="preserve"> Київської обласної державної адміністрації, Виконавчий комітет Фастівської міської ради Київської області, комунальні підприємства Фастівської міської ради, МФО, зацікавлені підприємства, установи та організації</w:t>
            </w:r>
            <w:r>
              <w:rPr>
                <w:rFonts w:ascii="Times New Roman" w:hAnsi="Times New Roman" w:cs="Times New Roman"/>
                <w:sz w:val="26"/>
                <w:szCs w:val="26"/>
              </w:rPr>
              <w:t xml:space="preserve"> різних форм власності </w:t>
            </w:r>
          </w:p>
        </w:tc>
      </w:tr>
      <w:tr w:rsidR="000256E9" w:rsidRPr="00340133" w:rsidTr="000256E9">
        <w:trPr>
          <w:trHeight w:val="2679"/>
        </w:trPr>
        <w:tc>
          <w:tcPr>
            <w:tcW w:w="534" w:type="dxa"/>
            <w:tcBorders>
              <w:top w:val="single" w:sz="4" w:space="0" w:color="auto"/>
              <w:left w:val="single" w:sz="4" w:space="0" w:color="auto"/>
              <w:bottom w:val="single" w:sz="4" w:space="0" w:color="auto"/>
              <w:right w:val="single" w:sz="4" w:space="0" w:color="auto"/>
            </w:tcBorders>
          </w:tcPr>
          <w:p w:rsidR="000256E9" w:rsidRPr="00340133" w:rsidRDefault="0037086E" w:rsidP="000256E9">
            <w:pPr>
              <w:shd w:val="clear" w:color="auto" w:fill="FFFFFF"/>
              <w:overflowPunct w:val="0"/>
              <w:autoSpaceDE w:val="0"/>
              <w:autoSpaceDN w:val="0"/>
              <w:adjustRightInd w:val="0"/>
              <w:spacing w:after="0" w:line="240" w:lineRule="auto"/>
              <w:ind w:left="-142" w:right="-108"/>
              <w:jc w:val="center"/>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3402" w:type="dxa"/>
            <w:tcBorders>
              <w:top w:val="single" w:sz="4" w:space="0" w:color="auto"/>
              <w:left w:val="single" w:sz="4" w:space="0" w:color="auto"/>
              <w:bottom w:val="single" w:sz="4" w:space="0" w:color="auto"/>
              <w:right w:val="single" w:sz="4" w:space="0" w:color="auto"/>
            </w:tcBorders>
          </w:tcPr>
          <w:p w:rsidR="000256E9" w:rsidRPr="00340133" w:rsidRDefault="0037086E" w:rsidP="000256E9">
            <w:pPr>
              <w:shd w:val="clear" w:color="auto" w:fill="FFFFFF"/>
              <w:overflowPunct w:val="0"/>
              <w:autoSpaceDE w:val="0"/>
              <w:autoSpaceDN w:val="0"/>
              <w:adjustRightInd w:val="0"/>
              <w:spacing w:after="0" w:line="240" w:lineRule="auto"/>
              <w:textAlignment w:val="baseline"/>
              <w:rPr>
                <w:rFonts w:ascii="Times New Roman" w:hAnsi="Times New Roman" w:cs="Times New Roman"/>
                <w:sz w:val="26"/>
                <w:szCs w:val="26"/>
              </w:rPr>
            </w:pPr>
            <w:r>
              <w:rPr>
                <w:rFonts w:ascii="Times New Roman" w:hAnsi="Times New Roman" w:cs="Times New Roman"/>
                <w:sz w:val="26"/>
                <w:szCs w:val="26"/>
              </w:rPr>
              <w:t>Мета програми</w:t>
            </w:r>
          </w:p>
        </w:tc>
        <w:tc>
          <w:tcPr>
            <w:tcW w:w="5670" w:type="dxa"/>
            <w:tcBorders>
              <w:top w:val="single" w:sz="4" w:space="0" w:color="auto"/>
              <w:left w:val="single" w:sz="4" w:space="0" w:color="auto"/>
              <w:bottom w:val="single" w:sz="4" w:space="0" w:color="auto"/>
              <w:right w:val="single" w:sz="4" w:space="0" w:color="auto"/>
            </w:tcBorders>
          </w:tcPr>
          <w:p w:rsidR="000256E9" w:rsidRDefault="000256E9" w:rsidP="00E62F8A">
            <w:pPr>
              <w:shd w:val="clear" w:color="auto" w:fill="FFFFFF"/>
              <w:overflowPunct w:val="0"/>
              <w:autoSpaceDE w:val="0"/>
              <w:autoSpaceDN w:val="0"/>
              <w:adjustRightInd w:val="0"/>
              <w:spacing w:after="0" w:line="240" w:lineRule="auto"/>
              <w:textAlignment w:val="baseline"/>
              <w:rPr>
                <w:rFonts w:ascii="Times New Roman" w:hAnsi="Times New Roman" w:cs="Times New Roman"/>
                <w:sz w:val="26"/>
                <w:szCs w:val="26"/>
              </w:rPr>
            </w:pPr>
            <w:r w:rsidRPr="000256E9">
              <w:rPr>
                <w:rFonts w:ascii="Times New Roman" w:hAnsi="Times New Roman" w:cs="Times New Roman"/>
                <w:sz w:val="26"/>
                <w:szCs w:val="26"/>
              </w:rPr>
              <w:t xml:space="preserve">Проведення заходів з комплексної термомодернізації, модернізація внутрішньої системи опалення, </w:t>
            </w:r>
            <w:r w:rsidR="0037086E">
              <w:rPr>
                <w:rFonts w:ascii="Times New Roman" w:hAnsi="Times New Roman" w:cs="Times New Roman"/>
                <w:sz w:val="26"/>
                <w:szCs w:val="26"/>
              </w:rPr>
              <w:t>виробництво електроенергії з</w:t>
            </w:r>
            <w:r w:rsidRPr="000256E9">
              <w:rPr>
                <w:rFonts w:ascii="Times New Roman" w:hAnsi="Times New Roman" w:cs="Times New Roman"/>
                <w:sz w:val="26"/>
                <w:szCs w:val="26"/>
              </w:rPr>
              <w:t xml:space="preserve"> альтернативних джерел енергії, скорочення викидів CO2 та зниження рівня забруднення навколишнього природного середовища, визначення реальних джерел фінансування і розробка про</w:t>
            </w:r>
            <w:r w:rsidR="00E62F8A">
              <w:rPr>
                <w:rFonts w:ascii="Times New Roman" w:hAnsi="Times New Roman" w:cs="Times New Roman"/>
                <w:sz w:val="26"/>
                <w:szCs w:val="26"/>
              </w:rPr>
              <w:t>є</w:t>
            </w:r>
            <w:r w:rsidRPr="000256E9">
              <w:rPr>
                <w:rFonts w:ascii="Times New Roman" w:hAnsi="Times New Roman" w:cs="Times New Roman"/>
                <w:sz w:val="26"/>
                <w:szCs w:val="26"/>
              </w:rPr>
              <w:t>ктів з енергозбереження та підвищення енергоефективності</w:t>
            </w:r>
          </w:p>
        </w:tc>
      </w:tr>
      <w:tr w:rsidR="00340133" w:rsidRPr="00340133" w:rsidTr="000256E9">
        <w:trPr>
          <w:trHeight w:val="353"/>
        </w:trPr>
        <w:tc>
          <w:tcPr>
            <w:tcW w:w="534" w:type="dxa"/>
            <w:tcBorders>
              <w:top w:val="single" w:sz="4" w:space="0" w:color="auto"/>
              <w:left w:val="single" w:sz="4" w:space="0" w:color="auto"/>
              <w:bottom w:val="single" w:sz="4" w:space="0" w:color="auto"/>
              <w:right w:val="single" w:sz="4" w:space="0" w:color="auto"/>
            </w:tcBorders>
            <w:hideMark/>
          </w:tcPr>
          <w:p w:rsidR="00340133" w:rsidRPr="00340133" w:rsidRDefault="0037086E" w:rsidP="000256E9">
            <w:pPr>
              <w:shd w:val="clear" w:color="auto" w:fill="FFFFFF"/>
              <w:overflowPunct w:val="0"/>
              <w:autoSpaceDE w:val="0"/>
              <w:autoSpaceDN w:val="0"/>
              <w:adjustRightInd w:val="0"/>
              <w:spacing w:after="0" w:line="240" w:lineRule="auto"/>
              <w:ind w:left="-142" w:right="-108"/>
              <w:jc w:val="center"/>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7</w:t>
            </w:r>
            <w:r w:rsidR="00340133" w:rsidRPr="00340133">
              <w:rPr>
                <w:rFonts w:ascii="Times New Roman" w:hAnsi="Times New Roman" w:cs="Times New Roman"/>
                <w:color w:val="000000"/>
                <w:sz w:val="26"/>
                <w:szCs w:val="26"/>
              </w:rPr>
              <w:t>.</w:t>
            </w:r>
          </w:p>
        </w:tc>
        <w:tc>
          <w:tcPr>
            <w:tcW w:w="3402" w:type="dxa"/>
            <w:tcBorders>
              <w:top w:val="single" w:sz="4" w:space="0" w:color="auto"/>
              <w:left w:val="single" w:sz="4" w:space="0" w:color="auto"/>
              <w:bottom w:val="single" w:sz="4" w:space="0" w:color="auto"/>
              <w:right w:val="single" w:sz="4" w:space="0" w:color="auto"/>
            </w:tcBorders>
            <w:hideMark/>
          </w:tcPr>
          <w:p w:rsidR="00340133" w:rsidRPr="00340133" w:rsidRDefault="00340133" w:rsidP="000256E9">
            <w:pPr>
              <w:shd w:val="clear" w:color="auto" w:fill="FFFFFF"/>
              <w:overflowPunct w:val="0"/>
              <w:autoSpaceDE w:val="0"/>
              <w:autoSpaceDN w:val="0"/>
              <w:adjustRightInd w:val="0"/>
              <w:spacing w:after="0" w:line="240" w:lineRule="auto"/>
              <w:textAlignment w:val="baseline"/>
              <w:rPr>
                <w:rFonts w:ascii="Times New Roman" w:hAnsi="Times New Roman" w:cs="Times New Roman"/>
                <w:sz w:val="26"/>
                <w:szCs w:val="26"/>
              </w:rPr>
            </w:pPr>
            <w:r w:rsidRPr="00340133">
              <w:rPr>
                <w:rFonts w:ascii="Times New Roman" w:hAnsi="Times New Roman" w:cs="Times New Roman"/>
                <w:sz w:val="26"/>
                <w:szCs w:val="26"/>
              </w:rPr>
              <w:t>Термін реалізації програми</w:t>
            </w:r>
          </w:p>
        </w:tc>
        <w:tc>
          <w:tcPr>
            <w:tcW w:w="5670" w:type="dxa"/>
            <w:tcBorders>
              <w:top w:val="single" w:sz="4" w:space="0" w:color="auto"/>
              <w:left w:val="single" w:sz="4" w:space="0" w:color="auto"/>
              <w:bottom w:val="single" w:sz="4" w:space="0" w:color="auto"/>
              <w:right w:val="single" w:sz="4" w:space="0" w:color="auto"/>
            </w:tcBorders>
            <w:hideMark/>
          </w:tcPr>
          <w:p w:rsidR="00340133" w:rsidRPr="00340133" w:rsidRDefault="00340133" w:rsidP="000256E9">
            <w:pPr>
              <w:shd w:val="clear" w:color="auto" w:fill="FFFFFF"/>
              <w:overflowPunct w:val="0"/>
              <w:autoSpaceDE w:val="0"/>
              <w:autoSpaceDN w:val="0"/>
              <w:adjustRightInd w:val="0"/>
              <w:spacing w:after="0" w:line="240" w:lineRule="auto"/>
              <w:textAlignment w:val="baseline"/>
              <w:rPr>
                <w:rFonts w:ascii="Times New Roman" w:hAnsi="Times New Roman" w:cs="Times New Roman"/>
                <w:sz w:val="26"/>
                <w:szCs w:val="26"/>
              </w:rPr>
            </w:pPr>
            <w:r w:rsidRPr="00340133">
              <w:rPr>
                <w:rFonts w:ascii="Times New Roman" w:hAnsi="Times New Roman" w:cs="Times New Roman"/>
                <w:sz w:val="26"/>
                <w:szCs w:val="26"/>
              </w:rPr>
              <w:t>2024-2026 роки</w:t>
            </w:r>
          </w:p>
        </w:tc>
      </w:tr>
      <w:tr w:rsidR="00340133" w:rsidRPr="00340133" w:rsidTr="003028C5">
        <w:tc>
          <w:tcPr>
            <w:tcW w:w="534" w:type="dxa"/>
            <w:tcBorders>
              <w:top w:val="single" w:sz="4" w:space="0" w:color="auto"/>
              <w:left w:val="single" w:sz="4" w:space="0" w:color="auto"/>
              <w:bottom w:val="single" w:sz="4" w:space="0" w:color="auto"/>
              <w:right w:val="single" w:sz="4" w:space="0" w:color="auto"/>
            </w:tcBorders>
            <w:hideMark/>
          </w:tcPr>
          <w:p w:rsidR="00340133" w:rsidRPr="00340133" w:rsidRDefault="0037086E" w:rsidP="000256E9">
            <w:pPr>
              <w:shd w:val="clear" w:color="auto" w:fill="FFFFFF"/>
              <w:overflowPunct w:val="0"/>
              <w:autoSpaceDE w:val="0"/>
              <w:autoSpaceDN w:val="0"/>
              <w:adjustRightInd w:val="0"/>
              <w:spacing w:after="0" w:line="240" w:lineRule="auto"/>
              <w:ind w:left="-142" w:right="-108"/>
              <w:jc w:val="center"/>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8</w:t>
            </w:r>
            <w:r w:rsidR="00340133" w:rsidRPr="00340133">
              <w:rPr>
                <w:rFonts w:ascii="Times New Roman" w:hAnsi="Times New Roman" w:cs="Times New Roman"/>
                <w:color w:val="000000"/>
                <w:sz w:val="26"/>
                <w:szCs w:val="26"/>
              </w:rPr>
              <w:t>.</w:t>
            </w:r>
          </w:p>
        </w:tc>
        <w:tc>
          <w:tcPr>
            <w:tcW w:w="3402" w:type="dxa"/>
            <w:tcBorders>
              <w:top w:val="single" w:sz="4" w:space="0" w:color="auto"/>
              <w:left w:val="single" w:sz="4" w:space="0" w:color="auto"/>
              <w:bottom w:val="single" w:sz="4" w:space="0" w:color="auto"/>
              <w:right w:val="single" w:sz="4" w:space="0" w:color="auto"/>
            </w:tcBorders>
            <w:hideMark/>
          </w:tcPr>
          <w:p w:rsidR="00340133" w:rsidRPr="00340133" w:rsidRDefault="00340133" w:rsidP="000256E9">
            <w:pPr>
              <w:shd w:val="clear" w:color="auto" w:fill="FFFFFF"/>
              <w:overflowPunct w:val="0"/>
              <w:autoSpaceDE w:val="0"/>
              <w:autoSpaceDN w:val="0"/>
              <w:adjustRightInd w:val="0"/>
              <w:spacing w:after="0" w:line="240" w:lineRule="auto"/>
              <w:textAlignment w:val="baseline"/>
              <w:rPr>
                <w:rFonts w:ascii="Times New Roman" w:hAnsi="Times New Roman" w:cs="Times New Roman"/>
                <w:sz w:val="26"/>
                <w:szCs w:val="26"/>
              </w:rPr>
            </w:pPr>
            <w:r w:rsidRPr="00340133">
              <w:rPr>
                <w:rFonts w:ascii="Times New Roman" w:hAnsi="Times New Roman" w:cs="Times New Roman"/>
                <w:sz w:val="26"/>
                <w:szCs w:val="26"/>
              </w:rPr>
              <w:t>Перелік місцевих бюджетів, які беруть участь у виконанні програми (для комплексних програм) </w:t>
            </w:r>
          </w:p>
        </w:tc>
        <w:tc>
          <w:tcPr>
            <w:tcW w:w="5670" w:type="dxa"/>
            <w:tcBorders>
              <w:top w:val="single" w:sz="4" w:space="0" w:color="auto"/>
              <w:left w:val="single" w:sz="4" w:space="0" w:color="auto"/>
              <w:bottom w:val="single" w:sz="4" w:space="0" w:color="auto"/>
              <w:right w:val="single" w:sz="4" w:space="0" w:color="auto"/>
            </w:tcBorders>
            <w:hideMark/>
          </w:tcPr>
          <w:p w:rsidR="00340133" w:rsidRPr="00340133" w:rsidRDefault="00340133" w:rsidP="000256E9">
            <w:pPr>
              <w:shd w:val="clear" w:color="auto" w:fill="FFFFFF"/>
              <w:overflowPunct w:val="0"/>
              <w:autoSpaceDE w:val="0"/>
              <w:autoSpaceDN w:val="0"/>
              <w:adjustRightInd w:val="0"/>
              <w:spacing w:after="0" w:line="240" w:lineRule="auto"/>
              <w:textAlignment w:val="baseline"/>
              <w:rPr>
                <w:rFonts w:ascii="Times New Roman" w:hAnsi="Times New Roman" w:cs="Times New Roman"/>
                <w:sz w:val="26"/>
                <w:szCs w:val="26"/>
              </w:rPr>
            </w:pPr>
            <w:r w:rsidRPr="00340133">
              <w:rPr>
                <w:rFonts w:ascii="Times New Roman" w:hAnsi="Times New Roman" w:cs="Times New Roman"/>
                <w:sz w:val="26"/>
                <w:szCs w:val="26"/>
              </w:rPr>
              <w:t>Бюджет Фастівської міської територіальної громади</w:t>
            </w:r>
            <w:r w:rsidR="00096D96">
              <w:rPr>
                <w:rFonts w:ascii="Times New Roman" w:hAnsi="Times New Roman" w:cs="Times New Roman"/>
                <w:sz w:val="26"/>
                <w:szCs w:val="26"/>
              </w:rPr>
              <w:t xml:space="preserve">, </w:t>
            </w:r>
            <w:r w:rsidRPr="00340133">
              <w:rPr>
                <w:rFonts w:ascii="Times New Roman" w:hAnsi="Times New Roman" w:cs="Times New Roman"/>
                <w:sz w:val="26"/>
                <w:szCs w:val="26"/>
              </w:rPr>
              <w:t xml:space="preserve">державний та обласний бюджети, </w:t>
            </w:r>
            <w:r w:rsidR="00DE3647">
              <w:rPr>
                <w:rFonts w:ascii="Times New Roman" w:hAnsi="Times New Roman" w:cs="Times New Roman"/>
                <w:sz w:val="26"/>
                <w:szCs w:val="26"/>
              </w:rPr>
              <w:t>кошти МФО</w:t>
            </w:r>
            <w:r w:rsidR="00FF0EBC">
              <w:rPr>
                <w:rFonts w:ascii="Times New Roman" w:hAnsi="Times New Roman" w:cs="Times New Roman"/>
                <w:sz w:val="26"/>
                <w:szCs w:val="26"/>
              </w:rPr>
              <w:t xml:space="preserve"> та донорів</w:t>
            </w:r>
            <w:r w:rsidR="00DE3647">
              <w:rPr>
                <w:rFonts w:ascii="Times New Roman" w:hAnsi="Times New Roman" w:cs="Times New Roman"/>
                <w:sz w:val="26"/>
                <w:szCs w:val="26"/>
              </w:rPr>
              <w:t xml:space="preserve">, грантові кошти, </w:t>
            </w:r>
            <w:r w:rsidRPr="00340133">
              <w:rPr>
                <w:rFonts w:ascii="Times New Roman" w:hAnsi="Times New Roman" w:cs="Times New Roman"/>
                <w:sz w:val="26"/>
                <w:szCs w:val="26"/>
              </w:rPr>
              <w:t>інші джерела фінансування</w:t>
            </w:r>
            <w:r w:rsidR="00096D96">
              <w:rPr>
                <w:rFonts w:ascii="Times New Roman" w:hAnsi="Times New Roman" w:cs="Times New Roman"/>
                <w:sz w:val="26"/>
                <w:szCs w:val="26"/>
              </w:rPr>
              <w:t>,</w:t>
            </w:r>
            <w:r w:rsidRPr="00340133">
              <w:rPr>
                <w:rFonts w:ascii="Times New Roman" w:hAnsi="Times New Roman" w:cs="Times New Roman"/>
                <w:sz w:val="26"/>
                <w:szCs w:val="26"/>
              </w:rPr>
              <w:t xml:space="preserve"> не заборонені чинним законодавством </w:t>
            </w:r>
            <w:r w:rsidR="00096D96">
              <w:rPr>
                <w:rFonts w:ascii="Times New Roman" w:hAnsi="Times New Roman" w:cs="Times New Roman"/>
                <w:sz w:val="26"/>
                <w:szCs w:val="26"/>
              </w:rPr>
              <w:t xml:space="preserve">України </w:t>
            </w:r>
          </w:p>
        </w:tc>
      </w:tr>
      <w:tr w:rsidR="00340133" w:rsidRPr="00340133" w:rsidTr="003028C5">
        <w:trPr>
          <w:trHeight w:val="985"/>
        </w:trPr>
        <w:tc>
          <w:tcPr>
            <w:tcW w:w="534" w:type="dxa"/>
            <w:tcBorders>
              <w:top w:val="single" w:sz="4" w:space="0" w:color="auto"/>
              <w:left w:val="single" w:sz="4" w:space="0" w:color="auto"/>
              <w:bottom w:val="single" w:sz="4" w:space="0" w:color="auto"/>
              <w:right w:val="single" w:sz="4" w:space="0" w:color="auto"/>
            </w:tcBorders>
            <w:hideMark/>
          </w:tcPr>
          <w:p w:rsidR="00340133" w:rsidRPr="00340133" w:rsidRDefault="0037086E" w:rsidP="000256E9">
            <w:pPr>
              <w:shd w:val="clear" w:color="auto" w:fill="FFFFFF"/>
              <w:overflowPunct w:val="0"/>
              <w:autoSpaceDE w:val="0"/>
              <w:autoSpaceDN w:val="0"/>
              <w:adjustRightInd w:val="0"/>
              <w:spacing w:after="0" w:line="240" w:lineRule="auto"/>
              <w:ind w:left="-142" w:right="-108"/>
              <w:jc w:val="center"/>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9</w:t>
            </w:r>
            <w:r w:rsidR="00340133" w:rsidRPr="00340133">
              <w:rPr>
                <w:rFonts w:ascii="Times New Roman" w:hAnsi="Times New Roman" w:cs="Times New Roman"/>
                <w:color w:val="000000"/>
                <w:sz w:val="26"/>
                <w:szCs w:val="26"/>
              </w:rPr>
              <w:t>.</w:t>
            </w:r>
          </w:p>
        </w:tc>
        <w:tc>
          <w:tcPr>
            <w:tcW w:w="3402" w:type="dxa"/>
            <w:tcBorders>
              <w:top w:val="single" w:sz="4" w:space="0" w:color="auto"/>
              <w:left w:val="single" w:sz="4" w:space="0" w:color="auto"/>
              <w:bottom w:val="single" w:sz="4" w:space="0" w:color="auto"/>
              <w:right w:val="single" w:sz="4" w:space="0" w:color="auto"/>
            </w:tcBorders>
            <w:hideMark/>
          </w:tcPr>
          <w:p w:rsidR="00340133" w:rsidRPr="00340133" w:rsidRDefault="00340133" w:rsidP="000256E9">
            <w:pPr>
              <w:shd w:val="clear" w:color="auto" w:fill="FFFFFF"/>
              <w:overflowPunct w:val="0"/>
              <w:autoSpaceDE w:val="0"/>
              <w:autoSpaceDN w:val="0"/>
              <w:adjustRightInd w:val="0"/>
              <w:spacing w:after="0" w:line="240" w:lineRule="auto"/>
              <w:textAlignment w:val="baseline"/>
              <w:rPr>
                <w:rFonts w:ascii="Times New Roman" w:hAnsi="Times New Roman" w:cs="Times New Roman"/>
                <w:sz w:val="26"/>
                <w:szCs w:val="26"/>
              </w:rPr>
            </w:pPr>
            <w:r w:rsidRPr="00340133">
              <w:rPr>
                <w:rFonts w:ascii="Times New Roman" w:hAnsi="Times New Roman" w:cs="Times New Roman"/>
                <w:sz w:val="26"/>
                <w:szCs w:val="26"/>
              </w:rPr>
              <w:t>Загальний обсяг фінансових ресурсів, необхідних для реалізації програми (всього)</w:t>
            </w:r>
          </w:p>
        </w:tc>
        <w:tc>
          <w:tcPr>
            <w:tcW w:w="5670" w:type="dxa"/>
            <w:tcBorders>
              <w:top w:val="single" w:sz="4" w:space="0" w:color="auto"/>
              <w:left w:val="single" w:sz="4" w:space="0" w:color="auto"/>
              <w:bottom w:val="single" w:sz="4" w:space="0" w:color="auto"/>
              <w:right w:val="single" w:sz="4" w:space="0" w:color="auto"/>
            </w:tcBorders>
            <w:hideMark/>
          </w:tcPr>
          <w:p w:rsidR="00340133" w:rsidRPr="00340133" w:rsidRDefault="008B34C3" w:rsidP="000256E9">
            <w:pPr>
              <w:shd w:val="clear" w:color="auto" w:fill="FFFFFF"/>
              <w:overflowPunct w:val="0"/>
              <w:autoSpaceDE w:val="0"/>
              <w:autoSpaceDN w:val="0"/>
              <w:adjustRightInd w:val="0"/>
              <w:spacing w:after="0" w:line="240" w:lineRule="auto"/>
              <w:textAlignment w:val="baseline"/>
              <w:rPr>
                <w:rFonts w:ascii="Times New Roman" w:hAnsi="Times New Roman" w:cs="Times New Roman"/>
                <w:sz w:val="26"/>
                <w:szCs w:val="26"/>
              </w:rPr>
            </w:pPr>
            <w:r>
              <w:rPr>
                <w:rFonts w:ascii="Times New Roman" w:hAnsi="Times New Roman" w:cs="Times New Roman"/>
                <w:sz w:val="26"/>
                <w:szCs w:val="26"/>
                <w:shd w:val="clear" w:color="auto" w:fill="FFFFFF"/>
              </w:rPr>
              <w:t>Згідно в</w:t>
            </w:r>
            <w:r w:rsidR="00340133" w:rsidRPr="00340133">
              <w:rPr>
                <w:rFonts w:ascii="Times New Roman" w:hAnsi="Times New Roman" w:cs="Times New Roman"/>
                <w:sz w:val="26"/>
                <w:szCs w:val="26"/>
                <w:shd w:val="clear" w:color="auto" w:fill="FFFFFF"/>
              </w:rPr>
              <w:t>идатк</w:t>
            </w:r>
            <w:r>
              <w:rPr>
                <w:rFonts w:ascii="Times New Roman" w:hAnsi="Times New Roman" w:cs="Times New Roman"/>
                <w:sz w:val="26"/>
                <w:szCs w:val="26"/>
                <w:shd w:val="clear" w:color="auto" w:fill="FFFFFF"/>
              </w:rPr>
              <w:t>ів</w:t>
            </w:r>
            <w:r w:rsidR="006754B2">
              <w:rPr>
                <w:rFonts w:ascii="Times New Roman" w:hAnsi="Times New Roman" w:cs="Times New Roman"/>
                <w:sz w:val="26"/>
                <w:szCs w:val="26"/>
                <w:shd w:val="clear" w:color="auto" w:fill="FFFFFF"/>
              </w:rPr>
              <w:t>,</w:t>
            </w:r>
            <w:r w:rsidR="00340133" w:rsidRPr="00340133">
              <w:rPr>
                <w:rFonts w:ascii="Times New Roman" w:hAnsi="Times New Roman" w:cs="Times New Roman"/>
                <w:sz w:val="26"/>
                <w:szCs w:val="26"/>
                <w:shd w:val="clear" w:color="auto" w:fill="FFFFFF"/>
              </w:rPr>
              <w:t xml:space="preserve"> виходячи з реальних можливостей бюджету </w:t>
            </w:r>
            <w:r w:rsidR="00340133" w:rsidRPr="00340133">
              <w:rPr>
                <w:rFonts w:ascii="Times New Roman" w:hAnsi="Times New Roman" w:cs="Times New Roman"/>
                <w:sz w:val="26"/>
                <w:szCs w:val="26"/>
              </w:rPr>
              <w:t>Фастівської міської територіальної громади</w:t>
            </w:r>
            <w:r w:rsidR="00340133" w:rsidRPr="00340133">
              <w:rPr>
                <w:rFonts w:ascii="Times New Roman" w:hAnsi="Times New Roman" w:cs="Times New Roman"/>
                <w:sz w:val="26"/>
                <w:szCs w:val="26"/>
                <w:shd w:val="clear" w:color="auto" w:fill="FFFFFF"/>
              </w:rPr>
              <w:t xml:space="preserve"> та його пріоритетів</w:t>
            </w:r>
          </w:p>
        </w:tc>
      </w:tr>
    </w:tbl>
    <w:p w:rsidR="00340133" w:rsidRDefault="00340133" w:rsidP="00795CFC">
      <w:pPr>
        <w:spacing w:line="240" w:lineRule="auto"/>
        <w:rPr>
          <w:rFonts w:ascii="Times New Roman" w:hAnsi="Times New Roman" w:cs="Times New Roman"/>
          <w:b/>
          <w:sz w:val="26"/>
          <w:szCs w:val="26"/>
        </w:rPr>
      </w:pPr>
      <w:r>
        <w:rPr>
          <w:rFonts w:ascii="Times New Roman" w:hAnsi="Times New Roman" w:cs="Times New Roman"/>
          <w:b/>
          <w:sz w:val="26"/>
          <w:szCs w:val="26"/>
        </w:rPr>
        <w:br w:type="page"/>
      </w:r>
    </w:p>
    <w:p w:rsidR="00DD4B3F" w:rsidRPr="002D0C45" w:rsidRDefault="00DD4B3F" w:rsidP="00276484">
      <w:pPr>
        <w:pStyle w:val="a3"/>
        <w:numPr>
          <w:ilvl w:val="0"/>
          <w:numId w:val="37"/>
        </w:numPr>
        <w:spacing w:after="0" w:line="240" w:lineRule="auto"/>
        <w:ind w:left="284" w:hanging="153"/>
        <w:jc w:val="center"/>
        <w:rPr>
          <w:rFonts w:ascii="Times New Roman" w:hAnsi="Times New Roman" w:cs="Times New Roman"/>
          <w:b/>
          <w:sz w:val="26"/>
          <w:szCs w:val="26"/>
        </w:rPr>
      </w:pPr>
      <w:r w:rsidRPr="002D0C45">
        <w:rPr>
          <w:rFonts w:ascii="Times New Roman" w:hAnsi="Times New Roman" w:cs="Times New Roman"/>
          <w:b/>
          <w:sz w:val="26"/>
          <w:szCs w:val="26"/>
        </w:rPr>
        <w:lastRenderedPageBreak/>
        <w:t>Загальні положення</w:t>
      </w:r>
    </w:p>
    <w:p w:rsidR="00A608DF" w:rsidRPr="002D0C45" w:rsidRDefault="00A608DF" w:rsidP="003157B8">
      <w:pPr>
        <w:spacing w:after="0" w:line="240" w:lineRule="auto"/>
        <w:ind w:firstLine="567"/>
        <w:jc w:val="both"/>
        <w:rPr>
          <w:rFonts w:ascii="Times New Roman" w:hAnsi="Times New Roman" w:cs="Times New Roman"/>
          <w:sz w:val="26"/>
          <w:szCs w:val="26"/>
        </w:rPr>
      </w:pPr>
    </w:p>
    <w:p w:rsidR="008F670D" w:rsidRPr="002D0C45" w:rsidRDefault="008F670D" w:rsidP="003157B8">
      <w:pPr>
        <w:spacing w:after="0" w:line="240" w:lineRule="auto"/>
        <w:ind w:firstLine="567"/>
        <w:jc w:val="both"/>
        <w:rPr>
          <w:rFonts w:ascii="Times New Roman" w:hAnsi="Times New Roman" w:cs="Times New Roman"/>
          <w:sz w:val="26"/>
          <w:szCs w:val="26"/>
        </w:rPr>
      </w:pPr>
      <w:r w:rsidRPr="002D0C45">
        <w:rPr>
          <w:rFonts w:ascii="Times New Roman" w:hAnsi="Times New Roman" w:cs="Times New Roman"/>
          <w:sz w:val="26"/>
          <w:szCs w:val="26"/>
        </w:rPr>
        <w:t>Енергоефективність є одним із головних стратегічних напрямків розвитку Фастівської міської територіальної громади (надалі</w:t>
      </w:r>
      <w:r w:rsidR="00C461A6">
        <w:rPr>
          <w:rFonts w:ascii="Times New Roman" w:hAnsi="Times New Roman" w:cs="Times New Roman"/>
          <w:sz w:val="26"/>
          <w:szCs w:val="26"/>
        </w:rPr>
        <w:t xml:space="preserve"> </w:t>
      </w:r>
      <w:r w:rsidRPr="002D0C45">
        <w:rPr>
          <w:rFonts w:ascii="Times New Roman" w:hAnsi="Times New Roman" w:cs="Times New Roman"/>
          <w:sz w:val="26"/>
          <w:szCs w:val="26"/>
        </w:rPr>
        <w:t xml:space="preserve">– Фастівська МТГ), необхідним інструментом досягнення комфортних умов </w:t>
      </w:r>
      <w:r w:rsidR="001E3707">
        <w:rPr>
          <w:rFonts w:ascii="Times New Roman" w:hAnsi="Times New Roman" w:cs="Times New Roman"/>
          <w:sz w:val="26"/>
          <w:szCs w:val="26"/>
        </w:rPr>
        <w:t>у</w:t>
      </w:r>
      <w:r w:rsidRPr="002D0C45">
        <w:rPr>
          <w:rFonts w:ascii="Times New Roman" w:hAnsi="Times New Roman" w:cs="Times New Roman"/>
          <w:sz w:val="26"/>
          <w:szCs w:val="26"/>
        </w:rPr>
        <w:t xml:space="preserve"> будівлях </w:t>
      </w:r>
      <w:r w:rsidR="001E3707">
        <w:rPr>
          <w:rFonts w:ascii="Times New Roman" w:hAnsi="Times New Roman" w:cs="Times New Roman"/>
          <w:sz w:val="26"/>
          <w:szCs w:val="26"/>
        </w:rPr>
        <w:t>соціальної інфраструктури</w:t>
      </w:r>
      <w:r w:rsidRPr="002D0C45">
        <w:rPr>
          <w:rFonts w:ascii="Times New Roman" w:hAnsi="Times New Roman" w:cs="Times New Roman"/>
          <w:sz w:val="26"/>
          <w:szCs w:val="26"/>
        </w:rPr>
        <w:t xml:space="preserve"> з метою втілення стандартів життя сучасної європейської спільноти. Причинами стрімкого зростання важливості енергозбереження є витрати на оплату споживання </w:t>
      </w:r>
      <w:r w:rsidR="00005504">
        <w:rPr>
          <w:rFonts w:ascii="Times New Roman" w:hAnsi="Times New Roman" w:cs="Times New Roman"/>
          <w:sz w:val="26"/>
          <w:szCs w:val="26"/>
        </w:rPr>
        <w:t xml:space="preserve">паливно-енергетичних </w:t>
      </w:r>
      <w:r w:rsidRPr="002D0C45">
        <w:rPr>
          <w:rFonts w:ascii="Times New Roman" w:hAnsi="Times New Roman" w:cs="Times New Roman"/>
          <w:sz w:val="26"/>
          <w:szCs w:val="26"/>
        </w:rPr>
        <w:t>ресурсів.</w:t>
      </w:r>
      <w:r w:rsidR="009C34FA" w:rsidRPr="009C34FA">
        <w:rPr>
          <w:rFonts w:ascii="Times New Roman" w:hAnsi="Times New Roman" w:cs="Times New Roman"/>
          <w:sz w:val="26"/>
          <w:szCs w:val="26"/>
        </w:rPr>
        <w:t xml:space="preserve"> </w:t>
      </w:r>
      <w:r w:rsidR="009C34FA" w:rsidRPr="002D0C45">
        <w:rPr>
          <w:rFonts w:ascii="Times New Roman" w:hAnsi="Times New Roman" w:cs="Times New Roman"/>
          <w:sz w:val="26"/>
          <w:szCs w:val="26"/>
        </w:rPr>
        <w:t xml:space="preserve">Підвищення </w:t>
      </w:r>
      <w:r w:rsidR="009C34FA">
        <w:rPr>
          <w:rFonts w:ascii="Times New Roman" w:hAnsi="Times New Roman" w:cs="Times New Roman"/>
          <w:sz w:val="26"/>
          <w:szCs w:val="26"/>
        </w:rPr>
        <w:t xml:space="preserve">рівня </w:t>
      </w:r>
      <w:r w:rsidR="009C34FA" w:rsidRPr="002D0C45">
        <w:rPr>
          <w:rFonts w:ascii="Times New Roman" w:hAnsi="Times New Roman" w:cs="Times New Roman"/>
          <w:sz w:val="26"/>
          <w:szCs w:val="26"/>
        </w:rPr>
        <w:t xml:space="preserve">енергоефективності, </w:t>
      </w:r>
      <w:r w:rsidR="009C34FA">
        <w:rPr>
          <w:rFonts w:ascii="Times New Roman" w:hAnsi="Times New Roman" w:cs="Times New Roman"/>
          <w:sz w:val="26"/>
          <w:szCs w:val="26"/>
        </w:rPr>
        <w:t xml:space="preserve">раціональне </w:t>
      </w:r>
      <w:r w:rsidR="009C34FA" w:rsidRPr="002D0C45">
        <w:rPr>
          <w:rFonts w:ascii="Times New Roman" w:hAnsi="Times New Roman" w:cs="Times New Roman"/>
          <w:sz w:val="26"/>
          <w:szCs w:val="26"/>
        </w:rPr>
        <w:t>використання енергоресурсів є стратегічною лінією розвитку економіки та соціальної сфери Фастівської МТГ на найближчу та подальшу перспективи.</w:t>
      </w:r>
    </w:p>
    <w:p w:rsidR="008B11C8" w:rsidRPr="002D0C45" w:rsidRDefault="00244DCE" w:rsidP="003D6F4B">
      <w:pPr>
        <w:spacing w:after="0" w:line="240" w:lineRule="auto"/>
        <w:ind w:firstLine="567"/>
        <w:jc w:val="both"/>
        <w:rPr>
          <w:rFonts w:ascii="Times New Roman" w:hAnsi="Times New Roman" w:cs="Times New Roman"/>
          <w:color w:val="000000" w:themeColor="text1"/>
          <w:sz w:val="26"/>
          <w:szCs w:val="26"/>
        </w:rPr>
      </w:pPr>
      <w:r w:rsidRPr="002D0C45">
        <w:rPr>
          <w:rFonts w:ascii="Times New Roman" w:hAnsi="Times New Roman" w:cs="Times New Roman"/>
          <w:sz w:val="26"/>
          <w:szCs w:val="26"/>
        </w:rPr>
        <w:t xml:space="preserve">Програма </w:t>
      </w:r>
      <w:r w:rsidR="005C4E5B" w:rsidRPr="002D0C45">
        <w:rPr>
          <w:rFonts w:ascii="Times New Roman" w:hAnsi="Times New Roman" w:cs="Times New Roman"/>
          <w:sz w:val="26"/>
          <w:szCs w:val="26"/>
        </w:rPr>
        <w:t xml:space="preserve">з енергозбереження, енергоефективності та раціонального використання </w:t>
      </w:r>
      <w:r w:rsidR="00971C13" w:rsidRPr="002D0C45">
        <w:rPr>
          <w:rFonts w:ascii="Times New Roman" w:hAnsi="Times New Roman" w:cs="Times New Roman"/>
          <w:sz w:val="26"/>
          <w:szCs w:val="26"/>
        </w:rPr>
        <w:t xml:space="preserve">паливно-енергетичних ресурсів </w:t>
      </w:r>
      <w:r w:rsidR="005C4E5B" w:rsidRPr="002D0C45">
        <w:rPr>
          <w:rFonts w:ascii="Times New Roman" w:hAnsi="Times New Roman" w:cs="Times New Roman"/>
          <w:sz w:val="26"/>
          <w:szCs w:val="26"/>
        </w:rPr>
        <w:t>Фастівськ</w:t>
      </w:r>
      <w:r w:rsidR="00971C13" w:rsidRPr="002D0C45">
        <w:rPr>
          <w:rFonts w:ascii="Times New Roman" w:hAnsi="Times New Roman" w:cs="Times New Roman"/>
          <w:sz w:val="26"/>
          <w:szCs w:val="26"/>
        </w:rPr>
        <w:t>ої</w:t>
      </w:r>
      <w:r w:rsidR="005C4E5B" w:rsidRPr="002D0C45">
        <w:rPr>
          <w:rFonts w:ascii="Times New Roman" w:hAnsi="Times New Roman" w:cs="Times New Roman"/>
          <w:sz w:val="26"/>
          <w:szCs w:val="26"/>
        </w:rPr>
        <w:t xml:space="preserve"> міськ</w:t>
      </w:r>
      <w:r w:rsidR="00971C13" w:rsidRPr="002D0C45">
        <w:rPr>
          <w:rFonts w:ascii="Times New Roman" w:hAnsi="Times New Roman" w:cs="Times New Roman"/>
          <w:sz w:val="26"/>
          <w:szCs w:val="26"/>
        </w:rPr>
        <w:t>ої територіальної</w:t>
      </w:r>
      <w:r w:rsidR="005C4E5B" w:rsidRPr="002D0C45">
        <w:rPr>
          <w:rFonts w:ascii="Times New Roman" w:hAnsi="Times New Roman" w:cs="Times New Roman"/>
          <w:sz w:val="26"/>
          <w:szCs w:val="26"/>
        </w:rPr>
        <w:t xml:space="preserve"> громад</w:t>
      </w:r>
      <w:r w:rsidR="00971C13" w:rsidRPr="002D0C45">
        <w:rPr>
          <w:rFonts w:ascii="Times New Roman" w:hAnsi="Times New Roman" w:cs="Times New Roman"/>
          <w:sz w:val="26"/>
          <w:szCs w:val="26"/>
        </w:rPr>
        <w:t>и</w:t>
      </w:r>
      <w:r w:rsidR="006B58C3" w:rsidRPr="002D0C45">
        <w:rPr>
          <w:rFonts w:ascii="Times New Roman" w:hAnsi="Times New Roman" w:cs="Times New Roman"/>
          <w:sz w:val="26"/>
          <w:szCs w:val="26"/>
        </w:rPr>
        <w:t xml:space="preserve"> на 202</w:t>
      </w:r>
      <w:r w:rsidR="003157B8" w:rsidRPr="002D0C45">
        <w:rPr>
          <w:rFonts w:ascii="Times New Roman" w:hAnsi="Times New Roman" w:cs="Times New Roman"/>
          <w:sz w:val="26"/>
          <w:szCs w:val="26"/>
        </w:rPr>
        <w:t>4</w:t>
      </w:r>
      <w:r w:rsidR="006B58C3" w:rsidRPr="002D0C45">
        <w:rPr>
          <w:rFonts w:ascii="Times New Roman" w:hAnsi="Times New Roman" w:cs="Times New Roman"/>
          <w:sz w:val="26"/>
          <w:szCs w:val="26"/>
        </w:rPr>
        <w:t>-202</w:t>
      </w:r>
      <w:r w:rsidR="003157B8" w:rsidRPr="002D0C45">
        <w:rPr>
          <w:rFonts w:ascii="Times New Roman" w:hAnsi="Times New Roman" w:cs="Times New Roman"/>
          <w:sz w:val="26"/>
          <w:szCs w:val="26"/>
        </w:rPr>
        <w:t>6</w:t>
      </w:r>
      <w:r w:rsidR="006B58C3" w:rsidRPr="002D0C45">
        <w:rPr>
          <w:rFonts w:ascii="Times New Roman" w:hAnsi="Times New Roman" w:cs="Times New Roman"/>
          <w:sz w:val="26"/>
          <w:szCs w:val="26"/>
        </w:rPr>
        <w:t xml:space="preserve"> роки (</w:t>
      </w:r>
      <w:r w:rsidR="008F670D" w:rsidRPr="002D0C45">
        <w:rPr>
          <w:rFonts w:ascii="Times New Roman" w:hAnsi="Times New Roman" w:cs="Times New Roman"/>
          <w:sz w:val="26"/>
          <w:szCs w:val="26"/>
        </w:rPr>
        <w:t>на</w:t>
      </w:r>
      <w:r w:rsidR="006B58C3" w:rsidRPr="002D0C45">
        <w:rPr>
          <w:rFonts w:ascii="Times New Roman" w:hAnsi="Times New Roman" w:cs="Times New Roman"/>
          <w:sz w:val="26"/>
          <w:szCs w:val="26"/>
        </w:rPr>
        <w:t>далі</w:t>
      </w:r>
      <w:r w:rsidR="00C461A6">
        <w:rPr>
          <w:rFonts w:ascii="Times New Roman" w:hAnsi="Times New Roman" w:cs="Times New Roman"/>
          <w:sz w:val="26"/>
          <w:szCs w:val="26"/>
        </w:rPr>
        <w:t xml:space="preserve"> </w:t>
      </w:r>
      <w:r w:rsidR="006B58C3" w:rsidRPr="002D0C45">
        <w:rPr>
          <w:rFonts w:ascii="Times New Roman" w:hAnsi="Times New Roman" w:cs="Times New Roman"/>
          <w:sz w:val="26"/>
          <w:szCs w:val="26"/>
        </w:rPr>
        <w:t xml:space="preserve">– Програма) </w:t>
      </w:r>
      <w:r w:rsidR="003157B8" w:rsidRPr="002D0C45">
        <w:rPr>
          <w:rFonts w:ascii="Times New Roman" w:hAnsi="Times New Roman" w:cs="Times New Roman"/>
          <w:color w:val="000000" w:themeColor="text1"/>
          <w:sz w:val="26"/>
          <w:szCs w:val="26"/>
        </w:rPr>
        <w:t xml:space="preserve">спрямована на </w:t>
      </w:r>
      <w:r w:rsidR="000639EE" w:rsidRPr="002D0C45">
        <w:rPr>
          <w:rFonts w:ascii="Times New Roman" w:hAnsi="Times New Roman" w:cs="Times New Roman"/>
          <w:color w:val="000000" w:themeColor="text1"/>
          <w:sz w:val="26"/>
          <w:szCs w:val="26"/>
        </w:rPr>
        <w:t xml:space="preserve">забезпечення реалізації в громаді державної політики у сфері енергозбереження, </w:t>
      </w:r>
      <w:r w:rsidR="003157B8" w:rsidRPr="002D0C45">
        <w:rPr>
          <w:rFonts w:ascii="Times New Roman" w:hAnsi="Times New Roman" w:cs="Times New Roman"/>
          <w:color w:val="000000" w:themeColor="text1"/>
          <w:sz w:val="26"/>
          <w:szCs w:val="26"/>
        </w:rPr>
        <w:t>підвищення ефективності використання паливно-енергетичних ресурсів, широкого впровадження енергоефективних заходів, спрямованих на скорочення споживання енергоресурсів бюджетними установами</w:t>
      </w:r>
      <w:r w:rsidR="009F1D4A" w:rsidRPr="002D0C45">
        <w:rPr>
          <w:rFonts w:ascii="Times New Roman" w:hAnsi="Times New Roman" w:cs="Times New Roman"/>
          <w:color w:val="000000" w:themeColor="text1"/>
          <w:sz w:val="26"/>
          <w:szCs w:val="26"/>
        </w:rPr>
        <w:t xml:space="preserve"> та </w:t>
      </w:r>
      <w:r w:rsidR="003157B8" w:rsidRPr="002D0C45">
        <w:rPr>
          <w:rFonts w:ascii="Times New Roman" w:hAnsi="Times New Roman" w:cs="Times New Roman"/>
          <w:color w:val="000000" w:themeColor="text1"/>
          <w:sz w:val="26"/>
          <w:szCs w:val="26"/>
        </w:rPr>
        <w:t xml:space="preserve">зменшення обсягів витрат бюджетних коштів на </w:t>
      </w:r>
      <w:r w:rsidR="009F1D4A" w:rsidRPr="002D0C45">
        <w:rPr>
          <w:rFonts w:ascii="Times New Roman" w:hAnsi="Times New Roman" w:cs="Times New Roman"/>
          <w:color w:val="000000" w:themeColor="text1"/>
          <w:sz w:val="26"/>
          <w:szCs w:val="26"/>
        </w:rPr>
        <w:t xml:space="preserve">їх </w:t>
      </w:r>
      <w:r w:rsidR="003157B8" w:rsidRPr="002D0C45">
        <w:rPr>
          <w:rFonts w:ascii="Times New Roman" w:hAnsi="Times New Roman" w:cs="Times New Roman"/>
          <w:color w:val="000000" w:themeColor="text1"/>
          <w:sz w:val="26"/>
          <w:szCs w:val="26"/>
        </w:rPr>
        <w:t xml:space="preserve">оплату, розширення можливостей для залучення </w:t>
      </w:r>
      <w:r w:rsidR="006C12B4">
        <w:rPr>
          <w:rFonts w:ascii="Times New Roman" w:hAnsi="Times New Roman" w:cs="Times New Roman"/>
          <w:color w:val="000000" w:themeColor="text1"/>
          <w:sz w:val="26"/>
          <w:szCs w:val="26"/>
        </w:rPr>
        <w:t>іноземних та внутрішніх</w:t>
      </w:r>
      <w:r w:rsidR="003157B8" w:rsidRPr="002D0C45">
        <w:rPr>
          <w:rFonts w:ascii="Times New Roman" w:hAnsi="Times New Roman" w:cs="Times New Roman"/>
          <w:color w:val="000000" w:themeColor="text1"/>
          <w:sz w:val="26"/>
          <w:szCs w:val="26"/>
        </w:rPr>
        <w:t xml:space="preserve"> інвестицій, скорочення викидів парникових газів</w:t>
      </w:r>
      <w:r w:rsidR="000639EE" w:rsidRPr="002D0C45">
        <w:rPr>
          <w:rFonts w:ascii="Times New Roman" w:hAnsi="Times New Roman" w:cs="Times New Roman"/>
          <w:color w:val="000000" w:themeColor="text1"/>
          <w:sz w:val="26"/>
          <w:szCs w:val="26"/>
        </w:rPr>
        <w:t xml:space="preserve"> в атмосферу</w:t>
      </w:r>
      <w:r w:rsidR="003157B8" w:rsidRPr="002D0C45">
        <w:rPr>
          <w:rFonts w:ascii="Times New Roman" w:hAnsi="Times New Roman" w:cs="Times New Roman"/>
          <w:color w:val="000000" w:themeColor="text1"/>
          <w:sz w:val="26"/>
          <w:szCs w:val="26"/>
        </w:rPr>
        <w:t xml:space="preserve">, підвищення екологічної привабливості </w:t>
      </w:r>
      <w:r w:rsidR="00EA0BBC" w:rsidRPr="002D0C45">
        <w:rPr>
          <w:rFonts w:ascii="Times New Roman" w:hAnsi="Times New Roman" w:cs="Times New Roman"/>
          <w:color w:val="000000" w:themeColor="text1"/>
          <w:sz w:val="26"/>
          <w:szCs w:val="26"/>
        </w:rPr>
        <w:t>територій населених пунктів громади</w:t>
      </w:r>
      <w:r w:rsidR="003157B8" w:rsidRPr="002D0C45">
        <w:rPr>
          <w:rFonts w:ascii="Times New Roman" w:hAnsi="Times New Roman" w:cs="Times New Roman"/>
          <w:color w:val="000000" w:themeColor="text1"/>
          <w:sz w:val="26"/>
          <w:szCs w:val="26"/>
        </w:rPr>
        <w:t xml:space="preserve">. </w:t>
      </w:r>
    </w:p>
    <w:p w:rsidR="00DB6CBF" w:rsidRDefault="00BA5585" w:rsidP="00C20453">
      <w:pPr>
        <w:spacing w:after="0" w:line="240" w:lineRule="auto"/>
        <w:ind w:firstLine="567"/>
        <w:jc w:val="both"/>
        <w:rPr>
          <w:rFonts w:ascii="Times New Roman" w:hAnsi="Times New Roman" w:cs="Times New Roman"/>
          <w:sz w:val="26"/>
          <w:szCs w:val="26"/>
        </w:rPr>
      </w:pPr>
      <w:r w:rsidRPr="002D0C45">
        <w:rPr>
          <w:rFonts w:ascii="Times New Roman" w:hAnsi="Times New Roman" w:cs="Times New Roman"/>
          <w:sz w:val="26"/>
          <w:szCs w:val="26"/>
        </w:rPr>
        <w:t xml:space="preserve">Програма розроблена з урахуванням положень Законів України: </w:t>
      </w:r>
    </w:p>
    <w:p w:rsidR="00DB6CBF" w:rsidRDefault="004E61D6" w:rsidP="00C20453">
      <w:pPr>
        <w:spacing w:after="0" w:line="240" w:lineRule="auto"/>
        <w:ind w:firstLine="567"/>
        <w:jc w:val="both"/>
        <w:rPr>
          <w:rFonts w:ascii="Times New Roman" w:hAnsi="Times New Roman" w:cs="Times New Roman"/>
          <w:sz w:val="26"/>
          <w:szCs w:val="26"/>
        </w:rPr>
      </w:pPr>
      <w:hyperlink r:id="rId10" w:anchor="Text" w:history="1">
        <w:r w:rsidR="00BA5585" w:rsidRPr="002D0C45">
          <w:rPr>
            <w:rFonts w:ascii="Times New Roman" w:hAnsi="Times New Roman" w:cs="Times New Roman"/>
            <w:sz w:val="26"/>
            <w:szCs w:val="26"/>
          </w:rPr>
          <w:t>«Про енергетичну ефективність будівель»</w:t>
        </w:r>
      </w:hyperlink>
      <w:r w:rsidR="000C5968">
        <w:rPr>
          <w:rFonts w:ascii="Times New Roman" w:hAnsi="Times New Roman" w:cs="Times New Roman"/>
          <w:sz w:val="26"/>
          <w:szCs w:val="26"/>
        </w:rPr>
        <w:t xml:space="preserve"> №2118-VIII від 22.06.2017</w:t>
      </w:r>
    </w:p>
    <w:p w:rsidR="000C5968" w:rsidRDefault="00BA5585" w:rsidP="00C20453">
      <w:pPr>
        <w:spacing w:after="0" w:line="240" w:lineRule="auto"/>
        <w:ind w:firstLine="567"/>
        <w:jc w:val="both"/>
        <w:rPr>
          <w:rFonts w:ascii="Times New Roman" w:hAnsi="Times New Roman" w:cs="Times New Roman"/>
          <w:sz w:val="26"/>
          <w:szCs w:val="26"/>
        </w:rPr>
      </w:pPr>
      <w:r w:rsidRPr="002D0C45">
        <w:rPr>
          <w:rFonts w:ascii="Times New Roman" w:hAnsi="Times New Roman" w:cs="Times New Roman"/>
          <w:sz w:val="26"/>
          <w:szCs w:val="26"/>
        </w:rPr>
        <w:t>«Про енергетичну ефективність» №1818-IX від 21.10.2021</w:t>
      </w:r>
    </w:p>
    <w:p w:rsidR="000C5968" w:rsidRDefault="004E61D6" w:rsidP="00C20453">
      <w:pPr>
        <w:spacing w:after="0" w:line="240" w:lineRule="auto"/>
        <w:ind w:firstLine="567"/>
        <w:jc w:val="both"/>
        <w:rPr>
          <w:rFonts w:ascii="Times New Roman" w:hAnsi="Times New Roman" w:cs="Times New Roman"/>
          <w:sz w:val="26"/>
          <w:szCs w:val="26"/>
        </w:rPr>
      </w:pPr>
      <w:hyperlink r:id="rId11" w:history="1">
        <w:r w:rsidR="00BA5585" w:rsidRPr="002D0C45">
          <w:rPr>
            <w:rFonts w:ascii="Times New Roman" w:hAnsi="Times New Roman" w:cs="Times New Roman"/>
            <w:sz w:val="26"/>
            <w:szCs w:val="26"/>
          </w:rPr>
          <w:t>«Про альтернативні джерела енергії»</w:t>
        </w:r>
      </w:hyperlink>
      <w:r w:rsidR="000C5968">
        <w:rPr>
          <w:rFonts w:ascii="Times New Roman" w:hAnsi="Times New Roman" w:cs="Times New Roman"/>
          <w:sz w:val="26"/>
          <w:szCs w:val="26"/>
        </w:rPr>
        <w:t xml:space="preserve"> </w:t>
      </w:r>
      <w:r w:rsidR="00BA5585" w:rsidRPr="002D0C45">
        <w:rPr>
          <w:rFonts w:ascii="Times New Roman" w:hAnsi="Times New Roman" w:cs="Times New Roman"/>
          <w:sz w:val="26"/>
          <w:szCs w:val="26"/>
        </w:rPr>
        <w:t>№555-IV від 20.02.2003</w:t>
      </w:r>
    </w:p>
    <w:p w:rsidR="00DB6CBF" w:rsidRDefault="004E61D6" w:rsidP="00C20453">
      <w:pPr>
        <w:spacing w:after="0" w:line="240" w:lineRule="auto"/>
        <w:ind w:firstLine="567"/>
        <w:jc w:val="both"/>
        <w:rPr>
          <w:rFonts w:ascii="Times New Roman" w:hAnsi="Times New Roman" w:cs="Times New Roman"/>
          <w:sz w:val="26"/>
          <w:szCs w:val="26"/>
        </w:rPr>
      </w:pPr>
      <w:hyperlink r:id="rId12" w:history="1">
        <w:r w:rsidR="00BA5585" w:rsidRPr="002D0C45">
          <w:rPr>
            <w:rFonts w:ascii="Times New Roman" w:hAnsi="Times New Roman" w:cs="Times New Roman"/>
            <w:sz w:val="26"/>
            <w:szCs w:val="26"/>
          </w:rPr>
          <w:t>«Про альтернативні види палива»</w:t>
        </w:r>
      </w:hyperlink>
      <w:r w:rsidR="00BA5585" w:rsidRPr="002D0C45">
        <w:rPr>
          <w:rFonts w:ascii="Times New Roman" w:hAnsi="Times New Roman" w:cs="Times New Roman"/>
          <w:sz w:val="26"/>
          <w:szCs w:val="26"/>
        </w:rPr>
        <w:t xml:space="preserve"> №1391-XIV від 14.01.2000. </w:t>
      </w:r>
    </w:p>
    <w:p w:rsidR="00C20453" w:rsidRPr="002D0C45" w:rsidRDefault="00C20453" w:rsidP="00C20453">
      <w:pPr>
        <w:spacing w:after="0" w:line="240" w:lineRule="auto"/>
        <w:ind w:firstLine="567"/>
        <w:jc w:val="both"/>
        <w:rPr>
          <w:rFonts w:ascii="Times New Roman" w:hAnsi="Times New Roman" w:cs="Times New Roman"/>
          <w:sz w:val="26"/>
          <w:szCs w:val="26"/>
        </w:rPr>
      </w:pPr>
      <w:r w:rsidRPr="002D0C45">
        <w:rPr>
          <w:rFonts w:ascii="Times New Roman" w:hAnsi="Times New Roman" w:cs="Times New Roman"/>
          <w:color w:val="000000" w:themeColor="text1"/>
          <w:sz w:val="26"/>
          <w:szCs w:val="26"/>
        </w:rPr>
        <w:t>Програма включає заходи з енергозбереження та енергоефективності, виконання яких спрямоване на вдосконалення системи управління енергоспоживанням</w:t>
      </w:r>
      <w:r>
        <w:rPr>
          <w:rFonts w:ascii="Times New Roman" w:hAnsi="Times New Roman" w:cs="Times New Roman"/>
          <w:color w:val="000000" w:themeColor="text1"/>
          <w:sz w:val="26"/>
          <w:szCs w:val="26"/>
        </w:rPr>
        <w:t xml:space="preserve"> з метою</w:t>
      </w:r>
      <w:r w:rsidRPr="002D0C45">
        <w:rPr>
          <w:rFonts w:ascii="Times New Roman" w:hAnsi="Times New Roman" w:cs="Times New Roman"/>
          <w:color w:val="000000" w:themeColor="text1"/>
          <w:sz w:val="26"/>
          <w:szCs w:val="26"/>
        </w:rPr>
        <w:t xml:space="preserve"> отримання соціального та економічного ефекту</w:t>
      </w:r>
      <w:r w:rsidR="00005504">
        <w:rPr>
          <w:rFonts w:ascii="Times New Roman" w:hAnsi="Times New Roman" w:cs="Times New Roman"/>
          <w:color w:val="000000" w:themeColor="text1"/>
          <w:sz w:val="26"/>
          <w:szCs w:val="26"/>
        </w:rPr>
        <w:t xml:space="preserve"> </w:t>
      </w:r>
      <w:r w:rsidR="00005504" w:rsidRPr="00327A53">
        <w:rPr>
          <w:rFonts w:ascii="Times New Roman" w:hAnsi="Times New Roman" w:cs="Times New Roman"/>
          <w:color w:val="000000"/>
          <w:sz w:val="26"/>
          <w:szCs w:val="26"/>
          <w:shd w:val="clear" w:color="auto" w:fill="FFFFFF"/>
        </w:rPr>
        <w:t xml:space="preserve">шляхом </w:t>
      </w:r>
      <w:r w:rsidR="00005504" w:rsidRPr="00327A53">
        <w:rPr>
          <w:rFonts w:ascii="Times New Roman" w:hAnsi="Times New Roman" w:cs="Times New Roman"/>
          <w:sz w:val="26"/>
          <w:szCs w:val="26"/>
        </w:rPr>
        <w:t>впровадження новітніх енергоефективних та енергоощадних технологій</w:t>
      </w:r>
      <w:r w:rsidRPr="002D0C45">
        <w:rPr>
          <w:rFonts w:ascii="Times New Roman" w:hAnsi="Times New Roman" w:cs="Times New Roman"/>
          <w:color w:val="000000" w:themeColor="text1"/>
          <w:sz w:val="26"/>
          <w:szCs w:val="26"/>
        </w:rPr>
        <w:t xml:space="preserve">, </w:t>
      </w:r>
      <w:r w:rsidR="00005504">
        <w:rPr>
          <w:rFonts w:ascii="Times New Roman" w:hAnsi="Times New Roman" w:cs="Times New Roman"/>
          <w:color w:val="000000" w:themeColor="text1"/>
          <w:sz w:val="26"/>
          <w:szCs w:val="26"/>
        </w:rPr>
        <w:t xml:space="preserve">а також </w:t>
      </w:r>
      <w:r w:rsidRPr="002D0C45">
        <w:rPr>
          <w:rFonts w:ascii="Times New Roman" w:hAnsi="Times New Roman" w:cs="Times New Roman"/>
          <w:color w:val="000000" w:themeColor="text1"/>
          <w:sz w:val="26"/>
          <w:szCs w:val="26"/>
        </w:rPr>
        <w:t>підвищення формування у населення громади світогляду, орієнтованого на енергоощадність. Виконання цих заходів дасть можливість залучити заощаджені кошти на покращення стану господарства громади, його модернізацію і розвиток, підвищення надійності та якості енергопостачання, покращення якості надання якісних послуг для населення і соціально-побутових умов мешканців громади.</w:t>
      </w:r>
      <w:r w:rsidR="00155C69">
        <w:rPr>
          <w:rFonts w:ascii="Times New Roman" w:hAnsi="Times New Roman" w:cs="Times New Roman"/>
          <w:color w:val="000000" w:themeColor="text1"/>
          <w:sz w:val="26"/>
          <w:szCs w:val="26"/>
        </w:rPr>
        <w:t xml:space="preserve"> </w:t>
      </w:r>
    </w:p>
    <w:p w:rsidR="00327A53" w:rsidRPr="002D0C45" w:rsidRDefault="00327A53" w:rsidP="008B11C8">
      <w:pPr>
        <w:spacing w:after="0" w:line="240" w:lineRule="auto"/>
        <w:ind w:firstLine="567"/>
        <w:jc w:val="both"/>
        <w:rPr>
          <w:rFonts w:ascii="Times New Roman" w:hAnsi="Times New Roman" w:cs="Times New Roman"/>
          <w:sz w:val="26"/>
          <w:szCs w:val="26"/>
        </w:rPr>
      </w:pPr>
    </w:p>
    <w:p w:rsidR="005D69BD" w:rsidRPr="002D0C45" w:rsidRDefault="00EE6E3D" w:rsidP="00227E64">
      <w:pPr>
        <w:pStyle w:val="a3"/>
        <w:numPr>
          <w:ilvl w:val="0"/>
          <w:numId w:val="37"/>
        </w:numPr>
        <w:spacing w:line="240" w:lineRule="auto"/>
        <w:ind w:left="284" w:hanging="153"/>
        <w:jc w:val="center"/>
        <w:rPr>
          <w:rFonts w:ascii="Times New Roman" w:hAnsi="Times New Roman" w:cs="Times New Roman"/>
          <w:b/>
          <w:sz w:val="26"/>
          <w:szCs w:val="26"/>
        </w:rPr>
      </w:pPr>
      <w:r w:rsidRPr="002D0C45">
        <w:rPr>
          <w:rFonts w:ascii="Times New Roman" w:hAnsi="Times New Roman" w:cs="Times New Roman"/>
          <w:b/>
          <w:sz w:val="26"/>
          <w:szCs w:val="26"/>
        </w:rPr>
        <w:t xml:space="preserve">Основна мета </w:t>
      </w:r>
      <w:r w:rsidR="00EA0BBC" w:rsidRPr="002D0C45">
        <w:rPr>
          <w:rFonts w:ascii="Times New Roman" w:hAnsi="Times New Roman" w:cs="Times New Roman"/>
          <w:b/>
          <w:sz w:val="26"/>
          <w:szCs w:val="26"/>
        </w:rPr>
        <w:t>і</w:t>
      </w:r>
      <w:r w:rsidRPr="002D0C45">
        <w:rPr>
          <w:rFonts w:ascii="Times New Roman" w:hAnsi="Times New Roman" w:cs="Times New Roman"/>
          <w:b/>
          <w:sz w:val="26"/>
          <w:szCs w:val="26"/>
        </w:rPr>
        <w:t xml:space="preserve"> </w:t>
      </w:r>
      <w:r w:rsidR="005D69BD" w:rsidRPr="002D0C45">
        <w:rPr>
          <w:rFonts w:ascii="Times New Roman" w:hAnsi="Times New Roman" w:cs="Times New Roman"/>
          <w:b/>
          <w:sz w:val="26"/>
          <w:szCs w:val="26"/>
        </w:rPr>
        <w:t>завдання Програми</w:t>
      </w:r>
    </w:p>
    <w:p w:rsidR="003D725E" w:rsidRDefault="00060250" w:rsidP="00060250">
      <w:pPr>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Г</w:t>
      </w:r>
      <w:r w:rsidR="0084122D">
        <w:rPr>
          <w:rFonts w:ascii="Times New Roman" w:hAnsi="Times New Roman" w:cs="Times New Roman"/>
          <w:color w:val="000000" w:themeColor="text1"/>
          <w:sz w:val="26"/>
          <w:szCs w:val="26"/>
        </w:rPr>
        <w:t>олов</w:t>
      </w:r>
      <w:r w:rsidR="00361E39" w:rsidRPr="002D0C45">
        <w:rPr>
          <w:rFonts w:ascii="Times New Roman" w:hAnsi="Times New Roman" w:cs="Times New Roman"/>
          <w:color w:val="000000" w:themeColor="text1"/>
          <w:sz w:val="26"/>
          <w:szCs w:val="26"/>
        </w:rPr>
        <w:t>ною</w:t>
      </w:r>
      <w:r>
        <w:rPr>
          <w:rFonts w:ascii="Times New Roman" w:hAnsi="Times New Roman" w:cs="Times New Roman"/>
          <w:color w:val="000000" w:themeColor="text1"/>
          <w:sz w:val="26"/>
          <w:szCs w:val="26"/>
        </w:rPr>
        <w:t xml:space="preserve"> </w:t>
      </w:r>
      <w:r w:rsidR="00361E39" w:rsidRPr="002D0C45">
        <w:rPr>
          <w:rFonts w:ascii="Times New Roman" w:hAnsi="Times New Roman" w:cs="Times New Roman"/>
          <w:color w:val="000000" w:themeColor="text1"/>
          <w:sz w:val="26"/>
          <w:szCs w:val="26"/>
        </w:rPr>
        <w:t>метою Програми є</w:t>
      </w:r>
      <w:r w:rsidR="003D725E">
        <w:rPr>
          <w:rFonts w:ascii="Times New Roman" w:hAnsi="Times New Roman" w:cs="Times New Roman"/>
          <w:color w:val="000000" w:themeColor="text1"/>
          <w:sz w:val="26"/>
          <w:szCs w:val="26"/>
        </w:rPr>
        <w:t xml:space="preserve"> </w:t>
      </w:r>
      <w:r w:rsidR="0084122D" w:rsidRPr="00060250">
        <w:rPr>
          <w:rFonts w:ascii="Times New Roman" w:hAnsi="Times New Roman" w:cs="Times New Roman"/>
          <w:color w:val="000000" w:themeColor="text1"/>
          <w:sz w:val="26"/>
          <w:szCs w:val="26"/>
        </w:rPr>
        <w:t xml:space="preserve">раціональне використання паливно-енергетичних ресурсів та підвищення рівня енергетичної ефективності муніципальних будівель в усіх елементах суспільного життя шляхом впровадження </w:t>
      </w:r>
      <w:r w:rsidR="005D6DCF">
        <w:rPr>
          <w:rFonts w:ascii="Times New Roman" w:hAnsi="Times New Roman" w:cs="Times New Roman"/>
          <w:color w:val="000000" w:themeColor="text1"/>
          <w:sz w:val="26"/>
          <w:szCs w:val="26"/>
        </w:rPr>
        <w:t xml:space="preserve">енергоефективних заходів та </w:t>
      </w:r>
      <w:r w:rsidRPr="00060250">
        <w:rPr>
          <w:rFonts w:ascii="Times New Roman" w:hAnsi="Times New Roman" w:cs="Times New Roman"/>
          <w:color w:val="000000" w:themeColor="text1"/>
          <w:sz w:val="26"/>
          <w:szCs w:val="26"/>
        </w:rPr>
        <w:t xml:space="preserve">сучасних </w:t>
      </w:r>
      <w:r w:rsidR="0084122D" w:rsidRPr="00060250">
        <w:rPr>
          <w:rFonts w:ascii="Times New Roman" w:hAnsi="Times New Roman" w:cs="Times New Roman"/>
          <w:color w:val="000000" w:themeColor="text1"/>
          <w:sz w:val="26"/>
          <w:szCs w:val="26"/>
        </w:rPr>
        <w:t>енергозберігаючих технологій</w:t>
      </w:r>
      <w:r>
        <w:rPr>
          <w:rFonts w:ascii="Times New Roman" w:hAnsi="Times New Roman" w:cs="Times New Roman"/>
          <w:color w:val="000000" w:themeColor="text1"/>
          <w:sz w:val="26"/>
          <w:szCs w:val="26"/>
        </w:rPr>
        <w:t>.</w:t>
      </w:r>
    </w:p>
    <w:p w:rsidR="00B51405" w:rsidRPr="002D0C45" w:rsidRDefault="00B51405" w:rsidP="00B51405">
      <w:pPr>
        <w:pStyle w:val="a8"/>
        <w:ind w:firstLine="567"/>
        <w:jc w:val="both"/>
        <w:rPr>
          <w:color w:val="000000" w:themeColor="text1"/>
          <w:sz w:val="26"/>
          <w:szCs w:val="26"/>
          <w:lang w:val="uk-UA"/>
        </w:rPr>
      </w:pPr>
      <w:r w:rsidRPr="002D0C45">
        <w:rPr>
          <w:color w:val="000000" w:themeColor="text1"/>
          <w:sz w:val="26"/>
          <w:szCs w:val="26"/>
          <w:lang w:val="uk-UA"/>
        </w:rPr>
        <w:t xml:space="preserve">Мета програми досягається за рахунок реалізації на території громади низки практичних енергозберігаючих заходів, спрямованих на подальше скорочення обсягів споживання </w:t>
      </w:r>
      <w:r>
        <w:rPr>
          <w:color w:val="000000" w:themeColor="text1"/>
          <w:sz w:val="26"/>
          <w:szCs w:val="26"/>
          <w:lang w:val="uk-UA"/>
        </w:rPr>
        <w:t>енерго</w:t>
      </w:r>
      <w:r w:rsidRPr="002D0C45">
        <w:rPr>
          <w:color w:val="000000" w:themeColor="text1"/>
          <w:sz w:val="26"/>
          <w:szCs w:val="26"/>
          <w:lang w:val="uk-UA"/>
        </w:rPr>
        <w:t>ресурсів у бюджетній та житлово-комунальній сферах</w:t>
      </w:r>
      <w:r>
        <w:rPr>
          <w:color w:val="000000" w:themeColor="text1"/>
          <w:sz w:val="26"/>
          <w:szCs w:val="26"/>
          <w:lang w:val="uk-UA"/>
        </w:rPr>
        <w:t xml:space="preserve">, що </w:t>
      </w:r>
      <w:r w:rsidR="00C461A6">
        <w:rPr>
          <w:color w:val="000000" w:themeColor="text1"/>
          <w:sz w:val="26"/>
          <w:szCs w:val="26"/>
          <w:lang w:val="uk-UA"/>
        </w:rPr>
        <w:t xml:space="preserve">в подальшому </w:t>
      </w:r>
      <w:r>
        <w:rPr>
          <w:color w:val="000000" w:themeColor="text1"/>
          <w:sz w:val="26"/>
          <w:szCs w:val="26"/>
          <w:lang w:val="uk-UA"/>
        </w:rPr>
        <w:t>дозволить:</w:t>
      </w:r>
      <w:r w:rsidRPr="002D0C45">
        <w:rPr>
          <w:color w:val="000000" w:themeColor="text1"/>
          <w:sz w:val="26"/>
          <w:szCs w:val="26"/>
          <w:lang w:val="uk-UA"/>
        </w:rPr>
        <w:t xml:space="preserve"> </w:t>
      </w:r>
    </w:p>
    <w:p w:rsidR="003138DE" w:rsidRDefault="003138DE" w:rsidP="00AD2567">
      <w:pPr>
        <w:pStyle w:val="a3"/>
        <w:numPr>
          <w:ilvl w:val="0"/>
          <w:numId w:val="43"/>
        </w:numPr>
        <w:tabs>
          <w:tab w:val="left" w:pos="993"/>
        </w:tabs>
        <w:spacing w:after="0" w:line="240" w:lineRule="auto"/>
        <w:ind w:left="0" w:firstLine="567"/>
        <w:jc w:val="both"/>
        <w:rPr>
          <w:rFonts w:ascii="Times New Roman" w:hAnsi="Times New Roman" w:cs="Times New Roman"/>
          <w:color w:val="000000" w:themeColor="text1"/>
          <w:sz w:val="26"/>
          <w:szCs w:val="26"/>
        </w:rPr>
      </w:pPr>
      <w:r w:rsidRPr="00B51405">
        <w:rPr>
          <w:rFonts w:ascii="Times New Roman" w:hAnsi="Times New Roman" w:cs="Times New Roman"/>
          <w:color w:val="000000" w:themeColor="text1"/>
          <w:sz w:val="26"/>
          <w:szCs w:val="26"/>
        </w:rPr>
        <w:t>удосконал</w:t>
      </w:r>
      <w:r>
        <w:rPr>
          <w:rFonts w:ascii="Times New Roman" w:hAnsi="Times New Roman" w:cs="Times New Roman"/>
          <w:color w:val="000000" w:themeColor="text1"/>
          <w:sz w:val="26"/>
          <w:szCs w:val="26"/>
        </w:rPr>
        <w:t>ити</w:t>
      </w:r>
      <w:r w:rsidRPr="00B5140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функціонування </w:t>
      </w:r>
      <w:r w:rsidRPr="00B51405">
        <w:rPr>
          <w:rFonts w:ascii="Times New Roman" w:hAnsi="Times New Roman" w:cs="Times New Roman"/>
          <w:color w:val="000000" w:themeColor="text1"/>
          <w:sz w:val="26"/>
          <w:szCs w:val="26"/>
        </w:rPr>
        <w:t>СЕМ для підвищення енергетичної ефективності бюджетних будівель;</w:t>
      </w:r>
    </w:p>
    <w:p w:rsidR="009E30EE" w:rsidRDefault="009E30EE" w:rsidP="00AD2567">
      <w:pPr>
        <w:pStyle w:val="a3"/>
        <w:numPr>
          <w:ilvl w:val="0"/>
          <w:numId w:val="43"/>
        </w:numPr>
        <w:tabs>
          <w:tab w:val="left" w:pos="993"/>
        </w:tabs>
        <w:spacing w:after="0" w:line="240" w:lineRule="auto"/>
        <w:ind w:left="0" w:firstLine="567"/>
        <w:jc w:val="both"/>
        <w:rPr>
          <w:rFonts w:ascii="Times New Roman" w:hAnsi="Times New Roman" w:cs="Times New Roman"/>
          <w:color w:val="000000" w:themeColor="text1"/>
          <w:sz w:val="26"/>
          <w:szCs w:val="26"/>
        </w:rPr>
      </w:pPr>
      <w:r w:rsidRPr="00B51405">
        <w:rPr>
          <w:rFonts w:ascii="Times New Roman" w:hAnsi="Times New Roman" w:cs="Times New Roman"/>
          <w:color w:val="000000" w:themeColor="text1"/>
          <w:sz w:val="26"/>
          <w:szCs w:val="26"/>
        </w:rPr>
        <w:t>скоро</w:t>
      </w:r>
      <w:r>
        <w:rPr>
          <w:rFonts w:ascii="Times New Roman" w:hAnsi="Times New Roman" w:cs="Times New Roman"/>
          <w:color w:val="000000" w:themeColor="text1"/>
          <w:sz w:val="26"/>
          <w:szCs w:val="26"/>
        </w:rPr>
        <w:t>тити</w:t>
      </w:r>
      <w:r w:rsidRPr="00B51405">
        <w:rPr>
          <w:rFonts w:ascii="Times New Roman" w:hAnsi="Times New Roman" w:cs="Times New Roman"/>
          <w:color w:val="000000" w:themeColor="text1"/>
          <w:sz w:val="26"/>
          <w:szCs w:val="26"/>
        </w:rPr>
        <w:t xml:space="preserve"> видатк</w:t>
      </w:r>
      <w:r>
        <w:rPr>
          <w:rFonts w:ascii="Times New Roman" w:hAnsi="Times New Roman" w:cs="Times New Roman"/>
          <w:color w:val="000000" w:themeColor="text1"/>
          <w:sz w:val="26"/>
          <w:szCs w:val="26"/>
        </w:rPr>
        <w:t>и</w:t>
      </w:r>
      <w:r w:rsidRPr="00B51405">
        <w:rPr>
          <w:rFonts w:ascii="Times New Roman" w:hAnsi="Times New Roman" w:cs="Times New Roman"/>
          <w:color w:val="000000" w:themeColor="text1"/>
          <w:sz w:val="26"/>
          <w:szCs w:val="26"/>
        </w:rPr>
        <w:t xml:space="preserve"> з бюджету Фастівської МТГ на оплату енерго</w:t>
      </w:r>
      <w:r>
        <w:rPr>
          <w:rFonts w:ascii="Times New Roman" w:hAnsi="Times New Roman" w:cs="Times New Roman"/>
          <w:color w:val="000000" w:themeColor="text1"/>
          <w:sz w:val="26"/>
          <w:szCs w:val="26"/>
        </w:rPr>
        <w:t>носіїв</w:t>
      </w:r>
      <w:r w:rsidRPr="00B51405">
        <w:rPr>
          <w:rFonts w:ascii="Times New Roman" w:hAnsi="Times New Roman" w:cs="Times New Roman"/>
          <w:color w:val="000000" w:themeColor="text1"/>
          <w:sz w:val="26"/>
          <w:szCs w:val="26"/>
        </w:rPr>
        <w:t>;</w:t>
      </w:r>
    </w:p>
    <w:p w:rsidR="00F845E5" w:rsidRPr="00F845E5" w:rsidRDefault="009E30EE" w:rsidP="00F845E5">
      <w:pPr>
        <w:pStyle w:val="a3"/>
        <w:numPr>
          <w:ilvl w:val="0"/>
          <w:numId w:val="43"/>
        </w:numPr>
        <w:tabs>
          <w:tab w:val="left" w:pos="993"/>
        </w:tabs>
        <w:spacing w:after="0" w:line="240" w:lineRule="auto"/>
        <w:ind w:left="0"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покращити </w:t>
      </w:r>
      <w:r w:rsidR="00F845E5" w:rsidRPr="00F845E5">
        <w:rPr>
          <w:rFonts w:ascii="Times New Roman" w:hAnsi="Times New Roman" w:cs="Times New Roman"/>
          <w:color w:val="000000" w:themeColor="text1"/>
          <w:sz w:val="26"/>
          <w:szCs w:val="26"/>
        </w:rPr>
        <w:t xml:space="preserve">рівень комфортності умов перебування в </w:t>
      </w:r>
      <w:r>
        <w:rPr>
          <w:rFonts w:ascii="Times New Roman" w:hAnsi="Times New Roman" w:cs="Times New Roman"/>
          <w:color w:val="000000" w:themeColor="text1"/>
          <w:sz w:val="26"/>
          <w:szCs w:val="26"/>
        </w:rPr>
        <w:t>громадськи</w:t>
      </w:r>
      <w:r w:rsidR="00F845E5" w:rsidRPr="00F845E5">
        <w:rPr>
          <w:rFonts w:ascii="Times New Roman" w:hAnsi="Times New Roman" w:cs="Times New Roman"/>
          <w:color w:val="000000" w:themeColor="text1"/>
          <w:sz w:val="26"/>
          <w:szCs w:val="26"/>
        </w:rPr>
        <w:t>х будівлях;</w:t>
      </w:r>
    </w:p>
    <w:p w:rsidR="009E30EE" w:rsidRPr="00035164" w:rsidRDefault="009E30EE" w:rsidP="009E30EE">
      <w:pPr>
        <w:pStyle w:val="a3"/>
        <w:numPr>
          <w:ilvl w:val="0"/>
          <w:numId w:val="43"/>
        </w:numPr>
        <w:tabs>
          <w:tab w:val="left" w:pos="993"/>
        </w:tabs>
        <w:spacing w:after="0" w:line="240" w:lineRule="auto"/>
        <w:ind w:left="0" w:firstLine="567"/>
        <w:jc w:val="both"/>
        <w:rPr>
          <w:rFonts w:ascii="Times New Roman" w:hAnsi="Times New Roman" w:cs="Times New Roman"/>
          <w:color w:val="000000" w:themeColor="text1"/>
          <w:sz w:val="26"/>
          <w:szCs w:val="26"/>
        </w:rPr>
      </w:pPr>
      <w:r w:rsidRPr="00035164">
        <w:rPr>
          <w:rFonts w:ascii="Times New Roman" w:hAnsi="Times New Roman" w:cs="Times New Roman"/>
          <w:color w:val="000000" w:themeColor="text1"/>
          <w:sz w:val="26"/>
          <w:szCs w:val="26"/>
        </w:rPr>
        <w:lastRenderedPageBreak/>
        <w:t>зменш</w:t>
      </w:r>
      <w:r>
        <w:rPr>
          <w:rFonts w:ascii="Times New Roman" w:hAnsi="Times New Roman" w:cs="Times New Roman"/>
          <w:color w:val="000000" w:themeColor="text1"/>
          <w:sz w:val="26"/>
          <w:szCs w:val="26"/>
        </w:rPr>
        <w:t>ити</w:t>
      </w:r>
      <w:r w:rsidRPr="00035164">
        <w:rPr>
          <w:rFonts w:ascii="Times New Roman" w:hAnsi="Times New Roman" w:cs="Times New Roman"/>
          <w:color w:val="000000" w:themeColor="text1"/>
          <w:sz w:val="26"/>
          <w:szCs w:val="26"/>
        </w:rPr>
        <w:t xml:space="preserve"> викид</w:t>
      </w:r>
      <w:r w:rsidR="00C461A6">
        <w:rPr>
          <w:rFonts w:ascii="Times New Roman" w:hAnsi="Times New Roman" w:cs="Times New Roman"/>
          <w:color w:val="000000" w:themeColor="text1"/>
          <w:sz w:val="26"/>
          <w:szCs w:val="26"/>
        </w:rPr>
        <w:t>и</w:t>
      </w:r>
      <w:r w:rsidRPr="00035164">
        <w:rPr>
          <w:rFonts w:ascii="Times New Roman" w:hAnsi="Times New Roman" w:cs="Times New Roman"/>
          <w:color w:val="000000" w:themeColor="text1"/>
          <w:sz w:val="26"/>
          <w:szCs w:val="26"/>
        </w:rPr>
        <w:t xml:space="preserve"> СО</w:t>
      </w:r>
      <w:r w:rsidRPr="00035164">
        <w:rPr>
          <w:rFonts w:ascii="Times New Roman" w:hAnsi="Times New Roman" w:cs="Times New Roman"/>
          <w:color w:val="000000" w:themeColor="text1"/>
          <w:sz w:val="26"/>
          <w:szCs w:val="26"/>
          <w:vertAlign w:val="subscript"/>
        </w:rPr>
        <w:t>2</w:t>
      </w:r>
      <w:r w:rsidRPr="00035164">
        <w:rPr>
          <w:rFonts w:ascii="Times New Roman" w:hAnsi="Times New Roman" w:cs="Times New Roman"/>
          <w:color w:val="000000" w:themeColor="text1"/>
          <w:sz w:val="26"/>
          <w:szCs w:val="26"/>
        </w:rPr>
        <w:t xml:space="preserve"> в атмосферу;</w:t>
      </w:r>
    </w:p>
    <w:p w:rsidR="00361E39" w:rsidRPr="00B51405" w:rsidRDefault="00361E39" w:rsidP="00AD2567">
      <w:pPr>
        <w:pStyle w:val="a3"/>
        <w:numPr>
          <w:ilvl w:val="0"/>
          <w:numId w:val="43"/>
        </w:numPr>
        <w:tabs>
          <w:tab w:val="left" w:pos="993"/>
        </w:tabs>
        <w:spacing w:after="0" w:line="240" w:lineRule="auto"/>
        <w:ind w:left="0" w:firstLine="567"/>
        <w:jc w:val="both"/>
        <w:rPr>
          <w:rFonts w:ascii="Times New Roman" w:hAnsi="Times New Roman" w:cs="Times New Roman"/>
          <w:color w:val="000000" w:themeColor="text1"/>
          <w:sz w:val="26"/>
          <w:szCs w:val="26"/>
        </w:rPr>
      </w:pPr>
      <w:r w:rsidRPr="00B51405">
        <w:rPr>
          <w:rFonts w:ascii="Times New Roman" w:hAnsi="Times New Roman" w:cs="Times New Roman"/>
          <w:color w:val="000000" w:themeColor="text1"/>
          <w:sz w:val="26"/>
          <w:szCs w:val="26"/>
        </w:rPr>
        <w:t>підвищ</w:t>
      </w:r>
      <w:r w:rsidR="009E30EE">
        <w:rPr>
          <w:rFonts w:ascii="Times New Roman" w:hAnsi="Times New Roman" w:cs="Times New Roman"/>
          <w:color w:val="000000" w:themeColor="text1"/>
          <w:sz w:val="26"/>
          <w:szCs w:val="26"/>
        </w:rPr>
        <w:t>ити рівень</w:t>
      </w:r>
      <w:r w:rsidR="005E0B67" w:rsidRPr="00B51405">
        <w:rPr>
          <w:rFonts w:ascii="Times New Roman" w:hAnsi="Times New Roman" w:cs="Times New Roman"/>
          <w:color w:val="000000" w:themeColor="text1"/>
          <w:sz w:val="26"/>
          <w:szCs w:val="26"/>
        </w:rPr>
        <w:t xml:space="preserve"> культури енергоспоживання </w:t>
      </w:r>
      <w:r w:rsidRPr="00B51405">
        <w:rPr>
          <w:rFonts w:ascii="Times New Roman" w:hAnsi="Times New Roman" w:cs="Times New Roman"/>
          <w:color w:val="000000" w:themeColor="text1"/>
          <w:sz w:val="26"/>
          <w:szCs w:val="26"/>
        </w:rPr>
        <w:t>населення</w:t>
      </w:r>
      <w:r w:rsidR="005E0B67" w:rsidRPr="00B51405">
        <w:rPr>
          <w:rFonts w:ascii="Times New Roman" w:hAnsi="Times New Roman" w:cs="Times New Roman"/>
          <w:color w:val="000000" w:themeColor="text1"/>
          <w:sz w:val="26"/>
          <w:szCs w:val="26"/>
        </w:rPr>
        <w:t>м</w:t>
      </w:r>
      <w:r w:rsidRPr="00B51405">
        <w:rPr>
          <w:rFonts w:ascii="Times New Roman" w:hAnsi="Times New Roman" w:cs="Times New Roman"/>
          <w:color w:val="000000" w:themeColor="text1"/>
          <w:sz w:val="26"/>
          <w:szCs w:val="26"/>
        </w:rPr>
        <w:t xml:space="preserve"> громади.</w:t>
      </w:r>
    </w:p>
    <w:p w:rsidR="00361E39" w:rsidRPr="00B51405" w:rsidRDefault="00361E39" w:rsidP="00AD0361">
      <w:pPr>
        <w:tabs>
          <w:tab w:val="left" w:pos="567"/>
        </w:tabs>
        <w:spacing w:after="0" w:line="240" w:lineRule="auto"/>
        <w:ind w:firstLine="567"/>
        <w:jc w:val="both"/>
        <w:rPr>
          <w:rFonts w:ascii="Times New Roman" w:hAnsi="Times New Roman" w:cs="Times New Roman"/>
          <w:i/>
          <w:color w:val="000000" w:themeColor="text1"/>
          <w:sz w:val="26"/>
          <w:szCs w:val="26"/>
        </w:rPr>
      </w:pPr>
      <w:r w:rsidRPr="00B51405">
        <w:rPr>
          <w:rFonts w:ascii="Times New Roman" w:hAnsi="Times New Roman" w:cs="Times New Roman"/>
          <w:i/>
          <w:color w:val="000000" w:themeColor="text1"/>
          <w:sz w:val="26"/>
          <w:szCs w:val="26"/>
        </w:rPr>
        <w:t xml:space="preserve">Виконання Програми спрямоване на: </w:t>
      </w:r>
    </w:p>
    <w:p w:rsidR="003114CE" w:rsidRPr="002D0C45" w:rsidRDefault="003114CE" w:rsidP="00567BF5">
      <w:pPr>
        <w:pStyle w:val="a3"/>
        <w:numPr>
          <w:ilvl w:val="0"/>
          <w:numId w:val="34"/>
        </w:numPr>
        <w:spacing w:after="0" w:line="240" w:lineRule="auto"/>
        <w:ind w:left="426" w:hanging="426"/>
        <w:jc w:val="both"/>
        <w:rPr>
          <w:rFonts w:ascii="Times New Roman" w:hAnsi="Times New Roman" w:cs="Times New Roman"/>
          <w:color w:val="000000" w:themeColor="text1"/>
          <w:sz w:val="26"/>
          <w:szCs w:val="26"/>
        </w:rPr>
      </w:pPr>
      <w:r w:rsidRPr="00B51405">
        <w:rPr>
          <w:rFonts w:ascii="Times New Roman" w:hAnsi="Times New Roman" w:cs="Times New Roman"/>
          <w:color w:val="000000"/>
          <w:sz w:val="26"/>
          <w:szCs w:val="26"/>
          <w:shd w:val="clear" w:color="auto" w:fill="FFFFFF"/>
        </w:rPr>
        <w:t>визначення першочергових енерго</w:t>
      </w:r>
      <w:r w:rsidR="005E0B67" w:rsidRPr="00B51405">
        <w:rPr>
          <w:rFonts w:ascii="Times New Roman" w:hAnsi="Times New Roman" w:cs="Times New Roman"/>
          <w:color w:val="000000"/>
          <w:sz w:val="26"/>
          <w:szCs w:val="26"/>
          <w:shd w:val="clear" w:color="auto" w:fill="FFFFFF"/>
        </w:rPr>
        <w:t>зберігаючих</w:t>
      </w:r>
      <w:r w:rsidRPr="00B51405">
        <w:rPr>
          <w:rFonts w:ascii="Times New Roman" w:hAnsi="Times New Roman" w:cs="Times New Roman"/>
          <w:color w:val="000000"/>
          <w:sz w:val="26"/>
          <w:szCs w:val="26"/>
          <w:shd w:val="clear" w:color="auto" w:fill="FFFFFF"/>
        </w:rPr>
        <w:t xml:space="preserve"> та реноваційних заходів для покращення енергоефективності</w:t>
      </w:r>
      <w:r w:rsidRPr="002D0C45">
        <w:rPr>
          <w:rFonts w:ascii="Times New Roman" w:hAnsi="Times New Roman" w:cs="Times New Roman"/>
          <w:color w:val="000000"/>
          <w:sz w:val="26"/>
          <w:szCs w:val="26"/>
          <w:shd w:val="clear" w:color="auto" w:fill="FFFFFF"/>
        </w:rPr>
        <w:t xml:space="preserve"> бюджетних будівель на підставі рекомендацій </w:t>
      </w:r>
      <w:r w:rsidR="0012586C">
        <w:rPr>
          <w:rFonts w:ascii="Times New Roman" w:hAnsi="Times New Roman" w:cs="Times New Roman"/>
          <w:color w:val="000000"/>
          <w:sz w:val="26"/>
          <w:szCs w:val="26"/>
          <w:shd w:val="clear" w:color="auto" w:fill="FFFFFF"/>
        </w:rPr>
        <w:t>енергетичних сертифікатів (</w:t>
      </w:r>
      <w:r w:rsidRPr="002D0C45">
        <w:rPr>
          <w:rFonts w:ascii="Times New Roman" w:hAnsi="Times New Roman" w:cs="Times New Roman"/>
          <w:color w:val="000000"/>
          <w:sz w:val="26"/>
          <w:szCs w:val="26"/>
          <w:shd w:val="clear" w:color="auto" w:fill="FFFFFF"/>
        </w:rPr>
        <w:t>енергоаудитів</w:t>
      </w:r>
      <w:r w:rsidR="0012586C">
        <w:rPr>
          <w:rFonts w:ascii="Times New Roman" w:hAnsi="Times New Roman" w:cs="Times New Roman"/>
          <w:color w:val="000000"/>
          <w:sz w:val="26"/>
          <w:szCs w:val="26"/>
          <w:shd w:val="clear" w:color="auto" w:fill="FFFFFF"/>
        </w:rPr>
        <w:t>)</w:t>
      </w:r>
      <w:r w:rsidRPr="002D0C45">
        <w:rPr>
          <w:rFonts w:ascii="Times New Roman" w:hAnsi="Times New Roman" w:cs="Times New Roman"/>
          <w:color w:val="000000"/>
          <w:sz w:val="26"/>
          <w:szCs w:val="26"/>
          <w:shd w:val="clear" w:color="auto" w:fill="FFFFFF"/>
        </w:rPr>
        <w:t>;</w:t>
      </w:r>
    </w:p>
    <w:p w:rsidR="00567BF5" w:rsidRPr="002D0C45" w:rsidRDefault="00567BF5" w:rsidP="00567BF5">
      <w:pPr>
        <w:pStyle w:val="a3"/>
        <w:numPr>
          <w:ilvl w:val="0"/>
          <w:numId w:val="34"/>
        </w:numPr>
        <w:spacing w:after="0" w:line="240" w:lineRule="auto"/>
        <w:ind w:left="426" w:hanging="426"/>
        <w:jc w:val="both"/>
        <w:rPr>
          <w:rFonts w:ascii="Times New Roman" w:hAnsi="Times New Roman" w:cs="Times New Roman"/>
          <w:color w:val="000000" w:themeColor="text1"/>
          <w:sz w:val="26"/>
          <w:szCs w:val="26"/>
        </w:rPr>
      </w:pPr>
      <w:r w:rsidRPr="002D0C45">
        <w:rPr>
          <w:rFonts w:ascii="Times New Roman" w:eastAsia="Times New Roman" w:hAnsi="Times New Roman" w:cs="Times New Roman"/>
          <w:color w:val="000000"/>
          <w:sz w:val="26"/>
          <w:szCs w:val="26"/>
          <w:lang w:eastAsia="uk-UA"/>
        </w:rPr>
        <w:t>р</w:t>
      </w:r>
      <w:r w:rsidRPr="002D0C45">
        <w:rPr>
          <w:rFonts w:ascii="Times New Roman" w:hAnsi="Times New Roman" w:cs="Times New Roman"/>
          <w:sz w:val="26"/>
          <w:szCs w:val="26"/>
        </w:rPr>
        <w:t>аціональне використання енергоносіїв у бюджетній сфері за умов дотримання санітарно-гігієнічних норм;</w:t>
      </w:r>
    </w:p>
    <w:p w:rsidR="00AB7A60" w:rsidRPr="002D0C45" w:rsidRDefault="00AB7A60" w:rsidP="00F21721">
      <w:pPr>
        <w:pStyle w:val="a3"/>
        <w:numPr>
          <w:ilvl w:val="0"/>
          <w:numId w:val="34"/>
        </w:numPr>
        <w:spacing w:after="0" w:line="240" w:lineRule="auto"/>
        <w:ind w:left="426" w:hanging="426"/>
        <w:jc w:val="both"/>
        <w:rPr>
          <w:rFonts w:ascii="Times New Roman" w:hAnsi="Times New Roman" w:cs="Times New Roman"/>
          <w:color w:val="000000" w:themeColor="text1"/>
          <w:sz w:val="26"/>
          <w:szCs w:val="26"/>
        </w:rPr>
      </w:pPr>
      <w:r w:rsidRPr="002D0C45">
        <w:rPr>
          <w:rFonts w:ascii="Times New Roman" w:hAnsi="Times New Roman" w:cs="Times New Roman"/>
          <w:sz w:val="26"/>
          <w:szCs w:val="26"/>
        </w:rPr>
        <w:t>досягнення економії бюджетних коштів;</w:t>
      </w:r>
    </w:p>
    <w:p w:rsidR="00F21721" w:rsidRPr="002D0C45" w:rsidRDefault="00F21721" w:rsidP="00F21721">
      <w:pPr>
        <w:pStyle w:val="a3"/>
        <w:numPr>
          <w:ilvl w:val="0"/>
          <w:numId w:val="34"/>
        </w:numPr>
        <w:spacing w:after="0" w:line="240" w:lineRule="auto"/>
        <w:ind w:left="426" w:hanging="426"/>
        <w:jc w:val="both"/>
        <w:rPr>
          <w:rFonts w:ascii="Times New Roman" w:hAnsi="Times New Roman" w:cs="Times New Roman"/>
          <w:color w:val="000000" w:themeColor="text1"/>
          <w:sz w:val="26"/>
          <w:szCs w:val="26"/>
        </w:rPr>
      </w:pPr>
      <w:r w:rsidRPr="002D0C45">
        <w:rPr>
          <w:rFonts w:ascii="Times New Roman" w:eastAsia="Times New Roman" w:hAnsi="Times New Roman" w:cs="Times New Roman"/>
          <w:color w:val="000000"/>
          <w:sz w:val="26"/>
          <w:szCs w:val="26"/>
          <w:lang w:eastAsia="uk-UA"/>
        </w:rPr>
        <w:t>збільшення обсягів інвестицій в енергоефективну модернізацію та частки відновлювальних джерел енергії;</w:t>
      </w:r>
    </w:p>
    <w:p w:rsidR="00F21721" w:rsidRPr="002D0C45" w:rsidRDefault="00D97AD6" w:rsidP="00AD0361">
      <w:pPr>
        <w:pStyle w:val="a3"/>
        <w:numPr>
          <w:ilvl w:val="0"/>
          <w:numId w:val="34"/>
        </w:numPr>
        <w:spacing w:after="0" w:line="240" w:lineRule="auto"/>
        <w:ind w:left="426" w:hanging="426"/>
        <w:jc w:val="both"/>
        <w:rPr>
          <w:rFonts w:ascii="Times New Roman" w:hAnsi="Times New Roman" w:cs="Times New Roman"/>
          <w:color w:val="000000" w:themeColor="text1"/>
          <w:sz w:val="26"/>
          <w:szCs w:val="26"/>
        </w:rPr>
      </w:pPr>
      <w:r w:rsidRPr="002D0C45">
        <w:rPr>
          <w:rFonts w:ascii="Times New Roman" w:hAnsi="Times New Roman" w:cs="Times New Roman"/>
          <w:color w:val="000000" w:themeColor="text1"/>
          <w:sz w:val="26"/>
          <w:szCs w:val="26"/>
        </w:rPr>
        <w:t>стимулювання населення громади до раціонального та ощадного використання всіх видів енергетичних ресурсів</w:t>
      </w:r>
      <w:r w:rsidR="008E58F3" w:rsidRPr="002D0C45">
        <w:rPr>
          <w:rFonts w:ascii="Times New Roman" w:hAnsi="Times New Roman" w:cs="Times New Roman"/>
          <w:color w:val="000000" w:themeColor="text1"/>
          <w:sz w:val="26"/>
          <w:szCs w:val="26"/>
        </w:rPr>
        <w:t>;</w:t>
      </w:r>
    </w:p>
    <w:p w:rsidR="008E58F3" w:rsidRPr="002D0C45" w:rsidRDefault="008E58F3" w:rsidP="00AD0361">
      <w:pPr>
        <w:pStyle w:val="a3"/>
        <w:numPr>
          <w:ilvl w:val="0"/>
          <w:numId w:val="34"/>
        </w:numPr>
        <w:spacing w:after="0" w:line="240" w:lineRule="auto"/>
        <w:ind w:left="426" w:hanging="426"/>
        <w:jc w:val="both"/>
        <w:rPr>
          <w:rFonts w:ascii="Times New Roman" w:hAnsi="Times New Roman" w:cs="Times New Roman"/>
          <w:color w:val="000000" w:themeColor="text1"/>
          <w:sz w:val="26"/>
          <w:szCs w:val="26"/>
        </w:rPr>
      </w:pPr>
      <w:r w:rsidRPr="002D0C45">
        <w:rPr>
          <w:rFonts w:ascii="Times New Roman" w:hAnsi="Times New Roman" w:cs="Times New Roman"/>
          <w:sz w:val="26"/>
          <w:szCs w:val="26"/>
        </w:rPr>
        <w:t>підвищення комфортності умов проживання в житлових будинках та зменшення витрат домогосподарств на оплату житлово-комунальних послуг, покращення енергетични</w:t>
      </w:r>
      <w:r w:rsidR="0012586C">
        <w:rPr>
          <w:rFonts w:ascii="Times New Roman" w:hAnsi="Times New Roman" w:cs="Times New Roman"/>
          <w:sz w:val="26"/>
          <w:szCs w:val="26"/>
        </w:rPr>
        <w:t>х характеристик житлового фонду.</w:t>
      </w:r>
    </w:p>
    <w:p w:rsidR="00781DFD" w:rsidRPr="002D0C45" w:rsidRDefault="00781DFD" w:rsidP="00795CFC">
      <w:pPr>
        <w:spacing w:after="0" w:line="240" w:lineRule="auto"/>
        <w:ind w:firstLine="567"/>
        <w:jc w:val="both"/>
        <w:rPr>
          <w:rFonts w:ascii="Times New Roman" w:hAnsi="Times New Roman" w:cs="Times New Roman"/>
          <w:i/>
          <w:sz w:val="26"/>
          <w:szCs w:val="26"/>
        </w:rPr>
      </w:pPr>
      <w:r w:rsidRPr="002D0C45">
        <w:rPr>
          <w:rFonts w:ascii="Times New Roman" w:hAnsi="Times New Roman" w:cs="Times New Roman"/>
          <w:i/>
          <w:sz w:val="26"/>
          <w:szCs w:val="26"/>
        </w:rPr>
        <w:t xml:space="preserve">Першочерговими цілями є: </w:t>
      </w:r>
    </w:p>
    <w:p w:rsidR="008A3E4B" w:rsidRPr="004D60D1" w:rsidRDefault="008A3E4B" w:rsidP="00795CFC">
      <w:pPr>
        <w:numPr>
          <w:ilvl w:val="0"/>
          <w:numId w:val="25"/>
        </w:numPr>
        <w:tabs>
          <w:tab w:val="left" w:pos="426"/>
        </w:tabs>
        <w:spacing w:after="0" w:line="240" w:lineRule="auto"/>
        <w:ind w:left="426" w:hanging="426"/>
        <w:jc w:val="both"/>
        <w:rPr>
          <w:rFonts w:ascii="Times New Roman" w:hAnsi="Times New Roman" w:cs="Times New Roman"/>
          <w:sz w:val="26"/>
          <w:szCs w:val="26"/>
        </w:rPr>
      </w:pPr>
      <w:r w:rsidRPr="004D60D1">
        <w:rPr>
          <w:rFonts w:ascii="Times New Roman" w:hAnsi="Times New Roman" w:cs="Times New Roman"/>
          <w:sz w:val="26"/>
          <w:szCs w:val="26"/>
        </w:rPr>
        <w:t>Задоволення потреб споживачів у економічно доступних енергоресурсах.</w:t>
      </w:r>
    </w:p>
    <w:p w:rsidR="004D60D1" w:rsidRPr="004D60D1" w:rsidRDefault="004D60D1" w:rsidP="000F0DC2">
      <w:pPr>
        <w:numPr>
          <w:ilvl w:val="0"/>
          <w:numId w:val="25"/>
        </w:numPr>
        <w:tabs>
          <w:tab w:val="left" w:pos="426"/>
        </w:tabs>
        <w:spacing w:after="0" w:line="240" w:lineRule="auto"/>
        <w:ind w:left="426" w:hanging="426"/>
        <w:jc w:val="both"/>
        <w:rPr>
          <w:rFonts w:ascii="Times New Roman" w:hAnsi="Times New Roman" w:cs="Times New Roman"/>
          <w:color w:val="000000"/>
          <w:sz w:val="26"/>
          <w:szCs w:val="26"/>
        </w:rPr>
      </w:pPr>
      <w:r w:rsidRPr="004D60D1">
        <w:rPr>
          <w:rFonts w:ascii="Times New Roman" w:hAnsi="Times New Roman" w:cs="Times New Roman"/>
          <w:sz w:val="26"/>
          <w:szCs w:val="26"/>
        </w:rPr>
        <w:t>Забезпечення доступу до недорогих, надійних, стійких і сучасних джерел енергії для всіх</w:t>
      </w:r>
      <w:r>
        <w:rPr>
          <w:rFonts w:ascii="Times New Roman" w:hAnsi="Times New Roman" w:cs="Times New Roman"/>
          <w:sz w:val="26"/>
          <w:szCs w:val="26"/>
        </w:rPr>
        <w:t xml:space="preserve"> споживачів</w:t>
      </w:r>
      <w:r w:rsidRPr="004D60D1">
        <w:rPr>
          <w:rFonts w:ascii="Times New Roman" w:hAnsi="Times New Roman" w:cs="Times New Roman"/>
          <w:sz w:val="26"/>
          <w:szCs w:val="26"/>
        </w:rPr>
        <w:t>.</w:t>
      </w:r>
    </w:p>
    <w:p w:rsidR="00554431" w:rsidRPr="004D60D1" w:rsidRDefault="008A3E4B" w:rsidP="000F0DC2">
      <w:pPr>
        <w:numPr>
          <w:ilvl w:val="0"/>
          <w:numId w:val="25"/>
        </w:numPr>
        <w:tabs>
          <w:tab w:val="left" w:pos="426"/>
        </w:tabs>
        <w:spacing w:after="0" w:line="240" w:lineRule="auto"/>
        <w:ind w:left="426" w:hanging="426"/>
        <w:jc w:val="both"/>
        <w:rPr>
          <w:rFonts w:ascii="Times New Roman" w:hAnsi="Times New Roman" w:cs="Times New Roman"/>
          <w:color w:val="000000"/>
          <w:sz w:val="26"/>
          <w:szCs w:val="26"/>
        </w:rPr>
      </w:pPr>
      <w:r w:rsidRPr="004D60D1">
        <w:rPr>
          <w:rFonts w:ascii="Times New Roman" w:hAnsi="Times New Roman" w:cs="Times New Roman"/>
          <w:color w:val="000000"/>
          <w:sz w:val="26"/>
          <w:szCs w:val="26"/>
        </w:rPr>
        <w:t xml:space="preserve">Підвищення </w:t>
      </w:r>
      <w:r w:rsidR="00554431" w:rsidRPr="004D60D1">
        <w:rPr>
          <w:rFonts w:ascii="Times New Roman" w:hAnsi="Times New Roman" w:cs="Times New Roman"/>
          <w:color w:val="000000"/>
          <w:sz w:val="26"/>
          <w:szCs w:val="26"/>
        </w:rPr>
        <w:t>енергетичної ефективності</w:t>
      </w:r>
      <w:r w:rsidR="00150FFB" w:rsidRPr="004D60D1">
        <w:rPr>
          <w:rFonts w:ascii="Times New Roman" w:hAnsi="Times New Roman" w:cs="Times New Roman"/>
          <w:color w:val="000000"/>
          <w:sz w:val="26"/>
          <w:szCs w:val="26"/>
        </w:rPr>
        <w:t xml:space="preserve"> будівель</w:t>
      </w:r>
      <w:r w:rsidR="00554431" w:rsidRPr="004D60D1">
        <w:rPr>
          <w:rFonts w:ascii="Times New Roman" w:hAnsi="Times New Roman" w:cs="Times New Roman"/>
          <w:color w:val="000000"/>
          <w:sz w:val="26"/>
          <w:szCs w:val="26"/>
        </w:rPr>
        <w:t xml:space="preserve"> </w:t>
      </w:r>
      <w:r w:rsidR="00D97AD6" w:rsidRPr="004D60D1">
        <w:rPr>
          <w:rFonts w:ascii="Times New Roman" w:hAnsi="Times New Roman" w:cs="Times New Roman"/>
          <w:color w:val="000000"/>
          <w:sz w:val="26"/>
          <w:szCs w:val="26"/>
        </w:rPr>
        <w:t>відповідно до європейських</w:t>
      </w:r>
      <w:r w:rsidR="00D97AD6" w:rsidRPr="004D60D1">
        <w:rPr>
          <w:rFonts w:ascii="Times New Roman" w:hAnsi="Times New Roman" w:cs="Times New Roman"/>
          <w:color w:val="000000" w:themeColor="text1"/>
          <w:sz w:val="26"/>
          <w:szCs w:val="26"/>
        </w:rPr>
        <w:t xml:space="preserve"> стандартів</w:t>
      </w:r>
      <w:r w:rsidR="00D97AD6" w:rsidRPr="004D60D1">
        <w:rPr>
          <w:rFonts w:ascii="Times New Roman" w:hAnsi="Times New Roman" w:cs="Times New Roman"/>
          <w:color w:val="000000"/>
          <w:sz w:val="26"/>
          <w:szCs w:val="26"/>
        </w:rPr>
        <w:t xml:space="preserve"> </w:t>
      </w:r>
      <w:r w:rsidRPr="004D60D1">
        <w:rPr>
          <w:rFonts w:ascii="Times New Roman" w:hAnsi="Times New Roman" w:cs="Times New Roman"/>
          <w:color w:val="000000"/>
          <w:sz w:val="26"/>
          <w:szCs w:val="26"/>
        </w:rPr>
        <w:t xml:space="preserve">в усіх елементах суспільного життя за рахунок впровадження </w:t>
      </w:r>
      <w:r w:rsidR="00554431" w:rsidRPr="004D60D1">
        <w:rPr>
          <w:rFonts w:ascii="Times New Roman" w:hAnsi="Times New Roman" w:cs="Times New Roman"/>
          <w:color w:val="000000"/>
          <w:sz w:val="26"/>
          <w:szCs w:val="26"/>
        </w:rPr>
        <w:t>енергозберігаючих технологій з використанням високоефективних матеріалів.</w:t>
      </w:r>
    </w:p>
    <w:p w:rsidR="00E863D7" w:rsidRPr="004D60D1" w:rsidRDefault="00843C82" w:rsidP="00E863D7">
      <w:pPr>
        <w:numPr>
          <w:ilvl w:val="0"/>
          <w:numId w:val="25"/>
        </w:numPr>
        <w:shd w:val="clear" w:color="auto" w:fill="FFFFFF"/>
        <w:tabs>
          <w:tab w:val="left" w:pos="426"/>
        </w:tabs>
        <w:spacing w:after="0" w:line="240" w:lineRule="auto"/>
        <w:ind w:left="426" w:hanging="426"/>
        <w:jc w:val="both"/>
        <w:rPr>
          <w:rFonts w:ascii="Times New Roman" w:hAnsi="Times New Roman" w:cs="Times New Roman"/>
          <w:color w:val="000000"/>
          <w:sz w:val="26"/>
          <w:szCs w:val="26"/>
        </w:rPr>
      </w:pPr>
      <w:r w:rsidRPr="004D60D1">
        <w:rPr>
          <w:rFonts w:ascii="Times New Roman" w:hAnsi="Times New Roman" w:cs="Times New Roman"/>
          <w:color w:val="000000"/>
          <w:sz w:val="26"/>
          <w:szCs w:val="26"/>
        </w:rPr>
        <w:t xml:space="preserve">Впровадження новітніх та енергоощадних технологій в усіх галузях </w:t>
      </w:r>
      <w:r w:rsidR="00A57007" w:rsidRPr="004D60D1">
        <w:rPr>
          <w:rFonts w:ascii="Times New Roman" w:hAnsi="Times New Roman" w:cs="Times New Roman"/>
          <w:color w:val="000000"/>
          <w:sz w:val="26"/>
          <w:szCs w:val="26"/>
        </w:rPr>
        <w:t>комунального</w:t>
      </w:r>
      <w:r w:rsidRPr="004D60D1">
        <w:rPr>
          <w:rFonts w:ascii="Times New Roman" w:hAnsi="Times New Roman" w:cs="Times New Roman"/>
          <w:color w:val="000000"/>
          <w:sz w:val="26"/>
          <w:szCs w:val="26"/>
        </w:rPr>
        <w:t xml:space="preserve"> господарства</w:t>
      </w:r>
      <w:r w:rsidR="00A57007" w:rsidRPr="004D60D1">
        <w:rPr>
          <w:rFonts w:ascii="Times New Roman" w:hAnsi="Times New Roman" w:cs="Times New Roman"/>
          <w:color w:val="000000"/>
          <w:sz w:val="26"/>
          <w:szCs w:val="26"/>
        </w:rPr>
        <w:t xml:space="preserve"> шляхом</w:t>
      </w:r>
      <w:r w:rsidRPr="004D60D1">
        <w:rPr>
          <w:rFonts w:ascii="Times New Roman" w:hAnsi="Times New Roman" w:cs="Times New Roman"/>
          <w:color w:val="000000"/>
          <w:sz w:val="26"/>
          <w:szCs w:val="26"/>
        </w:rPr>
        <w:t xml:space="preserve"> замін</w:t>
      </w:r>
      <w:r w:rsidR="00A57007" w:rsidRPr="004D60D1">
        <w:rPr>
          <w:rFonts w:ascii="Times New Roman" w:hAnsi="Times New Roman" w:cs="Times New Roman"/>
          <w:color w:val="000000"/>
          <w:sz w:val="26"/>
          <w:szCs w:val="26"/>
        </w:rPr>
        <w:t>и</w:t>
      </w:r>
      <w:r w:rsidRPr="004D60D1">
        <w:rPr>
          <w:rFonts w:ascii="Times New Roman" w:hAnsi="Times New Roman" w:cs="Times New Roman"/>
          <w:color w:val="000000"/>
          <w:sz w:val="26"/>
          <w:szCs w:val="26"/>
        </w:rPr>
        <w:t xml:space="preserve"> застар</w:t>
      </w:r>
      <w:r w:rsidR="00A57007" w:rsidRPr="004D60D1">
        <w:rPr>
          <w:rFonts w:ascii="Times New Roman" w:hAnsi="Times New Roman" w:cs="Times New Roman"/>
          <w:color w:val="000000"/>
          <w:sz w:val="26"/>
          <w:szCs w:val="26"/>
        </w:rPr>
        <w:t>ілого неефективного обладнання</w:t>
      </w:r>
      <w:r w:rsidRPr="004D60D1">
        <w:rPr>
          <w:rFonts w:ascii="Times New Roman" w:hAnsi="Times New Roman" w:cs="Times New Roman"/>
          <w:color w:val="000000"/>
          <w:sz w:val="26"/>
          <w:szCs w:val="26"/>
        </w:rPr>
        <w:t>, замін</w:t>
      </w:r>
      <w:r w:rsidR="00A57007" w:rsidRPr="004D60D1">
        <w:rPr>
          <w:rFonts w:ascii="Times New Roman" w:hAnsi="Times New Roman" w:cs="Times New Roman"/>
          <w:color w:val="000000"/>
          <w:sz w:val="26"/>
          <w:szCs w:val="26"/>
        </w:rPr>
        <w:t>и</w:t>
      </w:r>
      <w:r w:rsidRPr="004D60D1">
        <w:rPr>
          <w:rFonts w:ascii="Times New Roman" w:hAnsi="Times New Roman" w:cs="Times New Roman"/>
          <w:color w:val="000000"/>
          <w:sz w:val="26"/>
          <w:szCs w:val="26"/>
        </w:rPr>
        <w:t xml:space="preserve"> та підтримк</w:t>
      </w:r>
      <w:r w:rsidR="00A57007" w:rsidRPr="004D60D1">
        <w:rPr>
          <w:rFonts w:ascii="Times New Roman" w:hAnsi="Times New Roman" w:cs="Times New Roman"/>
          <w:color w:val="000000"/>
          <w:sz w:val="26"/>
          <w:szCs w:val="26"/>
        </w:rPr>
        <w:t>и</w:t>
      </w:r>
      <w:r w:rsidRPr="004D60D1">
        <w:rPr>
          <w:rFonts w:ascii="Times New Roman" w:hAnsi="Times New Roman" w:cs="Times New Roman"/>
          <w:color w:val="000000"/>
          <w:sz w:val="26"/>
          <w:szCs w:val="26"/>
        </w:rPr>
        <w:t xml:space="preserve"> в належному стані інженерних мереж</w:t>
      </w:r>
      <w:r w:rsidR="00A57007" w:rsidRPr="004D60D1">
        <w:rPr>
          <w:rFonts w:ascii="Times New Roman" w:hAnsi="Times New Roman" w:cs="Times New Roman"/>
          <w:color w:val="000000"/>
          <w:sz w:val="26"/>
          <w:szCs w:val="26"/>
        </w:rPr>
        <w:t xml:space="preserve"> </w:t>
      </w:r>
      <w:r w:rsidR="00E863D7" w:rsidRPr="004D60D1">
        <w:rPr>
          <w:rFonts w:ascii="Times New Roman" w:hAnsi="Times New Roman" w:cs="Times New Roman"/>
          <w:color w:val="000000"/>
          <w:sz w:val="26"/>
          <w:szCs w:val="26"/>
        </w:rPr>
        <w:t xml:space="preserve">електро- тепло- </w:t>
      </w:r>
      <w:r w:rsidR="006E0F98" w:rsidRPr="004D60D1">
        <w:rPr>
          <w:rFonts w:ascii="Times New Roman" w:hAnsi="Times New Roman" w:cs="Times New Roman"/>
          <w:color w:val="000000"/>
          <w:sz w:val="26"/>
          <w:szCs w:val="26"/>
        </w:rPr>
        <w:t xml:space="preserve">та </w:t>
      </w:r>
      <w:r w:rsidR="00E863D7" w:rsidRPr="004D60D1">
        <w:rPr>
          <w:rFonts w:ascii="Times New Roman" w:hAnsi="Times New Roman" w:cs="Times New Roman"/>
          <w:color w:val="000000"/>
          <w:sz w:val="26"/>
          <w:szCs w:val="26"/>
        </w:rPr>
        <w:t>водо</w:t>
      </w:r>
      <w:r w:rsidR="006E0F98" w:rsidRPr="004D60D1">
        <w:rPr>
          <w:rFonts w:ascii="Times New Roman" w:hAnsi="Times New Roman" w:cs="Times New Roman"/>
          <w:color w:val="000000"/>
          <w:sz w:val="26"/>
          <w:szCs w:val="26"/>
        </w:rPr>
        <w:t>-</w:t>
      </w:r>
      <w:r w:rsidR="00E863D7" w:rsidRPr="004D60D1">
        <w:rPr>
          <w:rFonts w:ascii="Times New Roman" w:hAnsi="Times New Roman" w:cs="Times New Roman"/>
          <w:color w:val="000000"/>
          <w:sz w:val="26"/>
          <w:szCs w:val="26"/>
        </w:rPr>
        <w:t xml:space="preserve">постачання та водовідведення. </w:t>
      </w:r>
    </w:p>
    <w:p w:rsidR="007B7CE1" w:rsidRPr="004D60D1" w:rsidRDefault="007B7CE1" w:rsidP="000F0DC2">
      <w:pPr>
        <w:numPr>
          <w:ilvl w:val="0"/>
          <w:numId w:val="25"/>
        </w:numPr>
        <w:tabs>
          <w:tab w:val="left" w:pos="426"/>
        </w:tabs>
        <w:spacing w:after="0" w:line="240" w:lineRule="auto"/>
        <w:ind w:left="426" w:hanging="426"/>
        <w:jc w:val="both"/>
        <w:rPr>
          <w:rFonts w:ascii="Times New Roman" w:hAnsi="Times New Roman" w:cs="Times New Roman"/>
          <w:color w:val="000000"/>
          <w:sz w:val="26"/>
          <w:szCs w:val="26"/>
        </w:rPr>
      </w:pPr>
      <w:r w:rsidRPr="004D60D1">
        <w:rPr>
          <w:rFonts w:ascii="Times New Roman" w:hAnsi="Times New Roman" w:cs="Times New Roman"/>
          <w:color w:val="000000"/>
          <w:sz w:val="26"/>
          <w:szCs w:val="26"/>
        </w:rPr>
        <w:t>Залучення зовнішнього фінансування та європейського досвіду здійснення енергоефективних заходів.</w:t>
      </w:r>
    </w:p>
    <w:p w:rsidR="006602FF" w:rsidRPr="004D60D1" w:rsidRDefault="006602FF" w:rsidP="006602FF">
      <w:pPr>
        <w:numPr>
          <w:ilvl w:val="0"/>
          <w:numId w:val="25"/>
        </w:numPr>
        <w:tabs>
          <w:tab w:val="left" w:pos="426"/>
        </w:tabs>
        <w:spacing w:after="0" w:line="240" w:lineRule="auto"/>
        <w:ind w:left="426" w:hanging="426"/>
        <w:jc w:val="both"/>
        <w:rPr>
          <w:rFonts w:ascii="Times New Roman" w:hAnsi="Times New Roman" w:cs="Times New Roman"/>
          <w:color w:val="000000"/>
          <w:sz w:val="26"/>
          <w:szCs w:val="26"/>
        </w:rPr>
      </w:pPr>
      <w:r w:rsidRPr="004D60D1">
        <w:rPr>
          <w:rFonts w:ascii="Times New Roman" w:hAnsi="Times New Roman" w:cs="Times New Roman"/>
          <w:color w:val="000000"/>
          <w:sz w:val="26"/>
          <w:szCs w:val="26"/>
        </w:rPr>
        <w:t xml:space="preserve">Підвищення обізнаності населення громади з питань енергоефективності та формування нової моделі поведінки споживачів. </w:t>
      </w:r>
    </w:p>
    <w:p w:rsidR="004D60D1" w:rsidRPr="004D60D1" w:rsidRDefault="004D60D1" w:rsidP="004D60D1">
      <w:pPr>
        <w:numPr>
          <w:ilvl w:val="0"/>
          <w:numId w:val="25"/>
        </w:numPr>
        <w:tabs>
          <w:tab w:val="left" w:pos="426"/>
        </w:tabs>
        <w:spacing w:after="0" w:line="240" w:lineRule="auto"/>
        <w:ind w:left="426" w:hanging="426"/>
        <w:jc w:val="both"/>
        <w:rPr>
          <w:rFonts w:ascii="Times New Roman" w:hAnsi="Times New Roman" w:cs="Times New Roman"/>
          <w:color w:val="000000"/>
          <w:sz w:val="26"/>
          <w:szCs w:val="26"/>
        </w:rPr>
      </w:pPr>
      <w:r>
        <w:rPr>
          <w:rFonts w:ascii="Times New Roman" w:hAnsi="Times New Roman" w:cs="Times New Roman"/>
          <w:sz w:val="26"/>
          <w:szCs w:val="26"/>
        </w:rPr>
        <w:t>З</w:t>
      </w:r>
      <w:r w:rsidRPr="004D60D1">
        <w:rPr>
          <w:rFonts w:ascii="Times New Roman" w:hAnsi="Times New Roman" w:cs="Times New Roman"/>
          <w:sz w:val="26"/>
          <w:szCs w:val="26"/>
        </w:rPr>
        <w:t>абезпечення відкритості, безпеки, життєстійкості й екологічної стійкості населених пунктів</w:t>
      </w:r>
      <w:r>
        <w:rPr>
          <w:rFonts w:ascii="Times New Roman" w:hAnsi="Times New Roman" w:cs="Times New Roman"/>
          <w:sz w:val="26"/>
          <w:szCs w:val="26"/>
        </w:rPr>
        <w:t xml:space="preserve"> г</w:t>
      </w:r>
      <w:r w:rsidRPr="004D60D1">
        <w:rPr>
          <w:rFonts w:ascii="Times New Roman" w:hAnsi="Times New Roman" w:cs="Times New Roman"/>
          <w:sz w:val="26"/>
          <w:szCs w:val="26"/>
        </w:rPr>
        <w:t>ро</w:t>
      </w:r>
      <w:r>
        <w:rPr>
          <w:rFonts w:ascii="Times New Roman" w:hAnsi="Times New Roman" w:cs="Times New Roman"/>
          <w:sz w:val="26"/>
          <w:szCs w:val="26"/>
        </w:rPr>
        <w:t>м</w:t>
      </w:r>
      <w:r w:rsidRPr="004D60D1">
        <w:rPr>
          <w:rFonts w:ascii="Times New Roman" w:hAnsi="Times New Roman" w:cs="Times New Roman"/>
          <w:sz w:val="26"/>
          <w:szCs w:val="26"/>
        </w:rPr>
        <w:t>ади.</w:t>
      </w:r>
    </w:p>
    <w:p w:rsidR="004D60D1" w:rsidRPr="004D60D1" w:rsidRDefault="004D60D1" w:rsidP="006602FF">
      <w:pPr>
        <w:numPr>
          <w:ilvl w:val="0"/>
          <w:numId w:val="25"/>
        </w:numPr>
        <w:tabs>
          <w:tab w:val="left" w:pos="426"/>
        </w:tabs>
        <w:spacing w:after="0" w:line="240" w:lineRule="auto"/>
        <w:ind w:left="426" w:hanging="426"/>
        <w:jc w:val="both"/>
        <w:rPr>
          <w:rFonts w:ascii="Times New Roman" w:hAnsi="Times New Roman" w:cs="Times New Roman"/>
          <w:color w:val="000000"/>
          <w:sz w:val="26"/>
          <w:szCs w:val="26"/>
        </w:rPr>
      </w:pPr>
      <w:r>
        <w:rPr>
          <w:rFonts w:ascii="Times New Roman" w:hAnsi="Times New Roman" w:cs="Times New Roman"/>
          <w:sz w:val="26"/>
          <w:szCs w:val="26"/>
        </w:rPr>
        <w:t>В</w:t>
      </w:r>
      <w:r w:rsidRPr="004D60D1">
        <w:rPr>
          <w:rFonts w:ascii="Times New Roman" w:hAnsi="Times New Roman" w:cs="Times New Roman"/>
          <w:sz w:val="26"/>
          <w:szCs w:val="26"/>
        </w:rPr>
        <w:t>життя невідкладних заходів щодо боротьби зі зміною клімату та її наслідками</w:t>
      </w:r>
    </w:p>
    <w:p w:rsidR="005D69BD" w:rsidRPr="004D60D1" w:rsidRDefault="005D69BD" w:rsidP="000F0DC2">
      <w:pPr>
        <w:shd w:val="clear" w:color="auto" w:fill="FFFFFF"/>
        <w:spacing w:after="0" w:line="240" w:lineRule="auto"/>
        <w:ind w:firstLine="567"/>
        <w:jc w:val="both"/>
        <w:rPr>
          <w:rFonts w:ascii="Times New Roman" w:hAnsi="Times New Roman" w:cs="Times New Roman"/>
          <w:i/>
          <w:color w:val="000000"/>
          <w:sz w:val="26"/>
          <w:szCs w:val="26"/>
        </w:rPr>
      </w:pPr>
      <w:r w:rsidRPr="004D60D1">
        <w:rPr>
          <w:rFonts w:ascii="Times New Roman" w:hAnsi="Times New Roman" w:cs="Times New Roman"/>
          <w:i/>
          <w:color w:val="000000"/>
          <w:sz w:val="26"/>
          <w:szCs w:val="26"/>
        </w:rPr>
        <w:t>Необхідність фінансування Програми полягає в реалізації наступних завдань:</w:t>
      </w:r>
    </w:p>
    <w:p w:rsidR="007073D4" w:rsidRPr="007073D4" w:rsidRDefault="007073D4" w:rsidP="0012586C">
      <w:pPr>
        <w:pStyle w:val="a3"/>
        <w:numPr>
          <w:ilvl w:val="0"/>
          <w:numId w:val="21"/>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uk-UA"/>
        </w:rPr>
      </w:pPr>
      <w:r w:rsidRPr="004D60D1">
        <w:rPr>
          <w:rFonts w:ascii="Times New Roman" w:hAnsi="Times New Roman" w:cs="Times New Roman"/>
          <w:sz w:val="26"/>
          <w:szCs w:val="26"/>
        </w:rPr>
        <w:t>сформувати ощадливий стиль</w:t>
      </w:r>
      <w:r w:rsidRPr="007073D4">
        <w:rPr>
          <w:rFonts w:ascii="Times New Roman" w:hAnsi="Times New Roman" w:cs="Times New Roman"/>
          <w:sz w:val="26"/>
          <w:szCs w:val="26"/>
        </w:rPr>
        <w:t xml:space="preserve"> життя – перехід на енергоощадні технології та </w:t>
      </w:r>
      <w:r w:rsidR="00F941E3">
        <w:rPr>
          <w:rFonts w:ascii="Times New Roman" w:hAnsi="Times New Roman" w:cs="Times New Roman"/>
          <w:sz w:val="26"/>
          <w:szCs w:val="26"/>
        </w:rPr>
        <w:t xml:space="preserve">високоефективні </w:t>
      </w:r>
      <w:r w:rsidRPr="007073D4">
        <w:rPr>
          <w:rFonts w:ascii="Times New Roman" w:hAnsi="Times New Roman" w:cs="Times New Roman"/>
          <w:sz w:val="26"/>
          <w:szCs w:val="26"/>
        </w:rPr>
        <w:t>матеріали;</w:t>
      </w:r>
    </w:p>
    <w:p w:rsidR="007073D4" w:rsidRPr="00F3427C" w:rsidRDefault="007073D4" w:rsidP="007073D4">
      <w:pPr>
        <w:pStyle w:val="a3"/>
        <w:numPr>
          <w:ilvl w:val="0"/>
          <w:numId w:val="21"/>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uk-UA"/>
        </w:rPr>
      </w:pPr>
      <w:r w:rsidRPr="00E7573E">
        <w:rPr>
          <w:rFonts w:ascii="Times New Roman" w:eastAsia="Times New Roman" w:hAnsi="Times New Roman" w:cs="Times New Roman"/>
          <w:color w:val="000000"/>
          <w:sz w:val="26"/>
          <w:szCs w:val="26"/>
          <w:lang w:eastAsia="uk-UA"/>
        </w:rPr>
        <w:t>підтримати належний технічний стан бюджетних будівель шляхом</w:t>
      </w:r>
      <w:r w:rsidRPr="002D0C45">
        <w:rPr>
          <w:rFonts w:ascii="Times New Roman" w:eastAsia="Times New Roman" w:hAnsi="Times New Roman" w:cs="Times New Roman"/>
          <w:color w:val="000000"/>
          <w:sz w:val="26"/>
          <w:szCs w:val="26"/>
          <w:lang w:eastAsia="uk-UA"/>
        </w:rPr>
        <w:t xml:space="preserve"> </w:t>
      </w:r>
      <w:r w:rsidRPr="00F3427C">
        <w:rPr>
          <w:rFonts w:ascii="Times New Roman" w:eastAsia="Times New Roman" w:hAnsi="Times New Roman" w:cs="Times New Roman"/>
          <w:color w:val="000000"/>
          <w:sz w:val="26"/>
          <w:szCs w:val="26"/>
          <w:lang w:eastAsia="uk-UA"/>
        </w:rPr>
        <w:t>використання енергозберігаючих та енергоефективних матеріалів та обладнання, що дозволить збільшити строки їх експлуатації;</w:t>
      </w:r>
    </w:p>
    <w:p w:rsidR="0012586C" w:rsidRPr="0012586C" w:rsidRDefault="0012586C" w:rsidP="0012586C">
      <w:pPr>
        <w:pStyle w:val="a3"/>
        <w:numPr>
          <w:ilvl w:val="0"/>
          <w:numId w:val="21"/>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uk-UA"/>
        </w:rPr>
      </w:pPr>
      <w:r w:rsidRPr="007073D4">
        <w:rPr>
          <w:rFonts w:ascii="Times New Roman" w:hAnsi="Times New Roman" w:cs="Times New Roman"/>
          <w:color w:val="000000" w:themeColor="text1"/>
          <w:sz w:val="26"/>
          <w:szCs w:val="26"/>
        </w:rPr>
        <w:t>зменшити понаднормові втрати теплової енергії під час її транспортування до споживачів (термоізоляція</w:t>
      </w:r>
      <w:r w:rsidRPr="002D0C45">
        <w:rPr>
          <w:rFonts w:ascii="Times New Roman" w:hAnsi="Times New Roman" w:cs="Times New Roman"/>
          <w:color w:val="000000" w:themeColor="text1"/>
          <w:sz w:val="26"/>
          <w:szCs w:val="26"/>
        </w:rPr>
        <w:t xml:space="preserve"> мереж, оптимізація схем теплопостачання) та </w:t>
      </w:r>
      <w:r w:rsidRPr="002D0C45">
        <w:rPr>
          <w:rFonts w:ascii="Times New Roman" w:eastAsia="Times New Roman" w:hAnsi="Times New Roman" w:cs="Times New Roman"/>
          <w:color w:val="000000"/>
          <w:sz w:val="26"/>
          <w:szCs w:val="26"/>
          <w:lang w:eastAsia="uk-UA"/>
        </w:rPr>
        <w:t>безпосередньо в будівлях (термомодернізація огороджуючих конструкцій, інженерних систем будівель</w:t>
      </w:r>
      <w:r>
        <w:rPr>
          <w:rFonts w:ascii="Times New Roman" w:eastAsia="Times New Roman" w:hAnsi="Times New Roman" w:cs="Times New Roman"/>
          <w:color w:val="000000"/>
          <w:sz w:val="26"/>
          <w:szCs w:val="26"/>
          <w:lang w:eastAsia="uk-UA"/>
        </w:rPr>
        <w:t>, тощо</w:t>
      </w:r>
      <w:r w:rsidRPr="002D0C45">
        <w:rPr>
          <w:rFonts w:ascii="Times New Roman" w:eastAsia="Times New Roman" w:hAnsi="Times New Roman" w:cs="Times New Roman"/>
          <w:color w:val="000000"/>
          <w:sz w:val="26"/>
          <w:szCs w:val="26"/>
          <w:lang w:eastAsia="uk-UA"/>
        </w:rPr>
        <w:t>);</w:t>
      </w:r>
    </w:p>
    <w:p w:rsidR="00707567" w:rsidRDefault="00707567" w:rsidP="00707567">
      <w:pPr>
        <w:pStyle w:val="a3"/>
        <w:numPr>
          <w:ilvl w:val="0"/>
          <w:numId w:val="21"/>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uk-UA"/>
        </w:rPr>
      </w:pPr>
      <w:r w:rsidRPr="002D0C45">
        <w:rPr>
          <w:rFonts w:ascii="Times New Roman" w:eastAsia="Times New Roman" w:hAnsi="Times New Roman" w:cs="Times New Roman"/>
          <w:color w:val="000000"/>
          <w:sz w:val="26"/>
          <w:szCs w:val="26"/>
          <w:lang w:eastAsia="uk-UA"/>
        </w:rPr>
        <w:t>пров</w:t>
      </w:r>
      <w:r w:rsidR="00F3427C">
        <w:rPr>
          <w:rFonts w:ascii="Times New Roman" w:eastAsia="Times New Roman" w:hAnsi="Times New Roman" w:cs="Times New Roman"/>
          <w:color w:val="000000"/>
          <w:sz w:val="26"/>
          <w:szCs w:val="26"/>
          <w:lang w:eastAsia="uk-UA"/>
        </w:rPr>
        <w:t>е</w:t>
      </w:r>
      <w:r w:rsidR="004D478E">
        <w:rPr>
          <w:rFonts w:ascii="Times New Roman" w:eastAsia="Times New Roman" w:hAnsi="Times New Roman" w:cs="Times New Roman"/>
          <w:color w:val="000000"/>
          <w:sz w:val="26"/>
          <w:szCs w:val="26"/>
          <w:lang w:eastAsia="uk-UA"/>
        </w:rPr>
        <w:t xml:space="preserve">сти </w:t>
      </w:r>
      <w:r w:rsidR="00971DAE">
        <w:rPr>
          <w:rFonts w:ascii="Times New Roman" w:eastAsia="Times New Roman" w:hAnsi="Times New Roman" w:cs="Times New Roman"/>
          <w:color w:val="000000"/>
          <w:sz w:val="26"/>
          <w:szCs w:val="26"/>
          <w:lang w:eastAsia="uk-UA"/>
        </w:rPr>
        <w:t>сертифікаці</w:t>
      </w:r>
      <w:r w:rsidR="004D478E">
        <w:rPr>
          <w:rFonts w:ascii="Times New Roman" w:eastAsia="Times New Roman" w:hAnsi="Times New Roman" w:cs="Times New Roman"/>
          <w:color w:val="000000"/>
          <w:sz w:val="26"/>
          <w:szCs w:val="26"/>
          <w:lang w:eastAsia="uk-UA"/>
        </w:rPr>
        <w:t>ю</w:t>
      </w:r>
      <w:r w:rsidR="00971DAE">
        <w:rPr>
          <w:rFonts w:ascii="Times New Roman" w:eastAsia="Times New Roman" w:hAnsi="Times New Roman" w:cs="Times New Roman"/>
          <w:color w:val="000000"/>
          <w:sz w:val="26"/>
          <w:szCs w:val="26"/>
          <w:lang w:eastAsia="uk-UA"/>
        </w:rPr>
        <w:t xml:space="preserve"> енергетичної </w:t>
      </w:r>
      <w:r w:rsidR="00F845E5" w:rsidRPr="00B51405">
        <w:rPr>
          <w:rFonts w:ascii="Times New Roman" w:hAnsi="Times New Roman" w:cs="Times New Roman"/>
          <w:sz w:val="26"/>
          <w:szCs w:val="26"/>
        </w:rPr>
        <w:t xml:space="preserve">ефективності </w:t>
      </w:r>
      <w:r w:rsidRPr="002D0C45">
        <w:rPr>
          <w:rFonts w:ascii="Times New Roman" w:eastAsia="Times New Roman" w:hAnsi="Times New Roman" w:cs="Times New Roman"/>
          <w:color w:val="000000"/>
          <w:sz w:val="26"/>
          <w:szCs w:val="26"/>
          <w:lang w:eastAsia="uk-UA"/>
        </w:rPr>
        <w:t xml:space="preserve">об’єктів енергоспоживання </w:t>
      </w:r>
      <w:r w:rsidR="00F845E5" w:rsidRPr="00B51405">
        <w:rPr>
          <w:rFonts w:ascii="Times New Roman" w:hAnsi="Times New Roman" w:cs="Times New Roman"/>
          <w:sz w:val="26"/>
          <w:szCs w:val="26"/>
        </w:rPr>
        <w:t>бюджетної сфери Фастівської міської ради</w:t>
      </w:r>
      <w:r w:rsidR="00F845E5">
        <w:rPr>
          <w:rFonts w:ascii="Times New Roman" w:hAnsi="Times New Roman" w:cs="Times New Roman"/>
          <w:sz w:val="26"/>
          <w:szCs w:val="26"/>
        </w:rPr>
        <w:t xml:space="preserve"> </w:t>
      </w:r>
      <w:r w:rsidR="001C7E81">
        <w:rPr>
          <w:rFonts w:ascii="Times New Roman" w:hAnsi="Times New Roman" w:cs="Times New Roman"/>
          <w:sz w:val="26"/>
          <w:szCs w:val="26"/>
        </w:rPr>
        <w:t xml:space="preserve">з метою </w:t>
      </w:r>
      <w:r w:rsidR="001C7E81">
        <w:rPr>
          <w:rFonts w:ascii="Times New Roman" w:eastAsia="Times New Roman" w:hAnsi="Times New Roman" w:cs="Times New Roman"/>
          <w:color w:val="000000"/>
          <w:sz w:val="26"/>
          <w:szCs w:val="26"/>
          <w:lang w:eastAsia="uk-UA"/>
        </w:rPr>
        <w:t>визначення</w:t>
      </w:r>
      <w:r w:rsidRPr="002D0C45">
        <w:rPr>
          <w:rFonts w:ascii="Times New Roman" w:eastAsia="Times New Roman" w:hAnsi="Times New Roman" w:cs="Times New Roman"/>
          <w:color w:val="000000"/>
          <w:sz w:val="26"/>
          <w:szCs w:val="26"/>
          <w:lang w:eastAsia="uk-UA"/>
        </w:rPr>
        <w:t xml:space="preserve"> потенціалу енергозбереження, енергетичного балансу будівель, обсягу робіт, розміру необхідних інвестицій, об’єктів та пріоритетних заходів </w:t>
      </w:r>
      <w:r w:rsidR="00267200">
        <w:rPr>
          <w:rFonts w:ascii="Times New Roman" w:eastAsia="Times New Roman" w:hAnsi="Times New Roman" w:cs="Times New Roman"/>
          <w:color w:val="000000"/>
          <w:sz w:val="26"/>
          <w:szCs w:val="26"/>
          <w:lang w:eastAsia="uk-UA"/>
        </w:rPr>
        <w:t>і</w:t>
      </w:r>
      <w:r w:rsidRPr="002D0C45">
        <w:rPr>
          <w:rFonts w:ascii="Times New Roman" w:eastAsia="Times New Roman" w:hAnsi="Times New Roman" w:cs="Times New Roman"/>
          <w:color w:val="000000"/>
          <w:sz w:val="26"/>
          <w:szCs w:val="26"/>
          <w:lang w:eastAsia="uk-UA"/>
        </w:rPr>
        <w:t xml:space="preserve">з </w:t>
      </w:r>
      <w:r w:rsidRPr="002D0C45">
        <w:rPr>
          <w:rFonts w:ascii="Times New Roman" w:eastAsia="Times New Roman" w:hAnsi="Times New Roman" w:cs="Times New Roman"/>
          <w:color w:val="000000"/>
          <w:sz w:val="26"/>
          <w:szCs w:val="26"/>
          <w:lang w:eastAsia="uk-UA"/>
        </w:rPr>
        <w:lastRenderedPageBreak/>
        <w:t>енергозбереження</w:t>
      </w:r>
      <w:r w:rsidR="001C7E81">
        <w:rPr>
          <w:rFonts w:ascii="Times New Roman" w:eastAsia="Times New Roman" w:hAnsi="Times New Roman" w:cs="Times New Roman"/>
          <w:color w:val="000000"/>
          <w:sz w:val="26"/>
          <w:szCs w:val="26"/>
          <w:lang w:eastAsia="uk-UA"/>
        </w:rPr>
        <w:t>, а також</w:t>
      </w:r>
      <w:r w:rsidRPr="002D0C45">
        <w:rPr>
          <w:rFonts w:ascii="Times New Roman" w:eastAsia="Times New Roman" w:hAnsi="Times New Roman" w:cs="Times New Roman"/>
          <w:color w:val="000000"/>
          <w:sz w:val="26"/>
          <w:szCs w:val="26"/>
          <w:lang w:eastAsia="uk-UA"/>
        </w:rPr>
        <w:t xml:space="preserve"> </w:t>
      </w:r>
      <w:r w:rsidR="001C7E81">
        <w:rPr>
          <w:rFonts w:ascii="Times New Roman" w:eastAsia="Times New Roman" w:hAnsi="Times New Roman" w:cs="Times New Roman"/>
          <w:color w:val="000000"/>
          <w:sz w:val="26"/>
          <w:szCs w:val="26"/>
          <w:lang w:eastAsia="uk-UA"/>
        </w:rPr>
        <w:t>і</w:t>
      </w:r>
      <w:r w:rsidRPr="002D0C45">
        <w:rPr>
          <w:rFonts w:ascii="Times New Roman" w:eastAsia="Times New Roman" w:hAnsi="Times New Roman" w:cs="Times New Roman"/>
          <w:color w:val="000000"/>
          <w:sz w:val="26"/>
          <w:szCs w:val="26"/>
          <w:lang w:eastAsia="uk-UA"/>
        </w:rPr>
        <w:t>з визначенням потенціалу економії енергоресурсів</w:t>
      </w:r>
      <w:r w:rsidR="00BC584B" w:rsidRPr="002D0C45">
        <w:rPr>
          <w:rFonts w:ascii="Times New Roman" w:eastAsia="Times New Roman" w:hAnsi="Times New Roman" w:cs="Times New Roman"/>
          <w:color w:val="000000"/>
          <w:sz w:val="26"/>
          <w:szCs w:val="26"/>
          <w:lang w:eastAsia="uk-UA"/>
        </w:rPr>
        <w:t xml:space="preserve"> та розрахунком</w:t>
      </w:r>
      <w:r w:rsidRPr="002D0C45">
        <w:rPr>
          <w:rFonts w:ascii="Times New Roman" w:eastAsia="Times New Roman" w:hAnsi="Times New Roman" w:cs="Times New Roman"/>
          <w:color w:val="000000"/>
          <w:sz w:val="26"/>
          <w:szCs w:val="26"/>
          <w:lang w:eastAsia="uk-UA"/>
        </w:rPr>
        <w:t xml:space="preserve"> термінів їх окупності;</w:t>
      </w:r>
    </w:p>
    <w:p w:rsidR="00E7573E" w:rsidRPr="00E7573E" w:rsidRDefault="00E7573E" w:rsidP="00707567">
      <w:pPr>
        <w:pStyle w:val="a3"/>
        <w:numPr>
          <w:ilvl w:val="0"/>
          <w:numId w:val="21"/>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6"/>
          <w:szCs w:val="26"/>
          <w:lang w:eastAsia="uk-UA"/>
        </w:rPr>
      </w:pPr>
      <w:r w:rsidRPr="00E7573E">
        <w:rPr>
          <w:rFonts w:ascii="Times New Roman" w:eastAsia="Times New Roman" w:hAnsi="Times New Roman" w:cs="Times New Roman"/>
          <w:color w:val="000000"/>
          <w:sz w:val="26"/>
          <w:szCs w:val="26"/>
          <w:lang w:eastAsia="uk-UA"/>
        </w:rPr>
        <w:t>досягти класу енергетичної ефективності будівель установ бюджетної сфери міської ради не нижче мінімальних вимог до енергетичної ефективності будівель;</w:t>
      </w:r>
    </w:p>
    <w:p w:rsidR="00D97AD6" w:rsidRPr="00F3427C" w:rsidRDefault="00E41DE7" w:rsidP="00707567">
      <w:pPr>
        <w:pStyle w:val="a3"/>
        <w:numPr>
          <w:ilvl w:val="0"/>
          <w:numId w:val="21"/>
        </w:numPr>
        <w:shd w:val="clear" w:color="auto" w:fill="FFFFFF"/>
        <w:tabs>
          <w:tab w:val="left" w:pos="993"/>
        </w:tabs>
        <w:spacing w:after="0" w:line="240" w:lineRule="auto"/>
        <w:ind w:left="0" w:firstLine="567"/>
        <w:jc w:val="both"/>
        <w:rPr>
          <w:rFonts w:ascii="Times New Roman" w:hAnsi="Times New Roman" w:cs="Times New Roman"/>
          <w:color w:val="000000" w:themeColor="text1"/>
          <w:sz w:val="26"/>
          <w:szCs w:val="26"/>
        </w:rPr>
      </w:pPr>
      <w:r w:rsidRPr="00F3427C">
        <w:rPr>
          <w:rFonts w:ascii="Times New Roman" w:hAnsi="Times New Roman" w:cs="Times New Roman"/>
          <w:color w:val="000000" w:themeColor="text1"/>
          <w:sz w:val="26"/>
          <w:szCs w:val="26"/>
        </w:rPr>
        <w:t>пров</w:t>
      </w:r>
      <w:r w:rsidR="004D478E">
        <w:rPr>
          <w:rFonts w:ascii="Times New Roman" w:hAnsi="Times New Roman" w:cs="Times New Roman"/>
          <w:color w:val="000000" w:themeColor="text1"/>
          <w:sz w:val="26"/>
          <w:szCs w:val="26"/>
        </w:rPr>
        <w:t xml:space="preserve">ести </w:t>
      </w:r>
      <w:r w:rsidRPr="00F3427C">
        <w:rPr>
          <w:rFonts w:ascii="Times New Roman" w:hAnsi="Times New Roman" w:cs="Times New Roman"/>
          <w:color w:val="000000" w:themeColor="text1"/>
          <w:sz w:val="26"/>
          <w:szCs w:val="26"/>
        </w:rPr>
        <w:t>модернізаці</w:t>
      </w:r>
      <w:r w:rsidR="004D478E">
        <w:rPr>
          <w:rFonts w:ascii="Times New Roman" w:hAnsi="Times New Roman" w:cs="Times New Roman"/>
          <w:color w:val="000000" w:themeColor="text1"/>
          <w:sz w:val="26"/>
          <w:szCs w:val="26"/>
        </w:rPr>
        <w:t>ю</w:t>
      </w:r>
      <w:r w:rsidRPr="00F3427C">
        <w:rPr>
          <w:rFonts w:ascii="Times New Roman" w:hAnsi="Times New Roman" w:cs="Times New Roman"/>
          <w:color w:val="000000" w:themeColor="text1"/>
          <w:sz w:val="26"/>
          <w:szCs w:val="26"/>
        </w:rPr>
        <w:t xml:space="preserve"> систем освітлення з використанням енергоощадних приладів освітлення</w:t>
      </w:r>
      <w:r w:rsidR="00F3427C" w:rsidRPr="00F3427C">
        <w:rPr>
          <w:rFonts w:ascii="Times New Roman" w:hAnsi="Times New Roman" w:cs="Times New Roman"/>
          <w:color w:val="000000" w:themeColor="text1"/>
          <w:sz w:val="26"/>
          <w:szCs w:val="26"/>
        </w:rPr>
        <w:t>;</w:t>
      </w:r>
    </w:p>
    <w:p w:rsidR="00F3427C" w:rsidRPr="00F3427C" w:rsidRDefault="00F3427C" w:rsidP="00707567">
      <w:pPr>
        <w:pStyle w:val="a3"/>
        <w:numPr>
          <w:ilvl w:val="0"/>
          <w:numId w:val="21"/>
        </w:numPr>
        <w:shd w:val="clear" w:color="auto" w:fill="FFFFFF"/>
        <w:tabs>
          <w:tab w:val="left" w:pos="993"/>
        </w:tabs>
        <w:spacing w:after="0" w:line="240" w:lineRule="auto"/>
        <w:ind w:left="0" w:firstLine="567"/>
        <w:jc w:val="both"/>
        <w:rPr>
          <w:rFonts w:ascii="Times New Roman" w:hAnsi="Times New Roman" w:cs="Times New Roman"/>
          <w:color w:val="000000" w:themeColor="text1"/>
          <w:sz w:val="26"/>
          <w:szCs w:val="26"/>
        </w:rPr>
      </w:pPr>
      <w:r w:rsidRPr="00F3427C">
        <w:rPr>
          <w:rFonts w:ascii="Times New Roman" w:hAnsi="Times New Roman" w:cs="Times New Roman"/>
          <w:sz w:val="26"/>
          <w:szCs w:val="26"/>
        </w:rPr>
        <w:t>впровад</w:t>
      </w:r>
      <w:r w:rsidR="004D478E">
        <w:rPr>
          <w:rFonts w:ascii="Times New Roman" w:hAnsi="Times New Roman" w:cs="Times New Roman"/>
          <w:sz w:val="26"/>
          <w:szCs w:val="26"/>
        </w:rPr>
        <w:t xml:space="preserve">ити </w:t>
      </w:r>
      <w:r w:rsidRPr="00F3427C">
        <w:rPr>
          <w:rFonts w:ascii="Times New Roman" w:hAnsi="Times New Roman" w:cs="Times New Roman"/>
          <w:sz w:val="26"/>
          <w:szCs w:val="26"/>
        </w:rPr>
        <w:t>локальн</w:t>
      </w:r>
      <w:r w:rsidR="004D478E">
        <w:rPr>
          <w:rFonts w:ascii="Times New Roman" w:hAnsi="Times New Roman" w:cs="Times New Roman"/>
          <w:sz w:val="26"/>
          <w:szCs w:val="26"/>
        </w:rPr>
        <w:t>е</w:t>
      </w:r>
      <w:r w:rsidRPr="00F3427C">
        <w:rPr>
          <w:rFonts w:ascii="Times New Roman" w:hAnsi="Times New Roman" w:cs="Times New Roman"/>
          <w:sz w:val="26"/>
          <w:szCs w:val="26"/>
        </w:rPr>
        <w:t xml:space="preserve"> та індивідуальн</w:t>
      </w:r>
      <w:r w:rsidR="004D478E">
        <w:rPr>
          <w:rFonts w:ascii="Times New Roman" w:hAnsi="Times New Roman" w:cs="Times New Roman"/>
          <w:sz w:val="26"/>
          <w:szCs w:val="26"/>
        </w:rPr>
        <w:t>е</w:t>
      </w:r>
      <w:r w:rsidRPr="00F3427C">
        <w:rPr>
          <w:rFonts w:ascii="Times New Roman" w:hAnsi="Times New Roman" w:cs="Times New Roman"/>
          <w:sz w:val="26"/>
          <w:szCs w:val="26"/>
        </w:rPr>
        <w:t xml:space="preserve"> опалення, що виключає втрати в тепломережах, із модернізацією (заміною) систем опалення.</w:t>
      </w:r>
    </w:p>
    <w:p w:rsidR="00B1067F" w:rsidRPr="00F3427C" w:rsidRDefault="00B1067F" w:rsidP="00795CFC">
      <w:pPr>
        <w:shd w:val="clear" w:color="auto" w:fill="FFFFFF"/>
        <w:spacing w:after="0" w:line="240" w:lineRule="auto"/>
        <w:ind w:right="150"/>
        <w:jc w:val="both"/>
        <w:rPr>
          <w:rFonts w:ascii="Times New Roman" w:eastAsia="Times New Roman" w:hAnsi="Times New Roman" w:cs="Times New Roman"/>
          <w:color w:val="000000"/>
          <w:sz w:val="26"/>
          <w:szCs w:val="26"/>
          <w:lang w:eastAsia="uk-UA"/>
        </w:rPr>
      </w:pPr>
    </w:p>
    <w:p w:rsidR="00BC34FD" w:rsidRPr="00227E64" w:rsidRDefault="00D40D99" w:rsidP="00227E64">
      <w:pPr>
        <w:pStyle w:val="a3"/>
        <w:numPr>
          <w:ilvl w:val="0"/>
          <w:numId w:val="37"/>
        </w:numPr>
        <w:tabs>
          <w:tab w:val="left" w:pos="851"/>
        </w:tabs>
        <w:spacing w:line="240" w:lineRule="auto"/>
        <w:ind w:left="426" w:hanging="142"/>
        <w:jc w:val="center"/>
        <w:rPr>
          <w:rFonts w:ascii="Times New Roman" w:hAnsi="Times New Roman" w:cs="Times New Roman"/>
          <w:b/>
          <w:sz w:val="26"/>
          <w:szCs w:val="26"/>
        </w:rPr>
      </w:pPr>
      <w:r w:rsidRPr="00DB3883">
        <w:rPr>
          <w:rFonts w:ascii="Times New Roman" w:hAnsi="Times New Roman" w:cs="Times New Roman"/>
          <w:b/>
          <w:color w:val="000000"/>
          <w:sz w:val="26"/>
          <w:szCs w:val="26"/>
        </w:rPr>
        <w:t>Визначення проблеми, на вирішення якої спрямована Програма</w:t>
      </w:r>
    </w:p>
    <w:p w:rsidR="008B735D" w:rsidRPr="002D0C45" w:rsidRDefault="001E1D24" w:rsidP="001605E3">
      <w:pPr>
        <w:spacing w:after="0" w:line="240" w:lineRule="auto"/>
        <w:ind w:firstLine="567"/>
        <w:jc w:val="both"/>
        <w:rPr>
          <w:rFonts w:ascii="Times New Roman" w:hAnsi="Times New Roman" w:cs="Times New Roman"/>
          <w:sz w:val="26"/>
          <w:szCs w:val="26"/>
        </w:rPr>
      </w:pPr>
      <w:r w:rsidRPr="002D0C45">
        <w:rPr>
          <w:rFonts w:ascii="Times New Roman" w:hAnsi="Times New Roman" w:cs="Times New Roman"/>
          <w:sz w:val="26"/>
          <w:szCs w:val="26"/>
        </w:rPr>
        <w:t xml:space="preserve">На сучасному етапі розвитку </w:t>
      </w:r>
      <w:r w:rsidR="008F6789" w:rsidRPr="002D0C45">
        <w:rPr>
          <w:rFonts w:ascii="Times New Roman" w:hAnsi="Times New Roman" w:cs="Times New Roman"/>
          <w:sz w:val="26"/>
          <w:szCs w:val="26"/>
        </w:rPr>
        <w:t xml:space="preserve">територіальних </w:t>
      </w:r>
      <w:r w:rsidRPr="002D0C45">
        <w:rPr>
          <w:rFonts w:ascii="Times New Roman" w:hAnsi="Times New Roman" w:cs="Times New Roman"/>
          <w:sz w:val="26"/>
          <w:szCs w:val="26"/>
        </w:rPr>
        <w:t>громад</w:t>
      </w:r>
      <w:r w:rsidR="008B735D" w:rsidRPr="002D0C45">
        <w:rPr>
          <w:rFonts w:ascii="Times New Roman" w:hAnsi="Times New Roman" w:cs="Times New Roman"/>
          <w:sz w:val="26"/>
          <w:szCs w:val="26"/>
        </w:rPr>
        <w:t xml:space="preserve"> </w:t>
      </w:r>
      <w:r w:rsidR="00C84374">
        <w:rPr>
          <w:rFonts w:ascii="Times New Roman" w:hAnsi="Times New Roman" w:cs="Times New Roman"/>
          <w:sz w:val="26"/>
          <w:szCs w:val="26"/>
        </w:rPr>
        <w:t xml:space="preserve">в умовах воєнного стану в Україні </w:t>
      </w:r>
      <w:r w:rsidR="008B735D" w:rsidRPr="002D0C45">
        <w:rPr>
          <w:rFonts w:ascii="Times New Roman" w:hAnsi="Times New Roman" w:cs="Times New Roman"/>
          <w:sz w:val="26"/>
          <w:szCs w:val="26"/>
        </w:rPr>
        <w:t xml:space="preserve">зростає вплив чинників, що спонукають до енергозбереження: </w:t>
      </w:r>
    </w:p>
    <w:p w:rsidR="00C84374" w:rsidRPr="002D0C45" w:rsidRDefault="00C84374" w:rsidP="00C84374">
      <w:pPr>
        <w:numPr>
          <w:ilvl w:val="1"/>
          <w:numId w:val="1"/>
        </w:numPr>
        <w:spacing w:after="0" w:line="240" w:lineRule="auto"/>
        <w:ind w:left="426"/>
        <w:jc w:val="both"/>
        <w:rPr>
          <w:rFonts w:ascii="Times New Roman" w:hAnsi="Times New Roman" w:cs="Times New Roman"/>
          <w:sz w:val="26"/>
          <w:szCs w:val="26"/>
        </w:rPr>
      </w:pPr>
      <w:r w:rsidRPr="002D0C45">
        <w:rPr>
          <w:rFonts w:ascii="Times New Roman" w:hAnsi="Times New Roman" w:cs="Times New Roman"/>
          <w:sz w:val="26"/>
          <w:szCs w:val="26"/>
        </w:rPr>
        <w:t>обмеженість фінансових ресурсів на впровадження енергоефективних технологій та обладнання;</w:t>
      </w:r>
    </w:p>
    <w:p w:rsidR="00C84374" w:rsidRDefault="00C84374" w:rsidP="00C84374">
      <w:pPr>
        <w:numPr>
          <w:ilvl w:val="1"/>
          <w:numId w:val="1"/>
        </w:numPr>
        <w:spacing w:after="0" w:line="240" w:lineRule="auto"/>
        <w:ind w:left="426"/>
        <w:jc w:val="both"/>
        <w:rPr>
          <w:rFonts w:ascii="Times New Roman" w:hAnsi="Times New Roman" w:cs="Times New Roman"/>
          <w:sz w:val="26"/>
          <w:szCs w:val="26"/>
        </w:rPr>
      </w:pPr>
      <w:r w:rsidRPr="00017BD1">
        <w:rPr>
          <w:rFonts w:ascii="Times New Roman" w:hAnsi="Times New Roman" w:cs="Times New Roman"/>
          <w:sz w:val="26"/>
          <w:szCs w:val="26"/>
        </w:rPr>
        <w:t>непрогнозоване зростання вартості енергоресурсів;</w:t>
      </w:r>
    </w:p>
    <w:p w:rsidR="00C84374" w:rsidRDefault="00C84374" w:rsidP="001605E3">
      <w:pPr>
        <w:numPr>
          <w:ilvl w:val="1"/>
          <w:numId w:val="1"/>
        </w:numPr>
        <w:spacing w:after="0" w:line="240" w:lineRule="auto"/>
        <w:ind w:left="426"/>
        <w:jc w:val="both"/>
        <w:rPr>
          <w:rFonts w:ascii="Times New Roman" w:hAnsi="Times New Roman" w:cs="Times New Roman"/>
          <w:sz w:val="26"/>
          <w:szCs w:val="26"/>
        </w:rPr>
      </w:pPr>
      <w:r w:rsidRPr="002D0C45">
        <w:rPr>
          <w:rFonts w:ascii="Times New Roman" w:hAnsi="Times New Roman" w:cs="Times New Roman"/>
          <w:sz w:val="26"/>
          <w:szCs w:val="26"/>
        </w:rPr>
        <w:t xml:space="preserve">фізичне та моральне старіння </w:t>
      </w:r>
      <w:r>
        <w:rPr>
          <w:rFonts w:ascii="Times New Roman" w:hAnsi="Times New Roman" w:cs="Times New Roman"/>
          <w:sz w:val="26"/>
          <w:szCs w:val="26"/>
        </w:rPr>
        <w:t xml:space="preserve">мереж </w:t>
      </w:r>
      <w:r w:rsidRPr="002D0C45">
        <w:rPr>
          <w:rFonts w:ascii="Times New Roman" w:hAnsi="Times New Roman" w:cs="Times New Roman"/>
          <w:sz w:val="26"/>
          <w:szCs w:val="26"/>
        </w:rPr>
        <w:t>систем</w:t>
      </w:r>
      <w:r>
        <w:rPr>
          <w:rFonts w:ascii="Times New Roman" w:hAnsi="Times New Roman" w:cs="Times New Roman"/>
          <w:sz w:val="26"/>
          <w:szCs w:val="26"/>
        </w:rPr>
        <w:t>и</w:t>
      </w:r>
      <w:r w:rsidRPr="002D0C45">
        <w:rPr>
          <w:rFonts w:ascii="Times New Roman" w:hAnsi="Times New Roman" w:cs="Times New Roman"/>
          <w:sz w:val="26"/>
          <w:szCs w:val="26"/>
        </w:rPr>
        <w:t xml:space="preserve"> тепло</w:t>
      </w:r>
      <w:r w:rsidR="00370A47">
        <w:rPr>
          <w:rFonts w:ascii="Times New Roman" w:hAnsi="Times New Roman" w:cs="Times New Roman"/>
          <w:sz w:val="26"/>
          <w:szCs w:val="26"/>
        </w:rPr>
        <w:t>- , водо</w:t>
      </w:r>
      <w:r w:rsidRPr="002D0C45">
        <w:rPr>
          <w:rFonts w:ascii="Times New Roman" w:hAnsi="Times New Roman" w:cs="Times New Roman"/>
          <w:sz w:val="26"/>
          <w:szCs w:val="26"/>
        </w:rPr>
        <w:t>постачання</w:t>
      </w:r>
      <w:r w:rsidR="00370A47">
        <w:rPr>
          <w:rFonts w:ascii="Times New Roman" w:hAnsi="Times New Roman" w:cs="Times New Roman"/>
          <w:sz w:val="26"/>
          <w:szCs w:val="26"/>
        </w:rPr>
        <w:t xml:space="preserve"> та водовідведення</w:t>
      </w:r>
      <w:r w:rsidRPr="002D0C45">
        <w:rPr>
          <w:rFonts w:ascii="Times New Roman" w:hAnsi="Times New Roman" w:cs="Times New Roman"/>
          <w:sz w:val="26"/>
          <w:szCs w:val="26"/>
        </w:rPr>
        <w:t>, внутрішньобудинкових інженерних систем, низькі теплозахисні властивості огороджуючих конструкцій будівель;</w:t>
      </w:r>
    </w:p>
    <w:p w:rsidR="00017BD1" w:rsidRDefault="00017BD1" w:rsidP="001605E3">
      <w:pPr>
        <w:numPr>
          <w:ilvl w:val="1"/>
          <w:numId w:val="1"/>
        </w:numPr>
        <w:spacing w:after="0" w:line="240" w:lineRule="auto"/>
        <w:ind w:left="426"/>
        <w:jc w:val="both"/>
        <w:rPr>
          <w:rFonts w:ascii="Times New Roman" w:hAnsi="Times New Roman" w:cs="Times New Roman"/>
          <w:sz w:val="26"/>
          <w:szCs w:val="26"/>
        </w:rPr>
      </w:pPr>
      <w:r w:rsidRPr="002D0C45">
        <w:rPr>
          <w:rFonts w:ascii="Times New Roman" w:hAnsi="Times New Roman" w:cs="Times New Roman"/>
          <w:sz w:val="26"/>
          <w:szCs w:val="26"/>
        </w:rPr>
        <w:t>нераціональне та неефективне використання паливно-енергетичних ресурсів різними категоріями споживачів, зокрема бюджетним сектором;</w:t>
      </w:r>
    </w:p>
    <w:p w:rsidR="007E0B96" w:rsidRPr="0001336C" w:rsidRDefault="00805636" w:rsidP="001605E3">
      <w:pPr>
        <w:numPr>
          <w:ilvl w:val="1"/>
          <w:numId w:val="1"/>
        </w:numPr>
        <w:spacing w:after="0" w:line="240" w:lineRule="auto"/>
        <w:ind w:left="426"/>
        <w:jc w:val="both"/>
        <w:rPr>
          <w:rFonts w:ascii="Times New Roman" w:hAnsi="Times New Roman" w:cs="Times New Roman"/>
          <w:b/>
          <w:sz w:val="26"/>
          <w:szCs w:val="26"/>
        </w:rPr>
      </w:pPr>
      <w:r w:rsidRPr="002D0C45">
        <w:rPr>
          <w:rFonts w:ascii="Times New Roman" w:hAnsi="Times New Roman" w:cs="Times New Roman"/>
          <w:sz w:val="26"/>
          <w:szCs w:val="26"/>
        </w:rPr>
        <w:t xml:space="preserve">обладнання муніципальних котелень застаріли та </w:t>
      </w:r>
      <w:r w:rsidRPr="0001336C">
        <w:rPr>
          <w:rFonts w:ascii="Times New Roman" w:hAnsi="Times New Roman" w:cs="Times New Roman"/>
          <w:sz w:val="26"/>
          <w:szCs w:val="26"/>
        </w:rPr>
        <w:t>потребують заміни</w:t>
      </w:r>
      <w:r w:rsidR="007E0B96" w:rsidRPr="0001336C">
        <w:rPr>
          <w:rFonts w:ascii="Times New Roman" w:hAnsi="Times New Roman" w:cs="Times New Roman"/>
          <w:sz w:val="26"/>
          <w:szCs w:val="26"/>
        </w:rPr>
        <w:t>, тощо.</w:t>
      </w:r>
    </w:p>
    <w:p w:rsidR="00F15B76" w:rsidRDefault="00F15B76" w:rsidP="001605E3">
      <w:pPr>
        <w:spacing w:after="0" w:line="240" w:lineRule="auto"/>
        <w:ind w:firstLine="567"/>
        <w:jc w:val="both"/>
        <w:rPr>
          <w:rFonts w:ascii="Times New Roman" w:hAnsi="Times New Roman" w:cs="Times New Roman"/>
          <w:sz w:val="26"/>
          <w:szCs w:val="26"/>
        </w:rPr>
      </w:pPr>
      <w:r w:rsidRPr="0001336C">
        <w:rPr>
          <w:rFonts w:ascii="Times New Roman" w:hAnsi="Times New Roman" w:cs="Times New Roman"/>
          <w:sz w:val="26"/>
          <w:szCs w:val="26"/>
          <w:lang w:eastAsia="ar-SA"/>
        </w:rPr>
        <w:t xml:space="preserve">Заклади бюджетної сфери є найбільш енергоспоживчими для бюджету </w:t>
      </w:r>
      <w:r w:rsidRPr="0001336C">
        <w:rPr>
          <w:rFonts w:ascii="Times New Roman" w:hAnsi="Times New Roman" w:cs="Times New Roman"/>
          <w:sz w:val="26"/>
          <w:szCs w:val="26"/>
        </w:rPr>
        <w:t xml:space="preserve">Фастівської </w:t>
      </w:r>
      <w:r w:rsidR="00C84374">
        <w:rPr>
          <w:rFonts w:ascii="Times New Roman" w:hAnsi="Times New Roman" w:cs="Times New Roman"/>
          <w:sz w:val="26"/>
          <w:szCs w:val="26"/>
        </w:rPr>
        <w:t>МТГ</w:t>
      </w:r>
      <w:r w:rsidRPr="0001336C">
        <w:rPr>
          <w:rFonts w:ascii="Times New Roman" w:hAnsi="Times New Roman" w:cs="Times New Roman"/>
          <w:sz w:val="26"/>
          <w:szCs w:val="26"/>
          <w:lang w:eastAsia="ar-SA"/>
        </w:rPr>
        <w:t>, оскільки о</w:t>
      </w:r>
      <w:r w:rsidRPr="0001336C">
        <w:rPr>
          <w:rFonts w:ascii="Times New Roman" w:hAnsi="Times New Roman" w:cs="Times New Roman"/>
          <w:sz w:val="26"/>
          <w:szCs w:val="26"/>
        </w:rPr>
        <w:t>сновна маса енергоресурсів споживається будівлями соціального призначення. Значна частина цих ресурсів використовується нераціонально через застарілі технології, низьку якість експлуатації будівель та енергетичного обладнання.</w:t>
      </w:r>
    </w:p>
    <w:p w:rsidR="00D50448" w:rsidRPr="0001336C" w:rsidRDefault="00D50448" w:rsidP="001605E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Реновація будівель </w:t>
      </w:r>
      <w:r w:rsidR="005438B9">
        <w:rPr>
          <w:rFonts w:ascii="Times New Roman" w:hAnsi="Times New Roman" w:cs="Times New Roman"/>
          <w:sz w:val="26"/>
          <w:szCs w:val="26"/>
        </w:rPr>
        <w:t xml:space="preserve">бюджетної сфери </w:t>
      </w:r>
      <w:r>
        <w:rPr>
          <w:rFonts w:ascii="Times New Roman" w:hAnsi="Times New Roman" w:cs="Times New Roman"/>
          <w:sz w:val="26"/>
          <w:szCs w:val="26"/>
        </w:rPr>
        <w:t xml:space="preserve">– це </w:t>
      </w:r>
      <w:r w:rsidRPr="00D50448">
        <w:rPr>
          <w:rFonts w:ascii="Times New Roman" w:hAnsi="Times New Roman" w:cs="Times New Roman"/>
          <w:sz w:val="26"/>
          <w:szCs w:val="26"/>
        </w:rPr>
        <w:t>основний акцент на впровадження найефективніших заходів</w:t>
      </w:r>
      <w:r>
        <w:rPr>
          <w:rFonts w:ascii="Times New Roman" w:hAnsi="Times New Roman" w:cs="Times New Roman"/>
          <w:sz w:val="26"/>
          <w:szCs w:val="26"/>
        </w:rPr>
        <w:t xml:space="preserve">. </w:t>
      </w:r>
      <w:r w:rsidR="00EB772D">
        <w:rPr>
          <w:rFonts w:ascii="Times New Roman" w:hAnsi="Times New Roman" w:cs="Times New Roman"/>
          <w:sz w:val="26"/>
          <w:szCs w:val="26"/>
        </w:rPr>
        <w:t>Впровадження</w:t>
      </w:r>
      <w:r w:rsidRPr="00D50448">
        <w:rPr>
          <w:rFonts w:ascii="Times New Roman" w:hAnsi="Times New Roman" w:cs="Times New Roman"/>
          <w:sz w:val="26"/>
          <w:szCs w:val="26"/>
        </w:rPr>
        <w:t xml:space="preserve"> новітні</w:t>
      </w:r>
      <w:r w:rsidR="00EB772D">
        <w:rPr>
          <w:rFonts w:ascii="Times New Roman" w:hAnsi="Times New Roman" w:cs="Times New Roman"/>
          <w:sz w:val="26"/>
          <w:szCs w:val="26"/>
        </w:rPr>
        <w:t>х</w:t>
      </w:r>
      <w:r w:rsidRPr="00D50448">
        <w:rPr>
          <w:rFonts w:ascii="Times New Roman" w:hAnsi="Times New Roman" w:cs="Times New Roman"/>
          <w:sz w:val="26"/>
          <w:szCs w:val="26"/>
        </w:rPr>
        <w:t xml:space="preserve"> енергоефективни</w:t>
      </w:r>
      <w:r w:rsidR="00EB772D">
        <w:rPr>
          <w:rFonts w:ascii="Times New Roman" w:hAnsi="Times New Roman" w:cs="Times New Roman"/>
          <w:sz w:val="26"/>
          <w:szCs w:val="26"/>
        </w:rPr>
        <w:t>х</w:t>
      </w:r>
      <w:r w:rsidRPr="00D50448">
        <w:rPr>
          <w:rFonts w:ascii="Times New Roman" w:hAnsi="Times New Roman" w:cs="Times New Roman"/>
          <w:sz w:val="26"/>
          <w:szCs w:val="26"/>
        </w:rPr>
        <w:t xml:space="preserve"> технологі</w:t>
      </w:r>
      <w:r w:rsidR="00EB772D">
        <w:rPr>
          <w:rFonts w:ascii="Times New Roman" w:hAnsi="Times New Roman" w:cs="Times New Roman"/>
          <w:sz w:val="26"/>
          <w:szCs w:val="26"/>
        </w:rPr>
        <w:t>й</w:t>
      </w:r>
      <w:r w:rsidRPr="00D50448">
        <w:rPr>
          <w:rFonts w:ascii="Times New Roman" w:hAnsi="Times New Roman" w:cs="Times New Roman"/>
          <w:sz w:val="26"/>
          <w:szCs w:val="26"/>
        </w:rPr>
        <w:t xml:space="preserve"> та заход</w:t>
      </w:r>
      <w:r w:rsidR="00EB772D">
        <w:rPr>
          <w:rFonts w:ascii="Times New Roman" w:hAnsi="Times New Roman" w:cs="Times New Roman"/>
          <w:sz w:val="26"/>
          <w:szCs w:val="26"/>
        </w:rPr>
        <w:t>ів</w:t>
      </w:r>
      <w:r w:rsidRPr="00D50448">
        <w:rPr>
          <w:rFonts w:ascii="Times New Roman" w:hAnsi="Times New Roman" w:cs="Times New Roman"/>
          <w:sz w:val="26"/>
          <w:szCs w:val="26"/>
        </w:rPr>
        <w:t xml:space="preserve"> з використанням відновлювальних джерел енергії – основа для успішної енергоефективної громади.</w:t>
      </w:r>
    </w:p>
    <w:p w:rsidR="0001336C" w:rsidRPr="0001336C" w:rsidRDefault="0001336C" w:rsidP="00795CFC">
      <w:pPr>
        <w:spacing w:after="0" w:line="240" w:lineRule="auto"/>
        <w:ind w:firstLine="567"/>
        <w:jc w:val="both"/>
        <w:rPr>
          <w:rFonts w:ascii="Times New Roman" w:hAnsi="Times New Roman" w:cs="Times New Roman"/>
          <w:sz w:val="26"/>
          <w:szCs w:val="26"/>
        </w:rPr>
      </w:pPr>
      <w:r w:rsidRPr="00D50448">
        <w:rPr>
          <w:rFonts w:ascii="Times New Roman" w:hAnsi="Times New Roman" w:cs="Times New Roman"/>
          <w:sz w:val="26"/>
          <w:szCs w:val="26"/>
        </w:rPr>
        <w:t>Н</w:t>
      </w:r>
      <w:r w:rsidR="003028C5">
        <w:rPr>
          <w:rFonts w:ascii="Times New Roman" w:hAnsi="Times New Roman" w:cs="Times New Roman"/>
          <w:sz w:val="26"/>
          <w:szCs w:val="26"/>
        </w:rPr>
        <w:t>а жаль, н</w:t>
      </w:r>
      <w:r w:rsidRPr="00D50448">
        <w:rPr>
          <w:rFonts w:ascii="Times New Roman" w:hAnsi="Times New Roman" w:cs="Times New Roman"/>
          <w:sz w:val="26"/>
          <w:szCs w:val="26"/>
        </w:rPr>
        <w:t xml:space="preserve">едостатнє фінансування не дає змогу </w:t>
      </w:r>
      <w:r w:rsidR="00017BD1" w:rsidRPr="00D50448">
        <w:rPr>
          <w:rFonts w:ascii="Times New Roman" w:hAnsi="Times New Roman" w:cs="Times New Roman"/>
          <w:sz w:val="26"/>
          <w:szCs w:val="26"/>
        </w:rPr>
        <w:t xml:space="preserve">громаді </w:t>
      </w:r>
      <w:r w:rsidRPr="00D50448">
        <w:rPr>
          <w:rFonts w:ascii="Times New Roman" w:hAnsi="Times New Roman" w:cs="Times New Roman"/>
          <w:sz w:val="26"/>
          <w:szCs w:val="26"/>
        </w:rPr>
        <w:t>здійснювати заходи з</w:t>
      </w:r>
      <w:r w:rsidR="00F941E3">
        <w:rPr>
          <w:rFonts w:ascii="Times New Roman" w:hAnsi="Times New Roman" w:cs="Times New Roman"/>
          <w:sz w:val="26"/>
          <w:szCs w:val="26"/>
        </w:rPr>
        <w:t xml:space="preserve"> енергоефективності комплексно. У більшості</w:t>
      </w:r>
      <w:r w:rsidRPr="00D50448">
        <w:rPr>
          <w:rFonts w:ascii="Times New Roman" w:hAnsi="Times New Roman" w:cs="Times New Roman"/>
          <w:sz w:val="26"/>
          <w:szCs w:val="26"/>
        </w:rPr>
        <w:t xml:space="preserve"> будівлях бюджетної сфери зношені інженерні мережі та обладнання, спостерігається невідповідність санітарно-</w:t>
      </w:r>
      <w:r w:rsidRPr="0001336C">
        <w:rPr>
          <w:rFonts w:ascii="Times New Roman" w:hAnsi="Times New Roman" w:cs="Times New Roman"/>
          <w:color w:val="000000" w:themeColor="text1"/>
          <w:sz w:val="26"/>
          <w:szCs w:val="26"/>
          <w:lang w:eastAsia="uk-UA"/>
        </w:rPr>
        <w:t xml:space="preserve">гігієнічним нормам – це ті фактори, що впливають на нераціональне використання енергетичних ресурсів </w:t>
      </w:r>
      <w:r w:rsidR="00DC4AE0">
        <w:rPr>
          <w:rFonts w:ascii="Times New Roman" w:hAnsi="Times New Roman" w:cs="Times New Roman"/>
          <w:color w:val="000000" w:themeColor="text1"/>
          <w:sz w:val="26"/>
          <w:szCs w:val="26"/>
          <w:lang w:eastAsia="uk-UA"/>
        </w:rPr>
        <w:t xml:space="preserve">закладами й </w:t>
      </w:r>
      <w:r w:rsidRPr="0001336C">
        <w:rPr>
          <w:rFonts w:ascii="Times New Roman" w:hAnsi="Times New Roman" w:cs="Times New Roman"/>
          <w:color w:val="000000" w:themeColor="text1"/>
          <w:sz w:val="26"/>
          <w:szCs w:val="26"/>
          <w:lang w:eastAsia="uk-UA"/>
        </w:rPr>
        <w:t xml:space="preserve">установами </w:t>
      </w:r>
      <w:r w:rsidR="00DC4AE0">
        <w:rPr>
          <w:rFonts w:ascii="Times New Roman" w:hAnsi="Times New Roman" w:cs="Times New Roman"/>
          <w:color w:val="000000" w:themeColor="text1"/>
          <w:sz w:val="26"/>
          <w:szCs w:val="26"/>
          <w:lang w:eastAsia="uk-UA"/>
        </w:rPr>
        <w:t>і</w:t>
      </w:r>
      <w:r w:rsidRPr="0001336C">
        <w:rPr>
          <w:rFonts w:ascii="Times New Roman" w:hAnsi="Times New Roman" w:cs="Times New Roman"/>
          <w:color w:val="000000" w:themeColor="text1"/>
          <w:sz w:val="26"/>
          <w:szCs w:val="26"/>
          <w:lang w:eastAsia="uk-UA"/>
        </w:rPr>
        <w:t>, як наслідок, постійне зростання споживання тепла, електроенергії, води,</w:t>
      </w:r>
      <w:r w:rsidR="00DC4AE0">
        <w:rPr>
          <w:rFonts w:ascii="Times New Roman" w:hAnsi="Times New Roman" w:cs="Times New Roman"/>
          <w:color w:val="000000" w:themeColor="text1"/>
          <w:sz w:val="26"/>
          <w:szCs w:val="26"/>
          <w:lang w:eastAsia="uk-UA"/>
        </w:rPr>
        <w:t xml:space="preserve"> інших</w:t>
      </w:r>
      <w:r w:rsidRPr="0001336C">
        <w:rPr>
          <w:rFonts w:ascii="Times New Roman" w:hAnsi="Times New Roman" w:cs="Times New Roman"/>
          <w:color w:val="000000" w:themeColor="text1"/>
          <w:sz w:val="26"/>
          <w:szCs w:val="26"/>
          <w:lang w:eastAsia="uk-UA"/>
        </w:rPr>
        <w:t xml:space="preserve"> витрат на </w:t>
      </w:r>
      <w:r w:rsidR="00DC4AE0">
        <w:rPr>
          <w:rFonts w:ascii="Times New Roman" w:hAnsi="Times New Roman" w:cs="Times New Roman"/>
          <w:color w:val="000000" w:themeColor="text1"/>
          <w:sz w:val="26"/>
          <w:szCs w:val="26"/>
          <w:lang w:eastAsia="uk-UA"/>
        </w:rPr>
        <w:t xml:space="preserve">їх </w:t>
      </w:r>
      <w:r w:rsidRPr="0001336C">
        <w:rPr>
          <w:rFonts w:ascii="Times New Roman" w:hAnsi="Times New Roman" w:cs="Times New Roman"/>
          <w:color w:val="000000" w:themeColor="text1"/>
          <w:sz w:val="26"/>
          <w:szCs w:val="26"/>
          <w:lang w:eastAsia="uk-UA"/>
        </w:rPr>
        <w:t xml:space="preserve">утримання. Питання запровадження енергозберігаючих заходів </w:t>
      </w:r>
      <w:r w:rsidR="00017BD1">
        <w:rPr>
          <w:rFonts w:ascii="Times New Roman" w:hAnsi="Times New Roman" w:cs="Times New Roman"/>
          <w:color w:val="000000" w:themeColor="text1"/>
          <w:sz w:val="26"/>
          <w:szCs w:val="26"/>
          <w:lang w:eastAsia="uk-UA"/>
        </w:rPr>
        <w:t>у цій</w:t>
      </w:r>
      <w:r w:rsidRPr="0001336C">
        <w:rPr>
          <w:rFonts w:ascii="Times New Roman" w:hAnsi="Times New Roman" w:cs="Times New Roman"/>
          <w:color w:val="000000" w:themeColor="text1"/>
          <w:sz w:val="26"/>
          <w:szCs w:val="26"/>
          <w:lang w:eastAsia="uk-UA"/>
        </w:rPr>
        <w:t xml:space="preserve"> галузі є надзвичайно актуальним.</w:t>
      </w:r>
    </w:p>
    <w:p w:rsidR="00060C4C" w:rsidRPr="002D0C45" w:rsidRDefault="00060C4C" w:rsidP="00795CFC">
      <w:pPr>
        <w:spacing w:after="0" w:line="240" w:lineRule="auto"/>
        <w:ind w:firstLine="567"/>
        <w:jc w:val="both"/>
        <w:rPr>
          <w:rFonts w:ascii="Times New Roman" w:hAnsi="Times New Roman" w:cs="Times New Roman"/>
          <w:sz w:val="26"/>
          <w:szCs w:val="26"/>
        </w:rPr>
      </w:pPr>
      <w:r w:rsidRPr="0001336C">
        <w:rPr>
          <w:rFonts w:ascii="Times New Roman" w:hAnsi="Times New Roman" w:cs="Times New Roman"/>
          <w:sz w:val="26"/>
          <w:szCs w:val="26"/>
        </w:rPr>
        <w:t xml:space="preserve">В інформаційно-освітній сфері </w:t>
      </w:r>
      <w:r w:rsidR="00E23731" w:rsidRPr="0001336C">
        <w:rPr>
          <w:rFonts w:ascii="Times New Roman" w:hAnsi="Times New Roman" w:cs="Times New Roman"/>
          <w:sz w:val="26"/>
          <w:szCs w:val="26"/>
        </w:rPr>
        <w:t>характерні:</w:t>
      </w:r>
      <w:r w:rsidRPr="0001336C">
        <w:rPr>
          <w:rFonts w:ascii="Times New Roman" w:hAnsi="Times New Roman" w:cs="Times New Roman"/>
          <w:sz w:val="26"/>
          <w:szCs w:val="26"/>
        </w:rPr>
        <w:t xml:space="preserve"> низький рівень інформування про науково-технічні, організаційні, економічні та інші можливості з енергозбереження, недостатній загальний рівень освіченості у цій галузі</w:t>
      </w:r>
      <w:r w:rsidR="00D12340">
        <w:rPr>
          <w:rFonts w:ascii="Times New Roman" w:hAnsi="Times New Roman" w:cs="Times New Roman"/>
          <w:sz w:val="26"/>
          <w:szCs w:val="26"/>
        </w:rPr>
        <w:t xml:space="preserve"> працівників закладів соціальної </w:t>
      </w:r>
      <w:r w:rsidR="00F941E3">
        <w:rPr>
          <w:rFonts w:ascii="Times New Roman" w:hAnsi="Times New Roman" w:cs="Times New Roman"/>
          <w:sz w:val="26"/>
          <w:szCs w:val="26"/>
        </w:rPr>
        <w:t>інфраструктури</w:t>
      </w:r>
      <w:r w:rsidRPr="0001336C">
        <w:rPr>
          <w:rFonts w:ascii="Times New Roman" w:hAnsi="Times New Roman" w:cs="Times New Roman"/>
          <w:sz w:val="26"/>
          <w:szCs w:val="26"/>
        </w:rPr>
        <w:t>, нестача кваліфікованих кадрів, а також низька</w:t>
      </w:r>
      <w:r w:rsidRPr="002D0C45">
        <w:rPr>
          <w:rFonts w:ascii="Times New Roman" w:hAnsi="Times New Roman" w:cs="Times New Roman"/>
          <w:sz w:val="26"/>
          <w:szCs w:val="26"/>
        </w:rPr>
        <w:t xml:space="preserve"> обізнаність населення щодо проблематики раціонального споживання енергоресурсів.</w:t>
      </w:r>
    </w:p>
    <w:p w:rsidR="00575995" w:rsidRDefault="001E1D24" w:rsidP="00795CFC">
      <w:pPr>
        <w:pStyle w:val="a3"/>
        <w:spacing w:after="0" w:line="240" w:lineRule="auto"/>
        <w:ind w:left="0" w:firstLine="567"/>
        <w:jc w:val="both"/>
        <w:rPr>
          <w:rFonts w:ascii="Times New Roman" w:hAnsi="Times New Roman" w:cs="Times New Roman"/>
          <w:sz w:val="26"/>
          <w:szCs w:val="26"/>
        </w:rPr>
      </w:pPr>
      <w:r w:rsidRPr="002D0C45">
        <w:rPr>
          <w:rFonts w:ascii="Times New Roman" w:hAnsi="Times New Roman" w:cs="Times New Roman"/>
          <w:sz w:val="26"/>
          <w:szCs w:val="26"/>
        </w:rPr>
        <w:t xml:space="preserve">Енергозбереження – питання комплексне, охоплює всі сфери життєдіяльності громади і потребує належного та системного підходу. Адже, </w:t>
      </w:r>
      <w:r w:rsidR="00575995" w:rsidRPr="002D0C45">
        <w:rPr>
          <w:rFonts w:ascii="Times New Roman" w:hAnsi="Times New Roman" w:cs="Times New Roman"/>
          <w:color w:val="000000"/>
          <w:sz w:val="26"/>
          <w:szCs w:val="26"/>
          <w:shd w:val="clear" w:color="auto" w:fill="FFFFFF"/>
        </w:rPr>
        <w:t xml:space="preserve">це не просто дбайливе витрачання енергії </w:t>
      </w:r>
      <w:r w:rsidR="00DC4AE0">
        <w:rPr>
          <w:rFonts w:ascii="Times New Roman" w:hAnsi="Times New Roman" w:cs="Times New Roman"/>
          <w:color w:val="000000"/>
          <w:sz w:val="26"/>
          <w:szCs w:val="26"/>
          <w:shd w:val="clear" w:color="auto" w:fill="FFFFFF"/>
        </w:rPr>
        <w:t>й</w:t>
      </w:r>
      <w:r w:rsidR="00575995" w:rsidRPr="002D0C45">
        <w:rPr>
          <w:rFonts w:ascii="Times New Roman" w:hAnsi="Times New Roman" w:cs="Times New Roman"/>
          <w:color w:val="000000"/>
          <w:sz w:val="26"/>
          <w:szCs w:val="26"/>
          <w:shd w:val="clear" w:color="auto" w:fill="FFFFFF"/>
        </w:rPr>
        <w:t xml:space="preserve"> палива, це політика, яка бере за основу науковий погляд на процеси виробництва, розподілу та використання енергії</w:t>
      </w:r>
      <w:r w:rsidRPr="002D0C45">
        <w:rPr>
          <w:rFonts w:ascii="Times New Roman" w:hAnsi="Times New Roman" w:cs="Times New Roman"/>
          <w:color w:val="000000"/>
          <w:sz w:val="26"/>
          <w:szCs w:val="26"/>
          <w:shd w:val="clear" w:color="auto" w:fill="FFFFFF"/>
        </w:rPr>
        <w:t>.</w:t>
      </w:r>
      <w:r w:rsidRPr="002D0C45">
        <w:rPr>
          <w:rFonts w:ascii="Times New Roman" w:hAnsi="Times New Roman" w:cs="Times New Roman"/>
          <w:sz w:val="26"/>
          <w:szCs w:val="26"/>
        </w:rPr>
        <w:t xml:space="preserve"> Від успішності створення </w:t>
      </w:r>
      <w:r w:rsidRPr="002D0C45">
        <w:rPr>
          <w:rFonts w:ascii="Times New Roman" w:hAnsi="Times New Roman" w:cs="Times New Roman"/>
          <w:sz w:val="26"/>
          <w:szCs w:val="26"/>
        </w:rPr>
        <w:lastRenderedPageBreak/>
        <w:t>ефективної системи регулювання енергоспоживання в значній мірі буде залежати можливість проведення належної політики енергозбереження.</w:t>
      </w:r>
      <w:r w:rsidR="003F343F" w:rsidRPr="002D0C45">
        <w:rPr>
          <w:rFonts w:ascii="Times New Roman" w:hAnsi="Times New Roman" w:cs="Times New Roman"/>
          <w:sz w:val="26"/>
          <w:szCs w:val="26"/>
        </w:rPr>
        <w:t xml:space="preserve"> Реалізація заходів Програми сприятиме розвитку </w:t>
      </w:r>
      <w:r w:rsidR="00060C4C" w:rsidRPr="002D0C45">
        <w:rPr>
          <w:rFonts w:ascii="Times New Roman" w:hAnsi="Times New Roman" w:cs="Times New Roman"/>
          <w:sz w:val="26"/>
          <w:szCs w:val="26"/>
        </w:rPr>
        <w:t xml:space="preserve">енергетичної політики </w:t>
      </w:r>
      <w:r w:rsidR="003F343F" w:rsidRPr="002D0C45">
        <w:rPr>
          <w:rFonts w:ascii="Times New Roman" w:hAnsi="Times New Roman" w:cs="Times New Roman"/>
          <w:sz w:val="26"/>
          <w:szCs w:val="26"/>
        </w:rPr>
        <w:t>громади</w:t>
      </w:r>
      <w:r w:rsidR="00060C4C" w:rsidRPr="002D0C45">
        <w:rPr>
          <w:rFonts w:ascii="Times New Roman" w:hAnsi="Times New Roman" w:cs="Times New Roman"/>
          <w:sz w:val="26"/>
          <w:szCs w:val="26"/>
        </w:rPr>
        <w:t>, покращит</w:t>
      </w:r>
      <w:r w:rsidR="00E23731" w:rsidRPr="002D0C45">
        <w:rPr>
          <w:rFonts w:ascii="Times New Roman" w:hAnsi="Times New Roman" w:cs="Times New Roman"/>
          <w:sz w:val="26"/>
          <w:szCs w:val="26"/>
        </w:rPr>
        <w:t>ь</w:t>
      </w:r>
      <w:r w:rsidR="00060C4C" w:rsidRPr="002D0C45">
        <w:rPr>
          <w:rFonts w:ascii="Times New Roman" w:hAnsi="Times New Roman" w:cs="Times New Roman"/>
          <w:sz w:val="26"/>
          <w:szCs w:val="26"/>
        </w:rPr>
        <w:t xml:space="preserve"> інвестиційну привабливість громади для можливої реалізації бізнес-ініціатив</w:t>
      </w:r>
      <w:r w:rsidR="003F343F" w:rsidRPr="002D0C45">
        <w:rPr>
          <w:rFonts w:ascii="Times New Roman" w:hAnsi="Times New Roman" w:cs="Times New Roman"/>
          <w:sz w:val="26"/>
          <w:szCs w:val="26"/>
        </w:rPr>
        <w:t>.</w:t>
      </w:r>
    </w:p>
    <w:p w:rsidR="00D12340" w:rsidRDefault="00B1067F" w:rsidP="00B1067F">
      <w:pPr>
        <w:shd w:val="clear" w:color="auto" w:fill="FFFFFF"/>
        <w:spacing w:after="0" w:line="240" w:lineRule="auto"/>
        <w:ind w:right="150" w:firstLine="567"/>
        <w:jc w:val="both"/>
        <w:rPr>
          <w:rFonts w:ascii="Times New Roman" w:hAnsi="Times New Roman" w:cs="Times New Roman"/>
          <w:bCs/>
          <w:sz w:val="26"/>
          <w:szCs w:val="26"/>
        </w:rPr>
      </w:pPr>
      <w:r>
        <w:rPr>
          <w:rFonts w:ascii="Times New Roman" w:hAnsi="Times New Roman" w:cs="Times New Roman"/>
          <w:bCs/>
          <w:sz w:val="26"/>
          <w:szCs w:val="26"/>
        </w:rPr>
        <w:t>Крім того, П</w:t>
      </w:r>
      <w:r w:rsidRPr="00B1067F">
        <w:rPr>
          <w:rFonts w:ascii="Times New Roman" w:hAnsi="Times New Roman" w:cs="Times New Roman"/>
          <w:bCs/>
          <w:sz w:val="26"/>
          <w:szCs w:val="26"/>
        </w:rPr>
        <w:t xml:space="preserve">рограма розвиває, поглиблює та конкретизує основні напрямки енергозбереження, включаючи, як стратегічні питання енергозбереження, так і першочергові маловитратні заходи з урахуванням сучасних умов та перспектив економічного розвитку </w:t>
      </w:r>
      <w:r>
        <w:rPr>
          <w:rFonts w:ascii="Times New Roman" w:hAnsi="Times New Roman" w:cs="Times New Roman"/>
          <w:bCs/>
          <w:sz w:val="26"/>
          <w:szCs w:val="26"/>
        </w:rPr>
        <w:t>Фастівської МТГ</w:t>
      </w:r>
      <w:r w:rsidRPr="00B1067F">
        <w:rPr>
          <w:rFonts w:ascii="Times New Roman" w:hAnsi="Times New Roman" w:cs="Times New Roman"/>
          <w:bCs/>
          <w:sz w:val="26"/>
          <w:szCs w:val="26"/>
        </w:rPr>
        <w:t xml:space="preserve">. </w:t>
      </w:r>
    </w:p>
    <w:p w:rsidR="00B1067F" w:rsidRPr="00B1067F" w:rsidRDefault="00B1067F" w:rsidP="00B1067F">
      <w:pPr>
        <w:shd w:val="clear" w:color="auto" w:fill="FFFFFF"/>
        <w:spacing w:after="0" w:line="240" w:lineRule="auto"/>
        <w:ind w:right="150" w:firstLine="567"/>
        <w:jc w:val="both"/>
        <w:rPr>
          <w:rFonts w:ascii="Times New Roman" w:hAnsi="Times New Roman" w:cs="Times New Roman"/>
          <w:bCs/>
          <w:sz w:val="26"/>
          <w:szCs w:val="26"/>
        </w:rPr>
      </w:pPr>
      <w:r w:rsidRPr="00B1067F">
        <w:rPr>
          <w:rFonts w:ascii="Times New Roman" w:hAnsi="Times New Roman" w:cs="Times New Roman"/>
          <w:bCs/>
          <w:sz w:val="26"/>
          <w:szCs w:val="26"/>
        </w:rPr>
        <w:t>При необхідності до Програми можуть бути внесені зміни та доповнення.</w:t>
      </w:r>
    </w:p>
    <w:p w:rsidR="000256E9" w:rsidRPr="002D0C45" w:rsidRDefault="000256E9" w:rsidP="00795CFC">
      <w:pPr>
        <w:spacing w:after="0" w:line="240" w:lineRule="auto"/>
        <w:ind w:firstLine="567"/>
        <w:jc w:val="both"/>
        <w:rPr>
          <w:rFonts w:ascii="Times New Roman" w:hAnsi="Times New Roman" w:cs="Times New Roman"/>
          <w:b/>
          <w:sz w:val="26"/>
          <w:szCs w:val="26"/>
        </w:rPr>
      </w:pPr>
    </w:p>
    <w:p w:rsidR="00A33725" w:rsidRPr="00227E64" w:rsidRDefault="009E4A2A" w:rsidP="00227E64">
      <w:pPr>
        <w:pStyle w:val="a3"/>
        <w:numPr>
          <w:ilvl w:val="0"/>
          <w:numId w:val="37"/>
        </w:numPr>
        <w:spacing w:line="240" w:lineRule="auto"/>
        <w:ind w:left="284" w:hanging="153"/>
        <w:jc w:val="center"/>
        <w:rPr>
          <w:rFonts w:ascii="Times New Roman" w:hAnsi="Times New Roman" w:cs="Times New Roman"/>
          <w:b/>
          <w:sz w:val="26"/>
          <w:szCs w:val="26"/>
        </w:rPr>
      </w:pPr>
      <w:r w:rsidRPr="00DB3883">
        <w:rPr>
          <w:rFonts w:ascii="Times New Roman" w:hAnsi="Times New Roman" w:cs="Times New Roman"/>
          <w:b/>
          <w:color w:val="000000"/>
          <w:sz w:val="26"/>
          <w:szCs w:val="26"/>
        </w:rPr>
        <w:t>Обґрунтування шляхів</w:t>
      </w:r>
      <w:r w:rsidR="003006B9" w:rsidRPr="00DB3883">
        <w:rPr>
          <w:rFonts w:ascii="Times New Roman" w:hAnsi="Times New Roman" w:cs="Times New Roman"/>
          <w:b/>
          <w:color w:val="000000"/>
          <w:sz w:val="26"/>
          <w:szCs w:val="26"/>
        </w:rPr>
        <w:t xml:space="preserve"> і засобів вирішення проблеми</w:t>
      </w:r>
    </w:p>
    <w:p w:rsidR="007E4235" w:rsidRPr="002D0C45" w:rsidRDefault="00263E32" w:rsidP="00094421">
      <w:pPr>
        <w:spacing w:after="0" w:line="240" w:lineRule="auto"/>
        <w:ind w:firstLine="567"/>
        <w:jc w:val="both"/>
        <w:rPr>
          <w:rFonts w:ascii="Times New Roman" w:eastAsiaTheme="minorEastAsia" w:hAnsi="Times New Roman" w:cs="Times New Roman"/>
          <w:color w:val="000000" w:themeColor="text1"/>
          <w:sz w:val="26"/>
          <w:szCs w:val="26"/>
        </w:rPr>
      </w:pPr>
      <w:r w:rsidRPr="002D0C45">
        <w:rPr>
          <w:rFonts w:ascii="Times New Roman" w:hAnsi="Times New Roman" w:cs="Times New Roman"/>
          <w:sz w:val="26"/>
          <w:szCs w:val="26"/>
        </w:rPr>
        <w:t>У рамках реалізації Програми розроблено заходи, реалізація яких забезпечить максимально ефективне споживання енергоресурсів, їх економі</w:t>
      </w:r>
      <w:r w:rsidR="00AB44BC" w:rsidRPr="002D0C45">
        <w:rPr>
          <w:rFonts w:ascii="Times New Roman" w:hAnsi="Times New Roman" w:cs="Times New Roman"/>
          <w:sz w:val="26"/>
          <w:szCs w:val="26"/>
        </w:rPr>
        <w:t>ю</w:t>
      </w:r>
      <w:r w:rsidRPr="002D0C45">
        <w:rPr>
          <w:rFonts w:ascii="Times New Roman" w:hAnsi="Times New Roman" w:cs="Times New Roman"/>
          <w:sz w:val="26"/>
          <w:szCs w:val="26"/>
        </w:rPr>
        <w:t xml:space="preserve">, що у свою чергу сприятиме підвищенню якості життя </w:t>
      </w:r>
      <w:r w:rsidR="00782DD2" w:rsidRPr="002D0C45">
        <w:rPr>
          <w:rFonts w:ascii="Times New Roman" w:hAnsi="Times New Roman" w:cs="Times New Roman"/>
          <w:sz w:val="26"/>
          <w:szCs w:val="26"/>
        </w:rPr>
        <w:t>громади</w:t>
      </w:r>
      <w:r w:rsidRPr="002D0C45">
        <w:rPr>
          <w:rFonts w:ascii="Times New Roman" w:hAnsi="Times New Roman" w:cs="Times New Roman"/>
          <w:sz w:val="26"/>
          <w:szCs w:val="26"/>
        </w:rPr>
        <w:t xml:space="preserve">. </w:t>
      </w:r>
      <w:r w:rsidR="007E4235" w:rsidRPr="002D0C45">
        <w:rPr>
          <w:rFonts w:ascii="Times New Roman" w:eastAsiaTheme="minorEastAsia" w:hAnsi="Times New Roman" w:cs="Times New Roman"/>
          <w:color w:val="000000" w:themeColor="text1"/>
          <w:sz w:val="26"/>
          <w:szCs w:val="26"/>
        </w:rPr>
        <w:t>Визначення шляхів розв’язання проблем енергозбереження громади базується на принципах системності, комплексності, технічної та економічної спроможності. Проблемні питання планується розв’язати шляхом:</w:t>
      </w:r>
    </w:p>
    <w:p w:rsidR="00937E08" w:rsidRPr="002D0C45" w:rsidRDefault="00937E08" w:rsidP="00F62FBD">
      <w:pPr>
        <w:pStyle w:val="a3"/>
        <w:numPr>
          <w:ilvl w:val="0"/>
          <w:numId w:val="32"/>
        </w:numPr>
        <w:tabs>
          <w:tab w:val="left" w:pos="851"/>
        </w:tabs>
        <w:spacing w:after="0" w:line="240" w:lineRule="auto"/>
        <w:ind w:left="0" w:firstLine="567"/>
        <w:jc w:val="both"/>
        <w:rPr>
          <w:rFonts w:ascii="Times New Roman" w:eastAsiaTheme="minorEastAsia" w:hAnsi="Times New Roman" w:cs="Times New Roman"/>
          <w:color w:val="000000" w:themeColor="text1"/>
          <w:sz w:val="26"/>
          <w:szCs w:val="26"/>
        </w:rPr>
      </w:pPr>
      <w:r w:rsidRPr="002D0C45">
        <w:rPr>
          <w:rFonts w:ascii="Times New Roman" w:eastAsiaTheme="minorEastAsia" w:hAnsi="Times New Roman" w:cs="Times New Roman"/>
          <w:color w:val="000000" w:themeColor="text1"/>
          <w:sz w:val="26"/>
          <w:szCs w:val="26"/>
        </w:rPr>
        <w:t xml:space="preserve">Зменшення втрат теплової енергії за рахунок проведення заходів з комплексної термомодернізації </w:t>
      </w:r>
      <w:r w:rsidR="002D1138" w:rsidRPr="002D0C45">
        <w:rPr>
          <w:rFonts w:ascii="Times New Roman" w:hAnsi="Times New Roman" w:cs="Times New Roman"/>
          <w:color w:val="000000" w:themeColor="text1"/>
          <w:sz w:val="26"/>
          <w:szCs w:val="26"/>
          <w:lang w:eastAsia="uk-UA"/>
        </w:rPr>
        <w:t xml:space="preserve">бюджетних будівель </w:t>
      </w:r>
      <w:r w:rsidRPr="002D0C45">
        <w:rPr>
          <w:rFonts w:ascii="Times New Roman" w:eastAsiaTheme="minorEastAsia" w:hAnsi="Times New Roman" w:cs="Times New Roman"/>
          <w:color w:val="000000" w:themeColor="text1"/>
          <w:sz w:val="26"/>
          <w:szCs w:val="26"/>
        </w:rPr>
        <w:t>(</w:t>
      </w:r>
      <w:r w:rsidR="002D0C45" w:rsidRPr="002D0C45">
        <w:rPr>
          <w:rFonts w:ascii="Times New Roman" w:hAnsi="Times New Roman" w:cs="Times New Roman"/>
          <w:color w:val="000000" w:themeColor="text1"/>
          <w:sz w:val="26"/>
          <w:szCs w:val="26"/>
          <w:lang w:eastAsia="uk-UA"/>
        </w:rPr>
        <w:t xml:space="preserve">реконструкція та проведення капітальних ремонтів покрівель та фасадів з утепленням, заміна </w:t>
      </w:r>
      <w:r w:rsidR="00FB528E">
        <w:rPr>
          <w:rFonts w:ascii="Times New Roman" w:hAnsi="Times New Roman" w:cs="Times New Roman"/>
          <w:color w:val="000000" w:themeColor="text1"/>
          <w:sz w:val="26"/>
          <w:szCs w:val="26"/>
          <w:lang w:eastAsia="uk-UA"/>
        </w:rPr>
        <w:t xml:space="preserve">старих </w:t>
      </w:r>
      <w:r w:rsidR="002D0C45" w:rsidRPr="002D0C45">
        <w:rPr>
          <w:rFonts w:ascii="Times New Roman" w:hAnsi="Times New Roman" w:cs="Times New Roman"/>
          <w:color w:val="000000" w:themeColor="text1"/>
          <w:sz w:val="26"/>
          <w:szCs w:val="26"/>
          <w:lang w:eastAsia="uk-UA"/>
        </w:rPr>
        <w:t xml:space="preserve">віконних та дверних блоків на енергозберігаючі, </w:t>
      </w:r>
      <w:r w:rsidRPr="002D0C45">
        <w:rPr>
          <w:rFonts w:ascii="Times New Roman" w:hAnsi="Times New Roman" w:cs="Times New Roman"/>
          <w:sz w:val="26"/>
          <w:szCs w:val="26"/>
          <w:shd w:val="clear" w:color="auto" w:fill="FFFFFF"/>
        </w:rPr>
        <w:t>модернізація систем</w:t>
      </w:r>
      <w:r w:rsidR="002D0C45" w:rsidRPr="002D0C45">
        <w:rPr>
          <w:rFonts w:ascii="Times New Roman" w:hAnsi="Times New Roman" w:cs="Times New Roman"/>
          <w:sz w:val="26"/>
          <w:szCs w:val="26"/>
          <w:shd w:val="clear" w:color="auto" w:fill="FFFFFF"/>
        </w:rPr>
        <w:t>и</w:t>
      </w:r>
      <w:r w:rsidRPr="002D0C45">
        <w:rPr>
          <w:rFonts w:ascii="Times New Roman" w:hAnsi="Times New Roman" w:cs="Times New Roman"/>
          <w:sz w:val="26"/>
          <w:szCs w:val="26"/>
          <w:shd w:val="clear" w:color="auto" w:fill="FFFFFF"/>
        </w:rPr>
        <w:t xml:space="preserve"> освітлення </w:t>
      </w:r>
      <w:r w:rsidRPr="002D0C45">
        <w:rPr>
          <w:rFonts w:ascii="Times New Roman" w:hAnsi="Times New Roman" w:cs="Times New Roman"/>
          <w:sz w:val="26"/>
          <w:szCs w:val="26"/>
        </w:rPr>
        <w:t>з використанням LED-технологій</w:t>
      </w:r>
      <w:r w:rsidRPr="002D0C45">
        <w:rPr>
          <w:rFonts w:ascii="Times New Roman" w:eastAsiaTheme="minorEastAsia" w:hAnsi="Times New Roman" w:cs="Times New Roman"/>
          <w:color w:val="000000" w:themeColor="text1"/>
          <w:sz w:val="26"/>
          <w:szCs w:val="26"/>
        </w:rPr>
        <w:t xml:space="preserve"> тощо).</w:t>
      </w:r>
    </w:p>
    <w:p w:rsidR="007E4235" w:rsidRPr="002D0C45" w:rsidRDefault="007E4235" w:rsidP="00F62FBD">
      <w:pPr>
        <w:pStyle w:val="a3"/>
        <w:numPr>
          <w:ilvl w:val="0"/>
          <w:numId w:val="32"/>
        </w:numPr>
        <w:tabs>
          <w:tab w:val="left" w:pos="851"/>
        </w:tabs>
        <w:spacing w:after="0" w:line="240" w:lineRule="auto"/>
        <w:ind w:left="0" w:firstLine="567"/>
        <w:jc w:val="both"/>
        <w:rPr>
          <w:rFonts w:ascii="Times New Roman" w:eastAsiaTheme="minorEastAsia" w:hAnsi="Times New Roman" w:cs="Times New Roman"/>
          <w:color w:val="000000" w:themeColor="text1"/>
          <w:sz w:val="26"/>
          <w:szCs w:val="26"/>
        </w:rPr>
      </w:pPr>
      <w:r w:rsidRPr="002D0C45">
        <w:rPr>
          <w:rFonts w:ascii="Times New Roman" w:eastAsiaTheme="minorEastAsia" w:hAnsi="Times New Roman" w:cs="Times New Roman"/>
          <w:color w:val="000000" w:themeColor="text1"/>
          <w:sz w:val="26"/>
          <w:szCs w:val="26"/>
        </w:rPr>
        <w:t xml:space="preserve">Підвищення надійності систем </w:t>
      </w:r>
      <w:r w:rsidR="002D1138">
        <w:rPr>
          <w:rFonts w:ascii="Times New Roman" w:eastAsiaTheme="minorEastAsia" w:hAnsi="Times New Roman" w:cs="Times New Roman"/>
          <w:color w:val="000000" w:themeColor="text1"/>
          <w:sz w:val="26"/>
          <w:szCs w:val="26"/>
        </w:rPr>
        <w:t>електро-, тепло- та водо</w:t>
      </w:r>
      <w:r w:rsidRPr="002D0C45">
        <w:rPr>
          <w:rFonts w:ascii="Times New Roman" w:eastAsiaTheme="minorEastAsia" w:hAnsi="Times New Roman" w:cs="Times New Roman"/>
          <w:color w:val="000000" w:themeColor="text1"/>
          <w:sz w:val="26"/>
          <w:szCs w:val="26"/>
        </w:rPr>
        <w:t>постачання</w:t>
      </w:r>
      <w:r w:rsidR="002D0C45" w:rsidRPr="002D0C45">
        <w:rPr>
          <w:rFonts w:ascii="Times New Roman" w:eastAsiaTheme="minorEastAsia" w:hAnsi="Times New Roman" w:cs="Times New Roman"/>
          <w:color w:val="000000" w:themeColor="text1"/>
          <w:sz w:val="26"/>
          <w:szCs w:val="26"/>
        </w:rPr>
        <w:t>.</w:t>
      </w:r>
    </w:p>
    <w:p w:rsidR="007E4235" w:rsidRPr="002D0C45" w:rsidRDefault="00F62FBD" w:rsidP="00F62FBD">
      <w:pPr>
        <w:pStyle w:val="a3"/>
        <w:numPr>
          <w:ilvl w:val="0"/>
          <w:numId w:val="32"/>
        </w:numPr>
        <w:tabs>
          <w:tab w:val="left" w:pos="851"/>
        </w:tabs>
        <w:spacing w:after="0" w:line="240" w:lineRule="auto"/>
        <w:ind w:left="0" w:firstLine="567"/>
        <w:jc w:val="both"/>
        <w:rPr>
          <w:rFonts w:ascii="Times New Roman" w:eastAsiaTheme="minorEastAsia" w:hAnsi="Times New Roman" w:cs="Times New Roman"/>
          <w:color w:val="000000" w:themeColor="text1"/>
          <w:sz w:val="26"/>
          <w:szCs w:val="26"/>
        </w:rPr>
      </w:pPr>
      <w:r>
        <w:rPr>
          <w:rFonts w:ascii="Times New Roman" w:eastAsiaTheme="minorEastAsia" w:hAnsi="Times New Roman" w:cs="Times New Roman"/>
          <w:color w:val="000000" w:themeColor="text1"/>
          <w:sz w:val="26"/>
          <w:szCs w:val="26"/>
        </w:rPr>
        <w:t>Реалізація про</w:t>
      </w:r>
      <w:r w:rsidR="00E62F8A">
        <w:rPr>
          <w:rFonts w:ascii="Times New Roman" w:eastAsiaTheme="minorEastAsia" w:hAnsi="Times New Roman" w:cs="Times New Roman"/>
          <w:color w:val="000000" w:themeColor="text1"/>
          <w:sz w:val="26"/>
          <w:szCs w:val="26"/>
        </w:rPr>
        <w:t>є</w:t>
      </w:r>
      <w:r>
        <w:rPr>
          <w:rFonts w:ascii="Times New Roman" w:eastAsiaTheme="minorEastAsia" w:hAnsi="Times New Roman" w:cs="Times New Roman"/>
          <w:color w:val="000000" w:themeColor="text1"/>
          <w:sz w:val="26"/>
          <w:szCs w:val="26"/>
        </w:rPr>
        <w:t>ктів із в</w:t>
      </w:r>
      <w:r w:rsidR="007E4235" w:rsidRPr="002D0C45">
        <w:rPr>
          <w:rFonts w:ascii="Times New Roman" w:eastAsiaTheme="minorEastAsia" w:hAnsi="Times New Roman" w:cs="Times New Roman"/>
          <w:color w:val="000000" w:themeColor="text1"/>
          <w:sz w:val="26"/>
          <w:szCs w:val="26"/>
        </w:rPr>
        <w:t>провадження новітніх енергоефективних та енергоощадних технол</w:t>
      </w:r>
      <w:r w:rsidR="002D0C45" w:rsidRPr="002D0C45">
        <w:rPr>
          <w:rFonts w:ascii="Times New Roman" w:eastAsiaTheme="minorEastAsia" w:hAnsi="Times New Roman" w:cs="Times New Roman"/>
          <w:color w:val="000000" w:themeColor="text1"/>
          <w:sz w:val="26"/>
          <w:szCs w:val="26"/>
        </w:rPr>
        <w:t>огій.</w:t>
      </w:r>
    </w:p>
    <w:p w:rsidR="00937E08" w:rsidRPr="002D0C45" w:rsidRDefault="00937E08" w:rsidP="00F62FBD">
      <w:pPr>
        <w:pStyle w:val="a3"/>
        <w:numPr>
          <w:ilvl w:val="0"/>
          <w:numId w:val="32"/>
        </w:numPr>
        <w:tabs>
          <w:tab w:val="left" w:pos="851"/>
        </w:tabs>
        <w:spacing w:after="0" w:line="240" w:lineRule="auto"/>
        <w:ind w:left="0" w:firstLine="567"/>
        <w:jc w:val="both"/>
        <w:rPr>
          <w:rFonts w:ascii="Times New Roman" w:eastAsiaTheme="minorEastAsia" w:hAnsi="Times New Roman" w:cs="Times New Roman"/>
          <w:color w:val="000000" w:themeColor="text1"/>
          <w:sz w:val="26"/>
          <w:szCs w:val="26"/>
        </w:rPr>
      </w:pPr>
      <w:r w:rsidRPr="002D0C45">
        <w:rPr>
          <w:rFonts w:ascii="Times New Roman" w:eastAsiaTheme="minorEastAsia" w:hAnsi="Times New Roman" w:cs="Times New Roman"/>
          <w:color w:val="000000" w:themeColor="text1"/>
          <w:sz w:val="26"/>
          <w:szCs w:val="26"/>
        </w:rPr>
        <w:t>Залучення</w:t>
      </w:r>
      <w:r w:rsidR="00EA03B6">
        <w:rPr>
          <w:rFonts w:ascii="Times New Roman" w:eastAsiaTheme="minorEastAsia" w:hAnsi="Times New Roman" w:cs="Times New Roman"/>
          <w:color w:val="000000" w:themeColor="text1"/>
          <w:sz w:val="26"/>
          <w:szCs w:val="26"/>
        </w:rPr>
        <w:t xml:space="preserve"> бюджетних кош</w:t>
      </w:r>
      <w:r w:rsidRPr="002D0C45">
        <w:rPr>
          <w:rFonts w:ascii="Times New Roman" w:eastAsiaTheme="minorEastAsia" w:hAnsi="Times New Roman" w:cs="Times New Roman"/>
          <w:color w:val="000000" w:themeColor="text1"/>
          <w:sz w:val="26"/>
          <w:szCs w:val="26"/>
        </w:rPr>
        <w:t xml:space="preserve">тів усіх рівнів, а також грантових і кредитних коштів на реалізацію заходів з енергозбереження в </w:t>
      </w:r>
      <w:r w:rsidR="0033456D">
        <w:rPr>
          <w:rFonts w:ascii="Times New Roman" w:eastAsiaTheme="minorEastAsia" w:hAnsi="Times New Roman" w:cs="Times New Roman"/>
          <w:color w:val="000000" w:themeColor="text1"/>
          <w:sz w:val="26"/>
          <w:szCs w:val="26"/>
        </w:rPr>
        <w:t>житлово-</w:t>
      </w:r>
      <w:r w:rsidRPr="002D0C45">
        <w:rPr>
          <w:rFonts w:ascii="Times New Roman" w:eastAsiaTheme="minorEastAsia" w:hAnsi="Times New Roman" w:cs="Times New Roman"/>
          <w:color w:val="000000" w:themeColor="text1"/>
          <w:sz w:val="26"/>
          <w:szCs w:val="26"/>
        </w:rPr>
        <w:t>комунальній та соціальн</w:t>
      </w:r>
      <w:r w:rsidR="0033456D">
        <w:rPr>
          <w:rFonts w:ascii="Times New Roman" w:eastAsiaTheme="minorEastAsia" w:hAnsi="Times New Roman" w:cs="Times New Roman"/>
          <w:color w:val="000000" w:themeColor="text1"/>
          <w:sz w:val="26"/>
          <w:szCs w:val="26"/>
        </w:rPr>
        <w:t>ій</w:t>
      </w:r>
      <w:r w:rsidRPr="002D0C45">
        <w:rPr>
          <w:rFonts w:ascii="Times New Roman" w:eastAsiaTheme="minorEastAsia" w:hAnsi="Times New Roman" w:cs="Times New Roman"/>
          <w:color w:val="000000" w:themeColor="text1"/>
          <w:sz w:val="26"/>
          <w:szCs w:val="26"/>
        </w:rPr>
        <w:t xml:space="preserve"> сферах.</w:t>
      </w:r>
    </w:p>
    <w:p w:rsidR="007E4235" w:rsidRPr="002D0C45" w:rsidRDefault="007E4235" w:rsidP="00F62FBD">
      <w:pPr>
        <w:pStyle w:val="a3"/>
        <w:numPr>
          <w:ilvl w:val="0"/>
          <w:numId w:val="32"/>
        </w:numPr>
        <w:tabs>
          <w:tab w:val="left" w:pos="851"/>
        </w:tabs>
        <w:spacing w:after="0" w:line="240" w:lineRule="auto"/>
        <w:ind w:left="0" w:firstLine="567"/>
        <w:jc w:val="both"/>
        <w:rPr>
          <w:rFonts w:ascii="Times New Roman" w:eastAsiaTheme="minorEastAsia" w:hAnsi="Times New Roman" w:cs="Times New Roman"/>
          <w:color w:val="000000" w:themeColor="text1"/>
          <w:sz w:val="26"/>
          <w:szCs w:val="26"/>
        </w:rPr>
      </w:pPr>
      <w:r w:rsidRPr="002D0C45">
        <w:rPr>
          <w:rFonts w:ascii="Times New Roman" w:eastAsiaTheme="minorEastAsia" w:hAnsi="Times New Roman" w:cs="Times New Roman"/>
          <w:color w:val="000000" w:themeColor="text1"/>
          <w:sz w:val="26"/>
          <w:szCs w:val="26"/>
        </w:rPr>
        <w:t>Розвит</w:t>
      </w:r>
      <w:r w:rsidR="00937E08" w:rsidRPr="002D0C45">
        <w:rPr>
          <w:rFonts w:ascii="Times New Roman" w:eastAsiaTheme="minorEastAsia" w:hAnsi="Times New Roman" w:cs="Times New Roman"/>
          <w:color w:val="000000" w:themeColor="text1"/>
          <w:sz w:val="26"/>
          <w:szCs w:val="26"/>
        </w:rPr>
        <w:t>ок</w:t>
      </w:r>
      <w:r w:rsidRPr="002D0C45">
        <w:rPr>
          <w:rFonts w:ascii="Times New Roman" w:eastAsiaTheme="minorEastAsia" w:hAnsi="Times New Roman" w:cs="Times New Roman"/>
          <w:color w:val="000000" w:themeColor="text1"/>
          <w:sz w:val="26"/>
          <w:szCs w:val="26"/>
        </w:rPr>
        <w:t xml:space="preserve"> та вдосконалення</w:t>
      </w:r>
      <w:r w:rsidR="00016491">
        <w:rPr>
          <w:rFonts w:ascii="Times New Roman" w:eastAsiaTheme="minorEastAsia" w:hAnsi="Times New Roman" w:cs="Times New Roman"/>
          <w:color w:val="000000" w:themeColor="text1"/>
          <w:sz w:val="26"/>
          <w:szCs w:val="26"/>
        </w:rPr>
        <w:t xml:space="preserve"> функціонування </w:t>
      </w:r>
      <w:r w:rsidRPr="002D0C45">
        <w:rPr>
          <w:rFonts w:ascii="Times New Roman" w:eastAsiaTheme="minorEastAsia" w:hAnsi="Times New Roman" w:cs="Times New Roman"/>
          <w:color w:val="000000" w:themeColor="text1"/>
          <w:sz w:val="26"/>
          <w:szCs w:val="26"/>
        </w:rPr>
        <w:t xml:space="preserve">системи </w:t>
      </w:r>
      <w:r w:rsidRPr="002D0C45">
        <w:rPr>
          <w:rFonts w:ascii="Times New Roman" w:hAnsi="Times New Roman" w:cs="Times New Roman"/>
          <w:sz w:val="26"/>
          <w:szCs w:val="26"/>
        </w:rPr>
        <w:t xml:space="preserve">управління муніципального </w:t>
      </w:r>
      <w:r w:rsidR="00937E08" w:rsidRPr="002D0C45">
        <w:rPr>
          <w:rFonts w:ascii="Times New Roman" w:eastAsiaTheme="minorEastAsia" w:hAnsi="Times New Roman" w:cs="Times New Roman"/>
          <w:color w:val="000000" w:themeColor="text1"/>
          <w:sz w:val="26"/>
          <w:szCs w:val="26"/>
        </w:rPr>
        <w:t xml:space="preserve">енергетичного менеджменту. Постійний моніторинг споживання енергоносіїв </w:t>
      </w:r>
      <w:r w:rsidR="006E0F98">
        <w:rPr>
          <w:rFonts w:ascii="Times New Roman" w:eastAsiaTheme="minorEastAsia" w:hAnsi="Times New Roman" w:cs="Times New Roman"/>
          <w:color w:val="000000" w:themeColor="text1"/>
          <w:sz w:val="26"/>
          <w:szCs w:val="26"/>
        </w:rPr>
        <w:t>будівлями</w:t>
      </w:r>
      <w:r w:rsidR="00937E08" w:rsidRPr="002D0C45">
        <w:rPr>
          <w:rFonts w:ascii="Times New Roman" w:eastAsiaTheme="minorEastAsia" w:hAnsi="Times New Roman" w:cs="Times New Roman"/>
          <w:color w:val="000000" w:themeColor="text1"/>
          <w:sz w:val="26"/>
          <w:szCs w:val="26"/>
        </w:rPr>
        <w:t xml:space="preserve"> бюджетн</w:t>
      </w:r>
      <w:r w:rsidR="006E0F98">
        <w:rPr>
          <w:rFonts w:ascii="Times New Roman" w:eastAsiaTheme="minorEastAsia" w:hAnsi="Times New Roman" w:cs="Times New Roman"/>
          <w:color w:val="000000" w:themeColor="text1"/>
          <w:sz w:val="26"/>
          <w:szCs w:val="26"/>
        </w:rPr>
        <w:t>ої</w:t>
      </w:r>
      <w:r w:rsidR="00937E08" w:rsidRPr="002D0C45">
        <w:rPr>
          <w:rFonts w:ascii="Times New Roman" w:eastAsiaTheme="minorEastAsia" w:hAnsi="Times New Roman" w:cs="Times New Roman"/>
          <w:color w:val="000000" w:themeColor="text1"/>
          <w:sz w:val="26"/>
          <w:szCs w:val="26"/>
        </w:rPr>
        <w:t xml:space="preserve"> сфер</w:t>
      </w:r>
      <w:r w:rsidR="006E0F98">
        <w:rPr>
          <w:rFonts w:ascii="Times New Roman" w:eastAsiaTheme="minorEastAsia" w:hAnsi="Times New Roman" w:cs="Times New Roman"/>
          <w:color w:val="000000" w:themeColor="text1"/>
          <w:sz w:val="26"/>
          <w:szCs w:val="26"/>
        </w:rPr>
        <w:t>и</w:t>
      </w:r>
      <w:r w:rsidR="00937E08" w:rsidRPr="002D0C45">
        <w:rPr>
          <w:rFonts w:ascii="Times New Roman" w:eastAsiaTheme="minorEastAsia" w:hAnsi="Times New Roman" w:cs="Times New Roman"/>
          <w:color w:val="000000" w:themeColor="text1"/>
          <w:sz w:val="26"/>
          <w:szCs w:val="26"/>
        </w:rPr>
        <w:t>.</w:t>
      </w:r>
    </w:p>
    <w:p w:rsidR="00937E08" w:rsidRPr="002D0C45" w:rsidRDefault="00937E08" w:rsidP="00F62FBD">
      <w:pPr>
        <w:pStyle w:val="a3"/>
        <w:numPr>
          <w:ilvl w:val="0"/>
          <w:numId w:val="32"/>
        </w:numPr>
        <w:tabs>
          <w:tab w:val="left" w:pos="851"/>
        </w:tabs>
        <w:spacing w:after="0" w:line="240" w:lineRule="auto"/>
        <w:ind w:left="0" w:firstLine="567"/>
        <w:jc w:val="both"/>
        <w:rPr>
          <w:rFonts w:ascii="Times New Roman" w:eastAsiaTheme="minorEastAsia" w:hAnsi="Times New Roman" w:cs="Times New Roman"/>
          <w:color w:val="000000" w:themeColor="text1"/>
          <w:sz w:val="26"/>
          <w:szCs w:val="26"/>
        </w:rPr>
      </w:pPr>
      <w:r w:rsidRPr="002D0C45">
        <w:rPr>
          <w:rFonts w:ascii="Times New Roman" w:eastAsiaTheme="minorEastAsia" w:hAnsi="Times New Roman" w:cs="Times New Roman"/>
          <w:color w:val="000000" w:themeColor="text1"/>
          <w:sz w:val="26"/>
          <w:szCs w:val="26"/>
        </w:rPr>
        <w:t>Формування більш уважного ставлення до питань використання енергії та створення умов і механізмів матеріального стимулювання працівників бюджетної сфери щодо скорочення споживання енергоресурсів.</w:t>
      </w:r>
    </w:p>
    <w:p w:rsidR="00F368FF" w:rsidRPr="002D0C45" w:rsidRDefault="00F368FF" w:rsidP="00795CFC">
      <w:pPr>
        <w:tabs>
          <w:tab w:val="left" w:pos="0"/>
        </w:tabs>
        <w:spacing w:after="0" w:line="240" w:lineRule="auto"/>
        <w:ind w:firstLine="567"/>
        <w:jc w:val="both"/>
        <w:rPr>
          <w:rFonts w:ascii="Times New Roman" w:hAnsi="Times New Roman" w:cs="Times New Roman"/>
          <w:sz w:val="26"/>
          <w:szCs w:val="26"/>
        </w:rPr>
      </w:pPr>
      <w:r w:rsidRPr="002D0C45">
        <w:rPr>
          <w:rFonts w:ascii="Times New Roman" w:hAnsi="Times New Roman" w:cs="Times New Roman"/>
          <w:sz w:val="26"/>
          <w:szCs w:val="26"/>
        </w:rPr>
        <w:t>Проблем</w:t>
      </w:r>
      <w:r w:rsidR="007E4235" w:rsidRPr="002D0C45">
        <w:rPr>
          <w:rFonts w:ascii="Times New Roman" w:hAnsi="Times New Roman" w:cs="Times New Roman"/>
          <w:sz w:val="26"/>
          <w:szCs w:val="26"/>
        </w:rPr>
        <w:t>ні питання</w:t>
      </w:r>
      <w:r w:rsidRPr="002D0C45">
        <w:rPr>
          <w:rFonts w:ascii="Times New Roman" w:hAnsi="Times New Roman" w:cs="Times New Roman"/>
          <w:sz w:val="26"/>
          <w:szCs w:val="26"/>
        </w:rPr>
        <w:t xml:space="preserve"> ма</w:t>
      </w:r>
      <w:r w:rsidR="007E4235" w:rsidRPr="002D0C45">
        <w:rPr>
          <w:rFonts w:ascii="Times New Roman" w:hAnsi="Times New Roman" w:cs="Times New Roman"/>
          <w:sz w:val="26"/>
          <w:szCs w:val="26"/>
        </w:rPr>
        <w:t>ють</w:t>
      </w:r>
      <w:r w:rsidRPr="002D0C45">
        <w:rPr>
          <w:rFonts w:ascii="Times New Roman" w:hAnsi="Times New Roman" w:cs="Times New Roman"/>
          <w:sz w:val="26"/>
          <w:szCs w:val="26"/>
        </w:rPr>
        <w:t xml:space="preserve"> бути розв’язан</w:t>
      </w:r>
      <w:r w:rsidR="004E54AA" w:rsidRPr="002D0C45">
        <w:rPr>
          <w:rFonts w:ascii="Times New Roman" w:hAnsi="Times New Roman" w:cs="Times New Roman"/>
          <w:sz w:val="26"/>
          <w:szCs w:val="26"/>
        </w:rPr>
        <w:t>і</w:t>
      </w:r>
      <w:r w:rsidRPr="002D0C45">
        <w:rPr>
          <w:rFonts w:ascii="Times New Roman" w:hAnsi="Times New Roman" w:cs="Times New Roman"/>
          <w:sz w:val="26"/>
          <w:szCs w:val="26"/>
        </w:rPr>
        <w:t xml:space="preserve"> шляхом реалізації заходів наступного характеру:</w:t>
      </w:r>
    </w:p>
    <w:p w:rsidR="000A1BF1" w:rsidRPr="002D0C45" w:rsidRDefault="000A1BF1" w:rsidP="00795CFC">
      <w:pPr>
        <w:numPr>
          <w:ilvl w:val="0"/>
          <w:numId w:val="22"/>
        </w:numPr>
        <w:tabs>
          <w:tab w:val="clear" w:pos="720"/>
          <w:tab w:val="num" w:pos="284"/>
        </w:tabs>
        <w:suppressAutoHyphens/>
        <w:spacing w:after="0" w:line="240" w:lineRule="auto"/>
        <w:ind w:left="426" w:hanging="426"/>
        <w:jc w:val="both"/>
        <w:rPr>
          <w:rFonts w:ascii="Times New Roman" w:hAnsi="Times New Roman" w:cs="Times New Roman"/>
          <w:sz w:val="26"/>
          <w:szCs w:val="26"/>
        </w:rPr>
      </w:pPr>
      <w:r w:rsidRPr="002D0C45">
        <w:rPr>
          <w:rFonts w:ascii="Times New Roman" w:hAnsi="Times New Roman" w:cs="Times New Roman"/>
          <w:sz w:val="26"/>
          <w:szCs w:val="26"/>
        </w:rPr>
        <w:t>фінансового забезпечення;</w:t>
      </w:r>
    </w:p>
    <w:p w:rsidR="000A1BF1" w:rsidRPr="002D0C45" w:rsidRDefault="000A1BF1" w:rsidP="00795CFC">
      <w:pPr>
        <w:numPr>
          <w:ilvl w:val="0"/>
          <w:numId w:val="22"/>
        </w:numPr>
        <w:tabs>
          <w:tab w:val="clear" w:pos="720"/>
          <w:tab w:val="num" w:pos="284"/>
        </w:tabs>
        <w:suppressAutoHyphens/>
        <w:spacing w:after="0" w:line="240" w:lineRule="auto"/>
        <w:ind w:left="426" w:hanging="426"/>
        <w:jc w:val="both"/>
        <w:rPr>
          <w:rFonts w:ascii="Times New Roman" w:hAnsi="Times New Roman" w:cs="Times New Roman"/>
          <w:sz w:val="26"/>
          <w:szCs w:val="26"/>
        </w:rPr>
      </w:pPr>
      <w:r w:rsidRPr="002D0C45">
        <w:rPr>
          <w:rFonts w:ascii="Times New Roman" w:hAnsi="Times New Roman" w:cs="Times New Roman"/>
          <w:sz w:val="26"/>
          <w:szCs w:val="26"/>
        </w:rPr>
        <w:t>нормативно-правов</w:t>
      </w:r>
      <w:r w:rsidR="00681E44">
        <w:rPr>
          <w:rFonts w:ascii="Times New Roman" w:hAnsi="Times New Roman" w:cs="Times New Roman"/>
          <w:sz w:val="26"/>
          <w:szCs w:val="26"/>
        </w:rPr>
        <w:t xml:space="preserve">ого </w:t>
      </w:r>
      <w:r w:rsidRPr="002D0C45">
        <w:rPr>
          <w:rFonts w:ascii="Times New Roman" w:hAnsi="Times New Roman" w:cs="Times New Roman"/>
          <w:sz w:val="26"/>
          <w:szCs w:val="26"/>
        </w:rPr>
        <w:t>забезпечення;</w:t>
      </w:r>
    </w:p>
    <w:p w:rsidR="00F368FF" w:rsidRPr="002D0C45" w:rsidRDefault="000A1BF1" w:rsidP="00795CFC">
      <w:pPr>
        <w:numPr>
          <w:ilvl w:val="0"/>
          <w:numId w:val="22"/>
        </w:numPr>
        <w:tabs>
          <w:tab w:val="clear" w:pos="720"/>
          <w:tab w:val="num" w:pos="284"/>
        </w:tabs>
        <w:suppressAutoHyphens/>
        <w:spacing w:after="0" w:line="240" w:lineRule="auto"/>
        <w:ind w:left="426" w:hanging="426"/>
        <w:jc w:val="both"/>
        <w:rPr>
          <w:rFonts w:ascii="Times New Roman" w:hAnsi="Times New Roman" w:cs="Times New Roman"/>
          <w:b/>
          <w:sz w:val="26"/>
          <w:szCs w:val="26"/>
        </w:rPr>
      </w:pPr>
      <w:r w:rsidRPr="002D0C45">
        <w:rPr>
          <w:rFonts w:ascii="Times New Roman" w:hAnsi="Times New Roman" w:cs="Times New Roman"/>
          <w:sz w:val="26"/>
          <w:szCs w:val="26"/>
        </w:rPr>
        <w:t>технічного (технологічного) забезпечення.</w:t>
      </w:r>
    </w:p>
    <w:p w:rsidR="00FE384D" w:rsidRPr="002D0C45" w:rsidRDefault="00F368FF" w:rsidP="00795CFC">
      <w:pPr>
        <w:pStyle w:val="rvps1926"/>
        <w:shd w:val="clear" w:color="auto" w:fill="FFFFFF"/>
        <w:spacing w:before="0" w:beforeAutospacing="0" w:after="0" w:afterAutospacing="0"/>
        <w:ind w:firstLine="567"/>
        <w:jc w:val="both"/>
        <w:rPr>
          <w:sz w:val="26"/>
          <w:szCs w:val="26"/>
        </w:rPr>
      </w:pPr>
      <w:r w:rsidRPr="002D0C45">
        <w:rPr>
          <w:sz w:val="26"/>
          <w:szCs w:val="26"/>
        </w:rPr>
        <w:t xml:space="preserve">Фінансове забезпечення </w:t>
      </w:r>
      <w:r w:rsidRPr="002D0C45">
        <w:rPr>
          <w:rStyle w:val="rvts17"/>
          <w:color w:val="000000"/>
          <w:sz w:val="26"/>
          <w:szCs w:val="26"/>
        </w:rPr>
        <w:t>Програми реалізуються за рахунок коштів бюджет</w:t>
      </w:r>
      <w:r w:rsidR="00530982" w:rsidRPr="002D0C45">
        <w:rPr>
          <w:rStyle w:val="rvts17"/>
          <w:color w:val="000000"/>
          <w:sz w:val="26"/>
          <w:szCs w:val="26"/>
        </w:rPr>
        <w:t>ів</w:t>
      </w:r>
      <w:r w:rsidRPr="002D0C45">
        <w:rPr>
          <w:rStyle w:val="rvts17"/>
          <w:color w:val="000000"/>
          <w:sz w:val="26"/>
          <w:szCs w:val="26"/>
        </w:rPr>
        <w:t xml:space="preserve"> різних рівнів, позабюджетних коштів (в т. ч. отриманих на конкурсній основі (гранти), коштів підприємств та організацій</w:t>
      </w:r>
      <w:r w:rsidR="006C563D" w:rsidRPr="002D0C45">
        <w:rPr>
          <w:rStyle w:val="rvts17"/>
          <w:color w:val="000000"/>
          <w:sz w:val="26"/>
          <w:szCs w:val="26"/>
        </w:rPr>
        <w:t xml:space="preserve"> різних форм власності</w:t>
      </w:r>
      <w:r w:rsidRPr="002D0C45">
        <w:rPr>
          <w:rStyle w:val="rvts17"/>
          <w:color w:val="000000"/>
          <w:sz w:val="26"/>
          <w:szCs w:val="26"/>
        </w:rPr>
        <w:t>), інших залучених коштів, не заборонені чинним законодавством України.</w:t>
      </w:r>
      <w:r w:rsidR="00FE384D" w:rsidRPr="002D0C45">
        <w:rPr>
          <w:sz w:val="26"/>
          <w:szCs w:val="26"/>
        </w:rPr>
        <w:t xml:space="preserve"> </w:t>
      </w:r>
    </w:p>
    <w:p w:rsidR="00F368FF" w:rsidRPr="002D0C45" w:rsidRDefault="00F368FF" w:rsidP="00795CFC">
      <w:pPr>
        <w:tabs>
          <w:tab w:val="left" w:pos="426"/>
        </w:tabs>
        <w:spacing w:after="0" w:line="240" w:lineRule="auto"/>
        <w:ind w:firstLine="567"/>
        <w:jc w:val="both"/>
        <w:rPr>
          <w:rFonts w:ascii="Times New Roman" w:hAnsi="Times New Roman" w:cs="Times New Roman"/>
          <w:sz w:val="26"/>
          <w:szCs w:val="26"/>
        </w:rPr>
      </w:pPr>
      <w:r w:rsidRPr="002D0C45">
        <w:rPr>
          <w:rStyle w:val="rvts17"/>
          <w:rFonts w:ascii="Times New Roman" w:hAnsi="Times New Roman" w:cs="Times New Roman"/>
          <w:color w:val="000000"/>
          <w:sz w:val="26"/>
          <w:szCs w:val="26"/>
        </w:rPr>
        <w:t>Бюджетні призначення для реалізації заходів Програми передбачаються щорічно при формуванні бюджету</w:t>
      </w:r>
      <w:r w:rsidR="00C13EC8" w:rsidRPr="002D0C45">
        <w:rPr>
          <w:rStyle w:val="rvts17"/>
          <w:rFonts w:ascii="Times New Roman" w:hAnsi="Times New Roman" w:cs="Times New Roman"/>
          <w:color w:val="000000"/>
          <w:sz w:val="26"/>
          <w:szCs w:val="26"/>
        </w:rPr>
        <w:t xml:space="preserve"> </w:t>
      </w:r>
      <w:r w:rsidR="00C13EC8" w:rsidRPr="002D0C45">
        <w:rPr>
          <w:rFonts w:ascii="Times New Roman" w:hAnsi="Times New Roman" w:cs="Times New Roman"/>
          <w:sz w:val="26"/>
          <w:szCs w:val="26"/>
        </w:rPr>
        <w:t xml:space="preserve">Фастівської </w:t>
      </w:r>
      <w:r w:rsidR="00DA6396" w:rsidRPr="002D0C45">
        <w:rPr>
          <w:rFonts w:ascii="Times New Roman" w:hAnsi="Times New Roman" w:cs="Times New Roman"/>
          <w:sz w:val="26"/>
          <w:szCs w:val="26"/>
        </w:rPr>
        <w:t>МТГ</w:t>
      </w:r>
      <w:r w:rsidRPr="002D0C45">
        <w:rPr>
          <w:rStyle w:val="rvts17"/>
          <w:rFonts w:ascii="Times New Roman" w:hAnsi="Times New Roman" w:cs="Times New Roman"/>
          <w:color w:val="000000"/>
          <w:sz w:val="26"/>
          <w:szCs w:val="26"/>
        </w:rPr>
        <w:t xml:space="preserve">, виходячи із можливостей їх дохідної частини, конкретних завдань та наявних ресурсів, і можуть бути </w:t>
      </w:r>
      <w:r w:rsidRPr="002D0C45">
        <w:rPr>
          <w:rStyle w:val="rvts17"/>
          <w:rFonts w:ascii="Times New Roman" w:hAnsi="Times New Roman" w:cs="Times New Roman"/>
          <w:color w:val="000000"/>
          <w:sz w:val="26"/>
          <w:szCs w:val="26"/>
        </w:rPr>
        <w:lastRenderedPageBreak/>
        <w:t>уточненим</w:t>
      </w:r>
      <w:r w:rsidR="006D0F0D" w:rsidRPr="002D0C45">
        <w:rPr>
          <w:rStyle w:val="rvts17"/>
          <w:rFonts w:ascii="Times New Roman" w:hAnsi="Times New Roman" w:cs="Times New Roman"/>
          <w:color w:val="000000"/>
          <w:sz w:val="26"/>
          <w:szCs w:val="26"/>
        </w:rPr>
        <w:t>и</w:t>
      </w:r>
      <w:r w:rsidRPr="002D0C45">
        <w:rPr>
          <w:rStyle w:val="rvts17"/>
          <w:rFonts w:ascii="Times New Roman" w:hAnsi="Times New Roman" w:cs="Times New Roman"/>
          <w:color w:val="000000"/>
          <w:sz w:val="26"/>
          <w:szCs w:val="26"/>
        </w:rPr>
        <w:t xml:space="preserve"> під час складання про</w:t>
      </w:r>
      <w:r w:rsidR="00E62F8A">
        <w:rPr>
          <w:rStyle w:val="rvts17"/>
          <w:rFonts w:ascii="Times New Roman" w:hAnsi="Times New Roman" w:cs="Times New Roman"/>
          <w:color w:val="000000"/>
          <w:sz w:val="26"/>
          <w:szCs w:val="26"/>
        </w:rPr>
        <w:t>є</w:t>
      </w:r>
      <w:r w:rsidRPr="002D0C45">
        <w:rPr>
          <w:rStyle w:val="rvts17"/>
          <w:rFonts w:ascii="Times New Roman" w:hAnsi="Times New Roman" w:cs="Times New Roman"/>
          <w:color w:val="000000"/>
          <w:sz w:val="26"/>
          <w:szCs w:val="26"/>
        </w:rPr>
        <w:t>кту бюджету на відповідний рік чи у процесі його виконання.</w:t>
      </w:r>
    </w:p>
    <w:p w:rsidR="000A1BF1" w:rsidRPr="002D0C45" w:rsidRDefault="000A1BF1" w:rsidP="00795CFC">
      <w:pPr>
        <w:tabs>
          <w:tab w:val="left" w:pos="426"/>
        </w:tabs>
        <w:spacing w:after="0" w:line="240" w:lineRule="auto"/>
        <w:ind w:firstLine="567"/>
        <w:jc w:val="both"/>
        <w:rPr>
          <w:rFonts w:ascii="Times New Roman" w:hAnsi="Times New Roman" w:cs="Times New Roman"/>
          <w:sz w:val="26"/>
          <w:szCs w:val="26"/>
        </w:rPr>
      </w:pPr>
      <w:r w:rsidRPr="002D0C45">
        <w:rPr>
          <w:rFonts w:ascii="Times New Roman" w:hAnsi="Times New Roman" w:cs="Times New Roman"/>
          <w:sz w:val="26"/>
          <w:szCs w:val="26"/>
        </w:rPr>
        <w:t>Нормативно-правове забезпечення – заходи нормативно-правового та інформаційного забезпечення зацікавлених виконавців Програми, популяризація позитивного досвіду впровадження енергоефективних заходів, що здійснюється шлях</w:t>
      </w:r>
      <w:r w:rsidR="00530982" w:rsidRPr="002D0C45">
        <w:rPr>
          <w:rFonts w:ascii="Times New Roman" w:hAnsi="Times New Roman" w:cs="Times New Roman"/>
          <w:sz w:val="26"/>
          <w:szCs w:val="26"/>
        </w:rPr>
        <w:t xml:space="preserve">ом дотримання вимог чинного законодавства </w:t>
      </w:r>
      <w:r w:rsidRPr="002D0C45">
        <w:rPr>
          <w:rFonts w:ascii="Times New Roman" w:hAnsi="Times New Roman" w:cs="Times New Roman"/>
          <w:sz w:val="26"/>
          <w:szCs w:val="26"/>
        </w:rPr>
        <w:t xml:space="preserve">у сфері енергозбереження під час реалізації заходів. </w:t>
      </w:r>
    </w:p>
    <w:p w:rsidR="00F368FF" w:rsidRPr="002D0C45" w:rsidRDefault="00F368FF" w:rsidP="00795CFC">
      <w:pPr>
        <w:tabs>
          <w:tab w:val="left" w:pos="426"/>
        </w:tabs>
        <w:spacing w:after="0" w:line="240" w:lineRule="auto"/>
        <w:ind w:firstLine="567"/>
        <w:jc w:val="both"/>
        <w:rPr>
          <w:rFonts w:ascii="Times New Roman" w:hAnsi="Times New Roman" w:cs="Times New Roman"/>
          <w:sz w:val="26"/>
          <w:szCs w:val="26"/>
        </w:rPr>
      </w:pPr>
      <w:r w:rsidRPr="002D0C45">
        <w:rPr>
          <w:rFonts w:ascii="Times New Roman" w:hAnsi="Times New Roman" w:cs="Times New Roman"/>
          <w:sz w:val="26"/>
          <w:szCs w:val="26"/>
        </w:rPr>
        <w:t>Технічне (технологічне) забезпечення Програми досягається за рахунок модернізації або заміни наявного енергоємного</w:t>
      </w:r>
      <w:r w:rsidR="004F6043">
        <w:rPr>
          <w:rFonts w:ascii="Times New Roman" w:hAnsi="Times New Roman" w:cs="Times New Roman"/>
          <w:sz w:val="26"/>
          <w:szCs w:val="26"/>
        </w:rPr>
        <w:t xml:space="preserve"> (енергозатратного)</w:t>
      </w:r>
      <w:r w:rsidRPr="002D0C45">
        <w:rPr>
          <w:rFonts w:ascii="Times New Roman" w:hAnsi="Times New Roman" w:cs="Times New Roman"/>
          <w:sz w:val="26"/>
          <w:szCs w:val="26"/>
        </w:rPr>
        <w:t xml:space="preserve"> обладнання, запровадження новітніх енергоефективних та енергозберігаючих технологій, підвищення надання послуг, зменшення втрат паливно-енергетичних ресурсів.</w:t>
      </w:r>
    </w:p>
    <w:p w:rsidR="00F368FF" w:rsidRPr="002D0C45" w:rsidRDefault="00F368FF" w:rsidP="00795CFC">
      <w:pPr>
        <w:spacing w:after="0" w:line="240" w:lineRule="auto"/>
        <w:jc w:val="center"/>
        <w:rPr>
          <w:rFonts w:ascii="Times New Roman" w:hAnsi="Times New Roman" w:cs="Times New Roman"/>
          <w:b/>
          <w:sz w:val="26"/>
          <w:szCs w:val="26"/>
        </w:rPr>
      </w:pPr>
    </w:p>
    <w:p w:rsidR="00B54F90" w:rsidRPr="00227E64" w:rsidRDefault="00B95DF3" w:rsidP="00227E64">
      <w:pPr>
        <w:pStyle w:val="a3"/>
        <w:numPr>
          <w:ilvl w:val="0"/>
          <w:numId w:val="37"/>
        </w:numPr>
        <w:spacing w:line="240" w:lineRule="auto"/>
        <w:ind w:left="567" w:hanging="153"/>
        <w:jc w:val="center"/>
        <w:rPr>
          <w:rFonts w:ascii="Times New Roman" w:hAnsi="Times New Roman" w:cs="Times New Roman"/>
          <w:b/>
          <w:sz w:val="26"/>
          <w:szCs w:val="26"/>
        </w:rPr>
      </w:pPr>
      <w:r w:rsidRPr="00D43839">
        <w:rPr>
          <w:rFonts w:ascii="Times New Roman" w:hAnsi="Times New Roman" w:cs="Times New Roman"/>
          <w:b/>
          <w:sz w:val="26"/>
          <w:szCs w:val="26"/>
        </w:rPr>
        <w:t xml:space="preserve">Основні заходи щодо забезпечення сталого енергоощадного </w:t>
      </w:r>
      <w:r w:rsidR="00227E64">
        <w:rPr>
          <w:rFonts w:ascii="Times New Roman" w:hAnsi="Times New Roman" w:cs="Times New Roman"/>
          <w:b/>
          <w:sz w:val="26"/>
          <w:szCs w:val="26"/>
        </w:rPr>
        <w:br/>
      </w:r>
      <w:r w:rsidRPr="00D43839">
        <w:rPr>
          <w:rFonts w:ascii="Times New Roman" w:hAnsi="Times New Roman" w:cs="Times New Roman"/>
          <w:b/>
          <w:sz w:val="26"/>
          <w:szCs w:val="26"/>
        </w:rPr>
        <w:t>розвитку громади</w:t>
      </w:r>
    </w:p>
    <w:p w:rsidR="00B95DF3" w:rsidRDefault="00B95DF3" w:rsidP="00B95DF3">
      <w:pPr>
        <w:spacing w:after="0" w:line="240" w:lineRule="auto"/>
        <w:ind w:firstLine="567"/>
        <w:jc w:val="both"/>
        <w:rPr>
          <w:rFonts w:ascii="Times New Roman" w:hAnsi="Times New Roman" w:cs="Times New Roman"/>
          <w:sz w:val="26"/>
          <w:szCs w:val="26"/>
        </w:rPr>
      </w:pPr>
      <w:r w:rsidRPr="00D43839">
        <w:rPr>
          <w:rFonts w:ascii="Times New Roman" w:hAnsi="Times New Roman" w:cs="Times New Roman"/>
          <w:sz w:val="26"/>
          <w:szCs w:val="26"/>
        </w:rPr>
        <w:t>Існуючий стан економіки в умовах повномасштабного вторгнення російських військ не дозволяє розраховувати у найближчий період на вкладання суттєвих коштів у технічне</w:t>
      </w:r>
      <w:r w:rsidRPr="002D0C45">
        <w:rPr>
          <w:rFonts w:ascii="Times New Roman" w:hAnsi="Times New Roman" w:cs="Times New Roman"/>
          <w:sz w:val="26"/>
          <w:szCs w:val="26"/>
        </w:rPr>
        <w:t xml:space="preserve"> переоснащення та запровадження енергоефективних технологій. У цих умовах першочерговим етапом зменшення споживання енергоресурсів є доведення їх витрат до мінімального рівня завдяки впровадженню швидкоокупних технічних заходів, до яких відносяться: встановлення енергоефективних освітлювальних приладів; ремонт, модернізація та забезпечення ефективного функціонування теплових мереж та вузлів обліку; заміна застарілого енергоємного обладнання та інші. Основні технічні заходи з енергозбереження планується здійснювати, в першу чергу, для будівель із найгіршими енергетичними характеристиками.</w:t>
      </w:r>
    </w:p>
    <w:p w:rsidR="00B54F90" w:rsidRPr="00B54F90" w:rsidRDefault="00B54F90" w:rsidP="00B54F90">
      <w:pPr>
        <w:spacing w:after="0" w:line="240" w:lineRule="auto"/>
        <w:ind w:firstLine="567"/>
        <w:jc w:val="both"/>
        <w:rPr>
          <w:rFonts w:ascii="Times New Roman" w:hAnsi="Times New Roman" w:cs="Times New Roman"/>
          <w:sz w:val="26"/>
          <w:szCs w:val="26"/>
        </w:rPr>
      </w:pPr>
      <w:r w:rsidRPr="00B54F90">
        <w:rPr>
          <w:rFonts w:ascii="Times New Roman" w:hAnsi="Times New Roman" w:cs="Times New Roman"/>
          <w:sz w:val="26"/>
          <w:szCs w:val="26"/>
        </w:rPr>
        <w:t xml:space="preserve">Впровадження заходів </w:t>
      </w:r>
      <w:r w:rsidR="00692317">
        <w:rPr>
          <w:rFonts w:ascii="Times New Roman" w:hAnsi="Times New Roman" w:cs="Times New Roman"/>
          <w:sz w:val="26"/>
          <w:szCs w:val="26"/>
        </w:rPr>
        <w:t>і</w:t>
      </w:r>
      <w:r w:rsidRPr="00B54F90">
        <w:rPr>
          <w:rFonts w:ascii="Times New Roman" w:hAnsi="Times New Roman" w:cs="Times New Roman"/>
          <w:sz w:val="26"/>
          <w:szCs w:val="26"/>
        </w:rPr>
        <w:t xml:space="preserve">з </w:t>
      </w:r>
      <w:r w:rsidR="00BD0A14">
        <w:rPr>
          <w:rFonts w:ascii="Times New Roman" w:hAnsi="Times New Roman" w:cs="Times New Roman"/>
          <w:sz w:val="26"/>
          <w:szCs w:val="26"/>
        </w:rPr>
        <w:t xml:space="preserve">енергоефективності та </w:t>
      </w:r>
      <w:r w:rsidRPr="00B54F90">
        <w:rPr>
          <w:rFonts w:ascii="Times New Roman" w:hAnsi="Times New Roman" w:cs="Times New Roman"/>
          <w:sz w:val="26"/>
          <w:szCs w:val="26"/>
        </w:rPr>
        <w:t xml:space="preserve">енергозбереження поділяються на три категорії: організаційні, маловитратні та витратні заходи. </w:t>
      </w:r>
    </w:p>
    <w:p w:rsidR="00B54F90" w:rsidRPr="00B54F90" w:rsidRDefault="00B54F90" w:rsidP="00B54F90">
      <w:pPr>
        <w:spacing w:after="0" w:line="240" w:lineRule="auto"/>
        <w:ind w:firstLine="567"/>
        <w:jc w:val="both"/>
        <w:rPr>
          <w:rFonts w:ascii="Times New Roman" w:hAnsi="Times New Roman" w:cs="Times New Roman"/>
          <w:i/>
          <w:sz w:val="26"/>
          <w:szCs w:val="26"/>
        </w:rPr>
      </w:pPr>
      <w:r w:rsidRPr="00B54F90">
        <w:rPr>
          <w:rFonts w:ascii="Times New Roman" w:hAnsi="Times New Roman" w:cs="Times New Roman"/>
          <w:i/>
          <w:sz w:val="26"/>
          <w:szCs w:val="26"/>
        </w:rPr>
        <w:t xml:space="preserve">Організаційні заходи </w:t>
      </w:r>
    </w:p>
    <w:p w:rsidR="00E9024B" w:rsidRPr="002D0C45" w:rsidRDefault="00E9024B" w:rsidP="00E9024B">
      <w:pPr>
        <w:spacing w:after="0" w:line="240" w:lineRule="auto"/>
        <w:ind w:firstLine="567"/>
        <w:jc w:val="both"/>
        <w:rPr>
          <w:rFonts w:ascii="Times New Roman" w:hAnsi="Times New Roman" w:cs="Times New Roman"/>
          <w:sz w:val="26"/>
          <w:szCs w:val="26"/>
        </w:rPr>
      </w:pPr>
      <w:r w:rsidRPr="002D0C45">
        <w:rPr>
          <w:rFonts w:ascii="Times New Roman" w:hAnsi="Times New Roman" w:cs="Times New Roman"/>
          <w:sz w:val="26"/>
          <w:szCs w:val="26"/>
        </w:rPr>
        <w:t xml:space="preserve">Організаційні заходи передбачають зменшення непродуктивних втрат, тобто ліквідацію перевитрат, нераціонального використання енергоресурсів, зменшення рівня втрат. Потенціал енергозбереження за рахунок непродуктивних втрат є значним, за різними оцінками може досягати 30-50% теперішнього енергоспоживання. Реалізація цього потенціалу разом із впровадженням маловитратних заходів з енергозбереження може дозволити суттєво зменшити витрати на енергоносії, вивільнивши кошти для впровадження енергоефективної техніки і технологій. Основними передумовами зменшення непродуктивних втрат є такі організаційні заходи: </w:t>
      </w:r>
    </w:p>
    <w:p w:rsidR="00E9024B" w:rsidRPr="002D0C45" w:rsidRDefault="00E9024B" w:rsidP="00E9024B">
      <w:pPr>
        <w:pStyle w:val="a3"/>
        <w:numPr>
          <w:ilvl w:val="0"/>
          <w:numId w:val="31"/>
        </w:numPr>
        <w:spacing w:after="0" w:line="240" w:lineRule="auto"/>
        <w:ind w:left="284" w:hanging="284"/>
        <w:jc w:val="both"/>
        <w:rPr>
          <w:rFonts w:ascii="Times New Roman" w:hAnsi="Times New Roman" w:cs="Times New Roman"/>
          <w:sz w:val="26"/>
          <w:szCs w:val="26"/>
        </w:rPr>
      </w:pPr>
      <w:r w:rsidRPr="002D0C45">
        <w:rPr>
          <w:rFonts w:ascii="Times New Roman" w:hAnsi="Times New Roman" w:cs="Times New Roman"/>
          <w:sz w:val="26"/>
          <w:szCs w:val="26"/>
        </w:rPr>
        <w:t xml:space="preserve">удосконалення управлінської вертикалі з енергозбереження; </w:t>
      </w:r>
    </w:p>
    <w:p w:rsidR="00E9024B" w:rsidRPr="002D0C45" w:rsidRDefault="00E9024B" w:rsidP="00E9024B">
      <w:pPr>
        <w:pStyle w:val="a3"/>
        <w:numPr>
          <w:ilvl w:val="0"/>
          <w:numId w:val="31"/>
        </w:numPr>
        <w:spacing w:after="0" w:line="240" w:lineRule="auto"/>
        <w:ind w:left="284" w:hanging="284"/>
        <w:jc w:val="both"/>
        <w:rPr>
          <w:rFonts w:ascii="Times New Roman" w:hAnsi="Times New Roman" w:cs="Times New Roman"/>
          <w:sz w:val="26"/>
          <w:szCs w:val="26"/>
        </w:rPr>
      </w:pPr>
      <w:r w:rsidRPr="002D0C45">
        <w:rPr>
          <w:rFonts w:ascii="Times New Roman" w:hAnsi="Times New Roman" w:cs="Times New Roman"/>
          <w:sz w:val="26"/>
          <w:szCs w:val="26"/>
        </w:rPr>
        <w:t xml:space="preserve">продовження підготовки, підвищення обізнаності відповідальних осіб за енергозбереження та керівників бюджетних закладів; </w:t>
      </w:r>
    </w:p>
    <w:p w:rsidR="00E9024B" w:rsidRDefault="00E9024B" w:rsidP="00E9024B">
      <w:pPr>
        <w:pStyle w:val="a3"/>
        <w:numPr>
          <w:ilvl w:val="0"/>
          <w:numId w:val="31"/>
        </w:numPr>
        <w:spacing w:after="0" w:line="240" w:lineRule="auto"/>
        <w:ind w:left="284" w:hanging="284"/>
        <w:jc w:val="both"/>
        <w:rPr>
          <w:rFonts w:ascii="Times New Roman" w:hAnsi="Times New Roman" w:cs="Times New Roman"/>
          <w:sz w:val="26"/>
          <w:szCs w:val="26"/>
        </w:rPr>
      </w:pPr>
      <w:r w:rsidRPr="002D0C45">
        <w:rPr>
          <w:rFonts w:ascii="Times New Roman" w:hAnsi="Times New Roman" w:cs="Times New Roman"/>
          <w:sz w:val="26"/>
          <w:szCs w:val="26"/>
        </w:rPr>
        <w:t xml:space="preserve">моніторинг споживання енергоресурсів; </w:t>
      </w:r>
    </w:p>
    <w:p w:rsidR="00E9024B" w:rsidRPr="00E9024B" w:rsidRDefault="00E9024B" w:rsidP="00E9024B">
      <w:pPr>
        <w:pStyle w:val="a3"/>
        <w:numPr>
          <w:ilvl w:val="0"/>
          <w:numId w:val="31"/>
        </w:numPr>
        <w:spacing w:after="0" w:line="240" w:lineRule="auto"/>
        <w:ind w:left="284" w:hanging="284"/>
        <w:jc w:val="both"/>
        <w:rPr>
          <w:rFonts w:ascii="Times New Roman" w:hAnsi="Times New Roman" w:cs="Times New Roman"/>
          <w:sz w:val="26"/>
          <w:szCs w:val="26"/>
        </w:rPr>
      </w:pPr>
      <w:r w:rsidRPr="00E9024B">
        <w:rPr>
          <w:rFonts w:ascii="Times New Roman" w:hAnsi="Times New Roman" w:cs="Times New Roman"/>
          <w:sz w:val="26"/>
          <w:szCs w:val="26"/>
        </w:rPr>
        <w:t>якісне інформаційне забезпечення.</w:t>
      </w:r>
    </w:p>
    <w:p w:rsidR="00E9024B" w:rsidRDefault="00E9024B" w:rsidP="00B54F9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Зазначені вище </w:t>
      </w:r>
      <w:r w:rsidRPr="00B54F90">
        <w:rPr>
          <w:rFonts w:ascii="Times New Roman" w:hAnsi="Times New Roman" w:cs="Times New Roman"/>
          <w:sz w:val="26"/>
          <w:szCs w:val="26"/>
        </w:rPr>
        <w:t>організаційн</w:t>
      </w:r>
      <w:r>
        <w:rPr>
          <w:rFonts w:ascii="Times New Roman" w:hAnsi="Times New Roman" w:cs="Times New Roman"/>
          <w:sz w:val="26"/>
          <w:szCs w:val="26"/>
        </w:rPr>
        <w:t>і</w:t>
      </w:r>
      <w:r w:rsidRPr="00B54F90">
        <w:rPr>
          <w:rFonts w:ascii="Times New Roman" w:hAnsi="Times New Roman" w:cs="Times New Roman"/>
          <w:sz w:val="26"/>
          <w:szCs w:val="26"/>
        </w:rPr>
        <w:t xml:space="preserve"> заход</w:t>
      </w:r>
      <w:r>
        <w:rPr>
          <w:rFonts w:ascii="Times New Roman" w:hAnsi="Times New Roman" w:cs="Times New Roman"/>
          <w:sz w:val="26"/>
          <w:szCs w:val="26"/>
        </w:rPr>
        <w:t>и</w:t>
      </w:r>
      <w:r w:rsidRPr="00B54F90">
        <w:rPr>
          <w:rFonts w:ascii="Times New Roman" w:hAnsi="Times New Roman" w:cs="Times New Roman"/>
          <w:sz w:val="26"/>
          <w:szCs w:val="26"/>
        </w:rPr>
        <w:t xml:space="preserve"> є </w:t>
      </w:r>
      <w:r>
        <w:rPr>
          <w:rFonts w:ascii="Times New Roman" w:hAnsi="Times New Roman" w:cs="Times New Roman"/>
          <w:sz w:val="26"/>
          <w:szCs w:val="26"/>
        </w:rPr>
        <w:t>передумовами розвитку та функціонування</w:t>
      </w:r>
      <w:r w:rsidRPr="00B54F90">
        <w:rPr>
          <w:rFonts w:ascii="Times New Roman" w:hAnsi="Times New Roman" w:cs="Times New Roman"/>
          <w:sz w:val="26"/>
          <w:szCs w:val="26"/>
        </w:rPr>
        <w:t xml:space="preserve"> ефективної </w:t>
      </w:r>
      <w:r>
        <w:rPr>
          <w:rFonts w:ascii="Times New Roman" w:hAnsi="Times New Roman" w:cs="Times New Roman"/>
          <w:sz w:val="26"/>
          <w:szCs w:val="26"/>
        </w:rPr>
        <w:t>СЕМ</w:t>
      </w:r>
      <w:r w:rsidRPr="00B54F90">
        <w:rPr>
          <w:rFonts w:ascii="Times New Roman" w:hAnsi="Times New Roman" w:cs="Times New Roman"/>
          <w:sz w:val="26"/>
          <w:szCs w:val="26"/>
        </w:rPr>
        <w:t xml:space="preserve"> в громаді.</w:t>
      </w:r>
    </w:p>
    <w:p w:rsidR="00B54F90" w:rsidRPr="00B54F90" w:rsidRDefault="00B54F90" w:rsidP="00B54F90">
      <w:pPr>
        <w:spacing w:after="0" w:line="240" w:lineRule="auto"/>
        <w:ind w:firstLine="567"/>
        <w:jc w:val="both"/>
        <w:rPr>
          <w:rFonts w:ascii="Times New Roman" w:hAnsi="Times New Roman" w:cs="Times New Roman"/>
          <w:sz w:val="26"/>
          <w:szCs w:val="26"/>
        </w:rPr>
      </w:pPr>
      <w:r w:rsidRPr="00B54F90">
        <w:rPr>
          <w:rFonts w:ascii="Times New Roman" w:hAnsi="Times New Roman" w:cs="Times New Roman"/>
          <w:sz w:val="26"/>
          <w:szCs w:val="26"/>
        </w:rPr>
        <w:t xml:space="preserve">Скорочення споживання паливно-енергетичних ресурсів може бути досягнуто лише за чіткої позиції керівників структурних підрозділів виконавчих органів </w:t>
      </w:r>
      <w:r w:rsidR="00BD0A14">
        <w:rPr>
          <w:rFonts w:ascii="Times New Roman" w:hAnsi="Times New Roman" w:cs="Times New Roman"/>
          <w:sz w:val="26"/>
          <w:szCs w:val="26"/>
        </w:rPr>
        <w:t xml:space="preserve">Фастівської </w:t>
      </w:r>
      <w:r w:rsidRPr="00B54F90">
        <w:rPr>
          <w:rFonts w:ascii="Times New Roman" w:hAnsi="Times New Roman" w:cs="Times New Roman"/>
          <w:sz w:val="26"/>
          <w:szCs w:val="26"/>
        </w:rPr>
        <w:t xml:space="preserve">міської ради щодо ощадливого споживання енергоресурсів </w:t>
      </w:r>
      <w:r w:rsidR="00BD0A14">
        <w:rPr>
          <w:rFonts w:ascii="Times New Roman" w:hAnsi="Times New Roman" w:cs="Times New Roman"/>
          <w:sz w:val="26"/>
          <w:szCs w:val="26"/>
        </w:rPr>
        <w:t xml:space="preserve">закладами й </w:t>
      </w:r>
      <w:r w:rsidRPr="00B54F90">
        <w:rPr>
          <w:rFonts w:ascii="Times New Roman" w:hAnsi="Times New Roman" w:cs="Times New Roman"/>
          <w:sz w:val="26"/>
          <w:szCs w:val="26"/>
        </w:rPr>
        <w:t xml:space="preserve">установами, які перебувають у їхньому підпорядкуванні. </w:t>
      </w:r>
    </w:p>
    <w:p w:rsidR="00B54F90" w:rsidRPr="00B54F90" w:rsidRDefault="00B54F90" w:rsidP="00B54F90">
      <w:pPr>
        <w:spacing w:after="0" w:line="240" w:lineRule="auto"/>
        <w:ind w:firstLine="567"/>
        <w:jc w:val="both"/>
        <w:rPr>
          <w:rFonts w:ascii="Times New Roman" w:hAnsi="Times New Roman" w:cs="Times New Roman"/>
          <w:sz w:val="26"/>
          <w:szCs w:val="26"/>
        </w:rPr>
      </w:pPr>
      <w:r w:rsidRPr="00B54F90">
        <w:rPr>
          <w:rFonts w:ascii="Times New Roman" w:hAnsi="Times New Roman" w:cs="Times New Roman"/>
          <w:sz w:val="26"/>
          <w:szCs w:val="26"/>
        </w:rPr>
        <w:lastRenderedPageBreak/>
        <w:t>Забезпече</w:t>
      </w:r>
      <w:r w:rsidR="00351D08">
        <w:rPr>
          <w:rFonts w:ascii="Times New Roman" w:hAnsi="Times New Roman" w:cs="Times New Roman"/>
          <w:sz w:val="26"/>
          <w:szCs w:val="26"/>
        </w:rPr>
        <w:t>ння збереження енергоресурсів – ц</w:t>
      </w:r>
      <w:r w:rsidRPr="00B54F90">
        <w:rPr>
          <w:rFonts w:ascii="Times New Roman" w:hAnsi="Times New Roman" w:cs="Times New Roman"/>
          <w:sz w:val="26"/>
          <w:szCs w:val="26"/>
        </w:rPr>
        <w:t xml:space="preserve">ей фактор використовується для: </w:t>
      </w:r>
    </w:p>
    <w:p w:rsidR="00B54F90" w:rsidRDefault="00B54F90" w:rsidP="00B54F90">
      <w:pPr>
        <w:pStyle w:val="a3"/>
        <w:numPr>
          <w:ilvl w:val="0"/>
          <w:numId w:val="40"/>
        </w:numPr>
        <w:tabs>
          <w:tab w:val="left" w:pos="993"/>
        </w:tabs>
        <w:spacing w:after="0" w:line="240" w:lineRule="auto"/>
        <w:ind w:left="0" w:firstLine="567"/>
        <w:jc w:val="both"/>
        <w:rPr>
          <w:rFonts w:ascii="Times New Roman" w:hAnsi="Times New Roman" w:cs="Times New Roman"/>
          <w:sz w:val="26"/>
          <w:szCs w:val="26"/>
        </w:rPr>
      </w:pPr>
      <w:r w:rsidRPr="00B54F90">
        <w:rPr>
          <w:rFonts w:ascii="Times New Roman" w:hAnsi="Times New Roman" w:cs="Times New Roman"/>
          <w:sz w:val="26"/>
          <w:szCs w:val="26"/>
        </w:rPr>
        <w:t xml:space="preserve">відстеження економії коштів на оплату за енергоносії за рахунок вжиття управлінських заходів, коли не впроваджуються маловитратні або затратні енергоефективні заходи. Цей захід має на меті відобразити результати дій (які може вжити установа або управління, до підпорядкування якого належить заклад) щодо збереження енергоресурсів без вкладання коштів, наприклад: контроль за своєчасним вимкненням світла, зменшення споживання теплової енергії у вихідні </w:t>
      </w:r>
      <w:r w:rsidR="00BD0A14">
        <w:rPr>
          <w:rFonts w:ascii="Times New Roman" w:hAnsi="Times New Roman" w:cs="Times New Roman"/>
          <w:sz w:val="26"/>
          <w:szCs w:val="26"/>
        </w:rPr>
        <w:t xml:space="preserve">дні </w:t>
      </w:r>
      <w:r w:rsidRPr="00B54F90">
        <w:rPr>
          <w:rFonts w:ascii="Times New Roman" w:hAnsi="Times New Roman" w:cs="Times New Roman"/>
          <w:sz w:val="26"/>
          <w:szCs w:val="26"/>
        </w:rPr>
        <w:t xml:space="preserve">або під час канікул тощо. Результати збереження енергоресурсів можуть бути відображені в натуральних показниках або у відсотках у порівнянні з відповідним періодом попереднього року; </w:t>
      </w:r>
    </w:p>
    <w:p w:rsidR="00B54F90" w:rsidRDefault="00B54F90" w:rsidP="00B54F90">
      <w:pPr>
        <w:pStyle w:val="a3"/>
        <w:numPr>
          <w:ilvl w:val="0"/>
          <w:numId w:val="40"/>
        </w:numPr>
        <w:tabs>
          <w:tab w:val="left" w:pos="993"/>
        </w:tabs>
        <w:spacing w:after="0" w:line="240" w:lineRule="auto"/>
        <w:ind w:left="0" w:firstLine="567"/>
        <w:jc w:val="both"/>
        <w:rPr>
          <w:rFonts w:ascii="Times New Roman" w:hAnsi="Times New Roman" w:cs="Times New Roman"/>
          <w:sz w:val="26"/>
          <w:szCs w:val="26"/>
        </w:rPr>
      </w:pPr>
      <w:r w:rsidRPr="00B54F90">
        <w:rPr>
          <w:rFonts w:ascii="Times New Roman" w:hAnsi="Times New Roman" w:cs="Times New Roman"/>
          <w:sz w:val="26"/>
          <w:szCs w:val="26"/>
        </w:rPr>
        <w:t xml:space="preserve">відстеження результатів вжитих заходів у минулих роках. Цей захід відображає результати фактичної економії енергоресурсів після проведення енергоефективних заходів у будівлі в минулих роках. Тобто визначає обсяг річної економії як у натуральних показниках, так і в сумі бюджетних коштів на оплату за енергоносії внаслідок реалізації заходів </w:t>
      </w:r>
      <w:r w:rsidR="00BD0A14">
        <w:rPr>
          <w:rFonts w:ascii="Times New Roman" w:hAnsi="Times New Roman" w:cs="Times New Roman"/>
          <w:sz w:val="26"/>
          <w:szCs w:val="26"/>
        </w:rPr>
        <w:t>і</w:t>
      </w:r>
      <w:r w:rsidRPr="00B54F90">
        <w:rPr>
          <w:rFonts w:ascii="Times New Roman" w:hAnsi="Times New Roman" w:cs="Times New Roman"/>
          <w:sz w:val="26"/>
          <w:szCs w:val="26"/>
        </w:rPr>
        <w:t>з енергозбереження. Відстеження цієї економії є для розпорядника коштів важливим стимулом до виконання наступних заходів з енергозбереження та для отримання загальної картини ефективності витрачених бюджетних коштів.</w:t>
      </w:r>
    </w:p>
    <w:p w:rsidR="008C6F70" w:rsidRPr="008C6F70" w:rsidRDefault="00B54F90" w:rsidP="008C6F70">
      <w:pPr>
        <w:tabs>
          <w:tab w:val="left" w:pos="993"/>
        </w:tabs>
        <w:spacing w:after="0" w:line="240" w:lineRule="auto"/>
        <w:ind w:firstLine="567"/>
        <w:jc w:val="both"/>
        <w:rPr>
          <w:rFonts w:ascii="Times New Roman" w:hAnsi="Times New Roman" w:cs="Times New Roman"/>
          <w:i/>
          <w:sz w:val="26"/>
          <w:szCs w:val="26"/>
        </w:rPr>
      </w:pPr>
      <w:r w:rsidRPr="008C6F70">
        <w:rPr>
          <w:rFonts w:ascii="Times New Roman" w:hAnsi="Times New Roman" w:cs="Times New Roman"/>
          <w:i/>
          <w:sz w:val="26"/>
          <w:szCs w:val="26"/>
        </w:rPr>
        <w:t xml:space="preserve">Малозатратні заходи </w:t>
      </w:r>
    </w:p>
    <w:p w:rsidR="008C6F70" w:rsidRDefault="00B54F90" w:rsidP="008C6F70">
      <w:pPr>
        <w:tabs>
          <w:tab w:val="left" w:pos="993"/>
        </w:tabs>
        <w:spacing w:after="0" w:line="240" w:lineRule="auto"/>
        <w:ind w:firstLine="567"/>
        <w:jc w:val="both"/>
        <w:rPr>
          <w:rFonts w:ascii="Times New Roman" w:hAnsi="Times New Roman" w:cs="Times New Roman"/>
          <w:sz w:val="26"/>
          <w:szCs w:val="26"/>
        </w:rPr>
      </w:pPr>
      <w:r w:rsidRPr="00B54F90">
        <w:rPr>
          <w:rFonts w:ascii="Times New Roman" w:hAnsi="Times New Roman" w:cs="Times New Roman"/>
          <w:sz w:val="26"/>
          <w:szCs w:val="26"/>
        </w:rPr>
        <w:t>Малозатратні заходи</w:t>
      </w:r>
      <w:r w:rsidR="00BD0A14">
        <w:rPr>
          <w:rFonts w:ascii="Times New Roman" w:hAnsi="Times New Roman" w:cs="Times New Roman"/>
          <w:sz w:val="26"/>
          <w:szCs w:val="26"/>
        </w:rPr>
        <w:t xml:space="preserve"> </w:t>
      </w:r>
      <w:r w:rsidRPr="00B54F90">
        <w:rPr>
          <w:rFonts w:ascii="Times New Roman" w:hAnsi="Times New Roman" w:cs="Times New Roman"/>
          <w:sz w:val="26"/>
          <w:szCs w:val="26"/>
        </w:rPr>
        <w:t xml:space="preserve">– це проміжна ланка між організаційними та витратними заходами. Ці заходи включають в себе широкий комплекс робіт, які характеризуються швидкістю впровадження та невеликим терміном окупності. Вони дають змогу підвищити надійність і ефективність роботи внутрішньобудинкових інженерних систем, автоматизувати роботу системи опалення в будівлях, знизити витрати теплоносія, гарячої та холодної води за відносно невеликих витрат коштів. </w:t>
      </w:r>
    </w:p>
    <w:p w:rsidR="00B54F90" w:rsidRDefault="00B54F90" w:rsidP="008C6F70">
      <w:pPr>
        <w:tabs>
          <w:tab w:val="left" w:pos="993"/>
        </w:tabs>
        <w:spacing w:after="0" w:line="240" w:lineRule="auto"/>
        <w:ind w:firstLine="567"/>
        <w:jc w:val="both"/>
        <w:rPr>
          <w:rFonts w:ascii="Times New Roman" w:hAnsi="Times New Roman" w:cs="Times New Roman"/>
          <w:sz w:val="26"/>
          <w:szCs w:val="26"/>
        </w:rPr>
      </w:pPr>
      <w:r w:rsidRPr="00B54F90">
        <w:rPr>
          <w:rFonts w:ascii="Times New Roman" w:hAnsi="Times New Roman" w:cs="Times New Roman"/>
          <w:sz w:val="26"/>
          <w:szCs w:val="26"/>
        </w:rPr>
        <w:t>Кінцевою метою фінансування програми енергозбереження є втілення довгострокових проєктів, які будуть втілені після впровадження малозатратних заходів з енергозбереження в рамках поточних ремонтів.</w:t>
      </w:r>
    </w:p>
    <w:p w:rsidR="008C6F70" w:rsidRPr="008C6F70" w:rsidRDefault="008C6F70" w:rsidP="008C6F70">
      <w:pPr>
        <w:tabs>
          <w:tab w:val="left" w:pos="993"/>
        </w:tabs>
        <w:spacing w:after="0" w:line="240" w:lineRule="auto"/>
        <w:ind w:firstLine="567"/>
        <w:jc w:val="both"/>
        <w:rPr>
          <w:rFonts w:ascii="Times New Roman" w:hAnsi="Times New Roman" w:cs="Times New Roman"/>
          <w:sz w:val="26"/>
          <w:szCs w:val="26"/>
        </w:rPr>
      </w:pPr>
      <w:r w:rsidRPr="008C6F70">
        <w:rPr>
          <w:rFonts w:ascii="Times New Roman" w:hAnsi="Times New Roman" w:cs="Times New Roman"/>
          <w:sz w:val="26"/>
          <w:szCs w:val="26"/>
        </w:rPr>
        <w:t xml:space="preserve">До основних малозатратних заходів з енергозбереження можна віднести: </w:t>
      </w:r>
    </w:p>
    <w:p w:rsidR="008C6F70" w:rsidRPr="008C6F70" w:rsidRDefault="008C6F70" w:rsidP="008C6F70">
      <w:pPr>
        <w:pStyle w:val="a3"/>
        <w:numPr>
          <w:ilvl w:val="0"/>
          <w:numId w:val="41"/>
        </w:numPr>
        <w:tabs>
          <w:tab w:val="left" w:pos="993"/>
        </w:tabs>
        <w:spacing w:after="0" w:line="240" w:lineRule="auto"/>
        <w:ind w:left="426" w:hanging="426"/>
        <w:jc w:val="both"/>
        <w:rPr>
          <w:rFonts w:ascii="Times New Roman" w:hAnsi="Times New Roman" w:cs="Times New Roman"/>
          <w:sz w:val="26"/>
          <w:szCs w:val="26"/>
        </w:rPr>
      </w:pPr>
      <w:r w:rsidRPr="008C6F70">
        <w:rPr>
          <w:rFonts w:ascii="Times New Roman" w:hAnsi="Times New Roman" w:cs="Times New Roman"/>
          <w:sz w:val="26"/>
          <w:szCs w:val="26"/>
        </w:rPr>
        <w:t xml:space="preserve">теплоізоляцію трубопроводів і арматури в приміщеннях, що не опалюються; </w:t>
      </w:r>
    </w:p>
    <w:p w:rsidR="008C6F70" w:rsidRPr="008C6F70" w:rsidRDefault="008C6F70" w:rsidP="008C6F70">
      <w:pPr>
        <w:pStyle w:val="a3"/>
        <w:numPr>
          <w:ilvl w:val="0"/>
          <w:numId w:val="41"/>
        </w:numPr>
        <w:tabs>
          <w:tab w:val="left" w:pos="993"/>
        </w:tabs>
        <w:spacing w:after="0" w:line="240" w:lineRule="auto"/>
        <w:ind w:left="426" w:hanging="426"/>
        <w:jc w:val="both"/>
        <w:rPr>
          <w:rFonts w:ascii="Times New Roman" w:hAnsi="Times New Roman" w:cs="Times New Roman"/>
          <w:sz w:val="26"/>
          <w:szCs w:val="26"/>
        </w:rPr>
      </w:pPr>
      <w:r w:rsidRPr="008C6F70">
        <w:rPr>
          <w:rFonts w:ascii="Times New Roman" w:hAnsi="Times New Roman" w:cs="Times New Roman"/>
          <w:sz w:val="26"/>
          <w:szCs w:val="26"/>
        </w:rPr>
        <w:t xml:space="preserve">встановлення на нагрівальних приладах терморегуляторів; </w:t>
      </w:r>
    </w:p>
    <w:p w:rsidR="008C6F70" w:rsidRPr="008C6F70" w:rsidRDefault="008C6F70" w:rsidP="008C6F70">
      <w:pPr>
        <w:pStyle w:val="a3"/>
        <w:numPr>
          <w:ilvl w:val="0"/>
          <w:numId w:val="41"/>
        </w:numPr>
        <w:tabs>
          <w:tab w:val="left" w:pos="993"/>
        </w:tabs>
        <w:spacing w:after="0" w:line="240" w:lineRule="auto"/>
        <w:ind w:left="426" w:hanging="426"/>
        <w:jc w:val="both"/>
        <w:rPr>
          <w:rFonts w:ascii="Times New Roman" w:hAnsi="Times New Roman" w:cs="Times New Roman"/>
          <w:sz w:val="26"/>
          <w:szCs w:val="26"/>
        </w:rPr>
      </w:pPr>
      <w:r w:rsidRPr="008C6F70">
        <w:rPr>
          <w:rFonts w:ascii="Times New Roman" w:hAnsi="Times New Roman" w:cs="Times New Roman"/>
          <w:sz w:val="26"/>
          <w:szCs w:val="26"/>
        </w:rPr>
        <w:t xml:space="preserve">зняття декоративних коробів та огороджень з радіаторів; </w:t>
      </w:r>
    </w:p>
    <w:p w:rsidR="008C6F70" w:rsidRPr="008C6F70" w:rsidRDefault="008C6F70" w:rsidP="008C6F70">
      <w:pPr>
        <w:pStyle w:val="a3"/>
        <w:numPr>
          <w:ilvl w:val="0"/>
          <w:numId w:val="41"/>
        </w:numPr>
        <w:tabs>
          <w:tab w:val="left" w:pos="993"/>
        </w:tabs>
        <w:spacing w:after="0" w:line="240" w:lineRule="auto"/>
        <w:ind w:left="426" w:hanging="426"/>
        <w:jc w:val="both"/>
        <w:rPr>
          <w:rFonts w:ascii="Times New Roman" w:hAnsi="Times New Roman" w:cs="Times New Roman"/>
          <w:sz w:val="26"/>
          <w:szCs w:val="26"/>
        </w:rPr>
      </w:pPr>
      <w:r w:rsidRPr="008C6F70">
        <w:rPr>
          <w:rFonts w:ascii="Times New Roman" w:hAnsi="Times New Roman" w:cs="Times New Roman"/>
          <w:sz w:val="26"/>
          <w:szCs w:val="26"/>
        </w:rPr>
        <w:t>періодичне промивання систем опалення;</w:t>
      </w:r>
    </w:p>
    <w:p w:rsidR="008C6F70" w:rsidRPr="008C6F70" w:rsidRDefault="008C6F70" w:rsidP="008C6F70">
      <w:pPr>
        <w:pStyle w:val="a3"/>
        <w:numPr>
          <w:ilvl w:val="0"/>
          <w:numId w:val="41"/>
        </w:numPr>
        <w:tabs>
          <w:tab w:val="left" w:pos="993"/>
        </w:tabs>
        <w:spacing w:after="0" w:line="240" w:lineRule="auto"/>
        <w:ind w:left="426" w:hanging="426"/>
        <w:jc w:val="both"/>
        <w:rPr>
          <w:rFonts w:ascii="Times New Roman" w:hAnsi="Times New Roman" w:cs="Times New Roman"/>
          <w:sz w:val="26"/>
          <w:szCs w:val="26"/>
        </w:rPr>
      </w:pPr>
      <w:r w:rsidRPr="008C6F70">
        <w:rPr>
          <w:rFonts w:ascii="Times New Roman" w:hAnsi="Times New Roman" w:cs="Times New Roman"/>
          <w:sz w:val="26"/>
          <w:szCs w:val="26"/>
        </w:rPr>
        <w:t xml:space="preserve">автоматизацію теплового пункту (погодозалежне автоматичне регулювання); </w:t>
      </w:r>
    </w:p>
    <w:p w:rsidR="008C6F70" w:rsidRPr="008C6F70" w:rsidRDefault="008C6F70" w:rsidP="008C6F70">
      <w:pPr>
        <w:pStyle w:val="a3"/>
        <w:numPr>
          <w:ilvl w:val="0"/>
          <w:numId w:val="41"/>
        </w:numPr>
        <w:tabs>
          <w:tab w:val="left" w:pos="993"/>
        </w:tabs>
        <w:spacing w:after="0" w:line="240" w:lineRule="auto"/>
        <w:ind w:left="426" w:hanging="426"/>
        <w:jc w:val="both"/>
        <w:rPr>
          <w:rFonts w:ascii="Times New Roman" w:hAnsi="Times New Roman" w:cs="Times New Roman"/>
          <w:sz w:val="26"/>
          <w:szCs w:val="26"/>
        </w:rPr>
      </w:pPr>
      <w:r w:rsidRPr="008C6F70">
        <w:rPr>
          <w:rFonts w:ascii="Times New Roman" w:hAnsi="Times New Roman" w:cs="Times New Roman"/>
          <w:sz w:val="26"/>
          <w:szCs w:val="26"/>
        </w:rPr>
        <w:t xml:space="preserve">заміну зношених кранів-змішувачів; </w:t>
      </w:r>
    </w:p>
    <w:p w:rsidR="008C6F70" w:rsidRPr="008C6F70" w:rsidRDefault="008C6F70" w:rsidP="008C6F70">
      <w:pPr>
        <w:pStyle w:val="a3"/>
        <w:numPr>
          <w:ilvl w:val="0"/>
          <w:numId w:val="41"/>
        </w:numPr>
        <w:tabs>
          <w:tab w:val="left" w:pos="993"/>
        </w:tabs>
        <w:spacing w:after="0" w:line="240" w:lineRule="auto"/>
        <w:ind w:left="426" w:hanging="426"/>
        <w:jc w:val="both"/>
        <w:rPr>
          <w:rFonts w:ascii="Times New Roman" w:hAnsi="Times New Roman" w:cs="Times New Roman"/>
          <w:sz w:val="26"/>
          <w:szCs w:val="26"/>
        </w:rPr>
      </w:pPr>
      <w:r w:rsidRPr="008C6F70">
        <w:rPr>
          <w:rFonts w:ascii="Times New Roman" w:hAnsi="Times New Roman" w:cs="Times New Roman"/>
          <w:sz w:val="26"/>
          <w:szCs w:val="26"/>
        </w:rPr>
        <w:t xml:space="preserve">встановлення аераторів на крани-змішувачі; </w:t>
      </w:r>
    </w:p>
    <w:p w:rsidR="008C6F70" w:rsidRPr="008C6F70" w:rsidRDefault="008C6F70" w:rsidP="008C6F70">
      <w:pPr>
        <w:pStyle w:val="a3"/>
        <w:numPr>
          <w:ilvl w:val="0"/>
          <w:numId w:val="41"/>
        </w:numPr>
        <w:tabs>
          <w:tab w:val="left" w:pos="993"/>
        </w:tabs>
        <w:spacing w:after="0" w:line="240" w:lineRule="auto"/>
        <w:ind w:left="426" w:hanging="426"/>
        <w:jc w:val="both"/>
        <w:rPr>
          <w:rFonts w:ascii="Times New Roman" w:hAnsi="Times New Roman" w:cs="Times New Roman"/>
          <w:sz w:val="26"/>
          <w:szCs w:val="26"/>
        </w:rPr>
      </w:pPr>
      <w:r w:rsidRPr="008C6F70">
        <w:rPr>
          <w:rFonts w:ascii="Times New Roman" w:hAnsi="Times New Roman" w:cs="Times New Roman"/>
          <w:sz w:val="26"/>
          <w:szCs w:val="26"/>
        </w:rPr>
        <w:t xml:space="preserve">усунення витоків води зі змивних бачків із заміною старих конструкцій на сучасні; </w:t>
      </w:r>
    </w:p>
    <w:p w:rsidR="008C6F70" w:rsidRPr="008C6F70" w:rsidRDefault="008C6F70" w:rsidP="008C6F70">
      <w:pPr>
        <w:pStyle w:val="a3"/>
        <w:numPr>
          <w:ilvl w:val="0"/>
          <w:numId w:val="41"/>
        </w:numPr>
        <w:tabs>
          <w:tab w:val="left" w:pos="993"/>
        </w:tabs>
        <w:spacing w:after="0" w:line="240" w:lineRule="auto"/>
        <w:ind w:left="426" w:hanging="426"/>
        <w:jc w:val="both"/>
        <w:rPr>
          <w:rFonts w:ascii="Times New Roman" w:hAnsi="Times New Roman" w:cs="Times New Roman"/>
          <w:sz w:val="26"/>
          <w:szCs w:val="26"/>
        </w:rPr>
      </w:pPr>
      <w:r w:rsidRPr="008C6F70">
        <w:rPr>
          <w:rFonts w:ascii="Times New Roman" w:hAnsi="Times New Roman" w:cs="Times New Roman"/>
          <w:sz w:val="26"/>
          <w:szCs w:val="26"/>
        </w:rPr>
        <w:t xml:space="preserve">заміну наявних освітлювальних приладів на світлодіодні; </w:t>
      </w:r>
    </w:p>
    <w:p w:rsidR="008C6F70" w:rsidRPr="008C6F70" w:rsidRDefault="008C6F70" w:rsidP="008C6F70">
      <w:pPr>
        <w:pStyle w:val="a3"/>
        <w:numPr>
          <w:ilvl w:val="0"/>
          <w:numId w:val="41"/>
        </w:numPr>
        <w:tabs>
          <w:tab w:val="left" w:pos="993"/>
        </w:tabs>
        <w:spacing w:after="0" w:line="240" w:lineRule="auto"/>
        <w:ind w:left="426" w:hanging="426"/>
        <w:jc w:val="both"/>
        <w:rPr>
          <w:rFonts w:ascii="Times New Roman" w:hAnsi="Times New Roman" w:cs="Times New Roman"/>
          <w:sz w:val="26"/>
          <w:szCs w:val="26"/>
        </w:rPr>
      </w:pPr>
      <w:r w:rsidRPr="008C6F70">
        <w:rPr>
          <w:rFonts w:ascii="Times New Roman" w:hAnsi="Times New Roman" w:cs="Times New Roman"/>
          <w:sz w:val="26"/>
          <w:szCs w:val="26"/>
        </w:rPr>
        <w:t xml:space="preserve">встановлення датчиків руху в коридорах та в туалетах. </w:t>
      </w:r>
    </w:p>
    <w:p w:rsidR="008C6F70" w:rsidRPr="008C6F70" w:rsidRDefault="008C6F70" w:rsidP="008C6F70">
      <w:pPr>
        <w:tabs>
          <w:tab w:val="left" w:pos="993"/>
        </w:tabs>
        <w:spacing w:after="0" w:line="240" w:lineRule="auto"/>
        <w:ind w:firstLine="567"/>
        <w:jc w:val="both"/>
        <w:rPr>
          <w:rFonts w:ascii="Times New Roman" w:hAnsi="Times New Roman" w:cs="Times New Roman"/>
          <w:i/>
          <w:sz w:val="26"/>
          <w:szCs w:val="26"/>
        </w:rPr>
      </w:pPr>
      <w:r w:rsidRPr="008C6F70">
        <w:rPr>
          <w:rFonts w:ascii="Times New Roman" w:hAnsi="Times New Roman" w:cs="Times New Roman"/>
          <w:i/>
          <w:sz w:val="26"/>
          <w:szCs w:val="26"/>
        </w:rPr>
        <w:t>Витр</w:t>
      </w:r>
      <w:r>
        <w:rPr>
          <w:rFonts w:ascii="Times New Roman" w:hAnsi="Times New Roman" w:cs="Times New Roman"/>
          <w:i/>
          <w:sz w:val="26"/>
          <w:szCs w:val="26"/>
        </w:rPr>
        <w:t xml:space="preserve">атні заходи </w:t>
      </w:r>
    </w:p>
    <w:p w:rsidR="008C6F70" w:rsidRDefault="008C6F70" w:rsidP="008C6F70">
      <w:pPr>
        <w:tabs>
          <w:tab w:val="left" w:pos="993"/>
        </w:tabs>
        <w:spacing w:after="0" w:line="240" w:lineRule="auto"/>
        <w:ind w:firstLine="567"/>
        <w:jc w:val="both"/>
        <w:rPr>
          <w:rFonts w:ascii="Times New Roman" w:hAnsi="Times New Roman" w:cs="Times New Roman"/>
          <w:sz w:val="26"/>
          <w:szCs w:val="26"/>
        </w:rPr>
      </w:pPr>
      <w:r w:rsidRPr="008C6F70">
        <w:rPr>
          <w:rFonts w:ascii="Times New Roman" w:hAnsi="Times New Roman" w:cs="Times New Roman"/>
          <w:sz w:val="26"/>
          <w:szCs w:val="26"/>
        </w:rPr>
        <w:t xml:space="preserve">Модернізація або заміна наявного енергоспоживаючого обладнання, запровадження новітніх енергоефективних технологій, </w:t>
      </w:r>
      <w:r w:rsidR="00692317">
        <w:rPr>
          <w:rFonts w:ascii="Times New Roman" w:hAnsi="Times New Roman" w:cs="Times New Roman"/>
          <w:sz w:val="26"/>
          <w:szCs w:val="26"/>
        </w:rPr>
        <w:t xml:space="preserve">встановлення об’єктів відновлювальних джерел енергії, </w:t>
      </w:r>
      <w:r w:rsidRPr="008C6F70">
        <w:rPr>
          <w:rFonts w:ascii="Times New Roman" w:hAnsi="Times New Roman" w:cs="Times New Roman"/>
          <w:sz w:val="26"/>
          <w:szCs w:val="26"/>
        </w:rPr>
        <w:t>енергоефективна реновація будівлі</w:t>
      </w:r>
      <w:r w:rsidR="00692317">
        <w:rPr>
          <w:rFonts w:ascii="Times New Roman" w:hAnsi="Times New Roman" w:cs="Times New Roman"/>
          <w:sz w:val="26"/>
          <w:szCs w:val="26"/>
        </w:rPr>
        <w:t xml:space="preserve">, </w:t>
      </w:r>
      <w:r w:rsidR="003853D4">
        <w:rPr>
          <w:rFonts w:ascii="Times New Roman" w:hAnsi="Times New Roman" w:cs="Times New Roman"/>
          <w:sz w:val="26"/>
          <w:szCs w:val="26"/>
        </w:rPr>
        <w:t>когенераційні установки</w:t>
      </w:r>
      <w:r w:rsidR="00705945">
        <w:rPr>
          <w:rFonts w:ascii="Times New Roman" w:hAnsi="Times New Roman" w:cs="Times New Roman"/>
          <w:sz w:val="26"/>
          <w:szCs w:val="26"/>
        </w:rPr>
        <w:t>,</w:t>
      </w:r>
      <w:r w:rsidR="003853D4">
        <w:rPr>
          <w:rFonts w:ascii="Times New Roman" w:hAnsi="Times New Roman" w:cs="Times New Roman"/>
          <w:sz w:val="26"/>
          <w:szCs w:val="26"/>
        </w:rPr>
        <w:t xml:space="preserve"> </w:t>
      </w:r>
      <w:r w:rsidR="00692317">
        <w:rPr>
          <w:rFonts w:ascii="Times New Roman" w:hAnsi="Times New Roman" w:cs="Times New Roman"/>
          <w:sz w:val="26"/>
          <w:szCs w:val="26"/>
        </w:rPr>
        <w:t>тощо</w:t>
      </w:r>
      <w:r w:rsidRPr="008C6F70">
        <w:rPr>
          <w:rFonts w:ascii="Times New Roman" w:hAnsi="Times New Roman" w:cs="Times New Roman"/>
          <w:sz w:val="26"/>
          <w:szCs w:val="26"/>
        </w:rPr>
        <w:t xml:space="preserve"> – всі ці заходи потребують значних капіталовкладень. </w:t>
      </w:r>
      <w:r w:rsidR="00705945">
        <w:rPr>
          <w:rFonts w:ascii="Times New Roman" w:hAnsi="Times New Roman" w:cs="Times New Roman"/>
          <w:sz w:val="26"/>
          <w:szCs w:val="26"/>
        </w:rPr>
        <w:t>А т</w:t>
      </w:r>
      <w:r w:rsidRPr="008C6F70">
        <w:rPr>
          <w:rFonts w:ascii="Times New Roman" w:hAnsi="Times New Roman" w:cs="Times New Roman"/>
          <w:sz w:val="26"/>
          <w:szCs w:val="26"/>
        </w:rPr>
        <w:t>ому</w:t>
      </w:r>
      <w:r w:rsidR="00705945">
        <w:rPr>
          <w:rFonts w:ascii="Times New Roman" w:hAnsi="Times New Roman" w:cs="Times New Roman"/>
          <w:sz w:val="26"/>
          <w:szCs w:val="26"/>
        </w:rPr>
        <w:t>,</w:t>
      </w:r>
      <w:r w:rsidRPr="008C6F70">
        <w:rPr>
          <w:rFonts w:ascii="Times New Roman" w:hAnsi="Times New Roman" w:cs="Times New Roman"/>
          <w:sz w:val="26"/>
          <w:szCs w:val="26"/>
        </w:rPr>
        <w:t xml:space="preserve"> впровадження цих заходів потребує залучення сертифікованих фахівців для визначення необхідних енергоефективних заходів </w:t>
      </w:r>
      <w:r w:rsidR="00705945">
        <w:rPr>
          <w:rFonts w:ascii="Times New Roman" w:hAnsi="Times New Roman" w:cs="Times New Roman"/>
          <w:sz w:val="26"/>
          <w:szCs w:val="26"/>
        </w:rPr>
        <w:t>і</w:t>
      </w:r>
      <w:r w:rsidRPr="008C6F70">
        <w:rPr>
          <w:rFonts w:ascii="Times New Roman" w:hAnsi="Times New Roman" w:cs="Times New Roman"/>
          <w:sz w:val="26"/>
          <w:szCs w:val="26"/>
        </w:rPr>
        <w:t>з розрахунком економії паливно</w:t>
      </w:r>
      <w:r w:rsidR="003853D4">
        <w:rPr>
          <w:rFonts w:ascii="Times New Roman" w:hAnsi="Times New Roman" w:cs="Times New Roman"/>
          <w:sz w:val="26"/>
          <w:szCs w:val="26"/>
        </w:rPr>
        <w:t>-</w:t>
      </w:r>
      <w:r w:rsidRPr="008C6F70">
        <w:rPr>
          <w:rFonts w:ascii="Times New Roman" w:hAnsi="Times New Roman" w:cs="Times New Roman"/>
          <w:sz w:val="26"/>
          <w:szCs w:val="26"/>
        </w:rPr>
        <w:t xml:space="preserve">енергетичних ресурсів та терміну </w:t>
      </w:r>
      <w:r w:rsidR="003853D4">
        <w:rPr>
          <w:rFonts w:ascii="Times New Roman" w:hAnsi="Times New Roman" w:cs="Times New Roman"/>
          <w:sz w:val="26"/>
          <w:szCs w:val="26"/>
        </w:rPr>
        <w:t xml:space="preserve">їх </w:t>
      </w:r>
      <w:r w:rsidRPr="008C6F70">
        <w:rPr>
          <w:rFonts w:ascii="Times New Roman" w:hAnsi="Times New Roman" w:cs="Times New Roman"/>
          <w:sz w:val="26"/>
          <w:szCs w:val="26"/>
        </w:rPr>
        <w:t>окупності.</w:t>
      </w:r>
    </w:p>
    <w:p w:rsidR="00E9024B" w:rsidRPr="002D0C45" w:rsidRDefault="00E9024B" w:rsidP="00E9024B">
      <w:pPr>
        <w:spacing w:after="0" w:line="240" w:lineRule="auto"/>
        <w:ind w:firstLine="567"/>
        <w:jc w:val="both"/>
        <w:rPr>
          <w:rFonts w:ascii="Times New Roman" w:hAnsi="Times New Roman" w:cs="Times New Roman"/>
          <w:sz w:val="26"/>
          <w:szCs w:val="26"/>
        </w:rPr>
      </w:pPr>
      <w:r w:rsidRPr="002D0C45">
        <w:rPr>
          <w:rFonts w:ascii="Times New Roman" w:hAnsi="Times New Roman" w:cs="Times New Roman"/>
          <w:sz w:val="26"/>
          <w:szCs w:val="26"/>
        </w:rPr>
        <w:lastRenderedPageBreak/>
        <w:t>Комплексне впровадження енергозберігаючих заходів у закладах і установах бюджетних сфери суттєво впливає на скорочення споживання палива та енергії в загальном</w:t>
      </w:r>
      <w:r>
        <w:rPr>
          <w:rFonts w:ascii="Times New Roman" w:hAnsi="Times New Roman" w:cs="Times New Roman"/>
          <w:sz w:val="26"/>
          <w:szCs w:val="26"/>
        </w:rPr>
        <w:t>у енергетичному балансі громади</w:t>
      </w:r>
      <w:r w:rsidRPr="002D0C45">
        <w:rPr>
          <w:rFonts w:ascii="Times New Roman" w:hAnsi="Times New Roman" w:cs="Times New Roman"/>
          <w:sz w:val="26"/>
          <w:szCs w:val="26"/>
        </w:rPr>
        <w:t xml:space="preserve">. </w:t>
      </w:r>
    </w:p>
    <w:p w:rsidR="008C6F70" w:rsidRPr="00B54F90" w:rsidRDefault="008C6F70" w:rsidP="008C6F70">
      <w:pPr>
        <w:tabs>
          <w:tab w:val="left" w:pos="993"/>
        </w:tabs>
        <w:spacing w:after="0" w:line="240" w:lineRule="auto"/>
        <w:ind w:firstLine="567"/>
        <w:jc w:val="both"/>
        <w:rPr>
          <w:rFonts w:ascii="Times New Roman" w:hAnsi="Times New Roman" w:cs="Times New Roman"/>
          <w:sz w:val="26"/>
          <w:szCs w:val="26"/>
        </w:rPr>
      </w:pPr>
    </w:p>
    <w:p w:rsidR="007A4928" w:rsidRPr="00B54F90" w:rsidRDefault="007A4928" w:rsidP="00227E64">
      <w:pPr>
        <w:pStyle w:val="a3"/>
        <w:numPr>
          <w:ilvl w:val="0"/>
          <w:numId w:val="37"/>
        </w:numPr>
        <w:spacing w:line="240" w:lineRule="auto"/>
        <w:ind w:left="284" w:hanging="153"/>
        <w:jc w:val="center"/>
        <w:rPr>
          <w:rFonts w:ascii="Times New Roman" w:hAnsi="Times New Roman" w:cs="Times New Roman"/>
          <w:b/>
          <w:sz w:val="26"/>
          <w:szCs w:val="26"/>
        </w:rPr>
      </w:pPr>
      <w:r w:rsidRPr="00B54F90">
        <w:rPr>
          <w:rFonts w:ascii="Times New Roman" w:hAnsi="Times New Roman" w:cs="Times New Roman"/>
          <w:b/>
          <w:sz w:val="26"/>
          <w:szCs w:val="26"/>
        </w:rPr>
        <w:t>Джерела фінансування Програми</w:t>
      </w:r>
    </w:p>
    <w:p w:rsidR="007C2C24" w:rsidRPr="007C2C24" w:rsidRDefault="007C2C24" w:rsidP="00184DC8">
      <w:pPr>
        <w:spacing w:after="0" w:line="240" w:lineRule="auto"/>
        <w:ind w:firstLine="567"/>
        <w:jc w:val="both"/>
        <w:rPr>
          <w:rFonts w:ascii="Times New Roman" w:hAnsi="Times New Roman" w:cs="Times New Roman"/>
          <w:sz w:val="26"/>
          <w:szCs w:val="26"/>
        </w:rPr>
      </w:pPr>
      <w:r w:rsidRPr="007C2C24">
        <w:rPr>
          <w:rFonts w:ascii="Times New Roman" w:hAnsi="Times New Roman" w:cs="Times New Roman"/>
          <w:sz w:val="26"/>
          <w:szCs w:val="26"/>
        </w:rPr>
        <w:t xml:space="preserve">Основними джерелами фінансування Програми є: </w:t>
      </w:r>
    </w:p>
    <w:p w:rsidR="007C2C24" w:rsidRPr="007C2C24" w:rsidRDefault="007C2C24" w:rsidP="007C2C24">
      <w:pPr>
        <w:pStyle w:val="a3"/>
        <w:numPr>
          <w:ilvl w:val="0"/>
          <w:numId w:val="39"/>
        </w:numPr>
        <w:spacing w:after="0" w:line="240" w:lineRule="auto"/>
        <w:ind w:left="0" w:firstLine="426"/>
        <w:jc w:val="both"/>
        <w:rPr>
          <w:rFonts w:ascii="Times New Roman" w:hAnsi="Times New Roman" w:cs="Times New Roman"/>
          <w:sz w:val="26"/>
          <w:szCs w:val="26"/>
        </w:rPr>
      </w:pPr>
      <w:r w:rsidRPr="007C2C24">
        <w:rPr>
          <w:rFonts w:ascii="Times New Roman" w:hAnsi="Times New Roman" w:cs="Times New Roman"/>
          <w:sz w:val="26"/>
          <w:szCs w:val="26"/>
        </w:rPr>
        <w:t>кошти Фастівської міської територіальної громади;</w:t>
      </w:r>
    </w:p>
    <w:p w:rsidR="007C2C24" w:rsidRPr="007C2C24" w:rsidRDefault="007C2C24" w:rsidP="007C2C24">
      <w:pPr>
        <w:pStyle w:val="a3"/>
        <w:numPr>
          <w:ilvl w:val="0"/>
          <w:numId w:val="39"/>
        </w:numPr>
        <w:spacing w:after="0" w:line="240" w:lineRule="auto"/>
        <w:ind w:left="0" w:firstLine="426"/>
        <w:jc w:val="both"/>
        <w:rPr>
          <w:rFonts w:ascii="Times New Roman" w:hAnsi="Times New Roman" w:cs="Times New Roman"/>
          <w:sz w:val="26"/>
          <w:szCs w:val="26"/>
        </w:rPr>
      </w:pPr>
      <w:r w:rsidRPr="007C2C24">
        <w:rPr>
          <w:rFonts w:ascii="Times New Roman" w:hAnsi="Times New Roman" w:cs="Times New Roman"/>
          <w:sz w:val="26"/>
          <w:szCs w:val="26"/>
        </w:rPr>
        <w:t xml:space="preserve">кошти державного та обласного бюджетів; </w:t>
      </w:r>
    </w:p>
    <w:p w:rsidR="007C2C24" w:rsidRPr="007C2C24" w:rsidRDefault="007C2C24" w:rsidP="007C2C24">
      <w:pPr>
        <w:pStyle w:val="a3"/>
        <w:numPr>
          <w:ilvl w:val="0"/>
          <w:numId w:val="39"/>
        </w:numPr>
        <w:spacing w:after="0" w:line="240" w:lineRule="auto"/>
        <w:ind w:left="0" w:firstLine="426"/>
        <w:jc w:val="both"/>
        <w:rPr>
          <w:rFonts w:ascii="Times New Roman" w:hAnsi="Times New Roman" w:cs="Times New Roman"/>
          <w:sz w:val="26"/>
          <w:szCs w:val="26"/>
        </w:rPr>
      </w:pPr>
      <w:r w:rsidRPr="007C2C24">
        <w:rPr>
          <w:rFonts w:ascii="Times New Roman" w:hAnsi="Times New Roman" w:cs="Times New Roman"/>
          <w:sz w:val="26"/>
          <w:szCs w:val="26"/>
        </w:rPr>
        <w:t xml:space="preserve">кошти комунальних підприємств Фастівської міської ради відповідно до галузевих програм розвитку, затверджених Фастівською міського радою; </w:t>
      </w:r>
    </w:p>
    <w:p w:rsidR="007C2C24" w:rsidRPr="007C2C24" w:rsidRDefault="007C2C24" w:rsidP="007C2C24">
      <w:pPr>
        <w:pStyle w:val="a3"/>
        <w:numPr>
          <w:ilvl w:val="0"/>
          <w:numId w:val="39"/>
        </w:numPr>
        <w:spacing w:after="0" w:line="240" w:lineRule="auto"/>
        <w:ind w:left="0" w:firstLine="426"/>
        <w:jc w:val="both"/>
        <w:rPr>
          <w:rFonts w:ascii="Times New Roman" w:hAnsi="Times New Roman" w:cs="Times New Roman"/>
          <w:sz w:val="26"/>
          <w:szCs w:val="26"/>
        </w:rPr>
      </w:pPr>
      <w:r w:rsidRPr="007C2C24">
        <w:rPr>
          <w:rFonts w:ascii="Times New Roman" w:hAnsi="Times New Roman" w:cs="Times New Roman"/>
          <w:sz w:val="26"/>
          <w:szCs w:val="26"/>
        </w:rPr>
        <w:t xml:space="preserve">гранти, благодійні внески, інвестиції, кошти фізичних і юридичних осіб; </w:t>
      </w:r>
    </w:p>
    <w:p w:rsidR="007C2C24" w:rsidRPr="007C2C24" w:rsidRDefault="007C2C24" w:rsidP="007C2C24">
      <w:pPr>
        <w:pStyle w:val="a3"/>
        <w:numPr>
          <w:ilvl w:val="0"/>
          <w:numId w:val="39"/>
        </w:numPr>
        <w:spacing w:after="0" w:line="240" w:lineRule="auto"/>
        <w:ind w:left="0" w:firstLine="426"/>
        <w:jc w:val="both"/>
        <w:rPr>
          <w:rFonts w:ascii="Times New Roman" w:hAnsi="Times New Roman" w:cs="Times New Roman"/>
          <w:sz w:val="26"/>
          <w:szCs w:val="26"/>
        </w:rPr>
      </w:pPr>
      <w:r w:rsidRPr="007C2C24">
        <w:rPr>
          <w:rFonts w:ascii="Times New Roman" w:hAnsi="Times New Roman" w:cs="Times New Roman"/>
          <w:sz w:val="26"/>
          <w:szCs w:val="26"/>
        </w:rPr>
        <w:t xml:space="preserve">кредити вітчизняних та закордонних комерційних банків; </w:t>
      </w:r>
    </w:p>
    <w:p w:rsidR="007C2C24" w:rsidRPr="007C2C24" w:rsidRDefault="007C2C24" w:rsidP="007C2C24">
      <w:pPr>
        <w:pStyle w:val="a3"/>
        <w:numPr>
          <w:ilvl w:val="0"/>
          <w:numId w:val="39"/>
        </w:numPr>
        <w:spacing w:after="0" w:line="240" w:lineRule="auto"/>
        <w:ind w:left="0" w:firstLine="426"/>
        <w:jc w:val="both"/>
        <w:rPr>
          <w:rFonts w:ascii="Times New Roman" w:hAnsi="Times New Roman" w:cs="Times New Roman"/>
          <w:sz w:val="26"/>
          <w:szCs w:val="26"/>
        </w:rPr>
      </w:pPr>
      <w:r w:rsidRPr="007C2C24">
        <w:rPr>
          <w:rFonts w:ascii="Times New Roman" w:hAnsi="Times New Roman" w:cs="Times New Roman"/>
          <w:sz w:val="26"/>
          <w:szCs w:val="26"/>
        </w:rPr>
        <w:t>інші залучені кошти, не заборонені</w:t>
      </w:r>
      <w:r w:rsidR="00847955">
        <w:rPr>
          <w:rFonts w:ascii="Times New Roman" w:hAnsi="Times New Roman" w:cs="Times New Roman"/>
          <w:sz w:val="26"/>
          <w:szCs w:val="26"/>
        </w:rPr>
        <w:t xml:space="preserve"> чинним законодавством України.</w:t>
      </w:r>
    </w:p>
    <w:p w:rsidR="00184DC8" w:rsidRPr="007C2C24" w:rsidRDefault="00184DC8" w:rsidP="00184DC8">
      <w:pPr>
        <w:spacing w:after="0" w:line="240" w:lineRule="auto"/>
        <w:ind w:firstLine="567"/>
        <w:jc w:val="both"/>
        <w:rPr>
          <w:rFonts w:ascii="Times New Roman" w:eastAsia="Times New Roman" w:hAnsi="Times New Roman" w:cs="Times New Roman"/>
          <w:sz w:val="26"/>
          <w:szCs w:val="26"/>
          <w:lang w:eastAsia="uk-UA"/>
        </w:rPr>
      </w:pPr>
      <w:r w:rsidRPr="007C2C24">
        <w:rPr>
          <w:rFonts w:ascii="Times New Roman" w:eastAsia="Times New Roman" w:hAnsi="Times New Roman" w:cs="Times New Roman"/>
          <w:sz w:val="26"/>
          <w:szCs w:val="26"/>
          <w:lang w:eastAsia="uk-UA"/>
        </w:rPr>
        <w:t xml:space="preserve">Конкретні заходи та обсяги фінансування визначаються відповідно до рішення </w:t>
      </w:r>
      <w:r w:rsidR="00B54F90">
        <w:rPr>
          <w:rFonts w:ascii="Times New Roman" w:eastAsia="Times New Roman" w:hAnsi="Times New Roman" w:cs="Times New Roman"/>
          <w:sz w:val="26"/>
          <w:szCs w:val="26"/>
          <w:lang w:eastAsia="uk-UA"/>
        </w:rPr>
        <w:t xml:space="preserve">Фастівської </w:t>
      </w:r>
      <w:r w:rsidRPr="007C2C24">
        <w:rPr>
          <w:rFonts w:ascii="Times New Roman" w:eastAsia="Times New Roman" w:hAnsi="Times New Roman" w:cs="Times New Roman"/>
          <w:sz w:val="26"/>
          <w:szCs w:val="26"/>
          <w:lang w:eastAsia="uk-UA"/>
        </w:rPr>
        <w:t>міської ради, виходячи з наявного фінансового ресурсу, з урахуванням наявності розробленої та затвердженої в установленому порядку проектно-кошторисної документації.</w:t>
      </w:r>
    </w:p>
    <w:p w:rsidR="00184DC8" w:rsidRPr="00F9218D" w:rsidRDefault="00184DC8" w:rsidP="00D42028">
      <w:pPr>
        <w:pStyle w:val="rvps1926"/>
        <w:shd w:val="clear" w:color="auto" w:fill="FFFFFF"/>
        <w:spacing w:before="0" w:beforeAutospacing="0" w:after="0" w:afterAutospacing="0"/>
        <w:ind w:firstLine="567"/>
        <w:jc w:val="both"/>
        <w:rPr>
          <w:sz w:val="26"/>
          <w:szCs w:val="26"/>
        </w:rPr>
      </w:pPr>
      <w:r w:rsidRPr="00D42028">
        <w:rPr>
          <w:sz w:val="26"/>
          <w:szCs w:val="26"/>
        </w:rPr>
        <w:t xml:space="preserve">Дієвим механізмом вирішення проблеми підвищення енергетичної ефективності громади має стати тісна співпраця з міжнародними фінансовими організаціями та </w:t>
      </w:r>
      <w:r w:rsidRPr="00F9218D">
        <w:rPr>
          <w:sz w:val="26"/>
          <w:szCs w:val="26"/>
        </w:rPr>
        <w:t>інституціями, приватним бізнесом для залучення інвестицій.</w:t>
      </w:r>
    </w:p>
    <w:p w:rsidR="00D42028" w:rsidRPr="004F6043" w:rsidRDefault="00D42028" w:rsidP="00D42028">
      <w:pPr>
        <w:pStyle w:val="rvps1926"/>
        <w:shd w:val="clear" w:color="auto" w:fill="FFFFFF"/>
        <w:spacing w:before="0" w:beforeAutospacing="0" w:after="0" w:afterAutospacing="0"/>
        <w:ind w:firstLine="567"/>
        <w:jc w:val="both"/>
        <w:rPr>
          <w:sz w:val="26"/>
          <w:szCs w:val="26"/>
        </w:rPr>
      </w:pPr>
      <w:r w:rsidRPr="00F9218D">
        <w:rPr>
          <w:sz w:val="26"/>
          <w:szCs w:val="26"/>
        </w:rPr>
        <w:t xml:space="preserve">Фастівська міська рада </w:t>
      </w:r>
      <w:r w:rsidR="004F6043">
        <w:rPr>
          <w:sz w:val="26"/>
          <w:szCs w:val="26"/>
        </w:rPr>
        <w:t xml:space="preserve">з 2016 року </w:t>
      </w:r>
      <w:r w:rsidRPr="00F9218D">
        <w:rPr>
          <w:sz w:val="26"/>
          <w:szCs w:val="26"/>
        </w:rPr>
        <w:t xml:space="preserve">є підписантом загальноєвропейської ініціативи «Угода мерів» і ця участь дає можливість: </w:t>
      </w:r>
    </w:p>
    <w:p w:rsidR="00F9218D" w:rsidRPr="00F9218D" w:rsidRDefault="00F9218D" w:rsidP="00D42028">
      <w:pPr>
        <w:pStyle w:val="rvps1926"/>
        <w:numPr>
          <w:ilvl w:val="0"/>
          <w:numId w:val="45"/>
        </w:numPr>
        <w:shd w:val="clear" w:color="auto" w:fill="FFFFFF"/>
        <w:tabs>
          <w:tab w:val="left" w:pos="993"/>
        </w:tabs>
        <w:spacing w:before="0" w:beforeAutospacing="0" w:after="0" w:afterAutospacing="0"/>
        <w:ind w:left="0" w:firstLine="567"/>
        <w:jc w:val="both"/>
        <w:rPr>
          <w:sz w:val="26"/>
          <w:szCs w:val="26"/>
        </w:rPr>
      </w:pPr>
      <w:r w:rsidRPr="00F9218D">
        <w:rPr>
          <w:sz w:val="26"/>
          <w:szCs w:val="26"/>
          <w:shd w:val="clear" w:color="auto" w:fill="FFFFFF"/>
        </w:rPr>
        <w:t>отрим</w:t>
      </w:r>
      <w:r w:rsidR="004F6043">
        <w:rPr>
          <w:sz w:val="26"/>
          <w:szCs w:val="26"/>
          <w:shd w:val="clear" w:color="auto" w:fill="FFFFFF"/>
        </w:rPr>
        <w:t>ати</w:t>
      </w:r>
      <w:r w:rsidRPr="00F9218D">
        <w:rPr>
          <w:sz w:val="26"/>
          <w:szCs w:val="26"/>
          <w:shd w:val="clear" w:color="auto" w:fill="FFFFFF"/>
        </w:rPr>
        <w:t xml:space="preserve"> технічн</w:t>
      </w:r>
      <w:r w:rsidR="004F6043">
        <w:rPr>
          <w:sz w:val="26"/>
          <w:szCs w:val="26"/>
          <w:shd w:val="clear" w:color="auto" w:fill="FFFFFF"/>
        </w:rPr>
        <w:t>у</w:t>
      </w:r>
      <w:r w:rsidRPr="00F9218D">
        <w:rPr>
          <w:sz w:val="26"/>
          <w:szCs w:val="26"/>
          <w:shd w:val="clear" w:color="auto" w:fill="FFFFFF"/>
        </w:rPr>
        <w:t xml:space="preserve"> підтримк</w:t>
      </w:r>
      <w:r w:rsidR="004F6043">
        <w:rPr>
          <w:sz w:val="26"/>
          <w:szCs w:val="26"/>
          <w:shd w:val="clear" w:color="auto" w:fill="FFFFFF"/>
        </w:rPr>
        <w:t>у</w:t>
      </w:r>
      <w:r w:rsidRPr="00F9218D">
        <w:rPr>
          <w:sz w:val="26"/>
          <w:szCs w:val="26"/>
          <w:shd w:val="clear" w:color="auto" w:fill="FFFFFF"/>
        </w:rPr>
        <w:t xml:space="preserve"> </w:t>
      </w:r>
      <w:r w:rsidR="004F6043">
        <w:rPr>
          <w:sz w:val="26"/>
          <w:szCs w:val="26"/>
          <w:shd w:val="clear" w:color="auto" w:fill="FFFFFF"/>
        </w:rPr>
        <w:t>в</w:t>
      </w:r>
      <w:r w:rsidRPr="00F9218D">
        <w:rPr>
          <w:sz w:val="26"/>
          <w:szCs w:val="26"/>
          <w:shd w:val="clear" w:color="auto" w:fill="FFFFFF"/>
        </w:rPr>
        <w:t xml:space="preserve"> залученні фінансування на реалізацію заходів </w:t>
      </w:r>
      <w:r w:rsidRPr="00F9218D">
        <w:rPr>
          <w:sz w:val="26"/>
          <w:szCs w:val="26"/>
        </w:rPr>
        <w:t>Плану дій зі сталого енергетичного розвитку та клімату міста Фастова на 2017-2030 роки</w:t>
      </w:r>
      <w:r w:rsidRPr="00F9218D">
        <w:rPr>
          <w:sz w:val="26"/>
          <w:szCs w:val="26"/>
          <w:shd w:val="clear" w:color="auto" w:fill="FFFFFF"/>
        </w:rPr>
        <w:t xml:space="preserve"> </w:t>
      </w:r>
      <w:r w:rsidRPr="004F6043">
        <w:rPr>
          <w:sz w:val="26"/>
          <w:szCs w:val="26"/>
          <w:shd w:val="clear" w:color="auto" w:fill="FFFFFF"/>
        </w:rPr>
        <w:t>(</w:t>
      </w:r>
      <w:r w:rsidRPr="00F9218D">
        <w:rPr>
          <w:sz w:val="26"/>
          <w:szCs w:val="26"/>
        </w:rPr>
        <w:t>пріоритезаці</w:t>
      </w:r>
      <w:r>
        <w:rPr>
          <w:sz w:val="26"/>
          <w:szCs w:val="26"/>
        </w:rPr>
        <w:t>я</w:t>
      </w:r>
      <w:r w:rsidRPr="00F9218D">
        <w:rPr>
          <w:sz w:val="26"/>
          <w:szCs w:val="26"/>
        </w:rPr>
        <w:t xml:space="preserve"> заходів Плану дій та підготовки середньострокових інвестиційних програм;</w:t>
      </w:r>
      <w:r w:rsidRPr="004F6043">
        <w:rPr>
          <w:sz w:val="26"/>
          <w:szCs w:val="26"/>
        </w:rPr>
        <w:t xml:space="preserve"> </w:t>
      </w:r>
      <w:r w:rsidRPr="00F9218D">
        <w:rPr>
          <w:sz w:val="26"/>
          <w:szCs w:val="26"/>
        </w:rPr>
        <w:t>розробки про</w:t>
      </w:r>
      <w:r w:rsidR="00E62F8A">
        <w:rPr>
          <w:sz w:val="26"/>
          <w:szCs w:val="26"/>
        </w:rPr>
        <w:t>є</w:t>
      </w:r>
      <w:r w:rsidRPr="00F9218D">
        <w:rPr>
          <w:sz w:val="26"/>
          <w:szCs w:val="26"/>
        </w:rPr>
        <w:t>ктів з енергоефективності та клімату;</w:t>
      </w:r>
      <w:r w:rsidRPr="004F6043">
        <w:rPr>
          <w:sz w:val="26"/>
          <w:szCs w:val="26"/>
        </w:rPr>
        <w:t xml:space="preserve"> </w:t>
      </w:r>
      <w:r w:rsidRPr="00F9218D">
        <w:rPr>
          <w:sz w:val="26"/>
          <w:szCs w:val="26"/>
        </w:rPr>
        <w:t>комунікації та участі у зустрічах з МФО і донорами.</w:t>
      </w:r>
    </w:p>
    <w:p w:rsidR="00D42028" w:rsidRPr="00F9218D" w:rsidRDefault="00D42028" w:rsidP="00D42028">
      <w:pPr>
        <w:pStyle w:val="rvps1926"/>
        <w:numPr>
          <w:ilvl w:val="0"/>
          <w:numId w:val="45"/>
        </w:numPr>
        <w:shd w:val="clear" w:color="auto" w:fill="FFFFFF"/>
        <w:tabs>
          <w:tab w:val="left" w:pos="993"/>
        </w:tabs>
        <w:spacing w:before="0" w:beforeAutospacing="0" w:after="0" w:afterAutospacing="0"/>
        <w:ind w:left="0" w:firstLine="567"/>
        <w:jc w:val="both"/>
        <w:rPr>
          <w:sz w:val="26"/>
          <w:szCs w:val="26"/>
        </w:rPr>
      </w:pPr>
      <w:r w:rsidRPr="00F9218D">
        <w:rPr>
          <w:sz w:val="26"/>
          <w:szCs w:val="26"/>
        </w:rPr>
        <w:t>отрим</w:t>
      </w:r>
      <w:r w:rsidR="004F6043">
        <w:rPr>
          <w:sz w:val="26"/>
          <w:szCs w:val="26"/>
        </w:rPr>
        <w:t>ати</w:t>
      </w:r>
      <w:r w:rsidRPr="00F9218D">
        <w:rPr>
          <w:sz w:val="26"/>
          <w:szCs w:val="26"/>
        </w:rPr>
        <w:t xml:space="preserve"> допомогу в забезпеченні екологічно, соціально та економічно стабільного середовища для громад</w:t>
      </w:r>
      <w:r w:rsidR="008C007C" w:rsidRPr="00F9218D">
        <w:rPr>
          <w:sz w:val="26"/>
          <w:szCs w:val="26"/>
        </w:rPr>
        <w:t>и</w:t>
      </w:r>
      <w:r w:rsidRPr="00F9218D">
        <w:rPr>
          <w:sz w:val="26"/>
          <w:szCs w:val="26"/>
        </w:rPr>
        <w:t xml:space="preserve"> (доступні енергетичні послуги, створення робочих місць, поліпшення довкілля, тощо); </w:t>
      </w:r>
    </w:p>
    <w:p w:rsidR="00D42028" w:rsidRPr="00D42028" w:rsidRDefault="00D42028" w:rsidP="00D42028">
      <w:pPr>
        <w:pStyle w:val="rvps1926"/>
        <w:numPr>
          <w:ilvl w:val="0"/>
          <w:numId w:val="45"/>
        </w:numPr>
        <w:shd w:val="clear" w:color="auto" w:fill="FFFFFF"/>
        <w:tabs>
          <w:tab w:val="left" w:pos="993"/>
        </w:tabs>
        <w:spacing w:before="0" w:beforeAutospacing="0" w:after="0" w:afterAutospacing="0"/>
        <w:ind w:left="0" w:firstLine="567"/>
        <w:jc w:val="both"/>
        <w:rPr>
          <w:sz w:val="26"/>
          <w:szCs w:val="26"/>
        </w:rPr>
      </w:pPr>
      <w:r w:rsidRPr="00F9218D">
        <w:rPr>
          <w:sz w:val="26"/>
          <w:szCs w:val="26"/>
        </w:rPr>
        <w:t>створити новий політичний, адміністративний та фінансовий потенціал всередині муніципалітету</w:t>
      </w:r>
      <w:r w:rsidRPr="00D42028">
        <w:rPr>
          <w:sz w:val="26"/>
          <w:szCs w:val="26"/>
        </w:rPr>
        <w:t xml:space="preserve"> для вирішення важливих економічних, енергетичних та кліматичних проблем в інтересах мешканців; </w:t>
      </w:r>
    </w:p>
    <w:p w:rsidR="00D42028" w:rsidRPr="00D42028" w:rsidRDefault="00D42028" w:rsidP="00D42028">
      <w:pPr>
        <w:pStyle w:val="rvps1926"/>
        <w:numPr>
          <w:ilvl w:val="0"/>
          <w:numId w:val="45"/>
        </w:numPr>
        <w:shd w:val="clear" w:color="auto" w:fill="FFFFFF"/>
        <w:tabs>
          <w:tab w:val="left" w:pos="993"/>
        </w:tabs>
        <w:spacing w:before="0" w:beforeAutospacing="0" w:after="0" w:afterAutospacing="0"/>
        <w:ind w:left="0" w:firstLine="567"/>
        <w:jc w:val="both"/>
        <w:rPr>
          <w:sz w:val="26"/>
          <w:szCs w:val="26"/>
        </w:rPr>
      </w:pPr>
      <w:r w:rsidRPr="00D42028">
        <w:rPr>
          <w:sz w:val="26"/>
          <w:szCs w:val="26"/>
        </w:rPr>
        <w:t>зробити територію</w:t>
      </w:r>
      <w:r w:rsidR="004F6043">
        <w:rPr>
          <w:sz w:val="26"/>
          <w:szCs w:val="26"/>
        </w:rPr>
        <w:t xml:space="preserve"> своєї громади</w:t>
      </w:r>
      <w:r w:rsidRPr="00D42028">
        <w:rPr>
          <w:sz w:val="26"/>
          <w:szCs w:val="26"/>
        </w:rPr>
        <w:t xml:space="preserve"> відомою серед новаторів місцевого сталого енергетичного розвитку; </w:t>
      </w:r>
    </w:p>
    <w:p w:rsidR="00D42028" w:rsidRDefault="00D42028" w:rsidP="00D42028">
      <w:pPr>
        <w:pStyle w:val="rvps1926"/>
        <w:numPr>
          <w:ilvl w:val="0"/>
          <w:numId w:val="45"/>
        </w:numPr>
        <w:shd w:val="clear" w:color="auto" w:fill="FFFFFF"/>
        <w:tabs>
          <w:tab w:val="left" w:pos="993"/>
        </w:tabs>
        <w:spacing w:before="0" w:beforeAutospacing="0" w:after="0" w:afterAutospacing="0"/>
        <w:ind w:left="0" w:firstLine="567"/>
        <w:jc w:val="both"/>
        <w:rPr>
          <w:sz w:val="26"/>
          <w:szCs w:val="26"/>
        </w:rPr>
      </w:pPr>
      <w:r w:rsidRPr="00D42028">
        <w:rPr>
          <w:sz w:val="26"/>
          <w:szCs w:val="26"/>
        </w:rPr>
        <w:t xml:space="preserve">зробити </w:t>
      </w:r>
      <w:r w:rsidR="00F07291">
        <w:rPr>
          <w:sz w:val="26"/>
          <w:szCs w:val="26"/>
        </w:rPr>
        <w:t>власний</w:t>
      </w:r>
      <w:r w:rsidRPr="00D42028">
        <w:rPr>
          <w:sz w:val="26"/>
          <w:szCs w:val="26"/>
        </w:rPr>
        <w:t xml:space="preserve"> внесок у зменшення викидів СО</w:t>
      </w:r>
      <w:r w:rsidRPr="004F6043">
        <w:rPr>
          <w:sz w:val="26"/>
          <w:szCs w:val="26"/>
          <w:vertAlign w:val="subscript"/>
        </w:rPr>
        <w:t>2</w:t>
      </w:r>
      <w:r w:rsidRPr="00D42028">
        <w:rPr>
          <w:sz w:val="26"/>
          <w:szCs w:val="26"/>
        </w:rPr>
        <w:t xml:space="preserve"> у світі.</w:t>
      </w:r>
    </w:p>
    <w:p w:rsidR="007A4928" w:rsidRPr="002D0C45" w:rsidRDefault="00184DC8" w:rsidP="00D42028">
      <w:pPr>
        <w:tabs>
          <w:tab w:val="left" w:pos="426"/>
        </w:tabs>
        <w:spacing w:after="0" w:line="240" w:lineRule="auto"/>
        <w:ind w:firstLine="567"/>
        <w:jc w:val="both"/>
        <w:rPr>
          <w:rFonts w:ascii="Times New Roman" w:hAnsi="Times New Roman" w:cs="Times New Roman"/>
          <w:sz w:val="26"/>
          <w:szCs w:val="26"/>
        </w:rPr>
      </w:pPr>
      <w:r w:rsidRPr="00D42028">
        <w:rPr>
          <w:rFonts w:ascii="Times New Roman" w:hAnsi="Times New Roman" w:cs="Times New Roman"/>
          <w:sz w:val="26"/>
          <w:szCs w:val="26"/>
        </w:rPr>
        <w:t>Перелік заходів</w:t>
      </w:r>
      <w:r w:rsidRPr="002D0C45">
        <w:rPr>
          <w:rFonts w:ascii="Times New Roman" w:hAnsi="Times New Roman" w:cs="Times New Roman"/>
          <w:sz w:val="26"/>
          <w:szCs w:val="26"/>
        </w:rPr>
        <w:t xml:space="preserve"> та джерела фінансування наведено в </w:t>
      </w:r>
      <w:r w:rsidR="00A9153B">
        <w:rPr>
          <w:rFonts w:ascii="Times New Roman" w:hAnsi="Times New Roman" w:cs="Times New Roman"/>
          <w:sz w:val="26"/>
          <w:szCs w:val="26"/>
        </w:rPr>
        <w:t>Д</w:t>
      </w:r>
      <w:r w:rsidRPr="002D0C45">
        <w:rPr>
          <w:rFonts w:ascii="Times New Roman" w:hAnsi="Times New Roman" w:cs="Times New Roman"/>
          <w:sz w:val="26"/>
          <w:szCs w:val="26"/>
        </w:rPr>
        <w:t>одатку до Програми.</w:t>
      </w:r>
    </w:p>
    <w:p w:rsidR="007A4928" w:rsidRPr="002D0C45" w:rsidRDefault="007A4928" w:rsidP="007A4928">
      <w:pPr>
        <w:spacing w:after="0" w:line="240" w:lineRule="auto"/>
        <w:jc w:val="center"/>
        <w:rPr>
          <w:rFonts w:ascii="Times New Roman" w:hAnsi="Times New Roman" w:cs="Times New Roman"/>
          <w:b/>
          <w:sz w:val="26"/>
          <w:szCs w:val="26"/>
        </w:rPr>
      </w:pPr>
    </w:p>
    <w:p w:rsidR="00DC7ED4" w:rsidRPr="00DB3883" w:rsidRDefault="00DC7ED4" w:rsidP="00227E64">
      <w:pPr>
        <w:pStyle w:val="a3"/>
        <w:numPr>
          <w:ilvl w:val="0"/>
          <w:numId w:val="37"/>
        </w:numPr>
        <w:spacing w:line="240" w:lineRule="auto"/>
        <w:ind w:left="426" w:hanging="142"/>
        <w:jc w:val="center"/>
        <w:rPr>
          <w:rFonts w:ascii="Times New Roman" w:hAnsi="Times New Roman" w:cs="Times New Roman"/>
          <w:b/>
          <w:sz w:val="26"/>
          <w:szCs w:val="26"/>
        </w:rPr>
      </w:pPr>
      <w:r w:rsidRPr="00DB3883">
        <w:rPr>
          <w:rFonts w:ascii="Times New Roman" w:hAnsi="Times New Roman" w:cs="Times New Roman"/>
          <w:b/>
          <w:sz w:val="26"/>
          <w:szCs w:val="26"/>
        </w:rPr>
        <w:t>Очікувані результати виконання програми,</w:t>
      </w:r>
      <w:r w:rsidRPr="00DB3883">
        <w:rPr>
          <w:rFonts w:ascii="Times New Roman" w:hAnsi="Times New Roman" w:cs="Times New Roman"/>
          <w:b/>
          <w:color w:val="000000"/>
          <w:sz w:val="26"/>
          <w:szCs w:val="26"/>
        </w:rPr>
        <w:t xml:space="preserve"> </w:t>
      </w:r>
      <w:r w:rsidRPr="00DB3883">
        <w:rPr>
          <w:rFonts w:ascii="Times New Roman" w:hAnsi="Times New Roman" w:cs="Times New Roman"/>
          <w:b/>
          <w:sz w:val="26"/>
          <w:szCs w:val="26"/>
        </w:rPr>
        <w:t>визначення її ефективності</w:t>
      </w:r>
    </w:p>
    <w:p w:rsidR="005324FF" w:rsidRDefault="00826B6D" w:rsidP="00826B6D">
      <w:pPr>
        <w:spacing w:after="0" w:line="240" w:lineRule="auto"/>
        <w:ind w:firstLine="567"/>
        <w:jc w:val="both"/>
        <w:rPr>
          <w:rFonts w:ascii="Times New Roman" w:hAnsi="Times New Roman" w:cs="Times New Roman"/>
          <w:sz w:val="26"/>
          <w:szCs w:val="26"/>
        </w:rPr>
      </w:pPr>
      <w:r w:rsidRPr="002D0C45">
        <w:rPr>
          <w:rFonts w:ascii="Times New Roman" w:hAnsi="Times New Roman" w:cs="Times New Roman"/>
          <w:sz w:val="26"/>
          <w:szCs w:val="26"/>
        </w:rPr>
        <w:t xml:space="preserve">Реалізація заходів, передбачених Програмою, сприятиме оптимізації паливно-енергетичного балансу Фастівської </w:t>
      </w:r>
      <w:r w:rsidR="005F00CA" w:rsidRPr="002D0C45">
        <w:rPr>
          <w:rFonts w:ascii="Times New Roman" w:hAnsi="Times New Roman" w:cs="Times New Roman"/>
          <w:sz w:val="26"/>
          <w:szCs w:val="26"/>
        </w:rPr>
        <w:t>МТГ</w:t>
      </w:r>
      <w:r w:rsidRPr="002D0C45">
        <w:rPr>
          <w:rFonts w:ascii="Times New Roman" w:hAnsi="Times New Roman" w:cs="Times New Roman"/>
          <w:sz w:val="26"/>
          <w:szCs w:val="26"/>
        </w:rPr>
        <w:t xml:space="preserve">, більш високому технічному рівню постачання та упорядкування рівня споживання енергоресурсів. </w:t>
      </w:r>
    </w:p>
    <w:p w:rsidR="00826B6D" w:rsidRPr="002D0C45" w:rsidRDefault="005F00CA" w:rsidP="00826B6D">
      <w:pPr>
        <w:spacing w:after="0" w:line="240" w:lineRule="auto"/>
        <w:ind w:firstLine="567"/>
        <w:jc w:val="both"/>
        <w:rPr>
          <w:rFonts w:ascii="Times New Roman" w:hAnsi="Times New Roman" w:cs="Times New Roman"/>
          <w:sz w:val="26"/>
          <w:szCs w:val="26"/>
        </w:rPr>
      </w:pPr>
      <w:r w:rsidRPr="002D0C45">
        <w:rPr>
          <w:rFonts w:ascii="Times New Roman" w:hAnsi="Times New Roman" w:cs="Times New Roman"/>
          <w:color w:val="000000" w:themeColor="text1"/>
          <w:sz w:val="26"/>
          <w:szCs w:val="26"/>
        </w:rPr>
        <w:t xml:space="preserve">Позитивний ефект очікується отримати від реалізації всіх поставлених завдань </w:t>
      </w:r>
      <w:r w:rsidR="005324FF">
        <w:rPr>
          <w:rFonts w:ascii="Times New Roman" w:hAnsi="Times New Roman" w:cs="Times New Roman"/>
          <w:color w:val="000000" w:themeColor="text1"/>
          <w:sz w:val="26"/>
          <w:szCs w:val="26"/>
        </w:rPr>
        <w:t>й</w:t>
      </w:r>
      <w:r w:rsidRPr="002D0C45">
        <w:rPr>
          <w:rFonts w:ascii="Times New Roman" w:hAnsi="Times New Roman" w:cs="Times New Roman"/>
          <w:color w:val="000000" w:themeColor="text1"/>
          <w:sz w:val="26"/>
          <w:szCs w:val="26"/>
        </w:rPr>
        <w:t xml:space="preserve"> заходів Програми, які забезпечать</w:t>
      </w:r>
      <w:r w:rsidR="00826B6D" w:rsidRPr="002D0C45">
        <w:rPr>
          <w:rFonts w:ascii="Times New Roman" w:hAnsi="Times New Roman" w:cs="Times New Roman"/>
          <w:sz w:val="26"/>
          <w:szCs w:val="26"/>
        </w:rPr>
        <w:t xml:space="preserve">: </w:t>
      </w:r>
    </w:p>
    <w:p w:rsidR="000E343C" w:rsidRDefault="000E343C" w:rsidP="00826B6D">
      <w:pPr>
        <w:pStyle w:val="a3"/>
        <w:widowControl w:val="0"/>
        <w:numPr>
          <w:ilvl w:val="0"/>
          <w:numId w:val="5"/>
        </w:numPr>
        <w:spacing w:after="0" w:line="240" w:lineRule="auto"/>
        <w:ind w:left="284" w:hanging="284"/>
        <w:jc w:val="both"/>
        <w:rPr>
          <w:rFonts w:ascii="Times New Roman" w:hAnsi="Times New Roman" w:cs="Times New Roman"/>
          <w:sz w:val="26"/>
          <w:szCs w:val="26"/>
        </w:rPr>
      </w:pPr>
      <w:r w:rsidRPr="002D0C45">
        <w:rPr>
          <w:rFonts w:ascii="Times New Roman" w:hAnsi="Times New Roman" w:cs="Times New Roman"/>
          <w:sz w:val="26"/>
          <w:szCs w:val="26"/>
        </w:rPr>
        <w:t xml:space="preserve">створення безпечних умов навчання, виховання та життєдіяльності в закладах соціальної інфраструктури громади; </w:t>
      </w:r>
    </w:p>
    <w:p w:rsidR="00826B6D" w:rsidRPr="002D0C45" w:rsidRDefault="00826B6D" w:rsidP="00826B6D">
      <w:pPr>
        <w:pStyle w:val="a3"/>
        <w:widowControl w:val="0"/>
        <w:numPr>
          <w:ilvl w:val="0"/>
          <w:numId w:val="5"/>
        </w:numPr>
        <w:spacing w:after="0" w:line="240" w:lineRule="auto"/>
        <w:ind w:left="284" w:hanging="284"/>
        <w:jc w:val="both"/>
        <w:rPr>
          <w:rFonts w:ascii="Times New Roman" w:hAnsi="Times New Roman" w:cs="Times New Roman"/>
          <w:sz w:val="26"/>
          <w:szCs w:val="26"/>
        </w:rPr>
      </w:pPr>
      <w:r w:rsidRPr="002D0C45">
        <w:rPr>
          <w:rFonts w:ascii="Times New Roman" w:hAnsi="Times New Roman" w:cs="Times New Roman"/>
          <w:sz w:val="26"/>
          <w:szCs w:val="26"/>
        </w:rPr>
        <w:t>зменшення видатків із бюджету Фастівської МТГ</w:t>
      </w:r>
      <w:r w:rsidR="005F00CA" w:rsidRPr="002D0C45">
        <w:rPr>
          <w:rFonts w:ascii="Times New Roman" w:hAnsi="Times New Roman" w:cs="Times New Roman"/>
          <w:sz w:val="26"/>
          <w:szCs w:val="26"/>
        </w:rPr>
        <w:t xml:space="preserve"> </w:t>
      </w:r>
      <w:r w:rsidRPr="002D0C45">
        <w:rPr>
          <w:rFonts w:ascii="Times New Roman" w:hAnsi="Times New Roman" w:cs="Times New Roman"/>
          <w:sz w:val="26"/>
          <w:szCs w:val="26"/>
        </w:rPr>
        <w:t>за спожиті енергоресурси;</w:t>
      </w:r>
    </w:p>
    <w:p w:rsidR="00826B6D" w:rsidRPr="002D0C45" w:rsidRDefault="00826B6D" w:rsidP="00826B6D">
      <w:pPr>
        <w:pStyle w:val="a3"/>
        <w:numPr>
          <w:ilvl w:val="0"/>
          <w:numId w:val="5"/>
        </w:numPr>
        <w:spacing w:after="0" w:line="240" w:lineRule="auto"/>
        <w:ind w:left="284" w:hanging="284"/>
        <w:jc w:val="both"/>
        <w:rPr>
          <w:rFonts w:ascii="Times New Roman" w:hAnsi="Times New Roman" w:cs="Times New Roman"/>
          <w:bCs/>
          <w:sz w:val="26"/>
          <w:szCs w:val="26"/>
          <w:lang w:val="sl-SI"/>
        </w:rPr>
      </w:pPr>
      <w:r w:rsidRPr="002D0C45">
        <w:rPr>
          <w:rFonts w:ascii="Times New Roman" w:hAnsi="Times New Roman" w:cs="Times New Roman"/>
          <w:sz w:val="26"/>
          <w:szCs w:val="26"/>
        </w:rPr>
        <w:lastRenderedPageBreak/>
        <w:t>поліпшення умов експлуатації та збереження будівель</w:t>
      </w:r>
      <w:r w:rsidR="00937E08" w:rsidRPr="002D0C45">
        <w:rPr>
          <w:rFonts w:ascii="Times New Roman" w:hAnsi="Times New Roman" w:cs="Times New Roman"/>
          <w:sz w:val="26"/>
          <w:szCs w:val="26"/>
        </w:rPr>
        <w:t xml:space="preserve"> бюджетної сфери</w:t>
      </w:r>
      <w:r w:rsidRPr="002D0C45">
        <w:rPr>
          <w:rFonts w:ascii="Times New Roman" w:hAnsi="Times New Roman" w:cs="Times New Roman"/>
          <w:sz w:val="26"/>
          <w:szCs w:val="26"/>
        </w:rPr>
        <w:t xml:space="preserve"> у належному стані, забезпечення санітарно-гігієнічних, інженерно-технічних вимог до утримання будівель;</w:t>
      </w:r>
    </w:p>
    <w:p w:rsidR="005D3A21" w:rsidRPr="002D0C45" w:rsidRDefault="005D3A21" w:rsidP="00826B6D">
      <w:pPr>
        <w:pStyle w:val="a3"/>
        <w:numPr>
          <w:ilvl w:val="0"/>
          <w:numId w:val="5"/>
        </w:numPr>
        <w:spacing w:after="0" w:line="240" w:lineRule="auto"/>
        <w:ind w:left="284" w:hanging="284"/>
        <w:jc w:val="both"/>
        <w:rPr>
          <w:rFonts w:ascii="Times New Roman" w:hAnsi="Times New Roman" w:cs="Times New Roman"/>
          <w:bCs/>
          <w:sz w:val="26"/>
          <w:szCs w:val="26"/>
          <w:lang w:val="sl-SI"/>
        </w:rPr>
      </w:pPr>
      <w:r w:rsidRPr="002D0C45">
        <w:rPr>
          <w:rFonts w:ascii="Times New Roman" w:hAnsi="Times New Roman" w:cs="Times New Roman"/>
          <w:color w:val="000000" w:themeColor="text1"/>
          <w:sz w:val="26"/>
          <w:szCs w:val="26"/>
        </w:rPr>
        <w:t>проведення модернізації об’єктів теплопостачання та комунального господарства, впровадження новітніх енергоефективних технологій;</w:t>
      </w:r>
    </w:p>
    <w:p w:rsidR="007D4C11" w:rsidRPr="002D0C45" w:rsidRDefault="007D4C11" w:rsidP="007D4C11">
      <w:pPr>
        <w:pStyle w:val="a3"/>
        <w:numPr>
          <w:ilvl w:val="0"/>
          <w:numId w:val="5"/>
        </w:numPr>
        <w:spacing w:after="0" w:line="240" w:lineRule="auto"/>
        <w:ind w:left="284" w:hanging="284"/>
        <w:jc w:val="both"/>
        <w:rPr>
          <w:rFonts w:ascii="Times New Roman" w:hAnsi="Times New Roman" w:cs="Times New Roman"/>
          <w:sz w:val="26"/>
          <w:szCs w:val="26"/>
        </w:rPr>
      </w:pPr>
      <w:r w:rsidRPr="0054116B">
        <w:rPr>
          <w:rFonts w:ascii="Times New Roman" w:hAnsi="Times New Roman" w:cs="Times New Roman"/>
          <w:sz w:val="26"/>
          <w:szCs w:val="26"/>
        </w:rPr>
        <w:t>підвищення комфортності умов проживання в житлових будинках та зменшення витрат домогосподарств на оплату житлово-комунальних послуг, інвестування ними в енергоефективність власного</w:t>
      </w:r>
      <w:r w:rsidRPr="002D0C45">
        <w:rPr>
          <w:rFonts w:ascii="Times New Roman" w:hAnsi="Times New Roman" w:cs="Times New Roman"/>
          <w:sz w:val="26"/>
          <w:szCs w:val="26"/>
        </w:rPr>
        <w:t xml:space="preserve"> житла та покращення енергетичних характеристик житлового фонду;</w:t>
      </w:r>
    </w:p>
    <w:p w:rsidR="005324FF" w:rsidRPr="0054116B" w:rsidRDefault="005324FF" w:rsidP="005324FF">
      <w:pPr>
        <w:pStyle w:val="a3"/>
        <w:numPr>
          <w:ilvl w:val="0"/>
          <w:numId w:val="5"/>
        </w:numPr>
        <w:spacing w:after="0" w:line="240" w:lineRule="auto"/>
        <w:ind w:left="284" w:hanging="284"/>
        <w:jc w:val="both"/>
        <w:rPr>
          <w:rFonts w:ascii="Times New Roman" w:hAnsi="Times New Roman" w:cs="Times New Roman"/>
          <w:sz w:val="26"/>
          <w:szCs w:val="26"/>
        </w:rPr>
      </w:pPr>
      <w:r w:rsidRPr="002D0C45">
        <w:rPr>
          <w:rFonts w:ascii="Times New Roman" w:hAnsi="Times New Roman" w:cs="Times New Roman"/>
          <w:sz w:val="26"/>
          <w:szCs w:val="26"/>
        </w:rPr>
        <w:t xml:space="preserve">залучення зовнішнього </w:t>
      </w:r>
      <w:r w:rsidRPr="0054116B">
        <w:rPr>
          <w:rFonts w:ascii="Times New Roman" w:hAnsi="Times New Roman" w:cs="Times New Roman"/>
          <w:sz w:val="26"/>
          <w:szCs w:val="26"/>
        </w:rPr>
        <w:t>фінансування та європейського досвіду здійснення енергоефективних заходів;</w:t>
      </w:r>
    </w:p>
    <w:p w:rsidR="0054116B" w:rsidRPr="0054116B" w:rsidRDefault="0054116B" w:rsidP="00826B6D">
      <w:pPr>
        <w:pStyle w:val="a3"/>
        <w:numPr>
          <w:ilvl w:val="0"/>
          <w:numId w:val="5"/>
        </w:numPr>
        <w:spacing w:after="0" w:line="240" w:lineRule="auto"/>
        <w:ind w:left="284" w:hanging="284"/>
        <w:jc w:val="both"/>
        <w:rPr>
          <w:rFonts w:ascii="Times New Roman" w:hAnsi="Times New Roman" w:cs="Times New Roman"/>
          <w:sz w:val="26"/>
          <w:szCs w:val="26"/>
        </w:rPr>
      </w:pPr>
      <w:r w:rsidRPr="0054116B">
        <w:rPr>
          <w:rFonts w:ascii="Times New Roman" w:hAnsi="Times New Roman" w:cs="Times New Roman"/>
          <w:sz w:val="26"/>
          <w:szCs w:val="26"/>
        </w:rPr>
        <w:t>підвищення якості енергетичних послуг, оптимізація споживання паливно-енергетичних ресурсів із збільшенням частки нетрадиційних видів палива та відновлюваних джерел енергії;</w:t>
      </w:r>
    </w:p>
    <w:p w:rsidR="00826B6D" w:rsidRPr="002D0C45" w:rsidRDefault="005D3A21" w:rsidP="00826B6D">
      <w:pPr>
        <w:pStyle w:val="a3"/>
        <w:numPr>
          <w:ilvl w:val="0"/>
          <w:numId w:val="5"/>
        </w:numPr>
        <w:spacing w:after="0" w:line="240" w:lineRule="auto"/>
        <w:ind w:left="284" w:hanging="284"/>
        <w:jc w:val="both"/>
        <w:rPr>
          <w:rFonts w:ascii="Times New Roman" w:hAnsi="Times New Roman" w:cs="Times New Roman"/>
          <w:sz w:val="26"/>
          <w:szCs w:val="26"/>
        </w:rPr>
      </w:pPr>
      <w:bookmarkStart w:id="1" w:name="n49"/>
      <w:bookmarkStart w:id="2" w:name="n50"/>
      <w:bookmarkStart w:id="3" w:name="n53"/>
      <w:bookmarkEnd w:id="1"/>
      <w:bookmarkEnd w:id="2"/>
      <w:bookmarkEnd w:id="3"/>
      <w:r w:rsidRPr="002D0C45">
        <w:rPr>
          <w:rFonts w:ascii="Times New Roman" w:hAnsi="Times New Roman" w:cs="Times New Roman"/>
          <w:color w:val="000000" w:themeColor="text1"/>
          <w:sz w:val="26"/>
          <w:szCs w:val="26"/>
        </w:rPr>
        <w:t>формування орієнтованого на енергоефективність світогляду громади на всіх рівнях суспільного життя</w:t>
      </w:r>
      <w:r w:rsidR="00826B6D" w:rsidRPr="002D0C45">
        <w:rPr>
          <w:rFonts w:ascii="Times New Roman" w:hAnsi="Times New Roman" w:cs="Times New Roman"/>
          <w:sz w:val="26"/>
          <w:szCs w:val="26"/>
        </w:rPr>
        <w:t>.</w:t>
      </w:r>
    </w:p>
    <w:p w:rsidR="00C01217" w:rsidRPr="002D0C45" w:rsidRDefault="00C01217" w:rsidP="00C01217">
      <w:pPr>
        <w:spacing w:after="0" w:line="240" w:lineRule="auto"/>
        <w:ind w:firstLine="567"/>
        <w:jc w:val="both"/>
        <w:rPr>
          <w:rFonts w:ascii="Times New Roman" w:hAnsi="Times New Roman" w:cs="Times New Roman"/>
          <w:bCs/>
          <w:sz w:val="26"/>
          <w:szCs w:val="26"/>
        </w:rPr>
      </w:pPr>
      <w:r w:rsidRPr="00C01217">
        <w:rPr>
          <w:rFonts w:ascii="Times New Roman" w:hAnsi="Times New Roman" w:cs="Times New Roman"/>
          <w:bCs/>
          <w:sz w:val="26"/>
          <w:szCs w:val="26"/>
        </w:rPr>
        <w:t>Ключовими факторами розвитку відновлюваних джерел енергії є необхідність поліпшення екологічної ситуації, запобігання глобальним змінам клімату, вичерпність традиційних паливно-енергетичних ресурсів, потреба в подоланні залежності від імпорту енергоносіїв.</w:t>
      </w:r>
      <w:r>
        <w:rPr>
          <w:rFonts w:ascii="Times New Roman" w:hAnsi="Times New Roman" w:cs="Times New Roman"/>
          <w:bCs/>
          <w:sz w:val="26"/>
          <w:szCs w:val="26"/>
        </w:rPr>
        <w:t xml:space="preserve"> </w:t>
      </w:r>
      <w:r w:rsidRPr="00C01217">
        <w:rPr>
          <w:rFonts w:ascii="Times New Roman" w:hAnsi="Times New Roman" w:cs="Times New Roman"/>
          <w:bCs/>
          <w:sz w:val="26"/>
          <w:szCs w:val="26"/>
        </w:rPr>
        <w:t xml:space="preserve">Реалізація Програми має екологічну ефективність, оскільки буде відбуватися </w:t>
      </w:r>
      <w:r w:rsidRPr="002D0C45">
        <w:rPr>
          <w:rFonts w:ascii="Times New Roman" w:hAnsi="Times New Roman" w:cs="Times New Roman"/>
          <w:bCs/>
          <w:sz w:val="26"/>
          <w:szCs w:val="26"/>
        </w:rPr>
        <w:t xml:space="preserve">покращення стану навколишнього природного середовища та </w:t>
      </w:r>
      <w:r w:rsidRPr="00C01217">
        <w:rPr>
          <w:rFonts w:ascii="Times New Roman" w:hAnsi="Times New Roman" w:cs="Times New Roman"/>
          <w:bCs/>
          <w:sz w:val="26"/>
          <w:szCs w:val="26"/>
        </w:rPr>
        <w:t>зменшення викидів CO</w:t>
      </w:r>
      <w:r w:rsidRPr="00245FB7">
        <w:rPr>
          <w:rFonts w:ascii="Times New Roman" w:hAnsi="Times New Roman" w:cs="Times New Roman"/>
          <w:bCs/>
          <w:sz w:val="26"/>
          <w:szCs w:val="26"/>
          <w:vertAlign w:val="subscript"/>
        </w:rPr>
        <w:t>2</w:t>
      </w:r>
      <w:r w:rsidRPr="002D0C45">
        <w:rPr>
          <w:rFonts w:ascii="Times New Roman" w:hAnsi="Times New Roman" w:cs="Times New Roman"/>
          <w:bCs/>
          <w:sz w:val="26"/>
          <w:szCs w:val="26"/>
        </w:rPr>
        <w:t xml:space="preserve"> в атмосферу</w:t>
      </w:r>
      <w:r w:rsidRPr="00C01217">
        <w:rPr>
          <w:rFonts w:ascii="Times New Roman" w:hAnsi="Times New Roman" w:cs="Times New Roman"/>
          <w:bCs/>
          <w:sz w:val="26"/>
          <w:szCs w:val="26"/>
        </w:rPr>
        <w:t xml:space="preserve"> за рахунок зменшення кількості споживання енергоресурсів</w:t>
      </w:r>
      <w:r w:rsidRPr="002D0C45">
        <w:rPr>
          <w:rFonts w:ascii="Times New Roman" w:hAnsi="Times New Roman" w:cs="Times New Roman"/>
          <w:bCs/>
          <w:sz w:val="26"/>
          <w:szCs w:val="26"/>
        </w:rPr>
        <w:t>.</w:t>
      </w:r>
    </w:p>
    <w:p w:rsidR="00826B6D" w:rsidRPr="002D0C45" w:rsidRDefault="00826B6D" w:rsidP="004F57A5">
      <w:pPr>
        <w:spacing w:after="0" w:line="240" w:lineRule="auto"/>
        <w:ind w:firstLine="567"/>
        <w:jc w:val="both"/>
        <w:rPr>
          <w:rFonts w:ascii="Times New Roman" w:hAnsi="Times New Roman" w:cs="Times New Roman"/>
          <w:bCs/>
          <w:sz w:val="26"/>
          <w:szCs w:val="26"/>
        </w:rPr>
      </w:pPr>
      <w:r w:rsidRPr="002D0C45">
        <w:rPr>
          <w:rFonts w:ascii="Times New Roman" w:hAnsi="Times New Roman" w:cs="Times New Roman"/>
          <w:bCs/>
          <w:sz w:val="26"/>
          <w:szCs w:val="26"/>
        </w:rPr>
        <w:t xml:space="preserve">Велике значення на період впровадження Програми матиме створення сприятливого економічного середовища для практичної діяльності в сфері енергозбереження. </w:t>
      </w:r>
      <w:r w:rsidRPr="002D0C45">
        <w:rPr>
          <w:rFonts w:ascii="Times New Roman" w:hAnsi="Times New Roman" w:cs="Times New Roman"/>
          <w:sz w:val="26"/>
          <w:szCs w:val="26"/>
        </w:rPr>
        <w:t>Успішна реалізація Програми буде мати позитивний вплив на соціальне становище громади, забезпечить ефективне використання енергоресурсів.</w:t>
      </w:r>
    </w:p>
    <w:p w:rsidR="00DC7ED4" w:rsidRPr="002D0C45" w:rsidRDefault="00DC7ED4" w:rsidP="004F57A5">
      <w:pPr>
        <w:spacing w:after="0" w:line="240" w:lineRule="auto"/>
        <w:jc w:val="center"/>
        <w:rPr>
          <w:rFonts w:ascii="Times New Roman" w:hAnsi="Times New Roman" w:cs="Times New Roman"/>
          <w:b/>
          <w:sz w:val="26"/>
          <w:szCs w:val="26"/>
        </w:rPr>
      </w:pPr>
    </w:p>
    <w:p w:rsidR="007073D4" w:rsidRDefault="007073D4" w:rsidP="00227E64">
      <w:pPr>
        <w:pStyle w:val="a3"/>
        <w:numPr>
          <w:ilvl w:val="0"/>
          <w:numId w:val="37"/>
        </w:numPr>
        <w:spacing w:line="240" w:lineRule="auto"/>
        <w:ind w:left="993" w:hanging="295"/>
        <w:jc w:val="center"/>
        <w:rPr>
          <w:rFonts w:ascii="Times New Roman" w:hAnsi="Times New Roman" w:cs="Times New Roman"/>
          <w:b/>
          <w:sz w:val="26"/>
          <w:szCs w:val="26"/>
        </w:rPr>
      </w:pPr>
      <w:r>
        <w:rPr>
          <w:rFonts w:ascii="Times New Roman" w:hAnsi="Times New Roman" w:cs="Times New Roman"/>
          <w:b/>
          <w:sz w:val="26"/>
          <w:szCs w:val="26"/>
        </w:rPr>
        <w:t>Система енергетичного менеджменту та енергетичного моніторингу спожива</w:t>
      </w:r>
      <w:r w:rsidR="004F57A5">
        <w:rPr>
          <w:rFonts w:ascii="Times New Roman" w:hAnsi="Times New Roman" w:cs="Times New Roman"/>
          <w:b/>
          <w:sz w:val="26"/>
          <w:szCs w:val="26"/>
        </w:rPr>
        <w:t xml:space="preserve">ння енергоносіїв </w:t>
      </w:r>
    </w:p>
    <w:p w:rsidR="00C461A6" w:rsidRDefault="00C461A6" w:rsidP="003F1F26">
      <w:pPr>
        <w:spacing w:after="0" w:line="240" w:lineRule="auto"/>
        <w:ind w:firstLine="567"/>
        <w:jc w:val="both"/>
        <w:rPr>
          <w:rFonts w:ascii="Times New Roman" w:hAnsi="Times New Roman" w:cs="Times New Roman"/>
          <w:sz w:val="26"/>
          <w:szCs w:val="26"/>
        </w:rPr>
      </w:pPr>
      <w:r w:rsidRPr="002D0C45">
        <w:rPr>
          <w:rFonts w:ascii="Times New Roman" w:hAnsi="Times New Roman" w:cs="Times New Roman"/>
          <w:color w:val="000000" w:themeColor="text1"/>
          <w:sz w:val="26"/>
          <w:szCs w:val="26"/>
        </w:rPr>
        <w:t xml:space="preserve">Досвід європейських країн та українських міст щодо впровадження та функціонування системи енергетичного менеджменту </w:t>
      </w:r>
      <w:r w:rsidRPr="002D0C45">
        <w:rPr>
          <w:rFonts w:ascii="Times New Roman" w:hAnsi="Times New Roman" w:cs="Times New Roman"/>
          <w:color w:val="000000" w:themeColor="text1"/>
          <w:sz w:val="26"/>
          <w:szCs w:val="26"/>
          <w:lang w:eastAsia="ru-RU"/>
        </w:rPr>
        <w:t>(надалі – СЕМ)</w:t>
      </w:r>
      <w:r w:rsidRPr="002D0C45">
        <w:rPr>
          <w:rFonts w:ascii="Times New Roman" w:hAnsi="Times New Roman" w:cs="Times New Roman"/>
          <w:color w:val="000000" w:themeColor="text1"/>
          <w:sz w:val="26"/>
          <w:szCs w:val="26"/>
        </w:rPr>
        <w:t>, свідчить про високу ефективність тако</w:t>
      </w:r>
      <w:r>
        <w:rPr>
          <w:rFonts w:ascii="Times New Roman" w:hAnsi="Times New Roman" w:cs="Times New Roman"/>
          <w:color w:val="000000" w:themeColor="text1"/>
          <w:sz w:val="26"/>
          <w:szCs w:val="26"/>
        </w:rPr>
        <w:t>ї системи</w:t>
      </w:r>
      <w:r w:rsidRPr="002D0C45">
        <w:rPr>
          <w:rFonts w:ascii="Times New Roman" w:hAnsi="Times New Roman" w:cs="Times New Roman"/>
          <w:color w:val="000000" w:themeColor="text1"/>
          <w:sz w:val="26"/>
          <w:szCs w:val="26"/>
        </w:rPr>
        <w:t xml:space="preserve">, що пов’язано зі зниженням витрат на енергоресурси та підвищенням ефективності використання бюджетних та залучених коштів. </w:t>
      </w:r>
      <w:r>
        <w:rPr>
          <w:rFonts w:ascii="Times New Roman" w:hAnsi="Times New Roman" w:cs="Times New Roman"/>
          <w:color w:val="000000" w:themeColor="text1"/>
          <w:sz w:val="26"/>
          <w:szCs w:val="26"/>
        </w:rPr>
        <w:t xml:space="preserve">Розвиток </w:t>
      </w:r>
      <w:r w:rsidRPr="002D0C45">
        <w:rPr>
          <w:rFonts w:ascii="Times New Roman" w:hAnsi="Times New Roman" w:cs="Times New Roman"/>
          <w:color w:val="000000" w:themeColor="text1"/>
          <w:sz w:val="26"/>
          <w:szCs w:val="26"/>
        </w:rPr>
        <w:t xml:space="preserve">та </w:t>
      </w:r>
      <w:r>
        <w:rPr>
          <w:rFonts w:ascii="Times New Roman" w:hAnsi="Times New Roman" w:cs="Times New Roman"/>
          <w:color w:val="000000" w:themeColor="text1"/>
          <w:sz w:val="26"/>
          <w:szCs w:val="26"/>
        </w:rPr>
        <w:t xml:space="preserve">стабільне </w:t>
      </w:r>
      <w:r w:rsidRPr="002D0C45">
        <w:rPr>
          <w:rFonts w:ascii="Times New Roman" w:hAnsi="Times New Roman" w:cs="Times New Roman"/>
          <w:color w:val="000000" w:themeColor="text1"/>
          <w:sz w:val="26"/>
          <w:szCs w:val="26"/>
        </w:rPr>
        <w:t xml:space="preserve">функціонування СЕМ </w:t>
      </w:r>
      <w:r>
        <w:rPr>
          <w:rFonts w:ascii="Times New Roman" w:hAnsi="Times New Roman" w:cs="Times New Roman"/>
          <w:color w:val="000000" w:themeColor="text1"/>
          <w:sz w:val="26"/>
          <w:szCs w:val="26"/>
        </w:rPr>
        <w:t>у Фастівській МТГ надасть</w:t>
      </w:r>
      <w:r w:rsidRPr="002D0C45">
        <w:rPr>
          <w:rFonts w:ascii="Times New Roman" w:hAnsi="Times New Roman" w:cs="Times New Roman"/>
          <w:color w:val="000000" w:themeColor="text1"/>
          <w:sz w:val="26"/>
          <w:szCs w:val="26"/>
        </w:rPr>
        <w:t xml:space="preserve"> можливість здійсн</w:t>
      </w:r>
      <w:r>
        <w:rPr>
          <w:rFonts w:ascii="Times New Roman" w:hAnsi="Times New Roman" w:cs="Times New Roman"/>
          <w:color w:val="000000" w:themeColor="text1"/>
          <w:sz w:val="26"/>
          <w:szCs w:val="26"/>
        </w:rPr>
        <w:t>ити</w:t>
      </w:r>
      <w:r w:rsidRPr="002D0C45">
        <w:rPr>
          <w:rFonts w:ascii="Times New Roman" w:hAnsi="Times New Roman" w:cs="Times New Roman"/>
          <w:color w:val="000000" w:themeColor="text1"/>
          <w:sz w:val="26"/>
          <w:szCs w:val="26"/>
        </w:rPr>
        <w:t xml:space="preserve"> аналіз щодо використання енергоресурсів та, відповідно, своєчасного вжит</w:t>
      </w:r>
      <w:r>
        <w:rPr>
          <w:rFonts w:ascii="Times New Roman" w:hAnsi="Times New Roman" w:cs="Times New Roman"/>
          <w:color w:val="000000" w:themeColor="text1"/>
          <w:sz w:val="26"/>
          <w:szCs w:val="26"/>
        </w:rPr>
        <w:t>и</w:t>
      </w:r>
      <w:r w:rsidRPr="002D0C45">
        <w:rPr>
          <w:rFonts w:ascii="Times New Roman" w:hAnsi="Times New Roman" w:cs="Times New Roman"/>
          <w:color w:val="000000" w:themeColor="text1"/>
          <w:sz w:val="26"/>
          <w:szCs w:val="26"/>
        </w:rPr>
        <w:t xml:space="preserve"> заход</w:t>
      </w:r>
      <w:r>
        <w:rPr>
          <w:rFonts w:ascii="Times New Roman" w:hAnsi="Times New Roman" w:cs="Times New Roman"/>
          <w:color w:val="000000" w:themeColor="text1"/>
          <w:sz w:val="26"/>
          <w:szCs w:val="26"/>
        </w:rPr>
        <w:t>и</w:t>
      </w:r>
      <w:r w:rsidRPr="002D0C45">
        <w:rPr>
          <w:rFonts w:ascii="Times New Roman" w:hAnsi="Times New Roman" w:cs="Times New Roman"/>
          <w:color w:val="000000" w:themeColor="text1"/>
          <w:sz w:val="26"/>
          <w:szCs w:val="26"/>
        </w:rPr>
        <w:t xml:space="preserve"> щодо економії та раціонального їх використання</w:t>
      </w:r>
      <w:r>
        <w:rPr>
          <w:rFonts w:ascii="Times New Roman" w:hAnsi="Times New Roman" w:cs="Times New Roman"/>
          <w:color w:val="000000" w:themeColor="text1"/>
          <w:sz w:val="26"/>
          <w:szCs w:val="26"/>
        </w:rPr>
        <w:t xml:space="preserve">, </w:t>
      </w:r>
      <w:r w:rsidRPr="00327A53">
        <w:rPr>
          <w:rFonts w:ascii="Times New Roman" w:hAnsi="Times New Roman" w:cs="Times New Roman"/>
          <w:sz w:val="26"/>
          <w:szCs w:val="26"/>
        </w:rPr>
        <w:t>стратегічного планування використання енерг</w:t>
      </w:r>
      <w:r>
        <w:rPr>
          <w:rFonts w:ascii="Times New Roman" w:hAnsi="Times New Roman" w:cs="Times New Roman"/>
          <w:sz w:val="26"/>
          <w:szCs w:val="26"/>
        </w:rPr>
        <w:t>о</w:t>
      </w:r>
      <w:r w:rsidRPr="00327A53">
        <w:rPr>
          <w:rFonts w:ascii="Times New Roman" w:hAnsi="Times New Roman" w:cs="Times New Roman"/>
          <w:sz w:val="26"/>
          <w:szCs w:val="26"/>
        </w:rPr>
        <w:t>ресурсів</w:t>
      </w:r>
      <w:r w:rsidRPr="002D0C45">
        <w:rPr>
          <w:rFonts w:ascii="Times New Roman" w:hAnsi="Times New Roman" w:cs="Times New Roman"/>
          <w:color w:val="000000" w:themeColor="text1"/>
          <w:sz w:val="26"/>
          <w:szCs w:val="26"/>
        </w:rPr>
        <w:t>.</w:t>
      </w:r>
    </w:p>
    <w:p w:rsidR="00513189" w:rsidRDefault="00314A2E" w:rsidP="003F1F2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У громаді </w:t>
      </w:r>
      <w:r w:rsidR="00B31D8A">
        <w:rPr>
          <w:rFonts w:ascii="Times New Roman" w:hAnsi="Times New Roman" w:cs="Times New Roman"/>
          <w:sz w:val="26"/>
          <w:szCs w:val="26"/>
        </w:rPr>
        <w:t>СЕМ</w:t>
      </w:r>
      <w:r w:rsidR="004F57A5" w:rsidRPr="004F57A5">
        <w:rPr>
          <w:rFonts w:ascii="Times New Roman" w:hAnsi="Times New Roman" w:cs="Times New Roman"/>
          <w:sz w:val="26"/>
          <w:szCs w:val="26"/>
        </w:rPr>
        <w:t xml:space="preserve"> </w:t>
      </w:r>
      <w:r w:rsidRPr="004F57A5">
        <w:rPr>
          <w:rFonts w:ascii="Times New Roman" w:hAnsi="Times New Roman" w:cs="Times New Roman"/>
          <w:sz w:val="26"/>
          <w:szCs w:val="26"/>
        </w:rPr>
        <w:t>започатковано</w:t>
      </w:r>
      <w:r>
        <w:rPr>
          <w:rFonts w:ascii="Times New Roman" w:hAnsi="Times New Roman" w:cs="Times New Roman"/>
          <w:sz w:val="26"/>
          <w:szCs w:val="26"/>
        </w:rPr>
        <w:t xml:space="preserve"> </w:t>
      </w:r>
      <w:r w:rsidRPr="004F57A5">
        <w:rPr>
          <w:rFonts w:ascii="Times New Roman" w:hAnsi="Times New Roman" w:cs="Times New Roman"/>
          <w:sz w:val="26"/>
          <w:szCs w:val="26"/>
        </w:rPr>
        <w:t>з 201</w:t>
      </w:r>
      <w:r>
        <w:rPr>
          <w:rFonts w:ascii="Times New Roman" w:hAnsi="Times New Roman" w:cs="Times New Roman"/>
          <w:sz w:val="26"/>
          <w:szCs w:val="26"/>
        </w:rPr>
        <w:t>8</w:t>
      </w:r>
      <w:r w:rsidRPr="004F57A5">
        <w:rPr>
          <w:rFonts w:ascii="Times New Roman" w:hAnsi="Times New Roman" w:cs="Times New Roman"/>
          <w:sz w:val="26"/>
          <w:szCs w:val="26"/>
        </w:rPr>
        <w:t xml:space="preserve"> року</w:t>
      </w:r>
      <w:r>
        <w:rPr>
          <w:rFonts w:ascii="Times New Roman" w:hAnsi="Times New Roman" w:cs="Times New Roman"/>
          <w:sz w:val="26"/>
          <w:szCs w:val="26"/>
        </w:rPr>
        <w:t xml:space="preserve"> і</w:t>
      </w:r>
      <w:r w:rsidR="004F57A5" w:rsidRPr="004F57A5">
        <w:rPr>
          <w:rFonts w:ascii="Times New Roman" w:hAnsi="Times New Roman" w:cs="Times New Roman"/>
          <w:sz w:val="26"/>
          <w:szCs w:val="26"/>
        </w:rPr>
        <w:t xml:space="preserve">з використанням спеціалізованого програмного забезпечення </w:t>
      </w:r>
      <w:r w:rsidR="003F1F26">
        <w:rPr>
          <w:rFonts w:ascii="Times New Roman" w:hAnsi="Times New Roman" w:cs="Times New Roman"/>
          <w:sz w:val="26"/>
          <w:szCs w:val="26"/>
        </w:rPr>
        <w:t xml:space="preserve">(АСЕМ «Київщина енергоефективна») </w:t>
      </w:r>
      <w:r w:rsidR="004F57A5" w:rsidRPr="004F57A5">
        <w:rPr>
          <w:rFonts w:ascii="Times New Roman" w:hAnsi="Times New Roman" w:cs="Times New Roman"/>
          <w:sz w:val="26"/>
          <w:szCs w:val="26"/>
        </w:rPr>
        <w:t>для аналізу та контролю за споживанням енергоносіїв з метою раціонального використання коштів та уникнення майбутніх необґрунтованих витрат паливно-енергетичних ресурсів</w:t>
      </w:r>
      <w:r>
        <w:rPr>
          <w:rFonts w:ascii="Times New Roman" w:hAnsi="Times New Roman" w:cs="Times New Roman"/>
          <w:sz w:val="26"/>
          <w:szCs w:val="26"/>
        </w:rPr>
        <w:t xml:space="preserve">, а також </w:t>
      </w:r>
      <w:r w:rsidRPr="004F57A5">
        <w:rPr>
          <w:rFonts w:ascii="Times New Roman" w:hAnsi="Times New Roman" w:cs="Times New Roman"/>
          <w:sz w:val="26"/>
          <w:szCs w:val="26"/>
        </w:rPr>
        <w:t>впровадження практичних дій, спрямованих на досягнення ефективного використання енергії в усіх сферах життєдіяльності громади</w:t>
      </w:r>
      <w:r w:rsidR="004F57A5" w:rsidRPr="004F57A5">
        <w:rPr>
          <w:rFonts w:ascii="Times New Roman" w:hAnsi="Times New Roman" w:cs="Times New Roman"/>
          <w:sz w:val="26"/>
          <w:szCs w:val="26"/>
        </w:rPr>
        <w:t xml:space="preserve">. </w:t>
      </w:r>
      <w:r w:rsidR="00E20A36" w:rsidRPr="004F57A5">
        <w:rPr>
          <w:rFonts w:ascii="Times New Roman" w:hAnsi="Times New Roman" w:cs="Times New Roman"/>
          <w:sz w:val="26"/>
          <w:szCs w:val="26"/>
        </w:rPr>
        <w:t>На</w:t>
      </w:r>
      <w:r w:rsidR="00063879">
        <w:rPr>
          <w:rFonts w:ascii="Times New Roman" w:hAnsi="Times New Roman" w:cs="Times New Roman"/>
          <w:sz w:val="26"/>
          <w:szCs w:val="26"/>
        </w:rPr>
        <w:t xml:space="preserve"> сьогодні</w:t>
      </w:r>
      <w:r w:rsidR="00E20A36" w:rsidRPr="004F57A5">
        <w:rPr>
          <w:rFonts w:ascii="Times New Roman" w:hAnsi="Times New Roman" w:cs="Times New Roman"/>
          <w:sz w:val="26"/>
          <w:szCs w:val="26"/>
        </w:rPr>
        <w:t xml:space="preserve"> системою моніторингу споживання енергоносіїв охоплено </w:t>
      </w:r>
      <w:r w:rsidR="00E20A36">
        <w:rPr>
          <w:rFonts w:ascii="Times New Roman" w:hAnsi="Times New Roman" w:cs="Times New Roman"/>
          <w:sz w:val="26"/>
          <w:szCs w:val="26"/>
        </w:rPr>
        <w:t>87</w:t>
      </w:r>
      <w:r w:rsidR="00E20A36" w:rsidRPr="004F57A5">
        <w:rPr>
          <w:rFonts w:ascii="Times New Roman" w:hAnsi="Times New Roman" w:cs="Times New Roman"/>
          <w:sz w:val="26"/>
          <w:szCs w:val="26"/>
        </w:rPr>
        <w:t xml:space="preserve"> установ </w:t>
      </w:r>
      <w:r w:rsidR="00E20A36">
        <w:rPr>
          <w:rFonts w:ascii="Times New Roman" w:hAnsi="Times New Roman" w:cs="Times New Roman"/>
          <w:sz w:val="26"/>
          <w:szCs w:val="26"/>
        </w:rPr>
        <w:t xml:space="preserve">і закладів </w:t>
      </w:r>
      <w:r w:rsidR="00E20A36" w:rsidRPr="004F57A5">
        <w:rPr>
          <w:rFonts w:ascii="Times New Roman" w:hAnsi="Times New Roman" w:cs="Times New Roman"/>
          <w:sz w:val="26"/>
          <w:szCs w:val="26"/>
        </w:rPr>
        <w:t xml:space="preserve">бюджетної сфери </w:t>
      </w:r>
      <w:r w:rsidR="007B6D9C">
        <w:rPr>
          <w:rFonts w:ascii="Times New Roman" w:hAnsi="Times New Roman" w:cs="Times New Roman"/>
          <w:sz w:val="26"/>
          <w:szCs w:val="26"/>
        </w:rPr>
        <w:t>громади</w:t>
      </w:r>
      <w:r w:rsidR="00E20A36" w:rsidRPr="004F57A5">
        <w:rPr>
          <w:rFonts w:ascii="Times New Roman" w:hAnsi="Times New Roman" w:cs="Times New Roman"/>
          <w:sz w:val="26"/>
          <w:szCs w:val="26"/>
        </w:rPr>
        <w:t>.</w:t>
      </w:r>
      <w:r w:rsidR="00513189">
        <w:rPr>
          <w:rFonts w:ascii="Times New Roman" w:hAnsi="Times New Roman" w:cs="Times New Roman"/>
          <w:sz w:val="26"/>
          <w:szCs w:val="26"/>
        </w:rPr>
        <w:t xml:space="preserve"> </w:t>
      </w:r>
    </w:p>
    <w:p w:rsidR="00513189" w:rsidRDefault="00513189" w:rsidP="003F1F2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Користувачі АСЕМ «Київщина енергоефективна» мають</w:t>
      </w:r>
      <w:r w:rsidRPr="004F57A5">
        <w:rPr>
          <w:rFonts w:ascii="Times New Roman" w:hAnsi="Times New Roman" w:cs="Times New Roman"/>
          <w:sz w:val="26"/>
          <w:szCs w:val="26"/>
        </w:rPr>
        <w:t xml:space="preserve"> оперативний доступ до об’єктивної інформації про стан споживання енергоносіїв бюджетними </w:t>
      </w:r>
      <w:r w:rsidRPr="004F57A5">
        <w:rPr>
          <w:rFonts w:ascii="Times New Roman" w:hAnsi="Times New Roman" w:cs="Times New Roman"/>
          <w:sz w:val="26"/>
          <w:szCs w:val="26"/>
        </w:rPr>
        <w:lastRenderedPageBreak/>
        <w:t xml:space="preserve">установами за будь-який період, оперативне виявлення і реагування на втрати енергоносіїв (аварії, пошкодження, нераціональне використання, вихід з ладу лічильника, несанкціоноване підключення до системи тощо), зобов’язання відповідальних осіб на місцях (в установах) щоденно контролювати споживання. Особливо це актуально в умовах </w:t>
      </w:r>
      <w:r w:rsidR="007B6D9C">
        <w:rPr>
          <w:rFonts w:ascii="Times New Roman" w:hAnsi="Times New Roman" w:cs="Times New Roman"/>
          <w:sz w:val="26"/>
          <w:szCs w:val="26"/>
        </w:rPr>
        <w:t xml:space="preserve">сьогодення – </w:t>
      </w:r>
      <w:r w:rsidRPr="004F57A5">
        <w:rPr>
          <w:rFonts w:ascii="Times New Roman" w:hAnsi="Times New Roman" w:cs="Times New Roman"/>
          <w:sz w:val="26"/>
          <w:szCs w:val="26"/>
        </w:rPr>
        <w:t>постійного зростання цін на енергоносії</w:t>
      </w:r>
      <w:r w:rsidR="00443C61">
        <w:rPr>
          <w:rFonts w:ascii="Times New Roman" w:hAnsi="Times New Roman" w:cs="Times New Roman"/>
          <w:sz w:val="26"/>
          <w:szCs w:val="26"/>
        </w:rPr>
        <w:t>.</w:t>
      </w:r>
    </w:p>
    <w:p w:rsidR="00B31D8A" w:rsidRDefault="004F57A5" w:rsidP="003F1F26">
      <w:pPr>
        <w:spacing w:after="0" w:line="240" w:lineRule="auto"/>
        <w:ind w:firstLine="567"/>
        <w:jc w:val="both"/>
        <w:rPr>
          <w:rFonts w:ascii="Times New Roman" w:hAnsi="Times New Roman" w:cs="Times New Roman"/>
          <w:sz w:val="26"/>
          <w:szCs w:val="26"/>
        </w:rPr>
      </w:pPr>
      <w:r w:rsidRPr="004F57A5">
        <w:rPr>
          <w:rFonts w:ascii="Times New Roman" w:hAnsi="Times New Roman" w:cs="Times New Roman"/>
          <w:sz w:val="26"/>
          <w:szCs w:val="26"/>
        </w:rPr>
        <w:t xml:space="preserve">Основні цілі </w:t>
      </w:r>
      <w:r w:rsidR="00B31D8A">
        <w:rPr>
          <w:rFonts w:ascii="Times New Roman" w:hAnsi="Times New Roman" w:cs="Times New Roman"/>
          <w:sz w:val="26"/>
          <w:szCs w:val="26"/>
        </w:rPr>
        <w:t>СЕМ Фастівської</w:t>
      </w:r>
      <w:r w:rsidRPr="004F57A5">
        <w:rPr>
          <w:rFonts w:ascii="Times New Roman" w:hAnsi="Times New Roman" w:cs="Times New Roman"/>
          <w:sz w:val="26"/>
          <w:szCs w:val="26"/>
        </w:rPr>
        <w:t xml:space="preserve"> </w:t>
      </w:r>
      <w:r w:rsidR="00B31D8A">
        <w:rPr>
          <w:rFonts w:ascii="Times New Roman" w:hAnsi="Times New Roman" w:cs="Times New Roman"/>
          <w:sz w:val="26"/>
          <w:szCs w:val="26"/>
        </w:rPr>
        <w:t>МТГ</w:t>
      </w:r>
      <w:r w:rsidRPr="004F57A5">
        <w:rPr>
          <w:rFonts w:ascii="Times New Roman" w:hAnsi="Times New Roman" w:cs="Times New Roman"/>
          <w:sz w:val="26"/>
          <w:szCs w:val="26"/>
        </w:rPr>
        <w:t xml:space="preserve"> полягають у: </w:t>
      </w:r>
    </w:p>
    <w:p w:rsidR="00B31D8A" w:rsidRDefault="004F57A5" w:rsidP="003F1F26">
      <w:pPr>
        <w:spacing w:after="0" w:line="240" w:lineRule="auto"/>
        <w:ind w:firstLine="567"/>
        <w:jc w:val="both"/>
        <w:rPr>
          <w:rFonts w:ascii="Times New Roman" w:hAnsi="Times New Roman" w:cs="Times New Roman"/>
          <w:sz w:val="26"/>
          <w:szCs w:val="26"/>
        </w:rPr>
      </w:pPr>
      <w:r w:rsidRPr="004F57A5">
        <w:rPr>
          <w:rFonts w:ascii="Times New Roman" w:hAnsi="Times New Roman" w:cs="Times New Roman"/>
          <w:sz w:val="26"/>
          <w:szCs w:val="26"/>
        </w:rPr>
        <w:t xml:space="preserve">досягненні економії споживання енергоносіїв в установах, які фінансуються з бюджету </w:t>
      </w:r>
      <w:r w:rsidR="007D4C11">
        <w:rPr>
          <w:rFonts w:ascii="Times New Roman" w:hAnsi="Times New Roman" w:cs="Times New Roman"/>
          <w:sz w:val="26"/>
          <w:szCs w:val="26"/>
        </w:rPr>
        <w:t>Фастівської МТГ</w:t>
      </w:r>
      <w:r w:rsidRPr="004F57A5">
        <w:rPr>
          <w:rFonts w:ascii="Times New Roman" w:hAnsi="Times New Roman" w:cs="Times New Roman"/>
          <w:sz w:val="26"/>
          <w:szCs w:val="26"/>
        </w:rPr>
        <w:t xml:space="preserve">, за умови підтримання комфортних умов перебування відвідувачів та персоналу в будівлях; </w:t>
      </w:r>
    </w:p>
    <w:p w:rsidR="00B31D8A" w:rsidRDefault="004F57A5" w:rsidP="003F1F26">
      <w:pPr>
        <w:spacing w:after="0" w:line="240" w:lineRule="auto"/>
        <w:ind w:firstLine="567"/>
        <w:jc w:val="both"/>
        <w:rPr>
          <w:rFonts w:ascii="Times New Roman" w:hAnsi="Times New Roman" w:cs="Times New Roman"/>
          <w:sz w:val="26"/>
          <w:szCs w:val="26"/>
        </w:rPr>
      </w:pPr>
      <w:r w:rsidRPr="004F57A5">
        <w:rPr>
          <w:rFonts w:ascii="Times New Roman" w:hAnsi="Times New Roman" w:cs="Times New Roman"/>
          <w:sz w:val="26"/>
          <w:szCs w:val="26"/>
        </w:rPr>
        <w:t xml:space="preserve">підготовці та впровадженні технічних та організаційних заходів щодо зниження витрат на енергоносії і покращення умов перебування відвідувачів та персоналу в будівлях; </w:t>
      </w:r>
    </w:p>
    <w:p w:rsidR="00B31D8A" w:rsidRDefault="004F57A5" w:rsidP="003F1F26">
      <w:pPr>
        <w:spacing w:after="0" w:line="240" w:lineRule="auto"/>
        <w:ind w:firstLine="567"/>
        <w:jc w:val="both"/>
        <w:rPr>
          <w:rFonts w:ascii="Times New Roman" w:hAnsi="Times New Roman" w:cs="Times New Roman"/>
          <w:sz w:val="26"/>
          <w:szCs w:val="26"/>
        </w:rPr>
      </w:pPr>
      <w:r w:rsidRPr="004F57A5">
        <w:rPr>
          <w:rFonts w:ascii="Times New Roman" w:hAnsi="Times New Roman" w:cs="Times New Roman"/>
          <w:sz w:val="26"/>
          <w:szCs w:val="26"/>
        </w:rPr>
        <w:t xml:space="preserve">впровадженні системи стимулювання ощадного використання енергоносіїв на всіх рівнях управління </w:t>
      </w:r>
      <w:r w:rsidR="00B31D8A">
        <w:rPr>
          <w:rFonts w:ascii="Times New Roman" w:hAnsi="Times New Roman" w:cs="Times New Roman"/>
          <w:sz w:val="26"/>
          <w:szCs w:val="26"/>
        </w:rPr>
        <w:t>громади</w:t>
      </w:r>
      <w:r w:rsidRPr="004F57A5">
        <w:rPr>
          <w:rFonts w:ascii="Times New Roman" w:hAnsi="Times New Roman" w:cs="Times New Roman"/>
          <w:sz w:val="26"/>
          <w:szCs w:val="26"/>
        </w:rPr>
        <w:t xml:space="preserve">. </w:t>
      </w:r>
    </w:p>
    <w:p w:rsidR="00E20A36" w:rsidRDefault="004F57A5" w:rsidP="003F1F26">
      <w:pPr>
        <w:spacing w:after="0" w:line="240" w:lineRule="auto"/>
        <w:ind w:firstLine="567"/>
        <w:jc w:val="both"/>
        <w:rPr>
          <w:rFonts w:ascii="Times New Roman" w:hAnsi="Times New Roman" w:cs="Times New Roman"/>
          <w:sz w:val="26"/>
          <w:szCs w:val="26"/>
        </w:rPr>
      </w:pPr>
      <w:r w:rsidRPr="004F57A5">
        <w:rPr>
          <w:rFonts w:ascii="Times New Roman" w:hAnsi="Times New Roman" w:cs="Times New Roman"/>
          <w:sz w:val="26"/>
          <w:szCs w:val="26"/>
        </w:rPr>
        <w:t xml:space="preserve">Для їх реалізації необхідно забезпечити: </w:t>
      </w:r>
    </w:p>
    <w:p w:rsidR="00E20A36" w:rsidRPr="00513189" w:rsidRDefault="004F57A5" w:rsidP="00513189">
      <w:pPr>
        <w:pStyle w:val="a3"/>
        <w:numPr>
          <w:ilvl w:val="0"/>
          <w:numId w:val="47"/>
        </w:numPr>
        <w:tabs>
          <w:tab w:val="left" w:pos="993"/>
        </w:tabs>
        <w:spacing w:after="0" w:line="240" w:lineRule="auto"/>
        <w:ind w:left="0" w:firstLine="567"/>
        <w:jc w:val="both"/>
        <w:rPr>
          <w:rFonts w:ascii="Times New Roman" w:hAnsi="Times New Roman" w:cs="Times New Roman"/>
          <w:sz w:val="26"/>
          <w:szCs w:val="26"/>
        </w:rPr>
      </w:pPr>
      <w:r w:rsidRPr="00513189">
        <w:rPr>
          <w:rFonts w:ascii="Times New Roman" w:hAnsi="Times New Roman" w:cs="Times New Roman"/>
          <w:sz w:val="26"/>
          <w:szCs w:val="26"/>
        </w:rPr>
        <w:t xml:space="preserve">моніторинг споживання </w:t>
      </w:r>
      <w:r w:rsidR="00314A2E" w:rsidRPr="00513189">
        <w:rPr>
          <w:rFonts w:ascii="Times New Roman" w:hAnsi="Times New Roman" w:cs="Times New Roman"/>
          <w:sz w:val="26"/>
          <w:szCs w:val="26"/>
        </w:rPr>
        <w:t>енергоресурсів</w:t>
      </w:r>
      <w:r w:rsidR="00E20A36" w:rsidRPr="00513189">
        <w:rPr>
          <w:rFonts w:ascii="Times New Roman" w:hAnsi="Times New Roman" w:cs="Times New Roman"/>
          <w:sz w:val="26"/>
          <w:szCs w:val="26"/>
        </w:rPr>
        <w:t xml:space="preserve"> бюджетними установами</w:t>
      </w:r>
      <w:r w:rsidRPr="00513189">
        <w:rPr>
          <w:rFonts w:ascii="Times New Roman" w:hAnsi="Times New Roman" w:cs="Times New Roman"/>
          <w:sz w:val="26"/>
          <w:szCs w:val="26"/>
        </w:rPr>
        <w:t xml:space="preserve">; </w:t>
      </w:r>
    </w:p>
    <w:p w:rsidR="00E20A36" w:rsidRPr="00513189" w:rsidRDefault="004F57A5" w:rsidP="00513189">
      <w:pPr>
        <w:pStyle w:val="a3"/>
        <w:numPr>
          <w:ilvl w:val="0"/>
          <w:numId w:val="47"/>
        </w:numPr>
        <w:tabs>
          <w:tab w:val="left" w:pos="993"/>
        </w:tabs>
        <w:spacing w:after="0" w:line="240" w:lineRule="auto"/>
        <w:ind w:left="0" w:firstLine="567"/>
        <w:jc w:val="both"/>
        <w:rPr>
          <w:rFonts w:ascii="Times New Roman" w:hAnsi="Times New Roman" w:cs="Times New Roman"/>
          <w:sz w:val="26"/>
          <w:szCs w:val="26"/>
        </w:rPr>
      </w:pPr>
      <w:r w:rsidRPr="00513189">
        <w:rPr>
          <w:rFonts w:ascii="Times New Roman" w:hAnsi="Times New Roman" w:cs="Times New Roman"/>
          <w:sz w:val="26"/>
          <w:szCs w:val="26"/>
        </w:rPr>
        <w:t xml:space="preserve">планування впровадження заходів з підвищення ефективності енергоспоживання; </w:t>
      </w:r>
    </w:p>
    <w:p w:rsidR="00E20A36" w:rsidRPr="00513189" w:rsidRDefault="004F57A5" w:rsidP="00513189">
      <w:pPr>
        <w:pStyle w:val="a3"/>
        <w:numPr>
          <w:ilvl w:val="0"/>
          <w:numId w:val="47"/>
        </w:numPr>
        <w:tabs>
          <w:tab w:val="left" w:pos="993"/>
        </w:tabs>
        <w:spacing w:after="0" w:line="240" w:lineRule="auto"/>
        <w:ind w:left="0" w:firstLine="567"/>
        <w:jc w:val="both"/>
        <w:rPr>
          <w:rFonts w:ascii="Times New Roman" w:hAnsi="Times New Roman" w:cs="Times New Roman"/>
          <w:sz w:val="26"/>
          <w:szCs w:val="26"/>
        </w:rPr>
      </w:pPr>
      <w:r w:rsidRPr="00513189">
        <w:rPr>
          <w:rFonts w:ascii="Times New Roman" w:hAnsi="Times New Roman" w:cs="Times New Roman"/>
          <w:sz w:val="26"/>
          <w:szCs w:val="26"/>
        </w:rPr>
        <w:t xml:space="preserve">залучення джерел фінансування заходів з енергозбереження та енергоефективності: залучення коштів міжнародної технічної допомоги (грантів, кредитів тощо), підготовки даних для реалізації інвестиційних проєктів з енергозбереження та енергоефективності; </w:t>
      </w:r>
    </w:p>
    <w:p w:rsidR="00314A2E" w:rsidRPr="00513189" w:rsidRDefault="004F57A5" w:rsidP="00513189">
      <w:pPr>
        <w:pStyle w:val="a3"/>
        <w:numPr>
          <w:ilvl w:val="0"/>
          <w:numId w:val="47"/>
        </w:numPr>
        <w:tabs>
          <w:tab w:val="left" w:pos="993"/>
        </w:tabs>
        <w:spacing w:after="0" w:line="240" w:lineRule="auto"/>
        <w:ind w:left="0" w:firstLine="567"/>
        <w:jc w:val="both"/>
        <w:rPr>
          <w:rFonts w:ascii="Times New Roman" w:hAnsi="Times New Roman" w:cs="Times New Roman"/>
          <w:sz w:val="26"/>
          <w:szCs w:val="26"/>
        </w:rPr>
      </w:pPr>
      <w:r w:rsidRPr="00513189">
        <w:rPr>
          <w:rFonts w:ascii="Times New Roman" w:hAnsi="Times New Roman" w:cs="Times New Roman"/>
          <w:sz w:val="26"/>
          <w:szCs w:val="26"/>
        </w:rPr>
        <w:t xml:space="preserve">контроль за впровадженням заходів з енергозбереження; </w:t>
      </w:r>
    </w:p>
    <w:p w:rsidR="00314A2E" w:rsidRPr="00513189" w:rsidRDefault="004F57A5" w:rsidP="00513189">
      <w:pPr>
        <w:pStyle w:val="a3"/>
        <w:numPr>
          <w:ilvl w:val="0"/>
          <w:numId w:val="47"/>
        </w:numPr>
        <w:tabs>
          <w:tab w:val="left" w:pos="993"/>
        </w:tabs>
        <w:spacing w:after="0" w:line="240" w:lineRule="auto"/>
        <w:ind w:left="0" w:firstLine="567"/>
        <w:jc w:val="both"/>
        <w:rPr>
          <w:rFonts w:ascii="Times New Roman" w:hAnsi="Times New Roman" w:cs="Times New Roman"/>
          <w:sz w:val="26"/>
          <w:szCs w:val="26"/>
        </w:rPr>
      </w:pPr>
      <w:r w:rsidRPr="00513189">
        <w:rPr>
          <w:rFonts w:ascii="Times New Roman" w:hAnsi="Times New Roman" w:cs="Times New Roman"/>
          <w:sz w:val="26"/>
          <w:szCs w:val="26"/>
        </w:rPr>
        <w:t xml:space="preserve">навчання персоналу структурних підрозділів; </w:t>
      </w:r>
    </w:p>
    <w:p w:rsidR="00E20A36" w:rsidRPr="00513189" w:rsidRDefault="004F57A5" w:rsidP="00513189">
      <w:pPr>
        <w:pStyle w:val="a3"/>
        <w:numPr>
          <w:ilvl w:val="0"/>
          <w:numId w:val="47"/>
        </w:numPr>
        <w:tabs>
          <w:tab w:val="left" w:pos="993"/>
        </w:tabs>
        <w:spacing w:after="0" w:line="240" w:lineRule="auto"/>
        <w:ind w:left="0" w:firstLine="567"/>
        <w:jc w:val="both"/>
        <w:rPr>
          <w:rFonts w:ascii="Times New Roman" w:hAnsi="Times New Roman" w:cs="Times New Roman"/>
          <w:sz w:val="26"/>
          <w:szCs w:val="26"/>
        </w:rPr>
      </w:pPr>
      <w:r w:rsidRPr="00513189">
        <w:rPr>
          <w:rFonts w:ascii="Times New Roman" w:hAnsi="Times New Roman" w:cs="Times New Roman"/>
          <w:sz w:val="26"/>
          <w:szCs w:val="26"/>
        </w:rPr>
        <w:t xml:space="preserve">популяризацію енергозбереження та енергоефективності в бюджетній сфері. </w:t>
      </w:r>
    </w:p>
    <w:p w:rsidR="004F57A5" w:rsidRPr="004F57A5" w:rsidRDefault="004F57A5" w:rsidP="004F57A5">
      <w:pPr>
        <w:pStyle w:val="a3"/>
        <w:rPr>
          <w:rFonts w:ascii="Times New Roman" w:hAnsi="Times New Roman" w:cs="Times New Roman"/>
          <w:b/>
          <w:sz w:val="26"/>
          <w:szCs w:val="26"/>
        </w:rPr>
      </w:pPr>
    </w:p>
    <w:p w:rsidR="001B4703" w:rsidRDefault="00B95DF3" w:rsidP="00227E64">
      <w:pPr>
        <w:pStyle w:val="a3"/>
        <w:numPr>
          <w:ilvl w:val="0"/>
          <w:numId w:val="37"/>
        </w:numPr>
        <w:spacing w:line="240" w:lineRule="auto"/>
        <w:ind w:hanging="295"/>
        <w:jc w:val="center"/>
        <w:rPr>
          <w:rFonts w:ascii="Times New Roman" w:hAnsi="Times New Roman" w:cs="Times New Roman"/>
          <w:b/>
          <w:sz w:val="26"/>
          <w:szCs w:val="26"/>
        </w:rPr>
      </w:pPr>
      <w:r>
        <w:rPr>
          <w:rFonts w:ascii="Times New Roman" w:hAnsi="Times New Roman" w:cs="Times New Roman"/>
          <w:b/>
          <w:sz w:val="26"/>
          <w:szCs w:val="26"/>
        </w:rPr>
        <w:t>К</w:t>
      </w:r>
      <w:r w:rsidR="00DB7C9B" w:rsidRPr="00D43839">
        <w:rPr>
          <w:rFonts w:ascii="Times New Roman" w:hAnsi="Times New Roman" w:cs="Times New Roman"/>
          <w:b/>
          <w:sz w:val="26"/>
          <w:szCs w:val="26"/>
        </w:rPr>
        <w:t>оординація та контроль за ходом виконання Програми</w:t>
      </w:r>
    </w:p>
    <w:p w:rsidR="00D43839" w:rsidRPr="002D0C45" w:rsidRDefault="000F7C85" w:rsidP="00D43839">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Координація та організаційний супровід</w:t>
      </w:r>
      <w:r w:rsidR="00D43839" w:rsidRPr="002D0C45">
        <w:rPr>
          <w:rFonts w:ascii="Times New Roman" w:hAnsi="Times New Roman" w:cs="Times New Roman"/>
          <w:sz w:val="26"/>
          <w:szCs w:val="26"/>
        </w:rPr>
        <w:t xml:space="preserve"> за ходом виконання заходів Програми покладається на відділ з питань енергозбереження, енергоефективності та екології виконавчого комітету Фастівської міської ради шляхом:</w:t>
      </w:r>
    </w:p>
    <w:p w:rsidR="00D43839" w:rsidRPr="002D0C45" w:rsidRDefault="00D43839" w:rsidP="00D43839">
      <w:pPr>
        <w:pStyle w:val="a3"/>
        <w:numPr>
          <w:ilvl w:val="0"/>
          <w:numId w:val="19"/>
        </w:numPr>
        <w:spacing w:after="0" w:line="240" w:lineRule="auto"/>
        <w:ind w:left="284" w:hanging="284"/>
        <w:jc w:val="both"/>
        <w:rPr>
          <w:rFonts w:ascii="Times New Roman" w:hAnsi="Times New Roman" w:cs="Times New Roman"/>
          <w:sz w:val="26"/>
          <w:szCs w:val="26"/>
        </w:rPr>
      </w:pPr>
      <w:r w:rsidRPr="002D0C45">
        <w:rPr>
          <w:rFonts w:ascii="Times New Roman" w:hAnsi="Times New Roman" w:cs="Times New Roman"/>
          <w:sz w:val="26"/>
          <w:szCs w:val="26"/>
        </w:rPr>
        <w:t>координації роботи щодо виконання заходів і завдань, передбачених Програмою, із залученням коштів бюджетів різних рівнів та позабюджетних фінансових ресурсів;</w:t>
      </w:r>
    </w:p>
    <w:p w:rsidR="00D43839" w:rsidRPr="007073D4" w:rsidRDefault="00D43839" w:rsidP="000F7C85">
      <w:pPr>
        <w:pStyle w:val="a3"/>
        <w:numPr>
          <w:ilvl w:val="0"/>
          <w:numId w:val="19"/>
        </w:numPr>
        <w:spacing w:after="0" w:line="240" w:lineRule="auto"/>
        <w:ind w:left="284" w:hanging="284"/>
        <w:jc w:val="both"/>
        <w:rPr>
          <w:rFonts w:ascii="Times New Roman" w:hAnsi="Times New Roman" w:cs="Times New Roman"/>
          <w:sz w:val="26"/>
          <w:szCs w:val="26"/>
        </w:rPr>
      </w:pPr>
      <w:r w:rsidRPr="002D0C45">
        <w:rPr>
          <w:rFonts w:ascii="Times New Roman" w:hAnsi="Times New Roman" w:cs="Times New Roman"/>
          <w:sz w:val="26"/>
          <w:szCs w:val="26"/>
        </w:rPr>
        <w:t>залучення до виконання заходів Програми інших структурних підрозділів виконавчого комітету Фастівської міської ради, на балансі яких знаходяться об’єкти соціальної сфери, та виконавчих органів міської ради, інвесторів, а також суб’єктів господарської діяльності.</w:t>
      </w:r>
    </w:p>
    <w:p w:rsidR="000F7C85" w:rsidRPr="000F7C85" w:rsidRDefault="000F7C85" w:rsidP="000F7C85">
      <w:pPr>
        <w:spacing w:after="0" w:line="240" w:lineRule="auto"/>
        <w:ind w:firstLine="567"/>
        <w:jc w:val="both"/>
        <w:rPr>
          <w:rFonts w:ascii="Times New Roman" w:hAnsi="Times New Roman" w:cs="Times New Roman"/>
          <w:sz w:val="26"/>
          <w:szCs w:val="26"/>
        </w:rPr>
      </w:pPr>
      <w:r w:rsidRPr="000F7C85">
        <w:rPr>
          <w:rFonts w:ascii="Times New Roman" w:hAnsi="Times New Roman" w:cs="Times New Roman"/>
          <w:sz w:val="26"/>
          <w:szCs w:val="26"/>
        </w:rPr>
        <w:t xml:space="preserve">Контроль за виконанням заходів, завдань та досягненням очікуваних результатів Програми здійснюється постійними профільними комісіями </w:t>
      </w:r>
      <w:r w:rsidR="00E46603">
        <w:rPr>
          <w:rFonts w:ascii="Times New Roman" w:hAnsi="Times New Roman" w:cs="Times New Roman"/>
          <w:sz w:val="26"/>
          <w:szCs w:val="26"/>
        </w:rPr>
        <w:t xml:space="preserve">Фастівської </w:t>
      </w:r>
      <w:r w:rsidRPr="000F7C85">
        <w:rPr>
          <w:rFonts w:ascii="Times New Roman" w:hAnsi="Times New Roman" w:cs="Times New Roman"/>
          <w:sz w:val="26"/>
          <w:szCs w:val="26"/>
        </w:rPr>
        <w:t xml:space="preserve">міської ради, заступником міського голови з питань діяльності виконавчих органів ради, з питань ЖКГ, виконавчим комітетом Фастівської міської ради та відділом з питань енергозбереження, енергоефективності та екології виконавчого комітету Фастівської міської ради. </w:t>
      </w:r>
    </w:p>
    <w:p w:rsidR="00EC54D6" w:rsidRPr="00E46603" w:rsidRDefault="000F7C85" w:rsidP="00227E64">
      <w:pPr>
        <w:spacing w:after="0" w:line="240" w:lineRule="auto"/>
        <w:ind w:firstLine="567"/>
        <w:jc w:val="both"/>
        <w:rPr>
          <w:sz w:val="26"/>
          <w:szCs w:val="26"/>
        </w:rPr>
      </w:pPr>
      <w:r w:rsidRPr="00E46603">
        <w:rPr>
          <w:rFonts w:ascii="Times New Roman" w:hAnsi="Times New Roman" w:cs="Times New Roman"/>
          <w:sz w:val="26"/>
          <w:szCs w:val="26"/>
        </w:rPr>
        <w:t>Контроль за цільовим та ефективним використанням коштів покладається на розпорядників коштів, замовників заходів та виконавців робіт.</w:t>
      </w:r>
    </w:p>
    <w:p w:rsidR="00724AB9" w:rsidRPr="00E46603" w:rsidRDefault="00724AB9" w:rsidP="00795CFC">
      <w:pPr>
        <w:spacing w:line="240" w:lineRule="auto"/>
        <w:rPr>
          <w:sz w:val="26"/>
          <w:szCs w:val="26"/>
        </w:rPr>
        <w:sectPr w:rsidR="00724AB9" w:rsidRPr="00E46603" w:rsidSect="00531568">
          <w:pgSz w:w="11906" w:h="16838"/>
          <w:pgMar w:top="993" w:right="707" w:bottom="1276" w:left="1701" w:header="708" w:footer="708" w:gutter="0"/>
          <w:pgNumType w:start="1"/>
          <w:cols w:space="708"/>
          <w:titlePg/>
          <w:docGrid w:linePitch="360"/>
        </w:sectPr>
      </w:pPr>
    </w:p>
    <w:p w:rsidR="00FD4503" w:rsidRPr="00724AB9" w:rsidRDefault="00FD4503" w:rsidP="00795CFC">
      <w:pPr>
        <w:pStyle w:val="2"/>
        <w:tabs>
          <w:tab w:val="left" w:pos="0"/>
        </w:tabs>
        <w:spacing w:before="0" w:after="0"/>
        <w:jc w:val="right"/>
        <w:rPr>
          <w:rFonts w:ascii="Times New Roman" w:hAnsi="Times New Roman" w:cs="Times New Roman"/>
          <w:i w:val="0"/>
          <w:iCs w:val="0"/>
          <w:sz w:val="26"/>
          <w:szCs w:val="26"/>
          <w:lang w:val="uk-UA"/>
        </w:rPr>
      </w:pPr>
      <w:r w:rsidRPr="00724AB9">
        <w:rPr>
          <w:rFonts w:ascii="Times New Roman" w:hAnsi="Times New Roman" w:cs="Times New Roman"/>
          <w:i w:val="0"/>
          <w:iCs w:val="0"/>
          <w:sz w:val="26"/>
          <w:szCs w:val="26"/>
          <w:lang w:val="uk-UA"/>
        </w:rPr>
        <w:lastRenderedPageBreak/>
        <w:t xml:space="preserve">Додаток </w:t>
      </w:r>
      <w:r w:rsidR="00756F10" w:rsidRPr="00724AB9">
        <w:rPr>
          <w:rFonts w:ascii="Times New Roman" w:hAnsi="Times New Roman" w:cs="Times New Roman"/>
          <w:i w:val="0"/>
          <w:iCs w:val="0"/>
          <w:sz w:val="26"/>
          <w:szCs w:val="26"/>
          <w:lang w:val="uk-UA"/>
        </w:rPr>
        <w:t>до Програми</w:t>
      </w:r>
    </w:p>
    <w:p w:rsidR="007D1D71" w:rsidRDefault="007D1D71" w:rsidP="00795CFC">
      <w:pPr>
        <w:pStyle w:val="2"/>
        <w:tabs>
          <w:tab w:val="left" w:pos="0"/>
        </w:tabs>
        <w:spacing w:before="0" w:after="0"/>
        <w:jc w:val="center"/>
        <w:rPr>
          <w:rFonts w:ascii="Times New Roman" w:hAnsi="Times New Roman" w:cs="Times New Roman"/>
          <w:i w:val="0"/>
          <w:iCs w:val="0"/>
          <w:sz w:val="26"/>
          <w:szCs w:val="26"/>
          <w:lang w:val="uk-UA"/>
        </w:rPr>
      </w:pPr>
    </w:p>
    <w:p w:rsidR="00E66AE0" w:rsidRPr="00E66AE0" w:rsidRDefault="00E66AE0" w:rsidP="00E66AE0">
      <w:pPr>
        <w:rPr>
          <w:lang w:eastAsia="ru-RU"/>
        </w:rPr>
      </w:pPr>
    </w:p>
    <w:p w:rsidR="00FD4503" w:rsidRPr="00724AB9" w:rsidRDefault="004618E8" w:rsidP="00795CFC">
      <w:pPr>
        <w:pStyle w:val="2"/>
        <w:tabs>
          <w:tab w:val="left" w:pos="0"/>
        </w:tabs>
        <w:spacing w:before="0" w:after="0"/>
        <w:jc w:val="center"/>
        <w:rPr>
          <w:rFonts w:ascii="Times New Roman" w:hAnsi="Times New Roman" w:cs="Times New Roman"/>
          <w:i w:val="0"/>
          <w:iCs w:val="0"/>
          <w:sz w:val="26"/>
          <w:szCs w:val="26"/>
          <w:lang w:val="uk-UA"/>
        </w:rPr>
      </w:pPr>
      <w:r w:rsidRPr="00724AB9">
        <w:rPr>
          <w:rFonts w:ascii="Times New Roman" w:hAnsi="Times New Roman" w:cs="Times New Roman"/>
          <w:i w:val="0"/>
          <w:iCs w:val="0"/>
          <w:sz w:val="26"/>
          <w:szCs w:val="26"/>
          <w:lang w:val="uk-UA"/>
        </w:rPr>
        <w:t xml:space="preserve">Заходи з енергозбереження та енергоефективності </w:t>
      </w:r>
      <w:r w:rsidR="00FD4503" w:rsidRPr="00724AB9">
        <w:rPr>
          <w:rFonts w:ascii="Times New Roman" w:hAnsi="Times New Roman" w:cs="Times New Roman"/>
          <w:i w:val="0"/>
          <w:iCs w:val="0"/>
          <w:sz w:val="26"/>
          <w:szCs w:val="26"/>
          <w:lang w:val="uk-UA"/>
        </w:rPr>
        <w:t xml:space="preserve">в населених пунктах </w:t>
      </w:r>
    </w:p>
    <w:p w:rsidR="004618E8" w:rsidRPr="00724AB9" w:rsidRDefault="00FD4503" w:rsidP="00795CFC">
      <w:pPr>
        <w:pStyle w:val="2"/>
        <w:tabs>
          <w:tab w:val="left" w:pos="0"/>
        </w:tabs>
        <w:spacing w:before="0" w:after="0"/>
        <w:jc w:val="center"/>
        <w:rPr>
          <w:rFonts w:ascii="Times New Roman" w:hAnsi="Times New Roman" w:cs="Times New Roman"/>
          <w:i w:val="0"/>
          <w:iCs w:val="0"/>
          <w:sz w:val="26"/>
          <w:szCs w:val="26"/>
          <w:lang w:val="uk-UA"/>
        </w:rPr>
      </w:pPr>
      <w:r w:rsidRPr="00724AB9">
        <w:rPr>
          <w:rFonts w:ascii="Times New Roman" w:hAnsi="Times New Roman" w:cs="Times New Roman"/>
          <w:i w:val="0"/>
          <w:iCs w:val="0"/>
          <w:sz w:val="26"/>
          <w:szCs w:val="26"/>
          <w:lang w:val="uk-UA"/>
        </w:rPr>
        <w:t xml:space="preserve">Фастівської </w:t>
      </w:r>
      <w:r w:rsidR="00957E6C" w:rsidRPr="00724AB9">
        <w:rPr>
          <w:rFonts w:ascii="Times New Roman" w:hAnsi="Times New Roman" w:cs="Times New Roman"/>
          <w:i w:val="0"/>
          <w:iCs w:val="0"/>
          <w:sz w:val="26"/>
          <w:szCs w:val="26"/>
          <w:lang w:val="uk-UA"/>
        </w:rPr>
        <w:t>міської</w:t>
      </w:r>
      <w:r w:rsidRPr="00724AB9">
        <w:rPr>
          <w:rFonts w:ascii="Times New Roman" w:hAnsi="Times New Roman" w:cs="Times New Roman"/>
          <w:i w:val="0"/>
          <w:iCs w:val="0"/>
          <w:sz w:val="26"/>
          <w:szCs w:val="26"/>
          <w:lang w:val="uk-UA"/>
        </w:rPr>
        <w:t xml:space="preserve"> територіальної громади</w:t>
      </w:r>
    </w:p>
    <w:p w:rsidR="00132083" w:rsidRPr="000A1BF1" w:rsidRDefault="00132083" w:rsidP="00132083">
      <w:pPr>
        <w:spacing w:after="0" w:line="240" w:lineRule="auto"/>
        <w:rPr>
          <w:rFonts w:ascii="Times New Roman" w:hAnsi="Times New Roman"/>
          <w:sz w:val="16"/>
          <w:szCs w:val="16"/>
        </w:rPr>
      </w:pPr>
    </w:p>
    <w:tbl>
      <w:tblPr>
        <w:tblW w:w="150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386"/>
        <w:gridCol w:w="3827"/>
        <w:gridCol w:w="1560"/>
        <w:gridCol w:w="3686"/>
      </w:tblGrid>
      <w:tr w:rsidR="00D24BA4" w:rsidRPr="00D661C1" w:rsidTr="0050279D">
        <w:trPr>
          <w:tblHeader/>
        </w:trPr>
        <w:tc>
          <w:tcPr>
            <w:tcW w:w="568" w:type="dxa"/>
            <w:tcBorders>
              <w:top w:val="double" w:sz="4" w:space="0" w:color="auto"/>
              <w:bottom w:val="double" w:sz="4" w:space="0" w:color="auto"/>
            </w:tcBorders>
          </w:tcPr>
          <w:p w:rsidR="00D24BA4" w:rsidRPr="00D661C1" w:rsidRDefault="00D24BA4" w:rsidP="00795CFC">
            <w:pPr>
              <w:spacing w:after="0" w:line="240" w:lineRule="auto"/>
              <w:jc w:val="center"/>
              <w:rPr>
                <w:rFonts w:ascii="Times New Roman" w:hAnsi="Times New Roman"/>
                <w:b/>
                <w:bCs/>
                <w:sz w:val="24"/>
                <w:szCs w:val="24"/>
              </w:rPr>
            </w:pPr>
            <w:r w:rsidRPr="00D661C1">
              <w:rPr>
                <w:rFonts w:ascii="Times New Roman" w:hAnsi="Times New Roman"/>
                <w:b/>
                <w:bCs/>
                <w:sz w:val="24"/>
                <w:szCs w:val="24"/>
              </w:rPr>
              <w:t>№</w:t>
            </w:r>
          </w:p>
          <w:p w:rsidR="00D24BA4" w:rsidRPr="00D661C1" w:rsidRDefault="00D24BA4" w:rsidP="00795CFC">
            <w:pPr>
              <w:spacing w:after="0" w:line="240" w:lineRule="auto"/>
              <w:ind w:left="-68" w:right="-68"/>
              <w:jc w:val="center"/>
              <w:rPr>
                <w:rFonts w:ascii="Times New Roman" w:hAnsi="Times New Roman"/>
                <w:b/>
                <w:sz w:val="24"/>
                <w:szCs w:val="24"/>
              </w:rPr>
            </w:pPr>
            <w:r w:rsidRPr="00D661C1">
              <w:rPr>
                <w:rFonts w:ascii="Times New Roman" w:hAnsi="Times New Roman"/>
                <w:b/>
                <w:bCs/>
                <w:sz w:val="24"/>
                <w:szCs w:val="24"/>
              </w:rPr>
              <w:t>п/п</w:t>
            </w:r>
          </w:p>
        </w:tc>
        <w:tc>
          <w:tcPr>
            <w:tcW w:w="5386" w:type="dxa"/>
            <w:tcBorders>
              <w:top w:val="double" w:sz="4" w:space="0" w:color="auto"/>
              <w:bottom w:val="double" w:sz="4" w:space="0" w:color="auto"/>
            </w:tcBorders>
            <w:vAlign w:val="center"/>
          </w:tcPr>
          <w:p w:rsidR="00D24BA4" w:rsidRPr="00D661C1" w:rsidRDefault="00D24BA4" w:rsidP="00795CFC">
            <w:pPr>
              <w:spacing w:after="0" w:line="240" w:lineRule="auto"/>
              <w:jc w:val="center"/>
              <w:rPr>
                <w:rFonts w:ascii="Times New Roman" w:hAnsi="Times New Roman"/>
                <w:b/>
                <w:sz w:val="24"/>
                <w:szCs w:val="24"/>
              </w:rPr>
            </w:pPr>
            <w:r w:rsidRPr="00D661C1">
              <w:rPr>
                <w:rFonts w:ascii="Times New Roman" w:hAnsi="Times New Roman"/>
                <w:b/>
                <w:sz w:val="24"/>
                <w:szCs w:val="24"/>
              </w:rPr>
              <w:t>Назва заходу</w:t>
            </w:r>
          </w:p>
        </w:tc>
        <w:tc>
          <w:tcPr>
            <w:tcW w:w="3827" w:type="dxa"/>
            <w:tcBorders>
              <w:top w:val="double" w:sz="4" w:space="0" w:color="auto"/>
              <w:bottom w:val="double" w:sz="4" w:space="0" w:color="auto"/>
            </w:tcBorders>
            <w:vAlign w:val="center"/>
          </w:tcPr>
          <w:p w:rsidR="00D24BA4" w:rsidRPr="00D661C1" w:rsidRDefault="00D24BA4" w:rsidP="00795CFC">
            <w:pPr>
              <w:spacing w:after="0" w:line="240" w:lineRule="auto"/>
              <w:jc w:val="center"/>
              <w:rPr>
                <w:rFonts w:ascii="Times New Roman" w:hAnsi="Times New Roman"/>
                <w:b/>
                <w:sz w:val="24"/>
                <w:szCs w:val="24"/>
              </w:rPr>
            </w:pPr>
            <w:r w:rsidRPr="00D661C1">
              <w:rPr>
                <w:rFonts w:ascii="Times New Roman" w:hAnsi="Times New Roman"/>
                <w:b/>
                <w:sz w:val="24"/>
                <w:szCs w:val="24"/>
              </w:rPr>
              <w:t>В</w:t>
            </w:r>
            <w:r w:rsidR="00A302EE" w:rsidRPr="00D661C1">
              <w:rPr>
                <w:rFonts w:ascii="Times New Roman" w:hAnsi="Times New Roman"/>
                <w:b/>
                <w:sz w:val="24"/>
                <w:szCs w:val="24"/>
              </w:rPr>
              <w:t>ідповідальні в</w:t>
            </w:r>
            <w:r w:rsidRPr="00D661C1">
              <w:rPr>
                <w:rFonts w:ascii="Times New Roman" w:hAnsi="Times New Roman"/>
                <w:b/>
                <w:sz w:val="24"/>
                <w:szCs w:val="24"/>
              </w:rPr>
              <w:t>иконавці</w:t>
            </w:r>
          </w:p>
        </w:tc>
        <w:tc>
          <w:tcPr>
            <w:tcW w:w="1560" w:type="dxa"/>
            <w:tcBorders>
              <w:top w:val="double" w:sz="4" w:space="0" w:color="auto"/>
              <w:bottom w:val="double" w:sz="4" w:space="0" w:color="auto"/>
            </w:tcBorders>
          </w:tcPr>
          <w:p w:rsidR="00D24BA4" w:rsidRPr="00D661C1" w:rsidRDefault="00D24BA4" w:rsidP="00795CFC">
            <w:pPr>
              <w:spacing w:after="0" w:line="240" w:lineRule="auto"/>
              <w:ind w:left="-57" w:right="-57"/>
              <w:jc w:val="center"/>
              <w:rPr>
                <w:rFonts w:ascii="Times New Roman" w:hAnsi="Times New Roman"/>
                <w:b/>
                <w:sz w:val="24"/>
                <w:szCs w:val="24"/>
              </w:rPr>
            </w:pPr>
            <w:r w:rsidRPr="00D661C1">
              <w:rPr>
                <w:rFonts w:ascii="Times New Roman" w:hAnsi="Times New Roman"/>
                <w:b/>
                <w:sz w:val="24"/>
                <w:szCs w:val="24"/>
              </w:rPr>
              <w:t>Термін</w:t>
            </w:r>
          </w:p>
          <w:p w:rsidR="00D24BA4" w:rsidRPr="00D661C1" w:rsidRDefault="00D24BA4" w:rsidP="00795CFC">
            <w:pPr>
              <w:spacing w:after="0" w:line="240" w:lineRule="auto"/>
              <w:jc w:val="center"/>
              <w:rPr>
                <w:rFonts w:ascii="Times New Roman" w:hAnsi="Times New Roman"/>
                <w:b/>
                <w:sz w:val="24"/>
                <w:szCs w:val="24"/>
              </w:rPr>
            </w:pPr>
            <w:r w:rsidRPr="00D661C1">
              <w:rPr>
                <w:rFonts w:ascii="Times New Roman" w:hAnsi="Times New Roman"/>
                <w:b/>
                <w:sz w:val="24"/>
                <w:szCs w:val="24"/>
              </w:rPr>
              <w:t>виконання</w:t>
            </w:r>
          </w:p>
        </w:tc>
        <w:tc>
          <w:tcPr>
            <w:tcW w:w="3686" w:type="dxa"/>
            <w:tcBorders>
              <w:top w:val="double" w:sz="4" w:space="0" w:color="auto"/>
              <w:bottom w:val="double" w:sz="4" w:space="0" w:color="auto"/>
            </w:tcBorders>
            <w:vAlign w:val="center"/>
          </w:tcPr>
          <w:p w:rsidR="00D24BA4" w:rsidRPr="00D661C1" w:rsidRDefault="00D24BA4" w:rsidP="00795CFC">
            <w:pPr>
              <w:spacing w:after="0" w:line="240" w:lineRule="auto"/>
              <w:ind w:left="-57" w:right="-57"/>
              <w:jc w:val="center"/>
              <w:rPr>
                <w:rFonts w:ascii="Times New Roman" w:hAnsi="Times New Roman"/>
                <w:b/>
                <w:sz w:val="24"/>
                <w:szCs w:val="24"/>
              </w:rPr>
            </w:pPr>
            <w:r w:rsidRPr="00D661C1">
              <w:rPr>
                <w:rFonts w:ascii="Times New Roman" w:hAnsi="Times New Roman"/>
                <w:b/>
                <w:sz w:val="24"/>
                <w:szCs w:val="24"/>
              </w:rPr>
              <w:t>Джерела фінансування</w:t>
            </w:r>
          </w:p>
        </w:tc>
      </w:tr>
      <w:tr w:rsidR="00D24BA4" w:rsidRPr="00D661C1" w:rsidTr="0050279D">
        <w:trPr>
          <w:tblHeader/>
        </w:trPr>
        <w:tc>
          <w:tcPr>
            <w:tcW w:w="568" w:type="dxa"/>
            <w:tcBorders>
              <w:top w:val="double" w:sz="4" w:space="0" w:color="auto"/>
              <w:bottom w:val="double" w:sz="4" w:space="0" w:color="auto"/>
            </w:tcBorders>
          </w:tcPr>
          <w:p w:rsidR="00D24BA4" w:rsidRPr="00D661C1" w:rsidRDefault="00D24BA4" w:rsidP="00795CFC">
            <w:pPr>
              <w:spacing w:after="0" w:line="240" w:lineRule="auto"/>
              <w:jc w:val="center"/>
              <w:rPr>
                <w:rFonts w:ascii="Times New Roman" w:hAnsi="Times New Roman"/>
                <w:b/>
                <w:sz w:val="24"/>
                <w:szCs w:val="24"/>
              </w:rPr>
            </w:pPr>
            <w:r w:rsidRPr="00D661C1">
              <w:rPr>
                <w:rFonts w:ascii="Times New Roman" w:hAnsi="Times New Roman"/>
                <w:b/>
                <w:sz w:val="24"/>
                <w:szCs w:val="24"/>
              </w:rPr>
              <w:t>1</w:t>
            </w:r>
          </w:p>
        </w:tc>
        <w:tc>
          <w:tcPr>
            <w:tcW w:w="5386" w:type="dxa"/>
            <w:tcBorders>
              <w:top w:val="double" w:sz="4" w:space="0" w:color="auto"/>
              <w:bottom w:val="double" w:sz="4" w:space="0" w:color="auto"/>
            </w:tcBorders>
          </w:tcPr>
          <w:p w:rsidR="00D24BA4" w:rsidRPr="00D661C1" w:rsidRDefault="00D24BA4" w:rsidP="00795CFC">
            <w:pPr>
              <w:spacing w:after="0" w:line="240" w:lineRule="auto"/>
              <w:jc w:val="center"/>
              <w:rPr>
                <w:rFonts w:ascii="Times New Roman" w:hAnsi="Times New Roman"/>
                <w:b/>
                <w:sz w:val="24"/>
                <w:szCs w:val="24"/>
              </w:rPr>
            </w:pPr>
            <w:r w:rsidRPr="00D661C1">
              <w:rPr>
                <w:rFonts w:ascii="Times New Roman" w:hAnsi="Times New Roman"/>
                <w:b/>
                <w:sz w:val="24"/>
                <w:szCs w:val="24"/>
              </w:rPr>
              <w:t>2</w:t>
            </w:r>
          </w:p>
        </w:tc>
        <w:tc>
          <w:tcPr>
            <w:tcW w:w="3827" w:type="dxa"/>
            <w:tcBorders>
              <w:top w:val="double" w:sz="4" w:space="0" w:color="auto"/>
              <w:bottom w:val="double" w:sz="4" w:space="0" w:color="auto"/>
            </w:tcBorders>
          </w:tcPr>
          <w:p w:rsidR="00D24BA4" w:rsidRPr="00D661C1" w:rsidRDefault="00D24BA4" w:rsidP="00795CFC">
            <w:pPr>
              <w:spacing w:after="0" w:line="240" w:lineRule="auto"/>
              <w:jc w:val="center"/>
              <w:rPr>
                <w:rFonts w:ascii="Times New Roman" w:hAnsi="Times New Roman"/>
                <w:b/>
                <w:sz w:val="24"/>
                <w:szCs w:val="24"/>
              </w:rPr>
            </w:pPr>
            <w:r w:rsidRPr="00D661C1">
              <w:rPr>
                <w:rFonts w:ascii="Times New Roman" w:hAnsi="Times New Roman"/>
                <w:b/>
                <w:sz w:val="24"/>
                <w:szCs w:val="24"/>
              </w:rPr>
              <w:t>3</w:t>
            </w:r>
          </w:p>
        </w:tc>
        <w:tc>
          <w:tcPr>
            <w:tcW w:w="1560" w:type="dxa"/>
            <w:tcBorders>
              <w:top w:val="double" w:sz="4" w:space="0" w:color="auto"/>
              <w:bottom w:val="double" w:sz="4" w:space="0" w:color="auto"/>
            </w:tcBorders>
          </w:tcPr>
          <w:p w:rsidR="00D24BA4" w:rsidRPr="00D661C1" w:rsidRDefault="00D24BA4" w:rsidP="00795CFC">
            <w:pPr>
              <w:spacing w:after="0" w:line="240" w:lineRule="auto"/>
              <w:jc w:val="center"/>
              <w:rPr>
                <w:rFonts w:ascii="Times New Roman" w:hAnsi="Times New Roman"/>
                <w:b/>
                <w:sz w:val="24"/>
                <w:szCs w:val="24"/>
              </w:rPr>
            </w:pPr>
            <w:r w:rsidRPr="00D661C1">
              <w:rPr>
                <w:rFonts w:ascii="Times New Roman" w:hAnsi="Times New Roman"/>
                <w:b/>
                <w:sz w:val="24"/>
                <w:szCs w:val="24"/>
              </w:rPr>
              <w:t>4</w:t>
            </w:r>
          </w:p>
        </w:tc>
        <w:tc>
          <w:tcPr>
            <w:tcW w:w="3686" w:type="dxa"/>
            <w:tcBorders>
              <w:top w:val="double" w:sz="4" w:space="0" w:color="auto"/>
              <w:bottom w:val="double" w:sz="4" w:space="0" w:color="auto"/>
            </w:tcBorders>
          </w:tcPr>
          <w:p w:rsidR="00D24BA4" w:rsidRPr="00D661C1" w:rsidRDefault="00D661C1" w:rsidP="00795CFC">
            <w:pPr>
              <w:spacing w:after="0" w:line="240" w:lineRule="auto"/>
              <w:jc w:val="center"/>
              <w:rPr>
                <w:rFonts w:ascii="Times New Roman" w:hAnsi="Times New Roman"/>
                <w:b/>
                <w:sz w:val="24"/>
                <w:szCs w:val="24"/>
              </w:rPr>
            </w:pPr>
            <w:r w:rsidRPr="00D661C1">
              <w:rPr>
                <w:rFonts w:ascii="Times New Roman" w:hAnsi="Times New Roman"/>
                <w:b/>
                <w:sz w:val="24"/>
                <w:szCs w:val="24"/>
              </w:rPr>
              <w:t>5</w:t>
            </w:r>
          </w:p>
        </w:tc>
      </w:tr>
      <w:tr w:rsidR="00132083" w:rsidRPr="00554D3C" w:rsidTr="0050279D">
        <w:trPr>
          <w:cantSplit/>
          <w:trHeight w:val="405"/>
        </w:trPr>
        <w:tc>
          <w:tcPr>
            <w:tcW w:w="568" w:type="dxa"/>
          </w:tcPr>
          <w:p w:rsidR="00132083" w:rsidRPr="00DA2813" w:rsidRDefault="00132083" w:rsidP="00795CFC">
            <w:pPr>
              <w:spacing w:after="0" w:line="240" w:lineRule="auto"/>
              <w:jc w:val="center"/>
              <w:rPr>
                <w:rFonts w:ascii="Times New Roman" w:hAnsi="Times New Roman"/>
                <w:sz w:val="24"/>
                <w:szCs w:val="24"/>
              </w:rPr>
            </w:pPr>
            <w:r>
              <w:rPr>
                <w:rFonts w:ascii="Times New Roman" w:hAnsi="Times New Roman"/>
                <w:sz w:val="24"/>
                <w:szCs w:val="24"/>
              </w:rPr>
              <w:t>1.</w:t>
            </w:r>
          </w:p>
        </w:tc>
        <w:tc>
          <w:tcPr>
            <w:tcW w:w="5386" w:type="dxa"/>
          </w:tcPr>
          <w:p w:rsidR="00132083" w:rsidRPr="00A23AC9" w:rsidRDefault="00132083" w:rsidP="003028C5">
            <w:pPr>
              <w:spacing w:after="0" w:line="240" w:lineRule="auto"/>
              <w:rPr>
                <w:rFonts w:ascii="Times New Roman" w:hAnsi="Times New Roman" w:cs="Times New Roman"/>
                <w:sz w:val="24"/>
                <w:szCs w:val="24"/>
              </w:rPr>
            </w:pPr>
            <w:r w:rsidRPr="00A23AC9">
              <w:rPr>
                <w:rFonts w:ascii="Times New Roman" w:hAnsi="Times New Roman" w:cs="Times New Roman"/>
                <w:sz w:val="24"/>
                <w:szCs w:val="24"/>
              </w:rPr>
              <w:t xml:space="preserve">Проведення комплексних енергетичних аудитів на об’єктах </w:t>
            </w:r>
            <w:r>
              <w:rPr>
                <w:rFonts w:ascii="Times New Roman" w:hAnsi="Times New Roman" w:cs="Times New Roman"/>
                <w:sz w:val="24"/>
                <w:szCs w:val="24"/>
              </w:rPr>
              <w:t>соціальної інфраструктури</w:t>
            </w:r>
            <w:r w:rsidRPr="00A23AC9">
              <w:rPr>
                <w:rFonts w:ascii="Times New Roman" w:hAnsi="Times New Roman" w:cs="Times New Roman"/>
                <w:sz w:val="24"/>
                <w:szCs w:val="24"/>
              </w:rPr>
              <w:t xml:space="preserve"> з </w:t>
            </w:r>
            <w:r>
              <w:rPr>
                <w:rFonts w:ascii="Times New Roman" w:hAnsi="Times New Roman" w:cs="Times New Roman"/>
                <w:sz w:val="24"/>
                <w:szCs w:val="24"/>
              </w:rPr>
              <w:t xml:space="preserve"> </w:t>
            </w:r>
            <w:r w:rsidRPr="00A23AC9">
              <w:rPr>
                <w:rFonts w:ascii="Times New Roman" w:hAnsi="Times New Roman" w:cs="Times New Roman"/>
                <w:sz w:val="24"/>
                <w:szCs w:val="24"/>
              </w:rPr>
              <w:t xml:space="preserve">виготовленням енергетичних сертифікатів </w:t>
            </w:r>
          </w:p>
        </w:tc>
        <w:tc>
          <w:tcPr>
            <w:tcW w:w="3827" w:type="dxa"/>
          </w:tcPr>
          <w:p w:rsidR="00132083" w:rsidRPr="00DA2813" w:rsidRDefault="00132083" w:rsidP="003028C5">
            <w:pPr>
              <w:spacing w:after="0" w:line="240" w:lineRule="auto"/>
              <w:jc w:val="center"/>
              <w:rPr>
                <w:rFonts w:ascii="Times New Roman" w:hAnsi="Times New Roman"/>
                <w:sz w:val="24"/>
                <w:szCs w:val="24"/>
              </w:rPr>
            </w:pPr>
            <w:r>
              <w:rPr>
                <w:rFonts w:ascii="Times New Roman" w:hAnsi="Times New Roman"/>
                <w:sz w:val="24"/>
                <w:szCs w:val="24"/>
              </w:rPr>
              <w:t xml:space="preserve">Атестований незалежний енергоаудитор, сертифіковані компанії (організації)  </w:t>
            </w:r>
          </w:p>
        </w:tc>
        <w:tc>
          <w:tcPr>
            <w:tcW w:w="1560" w:type="dxa"/>
          </w:tcPr>
          <w:p w:rsidR="00132083" w:rsidRDefault="00132083" w:rsidP="003028C5">
            <w:pPr>
              <w:jc w:val="center"/>
            </w:pPr>
            <w:r w:rsidRPr="001C3875">
              <w:rPr>
                <w:rFonts w:ascii="Times New Roman" w:hAnsi="Times New Roman"/>
                <w:iCs/>
                <w:sz w:val="24"/>
                <w:szCs w:val="24"/>
              </w:rPr>
              <w:t>2024-2026</w:t>
            </w:r>
          </w:p>
        </w:tc>
        <w:tc>
          <w:tcPr>
            <w:tcW w:w="3686" w:type="dxa"/>
          </w:tcPr>
          <w:p w:rsidR="00132083" w:rsidRPr="00A67F6B" w:rsidRDefault="00132083" w:rsidP="003028C5">
            <w:pPr>
              <w:spacing w:after="0" w:line="240" w:lineRule="auto"/>
              <w:jc w:val="center"/>
              <w:rPr>
                <w:rFonts w:ascii="Times New Roman" w:hAnsi="Times New Roman"/>
                <w:iCs/>
                <w:sz w:val="24"/>
                <w:szCs w:val="24"/>
              </w:rPr>
            </w:pPr>
            <w:r w:rsidRPr="000A1BF1">
              <w:rPr>
                <w:rFonts w:ascii="Times New Roman" w:hAnsi="Times New Roman" w:cs="Times New Roman"/>
                <w:sz w:val="24"/>
                <w:szCs w:val="24"/>
              </w:rPr>
              <w:t xml:space="preserve">Бюджет Фастівської </w:t>
            </w:r>
            <w:r>
              <w:rPr>
                <w:rFonts w:ascii="Times New Roman" w:hAnsi="Times New Roman" w:cs="Times New Roman"/>
                <w:sz w:val="24"/>
                <w:szCs w:val="24"/>
              </w:rPr>
              <w:t>МТГ</w:t>
            </w:r>
            <w:r w:rsidRPr="006B6456">
              <w:rPr>
                <w:rFonts w:ascii="Times New Roman" w:hAnsi="Times New Roman" w:cs="Times New Roman"/>
                <w:sz w:val="24"/>
                <w:szCs w:val="24"/>
              </w:rPr>
              <w:t xml:space="preserve">, </w:t>
            </w:r>
            <w:r>
              <w:rPr>
                <w:rFonts w:ascii="Times New Roman" w:hAnsi="Times New Roman" w:cs="Times New Roman"/>
                <w:sz w:val="24"/>
                <w:szCs w:val="24"/>
              </w:rPr>
              <w:t xml:space="preserve">залучені </w:t>
            </w:r>
            <w:r w:rsidRPr="006B6456">
              <w:rPr>
                <w:rFonts w:ascii="Times New Roman" w:hAnsi="Times New Roman" w:cs="Times New Roman"/>
                <w:sz w:val="24"/>
                <w:szCs w:val="24"/>
              </w:rPr>
              <w:t>кошти</w:t>
            </w:r>
            <w:r>
              <w:rPr>
                <w:rFonts w:ascii="Times New Roman" w:hAnsi="Times New Roman" w:cs="Times New Roman"/>
                <w:sz w:val="24"/>
                <w:szCs w:val="24"/>
              </w:rPr>
              <w:t xml:space="preserve"> МФО та донорів,</w:t>
            </w:r>
            <w:r w:rsidRPr="006B6456">
              <w:rPr>
                <w:rFonts w:ascii="Times New Roman" w:hAnsi="Times New Roman" w:cs="Times New Roman"/>
                <w:sz w:val="24"/>
                <w:szCs w:val="24"/>
              </w:rPr>
              <w:t xml:space="preserve"> </w:t>
            </w:r>
            <w:r>
              <w:rPr>
                <w:rFonts w:ascii="Times New Roman" w:hAnsi="Times New Roman" w:cs="Times New Roman"/>
                <w:sz w:val="24"/>
                <w:szCs w:val="24"/>
              </w:rPr>
              <w:t xml:space="preserve">інші кошти, </w:t>
            </w:r>
            <w:r w:rsidRPr="006B6456">
              <w:rPr>
                <w:rFonts w:ascii="Times New Roman" w:hAnsi="Times New Roman" w:cs="Times New Roman"/>
                <w:sz w:val="24"/>
                <w:szCs w:val="24"/>
              </w:rPr>
              <w:t>не заборонені чинним законодавством України</w:t>
            </w:r>
          </w:p>
        </w:tc>
      </w:tr>
      <w:tr w:rsidR="00132083" w:rsidRPr="00554D3C" w:rsidTr="0050279D">
        <w:trPr>
          <w:cantSplit/>
          <w:trHeight w:val="96"/>
        </w:trPr>
        <w:tc>
          <w:tcPr>
            <w:tcW w:w="568" w:type="dxa"/>
          </w:tcPr>
          <w:p w:rsidR="00132083" w:rsidRPr="00DA2813" w:rsidRDefault="00C43646" w:rsidP="00795CFC">
            <w:pPr>
              <w:spacing w:after="0" w:line="240" w:lineRule="auto"/>
              <w:jc w:val="center"/>
              <w:rPr>
                <w:rFonts w:ascii="Times New Roman" w:hAnsi="Times New Roman"/>
                <w:sz w:val="24"/>
                <w:szCs w:val="24"/>
              </w:rPr>
            </w:pPr>
            <w:r>
              <w:rPr>
                <w:rFonts w:ascii="Times New Roman" w:hAnsi="Times New Roman"/>
                <w:sz w:val="24"/>
                <w:szCs w:val="24"/>
              </w:rPr>
              <w:t>2</w:t>
            </w:r>
            <w:r w:rsidR="00132083">
              <w:rPr>
                <w:rFonts w:ascii="Times New Roman" w:hAnsi="Times New Roman"/>
                <w:sz w:val="24"/>
                <w:szCs w:val="24"/>
              </w:rPr>
              <w:t>.</w:t>
            </w:r>
          </w:p>
        </w:tc>
        <w:tc>
          <w:tcPr>
            <w:tcW w:w="5386" w:type="dxa"/>
          </w:tcPr>
          <w:p w:rsidR="00132083" w:rsidRPr="00A23AC9" w:rsidRDefault="00132083" w:rsidP="007C2C24">
            <w:pPr>
              <w:spacing w:after="0" w:line="240" w:lineRule="auto"/>
              <w:rPr>
                <w:rFonts w:ascii="Times New Roman" w:hAnsi="Times New Roman" w:cs="Times New Roman"/>
                <w:sz w:val="24"/>
                <w:szCs w:val="24"/>
              </w:rPr>
            </w:pPr>
            <w:r w:rsidRPr="00A23AC9">
              <w:rPr>
                <w:rFonts w:ascii="Times New Roman" w:hAnsi="Times New Roman" w:cs="Times New Roman"/>
                <w:sz w:val="24"/>
                <w:szCs w:val="24"/>
              </w:rPr>
              <w:t xml:space="preserve">Підвищення енергетичної ефективності </w:t>
            </w:r>
            <w:r>
              <w:rPr>
                <w:rFonts w:ascii="Times New Roman" w:hAnsi="Times New Roman" w:cs="Times New Roman"/>
                <w:sz w:val="24"/>
                <w:szCs w:val="24"/>
              </w:rPr>
              <w:t xml:space="preserve">будівель бюджетної сфери </w:t>
            </w:r>
            <w:r w:rsidRPr="00A23AC9">
              <w:rPr>
                <w:rFonts w:ascii="Times New Roman" w:hAnsi="Times New Roman" w:cs="Times New Roman"/>
                <w:sz w:val="24"/>
                <w:szCs w:val="24"/>
              </w:rPr>
              <w:t xml:space="preserve">шляхом впровадження заходів із </w:t>
            </w:r>
            <w:r>
              <w:rPr>
                <w:rFonts w:ascii="Times New Roman" w:hAnsi="Times New Roman" w:cs="Times New Roman"/>
                <w:sz w:val="24"/>
                <w:szCs w:val="24"/>
              </w:rPr>
              <w:t xml:space="preserve">часткової (комплексної) </w:t>
            </w:r>
            <w:r w:rsidRPr="00A23AC9">
              <w:rPr>
                <w:rFonts w:ascii="Times New Roman" w:hAnsi="Times New Roman" w:cs="Times New Roman"/>
                <w:sz w:val="24"/>
                <w:szCs w:val="24"/>
              </w:rPr>
              <w:t>термомодернізації (термосанаці</w:t>
            </w:r>
            <w:r>
              <w:rPr>
                <w:rFonts w:ascii="Times New Roman" w:hAnsi="Times New Roman" w:cs="Times New Roman"/>
                <w:sz w:val="24"/>
                <w:szCs w:val="24"/>
              </w:rPr>
              <w:t>ї</w:t>
            </w:r>
            <w:r w:rsidR="004D60D1">
              <w:rPr>
                <w:rFonts w:ascii="Times New Roman" w:hAnsi="Times New Roman" w:cs="Times New Roman"/>
                <w:sz w:val="24"/>
                <w:szCs w:val="24"/>
              </w:rPr>
              <w:t>). Виготовлення ПКД</w:t>
            </w:r>
          </w:p>
        </w:tc>
        <w:tc>
          <w:tcPr>
            <w:tcW w:w="3827" w:type="dxa"/>
          </w:tcPr>
          <w:p w:rsidR="00132083" w:rsidRDefault="00132083" w:rsidP="003028C5">
            <w:pPr>
              <w:spacing w:after="0" w:line="240" w:lineRule="auto"/>
              <w:jc w:val="center"/>
              <w:rPr>
                <w:rFonts w:ascii="Times New Roman" w:hAnsi="Times New Roman"/>
                <w:sz w:val="24"/>
                <w:szCs w:val="24"/>
              </w:rPr>
            </w:pPr>
            <w:r w:rsidRPr="00DA2813">
              <w:rPr>
                <w:rFonts w:ascii="Times New Roman" w:hAnsi="Times New Roman"/>
                <w:sz w:val="24"/>
                <w:szCs w:val="24"/>
              </w:rPr>
              <w:t>Виконавчий комітет Фастівської міської ради</w:t>
            </w:r>
            <w:r>
              <w:rPr>
                <w:rFonts w:ascii="Times New Roman" w:hAnsi="Times New Roman"/>
                <w:sz w:val="24"/>
                <w:szCs w:val="24"/>
              </w:rPr>
              <w:t>, розпорядники бюджетних коштів</w:t>
            </w:r>
          </w:p>
        </w:tc>
        <w:tc>
          <w:tcPr>
            <w:tcW w:w="1560" w:type="dxa"/>
          </w:tcPr>
          <w:p w:rsidR="00132083" w:rsidRDefault="00132083" w:rsidP="003028C5">
            <w:pPr>
              <w:jc w:val="center"/>
            </w:pPr>
            <w:r w:rsidRPr="001C3875">
              <w:rPr>
                <w:rFonts w:ascii="Times New Roman" w:hAnsi="Times New Roman"/>
                <w:iCs/>
                <w:sz w:val="24"/>
                <w:szCs w:val="24"/>
              </w:rPr>
              <w:t>2024-2026</w:t>
            </w:r>
          </w:p>
        </w:tc>
        <w:tc>
          <w:tcPr>
            <w:tcW w:w="3686" w:type="dxa"/>
          </w:tcPr>
          <w:p w:rsidR="00132083" w:rsidRPr="006B6456" w:rsidRDefault="00132083" w:rsidP="003028C5">
            <w:pPr>
              <w:spacing w:after="0" w:line="240" w:lineRule="auto"/>
              <w:jc w:val="center"/>
              <w:rPr>
                <w:rFonts w:ascii="Times New Roman" w:hAnsi="Times New Roman" w:cs="Times New Roman"/>
                <w:iCs/>
                <w:sz w:val="24"/>
                <w:szCs w:val="24"/>
              </w:rPr>
            </w:pPr>
            <w:r>
              <w:rPr>
                <w:rFonts w:ascii="Times New Roman" w:hAnsi="Times New Roman" w:cs="Times New Roman"/>
                <w:sz w:val="24"/>
                <w:szCs w:val="24"/>
              </w:rPr>
              <w:t>Б</w:t>
            </w:r>
            <w:r w:rsidRPr="000A1BF1">
              <w:rPr>
                <w:rFonts w:ascii="Times New Roman" w:hAnsi="Times New Roman" w:cs="Times New Roman"/>
                <w:sz w:val="24"/>
                <w:szCs w:val="24"/>
              </w:rPr>
              <w:t xml:space="preserve">юджет Фастівської </w:t>
            </w:r>
            <w:r>
              <w:rPr>
                <w:rFonts w:ascii="Times New Roman" w:hAnsi="Times New Roman" w:cs="Times New Roman"/>
                <w:sz w:val="24"/>
                <w:szCs w:val="24"/>
              </w:rPr>
              <w:t>МТГ</w:t>
            </w:r>
            <w:r w:rsidRPr="006B6456">
              <w:rPr>
                <w:rFonts w:ascii="Times New Roman" w:hAnsi="Times New Roman" w:cs="Times New Roman"/>
                <w:sz w:val="24"/>
                <w:szCs w:val="24"/>
              </w:rPr>
              <w:t xml:space="preserve">, </w:t>
            </w:r>
            <w:r>
              <w:rPr>
                <w:rFonts w:ascii="Times New Roman" w:hAnsi="Times New Roman" w:cs="Times New Roman"/>
                <w:sz w:val="24"/>
                <w:szCs w:val="24"/>
              </w:rPr>
              <w:t xml:space="preserve">залучені кошти МФО та донорів, </w:t>
            </w:r>
            <w:r w:rsidRPr="006B6456">
              <w:rPr>
                <w:rFonts w:ascii="Times New Roman" w:hAnsi="Times New Roman" w:cs="Times New Roman"/>
                <w:sz w:val="24"/>
                <w:szCs w:val="24"/>
              </w:rPr>
              <w:t>інші</w:t>
            </w:r>
            <w:r>
              <w:rPr>
                <w:rFonts w:ascii="Times New Roman" w:hAnsi="Times New Roman" w:cs="Times New Roman"/>
                <w:sz w:val="24"/>
                <w:szCs w:val="24"/>
              </w:rPr>
              <w:t xml:space="preserve"> кошти,</w:t>
            </w:r>
            <w:r w:rsidRPr="006B6456">
              <w:rPr>
                <w:rFonts w:ascii="Times New Roman" w:hAnsi="Times New Roman" w:cs="Times New Roman"/>
                <w:sz w:val="24"/>
                <w:szCs w:val="24"/>
              </w:rPr>
              <w:t xml:space="preserve"> не заборонені чинним законодавством України</w:t>
            </w:r>
          </w:p>
        </w:tc>
      </w:tr>
      <w:tr w:rsidR="00132083" w:rsidRPr="00554D3C" w:rsidTr="0050279D">
        <w:trPr>
          <w:cantSplit/>
          <w:trHeight w:val="96"/>
        </w:trPr>
        <w:tc>
          <w:tcPr>
            <w:tcW w:w="568" w:type="dxa"/>
          </w:tcPr>
          <w:p w:rsidR="00132083" w:rsidRPr="00DA2813" w:rsidRDefault="00C43646" w:rsidP="00795CFC">
            <w:pPr>
              <w:spacing w:after="0" w:line="240" w:lineRule="auto"/>
              <w:jc w:val="center"/>
              <w:rPr>
                <w:rFonts w:ascii="Times New Roman" w:hAnsi="Times New Roman"/>
                <w:sz w:val="24"/>
                <w:szCs w:val="24"/>
              </w:rPr>
            </w:pPr>
            <w:r>
              <w:rPr>
                <w:rFonts w:ascii="Times New Roman" w:hAnsi="Times New Roman"/>
                <w:sz w:val="24"/>
                <w:szCs w:val="24"/>
              </w:rPr>
              <w:t>3</w:t>
            </w:r>
            <w:r w:rsidR="00132083">
              <w:rPr>
                <w:rFonts w:ascii="Times New Roman" w:hAnsi="Times New Roman"/>
                <w:sz w:val="24"/>
                <w:szCs w:val="24"/>
              </w:rPr>
              <w:t>.</w:t>
            </w:r>
          </w:p>
        </w:tc>
        <w:tc>
          <w:tcPr>
            <w:tcW w:w="5386" w:type="dxa"/>
          </w:tcPr>
          <w:p w:rsidR="00132083" w:rsidRPr="00A23AC9" w:rsidRDefault="00132083" w:rsidP="002F53BF">
            <w:pPr>
              <w:spacing w:after="0" w:line="240" w:lineRule="auto"/>
              <w:rPr>
                <w:rFonts w:ascii="Times New Roman" w:hAnsi="Times New Roman" w:cs="Times New Roman"/>
                <w:sz w:val="24"/>
                <w:szCs w:val="24"/>
              </w:rPr>
            </w:pPr>
            <w:r w:rsidRPr="00A23AC9">
              <w:rPr>
                <w:rFonts w:ascii="Times New Roman" w:hAnsi="Times New Roman" w:cs="Times New Roman"/>
                <w:sz w:val="24"/>
                <w:szCs w:val="24"/>
              </w:rPr>
              <w:t>Проведення енергозберігаючих заходів на об’єктах житлово-комунального господарства</w:t>
            </w:r>
            <w:r>
              <w:rPr>
                <w:rFonts w:ascii="Times New Roman" w:hAnsi="Times New Roman" w:cs="Times New Roman"/>
                <w:sz w:val="24"/>
                <w:szCs w:val="24"/>
              </w:rPr>
              <w:t xml:space="preserve">, у будинках житлового фонду </w:t>
            </w:r>
          </w:p>
        </w:tc>
        <w:tc>
          <w:tcPr>
            <w:tcW w:w="3827" w:type="dxa"/>
          </w:tcPr>
          <w:p w:rsidR="00132083" w:rsidRDefault="00132083" w:rsidP="007F3B39">
            <w:pPr>
              <w:spacing w:after="0" w:line="240" w:lineRule="auto"/>
              <w:jc w:val="center"/>
              <w:rPr>
                <w:rFonts w:ascii="Times New Roman" w:hAnsi="Times New Roman"/>
                <w:sz w:val="24"/>
                <w:szCs w:val="24"/>
              </w:rPr>
            </w:pPr>
            <w:r w:rsidRPr="00DA2813">
              <w:rPr>
                <w:rFonts w:ascii="Times New Roman" w:hAnsi="Times New Roman"/>
                <w:sz w:val="24"/>
                <w:szCs w:val="24"/>
              </w:rPr>
              <w:t>Виконавчий комітет Фастівської міської ради</w:t>
            </w:r>
            <w:r>
              <w:rPr>
                <w:rFonts w:ascii="Times New Roman" w:hAnsi="Times New Roman"/>
                <w:sz w:val="24"/>
                <w:szCs w:val="24"/>
              </w:rPr>
              <w:t>, комунальні підприємства Фастівської    міської ради</w:t>
            </w:r>
          </w:p>
        </w:tc>
        <w:tc>
          <w:tcPr>
            <w:tcW w:w="1560" w:type="dxa"/>
          </w:tcPr>
          <w:p w:rsidR="00132083" w:rsidRDefault="00132083" w:rsidP="00E954D2">
            <w:pPr>
              <w:jc w:val="center"/>
            </w:pPr>
            <w:r w:rsidRPr="001C3875">
              <w:rPr>
                <w:rFonts w:ascii="Times New Roman" w:hAnsi="Times New Roman"/>
                <w:iCs/>
                <w:sz w:val="24"/>
                <w:szCs w:val="24"/>
              </w:rPr>
              <w:t>2024-2026</w:t>
            </w:r>
          </w:p>
        </w:tc>
        <w:tc>
          <w:tcPr>
            <w:tcW w:w="3686" w:type="dxa"/>
          </w:tcPr>
          <w:p w:rsidR="00132083" w:rsidRPr="006B6456" w:rsidRDefault="00132083" w:rsidP="006C7DD8">
            <w:pPr>
              <w:spacing w:after="0" w:line="240" w:lineRule="auto"/>
              <w:jc w:val="center"/>
              <w:rPr>
                <w:rFonts w:ascii="Times New Roman" w:hAnsi="Times New Roman" w:cs="Times New Roman"/>
                <w:iCs/>
                <w:sz w:val="24"/>
                <w:szCs w:val="24"/>
              </w:rPr>
            </w:pPr>
            <w:r>
              <w:rPr>
                <w:rFonts w:ascii="Times New Roman" w:hAnsi="Times New Roman" w:cs="Times New Roman"/>
                <w:sz w:val="24"/>
                <w:szCs w:val="24"/>
              </w:rPr>
              <w:t>Б</w:t>
            </w:r>
            <w:r w:rsidRPr="000A1BF1">
              <w:rPr>
                <w:rFonts w:ascii="Times New Roman" w:hAnsi="Times New Roman" w:cs="Times New Roman"/>
                <w:sz w:val="24"/>
                <w:szCs w:val="24"/>
              </w:rPr>
              <w:t xml:space="preserve">юджет Фастівської </w:t>
            </w:r>
            <w:r>
              <w:rPr>
                <w:rFonts w:ascii="Times New Roman" w:hAnsi="Times New Roman" w:cs="Times New Roman"/>
                <w:sz w:val="24"/>
                <w:szCs w:val="24"/>
              </w:rPr>
              <w:t>МТГ</w:t>
            </w:r>
            <w:r w:rsidRPr="006B6456">
              <w:rPr>
                <w:rFonts w:ascii="Times New Roman" w:hAnsi="Times New Roman" w:cs="Times New Roman"/>
                <w:sz w:val="24"/>
                <w:szCs w:val="24"/>
              </w:rPr>
              <w:t xml:space="preserve">, </w:t>
            </w:r>
            <w:r>
              <w:rPr>
                <w:rFonts w:ascii="Times New Roman" w:hAnsi="Times New Roman" w:cs="Times New Roman"/>
                <w:sz w:val="24"/>
                <w:szCs w:val="24"/>
              </w:rPr>
              <w:t xml:space="preserve">залучені кошти МФО та донорів, </w:t>
            </w:r>
            <w:r w:rsidRPr="006B6456">
              <w:rPr>
                <w:rFonts w:ascii="Times New Roman" w:hAnsi="Times New Roman" w:cs="Times New Roman"/>
                <w:sz w:val="24"/>
                <w:szCs w:val="24"/>
              </w:rPr>
              <w:t>інші</w:t>
            </w:r>
            <w:r>
              <w:rPr>
                <w:rFonts w:ascii="Times New Roman" w:hAnsi="Times New Roman" w:cs="Times New Roman"/>
                <w:sz w:val="24"/>
                <w:szCs w:val="24"/>
              </w:rPr>
              <w:t xml:space="preserve"> кошти,</w:t>
            </w:r>
            <w:r w:rsidRPr="006B6456">
              <w:rPr>
                <w:rFonts w:ascii="Times New Roman" w:hAnsi="Times New Roman" w:cs="Times New Roman"/>
                <w:sz w:val="24"/>
                <w:szCs w:val="24"/>
              </w:rPr>
              <w:t xml:space="preserve"> не заборонені чинним законодавством України</w:t>
            </w:r>
          </w:p>
        </w:tc>
      </w:tr>
      <w:tr w:rsidR="00132083" w:rsidRPr="00554D3C" w:rsidTr="0050279D">
        <w:trPr>
          <w:cantSplit/>
          <w:trHeight w:val="96"/>
        </w:trPr>
        <w:tc>
          <w:tcPr>
            <w:tcW w:w="568" w:type="dxa"/>
          </w:tcPr>
          <w:p w:rsidR="00132083" w:rsidRDefault="00C43646" w:rsidP="00795CFC">
            <w:pPr>
              <w:spacing w:after="0" w:line="240" w:lineRule="auto"/>
              <w:jc w:val="center"/>
              <w:rPr>
                <w:rFonts w:ascii="Times New Roman" w:hAnsi="Times New Roman"/>
                <w:sz w:val="24"/>
                <w:szCs w:val="24"/>
              </w:rPr>
            </w:pPr>
            <w:r>
              <w:rPr>
                <w:rFonts w:ascii="Times New Roman" w:hAnsi="Times New Roman"/>
                <w:sz w:val="24"/>
                <w:szCs w:val="24"/>
              </w:rPr>
              <w:t>4</w:t>
            </w:r>
            <w:r w:rsidR="00132083">
              <w:rPr>
                <w:rFonts w:ascii="Times New Roman" w:hAnsi="Times New Roman"/>
                <w:sz w:val="24"/>
                <w:szCs w:val="24"/>
              </w:rPr>
              <w:t>.</w:t>
            </w:r>
          </w:p>
        </w:tc>
        <w:tc>
          <w:tcPr>
            <w:tcW w:w="5386" w:type="dxa"/>
          </w:tcPr>
          <w:p w:rsidR="00132083" w:rsidRPr="006F7FCA" w:rsidRDefault="00132083" w:rsidP="00976ED0">
            <w:pPr>
              <w:spacing w:after="0" w:line="240" w:lineRule="auto"/>
              <w:rPr>
                <w:rFonts w:ascii="Times New Roman" w:hAnsi="Times New Roman"/>
                <w:sz w:val="24"/>
                <w:szCs w:val="24"/>
              </w:rPr>
            </w:pPr>
            <w:r w:rsidRPr="006F7FCA">
              <w:rPr>
                <w:rFonts w:ascii="Times New Roman" w:hAnsi="Times New Roman" w:cs="Times New Roman"/>
                <w:sz w:val="24"/>
                <w:szCs w:val="24"/>
              </w:rPr>
              <w:t xml:space="preserve">Заміна енергозатратного обладнання та устаткування у харчоблоках бюджетних будівель </w:t>
            </w:r>
            <w:r w:rsidRPr="00B97040">
              <w:rPr>
                <w:rFonts w:ascii="Times New Roman" w:hAnsi="Times New Roman"/>
                <w:sz w:val="24"/>
                <w:szCs w:val="24"/>
              </w:rPr>
              <w:t xml:space="preserve">на </w:t>
            </w:r>
            <w:r w:rsidRPr="00B97040">
              <w:rPr>
                <w:rFonts w:ascii="Times New Roman" w:hAnsi="Times New Roman"/>
                <w:sz w:val="24"/>
                <w:szCs w:val="24"/>
                <w:shd w:val="clear" w:color="auto" w:fill="FFFFFF"/>
              </w:rPr>
              <w:t>більш ресурсо- й енергозберігаю</w:t>
            </w:r>
            <w:r>
              <w:rPr>
                <w:rFonts w:ascii="Times New Roman" w:hAnsi="Times New Roman"/>
                <w:sz w:val="24"/>
                <w:szCs w:val="24"/>
                <w:shd w:val="clear" w:color="auto" w:fill="FFFFFF"/>
              </w:rPr>
              <w:t>че</w:t>
            </w:r>
          </w:p>
        </w:tc>
        <w:tc>
          <w:tcPr>
            <w:tcW w:w="3827" w:type="dxa"/>
          </w:tcPr>
          <w:p w:rsidR="00132083" w:rsidRDefault="00132083" w:rsidP="00EA606A">
            <w:pPr>
              <w:spacing w:after="0" w:line="240" w:lineRule="auto"/>
              <w:jc w:val="center"/>
              <w:rPr>
                <w:rFonts w:ascii="Times New Roman" w:hAnsi="Times New Roman"/>
                <w:sz w:val="24"/>
                <w:szCs w:val="24"/>
              </w:rPr>
            </w:pPr>
            <w:r w:rsidRPr="00DA2813">
              <w:rPr>
                <w:rFonts w:ascii="Times New Roman" w:hAnsi="Times New Roman"/>
                <w:sz w:val="24"/>
                <w:szCs w:val="24"/>
              </w:rPr>
              <w:t>Виконавчий комітет Фастівської міської ради</w:t>
            </w:r>
            <w:r>
              <w:rPr>
                <w:rFonts w:ascii="Times New Roman" w:hAnsi="Times New Roman"/>
                <w:sz w:val="24"/>
                <w:szCs w:val="24"/>
              </w:rPr>
              <w:t xml:space="preserve">, управління освіти </w:t>
            </w:r>
            <w:r w:rsidR="00EA606A">
              <w:rPr>
                <w:rFonts w:ascii="Times New Roman" w:hAnsi="Times New Roman"/>
                <w:sz w:val="24"/>
                <w:szCs w:val="24"/>
              </w:rPr>
              <w:t>в</w:t>
            </w:r>
            <w:r w:rsidR="00EA606A" w:rsidRPr="00DA2813">
              <w:rPr>
                <w:rFonts w:ascii="Times New Roman" w:hAnsi="Times New Roman"/>
                <w:sz w:val="24"/>
                <w:szCs w:val="24"/>
              </w:rPr>
              <w:t>иконавч</w:t>
            </w:r>
            <w:r w:rsidR="00EA606A">
              <w:rPr>
                <w:rFonts w:ascii="Times New Roman" w:hAnsi="Times New Roman"/>
                <w:sz w:val="24"/>
                <w:szCs w:val="24"/>
              </w:rPr>
              <w:t>ого</w:t>
            </w:r>
            <w:r w:rsidR="00EA606A" w:rsidRPr="00DA2813">
              <w:rPr>
                <w:rFonts w:ascii="Times New Roman" w:hAnsi="Times New Roman"/>
                <w:sz w:val="24"/>
                <w:szCs w:val="24"/>
              </w:rPr>
              <w:t xml:space="preserve"> комітет</w:t>
            </w:r>
            <w:r w:rsidR="00EA606A">
              <w:rPr>
                <w:rFonts w:ascii="Times New Roman" w:hAnsi="Times New Roman"/>
                <w:sz w:val="24"/>
                <w:szCs w:val="24"/>
              </w:rPr>
              <w:t>у</w:t>
            </w:r>
            <w:r w:rsidR="00EA606A" w:rsidRPr="00DA2813">
              <w:rPr>
                <w:rFonts w:ascii="Times New Roman" w:hAnsi="Times New Roman"/>
                <w:sz w:val="24"/>
                <w:szCs w:val="24"/>
              </w:rPr>
              <w:t xml:space="preserve"> Фастівської міської ради</w:t>
            </w:r>
          </w:p>
        </w:tc>
        <w:tc>
          <w:tcPr>
            <w:tcW w:w="1560" w:type="dxa"/>
          </w:tcPr>
          <w:p w:rsidR="00132083" w:rsidRDefault="00132083" w:rsidP="003028C5">
            <w:pPr>
              <w:jc w:val="center"/>
            </w:pPr>
            <w:r w:rsidRPr="001C3875">
              <w:rPr>
                <w:rFonts w:ascii="Times New Roman" w:hAnsi="Times New Roman"/>
                <w:iCs/>
                <w:sz w:val="24"/>
                <w:szCs w:val="24"/>
              </w:rPr>
              <w:t>2024-2026</w:t>
            </w:r>
          </w:p>
        </w:tc>
        <w:tc>
          <w:tcPr>
            <w:tcW w:w="3686" w:type="dxa"/>
          </w:tcPr>
          <w:p w:rsidR="00132083" w:rsidRPr="006B6456" w:rsidRDefault="00132083" w:rsidP="003028C5">
            <w:pPr>
              <w:spacing w:after="0" w:line="240" w:lineRule="auto"/>
              <w:jc w:val="center"/>
              <w:rPr>
                <w:rFonts w:ascii="Times New Roman" w:hAnsi="Times New Roman" w:cs="Times New Roman"/>
                <w:iCs/>
                <w:sz w:val="24"/>
                <w:szCs w:val="24"/>
              </w:rPr>
            </w:pPr>
            <w:r>
              <w:rPr>
                <w:rFonts w:ascii="Times New Roman" w:hAnsi="Times New Roman" w:cs="Times New Roman"/>
                <w:sz w:val="24"/>
                <w:szCs w:val="24"/>
              </w:rPr>
              <w:t>Б</w:t>
            </w:r>
            <w:r w:rsidRPr="000A1BF1">
              <w:rPr>
                <w:rFonts w:ascii="Times New Roman" w:hAnsi="Times New Roman" w:cs="Times New Roman"/>
                <w:sz w:val="24"/>
                <w:szCs w:val="24"/>
              </w:rPr>
              <w:t xml:space="preserve">юджет Фастівської </w:t>
            </w:r>
            <w:r>
              <w:rPr>
                <w:rFonts w:ascii="Times New Roman" w:hAnsi="Times New Roman" w:cs="Times New Roman"/>
                <w:sz w:val="24"/>
                <w:szCs w:val="24"/>
              </w:rPr>
              <w:t>МТГ</w:t>
            </w:r>
            <w:r w:rsidRPr="006B6456">
              <w:rPr>
                <w:rFonts w:ascii="Times New Roman" w:hAnsi="Times New Roman" w:cs="Times New Roman"/>
                <w:sz w:val="24"/>
                <w:szCs w:val="24"/>
              </w:rPr>
              <w:t xml:space="preserve">, </w:t>
            </w:r>
            <w:r>
              <w:rPr>
                <w:rFonts w:ascii="Times New Roman" w:hAnsi="Times New Roman" w:cs="Times New Roman"/>
                <w:sz w:val="24"/>
                <w:szCs w:val="24"/>
              </w:rPr>
              <w:t xml:space="preserve">залучені кошти МФО та донорів, </w:t>
            </w:r>
            <w:r w:rsidRPr="006B6456">
              <w:rPr>
                <w:rFonts w:ascii="Times New Roman" w:hAnsi="Times New Roman" w:cs="Times New Roman"/>
                <w:sz w:val="24"/>
                <w:szCs w:val="24"/>
              </w:rPr>
              <w:t>інші</w:t>
            </w:r>
            <w:r>
              <w:rPr>
                <w:rFonts w:ascii="Times New Roman" w:hAnsi="Times New Roman" w:cs="Times New Roman"/>
                <w:sz w:val="24"/>
                <w:szCs w:val="24"/>
              </w:rPr>
              <w:t xml:space="preserve"> кошти,</w:t>
            </w:r>
            <w:r w:rsidRPr="006B6456">
              <w:rPr>
                <w:rFonts w:ascii="Times New Roman" w:hAnsi="Times New Roman" w:cs="Times New Roman"/>
                <w:sz w:val="24"/>
                <w:szCs w:val="24"/>
              </w:rPr>
              <w:t xml:space="preserve"> не заборонені чинним законодавством України</w:t>
            </w:r>
          </w:p>
        </w:tc>
      </w:tr>
      <w:tr w:rsidR="00132083" w:rsidRPr="00554D3C" w:rsidTr="0050279D">
        <w:trPr>
          <w:cantSplit/>
          <w:trHeight w:val="96"/>
        </w:trPr>
        <w:tc>
          <w:tcPr>
            <w:tcW w:w="568" w:type="dxa"/>
          </w:tcPr>
          <w:p w:rsidR="00132083" w:rsidRDefault="00C43646" w:rsidP="00795CFC">
            <w:pPr>
              <w:spacing w:after="0" w:line="240" w:lineRule="auto"/>
              <w:jc w:val="center"/>
              <w:rPr>
                <w:rFonts w:ascii="Times New Roman" w:hAnsi="Times New Roman"/>
                <w:sz w:val="24"/>
                <w:szCs w:val="24"/>
              </w:rPr>
            </w:pPr>
            <w:r>
              <w:rPr>
                <w:rFonts w:ascii="Times New Roman" w:hAnsi="Times New Roman"/>
                <w:sz w:val="24"/>
                <w:szCs w:val="24"/>
              </w:rPr>
              <w:t>5</w:t>
            </w:r>
            <w:r w:rsidR="00132083">
              <w:rPr>
                <w:rFonts w:ascii="Times New Roman" w:hAnsi="Times New Roman"/>
                <w:sz w:val="24"/>
                <w:szCs w:val="24"/>
              </w:rPr>
              <w:t>.</w:t>
            </w:r>
          </w:p>
        </w:tc>
        <w:tc>
          <w:tcPr>
            <w:tcW w:w="5386" w:type="dxa"/>
          </w:tcPr>
          <w:p w:rsidR="00132083" w:rsidRPr="006D3143" w:rsidRDefault="00132083" w:rsidP="00132083">
            <w:pPr>
              <w:spacing w:after="0" w:line="240" w:lineRule="auto"/>
              <w:rPr>
                <w:rFonts w:ascii="Times New Roman" w:hAnsi="Times New Roman" w:cs="Times New Roman"/>
                <w:sz w:val="24"/>
                <w:szCs w:val="24"/>
              </w:rPr>
            </w:pPr>
            <w:r w:rsidRPr="006D3143">
              <w:rPr>
                <w:rFonts w:ascii="Times New Roman" w:hAnsi="Times New Roman" w:cs="Times New Roman"/>
                <w:sz w:val="24"/>
                <w:szCs w:val="24"/>
              </w:rPr>
              <w:t>Модернізація системи вуличного освітлення шляхом встановлення устаткування із використанням сучасних енергозберігаючих технологій</w:t>
            </w:r>
            <w:r>
              <w:rPr>
                <w:rFonts w:ascii="Times New Roman" w:hAnsi="Times New Roman" w:cs="Times New Roman"/>
                <w:sz w:val="24"/>
                <w:szCs w:val="24"/>
              </w:rPr>
              <w:t xml:space="preserve"> </w:t>
            </w:r>
          </w:p>
        </w:tc>
        <w:tc>
          <w:tcPr>
            <w:tcW w:w="3827" w:type="dxa"/>
          </w:tcPr>
          <w:p w:rsidR="00132083" w:rsidRDefault="00132083" w:rsidP="003028C5">
            <w:pPr>
              <w:spacing w:after="0" w:line="240" w:lineRule="auto"/>
              <w:jc w:val="center"/>
              <w:rPr>
                <w:rFonts w:ascii="Times New Roman" w:hAnsi="Times New Roman"/>
                <w:sz w:val="24"/>
                <w:szCs w:val="24"/>
              </w:rPr>
            </w:pPr>
            <w:r>
              <w:rPr>
                <w:rFonts w:ascii="Times New Roman" w:hAnsi="Times New Roman"/>
                <w:sz w:val="24"/>
                <w:szCs w:val="24"/>
              </w:rPr>
              <w:t>Комунальні підприємства Фастівської міської ради</w:t>
            </w:r>
          </w:p>
          <w:p w:rsidR="00132083" w:rsidRPr="00DA2813" w:rsidRDefault="00132083" w:rsidP="003028C5">
            <w:pPr>
              <w:spacing w:after="0" w:line="240" w:lineRule="auto"/>
              <w:jc w:val="center"/>
              <w:rPr>
                <w:rFonts w:ascii="Times New Roman" w:hAnsi="Times New Roman"/>
                <w:sz w:val="24"/>
                <w:szCs w:val="24"/>
              </w:rPr>
            </w:pPr>
          </w:p>
        </w:tc>
        <w:tc>
          <w:tcPr>
            <w:tcW w:w="1560" w:type="dxa"/>
          </w:tcPr>
          <w:p w:rsidR="00132083" w:rsidRDefault="00132083" w:rsidP="003028C5">
            <w:pPr>
              <w:jc w:val="center"/>
            </w:pPr>
            <w:r w:rsidRPr="001C3875">
              <w:rPr>
                <w:rFonts w:ascii="Times New Roman" w:hAnsi="Times New Roman"/>
                <w:iCs/>
                <w:sz w:val="24"/>
                <w:szCs w:val="24"/>
              </w:rPr>
              <w:t>2024-2026</w:t>
            </w:r>
          </w:p>
        </w:tc>
        <w:tc>
          <w:tcPr>
            <w:tcW w:w="3686" w:type="dxa"/>
          </w:tcPr>
          <w:p w:rsidR="00132083" w:rsidRPr="00A02132" w:rsidRDefault="00132083" w:rsidP="00323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r w:rsidRPr="000A1BF1">
              <w:rPr>
                <w:rFonts w:ascii="Times New Roman" w:hAnsi="Times New Roman" w:cs="Times New Roman"/>
                <w:sz w:val="24"/>
                <w:szCs w:val="24"/>
              </w:rPr>
              <w:t xml:space="preserve">юджет Фастівської </w:t>
            </w:r>
            <w:r>
              <w:rPr>
                <w:rFonts w:ascii="Times New Roman" w:hAnsi="Times New Roman" w:cs="Times New Roman"/>
                <w:sz w:val="24"/>
                <w:szCs w:val="24"/>
              </w:rPr>
              <w:t>МТГ</w:t>
            </w:r>
            <w:r w:rsidRPr="006B6456">
              <w:rPr>
                <w:rFonts w:ascii="Times New Roman" w:hAnsi="Times New Roman" w:cs="Times New Roman"/>
                <w:sz w:val="24"/>
                <w:szCs w:val="24"/>
              </w:rPr>
              <w:t xml:space="preserve">, </w:t>
            </w:r>
            <w:r>
              <w:rPr>
                <w:rFonts w:ascii="Times New Roman" w:hAnsi="Times New Roman" w:cs="Times New Roman"/>
                <w:sz w:val="24"/>
                <w:szCs w:val="24"/>
              </w:rPr>
              <w:t xml:space="preserve">залучені кошти МФО та донорів, </w:t>
            </w:r>
            <w:r w:rsidRPr="006B6456">
              <w:rPr>
                <w:rFonts w:ascii="Times New Roman" w:hAnsi="Times New Roman" w:cs="Times New Roman"/>
                <w:sz w:val="24"/>
                <w:szCs w:val="24"/>
              </w:rPr>
              <w:t>інші</w:t>
            </w:r>
            <w:r>
              <w:rPr>
                <w:rFonts w:ascii="Times New Roman" w:hAnsi="Times New Roman" w:cs="Times New Roman"/>
                <w:sz w:val="24"/>
                <w:szCs w:val="24"/>
              </w:rPr>
              <w:t xml:space="preserve"> кошти,</w:t>
            </w:r>
            <w:r w:rsidRPr="006B6456">
              <w:rPr>
                <w:rFonts w:ascii="Times New Roman" w:hAnsi="Times New Roman" w:cs="Times New Roman"/>
                <w:sz w:val="24"/>
                <w:szCs w:val="24"/>
              </w:rPr>
              <w:t xml:space="preserve"> не заборонені чинним законодавством України</w:t>
            </w:r>
          </w:p>
        </w:tc>
      </w:tr>
      <w:tr w:rsidR="00132083" w:rsidRPr="00554D3C" w:rsidTr="0050279D">
        <w:trPr>
          <w:cantSplit/>
          <w:trHeight w:val="795"/>
        </w:trPr>
        <w:tc>
          <w:tcPr>
            <w:tcW w:w="568" w:type="dxa"/>
          </w:tcPr>
          <w:p w:rsidR="00132083" w:rsidRDefault="00C43646" w:rsidP="00795CFC">
            <w:pPr>
              <w:spacing w:after="0" w:line="240" w:lineRule="auto"/>
              <w:jc w:val="center"/>
              <w:rPr>
                <w:rFonts w:ascii="Times New Roman" w:hAnsi="Times New Roman"/>
                <w:sz w:val="24"/>
                <w:szCs w:val="24"/>
              </w:rPr>
            </w:pPr>
            <w:r>
              <w:rPr>
                <w:rFonts w:ascii="Times New Roman" w:hAnsi="Times New Roman"/>
                <w:sz w:val="24"/>
                <w:szCs w:val="24"/>
              </w:rPr>
              <w:lastRenderedPageBreak/>
              <w:t>6</w:t>
            </w:r>
            <w:r w:rsidR="00132083">
              <w:rPr>
                <w:rFonts w:ascii="Times New Roman" w:hAnsi="Times New Roman"/>
                <w:sz w:val="24"/>
                <w:szCs w:val="24"/>
              </w:rPr>
              <w:t>.</w:t>
            </w:r>
          </w:p>
        </w:tc>
        <w:tc>
          <w:tcPr>
            <w:tcW w:w="5386" w:type="dxa"/>
          </w:tcPr>
          <w:p w:rsidR="00132083" w:rsidRPr="008E58F3" w:rsidRDefault="00132083" w:rsidP="00017FE5">
            <w:pPr>
              <w:spacing w:after="0" w:line="240" w:lineRule="auto"/>
              <w:rPr>
                <w:rFonts w:ascii="Times New Roman" w:hAnsi="Times New Roman"/>
                <w:sz w:val="24"/>
                <w:szCs w:val="24"/>
              </w:rPr>
            </w:pPr>
            <w:r w:rsidRPr="008E58F3">
              <w:rPr>
                <w:rFonts w:ascii="Times New Roman" w:hAnsi="Times New Roman"/>
                <w:sz w:val="24"/>
                <w:szCs w:val="24"/>
              </w:rPr>
              <w:t>Реконструкція або заміна теплових мереж із застосуванням попередньо ізольованих труб та нових типів запірної арматури з високими показниками експлуатаційної надійності</w:t>
            </w:r>
            <w:r>
              <w:rPr>
                <w:rFonts w:ascii="Times New Roman" w:hAnsi="Times New Roman"/>
                <w:sz w:val="24"/>
                <w:szCs w:val="24"/>
              </w:rPr>
              <w:t>;</w:t>
            </w:r>
            <w:r w:rsidRPr="008E58F3">
              <w:rPr>
                <w:rFonts w:ascii="Times New Roman" w:hAnsi="Times New Roman"/>
                <w:sz w:val="24"/>
                <w:szCs w:val="24"/>
              </w:rPr>
              <w:t xml:space="preserve"> впровадження сучасних методів антикорозійного захисту теплових мереж, ефективного теплоізоляційного покриття трубопроводів, </w:t>
            </w:r>
            <w:r>
              <w:rPr>
                <w:rFonts w:ascii="Times New Roman" w:hAnsi="Times New Roman"/>
                <w:sz w:val="24"/>
                <w:szCs w:val="24"/>
              </w:rPr>
              <w:t>тощо</w:t>
            </w:r>
          </w:p>
        </w:tc>
        <w:tc>
          <w:tcPr>
            <w:tcW w:w="3827" w:type="dxa"/>
          </w:tcPr>
          <w:p w:rsidR="00132083" w:rsidRDefault="00132083" w:rsidP="00F15B76">
            <w:pPr>
              <w:spacing w:after="0" w:line="240" w:lineRule="auto"/>
              <w:jc w:val="center"/>
              <w:rPr>
                <w:rFonts w:ascii="Times New Roman" w:hAnsi="Times New Roman"/>
                <w:sz w:val="24"/>
                <w:szCs w:val="24"/>
              </w:rPr>
            </w:pPr>
            <w:r w:rsidRPr="00DA2813">
              <w:rPr>
                <w:rFonts w:ascii="Times New Roman" w:hAnsi="Times New Roman"/>
                <w:sz w:val="24"/>
                <w:szCs w:val="24"/>
              </w:rPr>
              <w:t>Виконавчий комітет Фастівської міської ради</w:t>
            </w:r>
            <w:r>
              <w:rPr>
                <w:rFonts w:ascii="Times New Roman" w:hAnsi="Times New Roman"/>
                <w:sz w:val="24"/>
                <w:szCs w:val="24"/>
              </w:rPr>
              <w:t xml:space="preserve">, суб’єкти господарювання, які здійснюють діяльність у сфері теплопостачання на території громади </w:t>
            </w:r>
          </w:p>
        </w:tc>
        <w:tc>
          <w:tcPr>
            <w:tcW w:w="1560" w:type="dxa"/>
          </w:tcPr>
          <w:p w:rsidR="00132083" w:rsidRDefault="00132083" w:rsidP="003028C5">
            <w:pPr>
              <w:jc w:val="center"/>
            </w:pPr>
            <w:r w:rsidRPr="001C3875">
              <w:rPr>
                <w:rFonts w:ascii="Times New Roman" w:hAnsi="Times New Roman"/>
                <w:iCs/>
                <w:sz w:val="24"/>
                <w:szCs w:val="24"/>
              </w:rPr>
              <w:t>2024-2026</w:t>
            </w:r>
          </w:p>
        </w:tc>
        <w:tc>
          <w:tcPr>
            <w:tcW w:w="3686" w:type="dxa"/>
          </w:tcPr>
          <w:p w:rsidR="00132083" w:rsidRDefault="00132083" w:rsidP="00BB6A51">
            <w:pPr>
              <w:spacing w:line="240" w:lineRule="auto"/>
              <w:jc w:val="center"/>
            </w:pPr>
            <w:r w:rsidRPr="00B5157E">
              <w:rPr>
                <w:rFonts w:ascii="Times New Roman" w:hAnsi="Times New Roman" w:cs="Times New Roman"/>
                <w:sz w:val="24"/>
                <w:szCs w:val="24"/>
              </w:rPr>
              <w:t>Бюджет Фастівської МТГ, залучені кошти МФО та донорів, інші кошти, не заборонені чинним законодавством України</w:t>
            </w:r>
          </w:p>
        </w:tc>
      </w:tr>
      <w:tr w:rsidR="00132083" w:rsidRPr="00554D3C" w:rsidTr="00017FE5">
        <w:trPr>
          <w:cantSplit/>
          <w:trHeight w:val="824"/>
        </w:trPr>
        <w:tc>
          <w:tcPr>
            <w:tcW w:w="568" w:type="dxa"/>
          </w:tcPr>
          <w:p w:rsidR="00132083" w:rsidRDefault="00C43646" w:rsidP="00017FE5">
            <w:pPr>
              <w:spacing w:after="0" w:line="240" w:lineRule="auto"/>
              <w:jc w:val="center"/>
              <w:rPr>
                <w:rFonts w:ascii="Times New Roman" w:hAnsi="Times New Roman"/>
                <w:sz w:val="24"/>
                <w:szCs w:val="24"/>
              </w:rPr>
            </w:pPr>
            <w:r>
              <w:rPr>
                <w:rFonts w:ascii="Times New Roman" w:hAnsi="Times New Roman"/>
                <w:sz w:val="24"/>
                <w:szCs w:val="24"/>
              </w:rPr>
              <w:t>7</w:t>
            </w:r>
            <w:r w:rsidR="00132083">
              <w:rPr>
                <w:rFonts w:ascii="Times New Roman" w:hAnsi="Times New Roman"/>
                <w:sz w:val="24"/>
                <w:szCs w:val="24"/>
              </w:rPr>
              <w:t>.</w:t>
            </w:r>
          </w:p>
        </w:tc>
        <w:tc>
          <w:tcPr>
            <w:tcW w:w="5386" w:type="dxa"/>
          </w:tcPr>
          <w:p w:rsidR="00132083" w:rsidRPr="002A2688" w:rsidRDefault="00132083" w:rsidP="00017FE5">
            <w:pPr>
              <w:spacing w:after="0" w:line="240" w:lineRule="auto"/>
              <w:rPr>
                <w:rFonts w:ascii="Times New Roman" w:hAnsi="Times New Roman"/>
                <w:sz w:val="24"/>
                <w:szCs w:val="24"/>
              </w:rPr>
            </w:pPr>
            <w:r w:rsidRPr="008F1832">
              <w:rPr>
                <w:rFonts w:ascii="Times New Roman" w:hAnsi="Times New Roman"/>
                <w:sz w:val="24"/>
                <w:szCs w:val="24"/>
              </w:rPr>
              <w:t xml:space="preserve">Впровадження енергозберігаючих технологій на </w:t>
            </w:r>
            <w:r>
              <w:rPr>
                <w:rFonts w:ascii="Times New Roman" w:hAnsi="Times New Roman"/>
                <w:sz w:val="24"/>
                <w:szCs w:val="24"/>
              </w:rPr>
              <w:t>об’єктах підприємств</w:t>
            </w:r>
            <w:r w:rsidRPr="008F1832">
              <w:rPr>
                <w:rFonts w:ascii="Times New Roman" w:hAnsi="Times New Roman"/>
                <w:sz w:val="24"/>
                <w:szCs w:val="24"/>
              </w:rPr>
              <w:t xml:space="preserve"> водопровідно-каналізаційного господарства шляхом заміни енергоємного обладнання </w:t>
            </w:r>
            <w:r>
              <w:rPr>
                <w:rFonts w:ascii="Times New Roman" w:hAnsi="Times New Roman"/>
                <w:sz w:val="24"/>
                <w:szCs w:val="24"/>
              </w:rPr>
              <w:t>на енергоефективне</w:t>
            </w:r>
          </w:p>
        </w:tc>
        <w:tc>
          <w:tcPr>
            <w:tcW w:w="3827" w:type="dxa"/>
          </w:tcPr>
          <w:p w:rsidR="00132083" w:rsidRDefault="00132083" w:rsidP="00017FE5">
            <w:pPr>
              <w:spacing w:after="0" w:line="240" w:lineRule="auto"/>
              <w:jc w:val="center"/>
              <w:rPr>
                <w:rFonts w:ascii="Times New Roman" w:hAnsi="Times New Roman"/>
                <w:sz w:val="24"/>
                <w:szCs w:val="24"/>
              </w:rPr>
            </w:pPr>
            <w:r>
              <w:rPr>
                <w:rFonts w:ascii="Times New Roman" w:hAnsi="Times New Roman"/>
                <w:sz w:val="24"/>
                <w:szCs w:val="24"/>
              </w:rPr>
              <w:t xml:space="preserve">КП ФМР «Фастівводоканал», </w:t>
            </w:r>
          </w:p>
          <w:p w:rsidR="00132083" w:rsidRDefault="00132083" w:rsidP="00017FE5">
            <w:pPr>
              <w:spacing w:after="0" w:line="240" w:lineRule="auto"/>
              <w:jc w:val="center"/>
              <w:rPr>
                <w:rFonts w:ascii="Times New Roman" w:hAnsi="Times New Roman"/>
                <w:sz w:val="24"/>
                <w:szCs w:val="24"/>
              </w:rPr>
            </w:pPr>
            <w:r>
              <w:rPr>
                <w:rFonts w:ascii="Times New Roman" w:hAnsi="Times New Roman"/>
                <w:sz w:val="24"/>
                <w:szCs w:val="24"/>
              </w:rPr>
              <w:t>КП ФМР «Борівський ККП»,</w:t>
            </w:r>
          </w:p>
          <w:p w:rsidR="00132083" w:rsidRPr="00DA2813" w:rsidRDefault="00132083" w:rsidP="00017FE5">
            <w:pPr>
              <w:spacing w:after="0" w:line="240" w:lineRule="auto"/>
              <w:jc w:val="center"/>
              <w:rPr>
                <w:rFonts w:ascii="Times New Roman" w:hAnsi="Times New Roman"/>
                <w:sz w:val="24"/>
                <w:szCs w:val="24"/>
              </w:rPr>
            </w:pPr>
            <w:r>
              <w:rPr>
                <w:rFonts w:ascii="Times New Roman" w:hAnsi="Times New Roman"/>
                <w:sz w:val="24"/>
                <w:szCs w:val="24"/>
              </w:rPr>
              <w:t>КП ФМР «Господар»</w:t>
            </w:r>
          </w:p>
        </w:tc>
        <w:tc>
          <w:tcPr>
            <w:tcW w:w="1560" w:type="dxa"/>
          </w:tcPr>
          <w:p w:rsidR="00132083" w:rsidRDefault="00132083" w:rsidP="00017FE5">
            <w:pPr>
              <w:spacing w:after="0"/>
              <w:jc w:val="center"/>
            </w:pPr>
            <w:r w:rsidRPr="00CE3959">
              <w:rPr>
                <w:rFonts w:ascii="Times New Roman" w:hAnsi="Times New Roman"/>
                <w:iCs/>
                <w:sz w:val="24"/>
                <w:szCs w:val="24"/>
              </w:rPr>
              <w:t>2024-2026</w:t>
            </w:r>
          </w:p>
        </w:tc>
        <w:tc>
          <w:tcPr>
            <w:tcW w:w="3686" w:type="dxa"/>
          </w:tcPr>
          <w:p w:rsidR="00132083" w:rsidRDefault="00132083" w:rsidP="00017FE5">
            <w:pPr>
              <w:spacing w:after="0" w:line="240" w:lineRule="auto"/>
              <w:jc w:val="center"/>
            </w:pPr>
            <w:r w:rsidRPr="00B5157E">
              <w:rPr>
                <w:rFonts w:ascii="Times New Roman" w:hAnsi="Times New Roman" w:cs="Times New Roman"/>
                <w:sz w:val="24"/>
                <w:szCs w:val="24"/>
              </w:rPr>
              <w:t>Бюджет Фастівської МТГ, залучені кошти МФО та донорів, інші кошти, не заборонені чинним законодавством України</w:t>
            </w:r>
          </w:p>
        </w:tc>
      </w:tr>
      <w:tr w:rsidR="00132083" w:rsidRPr="00554D3C" w:rsidTr="0050279D">
        <w:trPr>
          <w:cantSplit/>
          <w:trHeight w:val="1002"/>
        </w:trPr>
        <w:tc>
          <w:tcPr>
            <w:tcW w:w="568" w:type="dxa"/>
          </w:tcPr>
          <w:p w:rsidR="00132083" w:rsidRDefault="00C43646" w:rsidP="00BB6A51">
            <w:pPr>
              <w:spacing w:after="0" w:line="240" w:lineRule="auto"/>
              <w:jc w:val="center"/>
              <w:rPr>
                <w:rFonts w:ascii="Times New Roman" w:hAnsi="Times New Roman"/>
                <w:sz w:val="24"/>
                <w:szCs w:val="24"/>
              </w:rPr>
            </w:pPr>
            <w:r>
              <w:rPr>
                <w:rFonts w:ascii="Times New Roman" w:hAnsi="Times New Roman"/>
                <w:sz w:val="24"/>
                <w:szCs w:val="24"/>
              </w:rPr>
              <w:t>8</w:t>
            </w:r>
            <w:r w:rsidR="00132083">
              <w:rPr>
                <w:rFonts w:ascii="Times New Roman" w:hAnsi="Times New Roman"/>
                <w:sz w:val="24"/>
                <w:szCs w:val="24"/>
              </w:rPr>
              <w:t>.</w:t>
            </w:r>
          </w:p>
        </w:tc>
        <w:tc>
          <w:tcPr>
            <w:tcW w:w="5386" w:type="dxa"/>
          </w:tcPr>
          <w:p w:rsidR="00132083" w:rsidRPr="008F1832" w:rsidRDefault="00132083" w:rsidP="00BB6A51">
            <w:pPr>
              <w:spacing w:after="0" w:line="240" w:lineRule="auto"/>
              <w:rPr>
                <w:rFonts w:ascii="Times New Roman" w:hAnsi="Times New Roman"/>
                <w:sz w:val="24"/>
                <w:szCs w:val="24"/>
              </w:rPr>
            </w:pPr>
            <w:r w:rsidRPr="002A2688">
              <w:rPr>
                <w:rFonts w:ascii="Times New Roman" w:hAnsi="Times New Roman"/>
                <w:sz w:val="24"/>
                <w:szCs w:val="24"/>
              </w:rPr>
              <w:t>Встановлення когенераційних установок (КГУ) для покращення енергозабезпечення систем теплопостачання та об’єктів критичної інфраструктури</w:t>
            </w:r>
            <w:r>
              <w:rPr>
                <w:rFonts w:ascii="Times New Roman" w:hAnsi="Times New Roman"/>
                <w:sz w:val="24"/>
                <w:szCs w:val="24"/>
              </w:rPr>
              <w:t xml:space="preserve"> громади </w:t>
            </w:r>
          </w:p>
        </w:tc>
        <w:tc>
          <w:tcPr>
            <w:tcW w:w="3827" w:type="dxa"/>
          </w:tcPr>
          <w:p w:rsidR="00132083" w:rsidRPr="00DA2813" w:rsidRDefault="00132083" w:rsidP="00A02132">
            <w:pPr>
              <w:spacing w:after="0" w:line="240" w:lineRule="auto"/>
              <w:jc w:val="center"/>
              <w:rPr>
                <w:rFonts w:ascii="Times New Roman" w:hAnsi="Times New Roman"/>
                <w:sz w:val="24"/>
                <w:szCs w:val="24"/>
              </w:rPr>
            </w:pPr>
            <w:r w:rsidRPr="00DA2813">
              <w:rPr>
                <w:rFonts w:ascii="Times New Roman" w:hAnsi="Times New Roman"/>
                <w:sz w:val="24"/>
                <w:szCs w:val="24"/>
              </w:rPr>
              <w:t>Виконавчий ко</w:t>
            </w:r>
            <w:r>
              <w:rPr>
                <w:rFonts w:ascii="Times New Roman" w:hAnsi="Times New Roman"/>
                <w:sz w:val="24"/>
                <w:szCs w:val="24"/>
              </w:rPr>
              <w:t xml:space="preserve">мітет Фастівської міської ради, комунальні підприємства Фастівської    міської ради </w:t>
            </w:r>
          </w:p>
        </w:tc>
        <w:tc>
          <w:tcPr>
            <w:tcW w:w="1560" w:type="dxa"/>
          </w:tcPr>
          <w:p w:rsidR="00132083" w:rsidRDefault="00132083" w:rsidP="003028C5">
            <w:pPr>
              <w:jc w:val="center"/>
            </w:pPr>
            <w:r w:rsidRPr="001C3875">
              <w:rPr>
                <w:rFonts w:ascii="Times New Roman" w:hAnsi="Times New Roman"/>
                <w:iCs/>
                <w:sz w:val="24"/>
                <w:szCs w:val="24"/>
              </w:rPr>
              <w:t>2024-2026</w:t>
            </w:r>
          </w:p>
        </w:tc>
        <w:tc>
          <w:tcPr>
            <w:tcW w:w="3686" w:type="dxa"/>
          </w:tcPr>
          <w:p w:rsidR="00132083" w:rsidRDefault="00132083" w:rsidP="00BB6A51">
            <w:pPr>
              <w:spacing w:after="0" w:line="240" w:lineRule="auto"/>
              <w:jc w:val="center"/>
            </w:pPr>
            <w:r w:rsidRPr="00B5157E">
              <w:rPr>
                <w:rFonts w:ascii="Times New Roman" w:hAnsi="Times New Roman" w:cs="Times New Roman"/>
                <w:sz w:val="24"/>
                <w:szCs w:val="24"/>
              </w:rPr>
              <w:t>Бюджет Фастівської МТГ, залучені кошти МФО та донорів, інші кошти, не заборонені чинним законодавством України</w:t>
            </w:r>
          </w:p>
        </w:tc>
      </w:tr>
      <w:tr w:rsidR="00132083" w:rsidRPr="00554D3C" w:rsidTr="0050279D">
        <w:trPr>
          <w:cantSplit/>
          <w:trHeight w:val="1002"/>
        </w:trPr>
        <w:tc>
          <w:tcPr>
            <w:tcW w:w="568" w:type="dxa"/>
          </w:tcPr>
          <w:p w:rsidR="00132083" w:rsidRDefault="00C43646" w:rsidP="00BB6A51">
            <w:pPr>
              <w:spacing w:after="0" w:line="240" w:lineRule="auto"/>
              <w:jc w:val="center"/>
              <w:rPr>
                <w:rFonts w:ascii="Times New Roman" w:hAnsi="Times New Roman"/>
                <w:sz w:val="24"/>
                <w:szCs w:val="24"/>
              </w:rPr>
            </w:pPr>
            <w:r>
              <w:rPr>
                <w:rFonts w:ascii="Times New Roman" w:hAnsi="Times New Roman"/>
                <w:sz w:val="24"/>
                <w:szCs w:val="24"/>
              </w:rPr>
              <w:t>9</w:t>
            </w:r>
            <w:r w:rsidR="00132083">
              <w:rPr>
                <w:rFonts w:ascii="Times New Roman" w:hAnsi="Times New Roman"/>
                <w:sz w:val="24"/>
                <w:szCs w:val="24"/>
              </w:rPr>
              <w:t>.</w:t>
            </w:r>
          </w:p>
        </w:tc>
        <w:tc>
          <w:tcPr>
            <w:tcW w:w="5386" w:type="dxa"/>
          </w:tcPr>
          <w:p w:rsidR="00132083" w:rsidRDefault="00132083" w:rsidP="00C0412A">
            <w:pPr>
              <w:spacing w:after="0" w:line="240" w:lineRule="auto"/>
              <w:rPr>
                <w:rFonts w:ascii="Times New Roman" w:hAnsi="Times New Roman"/>
                <w:sz w:val="24"/>
                <w:szCs w:val="24"/>
              </w:rPr>
            </w:pPr>
            <w:r>
              <w:rPr>
                <w:rFonts w:ascii="Times New Roman" w:hAnsi="Times New Roman"/>
                <w:sz w:val="24"/>
                <w:szCs w:val="24"/>
              </w:rPr>
              <w:t xml:space="preserve">Розвиток «зеленої» енергетики. </w:t>
            </w:r>
          </w:p>
          <w:p w:rsidR="00132083" w:rsidRPr="002A2688" w:rsidRDefault="00132083" w:rsidP="00C0412A">
            <w:pPr>
              <w:spacing w:after="0" w:line="240" w:lineRule="auto"/>
              <w:rPr>
                <w:rFonts w:ascii="Times New Roman" w:hAnsi="Times New Roman"/>
                <w:sz w:val="24"/>
                <w:szCs w:val="24"/>
              </w:rPr>
            </w:pPr>
            <w:r>
              <w:rPr>
                <w:rFonts w:ascii="Times New Roman" w:hAnsi="Times New Roman"/>
                <w:sz w:val="24"/>
                <w:szCs w:val="24"/>
              </w:rPr>
              <w:t>В</w:t>
            </w:r>
            <w:r w:rsidRPr="001F7540">
              <w:rPr>
                <w:rFonts w:ascii="Times New Roman" w:hAnsi="Times New Roman"/>
                <w:sz w:val="24"/>
                <w:szCs w:val="24"/>
              </w:rPr>
              <w:t xml:space="preserve">провадження заходів з </w:t>
            </w:r>
            <w:r>
              <w:rPr>
                <w:rFonts w:ascii="Times New Roman" w:hAnsi="Times New Roman"/>
                <w:sz w:val="24"/>
                <w:szCs w:val="24"/>
              </w:rPr>
              <w:t>генерації</w:t>
            </w:r>
            <w:r w:rsidRPr="001F7540">
              <w:rPr>
                <w:rFonts w:ascii="Times New Roman" w:hAnsi="Times New Roman"/>
                <w:sz w:val="24"/>
                <w:szCs w:val="24"/>
              </w:rPr>
              <w:t xml:space="preserve"> </w:t>
            </w:r>
            <w:r>
              <w:rPr>
                <w:rFonts w:ascii="Times New Roman" w:hAnsi="Times New Roman"/>
                <w:sz w:val="24"/>
                <w:szCs w:val="24"/>
              </w:rPr>
              <w:t>електро</w:t>
            </w:r>
            <w:r w:rsidRPr="001F7540">
              <w:rPr>
                <w:rFonts w:ascii="Times New Roman" w:hAnsi="Times New Roman"/>
                <w:sz w:val="24"/>
                <w:szCs w:val="24"/>
              </w:rPr>
              <w:t>енергії з</w:t>
            </w:r>
            <w:r w:rsidR="009433E4">
              <w:rPr>
                <w:rFonts w:ascii="Times New Roman" w:hAnsi="Times New Roman"/>
                <w:sz w:val="24"/>
                <w:szCs w:val="24"/>
              </w:rPr>
              <w:t>а рахунок</w:t>
            </w:r>
            <w:r w:rsidRPr="001F7540">
              <w:rPr>
                <w:rFonts w:ascii="Times New Roman" w:hAnsi="Times New Roman"/>
                <w:sz w:val="24"/>
                <w:szCs w:val="24"/>
              </w:rPr>
              <w:t xml:space="preserve"> відновлюваних джерел енергії </w:t>
            </w:r>
          </w:p>
        </w:tc>
        <w:tc>
          <w:tcPr>
            <w:tcW w:w="3827" w:type="dxa"/>
          </w:tcPr>
          <w:p w:rsidR="00132083" w:rsidRPr="00DA2813" w:rsidRDefault="00132083" w:rsidP="00017FE5">
            <w:pPr>
              <w:spacing w:after="0" w:line="240" w:lineRule="auto"/>
              <w:jc w:val="center"/>
              <w:rPr>
                <w:rFonts w:ascii="Times New Roman" w:hAnsi="Times New Roman"/>
                <w:sz w:val="24"/>
                <w:szCs w:val="24"/>
              </w:rPr>
            </w:pPr>
            <w:r w:rsidRPr="00DA2813">
              <w:rPr>
                <w:rFonts w:ascii="Times New Roman" w:hAnsi="Times New Roman"/>
                <w:sz w:val="24"/>
                <w:szCs w:val="24"/>
              </w:rPr>
              <w:t>Виконавчий ко</w:t>
            </w:r>
            <w:r>
              <w:rPr>
                <w:rFonts w:ascii="Times New Roman" w:hAnsi="Times New Roman"/>
                <w:sz w:val="24"/>
                <w:szCs w:val="24"/>
              </w:rPr>
              <w:t xml:space="preserve">мітет Фастівської міської ради, розпорядники бюджетних коштів, комунальні підприємства міської ради </w:t>
            </w:r>
          </w:p>
        </w:tc>
        <w:tc>
          <w:tcPr>
            <w:tcW w:w="1560" w:type="dxa"/>
          </w:tcPr>
          <w:p w:rsidR="00132083" w:rsidRDefault="00132083" w:rsidP="003028C5">
            <w:pPr>
              <w:jc w:val="center"/>
            </w:pPr>
            <w:r w:rsidRPr="001C3875">
              <w:rPr>
                <w:rFonts w:ascii="Times New Roman" w:hAnsi="Times New Roman"/>
                <w:iCs/>
                <w:sz w:val="24"/>
                <w:szCs w:val="24"/>
              </w:rPr>
              <w:t>2024-2026</w:t>
            </w:r>
          </w:p>
        </w:tc>
        <w:tc>
          <w:tcPr>
            <w:tcW w:w="3686" w:type="dxa"/>
          </w:tcPr>
          <w:p w:rsidR="00132083" w:rsidRDefault="00132083" w:rsidP="003028C5">
            <w:pPr>
              <w:spacing w:after="0" w:line="240" w:lineRule="auto"/>
              <w:jc w:val="center"/>
            </w:pPr>
            <w:r w:rsidRPr="00B5157E">
              <w:rPr>
                <w:rFonts w:ascii="Times New Roman" w:hAnsi="Times New Roman" w:cs="Times New Roman"/>
                <w:sz w:val="24"/>
                <w:szCs w:val="24"/>
              </w:rPr>
              <w:t>Бюджет Фастівської МТГ, залучені кошти МФО та донорів, інші кошти, не заборонені чинним законодавством України</w:t>
            </w:r>
          </w:p>
        </w:tc>
      </w:tr>
      <w:tr w:rsidR="00132083" w:rsidRPr="00554D3C" w:rsidTr="0050279D">
        <w:trPr>
          <w:cantSplit/>
          <w:trHeight w:val="1002"/>
        </w:trPr>
        <w:tc>
          <w:tcPr>
            <w:tcW w:w="568" w:type="dxa"/>
          </w:tcPr>
          <w:p w:rsidR="00132083" w:rsidRDefault="00132083" w:rsidP="00C43646">
            <w:pPr>
              <w:spacing w:after="0" w:line="240" w:lineRule="auto"/>
              <w:jc w:val="center"/>
              <w:rPr>
                <w:rFonts w:ascii="Times New Roman" w:hAnsi="Times New Roman"/>
                <w:sz w:val="24"/>
                <w:szCs w:val="24"/>
              </w:rPr>
            </w:pPr>
            <w:r>
              <w:rPr>
                <w:rFonts w:ascii="Times New Roman" w:hAnsi="Times New Roman"/>
                <w:sz w:val="24"/>
                <w:szCs w:val="24"/>
              </w:rPr>
              <w:t>1</w:t>
            </w:r>
            <w:r w:rsidR="00C43646">
              <w:rPr>
                <w:rFonts w:ascii="Times New Roman" w:hAnsi="Times New Roman"/>
                <w:sz w:val="24"/>
                <w:szCs w:val="24"/>
              </w:rPr>
              <w:t>0</w:t>
            </w:r>
            <w:r>
              <w:rPr>
                <w:rFonts w:ascii="Times New Roman" w:hAnsi="Times New Roman"/>
                <w:sz w:val="24"/>
                <w:szCs w:val="24"/>
              </w:rPr>
              <w:t>.</w:t>
            </w:r>
          </w:p>
        </w:tc>
        <w:tc>
          <w:tcPr>
            <w:tcW w:w="5386" w:type="dxa"/>
          </w:tcPr>
          <w:p w:rsidR="00132083" w:rsidRPr="001F7540" w:rsidRDefault="00132083" w:rsidP="003028C5">
            <w:pPr>
              <w:spacing w:after="0" w:line="240" w:lineRule="auto"/>
              <w:rPr>
                <w:rFonts w:ascii="Times New Roman" w:hAnsi="Times New Roman"/>
                <w:sz w:val="24"/>
                <w:szCs w:val="24"/>
              </w:rPr>
            </w:pPr>
            <w:r w:rsidRPr="001F7540">
              <w:rPr>
                <w:rFonts w:ascii="Times New Roman" w:hAnsi="Times New Roman"/>
                <w:sz w:val="24"/>
                <w:szCs w:val="24"/>
              </w:rPr>
              <w:t>Отримання додаткового джерела електричної енергії з переробки надлишкового мулового осаду в поєднанні з органічною складовою твердих побутових відходів</w:t>
            </w:r>
          </w:p>
        </w:tc>
        <w:tc>
          <w:tcPr>
            <w:tcW w:w="3827" w:type="dxa"/>
          </w:tcPr>
          <w:p w:rsidR="00132083" w:rsidRPr="00DA2813" w:rsidRDefault="00132083" w:rsidP="003028C5">
            <w:pPr>
              <w:spacing w:after="0" w:line="240" w:lineRule="auto"/>
              <w:jc w:val="center"/>
              <w:rPr>
                <w:rFonts w:ascii="Times New Roman" w:hAnsi="Times New Roman"/>
                <w:sz w:val="24"/>
                <w:szCs w:val="24"/>
              </w:rPr>
            </w:pPr>
            <w:r w:rsidRPr="00DA2813">
              <w:rPr>
                <w:rFonts w:ascii="Times New Roman" w:hAnsi="Times New Roman"/>
                <w:sz w:val="24"/>
                <w:szCs w:val="24"/>
              </w:rPr>
              <w:t xml:space="preserve">Виконавчий комітет </w:t>
            </w:r>
            <w:r w:rsidR="00EA606A">
              <w:rPr>
                <w:rFonts w:ascii="Times New Roman" w:hAnsi="Times New Roman"/>
                <w:sz w:val="24"/>
                <w:szCs w:val="24"/>
              </w:rPr>
              <w:br/>
            </w:r>
            <w:r w:rsidRPr="00DA2813">
              <w:rPr>
                <w:rFonts w:ascii="Times New Roman" w:hAnsi="Times New Roman"/>
                <w:sz w:val="24"/>
                <w:szCs w:val="24"/>
              </w:rPr>
              <w:t>Фастівської міської ради,</w:t>
            </w:r>
            <w:r>
              <w:rPr>
                <w:rFonts w:ascii="Times New Roman" w:hAnsi="Times New Roman"/>
                <w:sz w:val="24"/>
                <w:szCs w:val="24"/>
              </w:rPr>
              <w:t xml:space="preserve"> </w:t>
            </w:r>
            <w:r w:rsidR="00EA606A">
              <w:rPr>
                <w:rFonts w:ascii="Times New Roman" w:hAnsi="Times New Roman"/>
                <w:sz w:val="24"/>
                <w:szCs w:val="24"/>
              </w:rPr>
              <w:br/>
            </w:r>
            <w:r>
              <w:rPr>
                <w:rFonts w:ascii="Times New Roman" w:hAnsi="Times New Roman"/>
                <w:sz w:val="24"/>
                <w:szCs w:val="24"/>
              </w:rPr>
              <w:t>КП ФМР «Фастівводоканал»</w:t>
            </w:r>
          </w:p>
        </w:tc>
        <w:tc>
          <w:tcPr>
            <w:tcW w:w="1560" w:type="dxa"/>
          </w:tcPr>
          <w:p w:rsidR="00132083" w:rsidRDefault="00132083" w:rsidP="003028C5">
            <w:pPr>
              <w:spacing w:after="0"/>
              <w:jc w:val="center"/>
            </w:pPr>
            <w:r w:rsidRPr="00CE3959">
              <w:rPr>
                <w:rFonts w:ascii="Times New Roman" w:hAnsi="Times New Roman"/>
                <w:iCs/>
                <w:sz w:val="24"/>
                <w:szCs w:val="24"/>
              </w:rPr>
              <w:t>2024-2026</w:t>
            </w:r>
          </w:p>
        </w:tc>
        <w:tc>
          <w:tcPr>
            <w:tcW w:w="3686" w:type="dxa"/>
          </w:tcPr>
          <w:p w:rsidR="00132083" w:rsidRDefault="00132083" w:rsidP="003028C5">
            <w:pPr>
              <w:spacing w:after="0" w:line="240" w:lineRule="auto"/>
              <w:jc w:val="center"/>
            </w:pPr>
            <w:r w:rsidRPr="00B5157E">
              <w:rPr>
                <w:rFonts w:ascii="Times New Roman" w:hAnsi="Times New Roman" w:cs="Times New Roman"/>
                <w:sz w:val="24"/>
                <w:szCs w:val="24"/>
              </w:rPr>
              <w:t>Бюджет Фастівської МТГ, залучені кошти МФО та донорів, інші кошти, не заборонені чинним законодавством України</w:t>
            </w:r>
          </w:p>
        </w:tc>
      </w:tr>
      <w:tr w:rsidR="00132083" w:rsidRPr="00554D3C" w:rsidTr="0050279D">
        <w:trPr>
          <w:cantSplit/>
          <w:trHeight w:val="1002"/>
        </w:trPr>
        <w:tc>
          <w:tcPr>
            <w:tcW w:w="568" w:type="dxa"/>
          </w:tcPr>
          <w:p w:rsidR="00132083" w:rsidRDefault="00C43646" w:rsidP="00BB6A51">
            <w:pPr>
              <w:spacing w:after="0" w:line="240" w:lineRule="auto"/>
              <w:jc w:val="center"/>
              <w:rPr>
                <w:rFonts w:ascii="Times New Roman" w:hAnsi="Times New Roman"/>
                <w:sz w:val="24"/>
                <w:szCs w:val="24"/>
              </w:rPr>
            </w:pPr>
            <w:r>
              <w:rPr>
                <w:rFonts w:ascii="Times New Roman" w:hAnsi="Times New Roman"/>
                <w:sz w:val="24"/>
                <w:szCs w:val="24"/>
              </w:rPr>
              <w:t>11.</w:t>
            </w:r>
          </w:p>
        </w:tc>
        <w:tc>
          <w:tcPr>
            <w:tcW w:w="5386" w:type="dxa"/>
          </w:tcPr>
          <w:p w:rsidR="00132083" w:rsidRPr="00896C7A" w:rsidRDefault="00132083" w:rsidP="003028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Розвиток та вдосконалення управління системи енергетичного менеджменту. </w:t>
            </w:r>
            <w:r w:rsidRPr="00896C7A">
              <w:rPr>
                <w:rFonts w:ascii="Times New Roman" w:hAnsi="Times New Roman" w:cs="Times New Roman"/>
                <w:sz w:val="24"/>
                <w:szCs w:val="24"/>
              </w:rPr>
              <w:t xml:space="preserve">Здійснення щоденного моніторингу споживання </w:t>
            </w:r>
            <w:r>
              <w:rPr>
                <w:rFonts w:ascii="Times New Roman" w:hAnsi="Times New Roman" w:cs="Times New Roman"/>
                <w:sz w:val="24"/>
                <w:szCs w:val="24"/>
              </w:rPr>
              <w:t xml:space="preserve">паливно-енергетичних </w:t>
            </w:r>
            <w:r w:rsidRPr="00896C7A">
              <w:rPr>
                <w:rFonts w:ascii="Times New Roman" w:hAnsi="Times New Roman" w:cs="Times New Roman"/>
                <w:sz w:val="24"/>
                <w:szCs w:val="24"/>
              </w:rPr>
              <w:t xml:space="preserve">ресурсів </w:t>
            </w:r>
            <w:r>
              <w:rPr>
                <w:rFonts w:ascii="Times New Roman" w:hAnsi="Times New Roman" w:cs="Times New Roman"/>
                <w:sz w:val="24"/>
                <w:szCs w:val="24"/>
              </w:rPr>
              <w:t>у закладах</w:t>
            </w:r>
            <w:r w:rsidRPr="00896C7A">
              <w:rPr>
                <w:rFonts w:ascii="Times New Roman" w:hAnsi="Times New Roman" w:cs="Times New Roman"/>
                <w:sz w:val="24"/>
                <w:szCs w:val="24"/>
              </w:rPr>
              <w:t xml:space="preserve"> </w:t>
            </w:r>
            <w:r>
              <w:rPr>
                <w:rFonts w:ascii="Times New Roman" w:hAnsi="Times New Roman" w:cs="Times New Roman"/>
                <w:sz w:val="24"/>
                <w:szCs w:val="24"/>
              </w:rPr>
              <w:t xml:space="preserve">і установах </w:t>
            </w:r>
            <w:r w:rsidRPr="00896C7A">
              <w:rPr>
                <w:rFonts w:ascii="Times New Roman" w:hAnsi="Times New Roman" w:cs="Times New Roman"/>
                <w:sz w:val="24"/>
                <w:szCs w:val="24"/>
              </w:rPr>
              <w:t>бюджетної сфери</w:t>
            </w:r>
          </w:p>
        </w:tc>
        <w:tc>
          <w:tcPr>
            <w:tcW w:w="3827" w:type="dxa"/>
          </w:tcPr>
          <w:p w:rsidR="00132083" w:rsidRPr="00DA2813" w:rsidRDefault="00132083" w:rsidP="003028C5">
            <w:pPr>
              <w:spacing w:after="0" w:line="240" w:lineRule="auto"/>
              <w:jc w:val="center"/>
              <w:rPr>
                <w:rFonts w:ascii="Times New Roman" w:hAnsi="Times New Roman"/>
                <w:sz w:val="24"/>
                <w:szCs w:val="24"/>
              </w:rPr>
            </w:pPr>
            <w:r w:rsidRPr="00352367">
              <w:rPr>
                <w:rFonts w:ascii="Times New Roman" w:hAnsi="Times New Roman"/>
                <w:sz w:val="24"/>
                <w:szCs w:val="24"/>
              </w:rPr>
              <w:t>Відділ</w:t>
            </w:r>
            <w:r>
              <w:rPr>
                <w:rFonts w:ascii="Times New Roman" w:hAnsi="Times New Roman"/>
                <w:sz w:val="24"/>
                <w:szCs w:val="24"/>
              </w:rPr>
              <w:t xml:space="preserve"> </w:t>
            </w:r>
            <w:r w:rsidRPr="00352367">
              <w:rPr>
                <w:rFonts w:ascii="Times New Roman" w:hAnsi="Times New Roman"/>
                <w:sz w:val="24"/>
                <w:szCs w:val="24"/>
              </w:rPr>
              <w:t>з питань енергозбереження, енергоефективності та екології</w:t>
            </w:r>
            <w:r>
              <w:rPr>
                <w:rFonts w:ascii="Times New Roman" w:hAnsi="Times New Roman"/>
                <w:sz w:val="24"/>
                <w:szCs w:val="24"/>
              </w:rPr>
              <w:t>, відповідальні працівники за внесення даних в АСЕМ «Київщина енергоефективна»</w:t>
            </w:r>
          </w:p>
        </w:tc>
        <w:tc>
          <w:tcPr>
            <w:tcW w:w="1560" w:type="dxa"/>
          </w:tcPr>
          <w:p w:rsidR="00132083" w:rsidRDefault="00132083" w:rsidP="003028C5">
            <w:pPr>
              <w:spacing w:after="0" w:line="240" w:lineRule="auto"/>
              <w:jc w:val="center"/>
            </w:pPr>
            <w:r>
              <w:rPr>
                <w:rFonts w:ascii="Times New Roman" w:hAnsi="Times New Roman"/>
                <w:iCs/>
                <w:sz w:val="24"/>
                <w:szCs w:val="24"/>
              </w:rPr>
              <w:t>2024-2026</w:t>
            </w:r>
          </w:p>
        </w:tc>
        <w:tc>
          <w:tcPr>
            <w:tcW w:w="3686" w:type="dxa"/>
          </w:tcPr>
          <w:p w:rsidR="00132083" w:rsidRPr="00A67F6B" w:rsidRDefault="00132083" w:rsidP="003028C5">
            <w:pPr>
              <w:spacing w:after="0" w:line="240" w:lineRule="auto"/>
              <w:jc w:val="center"/>
              <w:rPr>
                <w:rFonts w:ascii="Times New Roman" w:hAnsi="Times New Roman"/>
                <w:iCs/>
                <w:sz w:val="24"/>
                <w:szCs w:val="24"/>
              </w:rPr>
            </w:pPr>
            <w:r>
              <w:rPr>
                <w:rFonts w:ascii="Times New Roman" w:hAnsi="Times New Roman" w:cs="Times New Roman"/>
                <w:iCs/>
                <w:sz w:val="24"/>
                <w:szCs w:val="24"/>
              </w:rPr>
              <w:t>Не потребує фінансування</w:t>
            </w:r>
          </w:p>
        </w:tc>
      </w:tr>
      <w:tr w:rsidR="00132083" w:rsidRPr="00554D3C" w:rsidTr="0050279D">
        <w:trPr>
          <w:cantSplit/>
          <w:trHeight w:val="96"/>
        </w:trPr>
        <w:tc>
          <w:tcPr>
            <w:tcW w:w="568" w:type="dxa"/>
          </w:tcPr>
          <w:p w:rsidR="00132083" w:rsidRDefault="00132083" w:rsidP="00BB6A51">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5386" w:type="dxa"/>
          </w:tcPr>
          <w:p w:rsidR="00132083" w:rsidRDefault="00132083" w:rsidP="00132083">
            <w:pPr>
              <w:spacing w:after="0" w:line="240" w:lineRule="auto"/>
              <w:rPr>
                <w:rFonts w:ascii="Times New Roman" w:hAnsi="Times New Roman"/>
                <w:sz w:val="24"/>
                <w:szCs w:val="24"/>
              </w:rPr>
            </w:pPr>
            <w:r w:rsidRPr="009218EA">
              <w:rPr>
                <w:rFonts w:ascii="Times New Roman" w:hAnsi="Times New Roman"/>
                <w:sz w:val="24"/>
                <w:szCs w:val="24"/>
              </w:rPr>
              <w:t>Проведення заходів з популяризації енергозбереження та раціонального використання енергоресурсів</w:t>
            </w:r>
            <w:r>
              <w:rPr>
                <w:rFonts w:ascii="Times New Roman" w:hAnsi="Times New Roman"/>
                <w:sz w:val="24"/>
                <w:szCs w:val="24"/>
              </w:rPr>
              <w:t xml:space="preserve"> з метою</w:t>
            </w:r>
            <w:r w:rsidRPr="009218EA">
              <w:rPr>
                <w:rFonts w:ascii="Times New Roman" w:hAnsi="Times New Roman"/>
                <w:sz w:val="24"/>
                <w:szCs w:val="24"/>
              </w:rPr>
              <w:t xml:space="preserve"> </w:t>
            </w:r>
            <w:r w:rsidRPr="009218EA">
              <w:rPr>
                <w:rFonts w:ascii="Times New Roman" w:hAnsi="Times New Roman"/>
                <w:color w:val="000000" w:themeColor="text1"/>
                <w:sz w:val="24"/>
                <w:szCs w:val="24"/>
              </w:rPr>
              <w:t>формування орієнтованого на енергоефективність світогляду громади на всіх рівнях суспільного життя</w:t>
            </w:r>
            <w:r w:rsidRPr="009218EA">
              <w:rPr>
                <w:rFonts w:ascii="Times New Roman" w:hAnsi="Times New Roman"/>
                <w:sz w:val="24"/>
                <w:szCs w:val="24"/>
              </w:rPr>
              <w:t xml:space="preserve"> (проведення Днів Сталої Енергії, форумів, конференцій, «круглих столів», тощо)</w:t>
            </w:r>
          </w:p>
          <w:p w:rsidR="00E66AE0" w:rsidRPr="00E66AE0" w:rsidRDefault="00E66AE0" w:rsidP="00132083">
            <w:pPr>
              <w:spacing w:after="0" w:line="240" w:lineRule="auto"/>
              <w:rPr>
                <w:rFonts w:ascii="Times New Roman" w:hAnsi="Times New Roman" w:cs="Times New Roman"/>
                <w:sz w:val="16"/>
                <w:szCs w:val="16"/>
              </w:rPr>
            </w:pPr>
          </w:p>
        </w:tc>
        <w:tc>
          <w:tcPr>
            <w:tcW w:w="3827" w:type="dxa"/>
          </w:tcPr>
          <w:p w:rsidR="00132083" w:rsidRPr="00DA2813" w:rsidRDefault="00132083" w:rsidP="00BB6A51">
            <w:pPr>
              <w:spacing w:after="0" w:line="240" w:lineRule="auto"/>
              <w:jc w:val="center"/>
              <w:rPr>
                <w:rFonts w:ascii="Times New Roman" w:hAnsi="Times New Roman"/>
                <w:sz w:val="24"/>
                <w:szCs w:val="24"/>
              </w:rPr>
            </w:pPr>
            <w:r w:rsidRPr="00DA2813">
              <w:rPr>
                <w:rFonts w:ascii="Times New Roman" w:hAnsi="Times New Roman"/>
                <w:sz w:val="24"/>
                <w:szCs w:val="24"/>
              </w:rPr>
              <w:t>Виконавчий ко</w:t>
            </w:r>
            <w:r>
              <w:rPr>
                <w:rFonts w:ascii="Times New Roman" w:hAnsi="Times New Roman"/>
                <w:sz w:val="24"/>
                <w:szCs w:val="24"/>
              </w:rPr>
              <w:t xml:space="preserve">мітет Фастівської міської ради, </w:t>
            </w:r>
            <w:r w:rsidRPr="00352367">
              <w:rPr>
                <w:rFonts w:ascii="Times New Roman" w:hAnsi="Times New Roman"/>
                <w:sz w:val="24"/>
                <w:szCs w:val="24"/>
              </w:rPr>
              <w:t>відділ з питань енергозбереження, енергоефективності та екології, залучені установи та організації</w:t>
            </w:r>
            <w:r>
              <w:rPr>
                <w:rFonts w:ascii="Times New Roman" w:hAnsi="Times New Roman"/>
                <w:sz w:val="24"/>
                <w:szCs w:val="24"/>
              </w:rPr>
              <w:t xml:space="preserve"> різних форм власності </w:t>
            </w:r>
          </w:p>
        </w:tc>
        <w:tc>
          <w:tcPr>
            <w:tcW w:w="1560" w:type="dxa"/>
          </w:tcPr>
          <w:p w:rsidR="00132083" w:rsidRDefault="00132083" w:rsidP="00BB6A51">
            <w:pPr>
              <w:spacing w:after="0"/>
              <w:jc w:val="center"/>
            </w:pPr>
            <w:r w:rsidRPr="00CE3959">
              <w:rPr>
                <w:rFonts w:ascii="Times New Roman" w:hAnsi="Times New Roman"/>
                <w:iCs/>
                <w:sz w:val="24"/>
                <w:szCs w:val="24"/>
              </w:rPr>
              <w:t>2024-2026</w:t>
            </w:r>
          </w:p>
        </w:tc>
        <w:tc>
          <w:tcPr>
            <w:tcW w:w="3686" w:type="dxa"/>
          </w:tcPr>
          <w:p w:rsidR="00132083" w:rsidRDefault="00132083" w:rsidP="00BB6A51">
            <w:pPr>
              <w:spacing w:after="0" w:line="240" w:lineRule="auto"/>
              <w:jc w:val="center"/>
            </w:pPr>
            <w:r w:rsidRPr="00B5157E">
              <w:rPr>
                <w:rFonts w:ascii="Times New Roman" w:hAnsi="Times New Roman" w:cs="Times New Roman"/>
                <w:sz w:val="24"/>
                <w:szCs w:val="24"/>
              </w:rPr>
              <w:t>Бюджет Фастівської МТГ, залучені кошти МФО та донорів, інші кошти, не заборонені чинним законодавством України</w:t>
            </w:r>
          </w:p>
        </w:tc>
      </w:tr>
    </w:tbl>
    <w:p w:rsidR="00D661C1" w:rsidRPr="00132083" w:rsidRDefault="00D661C1" w:rsidP="00795CFC">
      <w:pPr>
        <w:spacing w:after="0" w:line="240" w:lineRule="auto"/>
        <w:ind w:left="709"/>
        <w:rPr>
          <w:rFonts w:ascii="Times New Roman" w:hAnsi="Times New Roman" w:cs="Times New Roman"/>
          <w:b/>
          <w:sz w:val="24"/>
          <w:szCs w:val="24"/>
        </w:rPr>
      </w:pPr>
    </w:p>
    <w:p w:rsidR="00132083" w:rsidRDefault="00132083" w:rsidP="00795CFC">
      <w:pPr>
        <w:spacing w:after="0" w:line="240" w:lineRule="auto"/>
        <w:ind w:left="709"/>
        <w:rPr>
          <w:rFonts w:ascii="Times New Roman" w:hAnsi="Times New Roman" w:cs="Times New Roman"/>
          <w:b/>
          <w:sz w:val="24"/>
          <w:szCs w:val="24"/>
        </w:rPr>
      </w:pPr>
    </w:p>
    <w:p w:rsidR="00E66AE0" w:rsidRPr="00132083" w:rsidRDefault="00E66AE0" w:rsidP="00795CFC">
      <w:pPr>
        <w:spacing w:after="0" w:line="240" w:lineRule="auto"/>
        <w:ind w:left="709"/>
        <w:rPr>
          <w:rFonts w:ascii="Times New Roman" w:hAnsi="Times New Roman" w:cs="Times New Roman"/>
          <w:b/>
          <w:sz w:val="24"/>
          <w:szCs w:val="24"/>
        </w:rPr>
      </w:pPr>
    </w:p>
    <w:p w:rsidR="001D37DF" w:rsidRDefault="00E66AE0" w:rsidP="00260ED8">
      <w:pPr>
        <w:ind w:left="993" w:right="42"/>
      </w:pPr>
      <w:r>
        <w:rPr>
          <w:rFonts w:ascii="Times New Roman" w:hAnsi="Times New Roman" w:cs="Times New Roman"/>
          <w:b/>
          <w:sz w:val="28"/>
          <w:szCs w:val="28"/>
        </w:rPr>
        <w:t>Секретар міської ради</w:t>
      </w:r>
      <w:r w:rsidR="00260ED8" w:rsidRPr="00167ADE">
        <w:rPr>
          <w:rFonts w:ascii="Times New Roman" w:hAnsi="Times New Roman" w:cs="Times New Roman"/>
          <w:b/>
          <w:sz w:val="28"/>
          <w:szCs w:val="28"/>
        </w:rPr>
        <w:tab/>
      </w:r>
      <w:r w:rsidR="00260ED8" w:rsidRPr="00167ADE">
        <w:rPr>
          <w:rFonts w:ascii="Times New Roman" w:hAnsi="Times New Roman" w:cs="Times New Roman"/>
          <w:b/>
          <w:sz w:val="28"/>
          <w:szCs w:val="28"/>
        </w:rPr>
        <w:tab/>
      </w:r>
      <w:r w:rsidR="00260ED8" w:rsidRPr="00167ADE">
        <w:rPr>
          <w:rFonts w:ascii="Times New Roman" w:hAnsi="Times New Roman" w:cs="Times New Roman"/>
          <w:b/>
          <w:sz w:val="28"/>
          <w:szCs w:val="28"/>
        </w:rPr>
        <w:tab/>
      </w:r>
      <w:r w:rsidR="0093185E">
        <w:rPr>
          <w:rFonts w:ascii="Times New Roman" w:hAnsi="Times New Roman" w:cs="Times New Roman"/>
          <w:b/>
          <w:sz w:val="28"/>
          <w:szCs w:val="28"/>
        </w:rPr>
        <w:tab/>
      </w:r>
      <w:r w:rsidR="00260ED8" w:rsidRPr="00167ADE">
        <w:rPr>
          <w:rFonts w:ascii="Times New Roman" w:hAnsi="Times New Roman" w:cs="Times New Roman"/>
          <w:b/>
          <w:sz w:val="28"/>
          <w:szCs w:val="28"/>
        </w:rPr>
        <w:tab/>
      </w:r>
      <w:r w:rsidR="00260ED8" w:rsidRPr="00167ADE">
        <w:rPr>
          <w:rFonts w:ascii="Times New Roman" w:hAnsi="Times New Roman" w:cs="Times New Roman"/>
          <w:b/>
          <w:sz w:val="28"/>
          <w:szCs w:val="28"/>
        </w:rPr>
        <w:tab/>
      </w:r>
      <w:r w:rsidR="00260ED8">
        <w:rPr>
          <w:rFonts w:ascii="Times New Roman" w:hAnsi="Times New Roman" w:cs="Times New Roman"/>
          <w:b/>
          <w:sz w:val="28"/>
          <w:szCs w:val="28"/>
        </w:rPr>
        <w:tab/>
      </w:r>
      <w:r w:rsidR="00260ED8">
        <w:rPr>
          <w:rFonts w:ascii="Times New Roman" w:hAnsi="Times New Roman" w:cs="Times New Roman"/>
          <w:b/>
          <w:sz w:val="28"/>
          <w:szCs w:val="28"/>
        </w:rPr>
        <w:tab/>
      </w:r>
      <w:r w:rsidR="00260ED8">
        <w:rPr>
          <w:rFonts w:ascii="Times New Roman" w:hAnsi="Times New Roman" w:cs="Times New Roman"/>
          <w:b/>
          <w:sz w:val="28"/>
          <w:szCs w:val="28"/>
        </w:rPr>
        <w:tab/>
      </w:r>
      <w:r w:rsidR="003E1FC6">
        <w:rPr>
          <w:rFonts w:ascii="Times New Roman" w:hAnsi="Times New Roman" w:cs="Times New Roman"/>
          <w:b/>
          <w:sz w:val="28"/>
          <w:szCs w:val="28"/>
        </w:rPr>
        <w:tab/>
      </w:r>
      <w:r w:rsidR="00260ED8" w:rsidRPr="00167ADE">
        <w:rPr>
          <w:rFonts w:ascii="Times New Roman" w:hAnsi="Times New Roman" w:cs="Times New Roman"/>
          <w:b/>
          <w:sz w:val="28"/>
          <w:szCs w:val="28"/>
        </w:rPr>
        <w:tab/>
      </w:r>
      <w:r>
        <w:rPr>
          <w:rFonts w:ascii="Times New Roman" w:hAnsi="Times New Roman" w:cs="Times New Roman"/>
          <w:b/>
          <w:sz w:val="28"/>
          <w:szCs w:val="28"/>
        </w:rPr>
        <w:t>Людмила РУДЯК</w:t>
      </w:r>
    </w:p>
    <w:sectPr w:rsidR="001D37DF" w:rsidSect="00E66AE0">
      <w:pgSz w:w="16838" w:h="11906" w:orient="landscape"/>
      <w:pgMar w:top="1843"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1EC" w:rsidRDefault="001C11EC" w:rsidP="00771129">
      <w:pPr>
        <w:spacing w:after="0" w:line="240" w:lineRule="auto"/>
      </w:pPr>
      <w:r>
        <w:separator/>
      </w:r>
    </w:p>
  </w:endnote>
  <w:endnote w:type="continuationSeparator" w:id="0">
    <w:p w:rsidR="001C11EC" w:rsidRDefault="001C11EC" w:rsidP="00771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1EC" w:rsidRDefault="001C11EC" w:rsidP="00771129">
      <w:pPr>
        <w:spacing w:after="0" w:line="240" w:lineRule="auto"/>
      </w:pPr>
      <w:r>
        <w:separator/>
      </w:r>
    </w:p>
  </w:footnote>
  <w:footnote w:type="continuationSeparator" w:id="0">
    <w:p w:rsidR="001C11EC" w:rsidRDefault="001C11EC" w:rsidP="007711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007"/>
      <w:numFmt w:val="bullet"/>
      <w:lvlText w:val="-"/>
      <w:lvlJc w:val="left"/>
      <w:pPr>
        <w:tabs>
          <w:tab w:val="num" w:pos="720"/>
        </w:tabs>
        <w:ind w:left="720" w:hanging="360"/>
      </w:pPr>
      <w:rPr>
        <w:rFonts w:ascii="Times New Roman" w:hAnsi="Times New Roman"/>
        <w:sz w:val="28"/>
      </w:rPr>
    </w:lvl>
  </w:abstractNum>
  <w:abstractNum w:abstractNumId="1">
    <w:nsid w:val="00000009"/>
    <w:multiLevelType w:val="singleLevel"/>
    <w:tmpl w:val="00000009"/>
    <w:name w:val="WW8Num9"/>
    <w:lvl w:ilvl="0">
      <w:start w:val="1"/>
      <w:numFmt w:val="bullet"/>
      <w:lvlText w:val="-"/>
      <w:lvlJc w:val="left"/>
      <w:pPr>
        <w:tabs>
          <w:tab w:val="num" w:pos="708"/>
        </w:tabs>
        <w:ind w:firstLine="567"/>
      </w:pPr>
      <w:rPr>
        <w:rFonts w:ascii="Times New Roman" w:hAnsi="Times New Roman"/>
        <w:sz w:val="28"/>
      </w:rPr>
    </w:lvl>
  </w:abstractNum>
  <w:abstractNum w:abstractNumId="2">
    <w:nsid w:val="0000000A"/>
    <w:multiLevelType w:val="singleLevel"/>
    <w:tmpl w:val="0000000A"/>
    <w:name w:val="WW8Num10"/>
    <w:lvl w:ilvl="0">
      <w:numFmt w:val="bullet"/>
      <w:lvlText w:val="-"/>
      <w:lvlJc w:val="left"/>
      <w:pPr>
        <w:tabs>
          <w:tab w:val="num" w:pos="1901"/>
        </w:tabs>
        <w:ind w:left="1901" w:hanging="1050"/>
      </w:pPr>
      <w:rPr>
        <w:rFonts w:ascii="Times New Roman" w:hAnsi="Times New Roman"/>
        <w:sz w:val="28"/>
      </w:rPr>
    </w:lvl>
  </w:abstractNum>
  <w:abstractNum w:abstractNumId="3">
    <w:nsid w:val="037D76B9"/>
    <w:multiLevelType w:val="hybridMultilevel"/>
    <w:tmpl w:val="CEFA0034"/>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03823AB9"/>
    <w:multiLevelType w:val="hybridMultilevel"/>
    <w:tmpl w:val="2EB2E7A6"/>
    <w:lvl w:ilvl="0" w:tplc="23D612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9331753"/>
    <w:multiLevelType w:val="hybridMultilevel"/>
    <w:tmpl w:val="6F2A3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F531800"/>
    <w:multiLevelType w:val="hybridMultilevel"/>
    <w:tmpl w:val="D444AC1A"/>
    <w:lvl w:ilvl="0" w:tplc="00000006">
      <w:start w:val="2007"/>
      <w:numFmt w:val="bullet"/>
      <w:lvlText w:val="-"/>
      <w:lvlJc w:val="left"/>
      <w:pPr>
        <w:ind w:left="644" w:hanging="360"/>
      </w:pPr>
      <w:rPr>
        <w:rFonts w:ascii="Times New Roman" w:hAnsi="Times New Roman" w:hint="default"/>
        <w:sz w:val="2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30D1E97"/>
    <w:multiLevelType w:val="hybridMultilevel"/>
    <w:tmpl w:val="7580393C"/>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5336DD5"/>
    <w:multiLevelType w:val="hybridMultilevel"/>
    <w:tmpl w:val="9B5EE66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153E1C0A"/>
    <w:multiLevelType w:val="hybridMultilevel"/>
    <w:tmpl w:val="C500284E"/>
    <w:lvl w:ilvl="0" w:tplc="8A2634FE">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6D22657"/>
    <w:multiLevelType w:val="hybridMultilevel"/>
    <w:tmpl w:val="1068D102"/>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nsid w:val="174E4285"/>
    <w:multiLevelType w:val="hybridMultilevel"/>
    <w:tmpl w:val="4CD633D4"/>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A3929FF"/>
    <w:multiLevelType w:val="hybridMultilevel"/>
    <w:tmpl w:val="C6A06F62"/>
    <w:lvl w:ilvl="0" w:tplc="62C21FA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C3733BE"/>
    <w:multiLevelType w:val="hybridMultilevel"/>
    <w:tmpl w:val="5F36FFAC"/>
    <w:lvl w:ilvl="0" w:tplc="962A608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CDD7B64"/>
    <w:multiLevelType w:val="hybridMultilevel"/>
    <w:tmpl w:val="F6D60FDC"/>
    <w:lvl w:ilvl="0" w:tplc="D09EE410">
      <w:start w:val="2020"/>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213B7B5E"/>
    <w:multiLevelType w:val="hybridMultilevel"/>
    <w:tmpl w:val="2822F7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22821C5E"/>
    <w:multiLevelType w:val="hybridMultilevel"/>
    <w:tmpl w:val="905ECB36"/>
    <w:lvl w:ilvl="0" w:tplc="8A2634FE">
      <w:start w:val="1"/>
      <w:numFmt w:val="decimal"/>
      <w:lvlText w:val="4.%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295E2DA1"/>
    <w:multiLevelType w:val="hybridMultilevel"/>
    <w:tmpl w:val="5B6A714C"/>
    <w:lvl w:ilvl="0" w:tplc="29585E2E">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E1D4A42"/>
    <w:multiLevelType w:val="hybridMultilevel"/>
    <w:tmpl w:val="04A481F6"/>
    <w:lvl w:ilvl="0" w:tplc="11D809E2">
      <w:start w:val="31"/>
      <w:numFmt w:val="bullet"/>
      <w:lvlText w:val="-"/>
      <w:lvlJc w:val="left"/>
      <w:pPr>
        <w:ind w:left="720" w:hanging="360"/>
      </w:pPr>
      <w:rPr>
        <w:rFonts w:ascii="Times New Roman" w:eastAsia="MS Mincho"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04A4B02"/>
    <w:multiLevelType w:val="hybridMultilevel"/>
    <w:tmpl w:val="A6C44DF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07652DB"/>
    <w:multiLevelType w:val="hybridMultilevel"/>
    <w:tmpl w:val="56C4F75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38B1BE9"/>
    <w:multiLevelType w:val="hybridMultilevel"/>
    <w:tmpl w:val="9B6AA2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94F5DB6"/>
    <w:multiLevelType w:val="hybridMultilevel"/>
    <w:tmpl w:val="99166892"/>
    <w:lvl w:ilvl="0" w:tplc="0422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39C90EB5"/>
    <w:multiLevelType w:val="multilevel"/>
    <w:tmpl w:val="AF26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344A20"/>
    <w:multiLevelType w:val="hybridMultilevel"/>
    <w:tmpl w:val="088C30DE"/>
    <w:lvl w:ilvl="0" w:tplc="04220013">
      <w:start w:val="1"/>
      <w:numFmt w:val="upperRoman"/>
      <w:lvlText w:val="%1."/>
      <w:lvlJc w:val="righ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5">
    <w:nsid w:val="3E742365"/>
    <w:multiLevelType w:val="hybridMultilevel"/>
    <w:tmpl w:val="20327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0F66D82"/>
    <w:multiLevelType w:val="hybridMultilevel"/>
    <w:tmpl w:val="C1B49002"/>
    <w:lvl w:ilvl="0" w:tplc="8A2634FE">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37D67C3"/>
    <w:multiLevelType w:val="hybridMultilevel"/>
    <w:tmpl w:val="18C6C646"/>
    <w:lvl w:ilvl="0" w:tplc="0DCA63BE">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860B2A"/>
    <w:multiLevelType w:val="hybridMultilevel"/>
    <w:tmpl w:val="F8A44CDC"/>
    <w:lvl w:ilvl="0" w:tplc="D09EE410">
      <w:start w:val="202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90F1204"/>
    <w:multiLevelType w:val="hybridMultilevel"/>
    <w:tmpl w:val="D204A01E"/>
    <w:lvl w:ilvl="0" w:tplc="D09EE410">
      <w:start w:val="202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DBC7CE0"/>
    <w:multiLevelType w:val="hybridMultilevel"/>
    <w:tmpl w:val="CF9894BE"/>
    <w:lvl w:ilvl="0" w:tplc="DE086E5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132214E"/>
    <w:multiLevelType w:val="hybridMultilevel"/>
    <w:tmpl w:val="D45E9856"/>
    <w:lvl w:ilvl="0" w:tplc="9512500E">
      <w:start w:val="12"/>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51E5733D"/>
    <w:multiLevelType w:val="hybridMultilevel"/>
    <w:tmpl w:val="60DC619A"/>
    <w:lvl w:ilvl="0" w:tplc="D09EE410">
      <w:start w:val="202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2EC6633"/>
    <w:multiLevelType w:val="hybridMultilevel"/>
    <w:tmpl w:val="D0B42E24"/>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58F24AB"/>
    <w:multiLevelType w:val="hybridMultilevel"/>
    <w:tmpl w:val="C75ED7CA"/>
    <w:lvl w:ilvl="0" w:tplc="00000006">
      <w:start w:val="2007"/>
      <w:numFmt w:val="bullet"/>
      <w:lvlText w:val="-"/>
      <w:lvlJc w:val="left"/>
      <w:pPr>
        <w:ind w:left="1287" w:hanging="360"/>
      </w:pPr>
      <w:rPr>
        <w:rFonts w:ascii="Times New Roman" w:hAnsi="Times New Roman"/>
        <w:sz w:val="28"/>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nsid w:val="5795387D"/>
    <w:multiLevelType w:val="hybridMultilevel"/>
    <w:tmpl w:val="90BE5BF0"/>
    <w:lvl w:ilvl="0" w:tplc="04220013">
      <w:start w:val="1"/>
      <w:numFmt w:val="upperRoman"/>
      <w:lvlText w:val="%1."/>
      <w:lvlJc w:val="right"/>
      <w:pPr>
        <w:ind w:left="720" w:hanging="360"/>
      </w:pPr>
    </w:lvl>
    <w:lvl w:ilvl="1" w:tplc="962A6088">
      <w:start w:val="1"/>
      <w:numFmt w:val="decimal"/>
      <w:lvlText w:val="%2)"/>
      <w:lvlJc w:val="left"/>
      <w:pPr>
        <w:ind w:left="1440" w:hanging="360"/>
      </w:pPr>
      <w:rPr>
        <w:rFonts w:hint="default"/>
        <w:b w:val="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8E91CDA"/>
    <w:multiLevelType w:val="hybridMultilevel"/>
    <w:tmpl w:val="361415A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7">
    <w:nsid w:val="620A5CEE"/>
    <w:multiLevelType w:val="multilevel"/>
    <w:tmpl w:val="508ECE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A5F0436"/>
    <w:multiLevelType w:val="hybridMultilevel"/>
    <w:tmpl w:val="D9A87C2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AE2378C"/>
    <w:multiLevelType w:val="hybridMultilevel"/>
    <w:tmpl w:val="649E70C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DE6714B"/>
    <w:multiLevelType w:val="multilevel"/>
    <w:tmpl w:val="DF44AE54"/>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E95BE3"/>
    <w:multiLevelType w:val="hybridMultilevel"/>
    <w:tmpl w:val="C7DA84D2"/>
    <w:lvl w:ilvl="0" w:tplc="D09EE410">
      <w:start w:val="202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22C4724"/>
    <w:multiLevelType w:val="hybridMultilevel"/>
    <w:tmpl w:val="6E4255C2"/>
    <w:lvl w:ilvl="0" w:tplc="F09894FE">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5F4697C"/>
    <w:multiLevelType w:val="hybridMultilevel"/>
    <w:tmpl w:val="299A488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D18525F"/>
    <w:multiLevelType w:val="hybridMultilevel"/>
    <w:tmpl w:val="BA3E7854"/>
    <w:lvl w:ilvl="0" w:tplc="D09EE410">
      <w:start w:val="202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D6E4815"/>
    <w:multiLevelType w:val="hybridMultilevel"/>
    <w:tmpl w:val="178A6920"/>
    <w:lvl w:ilvl="0" w:tplc="8A2634FE">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F606533"/>
    <w:multiLevelType w:val="hybridMultilevel"/>
    <w:tmpl w:val="27FA03F2"/>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35"/>
  </w:num>
  <w:num w:numId="2">
    <w:abstractNumId w:val="10"/>
  </w:num>
  <w:num w:numId="3">
    <w:abstractNumId w:val="20"/>
  </w:num>
  <w:num w:numId="4">
    <w:abstractNumId w:val="4"/>
  </w:num>
  <w:num w:numId="5">
    <w:abstractNumId w:val="30"/>
  </w:num>
  <w:num w:numId="6">
    <w:abstractNumId w:val="33"/>
  </w:num>
  <w:num w:numId="7">
    <w:abstractNumId w:val="23"/>
  </w:num>
  <w:num w:numId="8">
    <w:abstractNumId w:val="18"/>
  </w:num>
  <w:num w:numId="9">
    <w:abstractNumId w:val="12"/>
  </w:num>
  <w:num w:numId="10">
    <w:abstractNumId w:val="19"/>
  </w:num>
  <w:num w:numId="11">
    <w:abstractNumId w:val="39"/>
  </w:num>
  <w:num w:numId="12">
    <w:abstractNumId w:val="22"/>
  </w:num>
  <w:num w:numId="13">
    <w:abstractNumId w:val="9"/>
  </w:num>
  <w:num w:numId="14">
    <w:abstractNumId w:val="2"/>
  </w:num>
  <w:num w:numId="15">
    <w:abstractNumId w:val="38"/>
  </w:num>
  <w:num w:numId="16">
    <w:abstractNumId w:val="43"/>
  </w:num>
  <w:num w:numId="17">
    <w:abstractNumId w:val="28"/>
  </w:num>
  <w:num w:numId="18">
    <w:abstractNumId w:val="1"/>
  </w:num>
  <w:num w:numId="19">
    <w:abstractNumId w:val="29"/>
  </w:num>
  <w:num w:numId="20">
    <w:abstractNumId w:val="32"/>
  </w:num>
  <w:num w:numId="21">
    <w:abstractNumId w:val="11"/>
  </w:num>
  <w:num w:numId="22">
    <w:abstractNumId w:val="0"/>
  </w:num>
  <w:num w:numId="23">
    <w:abstractNumId w:val="16"/>
  </w:num>
  <w:num w:numId="24">
    <w:abstractNumId w:val="5"/>
  </w:num>
  <w:num w:numId="25">
    <w:abstractNumId w:val="37"/>
  </w:num>
  <w:num w:numId="26">
    <w:abstractNumId w:val="26"/>
  </w:num>
  <w:num w:numId="27">
    <w:abstractNumId w:val="45"/>
  </w:num>
  <w:num w:numId="28">
    <w:abstractNumId w:val="17"/>
  </w:num>
  <w:num w:numId="29">
    <w:abstractNumId w:val="27"/>
  </w:num>
  <w:num w:numId="30">
    <w:abstractNumId w:val="25"/>
  </w:num>
  <w:num w:numId="31">
    <w:abstractNumId w:val="44"/>
  </w:num>
  <w:num w:numId="32">
    <w:abstractNumId w:val="13"/>
  </w:num>
  <w:num w:numId="33">
    <w:abstractNumId w:val="31"/>
  </w:num>
  <w:num w:numId="34">
    <w:abstractNumId w:val="6"/>
  </w:num>
  <w:num w:numId="35">
    <w:abstractNumId w:val="21"/>
  </w:num>
  <w:num w:numId="36">
    <w:abstractNumId w:val="3"/>
  </w:num>
  <w:num w:numId="37">
    <w:abstractNumId w:val="24"/>
  </w:num>
  <w:num w:numId="38">
    <w:abstractNumId w:val="15"/>
  </w:num>
  <w:num w:numId="39">
    <w:abstractNumId w:val="34"/>
  </w:num>
  <w:num w:numId="40">
    <w:abstractNumId w:val="46"/>
  </w:num>
  <w:num w:numId="41">
    <w:abstractNumId w:val="14"/>
  </w:num>
  <w:num w:numId="42">
    <w:abstractNumId w:val="41"/>
  </w:num>
  <w:num w:numId="43">
    <w:abstractNumId w:val="7"/>
  </w:num>
  <w:num w:numId="44">
    <w:abstractNumId w:val="42"/>
  </w:num>
  <w:num w:numId="45">
    <w:abstractNumId w:val="36"/>
  </w:num>
  <w:num w:numId="46">
    <w:abstractNumId w:val="40"/>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rsids>
    <w:rsidRoot w:val="004618E8"/>
    <w:rsid w:val="00004E83"/>
    <w:rsid w:val="00005504"/>
    <w:rsid w:val="00012CBD"/>
    <w:rsid w:val="000131FE"/>
    <w:rsid w:val="0001336C"/>
    <w:rsid w:val="00016491"/>
    <w:rsid w:val="00017BD1"/>
    <w:rsid w:val="00017FE5"/>
    <w:rsid w:val="00021AEA"/>
    <w:rsid w:val="00024072"/>
    <w:rsid w:val="000254ED"/>
    <w:rsid w:val="000256E9"/>
    <w:rsid w:val="000342A0"/>
    <w:rsid w:val="00035164"/>
    <w:rsid w:val="0003750C"/>
    <w:rsid w:val="000401CB"/>
    <w:rsid w:val="00044890"/>
    <w:rsid w:val="00044948"/>
    <w:rsid w:val="00045102"/>
    <w:rsid w:val="000454F8"/>
    <w:rsid w:val="00060250"/>
    <w:rsid w:val="00060C4C"/>
    <w:rsid w:val="00063879"/>
    <w:rsid w:val="000639EE"/>
    <w:rsid w:val="00075489"/>
    <w:rsid w:val="00076DBA"/>
    <w:rsid w:val="00077051"/>
    <w:rsid w:val="00077B4F"/>
    <w:rsid w:val="00084582"/>
    <w:rsid w:val="00087413"/>
    <w:rsid w:val="00087EC5"/>
    <w:rsid w:val="00094421"/>
    <w:rsid w:val="0009537F"/>
    <w:rsid w:val="00096D96"/>
    <w:rsid w:val="000A1BF1"/>
    <w:rsid w:val="000B0BC3"/>
    <w:rsid w:val="000B13D0"/>
    <w:rsid w:val="000B4644"/>
    <w:rsid w:val="000C5968"/>
    <w:rsid w:val="000D18D2"/>
    <w:rsid w:val="000D3B27"/>
    <w:rsid w:val="000E0FD2"/>
    <w:rsid w:val="000E343C"/>
    <w:rsid w:val="000E454F"/>
    <w:rsid w:val="000F0DC2"/>
    <w:rsid w:val="000F7C85"/>
    <w:rsid w:val="00102536"/>
    <w:rsid w:val="0010440A"/>
    <w:rsid w:val="00116255"/>
    <w:rsid w:val="00117516"/>
    <w:rsid w:val="0011760E"/>
    <w:rsid w:val="0012346B"/>
    <w:rsid w:val="0012586C"/>
    <w:rsid w:val="00132083"/>
    <w:rsid w:val="0014513E"/>
    <w:rsid w:val="00146E40"/>
    <w:rsid w:val="00150FFB"/>
    <w:rsid w:val="00155C69"/>
    <w:rsid w:val="00157DF7"/>
    <w:rsid w:val="0016007B"/>
    <w:rsid w:val="001605E3"/>
    <w:rsid w:val="00171D00"/>
    <w:rsid w:val="00182709"/>
    <w:rsid w:val="001827A4"/>
    <w:rsid w:val="00184DC8"/>
    <w:rsid w:val="00190DD1"/>
    <w:rsid w:val="001939D8"/>
    <w:rsid w:val="001939F5"/>
    <w:rsid w:val="00194EC2"/>
    <w:rsid w:val="001B4703"/>
    <w:rsid w:val="001C11EC"/>
    <w:rsid w:val="001C7E81"/>
    <w:rsid w:val="001D023E"/>
    <w:rsid w:val="001D088E"/>
    <w:rsid w:val="001D37DF"/>
    <w:rsid w:val="001E1D24"/>
    <w:rsid w:val="001E328B"/>
    <w:rsid w:val="001E3707"/>
    <w:rsid w:val="001F7540"/>
    <w:rsid w:val="00202307"/>
    <w:rsid w:val="002201B8"/>
    <w:rsid w:val="00227E64"/>
    <w:rsid w:val="002343A7"/>
    <w:rsid w:val="00235537"/>
    <w:rsid w:val="00244DCE"/>
    <w:rsid w:val="00245FB7"/>
    <w:rsid w:val="00260329"/>
    <w:rsid w:val="00260ED8"/>
    <w:rsid w:val="00261D63"/>
    <w:rsid w:val="00263E32"/>
    <w:rsid w:val="002642B2"/>
    <w:rsid w:val="00267200"/>
    <w:rsid w:val="00274546"/>
    <w:rsid w:val="00276484"/>
    <w:rsid w:val="00277E07"/>
    <w:rsid w:val="00284C18"/>
    <w:rsid w:val="00292FC4"/>
    <w:rsid w:val="00294F50"/>
    <w:rsid w:val="002965CB"/>
    <w:rsid w:val="002A2688"/>
    <w:rsid w:val="002D0C45"/>
    <w:rsid w:val="002D1138"/>
    <w:rsid w:val="002E2613"/>
    <w:rsid w:val="002F2F7C"/>
    <w:rsid w:val="002F53BF"/>
    <w:rsid w:val="003006B9"/>
    <w:rsid w:val="00301B60"/>
    <w:rsid w:val="003028C5"/>
    <w:rsid w:val="0031102A"/>
    <w:rsid w:val="003114CE"/>
    <w:rsid w:val="003138DE"/>
    <w:rsid w:val="00314A2E"/>
    <w:rsid w:val="003157B8"/>
    <w:rsid w:val="00320D68"/>
    <w:rsid w:val="0032362C"/>
    <w:rsid w:val="0032510F"/>
    <w:rsid w:val="00327A53"/>
    <w:rsid w:val="0033456D"/>
    <w:rsid w:val="00340133"/>
    <w:rsid w:val="00342B39"/>
    <w:rsid w:val="0034311F"/>
    <w:rsid w:val="00351D08"/>
    <w:rsid w:val="00352367"/>
    <w:rsid w:val="0035578C"/>
    <w:rsid w:val="003616F7"/>
    <w:rsid w:val="00361E39"/>
    <w:rsid w:val="0036778F"/>
    <w:rsid w:val="00367A4C"/>
    <w:rsid w:val="003700CA"/>
    <w:rsid w:val="0037086E"/>
    <w:rsid w:val="00370A47"/>
    <w:rsid w:val="00371661"/>
    <w:rsid w:val="003839B6"/>
    <w:rsid w:val="003853D4"/>
    <w:rsid w:val="003929C4"/>
    <w:rsid w:val="003A565A"/>
    <w:rsid w:val="003A66CB"/>
    <w:rsid w:val="003B662B"/>
    <w:rsid w:val="003C184B"/>
    <w:rsid w:val="003C4941"/>
    <w:rsid w:val="003D176E"/>
    <w:rsid w:val="003D208C"/>
    <w:rsid w:val="003D4BB3"/>
    <w:rsid w:val="003D6F4B"/>
    <w:rsid w:val="003D725E"/>
    <w:rsid w:val="003E1FC6"/>
    <w:rsid w:val="003E7FB2"/>
    <w:rsid w:val="003F1F26"/>
    <w:rsid w:val="003F343F"/>
    <w:rsid w:val="00405193"/>
    <w:rsid w:val="00411145"/>
    <w:rsid w:val="00420E69"/>
    <w:rsid w:val="00425C83"/>
    <w:rsid w:val="00426A92"/>
    <w:rsid w:val="004331A3"/>
    <w:rsid w:val="00440DDC"/>
    <w:rsid w:val="00442EBF"/>
    <w:rsid w:val="00443C61"/>
    <w:rsid w:val="00447DB8"/>
    <w:rsid w:val="00452109"/>
    <w:rsid w:val="004618E8"/>
    <w:rsid w:val="00461D01"/>
    <w:rsid w:val="0047026F"/>
    <w:rsid w:val="00482934"/>
    <w:rsid w:val="00484E81"/>
    <w:rsid w:val="004A3E4E"/>
    <w:rsid w:val="004A7914"/>
    <w:rsid w:val="004B05DD"/>
    <w:rsid w:val="004B3E42"/>
    <w:rsid w:val="004B3FCF"/>
    <w:rsid w:val="004B56E6"/>
    <w:rsid w:val="004B7DEB"/>
    <w:rsid w:val="004D3942"/>
    <w:rsid w:val="004D478E"/>
    <w:rsid w:val="004D60D1"/>
    <w:rsid w:val="004E088D"/>
    <w:rsid w:val="004E54AA"/>
    <w:rsid w:val="004E61D6"/>
    <w:rsid w:val="004F57A5"/>
    <w:rsid w:val="004F6043"/>
    <w:rsid w:val="004F7F4C"/>
    <w:rsid w:val="0050279D"/>
    <w:rsid w:val="0050504E"/>
    <w:rsid w:val="00510FE2"/>
    <w:rsid w:val="00513189"/>
    <w:rsid w:val="00521446"/>
    <w:rsid w:val="00527841"/>
    <w:rsid w:val="00530982"/>
    <w:rsid w:val="00531568"/>
    <w:rsid w:val="00531696"/>
    <w:rsid w:val="005324FF"/>
    <w:rsid w:val="0054116B"/>
    <w:rsid w:val="005438B9"/>
    <w:rsid w:val="005502C2"/>
    <w:rsid w:val="00552224"/>
    <w:rsid w:val="00554431"/>
    <w:rsid w:val="00555889"/>
    <w:rsid w:val="00567BF5"/>
    <w:rsid w:val="00571033"/>
    <w:rsid w:val="00572A8E"/>
    <w:rsid w:val="0057530C"/>
    <w:rsid w:val="00575995"/>
    <w:rsid w:val="00576A4D"/>
    <w:rsid w:val="0058173F"/>
    <w:rsid w:val="00581A34"/>
    <w:rsid w:val="005825D5"/>
    <w:rsid w:val="00584BC8"/>
    <w:rsid w:val="00587552"/>
    <w:rsid w:val="00594E27"/>
    <w:rsid w:val="0059592B"/>
    <w:rsid w:val="005A2F22"/>
    <w:rsid w:val="005A3A9E"/>
    <w:rsid w:val="005A4A05"/>
    <w:rsid w:val="005A6B1E"/>
    <w:rsid w:val="005B14C1"/>
    <w:rsid w:val="005B2999"/>
    <w:rsid w:val="005B43DA"/>
    <w:rsid w:val="005B4F6D"/>
    <w:rsid w:val="005B77AB"/>
    <w:rsid w:val="005C4D96"/>
    <w:rsid w:val="005C4E5B"/>
    <w:rsid w:val="005D3A21"/>
    <w:rsid w:val="005D69BD"/>
    <w:rsid w:val="005D6DCF"/>
    <w:rsid w:val="005D71CF"/>
    <w:rsid w:val="005E0B67"/>
    <w:rsid w:val="005F00CA"/>
    <w:rsid w:val="005F0C8F"/>
    <w:rsid w:val="005F3679"/>
    <w:rsid w:val="00625885"/>
    <w:rsid w:val="006425FF"/>
    <w:rsid w:val="00643211"/>
    <w:rsid w:val="00651828"/>
    <w:rsid w:val="006602FF"/>
    <w:rsid w:val="00665993"/>
    <w:rsid w:val="00672D28"/>
    <w:rsid w:val="006754B2"/>
    <w:rsid w:val="00681E44"/>
    <w:rsid w:val="0068309B"/>
    <w:rsid w:val="0069199A"/>
    <w:rsid w:val="00692317"/>
    <w:rsid w:val="006A4C76"/>
    <w:rsid w:val="006A61CA"/>
    <w:rsid w:val="006B04A0"/>
    <w:rsid w:val="006B4585"/>
    <w:rsid w:val="006B58C3"/>
    <w:rsid w:val="006B6456"/>
    <w:rsid w:val="006C12B4"/>
    <w:rsid w:val="006C563D"/>
    <w:rsid w:val="006C67A1"/>
    <w:rsid w:val="006C7DD8"/>
    <w:rsid w:val="006D0F0D"/>
    <w:rsid w:val="006D2941"/>
    <w:rsid w:val="006D3143"/>
    <w:rsid w:val="006D476E"/>
    <w:rsid w:val="006E0F98"/>
    <w:rsid w:val="006E27CE"/>
    <w:rsid w:val="006E5A00"/>
    <w:rsid w:val="006E77D7"/>
    <w:rsid w:val="006F4114"/>
    <w:rsid w:val="006F4E49"/>
    <w:rsid w:val="006F5A65"/>
    <w:rsid w:val="006F63DD"/>
    <w:rsid w:val="006F6F56"/>
    <w:rsid w:val="006F7FCA"/>
    <w:rsid w:val="00705945"/>
    <w:rsid w:val="007073D4"/>
    <w:rsid w:val="00707567"/>
    <w:rsid w:val="00724AB9"/>
    <w:rsid w:val="007429E2"/>
    <w:rsid w:val="007472ED"/>
    <w:rsid w:val="0074791D"/>
    <w:rsid w:val="007536C5"/>
    <w:rsid w:val="00756F10"/>
    <w:rsid w:val="00767BC7"/>
    <w:rsid w:val="00771129"/>
    <w:rsid w:val="007752E5"/>
    <w:rsid w:val="00776B18"/>
    <w:rsid w:val="007771EA"/>
    <w:rsid w:val="00780092"/>
    <w:rsid w:val="00781DFD"/>
    <w:rsid w:val="0078223B"/>
    <w:rsid w:val="00782DD2"/>
    <w:rsid w:val="0078548E"/>
    <w:rsid w:val="00785E64"/>
    <w:rsid w:val="0079022A"/>
    <w:rsid w:val="00792A05"/>
    <w:rsid w:val="00794836"/>
    <w:rsid w:val="00795CFC"/>
    <w:rsid w:val="007A4928"/>
    <w:rsid w:val="007A6CA8"/>
    <w:rsid w:val="007B5B1C"/>
    <w:rsid w:val="007B6D9C"/>
    <w:rsid w:val="007B7CE1"/>
    <w:rsid w:val="007C0854"/>
    <w:rsid w:val="007C102E"/>
    <w:rsid w:val="007C1441"/>
    <w:rsid w:val="007C2C24"/>
    <w:rsid w:val="007C7181"/>
    <w:rsid w:val="007D032A"/>
    <w:rsid w:val="007D1D71"/>
    <w:rsid w:val="007D4C11"/>
    <w:rsid w:val="007E0B96"/>
    <w:rsid w:val="007E29AC"/>
    <w:rsid w:val="007E3DB4"/>
    <w:rsid w:val="007E4235"/>
    <w:rsid w:val="007F03FD"/>
    <w:rsid w:val="007F3B39"/>
    <w:rsid w:val="007F46C0"/>
    <w:rsid w:val="0080105F"/>
    <w:rsid w:val="00805636"/>
    <w:rsid w:val="008104F4"/>
    <w:rsid w:val="00810A3A"/>
    <w:rsid w:val="00810E72"/>
    <w:rsid w:val="0082331A"/>
    <w:rsid w:val="00826B6D"/>
    <w:rsid w:val="00831971"/>
    <w:rsid w:val="008332EF"/>
    <w:rsid w:val="00834A03"/>
    <w:rsid w:val="0083629F"/>
    <w:rsid w:val="00840DD0"/>
    <w:rsid w:val="0084122D"/>
    <w:rsid w:val="00843C82"/>
    <w:rsid w:val="00847955"/>
    <w:rsid w:val="00850C2C"/>
    <w:rsid w:val="008518C9"/>
    <w:rsid w:val="0086271C"/>
    <w:rsid w:val="0086457D"/>
    <w:rsid w:val="00886397"/>
    <w:rsid w:val="00887110"/>
    <w:rsid w:val="00892A7A"/>
    <w:rsid w:val="008942A0"/>
    <w:rsid w:val="00896C7A"/>
    <w:rsid w:val="008A3E4B"/>
    <w:rsid w:val="008B11C8"/>
    <w:rsid w:val="008B13C6"/>
    <w:rsid w:val="008B3073"/>
    <w:rsid w:val="008B34C3"/>
    <w:rsid w:val="008B4026"/>
    <w:rsid w:val="008B5673"/>
    <w:rsid w:val="008B735D"/>
    <w:rsid w:val="008C007C"/>
    <w:rsid w:val="008C0CD9"/>
    <w:rsid w:val="008C27EA"/>
    <w:rsid w:val="008C4A02"/>
    <w:rsid w:val="008C5132"/>
    <w:rsid w:val="008C6F70"/>
    <w:rsid w:val="008D0606"/>
    <w:rsid w:val="008D2F59"/>
    <w:rsid w:val="008D49B3"/>
    <w:rsid w:val="008E0BEF"/>
    <w:rsid w:val="008E0F21"/>
    <w:rsid w:val="008E58F3"/>
    <w:rsid w:val="008E610A"/>
    <w:rsid w:val="008F1832"/>
    <w:rsid w:val="008F43A3"/>
    <w:rsid w:val="008F65B1"/>
    <w:rsid w:val="008F670D"/>
    <w:rsid w:val="008F6789"/>
    <w:rsid w:val="009110CB"/>
    <w:rsid w:val="00914100"/>
    <w:rsid w:val="009156EC"/>
    <w:rsid w:val="00920F46"/>
    <w:rsid w:val="009218EA"/>
    <w:rsid w:val="00924676"/>
    <w:rsid w:val="0093185E"/>
    <w:rsid w:val="00933CC6"/>
    <w:rsid w:val="00937E08"/>
    <w:rsid w:val="009433E4"/>
    <w:rsid w:val="0094783E"/>
    <w:rsid w:val="00957E6C"/>
    <w:rsid w:val="00971C13"/>
    <w:rsid w:val="00971DAE"/>
    <w:rsid w:val="00976ED0"/>
    <w:rsid w:val="00977759"/>
    <w:rsid w:val="00983B6A"/>
    <w:rsid w:val="00983EA7"/>
    <w:rsid w:val="00985030"/>
    <w:rsid w:val="009868F0"/>
    <w:rsid w:val="009B5819"/>
    <w:rsid w:val="009C3128"/>
    <w:rsid w:val="009C34FA"/>
    <w:rsid w:val="009C675E"/>
    <w:rsid w:val="009E2E6C"/>
    <w:rsid w:val="009E30EE"/>
    <w:rsid w:val="009E4209"/>
    <w:rsid w:val="009E4A2A"/>
    <w:rsid w:val="009F0098"/>
    <w:rsid w:val="009F1D4A"/>
    <w:rsid w:val="00A02132"/>
    <w:rsid w:val="00A130D1"/>
    <w:rsid w:val="00A22B36"/>
    <w:rsid w:val="00A23AC9"/>
    <w:rsid w:val="00A2618B"/>
    <w:rsid w:val="00A26F0F"/>
    <w:rsid w:val="00A302EE"/>
    <w:rsid w:val="00A33725"/>
    <w:rsid w:val="00A344F2"/>
    <w:rsid w:val="00A36B27"/>
    <w:rsid w:val="00A43820"/>
    <w:rsid w:val="00A57007"/>
    <w:rsid w:val="00A60691"/>
    <w:rsid w:val="00A608DF"/>
    <w:rsid w:val="00A65AB9"/>
    <w:rsid w:val="00A6607F"/>
    <w:rsid w:val="00A66A84"/>
    <w:rsid w:val="00A66B24"/>
    <w:rsid w:val="00A75EA4"/>
    <w:rsid w:val="00A763D0"/>
    <w:rsid w:val="00A9153B"/>
    <w:rsid w:val="00A96B0E"/>
    <w:rsid w:val="00AA3E0C"/>
    <w:rsid w:val="00AA663E"/>
    <w:rsid w:val="00AB3BCB"/>
    <w:rsid w:val="00AB44BC"/>
    <w:rsid w:val="00AB7A60"/>
    <w:rsid w:val="00AC4306"/>
    <w:rsid w:val="00AC4640"/>
    <w:rsid w:val="00AC6040"/>
    <w:rsid w:val="00AC7271"/>
    <w:rsid w:val="00AD0361"/>
    <w:rsid w:val="00AD2567"/>
    <w:rsid w:val="00AD7514"/>
    <w:rsid w:val="00AE39C2"/>
    <w:rsid w:val="00AE5BF6"/>
    <w:rsid w:val="00B065DF"/>
    <w:rsid w:val="00B1067F"/>
    <w:rsid w:val="00B15DA3"/>
    <w:rsid w:val="00B2132E"/>
    <w:rsid w:val="00B21A8A"/>
    <w:rsid w:val="00B31D8A"/>
    <w:rsid w:val="00B32CB8"/>
    <w:rsid w:val="00B33856"/>
    <w:rsid w:val="00B42016"/>
    <w:rsid w:val="00B511ED"/>
    <w:rsid w:val="00B51405"/>
    <w:rsid w:val="00B52DAD"/>
    <w:rsid w:val="00B54F90"/>
    <w:rsid w:val="00B601D1"/>
    <w:rsid w:val="00B6365A"/>
    <w:rsid w:val="00B647FE"/>
    <w:rsid w:val="00B66C8F"/>
    <w:rsid w:val="00B677B5"/>
    <w:rsid w:val="00B70101"/>
    <w:rsid w:val="00B73095"/>
    <w:rsid w:val="00B775F4"/>
    <w:rsid w:val="00B8617B"/>
    <w:rsid w:val="00B95DF3"/>
    <w:rsid w:val="00BA5585"/>
    <w:rsid w:val="00BB0B87"/>
    <w:rsid w:val="00BB4683"/>
    <w:rsid w:val="00BB6A51"/>
    <w:rsid w:val="00BC34FD"/>
    <w:rsid w:val="00BC584B"/>
    <w:rsid w:val="00BC62B3"/>
    <w:rsid w:val="00BD0510"/>
    <w:rsid w:val="00BD0A14"/>
    <w:rsid w:val="00BD1193"/>
    <w:rsid w:val="00BD1B27"/>
    <w:rsid w:val="00BD3253"/>
    <w:rsid w:val="00C01217"/>
    <w:rsid w:val="00C0412A"/>
    <w:rsid w:val="00C10D0A"/>
    <w:rsid w:val="00C13EC8"/>
    <w:rsid w:val="00C20453"/>
    <w:rsid w:val="00C209F2"/>
    <w:rsid w:val="00C4171C"/>
    <w:rsid w:val="00C41FA1"/>
    <w:rsid w:val="00C43646"/>
    <w:rsid w:val="00C461A6"/>
    <w:rsid w:val="00C47052"/>
    <w:rsid w:val="00C53E50"/>
    <w:rsid w:val="00C54F0B"/>
    <w:rsid w:val="00C56137"/>
    <w:rsid w:val="00C57109"/>
    <w:rsid w:val="00C71219"/>
    <w:rsid w:val="00C756DB"/>
    <w:rsid w:val="00C7655B"/>
    <w:rsid w:val="00C81E2F"/>
    <w:rsid w:val="00C84374"/>
    <w:rsid w:val="00C86ADD"/>
    <w:rsid w:val="00CA05A2"/>
    <w:rsid w:val="00CB2909"/>
    <w:rsid w:val="00CC278E"/>
    <w:rsid w:val="00CC7014"/>
    <w:rsid w:val="00CD215C"/>
    <w:rsid w:val="00CD35A7"/>
    <w:rsid w:val="00CE2524"/>
    <w:rsid w:val="00CE383F"/>
    <w:rsid w:val="00CF2EDD"/>
    <w:rsid w:val="00CF4A6F"/>
    <w:rsid w:val="00D03C5B"/>
    <w:rsid w:val="00D07E7C"/>
    <w:rsid w:val="00D12340"/>
    <w:rsid w:val="00D23D4C"/>
    <w:rsid w:val="00D24BA4"/>
    <w:rsid w:val="00D340E4"/>
    <w:rsid w:val="00D377DB"/>
    <w:rsid w:val="00D40D99"/>
    <w:rsid w:val="00D42028"/>
    <w:rsid w:val="00D43839"/>
    <w:rsid w:val="00D50448"/>
    <w:rsid w:val="00D5249E"/>
    <w:rsid w:val="00D529FC"/>
    <w:rsid w:val="00D5679A"/>
    <w:rsid w:val="00D57D77"/>
    <w:rsid w:val="00D618CA"/>
    <w:rsid w:val="00D64804"/>
    <w:rsid w:val="00D661C1"/>
    <w:rsid w:val="00D7072B"/>
    <w:rsid w:val="00D71409"/>
    <w:rsid w:val="00D72032"/>
    <w:rsid w:val="00D76655"/>
    <w:rsid w:val="00D77A1F"/>
    <w:rsid w:val="00D80957"/>
    <w:rsid w:val="00D97AD6"/>
    <w:rsid w:val="00DA1C14"/>
    <w:rsid w:val="00DA6396"/>
    <w:rsid w:val="00DB3883"/>
    <w:rsid w:val="00DB487C"/>
    <w:rsid w:val="00DB640F"/>
    <w:rsid w:val="00DB6CBF"/>
    <w:rsid w:val="00DB7C9B"/>
    <w:rsid w:val="00DB7E00"/>
    <w:rsid w:val="00DC2777"/>
    <w:rsid w:val="00DC4AE0"/>
    <w:rsid w:val="00DC7ED4"/>
    <w:rsid w:val="00DD3F99"/>
    <w:rsid w:val="00DD4B3F"/>
    <w:rsid w:val="00DE28CE"/>
    <w:rsid w:val="00DE2F19"/>
    <w:rsid w:val="00DE3647"/>
    <w:rsid w:val="00DE3867"/>
    <w:rsid w:val="00E01749"/>
    <w:rsid w:val="00E03926"/>
    <w:rsid w:val="00E1128D"/>
    <w:rsid w:val="00E14B0F"/>
    <w:rsid w:val="00E14F1C"/>
    <w:rsid w:val="00E20A36"/>
    <w:rsid w:val="00E22790"/>
    <w:rsid w:val="00E23731"/>
    <w:rsid w:val="00E258E0"/>
    <w:rsid w:val="00E34C29"/>
    <w:rsid w:val="00E41DE7"/>
    <w:rsid w:val="00E4311D"/>
    <w:rsid w:val="00E43A44"/>
    <w:rsid w:val="00E46603"/>
    <w:rsid w:val="00E62F8A"/>
    <w:rsid w:val="00E66AE0"/>
    <w:rsid w:val="00E745EA"/>
    <w:rsid w:val="00E7573E"/>
    <w:rsid w:val="00E83E79"/>
    <w:rsid w:val="00E863D7"/>
    <w:rsid w:val="00E9024B"/>
    <w:rsid w:val="00E954D2"/>
    <w:rsid w:val="00E95FB3"/>
    <w:rsid w:val="00EA0324"/>
    <w:rsid w:val="00EA03B6"/>
    <w:rsid w:val="00EA0BBC"/>
    <w:rsid w:val="00EA37EA"/>
    <w:rsid w:val="00EA606A"/>
    <w:rsid w:val="00EA7850"/>
    <w:rsid w:val="00EB14E7"/>
    <w:rsid w:val="00EB23E6"/>
    <w:rsid w:val="00EB4A3E"/>
    <w:rsid w:val="00EB772D"/>
    <w:rsid w:val="00EC54D6"/>
    <w:rsid w:val="00EC6841"/>
    <w:rsid w:val="00EE2269"/>
    <w:rsid w:val="00EE6E3D"/>
    <w:rsid w:val="00EE7514"/>
    <w:rsid w:val="00EF015F"/>
    <w:rsid w:val="00EF1756"/>
    <w:rsid w:val="00EF605C"/>
    <w:rsid w:val="00F002DF"/>
    <w:rsid w:val="00F014DA"/>
    <w:rsid w:val="00F067F0"/>
    <w:rsid w:val="00F07291"/>
    <w:rsid w:val="00F15B76"/>
    <w:rsid w:val="00F21721"/>
    <w:rsid w:val="00F22DFD"/>
    <w:rsid w:val="00F24AAB"/>
    <w:rsid w:val="00F262CC"/>
    <w:rsid w:val="00F27975"/>
    <w:rsid w:val="00F33516"/>
    <w:rsid w:val="00F3427C"/>
    <w:rsid w:val="00F361F7"/>
    <w:rsid w:val="00F368FF"/>
    <w:rsid w:val="00F37EA4"/>
    <w:rsid w:val="00F60A62"/>
    <w:rsid w:val="00F62FBD"/>
    <w:rsid w:val="00F8300B"/>
    <w:rsid w:val="00F845E5"/>
    <w:rsid w:val="00F85AD2"/>
    <w:rsid w:val="00F917A4"/>
    <w:rsid w:val="00F9218D"/>
    <w:rsid w:val="00F94135"/>
    <w:rsid w:val="00F941E3"/>
    <w:rsid w:val="00F970CA"/>
    <w:rsid w:val="00FA0773"/>
    <w:rsid w:val="00FA1A16"/>
    <w:rsid w:val="00FA1E57"/>
    <w:rsid w:val="00FA4C52"/>
    <w:rsid w:val="00FB528E"/>
    <w:rsid w:val="00FC2FB9"/>
    <w:rsid w:val="00FD4503"/>
    <w:rsid w:val="00FE384D"/>
    <w:rsid w:val="00FF0EBC"/>
    <w:rsid w:val="00FF5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3F"/>
  </w:style>
  <w:style w:type="paragraph" w:styleId="1">
    <w:name w:val="heading 1"/>
    <w:basedOn w:val="a"/>
    <w:next w:val="a"/>
    <w:link w:val="10"/>
    <w:uiPriority w:val="9"/>
    <w:qFormat/>
    <w:rsid w:val="00A57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618E8"/>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uiPriority w:val="9"/>
    <w:semiHidden/>
    <w:unhideWhenUsed/>
    <w:qFormat/>
    <w:rsid w:val="009478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18E8"/>
    <w:rPr>
      <w:rFonts w:ascii="Arial" w:eastAsia="Times New Roman" w:hAnsi="Arial" w:cs="Arial"/>
      <w:b/>
      <w:bCs/>
      <w:i/>
      <w:iCs/>
      <w:sz w:val="28"/>
      <w:szCs w:val="28"/>
      <w:lang w:val="ru-RU" w:eastAsia="ru-RU"/>
    </w:rPr>
  </w:style>
  <w:style w:type="paragraph" w:customStyle="1" w:styleId="rvps2174">
    <w:name w:val="rvps2174"/>
    <w:basedOn w:val="a"/>
    <w:rsid w:val="001600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007B"/>
  </w:style>
  <w:style w:type="paragraph" w:customStyle="1" w:styleId="rvps1926">
    <w:name w:val="rvps1926"/>
    <w:basedOn w:val="a"/>
    <w:rsid w:val="001600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7">
    <w:name w:val="rvts17"/>
    <w:basedOn w:val="a0"/>
    <w:rsid w:val="0016007B"/>
  </w:style>
  <w:style w:type="paragraph" w:styleId="a3">
    <w:name w:val="List Paragraph"/>
    <w:basedOn w:val="a"/>
    <w:uiPriority w:val="34"/>
    <w:qFormat/>
    <w:rsid w:val="00FA1E57"/>
    <w:pPr>
      <w:ind w:left="720"/>
      <w:contextualSpacing/>
    </w:pPr>
  </w:style>
  <w:style w:type="paragraph" w:styleId="a4">
    <w:name w:val="header"/>
    <w:basedOn w:val="a"/>
    <w:link w:val="a5"/>
    <w:uiPriority w:val="99"/>
    <w:unhideWhenUsed/>
    <w:rsid w:val="0077112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71129"/>
  </w:style>
  <w:style w:type="paragraph" w:styleId="a6">
    <w:name w:val="footer"/>
    <w:basedOn w:val="a"/>
    <w:link w:val="a7"/>
    <w:uiPriority w:val="99"/>
    <w:unhideWhenUsed/>
    <w:rsid w:val="0077112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71129"/>
  </w:style>
  <w:style w:type="paragraph" w:customStyle="1" w:styleId="rvps2159">
    <w:name w:val="rvps2159"/>
    <w:basedOn w:val="a"/>
    <w:rsid w:val="001162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No Spacing"/>
    <w:uiPriority w:val="99"/>
    <w:qFormat/>
    <w:rsid w:val="00896C7A"/>
    <w:pPr>
      <w:spacing w:after="0" w:line="240" w:lineRule="auto"/>
    </w:pPr>
    <w:rPr>
      <w:rFonts w:ascii="Times New Roman" w:eastAsia="Calibri" w:hAnsi="Times New Roman" w:cs="Times New Roman"/>
      <w:sz w:val="24"/>
      <w:lang w:val="ru-RU"/>
    </w:rPr>
  </w:style>
  <w:style w:type="paragraph" w:styleId="a9">
    <w:name w:val="Balloon Text"/>
    <w:basedOn w:val="a"/>
    <w:link w:val="aa"/>
    <w:uiPriority w:val="99"/>
    <w:semiHidden/>
    <w:unhideWhenUsed/>
    <w:rsid w:val="003523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2367"/>
    <w:rPr>
      <w:rFonts w:ascii="Tahoma" w:hAnsi="Tahoma" w:cs="Tahoma"/>
      <w:sz w:val="16"/>
      <w:szCs w:val="16"/>
    </w:rPr>
  </w:style>
  <w:style w:type="paragraph" w:styleId="ab">
    <w:name w:val="Normal (Web)"/>
    <w:basedOn w:val="a"/>
    <w:uiPriority w:val="99"/>
    <w:unhideWhenUsed/>
    <w:rsid w:val="00CC70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Emphasis"/>
    <w:basedOn w:val="a0"/>
    <w:uiPriority w:val="20"/>
    <w:qFormat/>
    <w:rsid w:val="00C10D0A"/>
    <w:rPr>
      <w:i/>
      <w:iCs/>
    </w:rPr>
  </w:style>
  <w:style w:type="paragraph" w:customStyle="1" w:styleId="rtejustify">
    <w:name w:val="rtejustify"/>
    <w:basedOn w:val="a"/>
    <w:rsid w:val="008F67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Hyperlink"/>
    <w:basedOn w:val="a0"/>
    <w:uiPriority w:val="99"/>
    <w:semiHidden/>
    <w:unhideWhenUsed/>
    <w:rsid w:val="008F670D"/>
    <w:rPr>
      <w:color w:val="0000FF"/>
      <w:u w:val="single"/>
    </w:rPr>
  </w:style>
  <w:style w:type="character" w:customStyle="1" w:styleId="rvts44">
    <w:name w:val="rvts44"/>
    <w:basedOn w:val="a0"/>
    <w:rsid w:val="00A60691"/>
  </w:style>
  <w:style w:type="character" w:customStyle="1" w:styleId="rvts9">
    <w:name w:val="rvts9"/>
    <w:basedOn w:val="a0"/>
    <w:rsid w:val="00A60691"/>
  </w:style>
  <w:style w:type="character" w:customStyle="1" w:styleId="Bodytext">
    <w:name w:val="Body text_"/>
    <w:basedOn w:val="a0"/>
    <w:link w:val="Bodytext1"/>
    <w:locked/>
    <w:rsid w:val="00094421"/>
    <w:rPr>
      <w:spacing w:val="6"/>
      <w:shd w:val="clear" w:color="auto" w:fill="FFFFFF"/>
    </w:rPr>
  </w:style>
  <w:style w:type="paragraph" w:customStyle="1" w:styleId="Bodytext1">
    <w:name w:val="Body text1"/>
    <w:basedOn w:val="a"/>
    <w:link w:val="Bodytext"/>
    <w:rsid w:val="00094421"/>
    <w:pPr>
      <w:widowControl w:val="0"/>
      <w:shd w:val="clear" w:color="auto" w:fill="FFFFFF"/>
      <w:spacing w:after="0" w:line="240" w:lineRule="atLeast"/>
      <w:ind w:hanging="440"/>
      <w:jc w:val="both"/>
    </w:pPr>
    <w:rPr>
      <w:spacing w:val="6"/>
    </w:rPr>
  </w:style>
  <w:style w:type="character" w:customStyle="1" w:styleId="30">
    <w:name w:val="Заголовок 3 Знак"/>
    <w:basedOn w:val="a0"/>
    <w:link w:val="3"/>
    <w:uiPriority w:val="9"/>
    <w:semiHidden/>
    <w:rsid w:val="0094783E"/>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A570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2308337">
      <w:bodyDiv w:val="1"/>
      <w:marLeft w:val="0"/>
      <w:marRight w:val="0"/>
      <w:marTop w:val="0"/>
      <w:marBottom w:val="0"/>
      <w:divBdr>
        <w:top w:val="none" w:sz="0" w:space="0" w:color="auto"/>
        <w:left w:val="none" w:sz="0" w:space="0" w:color="auto"/>
        <w:bottom w:val="none" w:sz="0" w:space="0" w:color="auto"/>
        <w:right w:val="none" w:sz="0" w:space="0" w:color="auto"/>
      </w:divBdr>
    </w:div>
    <w:div w:id="403845483">
      <w:bodyDiv w:val="1"/>
      <w:marLeft w:val="0"/>
      <w:marRight w:val="0"/>
      <w:marTop w:val="0"/>
      <w:marBottom w:val="0"/>
      <w:divBdr>
        <w:top w:val="none" w:sz="0" w:space="0" w:color="auto"/>
        <w:left w:val="none" w:sz="0" w:space="0" w:color="auto"/>
        <w:bottom w:val="none" w:sz="0" w:space="0" w:color="auto"/>
        <w:right w:val="none" w:sz="0" w:space="0" w:color="auto"/>
      </w:divBdr>
    </w:div>
    <w:div w:id="714240148">
      <w:bodyDiv w:val="1"/>
      <w:marLeft w:val="0"/>
      <w:marRight w:val="0"/>
      <w:marTop w:val="0"/>
      <w:marBottom w:val="0"/>
      <w:divBdr>
        <w:top w:val="none" w:sz="0" w:space="0" w:color="auto"/>
        <w:left w:val="none" w:sz="0" w:space="0" w:color="auto"/>
        <w:bottom w:val="none" w:sz="0" w:space="0" w:color="auto"/>
        <w:right w:val="none" w:sz="0" w:space="0" w:color="auto"/>
      </w:divBdr>
    </w:div>
    <w:div w:id="778334811">
      <w:bodyDiv w:val="1"/>
      <w:marLeft w:val="0"/>
      <w:marRight w:val="0"/>
      <w:marTop w:val="0"/>
      <w:marBottom w:val="0"/>
      <w:divBdr>
        <w:top w:val="none" w:sz="0" w:space="0" w:color="auto"/>
        <w:left w:val="none" w:sz="0" w:space="0" w:color="auto"/>
        <w:bottom w:val="none" w:sz="0" w:space="0" w:color="auto"/>
        <w:right w:val="none" w:sz="0" w:space="0" w:color="auto"/>
      </w:divBdr>
    </w:div>
    <w:div w:id="1453549463">
      <w:bodyDiv w:val="1"/>
      <w:marLeft w:val="0"/>
      <w:marRight w:val="0"/>
      <w:marTop w:val="0"/>
      <w:marBottom w:val="0"/>
      <w:divBdr>
        <w:top w:val="none" w:sz="0" w:space="0" w:color="auto"/>
        <w:left w:val="none" w:sz="0" w:space="0" w:color="auto"/>
        <w:bottom w:val="none" w:sz="0" w:space="0" w:color="auto"/>
        <w:right w:val="none" w:sz="0" w:space="0" w:color="auto"/>
      </w:divBdr>
    </w:div>
    <w:div w:id="2005277693">
      <w:bodyDiv w:val="1"/>
      <w:marLeft w:val="0"/>
      <w:marRight w:val="0"/>
      <w:marTop w:val="0"/>
      <w:marBottom w:val="0"/>
      <w:divBdr>
        <w:top w:val="none" w:sz="0" w:space="0" w:color="auto"/>
        <w:left w:val="none" w:sz="0" w:space="0" w:color="auto"/>
        <w:bottom w:val="none" w:sz="0" w:space="0" w:color="auto"/>
        <w:right w:val="none" w:sz="0" w:space="0" w:color="auto"/>
      </w:divBdr>
    </w:div>
    <w:div w:id="2105874595">
      <w:bodyDiv w:val="1"/>
      <w:marLeft w:val="0"/>
      <w:marRight w:val="0"/>
      <w:marTop w:val="0"/>
      <w:marBottom w:val="0"/>
      <w:divBdr>
        <w:top w:val="none" w:sz="0" w:space="0" w:color="auto"/>
        <w:left w:val="none" w:sz="0" w:space="0" w:color="auto"/>
        <w:bottom w:val="none" w:sz="0" w:space="0" w:color="auto"/>
        <w:right w:val="none" w:sz="0" w:space="0" w:color="auto"/>
      </w:divBdr>
    </w:div>
    <w:div w:id="21177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391-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555-15" TargetMode="External"/><Relationship Id="rId5" Type="http://schemas.openxmlformats.org/officeDocument/2006/relationships/webSettings" Target="webSettings.xml"/><Relationship Id="rId10" Type="http://schemas.openxmlformats.org/officeDocument/2006/relationships/hyperlink" Target="https://zakon.rada.gov.ua/laws/show/1818-I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C188-B878-4A41-A8A2-7663C878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5382</Words>
  <Characters>30683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ORG</cp:lastModifiedBy>
  <cp:revision>57</cp:revision>
  <cp:lastPrinted>2023-12-28T13:41:00Z</cp:lastPrinted>
  <dcterms:created xsi:type="dcterms:W3CDTF">2023-11-14T15:11:00Z</dcterms:created>
  <dcterms:modified xsi:type="dcterms:W3CDTF">2023-12-28T15:44:00Z</dcterms:modified>
</cp:coreProperties>
</file>