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66" w:rsidRPr="003F5E16" w:rsidRDefault="00451666" w:rsidP="003F5E16">
      <w:pPr>
        <w:autoSpaceDE w:val="0"/>
        <w:autoSpaceDN w:val="0"/>
        <w:adjustRightInd w:val="0"/>
        <w:ind w:left="5664" w:firstLine="708"/>
        <w:jc w:val="right"/>
        <w:outlineLvl w:val="0"/>
        <w:rPr>
          <w:bCs/>
          <w:color w:val="000000" w:themeColor="text1"/>
          <w:lang w:val="uk-UA"/>
        </w:rPr>
      </w:pPr>
      <w:r w:rsidRPr="003F5E16">
        <w:rPr>
          <w:bCs/>
          <w:color w:val="000000" w:themeColor="text1"/>
          <w:lang w:val="uk-UA"/>
        </w:rPr>
        <w:t xml:space="preserve">Додаток </w:t>
      </w:r>
    </w:p>
    <w:p w:rsidR="003F5E16" w:rsidRPr="003F5E16" w:rsidRDefault="00451666" w:rsidP="003F5E16">
      <w:pPr>
        <w:autoSpaceDE w:val="0"/>
        <w:autoSpaceDN w:val="0"/>
        <w:adjustRightInd w:val="0"/>
        <w:jc w:val="right"/>
        <w:rPr>
          <w:bCs/>
          <w:color w:val="000000" w:themeColor="text1"/>
          <w:lang w:val="uk-UA"/>
        </w:rPr>
      </w:pPr>
      <w:r w:rsidRPr="003F5E16">
        <w:rPr>
          <w:bCs/>
          <w:color w:val="000000" w:themeColor="text1"/>
          <w:lang w:val="uk-UA"/>
        </w:rPr>
        <w:t xml:space="preserve">                                                                                   до рішення міської ради</w:t>
      </w:r>
    </w:p>
    <w:p w:rsidR="003F5E16" w:rsidRPr="003F5E16" w:rsidRDefault="003F5E16" w:rsidP="003F5E16">
      <w:pPr>
        <w:pStyle w:val="31"/>
        <w:spacing w:after="0"/>
        <w:jc w:val="right"/>
        <w:rPr>
          <w:sz w:val="24"/>
          <w:szCs w:val="24"/>
        </w:rPr>
      </w:pPr>
      <w:r w:rsidRPr="003F5E16">
        <w:rPr>
          <w:sz w:val="24"/>
          <w:szCs w:val="24"/>
        </w:rPr>
        <w:t>№ 4-ХVІІ-VIIІ</w:t>
      </w:r>
    </w:p>
    <w:p w:rsidR="003F5E16" w:rsidRPr="003F5E16" w:rsidRDefault="003F5E16" w:rsidP="003F5E16">
      <w:pPr>
        <w:pStyle w:val="31"/>
        <w:spacing w:after="0"/>
        <w:jc w:val="right"/>
        <w:rPr>
          <w:sz w:val="24"/>
          <w:szCs w:val="24"/>
        </w:rPr>
      </w:pPr>
      <w:r w:rsidRPr="003F5E16">
        <w:rPr>
          <w:sz w:val="24"/>
          <w:szCs w:val="24"/>
        </w:rPr>
        <w:t xml:space="preserve">від  30.12.2021 року </w:t>
      </w:r>
    </w:p>
    <w:p w:rsidR="00451666" w:rsidRPr="003F5E16" w:rsidRDefault="00451666" w:rsidP="00451666">
      <w:pPr>
        <w:tabs>
          <w:tab w:val="left" w:pos="1920"/>
        </w:tabs>
        <w:rPr>
          <w:b/>
          <w:bCs/>
          <w:color w:val="000000" w:themeColor="text1"/>
          <w:sz w:val="40"/>
          <w:szCs w:val="40"/>
          <w:lang w:val="uk-UA"/>
        </w:rPr>
      </w:pPr>
    </w:p>
    <w:p w:rsidR="00451666" w:rsidRPr="003F5E16" w:rsidRDefault="00451666" w:rsidP="00451666">
      <w:pPr>
        <w:tabs>
          <w:tab w:val="left" w:pos="1920"/>
        </w:tabs>
        <w:rPr>
          <w:b/>
          <w:bCs/>
          <w:color w:val="000000" w:themeColor="text1"/>
          <w:sz w:val="40"/>
          <w:szCs w:val="40"/>
          <w:lang w:val="uk-UA"/>
        </w:rPr>
      </w:pPr>
    </w:p>
    <w:p w:rsidR="00451666" w:rsidRPr="003F5E16" w:rsidRDefault="00451666" w:rsidP="00451666">
      <w:pPr>
        <w:tabs>
          <w:tab w:val="left" w:pos="1920"/>
        </w:tabs>
        <w:rPr>
          <w:b/>
          <w:bCs/>
          <w:color w:val="000000" w:themeColor="text1"/>
          <w:sz w:val="40"/>
          <w:szCs w:val="40"/>
          <w:lang w:val="uk-UA"/>
        </w:rPr>
      </w:pPr>
    </w:p>
    <w:p w:rsidR="00451666" w:rsidRPr="003F5E16" w:rsidRDefault="00451666" w:rsidP="00451666">
      <w:pPr>
        <w:tabs>
          <w:tab w:val="left" w:pos="1920"/>
        </w:tabs>
        <w:rPr>
          <w:b/>
          <w:bCs/>
          <w:color w:val="000000" w:themeColor="text1"/>
          <w:sz w:val="40"/>
          <w:szCs w:val="40"/>
          <w:lang w:val="uk-UA"/>
        </w:rPr>
      </w:pPr>
    </w:p>
    <w:p w:rsidR="00451666" w:rsidRPr="003F5E16" w:rsidRDefault="00451666" w:rsidP="00451666">
      <w:pPr>
        <w:tabs>
          <w:tab w:val="left" w:pos="1920"/>
        </w:tabs>
        <w:rPr>
          <w:b/>
          <w:bCs/>
          <w:color w:val="000000" w:themeColor="text1"/>
          <w:sz w:val="40"/>
          <w:szCs w:val="40"/>
          <w:lang w:val="uk-UA"/>
        </w:rPr>
      </w:pPr>
    </w:p>
    <w:p w:rsidR="00451666" w:rsidRPr="003F5E16" w:rsidRDefault="00451666" w:rsidP="00451666">
      <w:pPr>
        <w:tabs>
          <w:tab w:val="left" w:pos="1920"/>
        </w:tabs>
        <w:rPr>
          <w:b/>
          <w:bCs/>
          <w:color w:val="000000" w:themeColor="text1"/>
          <w:sz w:val="40"/>
          <w:szCs w:val="40"/>
          <w:lang w:val="uk-UA"/>
        </w:rPr>
      </w:pPr>
    </w:p>
    <w:p w:rsidR="00451666" w:rsidRPr="003F5E16" w:rsidRDefault="00451666" w:rsidP="00451666">
      <w:pPr>
        <w:tabs>
          <w:tab w:val="left" w:pos="1920"/>
        </w:tabs>
        <w:rPr>
          <w:b/>
          <w:bCs/>
          <w:color w:val="000000" w:themeColor="text1"/>
          <w:sz w:val="40"/>
          <w:szCs w:val="40"/>
          <w:lang w:val="uk-UA"/>
        </w:rPr>
      </w:pPr>
    </w:p>
    <w:p w:rsidR="00451666" w:rsidRPr="003F5E16" w:rsidRDefault="00451666" w:rsidP="00451666">
      <w:pPr>
        <w:tabs>
          <w:tab w:val="left" w:pos="1920"/>
        </w:tabs>
        <w:rPr>
          <w:b/>
          <w:bCs/>
          <w:color w:val="000000" w:themeColor="text1"/>
          <w:sz w:val="40"/>
          <w:szCs w:val="40"/>
          <w:lang w:val="uk-UA"/>
        </w:rPr>
      </w:pPr>
    </w:p>
    <w:p w:rsidR="00451666" w:rsidRPr="003F5E16" w:rsidRDefault="00451666" w:rsidP="00451666">
      <w:pPr>
        <w:pStyle w:val="12"/>
        <w:spacing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</w:pPr>
      <w:r w:rsidRPr="003F5E16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  <w:t xml:space="preserve">                             СТАТУТ</w:t>
      </w:r>
    </w:p>
    <w:p w:rsidR="00451666" w:rsidRPr="003F5E16" w:rsidRDefault="00462845" w:rsidP="00451666">
      <w:pPr>
        <w:pStyle w:val="12"/>
        <w:spacing w:line="240" w:lineRule="auto"/>
        <w:ind w:left="-360" w:firstLine="18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  <w:t>К</w:t>
      </w:r>
      <w:r w:rsidR="00451666" w:rsidRPr="003F5E16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  <w:t xml:space="preserve">омунального закладу   </w:t>
      </w:r>
    </w:p>
    <w:p w:rsidR="00451666" w:rsidRPr="003F5E16" w:rsidRDefault="00451666" w:rsidP="00451666">
      <w:pPr>
        <w:pStyle w:val="12"/>
        <w:spacing w:line="240" w:lineRule="auto"/>
        <w:ind w:left="-360" w:firstLine="18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</w:pPr>
      <w:r w:rsidRPr="003F5E16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  <w:t>Фастівської міської ради</w:t>
      </w:r>
    </w:p>
    <w:p w:rsidR="003F5E16" w:rsidRPr="003F5E16" w:rsidRDefault="00451666" w:rsidP="00451666">
      <w:pPr>
        <w:pStyle w:val="12"/>
        <w:spacing w:line="240" w:lineRule="auto"/>
        <w:ind w:left="-360" w:firstLine="18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</w:pPr>
      <w:r w:rsidRPr="003F5E16">
        <w:rPr>
          <w:rFonts w:ascii="Times New Roman" w:hAnsi="Times New Roman" w:cs="Times New Roman"/>
          <w:color w:val="000000" w:themeColor="text1"/>
          <w:sz w:val="40"/>
          <w:szCs w:val="40"/>
          <w:lang w:val="uk-UA"/>
        </w:rPr>
        <w:t xml:space="preserve"> «</w:t>
      </w:r>
      <w:r w:rsidRPr="003F5E16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  <w:t xml:space="preserve">Фастівський Центр комунікації </w:t>
      </w:r>
    </w:p>
    <w:p w:rsidR="00451666" w:rsidRPr="003F5E16" w:rsidRDefault="00451666" w:rsidP="00451666">
      <w:pPr>
        <w:pStyle w:val="12"/>
        <w:spacing w:line="240" w:lineRule="auto"/>
        <w:ind w:left="-360" w:firstLine="18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</w:pPr>
      <w:r w:rsidRPr="003F5E16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  <w:t>з медичних питань»</w:t>
      </w:r>
    </w:p>
    <w:p w:rsidR="00451666" w:rsidRPr="003F5E16" w:rsidRDefault="00451666" w:rsidP="00451666">
      <w:pPr>
        <w:pStyle w:val="12"/>
        <w:spacing w:line="240" w:lineRule="auto"/>
        <w:ind w:left="-360" w:firstLine="18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</w:pPr>
    </w:p>
    <w:p w:rsidR="00451666" w:rsidRPr="003F5E16" w:rsidRDefault="00451666" w:rsidP="00451666">
      <w:pPr>
        <w:pStyle w:val="12"/>
        <w:spacing w:line="240" w:lineRule="auto"/>
        <w:ind w:left="-360" w:firstLine="18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</w:pPr>
    </w:p>
    <w:p w:rsidR="00451666" w:rsidRPr="003F5E16" w:rsidRDefault="00451666" w:rsidP="00451666">
      <w:pPr>
        <w:pStyle w:val="12"/>
        <w:spacing w:line="240" w:lineRule="auto"/>
        <w:ind w:left="-360" w:firstLine="18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</w:pPr>
    </w:p>
    <w:p w:rsidR="00451666" w:rsidRPr="003F5E16" w:rsidRDefault="00451666" w:rsidP="00451666">
      <w:pPr>
        <w:pStyle w:val="12"/>
        <w:spacing w:line="240" w:lineRule="auto"/>
        <w:ind w:left="-360" w:firstLine="18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</w:pPr>
    </w:p>
    <w:p w:rsidR="00451666" w:rsidRPr="003F5E16" w:rsidRDefault="00451666" w:rsidP="00451666">
      <w:pPr>
        <w:pStyle w:val="12"/>
        <w:spacing w:line="240" w:lineRule="auto"/>
        <w:ind w:left="-360" w:firstLine="18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</w:pPr>
    </w:p>
    <w:p w:rsidR="00451666" w:rsidRPr="003F5E16" w:rsidRDefault="00451666" w:rsidP="00451666">
      <w:pPr>
        <w:pStyle w:val="12"/>
        <w:spacing w:line="240" w:lineRule="auto"/>
        <w:ind w:left="-360" w:firstLine="18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</w:pPr>
    </w:p>
    <w:p w:rsidR="00451666" w:rsidRPr="003F5E16" w:rsidRDefault="00451666" w:rsidP="00451666">
      <w:pPr>
        <w:pStyle w:val="12"/>
        <w:spacing w:line="240" w:lineRule="auto"/>
        <w:ind w:left="-360" w:firstLine="18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</w:pPr>
    </w:p>
    <w:p w:rsidR="00451666" w:rsidRPr="003F5E16" w:rsidRDefault="00451666" w:rsidP="00451666">
      <w:pPr>
        <w:pStyle w:val="12"/>
        <w:spacing w:line="240" w:lineRule="auto"/>
        <w:ind w:left="-360" w:firstLine="18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</w:pPr>
    </w:p>
    <w:p w:rsidR="00451666" w:rsidRPr="003F5E16" w:rsidRDefault="00451666" w:rsidP="00451666">
      <w:pPr>
        <w:pStyle w:val="12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F5E1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м. Фастів</w:t>
      </w:r>
    </w:p>
    <w:p w:rsidR="00451666" w:rsidRPr="003F5E16" w:rsidRDefault="00451666" w:rsidP="00451666">
      <w:pPr>
        <w:pStyle w:val="12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F5E1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2021 рік</w:t>
      </w:r>
    </w:p>
    <w:p w:rsidR="00451666" w:rsidRPr="003F5E16" w:rsidRDefault="00451666" w:rsidP="00451666">
      <w:pPr>
        <w:jc w:val="center"/>
        <w:rPr>
          <w:b/>
          <w:color w:val="000000" w:themeColor="text1"/>
          <w:sz w:val="28"/>
          <w:lang w:val="uk-UA"/>
        </w:rPr>
      </w:pPr>
    </w:p>
    <w:p w:rsidR="00451666" w:rsidRPr="003F5E16" w:rsidRDefault="00451666" w:rsidP="00451666">
      <w:pPr>
        <w:jc w:val="center"/>
        <w:rPr>
          <w:b/>
          <w:color w:val="000000" w:themeColor="text1"/>
          <w:sz w:val="28"/>
          <w:lang w:val="uk-UA"/>
        </w:rPr>
      </w:pPr>
      <w:r w:rsidRPr="003F5E16">
        <w:rPr>
          <w:b/>
          <w:color w:val="000000" w:themeColor="text1"/>
          <w:sz w:val="28"/>
          <w:lang w:val="uk-UA"/>
        </w:rPr>
        <w:br w:type="page"/>
      </w:r>
      <w:r w:rsidRPr="003F5E16">
        <w:rPr>
          <w:b/>
          <w:color w:val="000000" w:themeColor="text1"/>
          <w:sz w:val="28"/>
          <w:lang w:val="uk-UA"/>
        </w:rPr>
        <w:lastRenderedPageBreak/>
        <w:t>1. Загальні положення</w:t>
      </w:r>
    </w:p>
    <w:p w:rsidR="00451666" w:rsidRPr="003F5E16" w:rsidRDefault="00451666" w:rsidP="00451666">
      <w:pPr>
        <w:numPr>
          <w:ilvl w:val="1"/>
          <w:numId w:val="1"/>
        </w:numPr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bCs/>
          <w:color w:val="000000" w:themeColor="text1"/>
          <w:sz w:val="28"/>
          <w:szCs w:val="28"/>
          <w:lang w:val="uk-UA"/>
        </w:rPr>
        <w:t xml:space="preserve">Комунальний заклад Фастівської міської ради «Фастівський  Центр комунікації з медичних питань» (надалі – Центр) створений на базі комунального майна Фастівської територіальної громади для покращення медичного обслуговування населення громади та підвищення рівня задоволеності населення медичною допомогою, налагодження якісного </w:t>
      </w:r>
      <w:proofErr w:type="spellStart"/>
      <w:r w:rsidRPr="003F5E16">
        <w:rPr>
          <w:bCs/>
          <w:color w:val="000000" w:themeColor="text1"/>
          <w:sz w:val="28"/>
          <w:szCs w:val="28"/>
          <w:lang w:val="uk-UA"/>
        </w:rPr>
        <w:t>пацієнтоорієнтованого</w:t>
      </w:r>
      <w:proofErr w:type="spellEnd"/>
      <w:r w:rsidRPr="003F5E16">
        <w:rPr>
          <w:bCs/>
          <w:color w:val="000000" w:themeColor="text1"/>
          <w:sz w:val="28"/>
          <w:szCs w:val="28"/>
          <w:lang w:val="uk-UA"/>
        </w:rPr>
        <w:t xml:space="preserve"> сервісу, координації діяльності з розробки, впровадження та підтримки функціонування системи збереження  здоров’я  населення Фастівської міської територіальної громади</w:t>
      </w:r>
      <w:r w:rsidRPr="003F5E16">
        <w:rPr>
          <w:color w:val="000000" w:themeColor="text1"/>
          <w:sz w:val="28"/>
          <w:szCs w:val="28"/>
          <w:lang w:val="uk-UA"/>
        </w:rPr>
        <w:t>.</w:t>
      </w:r>
    </w:p>
    <w:p w:rsidR="00451666" w:rsidRPr="003F5E16" w:rsidRDefault="00451666" w:rsidP="00451666">
      <w:pPr>
        <w:pStyle w:val="11"/>
        <w:numPr>
          <w:ilvl w:val="1"/>
          <w:numId w:val="1"/>
        </w:numPr>
        <w:shd w:val="clear" w:color="auto" w:fill="auto"/>
        <w:tabs>
          <w:tab w:val="num" w:pos="0"/>
        </w:tabs>
        <w:spacing w:line="240" w:lineRule="auto"/>
        <w:ind w:left="0" w:right="40" w:firstLine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F5E16">
        <w:rPr>
          <w:rFonts w:ascii="Times New Roman" w:hAnsi="Times New Roman" w:cs="Times New Roman"/>
          <w:color w:val="000000" w:themeColor="text1"/>
          <w:lang w:val="uk-UA"/>
        </w:rPr>
        <w:t>Центр є комунальною власністю територіальної громади міста Фастова в особі Фастівської міської ради (надалі – Власник).</w:t>
      </w:r>
    </w:p>
    <w:p w:rsidR="00451666" w:rsidRPr="003F5E16" w:rsidRDefault="00451666" w:rsidP="00451666">
      <w:pPr>
        <w:pStyle w:val="11"/>
        <w:numPr>
          <w:ilvl w:val="1"/>
          <w:numId w:val="1"/>
        </w:numPr>
        <w:shd w:val="clear" w:color="auto" w:fill="auto"/>
        <w:tabs>
          <w:tab w:val="num" w:pos="0"/>
        </w:tabs>
        <w:spacing w:line="240" w:lineRule="auto"/>
        <w:ind w:left="0" w:right="40" w:firstLine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F5E16">
        <w:rPr>
          <w:rFonts w:ascii="Times New Roman" w:hAnsi="Times New Roman" w:cs="Times New Roman"/>
          <w:color w:val="000000" w:themeColor="text1"/>
          <w:lang w:val="uk-UA"/>
        </w:rPr>
        <w:t>Органом управління є виконавчий комітет Фастівської міської ради (надалі – орган управління).</w:t>
      </w:r>
    </w:p>
    <w:p w:rsidR="00451666" w:rsidRPr="003F5E16" w:rsidRDefault="00451666" w:rsidP="00451666">
      <w:pPr>
        <w:pStyle w:val="11"/>
        <w:numPr>
          <w:ilvl w:val="1"/>
          <w:numId w:val="1"/>
        </w:numPr>
        <w:shd w:val="clear" w:color="auto" w:fill="auto"/>
        <w:tabs>
          <w:tab w:val="num" w:pos="0"/>
        </w:tabs>
        <w:spacing w:line="240" w:lineRule="auto"/>
        <w:ind w:left="0" w:right="40" w:firstLine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F5E16">
        <w:rPr>
          <w:rFonts w:ascii="Times New Roman" w:hAnsi="Times New Roman" w:cs="Times New Roman"/>
          <w:color w:val="000000" w:themeColor="text1"/>
          <w:lang w:val="uk-UA"/>
        </w:rPr>
        <w:t>Центр є бюджетною установою, неприбутковою організацією.</w:t>
      </w:r>
    </w:p>
    <w:p w:rsidR="00451666" w:rsidRPr="003F5E16" w:rsidRDefault="00451666" w:rsidP="00451666">
      <w:pPr>
        <w:pStyle w:val="11"/>
        <w:numPr>
          <w:ilvl w:val="1"/>
          <w:numId w:val="1"/>
        </w:numPr>
        <w:shd w:val="clear" w:color="auto" w:fill="auto"/>
        <w:tabs>
          <w:tab w:val="num" w:pos="0"/>
        </w:tabs>
        <w:spacing w:line="240" w:lineRule="auto"/>
        <w:ind w:left="0" w:right="40" w:firstLine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F5E16">
        <w:rPr>
          <w:rFonts w:ascii="Times New Roman" w:hAnsi="Times New Roman" w:cs="Times New Roman"/>
          <w:color w:val="000000" w:themeColor="text1"/>
          <w:lang w:val="uk-UA"/>
        </w:rPr>
        <w:t>Центр у своїй</w:t>
      </w:r>
      <w:r w:rsidR="003F5E16" w:rsidRPr="003F5E1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3F5E16">
        <w:rPr>
          <w:rFonts w:ascii="Times New Roman" w:hAnsi="Times New Roman" w:cs="Times New Roman"/>
          <w:color w:val="000000" w:themeColor="text1"/>
          <w:lang w:val="uk-UA"/>
        </w:rPr>
        <w:t>діяльності</w:t>
      </w:r>
      <w:r w:rsidR="003F5E16" w:rsidRPr="003F5E1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3F5E16">
        <w:rPr>
          <w:rFonts w:ascii="Times New Roman" w:hAnsi="Times New Roman" w:cs="Times New Roman"/>
          <w:color w:val="000000" w:themeColor="text1"/>
          <w:lang w:val="uk-UA"/>
        </w:rPr>
        <w:t>керується</w:t>
      </w:r>
      <w:r w:rsidR="003F5E16" w:rsidRPr="003F5E1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3F5E16">
        <w:rPr>
          <w:rFonts w:ascii="Times New Roman" w:hAnsi="Times New Roman" w:cs="Times New Roman"/>
          <w:color w:val="000000" w:themeColor="text1"/>
          <w:lang w:val="uk-UA"/>
        </w:rPr>
        <w:t>Конституцією</w:t>
      </w:r>
      <w:r w:rsidR="003F5E16" w:rsidRPr="003F5E1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3F5E16">
        <w:rPr>
          <w:rFonts w:ascii="Times New Roman" w:hAnsi="Times New Roman" w:cs="Times New Roman"/>
          <w:color w:val="000000" w:themeColor="text1"/>
          <w:lang w:val="uk-UA"/>
        </w:rPr>
        <w:t>України, законами України, постановами Верховної Ради України, актами Президента України та Кабінету</w:t>
      </w:r>
      <w:r w:rsidR="003F5E16" w:rsidRPr="003F5E1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3F5E16">
        <w:rPr>
          <w:rFonts w:ascii="Times New Roman" w:hAnsi="Times New Roman" w:cs="Times New Roman"/>
          <w:color w:val="000000" w:themeColor="text1"/>
          <w:lang w:val="uk-UA"/>
        </w:rPr>
        <w:t>Міністрів</w:t>
      </w:r>
      <w:r w:rsidR="003F5E16" w:rsidRPr="003F5E1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3F5E16">
        <w:rPr>
          <w:rFonts w:ascii="Times New Roman" w:hAnsi="Times New Roman" w:cs="Times New Roman"/>
          <w:color w:val="000000" w:themeColor="text1"/>
          <w:lang w:val="uk-UA"/>
        </w:rPr>
        <w:t>України, а також</w:t>
      </w:r>
      <w:r w:rsidR="003F5E16" w:rsidRPr="003F5E1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3F5E16">
        <w:rPr>
          <w:rFonts w:ascii="Times New Roman" w:hAnsi="Times New Roman" w:cs="Times New Roman"/>
          <w:color w:val="000000" w:themeColor="text1"/>
          <w:lang w:val="uk-UA"/>
        </w:rPr>
        <w:t>рішеннями Фастівської міської ради, рішеннями виконавчого комітету Фастівської міської ради та розпорядженнями міського голови та іншими нормативно-правовими актами і цим Статутом.</w:t>
      </w:r>
    </w:p>
    <w:p w:rsidR="00451666" w:rsidRPr="003F5E16" w:rsidRDefault="00451666" w:rsidP="00451666">
      <w:pPr>
        <w:pStyle w:val="11"/>
        <w:numPr>
          <w:ilvl w:val="1"/>
          <w:numId w:val="1"/>
        </w:numPr>
        <w:shd w:val="clear" w:color="auto" w:fill="auto"/>
        <w:tabs>
          <w:tab w:val="num" w:pos="0"/>
        </w:tabs>
        <w:spacing w:line="240" w:lineRule="auto"/>
        <w:ind w:left="0" w:right="4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F5E16">
        <w:rPr>
          <w:rFonts w:ascii="Times New Roman" w:hAnsi="Times New Roman" w:cs="Times New Roman"/>
          <w:color w:val="000000" w:themeColor="text1"/>
          <w:lang w:val="uk-UA"/>
        </w:rPr>
        <w:t>Центр є юридичною особою, має печатку, штампи, бланки із своїм    найменуванням, поточні та інші рахунки в органах Державного казначейства та банківських установах, наділений цивільною правоздатністю і дієздатністю, може бути позивачем та відповідачем у суді, іншим учасником справ у судових органах, має право від свого імені набувати майнові та особисті немайнові права. </w:t>
      </w:r>
    </w:p>
    <w:p w:rsidR="00451666" w:rsidRPr="003F5E16" w:rsidRDefault="00451666" w:rsidP="00451666">
      <w:pPr>
        <w:pStyle w:val="11"/>
        <w:numPr>
          <w:ilvl w:val="1"/>
          <w:numId w:val="1"/>
        </w:numPr>
        <w:shd w:val="clear" w:color="auto" w:fill="auto"/>
        <w:tabs>
          <w:tab w:val="num" w:pos="0"/>
        </w:tabs>
        <w:spacing w:line="240" w:lineRule="auto"/>
        <w:ind w:left="0" w:right="40" w:firstLine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F5E16">
        <w:rPr>
          <w:rFonts w:ascii="Times New Roman" w:hAnsi="Times New Roman" w:cs="Times New Roman"/>
          <w:color w:val="000000" w:themeColor="text1"/>
          <w:lang w:val="uk-UA"/>
        </w:rPr>
        <w:t>Центр здійснює будь-які види господарської діяльності за згодою  Власника, якщо вони не заборонені законодавством України і відповідають цілям, передбаченим цим Статутом. Несе відповідальність за всіма своїми зобов’язаннями.</w:t>
      </w:r>
    </w:p>
    <w:p w:rsidR="00451666" w:rsidRPr="003F5E16" w:rsidRDefault="00451666" w:rsidP="00451666">
      <w:pPr>
        <w:pStyle w:val="11"/>
        <w:numPr>
          <w:ilvl w:val="1"/>
          <w:numId w:val="1"/>
        </w:numPr>
        <w:shd w:val="clear" w:color="auto" w:fill="auto"/>
        <w:tabs>
          <w:tab w:val="num" w:pos="0"/>
        </w:tabs>
        <w:spacing w:line="240" w:lineRule="auto"/>
        <w:ind w:left="0" w:right="40" w:firstLine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F5E16">
        <w:rPr>
          <w:rFonts w:ascii="Times New Roman" w:hAnsi="Times New Roman" w:cs="Times New Roman"/>
          <w:color w:val="000000" w:themeColor="text1"/>
          <w:lang w:val="uk-UA"/>
        </w:rPr>
        <w:t>Забороняється розподіл отриманих доходів (прибутків) Центром або їх частини серед засновників (учасників), працівників (окрім оплати їхньої праці, нарахування єдиного соціального внеску), членів органів управління та інших пов’язаних з ними осіб.</w:t>
      </w:r>
      <w:bookmarkStart w:id="0" w:name="bookmark9"/>
      <w:bookmarkEnd w:id="0"/>
    </w:p>
    <w:p w:rsidR="00451666" w:rsidRPr="003F5E16" w:rsidRDefault="00451666" w:rsidP="00451666">
      <w:pPr>
        <w:pStyle w:val="11"/>
        <w:numPr>
          <w:ilvl w:val="1"/>
          <w:numId w:val="1"/>
        </w:numPr>
        <w:shd w:val="clear" w:color="auto" w:fill="auto"/>
        <w:tabs>
          <w:tab w:val="num" w:pos="0"/>
        </w:tabs>
        <w:spacing w:line="240" w:lineRule="auto"/>
        <w:ind w:left="0" w:right="40" w:firstLine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F5E16">
        <w:rPr>
          <w:rFonts w:ascii="Times New Roman" w:hAnsi="Times New Roman" w:cs="Times New Roman"/>
          <w:color w:val="000000" w:themeColor="text1"/>
          <w:lang w:val="uk-UA"/>
        </w:rPr>
        <w:t xml:space="preserve">Не вважається розподілом доходів (прибутків) Центру, в розумінні пункту 1.8. цього Статуту, використання Центром власних доходів (прибутків) виключно для фінансування видатків на утримання такої неприбуткової організації, </w:t>
      </w:r>
      <w:proofErr w:type="spellStart"/>
      <w:r w:rsidRPr="003F5E16">
        <w:rPr>
          <w:rFonts w:ascii="Times New Roman" w:hAnsi="Times New Roman" w:cs="Times New Roman"/>
          <w:color w:val="000000" w:themeColor="text1"/>
          <w:lang w:val="uk-UA"/>
        </w:rPr>
        <w:t>реалізації'</w:t>
      </w:r>
      <w:proofErr w:type="spellEnd"/>
      <w:r w:rsidRPr="003F5E16">
        <w:rPr>
          <w:rFonts w:ascii="Times New Roman" w:hAnsi="Times New Roman" w:cs="Times New Roman"/>
          <w:color w:val="000000" w:themeColor="text1"/>
          <w:lang w:val="uk-UA"/>
        </w:rPr>
        <w:t xml:space="preserve"> мети (цілей, завдань) та напрямів діяльності, визначених Статутом.</w:t>
      </w:r>
    </w:p>
    <w:p w:rsidR="00451666" w:rsidRPr="003F5E16" w:rsidRDefault="00451666" w:rsidP="00451666">
      <w:pPr>
        <w:pStyle w:val="11"/>
        <w:shd w:val="clear" w:color="auto" w:fill="auto"/>
        <w:tabs>
          <w:tab w:val="num" w:pos="720"/>
        </w:tabs>
        <w:spacing w:line="240" w:lineRule="auto"/>
        <w:ind w:right="4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451666" w:rsidRPr="003F5E16" w:rsidRDefault="00451666" w:rsidP="00451666">
      <w:pPr>
        <w:jc w:val="center"/>
        <w:rPr>
          <w:b/>
          <w:color w:val="000000" w:themeColor="text1"/>
          <w:sz w:val="28"/>
          <w:lang w:val="uk-UA"/>
        </w:rPr>
      </w:pPr>
      <w:r w:rsidRPr="003F5E16">
        <w:rPr>
          <w:b/>
          <w:color w:val="000000" w:themeColor="text1"/>
          <w:sz w:val="28"/>
          <w:lang w:val="uk-UA"/>
        </w:rPr>
        <w:t>2. Найменування та місце знаходження</w:t>
      </w:r>
    </w:p>
    <w:p w:rsidR="00451666" w:rsidRPr="003F5E16" w:rsidRDefault="00451666" w:rsidP="00451666">
      <w:pPr>
        <w:pStyle w:val="11"/>
        <w:shd w:val="clear" w:color="auto" w:fill="auto"/>
        <w:tabs>
          <w:tab w:val="left" w:pos="720"/>
        </w:tabs>
        <w:spacing w:line="240" w:lineRule="auto"/>
        <w:ind w:right="4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F5E16">
        <w:rPr>
          <w:rFonts w:ascii="Times New Roman" w:hAnsi="Times New Roman" w:cs="Times New Roman"/>
          <w:color w:val="000000" w:themeColor="text1"/>
          <w:lang w:val="uk-UA"/>
        </w:rPr>
        <w:t>2.1.Найменування:</w:t>
      </w:r>
    </w:p>
    <w:p w:rsidR="00451666" w:rsidRPr="003F5E16" w:rsidRDefault="00451666" w:rsidP="00451666">
      <w:pPr>
        <w:pStyle w:val="11"/>
        <w:shd w:val="clear" w:color="auto" w:fill="auto"/>
        <w:tabs>
          <w:tab w:val="left" w:pos="0"/>
        </w:tabs>
        <w:spacing w:line="240" w:lineRule="auto"/>
        <w:ind w:right="40"/>
        <w:jc w:val="both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3F5E16">
        <w:rPr>
          <w:rFonts w:ascii="Times New Roman" w:hAnsi="Times New Roman" w:cs="Times New Roman"/>
          <w:color w:val="000000" w:themeColor="text1"/>
          <w:lang w:val="uk-UA"/>
        </w:rPr>
        <w:t xml:space="preserve">Повна назва Центру - Комунальний заклад </w:t>
      </w:r>
      <w:r w:rsidRPr="003F5E16">
        <w:rPr>
          <w:rFonts w:ascii="Times New Roman" w:hAnsi="Times New Roman" w:cs="Times New Roman"/>
          <w:bCs/>
          <w:color w:val="000000" w:themeColor="text1"/>
          <w:lang w:val="uk-UA"/>
        </w:rPr>
        <w:t>Фастівської міської ради «Фастівський  Центр комунікації з медичних питань»</w:t>
      </w:r>
      <w:r w:rsidR="00462845">
        <w:rPr>
          <w:rFonts w:ascii="Times New Roman" w:hAnsi="Times New Roman" w:cs="Times New Roman"/>
          <w:bCs/>
          <w:color w:val="000000" w:themeColor="text1"/>
          <w:lang w:val="uk-UA"/>
        </w:rPr>
        <w:t>.</w:t>
      </w:r>
    </w:p>
    <w:p w:rsidR="00451666" w:rsidRPr="003F5E16" w:rsidRDefault="00451666" w:rsidP="00451666">
      <w:pPr>
        <w:pStyle w:val="11"/>
        <w:shd w:val="clear" w:color="auto" w:fill="auto"/>
        <w:tabs>
          <w:tab w:val="left" w:pos="0"/>
        </w:tabs>
        <w:spacing w:line="240" w:lineRule="auto"/>
        <w:ind w:right="4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F5E16">
        <w:rPr>
          <w:rFonts w:ascii="Times New Roman" w:hAnsi="Times New Roman" w:cs="Times New Roman"/>
          <w:color w:val="000000" w:themeColor="text1"/>
          <w:lang w:val="uk-UA"/>
        </w:rPr>
        <w:t xml:space="preserve">Скорочена назва Закладу: </w:t>
      </w:r>
      <w:proofErr w:type="spellStart"/>
      <w:r w:rsidRPr="003F5E16">
        <w:rPr>
          <w:rFonts w:ascii="Times New Roman" w:hAnsi="Times New Roman" w:cs="Times New Roman"/>
          <w:color w:val="000000" w:themeColor="text1"/>
          <w:lang w:val="uk-UA"/>
        </w:rPr>
        <w:t>К</w:t>
      </w:r>
      <w:r w:rsidR="00462845">
        <w:rPr>
          <w:rFonts w:ascii="Times New Roman" w:hAnsi="Times New Roman" w:cs="Times New Roman"/>
          <w:color w:val="000000" w:themeColor="text1"/>
          <w:lang w:val="uk-UA"/>
        </w:rPr>
        <w:t>З</w:t>
      </w:r>
      <w:proofErr w:type="spellEnd"/>
      <w:r w:rsidRPr="003F5E16">
        <w:rPr>
          <w:rFonts w:ascii="Times New Roman" w:hAnsi="Times New Roman" w:cs="Times New Roman"/>
          <w:color w:val="000000" w:themeColor="text1"/>
          <w:lang w:val="uk-UA"/>
        </w:rPr>
        <w:t xml:space="preserve">  ФМР «Фастівський ЦКМП»</w:t>
      </w:r>
    </w:p>
    <w:p w:rsidR="00451666" w:rsidRPr="0014367E" w:rsidRDefault="00451666" w:rsidP="00451666">
      <w:pPr>
        <w:pStyle w:val="11"/>
        <w:numPr>
          <w:ilvl w:val="1"/>
          <w:numId w:val="2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F5E16">
        <w:rPr>
          <w:rFonts w:ascii="Times New Roman" w:hAnsi="Times New Roman" w:cs="Times New Roman"/>
          <w:color w:val="000000" w:themeColor="text1"/>
          <w:lang w:val="uk-UA"/>
        </w:rPr>
        <w:t xml:space="preserve">Юридична адреса: Україна, 08500 Київська обл., м. Фастів, </w:t>
      </w:r>
      <w:proofErr w:type="spellStart"/>
      <w:r w:rsidRPr="003F5E16">
        <w:rPr>
          <w:rFonts w:ascii="Times New Roman" w:hAnsi="Times New Roman" w:cs="Times New Roman"/>
          <w:color w:val="000000" w:themeColor="text1"/>
          <w:lang w:val="uk-UA"/>
        </w:rPr>
        <w:t>вул.Київська</w:t>
      </w:r>
      <w:proofErr w:type="spellEnd"/>
      <w:r w:rsidRPr="003F5E16">
        <w:rPr>
          <w:rFonts w:ascii="Times New Roman" w:hAnsi="Times New Roman" w:cs="Times New Roman"/>
          <w:color w:val="000000" w:themeColor="text1"/>
          <w:lang w:val="uk-UA"/>
        </w:rPr>
        <w:t>, 57.</w:t>
      </w:r>
    </w:p>
    <w:p w:rsidR="00451666" w:rsidRPr="003F5E16" w:rsidRDefault="00451666" w:rsidP="00451666">
      <w:pPr>
        <w:pStyle w:val="3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40" w:lineRule="auto"/>
        <w:ind w:right="20"/>
        <w:rPr>
          <w:rFonts w:ascii="Times New Roman" w:hAnsi="Times New Roman" w:cs="Times New Roman"/>
          <w:color w:val="000000" w:themeColor="text1"/>
          <w:lang w:val="uk-UA"/>
        </w:rPr>
      </w:pPr>
      <w:r w:rsidRPr="003F5E16">
        <w:rPr>
          <w:rFonts w:ascii="Times New Roman" w:hAnsi="Times New Roman" w:cs="Times New Roman"/>
          <w:color w:val="000000" w:themeColor="text1"/>
          <w:lang w:val="uk-UA"/>
        </w:rPr>
        <w:lastRenderedPageBreak/>
        <w:t>Завдання та основні напрямки діяльності  Центру</w:t>
      </w:r>
    </w:p>
    <w:p w:rsidR="00451666" w:rsidRPr="003F5E16" w:rsidRDefault="00451666" w:rsidP="00451666">
      <w:pPr>
        <w:numPr>
          <w:ilvl w:val="1"/>
          <w:numId w:val="3"/>
        </w:numPr>
        <w:tabs>
          <w:tab w:val="clear" w:pos="720"/>
          <w:tab w:val="num" w:pos="0"/>
        </w:tabs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Завданням</w:t>
      </w:r>
      <w:r w:rsidR="0014367E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 xml:space="preserve">Центру є </w:t>
      </w:r>
      <w:r w:rsidRPr="003F5E16">
        <w:rPr>
          <w:bCs/>
          <w:color w:val="000000" w:themeColor="text1"/>
          <w:sz w:val="28"/>
          <w:szCs w:val="28"/>
          <w:lang w:val="uk-UA"/>
        </w:rPr>
        <w:t xml:space="preserve">покращення медичного обслуговування населення Фастівської територіальної громади та підвищення рівня задоволеності населення медичною допомогою, налагодження якісного </w:t>
      </w:r>
      <w:proofErr w:type="spellStart"/>
      <w:r w:rsidRPr="003F5E16">
        <w:rPr>
          <w:bCs/>
          <w:color w:val="000000" w:themeColor="text1"/>
          <w:sz w:val="28"/>
          <w:szCs w:val="28"/>
          <w:lang w:val="uk-UA"/>
        </w:rPr>
        <w:t>пацієнтоорієнтованого</w:t>
      </w:r>
      <w:proofErr w:type="spellEnd"/>
      <w:r w:rsidRPr="003F5E16">
        <w:rPr>
          <w:bCs/>
          <w:color w:val="000000" w:themeColor="text1"/>
          <w:sz w:val="28"/>
          <w:szCs w:val="28"/>
          <w:lang w:val="uk-UA"/>
        </w:rPr>
        <w:t xml:space="preserve"> сервісу шляхом надання інформаційних послуг населенню в сфері медичного обслуговування, участь у  розробці, впровадженні та підтримці функціонування систем збереження  здоров’я населення Фастівської міської територіальної громади </w:t>
      </w:r>
      <w:r w:rsidRPr="003F5E16">
        <w:rPr>
          <w:color w:val="000000" w:themeColor="text1"/>
          <w:sz w:val="28"/>
          <w:szCs w:val="28"/>
          <w:lang w:val="uk-UA"/>
        </w:rPr>
        <w:t xml:space="preserve">без мети одержання прибутку. </w:t>
      </w:r>
    </w:p>
    <w:p w:rsidR="00451666" w:rsidRPr="003F5E16" w:rsidRDefault="00451666" w:rsidP="00451666">
      <w:pPr>
        <w:pStyle w:val="30"/>
        <w:numPr>
          <w:ilvl w:val="1"/>
          <w:numId w:val="3"/>
        </w:numPr>
        <w:shd w:val="clear" w:color="auto" w:fill="auto"/>
        <w:tabs>
          <w:tab w:val="num" w:pos="0"/>
          <w:tab w:val="left" w:pos="540"/>
        </w:tabs>
        <w:spacing w:before="0" w:after="0" w:line="240" w:lineRule="auto"/>
        <w:ind w:left="0" w:right="20" w:firstLine="0"/>
        <w:jc w:val="both"/>
        <w:rPr>
          <w:rFonts w:ascii="Times New Roman" w:hAnsi="Times New Roman" w:cs="Times New Roman"/>
          <w:b w:val="0"/>
          <w:color w:val="000000" w:themeColor="text1"/>
          <w:lang w:val="uk-UA"/>
        </w:rPr>
      </w:pPr>
      <w:r w:rsidRPr="003F5E16">
        <w:rPr>
          <w:rFonts w:ascii="Times New Roman" w:hAnsi="Times New Roman" w:cs="Times New Roman"/>
          <w:b w:val="0"/>
          <w:color w:val="000000" w:themeColor="text1"/>
          <w:lang w:val="uk-UA"/>
        </w:rPr>
        <w:t>Основними напрямами діяльності</w:t>
      </w:r>
      <w:r w:rsidR="0014367E">
        <w:rPr>
          <w:rFonts w:ascii="Times New Roman" w:hAnsi="Times New Roman" w:cs="Times New Roman"/>
          <w:b w:val="0"/>
          <w:color w:val="000000" w:themeColor="text1"/>
          <w:lang w:val="uk-UA"/>
        </w:rPr>
        <w:t xml:space="preserve"> </w:t>
      </w:r>
      <w:r w:rsidRPr="003F5E16">
        <w:rPr>
          <w:rFonts w:ascii="Times New Roman" w:hAnsi="Times New Roman" w:cs="Times New Roman"/>
          <w:b w:val="0"/>
          <w:color w:val="000000" w:themeColor="text1"/>
          <w:lang w:val="uk-UA"/>
        </w:rPr>
        <w:t xml:space="preserve">Центру є надання : </w:t>
      </w:r>
    </w:p>
    <w:p w:rsidR="00451666" w:rsidRPr="003F5E16" w:rsidRDefault="00451666" w:rsidP="00451666">
      <w:pPr>
        <w:numPr>
          <w:ilvl w:val="2"/>
          <w:numId w:val="3"/>
        </w:numPr>
        <w:jc w:val="both"/>
        <w:rPr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3F5E16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послуг в сфері медичного обслуговування населення та збереження здоров’я;</w:t>
      </w:r>
    </w:p>
    <w:p w:rsidR="00451666" w:rsidRPr="003F5E16" w:rsidRDefault="00451666" w:rsidP="00451666">
      <w:pPr>
        <w:numPr>
          <w:ilvl w:val="2"/>
          <w:numId w:val="3"/>
        </w:numPr>
        <w:jc w:val="both"/>
        <w:rPr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3F5E16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діяльність телефонних центрів в сфері медичного обслуговування населення;</w:t>
      </w:r>
    </w:p>
    <w:p w:rsidR="00451666" w:rsidRPr="003F5E16" w:rsidRDefault="00451666" w:rsidP="00451666">
      <w:pPr>
        <w:numPr>
          <w:ilvl w:val="2"/>
          <w:numId w:val="3"/>
        </w:numPr>
        <w:jc w:val="both"/>
        <w:rPr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оброблення даних щодо медичного обслуговування, здоров’я населення та рівня захворюваності, розміщення інформації на </w:t>
      </w:r>
      <w:proofErr w:type="spellStart"/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веб-вузлах</w:t>
      </w:r>
      <w:proofErr w:type="spellEnd"/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і пов'язана з ними діяльність;</w:t>
      </w:r>
    </w:p>
    <w:p w:rsidR="00451666" w:rsidRPr="003F5E16" w:rsidRDefault="00451666" w:rsidP="00451666">
      <w:pPr>
        <w:numPr>
          <w:ilvl w:val="2"/>
          <w:numId w:val="3"/>
        </w:numPr>
        <w:jc w:val="both"/>
        <w:rPr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3F5E16">
        <w:rPr>
          <w:rStyle w:val="main-activity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дослідження кон'юнктури ринку та виявлення громадської думки в сфері медичного обслуговування;</w:t>
      </w:r>
    </w:p>
    <w:p w:rsidR="00451666" w:rsidRPr="003F5E16" w:rsidRDefault="00451666" w:rsidP="00451666">
      <w:pPr>
        <w:numPr>
          <w:ilvl w:val="2"/>
          <w:numId w:val="3"/>
        </w:numPr>
        <w:jc w:val="both"/>
        <w:rPr>
          <w:bCs/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дослідження й експериментальні розробки у сфері суспільних і гуманітарних наук, а саме щодо медичного обслуговування, збереження здоров’я населення, зниження рівня захворюваності;</w:t>
      </w:r>
    </w:p>
    <w:p w:rsidR="00451666" w:rsidRPr="003F5E16" w:rsidRDefault="00451666" w:rsidP="00451666">
      <w:pPr>
        <w:numPr>
          <w:ilvl w:val="2"/>
          <w:numId w:val="3"/>
        </w:numPr>
        <w:jc w:val="both"/>
        <w:rPr>
          <w:bCs/>
          <w:color w:val="000000" w:themeColor="text1"/>
          <w:sz w:val="28"/>
          <w:szCs w:val="28"/>
          <w:lang w:val="uk-UA"/>
        </w:rPr>
      </w:pPr>
      <w:r w:rsidRPr="003F5E16">
        <w:rPr>
          <w:bCs/>
          <w:color w:val="000000" w:themeColor="text1"/>
          <w:sz w:val="28"/>
          <w:szCs w:val="28"/>
          <w:lang w:val="uk-UA"/>
        </w:rPr>
        <w:t>н</w:t>
      </w:r>
      <w:r w:rsidRPr="003F5E16">
        <w:rPr>
          <w:color w:val="000000" w:themeColor="text1"/>
          <w:sz w:val="28"/>
          <w:szCs w:val="28"/>
          <w:lang w:val="uk-UA"/>
        </w:rPr>
        <w:t>адання інших інформаційних послуг в сфері організації медичного обслуговування населення;</w:t>
      </w:r>
      <w:bookmarkStart w:id="1" w:name="_GoBack"/>
      <w:bookmarkEnd w:id="1"/>
    </w:p>
    <w:p w:rsidR="00451666" w:rsidRPr="003F5E16" w:rsidRDefault="00451666" w:rsidP="00451666">
      <w:pPr>
        <w:numPr>
          <w:ilvl w:val="2"/>
          <w:numId w:val="3"/>
        </w:numPr>
        <w:jc w:val="both"/>
        <w:rPr>
          <w:bCs/>
          <w:color w:val="000000" w:themeColor="text1"/>
          <w:sz w:val="28"/>
          <w:szCs w:val="28"/>
          <w:lang w:val="uk-UA"/>
        </w:rPr>
      </w:pPr>
      <w:r w:rsidRPr="003F5E16">
        <w:rPr>
          <w:bCs/>
          <w:color w:val="000000" w:themeColor="text1"/>
          <w:sz w:val="28"/>
          <w:szCs w:val="28"/>
          <w:lang w:val="uk-UA"/>
        </w:rPr>
        <w:t>діяльність у сфері зв’язків з громадськістю;</w:t>
      </w:r>
    </w:p>
    <w:p w:rsidR="00451666" w:rsidRPr="003F5E16" w:rsidRDefault="00451666" w:rsidP="00451666">
      <w:pPr>
        <w:numPr>
          <w:ilvl w:val="2"/>
          <w:numId w:val="3"/>
        </w:numPr>
        <w:jc w:val="both"/>
        <w:rPr>
          <w:bCs/>
          <w:color w:val="000000" w:themeColor="text1"/>
          <w:sz w:val="28"/>
          <w:szCs w:val="28"/>
          <w:lang w:val="uk-UA"/>
        </w:rPr>
      </w:pPr>
      <w:r w:rsidRPr="003F5E16">
        <w:rPr>
          <w:bCs/>
          <w:color w:val="000000" w:themeColor="text1"/>
          <w:sz w:val="28"/>
          <w:szCs w:val="28"/>
          <w:lang w:val="uk-UA"/>
        </w:rPr>
        <w:t>організація освітніх та просвітницьких заходів в сфері охорони здоров’я та збереження здоров’я, доступу до медичного обслуговування населення;</w:t>
      </w:r>
    </w:p>
    <w:p w:rsidR="00451666" w:rsidRPr="003F5E16" w:rsidRDefault="00451666" w:rsidP="00451666">
      <w:pPr>
        <w:numPr>
          <w:ilvl w:val="2"/>
          <w:numId w:val="3"/>
        </w:numPr>
        <w:jc w:val="both"/>
        <w:rPr>
          <w:bCs/>
          <w:color w:val="000000" w:themeColor="text1"/>
          <w:sz w:val="28"/>
          <w:szCs w:val="28"/>
          <w:lang w:val="uk-UA"/>
        </w:rPr>
      </w:pPr>
      <w:r w:rsidRPr="003F5E16">
        <w:rPr>
          <w:bCs/>
          <w:color w:val="000000" w:themeColor="text1"/>
          <w:sz w:val="28"/>
          <w:szCs w:val="28"/>
          <w:lang w:val="uk-UA"/>
        </w:rPr>
        <w:t xml:space="preserve">налагодження якісного </w:t>
      </w:r>
      <w:proofErr w:type="spellStart"/>
      <w:r w:rsidRPr="003F5E16">
        <w:rPr>
          <w:bCs/>
          <w:color w:val="000000" w:themeColor="text1"/>
          <w:sz w:val="28"/>
          <w:szCs w:val="28"/>
          <w:lang w:val="uk-UA"/>
        </w:rPr>
        <w:t>пацієнтоорієнтованого</w:t>
      </w:r>
      <w:proofErr w:type="spellEnd"/>
      <w:r w:rsidRPr="003F5E16">
        <w:rPr>
          <w:bCs/>
          <w:color w:val="000000" w:themeColor="text1"/>
          <w:sz w:val="28"/>
          <w:szCs w:val="28"/>
          <w:lang w:val="uk-UA"/>
        </w:rPr>
        <w:t xml:space="preserve"> сервісу у сфері охорони здоров’я;</w:t>
      </w:r>
    </w:p>
    <w:p w:rsidR="00451666" w:rsidRPr="003F5E16" w:rsidRDefault="00451666" w:rsidP="00451666">
      <w:pPr>
        <w:numPr>
          <w:ilvl w:val="2"/>
          <w:numId w:val="3"/>
        </w:numPr>
        <w:tabs>
          <w:tab w:val="clear" w:pos="720"/>
          <w:tab w:val="num" w:pos="851"/>
        </w:tabs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консультації щодо розробки, впровадження та підтримки функціонування системи підвищення медичного обслуговування населення;</w:t>
      </w:r>
    </w:p>
    <w:p w:rsidR="00451666" w:rsidRPr="003F5E16" w:rsidRDefault="00451666" w:rsidP="00451666">
      <w:pPr>
        <w:numPr>
          <w:ilvl w:val="2"/>
          <w:numId w:val="3"/>
        </w:numPr>
        <w:tabs>
          <w:tab w:val="clear" w:pos="720"/>
          <w:tab w:val="num" w:pos="851"/>
        </w:tabs>
        <w:ind w:left="851" w:hanging="851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обробка звернень пацієнтів;</w:t>
      </w:r>
    </w:p>
    <w:p w:rsidR="00451666" w:rsidRPr="003F5E16" w:rsidRDefault="00451666" w:rsidP="00451666">
      <w:pPr>
        <w:numPr>
          <w:ilvl w:val="2"/>
          <w:numId w:val="3"/>
        </w:numPr>
        <w:tabs>
          <w:tab w:val="clear" w:pos="720"/>
          <w:tab w:val="num" w:pos="851"/>
        </w:tabs>
        <w:ind w:left="851" w:hanging="851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інформування по голосових каналах зв'язку пацієнтів;</w:t>
      </w:r>
    </w:p>
    <w:p w:rsidR="00451666" w:rsidRPr="003F5E16" w:rsidRDefault="00451666" w:rsidP="00451666">
      <w:pPr>
        <w:numPr>
          <w:ilvl w:val="2"/>
          <w:numId w:val="3"/>
        </w:numPr>
        <w:tabs>
          <w:tab w:val="clear" w:pos="720"/>
          <w:tab w:val="num" w:pos="851"/>
        </w:tabs>
        <w:ind w:left="851" w:hanging="851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консультування</w:t>
      </w:r>
      <w:r w:rsidR="0014367E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bCs/>
          <w:color w:val="000000" w:themeColor="text1"/>
          <w:sz w:val="28"/>
          <w:szCs w:val="28"/>
          <w:lang w:val="uk-UA"/>
        </w:rPr>
        <w:t>пацієнтів</w:t>
      </w:r>
      <w:r w:rsidR="0014367E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bCs/>
          <w:color w:val="000000" w:themeColor="text1"/>
          <w:sz w:val="28"/>
          <w:szCs w:val="28"/>
          <w:lang w:val="uk-UA"/>
        </w:rPr>
        <w:t>щодо</w:t>
      </w:r>
      <w:r w:rsidR="0014367E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rStyle w:val="2"/>
          <w:bCs/>
          <w:color w:val="000000" w:themeColor="text1"/>
          <w:sz w:val="28"/>
          <w:szCs w:val="28"/>
        </w:rPr>
        <w:t>алгоритму</w:t>
      </w:r>
      <w:r w:rsidRPr="003F5E16">
        <w:rPr>
          <w:rStyle w:val="2"/>
          <w:color w:val="000000" w:themeColor="text1"/>
          <w:sz w:val="28"/>
          <w:szCs w:val="28"/>
        </w:rPr>
        <w:t xml:space="preserve"> звернень за спеціалізованою (вторинною) амбулаторною допомогою</w:t>
      </w:r>
      <w:r w:rsidRPr="003F5E16">
        <w:rPr>
          <w:color w:val="000000" w:themeColor="text1"/>
          <w:sz w:val="28"/>
          <w:szCs w:val="28"/>
          <w:lang w:val="uk-UA"/>
        </w:rPr>
        <w:t>;</w:t>
      </w:r>
    </w:p>
    <w:p w:rsidR="00451666" w:rsidRPr="003F5E16" w:rsidRDefault="00451666" w:rsidP="00451666">
      <w:pPr>
        <w:numPr>
          <w:ilvl w:val="2"/>
          <w:numId w:val="3"/>
        </w:numPr>
        <w:tabs>
          <w:tab w:val="clear" w:pos="720"/>
          <w:tab w:val="num" w:pos="851"/>
        </w:tabs>
        <w:ind w:left="851" w:hanging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3F5E16">
        <w:rPr>
          <w:bCs/>
          <w:color w:val="000000" w:themeColor="text1"/>
          <w:sz w:val="28"/>
          <w:szCs w:val="28"/>
          <w:lang w:val="uk-UA"/>
        </w:rPr>
        <w:t>надання інформаційних послуг пацієнтам шляхом обробки їх вхідних звернень, що надходять через засоби телекомунікації;</w:t>
      </w:r>
    </w:p>
    <w:p w:rsidR="00451666" w:rsidRPr="003F5E16" w:rsidRDefault="00451666" w:rsidP="00451666">
      <w:pPr>
        <w:numPr>
          <w:ilvl w:val="2"/>
          <w:numId w:val="3"/>
        </w:numPr>
        <w:tabs>
          <w:tab w:val="clear" w:pos="720"/>
          <w:tab w:val="num" w:pos="851"/>
        </w:tabs>
        <w:ind w:left="851" w:hanging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3F5E16">
        <w:rPr>
          <w:bCs/>
          <w:color w:val="000000" w:themeColor="text1"/>
          <w:sz w:val="28"/>
          <w:szCs w:val="28"/>
          <w:lang w:val="uk-UA"/>
        </w:rPr>
        <w:t xml:space="preserve">прийняття усних скарг, пропозицій, зауважень від пацієнтів, в тому числі здійснення опитувань щодо організації надання медичного обслуговування </w:t>
      </w:r>
    </w:p>
    <w:p w:rsidR="00451666" w:rsidRPr="003F5E16" w:rsidRDefault="00451666" w:rsidP="00451666">
      <w:pPr>
        <w:numPr>
          <w:ilvl w:val="2"/>
          <w:numId w:val="3"/>
        </w:numPr>
        <w:tabs>
          <w:tab w:val="clear" w:pos="720"/>
          <w:tab w:val="num" w:pos="851"/>
        </w:tabs>
        <w:ind w:left="851" w:hanging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3F5E16">
        <w:rPr>
          <w:bCs/>
          <w:color w:val="000000" w:themeColor="text1"/>
          <w:sz w:val="28"/>
          <w:szCs w:val="28"/>
          <w:lang w:val="uk-UA"/>
        </w:rPr>
        <w:t xml:space="preserve">оцінка рівня задоволеності населення громади медичними послугами   </w:t>
      </w:r>
      <w:r w:rsidRPr="003F5E16">
        <w:rPr>
          <w:rStyle w:val="apple-converted-space"/>
          <w:rFonts w:eastAsia="WenQuanYi Micro Hei"/>
          <w:color w:val="000000" w:themeColor="text1"/>
          <w:sz w:val="28"/>
          <w:szCs w:val="28"/>
          <w:lang w:val="uk-UA"/>
        </w:rPr>
        <w:t>комунальних некомерційних  підприємств у сфері охорони здоров’я</w:t>
      </w:r>
      <w:r w:rsidRPr="003F5E16">
        <w:rPr>
          <w:bCs/>
          <w:color w:val="000000" w:themeColor="text1"/>
          <w:sz w:val="28"/>
          <w:szCs w:val="28"/>
          <w:lang w:val="uk-UA"/>
        </w:rPr>
        <w:t xml:space="preserve"> Фастівської міської територіальної громад;</w:t>
      </w:r>
    </w:p>
    <w:p w:rsidR="00451666" w:rsidRPr="003F5E16" w:rsidRDefault="00451666" w:rsidP="00451666">
      <w:pPr>
        <w:numPr>
          <w:ilvl w:val="2"/>
          <w:numId w:val="3"/>
        </w:numPr>
        <w:tabs>
          <w:tab w:val="clear" w:pos="720"/>
          <w:tab w:val="num" w:pos="851"/>
        </w:tabs>
        <w:ind w:left="851" w:hanging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3F5E16">
        <w:rPr>
          <w:bCs/>
          <w:color w:val="000000" w:themeColor="text1"/>
          <w:sz w:val="28"/>
          <w:szCs w:val="28"/>
          <w:lang w:val="uk-UA"/>
        </w:rPr>
        <w:t>розробка та створення інформаційно-комунікативної інфраструктури підприємств</w:t>
      </w:r>
      <w:r w:rsidRPr="003F5E16">
        <w:rPr>
          <w:rStyle w:val="apple-converted-space"/>
          <w:rFonts w:eastAsia="WenQuanYi Micro Hei"/>
          <w:color w:val="000000" w:themeColor="text1"/>
          <w:sz w:val="28"/>
          <w:szCs w:val="28"/>
          <w:lang w:val="uk-UA"/>
        </w:rPr>
        <w:t xml:space="preserve"> у сфері охорони здоров’я громади;</w:t>
      </w:r>
    </w:p>
    <w:p w:rsidR="00451666" w:rsidRPr="003F5E16" w:rsidRDefault="00451666" w:rsidP="00451666">
      <w:pPr>
        <w:numPr>
          <w:ilvl w:val="2"/>
          <w:numId w:val="3"/>
        </w:numPr>
        <w:tabs>
          <w:tab w:val="clear" w:pos="720"/>
          <w:tab w:val="num" w:pos="851"/>
        </w:tabs>
        <w:ind w:left="851" w:hanging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3F5E16">
        <w:rPr>
          <w:bCs/>
          <w:color w:val="000000" w:themeColor="text1"/>
          <w:sz w:val="28"/>
          <w:szCs w:val="28"/>
          <w:lang w:val="uk-UA"/>
        </w:rPr>
        <w:lastRenderedPageBreak/>
        <w:t>проведення інформаційно-аналітичної роботи підприємств</w:t>
      </w:r>
      <w:r w:rsidRPr="003F5E16">
        <w:rPr>
          <w:rStyle w:val="apple-converted-space"/>
          <w:rFonts w:eastAsia="WenQuanYi Micro Hei"/>
          <w:color w:val="000000" w:themeColor="text1"/>
          <w:sz w:val="28"/>
          <w:szCs w:val="28"/>
          <w:lang w:val="uk-UA"/>
        </w:rPr>
        <w:t xml:space="preserve"> у сфері охорони здоров’я та рівня захворюваності населення громади</w:t>
      </w:r>
      <w:r w:rsidRPr="003F5E16">
        <w:rPr>
          <w:bCs/>
          <w:color w:val="000000" w:themeColor="text1"/>
          <w:sz w:val="28"/>
          <w:szCs w:val="28"/>
          <w:lang w:val="uk-UA"/>
        </w:rPr>
        <w:t>;</w:t>
      </w:r>
    </w:p>
    <w:p w:rsidR="00451666" w:rsidRPr="003F5E16" w:rsidRDefault="00451666" w:rsidP="00451666">
      <w:pPr>
        <w:numPr>
          <w:ilvl w:val="2"/>
          <w:numId w:val="3"/>
        </w:numPr>
        <w:tabs>
          <w:tab w:val="clear" w:pos="720"/>
          <w:tab w:val="num" w:pos="851"/>
        </w:tabs>
        <w:ind w:left="851" w:hanging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3F5E16">
        <w:rPr>
          <w:bCs/>
          <w:color w:val="000000" w:themeColor="text1"/>
          <w:sz w:val="28"/>
          <w:szCs w:val="28"/>
          <w:lang w:val="uk-UA"/>
        </w:rPr>
        <w:t>аналіз усних скарг, пропозицій, зауважень, відгуків прийнятих через CALL-центр, а також через соціальні мережі (</w:t>
      </w:r>
      <w:proofErr w:type="spellStart"/>
      <w:r w:rsidRPr="003F5E16">
        <w:rPr>
          <w:bCs/>
          <w:color w:val="000000" w:themeColor="text1"/>
          <w:sz w:val="28"/>
          <w:szCs w:val="28"/>
          <w:lang w:val="uk-UA"/>
        </w:rPr>
        <w:t>Facebook</w:t>
      </w:r>
      <w:proofErr w:type="spellEnd"/>
      <w:r w:rsidRPr="003F5E16">
        <w:rPr>
          <w:bCs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3F5E16">
        <w:rPr>
          <w:bCs/>
          <w:color w:val="000000" w:themeColor="text1"/>
          <w:sz w:val="28"/>
          <w:szCs w:val="28"/>
          <w:lang w:val="uk-UA"/>
        </w:rPr>
        <w:t>Instagram</w:t>
      </w:r>
      <w:proofErr w:type="spellEnd"/>
      <w:r w:rsidRPr="003F5E16">
        <w:rPr>
          <w:bCs/>
          <w:color w:val="000000" w:themeColor="text1"/>
          <w:sz w:val="28"/>
          <w:szCs w:val="28"/>
          <w:lang w:val="uk-UA"/>
        </w:rPr>
        <w:t>) щодо медичного обслуговування населення;</w:t>
      </w:r>
    </w:p>
    <w:p w:rsidR="00451666" w:rsidRPr="003F5E16" w:rsidRDefault="00451666" w:rsidP="00451666">
      <w:pPr>
        <w:numPr>
          <w:ilvl w:val="2"/>
          <w:numId w:val="3"/>
        </w:numPr>
        <w:tabs>
          <w:tab w:val="clear" w:pos="720"/>
          <w:tab w:val="num" w:pos="851"/>
        </w:tabs>
        <w:ind w:left="851" w:hanging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3F5E16">
        <w:rPr>
          <w:bCs/>
          <w:color w:val="000000" w:themeColor="text1"/>
          <w:sz w:val="28"/>
          <w:szCs w:val="28"/>
          <w:lang w:val="uk-UA"/>
        </w:rPr>
        <w:t xml:space="preserve">подання пропозицій керівникам </w:t>
      </w:r>
      <w:r w:rsidRPr="003F5E16">
        <w:rPr>
          <w:color w:val="000000" w:themeColor="text1"/>
          <w:sz w:val="28"/>
          <w:szCs w:val="28"/>
          <w:lang w:val="uk-UA"/>
        </w:rPr>
        <w:t xml:space="preserve">комунальних некомерційних підприємств </w:t>
      </w:r>
      <w:r w:rsidRPr="003F5E16">
        <w:rPr>
          <w:bCs/>
          <w:color w:val="000000" w:themeColor="text1"/>
          <w:sz w:val="28"/>
          <w:szCs w:val="28"/>
          <w:lang w:val="uk-UA"/>
        </w:rPr>
        <w:t>з метою підвищення  рівня задоволеності населення медичним обслуговуванням підприємствами</w:t>
      </w:r>
      <w:r w:rsidRPr="003F5E16">
        <w:rPr>
          <w:rStyle w:val="apple-converted-space"/>
          <w:rFonts w:eastAsia="WenQuanYi Micro Hei"/>
          <w:color w:val="000000" w:themeColor="text1"/>
          <w:sz w:val="28"/>
          <w:szCs w:val="28"/>
          <w:lang w:val="uk-UA"/>
        </w:rPr>
        <w:t xml:space="preserve"> у сфері охорони здоров’я громади</w:t>
      </w:r>
      <w:r w:rsidRPr="003F5E16">
        <w:rPr>
          <w:bCs/>
          <w:color w:val="000000" w:themeColor="text1"/>
          <w:sz w:val="28"/>
          <w:szCs w:val="28"/>
          <w:lang w:val="uk-UA"/>
        </w:rPr>
        <w:t>;</w:t>
      </w:r>
    </w:p>
    <w:p w:rsidR="00451666" w:rsidRPr="003F5E16" w:rsidRDefault="00451666" w:rsidP="00451666">
      <w:pPr>
        <w:numPr>
          <w:ilvl w:val="2"/>
          <w:numId w:val="3"/>
        </w:numPr>
        <w:tabs>
          <w:tab w:val="clear" w:pos="720"/>
          <w:tab w:val="num" w:pos="851"/>
        </w:tabs>
        <w:ind w:left="851" w:hanging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3F5E16">
        <w:rPr>
          <w:bCs/>
          <w:color w:val="000000" w:themeColor="text1"/>
          <w:sz w:val="28"/>
          <w:szCs w:val="28"/>
          <w:lang w:val="uk-UA"/>
        </w:rPr>
        <w:t xml:space="preserve">публікування, </w:t>
      </w:r>
      <w:proofErr w:type="spellStart"/>
      <w:r w:rsidRPr="003F5E16">
        <w:rPr>
          <w:bCs/>
          <w:color w:val="000000" w:themeColor="text1"/>
          <w:sz w:val="28"/>
          <w:szCs w:val="28"/>
          <w:lang w:val="uk-UA"/>
        </w:rPr>
        <w:t>модерування</w:t>
      </w:r>
      <w:proofErr w:type="spellEnd"/>
      <w:r w:rsidRPr="003F5E16">
        <w:rPr>
          <w:bCs/>
          <w:color w:val="000000" w:themeColor="text1"/>
          <w:sz w:val="28"/>
          <w:szCs w:val="28"/>
          <w:lang w:val="uk-UA"/>
        </w:rPr>
        <w:t xml:space="preserve"> актуальних інформаційних повідомлень, що стосуються медичної та адміністративної діяльності підприємств</w:t>
      </w:r>
      <w:r w:rsidRPr="003F5E16">
        <w:rPr>
          <w:rStyle w:val="apple-converted-space"/>
          <w:rFonts w:eastAsia="WenQuanYi Micro Hei"/>
          <w:color w:val="000000" w:themeColor="text1"/>
          <w:sz w:val="28"/>
          <w:szCs w:val="28"/>
          <w:lang w:val="uk-UA"/>
        </w:rPr>
        <w:t xml:space="preserve"> у сфері охорони здоров’я громади, у соціальних мережах</w:t>
      </w:r>
      <w:r w:rsidRPr="003F5E16">
        <w:rPr>
          <w:bCs/>
          <w:color w:val="000000" w:themeColor="text1"/>
          <w:sz w:val="28"/>
          <w:szCs w:val="28"/>
          <w:lang w:val="uk-UA"/>
        </w:rPr>
        <w:t xml:space="preserve">; </w:t>
      </w:r>
    </w:p>
    <w:p w:rsidR="00451666" w:rsidRPr="003F5E16" w:rsidRDefault="00451666" w:rsidP="00451666">
      <w:pPr>
        <w:numPr>
          <w:ilvl w:val="2"/>
          <w:numId w:val="3"/>
        </w:numPr>
        <w:tabs>
          <w:tab w:val="clear" w:pos="720"/>
          <w:tab w:val="num" w:pos="851"/>
        </w:tabs>
        <w:ind w:left="851" w:hanging="851"/>
        <w:jc w:val="both"/>
        <w:rPr>
          <w:rStyle w:val="apple-converted-space"/>
          <w:rFonts w:eastAsia="WenQuanYi Micro Hei"/>
          <w:color w:val="000000" w:themeColor="text1"/>
          <w:sz w:val="28"/>
          <w:szCs w:val="28"/>
          <w:lang w:val="uk-UA"/>
        </w:rPr>
      </w:pPr>
      <w:r w:rsidRPr="003F5E16">
        <w:rPr>
          <w:rStyle w:val="apple-converted-space"/>
          <w:rFonts w:eastAsia="WenQuanYi Micro Hei"/>
          <w:color w:val="000000" w:themeColor="text1"/>
          <w:sz w:val="28"/>
          <w:szCs w:val="28"/>
          <w:lang w:val="uk-UA"/>
        </w:rPr>
        <w:t>координація діяльності лікарів із надання первинної медичної допомоги, вторинної медичної допомоги з іншими суб’єктами надання медичної допомоги;</w:t>
      </w:r>
    </w:p>
    <w:p w:rsidR="00451666" w:rsidRPr="003F5E16" w:rsidRDefault="00451666" w:rsidP="00451666">
      <w:pPr>
        <w:numPr>
          <w:ilvl w:val="2"/>
          <w:numId w:val="3"/>
        </w:numPr>
        <w:tabs>
          <w:tab w:val="clear" w:pos="720"/>
          <w:tab w:val="num" w:pos="851"/>
        </w:tabs>
        <w:ind w:left="851" w:hanging="851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надання будь-яких</w:t>
      </w:r>
      <w:r w:rsidR="003F5E16" w:rsidRP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послуг</w:t>
      </w:r>
      <w:r w:rsidR="003F5E16" w:rsidRP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іншим</w:t>
      </w:r>
      <w:r w:rsidR="003F5E16" w:rsidRP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суб’єктам</w:t>
      </w:r>
      <w:r w:rsidR="003F5E16" w:rsidRP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господарювання, що</w:t>
      </w:r>
      <w:r w:rsidR="003F5E16" w:rsidRP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надають</w:t>
      </w:r>
      <w:r w:rsidR="003F5E16" w:rsidRP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медичну</w:t>
      </w:r>
      <w:r w:rsidR="003F5E16" w:rsidRP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 xml:space="preserve">допомогу на території міста.  </w:t>
      </w:r>
    </w:p>
    <w:p w:rsidR="00451666" w:rsidRPr="003F5E16" w:rsidRDefault="00451666" w:rsidP="00451666">
      <w:pPr>
        <w:tabs>
          <w:tab w:val="num" w:pos="851"/>
        </w:tabs>
        <w:ind w:left="851" w:hanging="851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3.2.17. Інші напрямки, що випливають із покладених на Центр завдань.</w:t>
      </w:r>
    </w:p>
    <w:p w:rsidR="00451666" w:rsidRPr="0014367E" w:rsidRDefault="00451666" w:rsidP="00451666">
      <w:pPr>
        <w:rPr>
          <w:color w:val="000000" w:themeColor="text1"/>
          <w:sz w:val="16"/>
          <w:szCs w:val="16"/>
          <w:lang w:val="uk-UA"/>
        </w:rPr>
      </w:pPr>
    </w:p>
    <w:p w:rsidR="00451666" w:rsidRPr="003F5E16" w:rsidRDefault="00451666" w:rsidP="00451666">
      <w:pPr>
        <w:jc w:val="center"/>
        <w:outlineLvl w:val="0"/>
        <w:rPr>
          <w:b/>
          <w:color w:val="000000" w:themeColor="text1"/>
          <w:sz w:val="28"/>
          <w:szCs w:val="28"/>
          <w:lang w:val="uk-UA"/>
        </w:rPr>
      </w:pPr>
      <w:r w:rsidRPr="003F5E16">
        <w:rPr>
          <w:b/>
          <w:color w:val="000000" w:themeColor="text1"/>
          <w:sz w:val="28"/>
          <w:szCs w:val="28"/>
          <w:lang w:val="uk-UA"/>
        </w:rPr>
        <w:t>4. Права Центру</w:t>
      </w:r>
    </w:p>
    <w:p w:rsidR="00451666" w:rsidRPr="003F5E16" w:rsidRDefault="00451666" w:rsidP="00451666">
      <w:pPr>
        <w:pStyle w:val="a5"/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F5E16">
        <w:rPr>
          <w:rFonts w:ascii="Times New Roman" w:hAnsi="Times New Roman"/>
          <w:color w:val="000000" w:themeColor="text1"/>
          <w:sz w:val="28"/>
          <w:szCs w:val="28"/>
          <w:lang w:val="uk-UA"/>
        </w:rPr>
        <w:t>Центр має право:</w:t>
      </w:r>
    </w:p>
    <w:p w:rsidR="00451666" w:rsidRPr="003F5E16" w:rsidRDefault="00451666" w:rsidP="00451666">
      <w:pPr>
        <w:pStyle w:val="a5"/>
        <w:numPr>
          <w:ilvl w:val="1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F5E16">
        <w:rPr>
          <w:rFonts w:ascii="Times New Roman" w:hAnsi="Times New Roman"/>
          <w:color w:val="000000" w:themeColor="text1"/>
          <w:sz w:val="28"/>
          <w:szCs w:val="28"/>
          <w:lang w:val="uk-UA"/>
        </w:rPr>
        <w:t>визначати зміст</w:t>
      </w:r>
      <w:r w:rsidR="001436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rFonts w:ascii="Times New Roman" w:hAnsi="Times New Roman"/>
          <w:color w:val="000000" w:themeColor="text1"/>
          <w:sz w:val="28"/>
          <w:szCs w:val="28"/>
          <w:lang w:val="uk-UA"/>
        </w:rPr>
        <w:t>та форми своєї діяльності;</w:t>
      </w:r>
    </w:p>
    <w:p w:rsidR="00451666" w:rsidRPr="003F5E16" w:rsidRDefault="00451666" w:rsidP="00451666">
      <w:pPr>
        <w:pStyle w:val="a5"/>
        <w:numPr>
          <w:ilvl w:val="1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F5E16">
        <w:rPr>
          <w:rFonts w:ascii="Times New Roman" w:hAnsi="Times New Roman"/>
          <w:color w:val="000000" w:themeColor="text1"/>
          <w:sz w:val="28"/>
          <w:szCs w:val="28"/>
          <w:lang w:val="uk-UA"/>
        </w:rPr>
        <w:t>встановлювати та надавати на затвердження виконавчого комітету міської ради перелік платних послуг, які надаються Центром та прейскурант цін на платні послуги;</w:t>
      </w:r>
    </w:p>
    <w:p w:rsidR="00451666" w:rsidRPr="003F5E16" w:rsidRDefault="00451666" w:rsidP="00451666">
      <w:pPr>
        <w:pStyle w:val="a5"/>
        <w:numPr>
          <w:ilvl w:val="1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F5E16">
        <w:rPr>
          <w:rFonts w:ascii="Times New Roman" w:hAnsi="Times New Roman"/>
          <w:color w:val="000000" w:themeColor="text1"/>
          <w:sz w:val="28"/>
          <w:lang w:val="uk-UA"/>
        </w:rPr>
        <w:t>з</w:t>
      </w:r>
      <w:r w:rsidRPr="003F5E16">
        <w:rPr>
          <w:rFonts w:ascii="Times New Roman" w:hAnsi="Times New Roman"/>
          <w:color w:val="000000" w:themeColor="text1"/>
          <w:sz w:val="28"/>
          <w:szCs w:val="28"/>
          <w:lang w:val="uk-UA"/>
        </w:rPr>
        <w:t>вертатися у порядку, передбаченому законодавством, до центральних та місцевих органів державної виконавчої влади, органів місцевого самоврядування, а також підприємств і організацій незалежно від форм власності та підпорядкування, для отримання інформації та матеріалів, необхідних для виконання покладених на Центр завдань;</w:t>
      </w:r>
    </w:p>
    <w:p w:rsidR="00451666" w:rsidRPr="003F5E16" w:rsidRDefault="00451666" w:rsidP="00451666">
      <w:pPr>
        <w:pStyle w:val="a5"/>
        <w:numPr>
          <w:ilvl w:val="1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F5E16">
        <w:rPr>
          <w:rFonts w:ascii="Times New Roman" w:hAnsi="Times New Roman"/>
          <w:color w:val="000000" w:themeColor="text1"/>
          <w:sz w:val="28"/>
          <w:szCs w:val="28"/>
          <w:lang w:val="uk-UA"/>
        </w:rPr>
        <w:t>укладати господарські угоди з підприємствами, установами, організаціями незалежно від форм власності та підпорядкування, а також фізичними особами</w:t>
      </w:r>
      <w:r w:rsidR="001436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відповідно до законодавства України;</w:t>
      </w:r>
    </w:p>
    <w:p w:rsidR="00451666" w:rsidRPr="003F5E16" w:rsidRDefault="00451666" w:rsidP="00451666">
      <w:pPr>
        <w:pStyle w:val="a5"/>
        <w:numPr>
          <w:ilvl w:val="1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F5E16">
        <w:rPr>
          <w:rFonts w:ascii="Times New Roman" w:hAnsi="Times New Roman"/>
          <w:color w:val="000000" w:themeColor="text1"/>
          <w:sz w:val="28"/>
          <w:szCs w:val="28"/>
          <w:lang w:val="uk-UA"/>
        </w:rPr>
        <w:t>здійснювати співробітництво з підприємствами та іншими установами і організаціями, бути членом міжнародних та всеукраїнських організацій, брати участь у реалізації державних, регіональних, місцевих програм у межах своєї компетенції та програм розвитку сфери охорони здоров’я;</w:t>
      </w:r>
    </w:p>
    <w:p w:rsidR="00451666" w:rsidRPr="003F5E16" w:rsidRDefault="00451666" w:rsidP="00451666">
      <w:pPr>
        <w:pStyle w:val="a5"/>
        <w:numPr>
          <w:ilvl w:val="1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3F5E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отримувати від керівників чи інших працівників підприємству сфері охорони здоров’я громади матеріали, документи, дані, інформацію, пов’язані з функціонуванням, контролем, моніторингом системи </w:t>
      </w:r>
      <w:r w:rsidRPr="003F5E1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медичного обслуговування населення та визначенням її результативності й ефективності.</w:t>
      </w:r>
    </w:p>
    <w:p w:rsidR="00451666" w:rsidRPr="003F5E16" w:rsidRDefault="00451666" w:rsidP="00451666">
      <w:pPr>
        <w:pStyle w:val="a5"/>
        <w:numPr>
          <w:ilvl w:val="1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F5E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залучати до співпраці працівників </w:t>
      </w:r>
      <w:proofErr w:type="spellStart"/>
      <w:r w:rsidRPr="003F5E16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підприємствусфері</w:t>
      </w:r>
      <w:proofErr w:type="spellEnd"/>
      <w:r w:rsidRPr="003F5E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охорони здоров’я громади;</w:t>
      </w:r>
    </w:p>
    <w:p w:rsidR="00451666" w:rsidRPr="003F5E16" w:rsidRDefault="00451666" w:rsidP="00451666">
      <w:pPr>
        <w:pStyle w:val="a5"/>
        <w:numPr>
          <w:ilvl w:val="1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F5E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вносити пропозиції Власнику, Органу управління та керівникам підприємств у сфері охорони здоров’я щодо перспектив розвитку підприємств в сфері охорони здоров’я, покращення медичного обслуговування пацієнтів тощо. </w:t>
      </w:r>
    </w:p>
    <w:p w:rsidR="00451666" w:rsidRPr="003F5E16" w:rsidRDefault="00451666" w:rsidP="00451666">
      <w:pPr>
        <w:pStyle w:val="a5"/>
        <w:numPr>
          <w:ilvl w:val="1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F5E16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здійснювати іншу діяльність, спрямовану на виконання статутних завдань, яка не суперечить законодавству України за згодою Власника та Органу управління.</w:t>
      </w:r>
    </w:p>
    <w:p w:rsidR="00451666" w:rsidRPr="0014367E" w:rsidRDefault="00451666" w:rsidP="00451666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  <w:lang w:val="uk-UA"/>
        </w:rPr>
      </w:pPr>
    </w:p>
    <w:p w:rsidR="00451666" w:rsidRPr="003F5E16" w:rsidRDefault="00451666" w:rsidP="00451666">
      <w:pPr>
        <w:numPr>
          <w:ilvl w:val="0"/>
          <w:numId w:val="4"/>
        </w:numPr>
        <w:jc w:val="center"/>
        <w:outlineLvl w:val="0"/>
        <w:rPr>
          <w:b/>
          <w:color w:val="000000" w:themeColor="text1"/>
          <w:sz w:val="28"/>
          <w:szCs w:val="28"/>
          <w:lang w:val="uk-UA"/>
        </w:rPr>
      </w:pPr>
      <w:r w:rsidRPr="003F5E16">
        <w:rPr>
          <w:b/>
          <w:color w:val="000000" w:themeColor="text1"/>
          <w:sz w:val="28"/>
          <w:szCs w:val="28"/>
          <w:lang w:val="uk-UA"/>
        </w:rPr>
        <w:t>Управління Центром</w:t>
      </w:r>
    </w:p>
    <w:p w:rsidR="00451666" w:rsidRPr="003F5E16" w:rsidRDefault="00451666" w:rsidP="00451666">
      <w:pPr>
        <w:pStyle w:val="a3"/>
        <w:numPr>
          <w:ilvl w:val="1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Управління</w:t>
      </w:r>
      <w:r w:rsidR="003F5E16" w:rsidRP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Центром</w:t>
      </w:r>
      <w:r w:rsidR="003F5E16" w:rsidRP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здійснюється на основі</w:t>
      </w:r>
      <w:r w:rsidR="003F5E16" w:rsidRP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сполучення</w:t>
      </w:r>
      <w:r w:rsidR="003F5E16" w:rsidRP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прав</w:t>
      </w:r>
      <w:r w:rsidR="003F5E16" w:rsidRP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 xml:space="preserve">Власника по </w:t>
      </w:r>
      <w:proofErr w:type="spellStart"/>
      <w:r w:rsidRPr="003F5E16">
        <w:rPr>
          <w:color w:val="000000" w:themeColor="text1"/>
          <w:sz w:val="28"/>
          <w:szCs w:val="28"/>
          <w:lang w:val="uk-UA"/>
        </w:rPr>
        <w:t>матеріально–технічному</w:t>
      </w:r>
      <w:proofErr w:type="spellEnd"/>
      <w:r w:rsidRPr="003F5E16">
        <w:rPr>
          <w:color w:val="000000" w:themeColor="text1"/>
          <w:sz w:val="28"/>
          <w:szCs w:val="28"/>
          <w:lang w:val="uk-UA"/>
        </w:rPr>
        <w:t xml:space="preserve"> та фінансовому</w:t>
      </w:r>
      <w:r w:rsidR="0014367E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забезпеченню, господарському</w:t>
      </w:r>
      <w:r w:rsidR="003F5E16" w:rsidRP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використанню</w:t>
      </w:r>
      <w:r w:rsidR="003F5E16" w:rsidRP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комунального майна та принципів</w:t>
      </w:r>
      <w:r w:rsidR="003F5E16" w:rsidRP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самоуправління Трудового колективу.</w:t>
      </w:r>
    </w:p>
    <w:p w:rsidR="00451666" w:rsidRPr="003F5E16" w:rsidRDefault="00451666" w:rsidP="00451666">
      <w:pPr>
        <w:pStyle w:val="a3"/>
        <w:numPr>
          <w:ilvl w:val="1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Керівництво діяльності Центру здійснює Директор, який призначається на посаду міським головою на умовах контракту</w:t>
      </w:r>
      <w:r w:rsidRPr="003F5E16">
        <w:rPr>
          <w:color w:val="000000" w:themeColor="text1"/>
          <w:sz w:val="28"/>
          <w:lang w:val="uk-UA"/>
        </w:rPr>
        <w:t xml:space="preserve"> та організовує роботу Центру з метою досягнення завдання його діяльності, зазначеного в п. 3.1. цього Статуту </w:t>
      </w:r>
      <w:r w:rsidRPr="003F5E16"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Pr="003F5E16">
        <w:rPr>
          <w:color w:val="000000" w:themeColor="text1"/>
          <w:sz w:val="28"/>
          <w:lang w:val="uk-UA"/>
        </w:rPr>
        <w:t xml:space="preserve"> вимог нормативно-правових актів медичної допомоги.</w:t>
      </w:r>
    </w:p>
    <w:p w:rsidR="00451666" w:rsidRPr="003F5E16" w:rsidRDefault="00451666" w:rsidP="00451666">
      <w:pPr>
        <w:pStyle w:val="a3"/>
        <w:numPr>
          <w:ilvl w:val="1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Директор б</w:t>
      </w:r>
      <w:r w:rsidRPr="003F5E16">
        <w:rPr>
          <w:color w:val="000000" w:themeColor="text1"/>
          <w:sz w:val="28"/>
          <w:lang w:val="uk-UA"/>
        </w:rPr>
        <w:t xml:space="preserve">езпосередньо підпорядковується Фастівському міському голові та несе персональну відповідальність за виконання покладених на Центр завдань і здійснення ним своїх функцій. </w:t>
      </w:r>
    </w:p>
    <w:p w:rsidR="00451666" w:rsidRPr="003F5E16" w:rsidRDefault="003F5E16" w:rsidP="00451666">
      <w:pPr>
        <w:pStyle w:val="a3"/>
        <w:numPr>
          <w:ilvl w:val="1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 xml:space="preserve"> </w:t>
      </w:r>
      <w:r w:rsidR="00451666" w:rsidRPr="003F5E16">
        <w:rPr>
          <w:color w:val="000000" w:themeColor="text1"/>
          <w:sz w:val="28"/>
          <w:szCs w:val="28"/>
          <w:lang w:val="uk-UA"/>
        </w:rPr>
        <w:t>Власник майна не має права втручатися в оперативну</w:t>
      </w:r>
      <w:r w:rsidRPr="003F5E16">
        <w:rPr>
          <w:color w:val="000000" w:themeColor="text1"/>
          <w:sz w:val="28"/>
          <w:szCs w:val="28"/>
          <w:lang w:val="uk-UA"/>
        </w:rPr>
        <w:t xml:space="preserve"> </w:t>
      </w:r>
      <w:r w:rsidR="00451666" w:rsidRPr="003F5E16">
        <w:rPr>
          <w:color w:val="000000" w:themeColor="text1"/>
          <w:sz w:val="28"/>
          <w:szCs w:val="28"/>
          <w:lang w:val="uk-UA"/>
        </w:rPr>
        <w:t>діяльність Директора.</w:t>
      </w:r>
    </w:p>
    <w:p w:rsidR="00451666" w:rsidRPr="003F5E16" w:rsidRDefault="00451666" w:rsidP="00451666">
      <w:pPr>
        <w:pStyle w:val="a3"/>
        <w:numPr>
          <w:ilvl w:val="1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Директор самостійно</w:t>
      </w:r>
      <w:r w:rsidR="003F5E16" w:rsidRP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вирішує</w:t>
      </w:r>
      <w:r w:rsidR="003F5E16" w:rsidRP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питання</w:t>
      </w:r>
      <w:r w:rsidR="003F5E16" w:rsidRP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діяльності Центру, за винятком тих, що</w:t>
      </w:r>
      <w:r w:rsidR="003F5E16" w:rsidRP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віднесені до компетенції</w:t>
      </w:r>
      <w:r w:rsidR="003F5E16" w:rsidRP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Власника, Органу управління, директора Київського</w:t>
      </w:r>
      <w:r w:rsidR="003F5E16" w:rsidRP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обласного департаменту охорони</w:t>
      </w:r>
      <w:r w:rsidR="003F5E16" w:rsidRP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здоров’я, Міністра</w:t>
      </w:r>
      <w:r w:rsidR="003F5E16" w:rsidRP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охорони</w:t>
      </w:r>
      <w:r w:rsidR="003F5E16" w:rsidRP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здоров’я</w:t>
      </w:r>
      <w:r w:rsidR="003F5E16" w:rsidRP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України, трудового колективу.</w:t>
      </w:r>
    </w:p>
    <w:p w:rsidR="00451666" w:rsidRPr="003F5E16" w:rsidRDefault="00451666" w:rsidP="00451666">
      <w:pPr>
        <w:pStyle w:val="a3"/>
        <w:numPr>
          <w:ilvl w:val="1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Директор має</w:t>
      </w:r>
      <w:r w:rsidR="003F5E16" w:rsidRP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обов’язки і користується правами, наданими</w:t>
      </w:r>
      <w:r w:rsidR="003F5E16" w:rsidRP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керівникам</w:t>
      </w:r>
      <w:r w:rsidR="003F5E16" w:rsidRPr="003F5E16">
        <w:rPr>
          <w:color w:val="000000" w:themeColor="text1"/>
          <w:sz w:val="28"/>
          <w:szCs w:val="28"/>
          <w:lang w:val="uk-UA"/>
        </w:rPr>
        <w:t xml:space="preserve"> чин</w:t>
      </w:r>
      <w:r w:rsidR="0014367E">
        <w:rPr>
          <w:color w:val="000000" w:themeColor="text1"/>
          <w:sz w:val="28"/>
          <w:szCs w:val="28"/>
          <w:lang w:val="uk-UA"/>
        </w:rPr>
        <w:t>н</w:t>
      </w:r>
      <w:r w:rsidR="003F5E16" w:rsidRPr="003F5E16">
        <w:rPr>
          <w:color w:val="000000" w:themeColor="text1"/>
          <w:sz w:val="28"/>
          <w:szCs w:val="28"/>
          <w:lang w:val="uk-UA"/>
        </w:rPr>
        <w:t xml:space="preserve">им </w:t>
      </w:r>
      <w:r w:rsidRPr="003F5E16">
        <w:rPr>
          <w:color w:val="000000" w:themeColor="text1"/>
          <w:sz w:val="28"/>
          <w:szCs w:val="28"/>
          <w:lang w:val="uk-UA"/>
        </w:rPr>
        <w:t>законодавством України:</w:t>
      </w:r>
    </w:p>
    <w:p w:rsidR="00451666" w:rsidRPr="003F5E16" w:rsidRDefault="00451666" w:rsidP="00451666">
      <w:pPr>
        <w:pStyle w:val="a3"/>
        <w:numPr>
          <w:ilvl w:val="2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затверджує посадові інструкції, розроблені на основі типових для галузі    посадових інструкцій, розробляє плани роботи Центру;</w:t>
      </w:r>
    </w:p>
    <w:p w:rsidR="00451666" w:rsidRPr="003F5E16" w:rsidRDefault="00451666" w:rsidP="00451666">
      <w:pPr>
        <w:pStyle w:val="a3"/>
        <w:numPr>
          <w:ilvl w:val="2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укладає</w:t>
      </w:r>
      <w:r w:rsidR="003F5E16" w:rsidRP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трудові договори, контракти, підписує</w:t>
      </w:r>
      <w:r w:rsidR="003F5E16" w:rsidRP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інші</w:t>
      </w:r>
      <w:r w:rsidR="003F5E16" w:rsidRP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документи, пов’язані з діяльністю Центру;</w:t>
      </w:r>
    </w:p>
    <w:p w:rsidR="00451666" w:rsidRPr="003F5E16" w:rsidRDefault="00451666" w:rsidP="00451666">
      <w:pPr>
        <w:pStyle w:val="a3"/>
        <w:numPr>
          <w:ilvl w:val="2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призначає на посаду та звільняє з посад працівників</w:t>
      </w:r>
      <w:r w:rsidR="0014367E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Центру  згідно з чинним</w:t>
      </w:r>
      <w:r w:rsidR="0014367E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законодавством</w:t>
      </w:r>
      <w:r w:rsidR="0014367E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 xml:space="preserve">України; </w:t>
      </w:r>
    </w:p>
    <w:p w:rsidR="00451666" w:rsidRPr="003F5E16" w:rsidRDefault="00451666" w:rsidP="00451666">
      <w:pPr>
        <w:pStyle w:val="a3"/>
        <w:numPr>
          <w:ilvl w:val="2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укладає з трудовим</w:t>
      </w:r>
      <w:r w:rsidR="0014367E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колективом</w:t>
      </w:r>
      <w:r w:rsidR="0014367E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Колективний</w:t>
      </w:r>
      <w:r w:rsidR="0014367E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договір</w:t>
      </w:r>
      <w:r w:rsidR="0014367E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згідно з чинним</w:t>
      </w:r>
      <w:r w:rsidR="0014367E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законодавством</w:t>
      </w:r>
      <w:r w:rsidR="0014367E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 xml:space="preserve">України. </w:t>
      </w:r>
    </w:p>
    <w:p w:rsidR="00451666" w:rsidRPr="003F5E16" w:rsidRDefault="00451666" w:rsidP="00451666">
      <w:pPr>
        <w:pStyle w:val="a3"/>
        <w:numPr>
          <w:ilvl w:val="2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за згодою</w:t>
      </w:r>
      <w:r w:rsid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Власника</w:t>
      </w:r>
      <w:r w:rsid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розпоряджається</w:t>
      </w:r>
      <w:r w:rsidR="0014367E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майном</w:t>
      </w:r>
      <w:r w:rsidR="0014367E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у межах, визначених</w:t>
      </w:r>
      <w:r w:rsidR="0014367E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чинним</w:t>
      </w:r>
      <w:r w:rsidR="0014367E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законодавством</w:t>
      </w:r>
      <w:r w:rsidR="0014367E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України та цим Статутом;</w:t>
      </w:r>
    </w:p>
    <w:p w:rsidR="00451666" w:rsidRPr="003F5E16" w:rsidRDefault="00451666" w:rsidP="00451666">
      <w:pPr>
        <w:pStyle w:val="a3"/>
        <w:numPr>
          <w:ilvl w:val="2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має право підпису</w:t>
      </w:r>
      <w:r w:rsid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документів, пов’язаних з діяльністю Центру;</w:t>
      </w:r>
    </w:p>
    <w:p w:rsidR="00451666" w:rsidRPr="003F5E16" w:rsidRDefault="00451666" w:rsidP="00451666">
      <w:pPr>
        <w:pStyle w:val="a3"/>
        <w:numPr>
          <w:ilvl w:val="2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готує у встановленому порядку проекти</w:t>
      </w:r>
      <w:r w:rsid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змін та доповнень до цього Статуту;</w:t>
      </w:r>
    </w:p>
    <w:p w:rsidR="00451666" w:rsidRPr="003F5E16" w:rsidRDefault="00451666" w:rsidP="00451666">
      <w:pPr>
        <w:pStyle w:val="a3"/>
        <w:numPr>
          <w:ilvl w:val="2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розпоряджається</w:t>
      </w:r>
      <w:r w:rsid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бюджетними, спонсорськими та коштами  спеціального фонду відповідно до чинного законодавства</w:t>
      </w:r>
      <w:r w:rsidR="0014367E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України;</w:t>
      </w:r>
    </w:p>
    <w:p w:rsidR="00451666" w:rsidRPr="003F5E16" w:rsidRDefault="00451666" w:rsidP="00451666">
      <w:pPr>
        <w:pStyle w:val="a3"/>
        <w:numPr>
          <w:ilvl w:val="2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звітує з питань</w:t>
      </w:r>
      <w:r w:rsid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виконання</w:t>
      </w:r>
      <w:r w:rsid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 xml:space="preserve">завдань діяльності Центру Органу управління; </w:t>
      </w:r>
    </w:p>
    <w:p w:rsidR="00451666" w:rsidRPr="003F5E16" w:rsidRDefault="00451666" w:rsidP="00451666">
      <w:pPr>
        <w:pStyle w:val="a3"/>
        <w:numPr>
          <w:ilvl w:val="2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забезпечує</w:t>
      </w:r>
      <w:r w:rsid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подання у встановленому порядку статистичної</w:t>
      </w:r>
      <w:r w:rsid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звітності;</w:t>
      </w:r>
    </w:p>
    <w:p w:rsidR="00451666" w:rsidRPr="003F5E16" w:rsidRDefault="00451666" w:rsidP="00451666">
      <w:pPr>
        <w:pStyle w:val="a3"/>
        <w:numPr>
          <w:ilvl w:val="2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видає</w:t>
      </w:r>
      <w:r w:rsid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накази, розпорядження, що є обов’язковими для працівників Центру, у тому числі по заохоченню та накладенню</w:t>
      </w:r>
      <w:r w:rsid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дисциплінарних</w:t>
      </w:r>
      <w:r w:rsidR="003F5E16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стягнень;</w:t>
      </w:r>
    </w:p>
    <w:p w:rsidR="00451666" w:rsidRPr="003F5E16" w:rsidRDefault="00451666" w:rsidP="00451666">
      <w:pPr>
        <w:pStyle w:val="a3"/>
        <w:numPr>
          <w:ilvl w:val="2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несе відповідальність за наслідки діяльності Центру в межах своїх зобов’язань;</w:t>
      </w:r>
    </w:p>
    <w:p w:rsidR="00451666" w:rsidRPr="003F5E16" w:rsidRDefault="00451666" w:rsidP="00451666">
      <w:pPr>
        <w:pStyle w:val="a3"/>
        <w:numPr>
          <w:ilvl w:val="2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lang w:val="uk-UA"/>
        </w:rPr>
        <w:lastRenderedPageBreak/>
        <w:t>забезпечує контроль за веденням та збереженням конфіденційної інформації та персональних даних, отриманих в процесі діяльності;</w:t>
      </w:r>
    </w:p>
    <w:p w:rsidR="00451666" w:rsidRPr="003F5E16" w:rsidRDefault="00451666" w:rsidP="00451666">
      <w:pPr>
        <w:pStyle w:val="a3"/>
        <w:numPr>
          <w:ilvl w:val="2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діє</w:t>
      </w:r>
      <w:r w:rsidR="0014367E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без доручення від</w:t>
      </w:r>
      <w:r w:rsidR="0014367E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імені Центру, представляє</w:t>
      </w:r>
      <w:r w:rsidR="0014367E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його</w:t>
      </w:r>
      <w:r w:rsidR="0014367E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інтереси в суді, органах державної</w:t>
      </w:r>
      <w:r w:rsidR="0014367E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влади та органах місцевого</w:t>
      </w:r>
      <w:r w:rsidR="0014367E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самоврядування, інших</w:t>
      </w:r>
      <w:r w:rsidR="0014367E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організаціях, у відносинах з юридичними та фізичними особами.</w:t>
      </w:r>
    </w:p>
    <w:p w:rsidR="00451666" w:rsidRPr="003F5E16" w:rsidRDefault="00451666" w:rsidP="00451666">
      <w:pPr>
        <w:pStyle w:val="c0"/>
        <w:numPr>
          <w:ilvl w:val="1"/>
          <w:numId w:val="4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У разі відсутності директора Центру або неможливості виконувати свої обов’язки з інших причин, обов’язки виконує штатний працівник Центру згідно з функціональними (посадовими) обов’язками.</w:t>
      </w:r>
    </w:p>
    <w:p w:rsidR="00451666" w:rsidRPr="0014367E" w:rsidRDefault="00451666" w:rsidP="0045166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rPr>
          <w:color w:val="000000" w:themeColor="text1"/>
          <w:sz w:val="16"/>
          <w:szCs w:val="16"/>
          <w:lang w:val="uk-UA"/>
        </w:rPr>
      </w:pPr>
    </w:p>
    <w:p w:rsidR="00451666" w:rsidRPr="003F5E16" w:rsidRDefault="00451666" w:rsidP="00451666">
      <w:pPr>
        <w:tabs>
          <w:tab w:val="left" w:pos="567"/>
        </w:tabs>
        <w:jc w:val="center"/>
        <w:outlineLvl w:val="0"/>
        <w:rPr>
          <w:b/>
          <w:color w:val="000000" w:themeColor="text1"/>
          <w:sz w:val="28"/>
          <w:szCs w:val="28"/>
          <w:lang w:val="uk-UA"/>
        </w:rPr>
      </w:pPr>
      <w:r w:rsidRPr="003F5E16">
        <w:rPr>
          <w:b/>
          <w:color w:val="000000" w:themeColor="text1"/>
          <w:sz w:val="28"/>
          <w:szCs w:val="28"/>
          <w:lang w:val="uk-UA"/>
        </w:rPr>
        <w:t>6. Повноваження трудового колективу</w:t>
      </w:r>
    </w:p>
    <w:p w:rsidR="00451666" w:rsidRPr="003F5E16" w:rsidRDefault="00451666" w:rsidP="00451666">
      <w:pPr>
        <w:pStyle w:val="c0"/>
        <w:numPr>
          <w:ilvl w:val="1"/>
          <w:numId w:val="5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Трудовий колектив Центру складається з фізичних осіб, які працюють у ньому.</w:t>
      </w:r>
    </w:p>
    <w:p w:rsidR="00451666" w:rsidRPr="003F5E16" w:rsidRDefault="00451666" w:rsidP="00451666">
      <w:pPr>
        <w:pStyle w:val="c0"/>
        <w:numPr>
          <w:ilvl w:val="1"/>
          <w:numId w:val="5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Основною формою здійснень повноважень трудового колективу є загальні збори, які скликаються один раз на рік, при необхідності - частіше. Рішення загальних зборів приймаються більшістю голосів. Загальні збори визначаються правомочними, якщо в них беруть участь не менш, ніж 3/4 кількості працівників Центру</w:t>
      </w:r>
    </w:p>
    <w:p w:rsidR="00451666" w:rsidRPr="003F5E16" w:rsidRDefault="00451666" w:rsidP="00451666">
      <w:pPr>
        <w:pStyle w:val="c0"/>
        <w:numPr>
          <w:ilvl w:val="1"/>
          <w:numId w:val="5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 xml:space="preserve">Виробничі, трудові та економічні відносини трудового колективу з Директором Центру регулюються колективним договором, який укладається між Директором та Трудовим колективом. </w:t>
      </w:r>
    </w:p>
    <w:p w:rsidR="00451666" w:rsidRPr="003F5E16" w:rsidRDefault="00451666" w:rsidP="00451666">
      <w:pPr>
        <w:pStyle w:val="c0"/>
        <w:numPr>
          <w:ilvl w:val="1"/>
          <w:numId w:val="5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 xml:space="preserve">Трудовий колектив: </w:t>
      </w:r>
    </w:p>
    <w:p w:rsidR="00451666" w:rsidRPr="003F5E16" w:rsidRDefault="00451666" w:rsidP="00451666">
      <w:pPr>
        <w:pStyle w:val="c0"/>
        <w:numPr>
          <w:ilvl w:val="2"/>
          <w:numId w:val="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за поданням Директора погоджує правила внутрішнього трудового розпорядку;</w:t>
      </w:r>
    </w:p>
    <w:p w:rsidR="00451666" w:rsidRPr="003F5E16" w:rsidRDefault="00451666" w:rsidP="00451666">
      <w:pPr>
        <w:pStyle w:val="c0"/>
        <w:numPr>
          <w:ilvl w:val="2"/>
          <w:numId w:val="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розглядає і приймає проект колективного договору;</w:t>
      </w:r>
    </w:p>
    <w:p w:rsidR="00451666" w:rsidRPr="003F5E16" w:rsidRDefault="00451666" w:rsidP="00451666">
      <w:pPr>
        <w:pStyle w:val="c0"/>
        <w:numPr>
          <w:ilvl w:val="2"/>
          <w:numId w:val="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бере участь у обговоренні питань про матеріальне і моральне стимулювання праці, заявляє клопотання про представлення працівників до нагород, в тому числі державних;</w:t>
      </w:r>
    </w:p>
    <w:p w:rsidR="00451666" w:rsidRPr="0014367E" w:rsidRDefault="00451666" w:rsidP="00451666">
      <w:pPr>
        <w:tabs>
          <w:tab w:val="left" w:pos="284"/>
          <w:tab w:val="left" w:pos="709"/>
        </w:tabs>
        <w:ind w:left="567" w:hanging="567"/>
        <w:jc w:val="both"/>
        <w:rPr>
          <w:color w:val="000000" w:themeColor="text1"/>
          <w:sz w:val="16"/>
          <w:szCs w:val="16"/>
          <w:lang w:val="uk-UA"/>
        </w:rPr>
      </w:pPr>
    </w:p>
    <w:p w:rsidR="00451666" w:rsidRPr="003F5E16" w:rsidRDefault="00451666" w:rsidP="00451666">
      <w:pPr>
        <w:pStyle w:val="c0"/>
        <w:numPr>
          <w:ilvl w:val="0"/>
          <w:numId w:val="5"/>
        </w:numPr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3F5E16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Гарантії</w:t>
      </w:r>
      <w:r w:rsidRPr="003F5E16">
        <w:rPr>
          <w:b/>
          <w:color w:val="000000" w:themeColor="text1"/>
          <w:sz w:val="28"/>
          <w:szCs w:val="28"/>
          <w:lang w:val="uk-UA"/>
        </w:rPr>
        <w:t xml:space="preserve"> прав і законних інтересів працівників Центру</w:t>
      </w:r>
    </w:p>
    <w:p w:rsidR="00451666" w:rsidRPr="003F5E16" w:rsidRDefault="00451666" w:rsidP="00451666">
      <w:pPr>
        <w:pStyle w:val="c0"/>
        <w:numPr>
          <w:ilvl w:val="1"/>
          <w:numId w:val="5"/>
        </w:numPr>
        <w:spacing w:before="0" w:beforeAutospacing="0" w:after="0" w:afterAutospacing="0"/>
        <w:ind w:left="426" w:hanging="426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Правовий і соціальний</w:t>
      </w:r>
      <w:r w:rsidR="0014367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захист</w:t>
      </w:r>
      <w:r w:rsidR="0014367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працівників</w:t>
      </w:r>
      <w:r w:rsidR="0014367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Центру</w:t>
      </w:r>
      <w:r w:rsidR="0014367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забезпечується державою і Власником</w:t>
      </w:r>
      <w:r w:rsidR="0014367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Центру</w:t>
      </w:r>
      <w:r w:rsidR="0014367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згідно</w:t>
      </w:r>
      <w:r w:rsidR="0014367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="0014367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="0014367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чинним законодавством України.</w:t>
      </w:r>
    </w:p>
    <w:p w:rsidR="00451666" w:rsidRPr="003F5E16" w:rsidRDefault="00451666" w:rsidP="00451666">
      <w:pPr>
        <w:pStyle w:val="c0"/>
        <w:numPr>
          <w:ilvl w:val="1"/>
          <w:numId w:val="5"/>
        </w:numPr>
        <w:spacing w:before="0" w:beforeAutospacing="0" w:after="0" w:afterAutospacing="0"/>
        <w:ind w:left="426" w:hanging="426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Працівники</w:t>
      </w:r>
      <w:r w:rsidRPr="003F5E16">
        <w:rPr>
          <w:color w:val="000000" w:themeColor="text1"/>
          <w:sz w:val="28"/>
          <w:szCs w:val="28"/>
          <w:lang w:val="uk-UA"/>
        </w:rPr>
        <w:t xml:space="preserve"> Центру мають право на:</w:t>
      </w:r>
    </w:p>
    <w:p w:rsidR="00451666" w:rsidRPr="003F5E16" w:rsidRDefault="00451666" w:rsidP="00451666">
      <w:pPr>
        <w:pStyle w:val="c0"/>
        <w:numPr>
          <w:ilvl w:val="2"/>
          <w:numId w:val="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діяльність</w:t>
      </w:r>
      <w:r w:rsidRPr="003F5E16">
        <w:rPr>
          <w:color w:val="000000" w:themeColor="text1"/>
          <w:sz w:val="28"/>
          <w:szCs w:val="28"/>
          <w:lang w:val="uk-UA"/>
        </w:rPr>
        <w:t xml:space="preserve"> відповідно фаху та кваліфікації;</w:t>
      </w:r>
    </w:p>
    <w:p w:rsidR="00451666" w:rsidRPr="003F5E16" w:rsidRDefault="00451666" w:rsidP="00451666">
      <w:pPr>
        <w:pStyle w:val="c0"/>
        <w:numPr>
          <w:ilvl w:val="2"/>
          <w:numId w:val="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підвищення</w:t>
      </w:r>
      <w:r w:rsidR="0014367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кваліфікації, перепідготовку, вільний</w:t>
      </w:r>
      <w:r w:rsidR="0014367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вибір</w:t>
      </w:r>
      <w:r w:rsidR="0014367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програми, форм навчання, стажування</w:t>
      </w:r>
      <w:r w:rsidR="0014367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в  тому</w:t>
      </w:r>
      <w:r w:rsidR="0014367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числі за кордоном</w:t>
      </w:r>
      <w:bookmarkStart w:id="2" w:name="225"/>
      <w:bookmarkEnd w:id="2"/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451666" w:rsidRPr="003F5E16" w:rsidRDefault="00451666" w:rsidP="00451666">
      <w:pPr>
        <w:pStyle w:val="c0"/>
        <w:numPr>
          <w:ilvl w:val="2"/>
          <w:numId w:val="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допомогу на оздоровлення при наданні</w:t>
      </w:r>
      <w:r w:rsidR="0014367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щорічної</w:t>
      </w:r>
      <w:r w:rsidR="0014367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відпустки у розмірі</w:t>
      </w:r>
      <w:r w:rsidR="0014367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посадового окладу, грошову</w:t>
      </w:r>
      <w:r w:rsidR="0014367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винагороду за сумлінну</w:t>
      </w:r>
      <w:r w:rsidR="0014367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працю та зразкове</w:t>
      </w:r>
      <w:r w:rsidR="0014367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виконання</w:t>
      </w:r>
      <w:r w:rsidR="0014367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трудових</w:t>
      </w:r>
      <w:r w:rsidR="0014367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обов'язків, а також</w:t>
      </w:r>
      <w:r w:rsidR="0014367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матеріальну</w:t>
      </w:r>
      <w:r w:rsidR="0014367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допомогу для вирішення</w:t>
      </w:r>
      <w:r w:rsidR="0014367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соціально-побутових</w:t>
      </w:r>
      <w:r w:rsidR="0014367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питань та доплату за вислугу</w:t>
      </w:r>
      <w:r w:rsidR="0014367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років у розмірах та порядку,  встановлених</w:t>
      </w:r>
      <w:r w:rsidR="0014367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Кабінетом</w:t>
      </w:r>
      <w:r w:rsidR="0014367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Міністрів</w:t>
      </w:r>
      <w:r w:rsidR="0014367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shd w:val="clear" w:color="auto" w:fill="FFFFFF"/>
          <w:lang w:val="uk-UA"/>
        </w:rPr>
        <w:t>України;</w:t>
      </w:r>
    </w:p>
    <w:p w:rsidR="00451666" w:rsidRPr="0014367E" w:rsidRDefault="00451666" w:rsidP="00451666">
      <w:pPr>
        <w:jc w:val="center"/>
        <w:rPr>
          <w:b/>
          <w:color w:val="000000" w:themeColor="text1"/>
          <w:sz w:val="16"/>
          <w:szCs w:val="16"/>
          <w:lang w:val="uk-UA"/>
        </w:rPr>
      </w:pPr>
    </w:p>
    <w:p w:rsidR="00451666" w:rsidRPr="003F5E16" w:rsidRDefault="00451666" w:rsidP="00451666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3F5E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 Фінансування Центру</w:t>
      </w:r>
    </w:p>
    <w:p w:rsidR="00451666" w:rsidRPr="003F5E16" w:rsidRDefault="00451666" w:rsidP="00451666">
      <w:pPr>
        <w:pStyle w:val="a5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F5E16">
        <w:rPr>
          <w:rFonts w:ascii="Times New Roman" w:hAnsi="Times New Roman"/>
          <w:color w:val="000000" w:themeColor="text1"/>
          <w:sz w:val="28"/>
          <w:szCs w:val="28"/>
          <w:lang w:val="uk-UA"/>
        </w:rPr>
        <w:t>Фінансування Центру здійснюється за рахунок місцевого бюджету на підставі затвердженого кошторису.</w:t>
      </w:r>
    </w:p>
    <w:p w:rsidR="00451666" w:rsidRPr="003F5E16" w:rsidRDefault="00451666" w:rsidP="00451666">
      <w:pPr>
        <w:pStyle w:val="a5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F5E16">
        <w:rPr>
          <w:rFonts w:ascii="Times New Roman" w:hAnsi="Times New Roman"/>
          <w:color w:val="000000" w:themeColor="text1"/>
          <w:sz w:val="28"/>
          <w:szCs w:val="28"/>
          <w:lang w:val="uk-UA"/>
        </w:rPr>
        <w:t>Додатковими джерелами фінансування Центру є:</w:t>
      </w:r>
    </w:p>
    <w:p w:rsidR="00451666" w:rsidRPr="003F5E16" w:rsidRDefault="00451666" w:rsidP="00451666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F5E16">
        <w:rPr>
          <w:rFonts w:ascii="Times New Roman" w:hAnsi="Times New Roman"/>
          <w:color w:val="000000" w:themeColor="text1"/>
          <w:sz w:val="28"/>
          <w:szCs w:val="28"/>
          <w:lang w:val="uk-UA"/>
        </w:rPr>
        <w:t>кошти від надання послуг, гранти, благодійні внески, добровільні пожертвування, грошові внески, матеріальні цінності, одержані від юридичних та фізичних осіб у тому числі іноземних;</w:t>
      </w:r>
    </w:p>
    <w:p w:rsidR="00451666" w:rsidRPr="003F5E16" w:rsidRDefault="00451666" w:rsidP="00451666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F5E16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грошові надходження за договорами з  юридичними та фізичними особами;грошові надходження від благодійних організацій; оплата за проведення освітніх заходів для населення, підприємств, лікарів, що діють як фізичні особи-підприємці;</w:t>
      </w:r>
    </w:p>
    <w:p w:rsidR="00451666" w:rsidRPr="003F5E16" w:rsidRDefault="00451666" w:rsidP="00451666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F5E16">
        <w:rPr>
          <w:rFonts w:ascii="Times New Roman" w:hAnsi="Times New Roman"/>
          <w:color w:val="000000" w:themeColor="text1"/>
          <w:sz w:val="28"/>
          <w:szCs w:val="28"/>
          <w:lang w:val="uk-UA"/>
        </w:rPr>
        <w:t>інші джерела, не заборонені законом, в тому числі валютні надходження, відповідно до чинного законодавства України.</w:t>
      </w:r>
    </w:p>
    <w:p w:rsidR="00451666" w:rsidRPr="003F5E16" w:rsidRDefault="00451666" w:rsidP="00451666">
      <w:pPr>
        <w:pStyle w:val="a5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F5E16">
        <w:rPr>
          <w:rFonts w:ascii="Times New Roman" w:hAnsi="Times New Roman"/>
          <w:color w:val="000000" w:themeColor="text1"/>
          <w:sz w:val="28"/>
          <w:szCs w:val="28"/>
          <w:lang w:val="uk-UA"/>
        </w:rPr>
        <w:t>Фонд оплати праці є джерелом виплати основної та додаткової заробітної плати, (надбавок, доплат, премій, матеріальної допомоги) та інших грошових винагород.</w:t>
      </w:r>
    </w:p>
    <w:p w:rsidR="00451666" w:rsidRPr="003F5E16" w:rsidRDefault="00451666" w:rsidP="00451666">
      <w:pPr>
        <w:pStyle w:val="a5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F5E16">
        <w:rPr>
          <w:rFonts w:ascii="Times New Roman" w:hAnsi="Times New Roman"/>
          <w:color w:val="000000" w:themeColor="text1"/>
          <w:sz w:val="28"/>
          <w:szCs w:val="28"/>
          <w:lang w:val="uk-UA"/>
        </w:rPr>
        <w:t>Додаткове фінансування Центру витрачається відповідно до чинного законодавства на:</w:t>
      </w:r>
    </w:p>
    <w:p w:rsidR="00451666" w:rsidRPr="003F5E16" w:rsidRDefault="00451666" w:rsidP="00451666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F5E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покриття </w:t>
      </w:r>
      <w:proofErr w:type="spellStart"/>
      <w:r w:rsidRPr="003F5E16">
        <w:rPr>
          <w:rFonts w:ascii="Times New Roman" w:hAnsi="Times New Roman"/>
          <w:color w:val="000000" w:themeColor="text1"/>
          <w:sz w:val="28"/>
          <w:szCs w:val="28"/>
          <w:lang w:val="uk-UA"/>
        </w:rPr>
        <w:t>непрофінансованих</w:t>
      </w:r>
      <w:proofErr w:type="spellEnd"/>
      <w:r w:rsidRPr="003F5E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захищених видатків бюджету (кредиторська заборгованість по заробітній платі, нарахування на заробітну плату, оплата комунальних послуг та енергоносіїв, видатків на охорону, інші соціальні виплати);</w:t>
      </w:r>
    </w:p>
    <w:p w:rsidR="00451666" w:rsidRPr="003F5E16" w:rsidRDefault="00451666" w:rsidP="00451666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F5E16">
        <w:rPr>
          <w:rFonts w:ascii="Times New Roman" w:hAnsi="Times New Roman"/>
          <w:color w:val="000000" w:themeColor="text1"/>
          <w:sz w:val="28"/>
          <w:szCs w:val="28"/>
          <w:lang w:val="uk-UA"/>
        </w:rPr>
        <w:t>матеріальне заохочення працівників Центру;</w:t>
      </w:r>
    </w:p>
    <w:p w:rsidR="00451666" w:rsidRPr="003F5E16" w:rsidRDefault="00451666" w:rsidP="00451666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F5E16">
        <w:rPr>
          <w:rFonts w:ascii="Times New Roman" w:hAnsi="Times New Roman"/>
          <w:color w:val="000000" w:themeColor="text1"/>
          <w:sz w:val="28"/>
          <w:szCs w:val="28"/>
          <w:lang w:val="uk-UA"/>
        </w:rPr>
        <w:t>зміцнення матеріально-технічної бази, поточний ремонт, придбання обладнання,  інвентарю,  періодичних видань тощо;</w:t>
      </w:r>
    </w:p>
    <w:p w:rsidR="00451666" w:rsidRPr="003F5E16" w:rsidRDefault="00451666" w:rsidP="00451666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F5E16">
        <w:rPr>
          <w:rFonts w:ascii="Times New Roman" w:hAnsi="Times New Roman"/>
          <w:color w:val="000000" w:themeColor="text1"/>
          <w:sz w:val="28"/>
          <w:szCs w:val="28"/>
          <w:lang w:val="uk-UA"/>
        </w:rPr>
        <w:t>соціально-культурні, побутові та інші потреби колективу.</w:t>
      </w:r>
    </w:p>
    <w:p w:rsidR="00451666" w:rsidRPr="0014367E" w:rsidRDefault="00451666" w:rsidP="00451666">
      <w:pPr>
        <w:pStyle w:val="a5"/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16"/>
          <w:szCs w:val="16"/>
          <w:lang w:val="uk-UA"/>
        </w:rPr>
      </w:pPr>
    </w:p>
    <w:p w:rsidR="00451666" w:rsidRPr="003F5E16" w:rsidRDefault="00451666" w:rsidP="00451666">
      <w:pPr>
        <w:numPr>
          <w:ilvl w:val="0"/>
          <w:numId w:val="5"/>
        </w:numPr>
        <w:tabs>
          <w:tab w:val="left" w:pos="284"/>
        </w:tabs>
        <w:jc w:val="center"/>
        <w:outlineLvl w:val="0"/>
        <w:rPr>
          <w:b/>
          <w:color w:val="000000" w:themeColor="text1"/>
          <w:sz w:val="28"/>
          <w:szCs w:val="28"/>
          <w:lang w:val="uk-UA"/>
        </w:rPr>
      </w:pPr>
      <w:r w:rsidRPr="003F5E16">
        <w:rPr>
          <w:b/>
          <w:color w:val="000000" w:themeColor="text1"/>
          <w:sz w:val="28"/>
          <w:szCs w:val="28"/>
          <w:lang w:val="uk-UA"/>
        </w:rPr>
        <w:t>Організація та оплата праці</w:t>
      </w:r>
    </w:p>
    <w:p w:rsidR="00451666" w:rsidRPr="003F5E16" w:rsidRDefault="00451666" w:rsidP="00451666">
      <w:pPr>
        <w:numPr>
          <w:ilvl w:val="1"/>
          <w:numId w:val="5"/>
        </w:numPr>
        <w:tabs>
          <w:tab w:val="left" w:pos="567"/>
        </w:tabs>
        <w:ind w:left="0" w:firstLine="0"/>
        <w:jc w:val="both"/>
        <w:outlineLvl w:val="0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Трудові відносини працівників Центру регулюються законодавством про працю  України та цим Статутом.</w:t>
      </w:r>
    </w:p>
    <w:p w:rsidR="00451666" w:rsidRPr="003F5E16" w:rsidRDefault="00451666" w:rsidP="00451666">
      <w:pPr>
        <w:numPr>
          <w:ilvl w:val="1"/>
          <w:numId w:val="5"/>
        </w:numPr>
        <w:tabs>
          <w:tab w:val="left" w:pos="567"/>
        </w:tabs>
        <w:ind w:left="0" w:firstLine="0"/>
        <w:jc w:val="both"/>
        <w:outlineLvl w:val="0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Працівники Центру підлягають соціальному забезпеченню та соціальному страхуванню відповідно до порядку і у розмірах, передбачених законодавством України.</w:t>
      </w:r>
    </w:p>
    <w:p w:rsidR="00451666" w:rsidRPr="003F5E16" w:rsidRDefault="00451666" w:rsidP="00451666">
      <w:pPr>
        <w:numPr>
          <w:ilvl w:val="1"/>
          <w:numId w:val="5"/>
        </w:numPr>
        <w:tabs>
          <w:tab w:val="left" w:pos="567"/>
        </w:tabs>
        <w:ind w:left="0" w:firstLine="0"/>
        <w:jc w:val="both"/>
        <w:outlineLvl w:val="0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 xml:space="preserve">Посади вводяться до штатного розпису за рішенням Власника. </w:t>
      </w:r>
    </w:p>
    <w:p w:rsidR="00451666" w:rsidRPr="003F5E16" w:rsidRDefault="00451666" w:rsidP="00451666">
      <w:pPr>
        <w:numPr>
          <w:ilvl w:val="1"/>
          <w:numId w:val="5"/>
        </w:numPr>
        <w:tabs>
          <w:tab w:val="left" w:pos="567"/>
        </w:tabs>
        <w:ind w:left="0" w:firstLine="0"/>
        <w:jc w:val="both"/>
        <w:outlineLvl w:val="0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Директор Центру має право за рахунок і в межах фонду оплати праці вирішувати наступні питання:</w:t>
      </w:r>
    </w:p>
    <w:p w:rsidR="00451666" w:rsidRPr="003F5E16" w:rsidRDefault="00451666" w:rsidP="00451666">
      <w:pPr>
        <w:numPr>
          <w:ilvl w:val="2"/>
          <w:numId w:val="5"/>
        </w:numPr>
        <w:tabs>
          <w:tab w:val="left" w:pos="993"/>
        </w:tabs>
        <w:ind w:left="0" w:firstLine="0"/>
        <w:jc w:val="both"/>
        <w:outlineLvl w:val="0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визначати необхідну кількість працівників, затверджувати штатний розпис та за погодженням з  міським головою;</w:t>
      </w:r>
    </w:p>
    <w:p w:rsidR="00451666" w:rsidRPr="003F5E16" w:rsidRDefault="00451666" w:rsidP="00451666">
      <w:pPr>
        <w:numPr>
          <w:ilvl w:val="2"/>
          <w:numId w:val="5"/>
        </w:numPr>
        <w:tabs>
          <w:tab w:val="left" w:pos="993"/>
        </w:tabs>
        <w:ind w:left="0" w:firstLine="0"/>
        <w:jc w:val="both"/>
        <w:outlineLvl w:val="0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 xml:space="preserve">призначати та звільняти з посади працівників; </w:t>
      </w:r>
    </w:p>
    <w:p w:rsidR="00451666" w:rsidRPr="003F5E16" w:rsidRDefault="00451666" w:rsidP="00451666">
      <w:pPr>
        <w:numPr>
          <w:ilvl w:val="2"/>
          <w:numId w:val="5"/>
        </w:numPr>
        <w:tabs>
          <w:tab w:val="left" w:pos="993"/>
        </w:tabs>
        <w:ind w:left="0" w:firstLine="0"/>
        <w:jc w:val="both"/>
        <w:outlineLvl w:val="0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в межах фонду заробітної плати, затвердженого в кошторисах доходів і видатків:</w:t>
      </w:r>
    </w:p>
    <w:p w:rsidR="00451666" w:rsidRPr="003F5E16" w:rsidRDefault="00451666" w:rsidP="00451666">
      <w:pPr>
        <w:numPr>
          <w:ilvl w:val="3"/>
          <w:numId w:val="5"/>
        </w:numPr>
        <w:tabs>
          <w:tab w:val="left" w:pos="993"/>
        </w:tabs>
        <w:ind w:left="0" w:firstLine="0"/>
        <w:jc w:val="both"/>
        <w:outlineLvl w:val="0"/>
        <w:rPr>
          <w:color w:val="000000" w:themeColor="text1"/>
          <w:sz w:val="28"/>
          <w:szCs w:val="28"/>
          <w:lang w:val="uk-UA"/>
        </w:rPr>
      </w:pPr>
      <w:bookmarkStart w:id="3" w:name="n67"/>
      <w:bookmarkEnd w:id="3"/>
      <w:r w:rsidRPr="003F5E16">
        <w:rPr>
          <w:color w:val="000000" w:themeColor="text1"/>
          <w:sz w:val="28"/>
          <w:szCs w:val="28"/>
          <w:lang w:val="uk-UA"/>
        </w:rPr>
        <w:t>установлювати</w:t>
      </w:r>
      <w:r w:rsidR="0014367E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працівникам</w:t>
      </w:r>
      <w:r w:rsidR="0014367E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конкретні</w:t>
      </w:r>
      <w:r w:rsidR="0014367E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розміри</w:t>
      </w:r>
      <w:r w:rsidR="0014367E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посадових</w:t>
      </w:r>
      <w:r w:rsidR="0014367E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окладів та доплат і надбавок до них;</w:t>
      </w:r>
      <w:bookmarkStart w:id="4" w:name="n68"/>
      <w:bookmarkEnd w:id="4"/>
    </w:p>
    <w:p w:rsidR="00451666" w:rsidRPr="003F5E16" w:rsidRDefault="00451666" w:rsidP="00451666">
      <w:pPr>
        <w:numPr>
          <w:ilvl w:val="3"/>
          <w:numId w:val="5"/>
        </w:numPr>
        <w:tabs>
          <w:tab w:val="left" w:pos="993"/>
        </w:tabs>
        <w:ind w:left="0" w:firstLine="0"/>
        <w:jc w:val="both"/>
        <w:outlineLvl w:val="0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надавати працівникам матеріальну допомогу, в тому числі на оздоровлення, в сумі не більше ніж один посадовий оклад на рік, крім матеріальної допомоги на поховання;</w:t>
      </w:r>
      <w:bookmarkStart w:id="5" w:name="n69"/>
      <w:bookmarkStart w:id="6" w:name="n70"/>
      <w:bookmarkEnd w:id="5"/>
      <w:bookmarkEnd w:id="6"/>
    </w:p>
    <w:p w:rsidR="00451666" w:rsidRPr="003F5E16" w:rsidRDefault="00451666" w:rsidP="00451666">
      <w:pPr>
        <w:numPr>
          <w:ilvl w:val="3"/>
          <w:numId w:val="5"/>
        </w:numPr>
        <w:tabs>
          <w:tab w:val="left" w:pos="993"/>
        </w:tabs>
        <w:ind w:left="0" w:firstLine="0"/>
        <w:jc w:val="both"/>
        <w:outlineLvl w:val="0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затверджувати порядок і розміри преміювання працівників відповідно до їх особистого внеску в загальні результати роботи у межах коштів на оплату праці</w:t>
      </w:r>
      <w:bookmarkStart w:id="7" w:name="n71"/>
      <w:bookmarkEnd w:id="7"/>
      <w:r w:rsidRPr="003F5E16">
        <w:rPr>
          <w:color w:val="000000" w:themeColor="text1"/>
          <w:sz w:val="28"/>
          <w:szCs w:val="28"/>
          <w:lang w:val="uk-UA"/>
        </w:rPr>
        <w:t>;</w:t>
      </w:r>
    </w:p>
    <w:p w:rsidR="00451666" w:rsidRPr="003F5E16" w:rsidRDefault="00451666" w:rsidP="00451666">
      <w:pPr>
        <w:numPr>
          <w:ilvl w:val="3"/>
          <w:numId w:val="5"/>
        </w:numPr>
        <w:tabs>
          <w:tab w:val="left" w:pos="993"/>
        </w:tabs>
        <w:ind w:left="0" w:firstLine="0"/>
        <w:jc w:val="both"/>
        <w:outlineLvl w:val="0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установлювати доплату за вислугу років, використання в роботі дезінфікуючих засобів, а також прибирання туалетів;</w:t>
      </w:r>
    </w:p>
    <w:p w:rsidR="00451666" w:rsidRPr="003F5E16" w:rsidRDefault="00451666" w:rsidP="00451666">
      <w:pPr>
        <w:numPr>
          <w:ilvl w:val="3"/>
          <w:numId w:val="5"/>
        </w:numPr>
        <w:tabs>
          <w:tab w:val="left" w:pos="993"/>
        </w:tabs>
        <w:ind w:left="0" w:firstLine="0"/>
        <w:jc w:val="both"/>
        <w:outlineLvl w:val="0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 xml:space="preserve">встановлювати працівникам доплати за високі творчі та виробничі досягнення в роботі; підвищення якості заходів, що проводяться; активну роботу по зростанню прибутків Центру; суміщення професій, які відсутні в </w:t>
      </w:r>
      <w:r w:rsidRPr="003F5E16">
        <w:rPr>
          <w:color w:val="000000" w:themeColor="text1"/>
          <w:sz w:val="28"/>
          <w:szCs w:val="28"/>
          <w:lang w:val="uk-UA"/>
        </w:rPr>
        <w:lastRenderedPageBreak/>
        <w:t>штатному розписі, але їх діяльність передбачена змістом роботи; розширення обслуговування або збільшення обсягу виконуваних робіт; виконання поряд з основною роботою обов’язків тимчасово відсутнього працівника; сумлінне виконання посадових інструкцій та додаткових доручень; дотримання професійної етики та позитивного мікроклімату в колективі; небайдужість та активну участь у житті Центру, міста.</w:t>
      </w:r>
    </w:p>
    <w:p w:rsidR="00451666" w:rsidRPr="003F5E16" w:rsidRDefault="00451666" w:rsidP="00451666">
      <w:pPr>
        <w:numPr>
          <w:ilvl w:val="1"/>
          <w:numId w:val="5"/>
        </w:numPr>
        <w:tabs>
          <w:tab w:val="left" w:pos="567"/>
        </w:tabs>
        <w:ind w:left="0" w:firstLine="0"/>
        <w:jc w:val="both"/>
        <w:outlineLvl w:val="0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Розмір надбавок та доплат встановлюється відповідно до чинного законодавства в залежності від особистого вкладу кожного працівника. Вказані надбавки та доплати зменшуються або відміняються повністю при погіршенні якості роботи.</w:t>
      </w:r>
    </w:p>
    <w:p w:rsidR="00451666" w:rsidRPr="003F5E16" w:rsidRDefault="00451666" w:rsidP="00451666">
      <w:pPr>
        <w:numPr>
          <w:ilvl w:val="1"/>
          <w:numId w:val="5"/>
        </w:numPr>
        <w:tabs>
          <w:tab w:val="left" w:pos="567"/>
        </w:tabs>
        <w:ind w:left="0" w:firstLine="0"/>
        <w:jc w:val="both"/>
        <w:outlineLvl w:val="0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Надбавки за творчі та виробничі досягнення в роботі та розміри премій для працівників Центру здійснюються відповідно до Положення про преміювання працівників та Колективного договору. Директору Центру преміювання, виплату надбавок та доплат встановлюється умовами контракту.</w:t>
      </w:r>
    </w:p>
    <w:p w:rsidR="00451666" w:rsidRPr="003F5E16" w:rsidRDefault="00451666" w:rsidP="00451666">
      <w:pPr>
        <w:numPr>
          <w:ilvl w:val="1"/>
          <w:numId w:val="5"/>
        </w:numPr>
        <w:tabs>
          <w:tab w:val="left" w:pos="567"/>
        </w:tabs>
        <w:ind w:left="0" w:firstLine="0"/>
        <w:jc w:val="both"/>
        <w:outlineLvl w:val="0"/>
        <w:rPr>
          <w:color w:val="000000" w:themeColor="text1"/>
          <w:sz w:val="28"/>
          <w:szCs w:val="28"/>
          <w:u w:val="single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 xml:space="preserve">Правовий і соціальний захист працівників Центру забезпечується Державою, Власником в межах та у спосіб встановлений чинним законодавством України. </w:t>
      </w:r>
    </w:p>
    <w:p w:rsidR="00451666" w:rsidRPr="0014367E" w:rsidRDefault="00451666" w:rsidP="00451666">
      <w:pPr>
        <w:tabs>
          <w:tab w:val="left" w:pos="284"/>
        </w:tabs>
        <w:jc w:val="both"/>
        <w:rPr>
          <w:color w:val="000000" w:themeColor="text1"/>
          <w:sz w:val="16"/>
          <w:szCs w:val="16"/>
          <w:u w:val="single"/>
          <w:lang w:val="uk-UA"/>
        </w:rPr>
      </w:pPr>
    </w:p>
    <w:p w:rsidR="00451666" w:rsidRPr="003F5E16" w:rsidRDefault="00451666" w:rsidP="00451666">
      <w:pPr>
        <w:numPr>
          <w:ilvl w:val="0"/>
          <w:numId w:val="5"/>
        </w:numPr>
        <w:tabs>
          <w:tab w:val="left" w:pos="284"/>
        </w:tabs>
        <w:jc w:val="center"/>
        <w:outlineLvl w:val="0"/>
        <w:rPr>
          <w:b/>
          <w:color w:val="000000" w:themeColor="text1"/>
          <w:sz w:val="28"/>
          <w:szCs w:val="28"/>
          <w:lang w:val="uk-UA"/>
        </w:rPr>
      </w:pPr>
      <w:r w:rsidRPr="003F5E16">
        <w:rPr>
          <w:b/>
          <w:color w:val="000000" w:themeColor="text1"/>
          <w:sz w:val="28"/>
          <w:szCs w:val="28"/>
          <w:lang w:val="uk-UA"/>
        </w:rPr>
        <w:t xml:space="preserve"> Облік, звітність, ревізія, контроль</w:t>
      </w:r>
    </w:p>
    <w:p w:rsidR="00451666" w:rsidRPr="003F5E16" w:rsidRDefault="00451666" w:rsidP="00451666">
      <w:pPr>
        <w:numPr>
          <w:ilvl w:val="1"/>
          <w:numId w:val="5"/>
        </w:numPr>
        <w:tabs>
          <w:tab w:val="left" w:pos="284"/>
        </w:tabs>
        <w:ind w:left="0" w:firstLine="0"/>
        <w:jc w:val="both"/>
        <w:outlineLvl w:val="0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Центр здійснює оперативний облік своєї діяльності, веде статистичну звітність, звітність про кадровий склад та подає їх у встановленому порядку відповідним державним органам.</w:t>
      </w:r>
    </w:p>
    <w:p w:rsidR="00451666" w:rsidRPr="0014367E" w:rsidRDefault="00451666" w:rsidP="00451666">
      <w:pPr>
        <w:numPr>
          <w:ilvl w:val="1"/>
          <w:numId w:val="5"/>
        </w:numPr>
        <w:tabs>
          <w:tab w:val="left" w:pos="284"/>
        </w:tabs>
        <w:ind w:left="0" w:firstLine="0"/>
        <w:jc w:val="both"/>
        <w:outlineLvl w:val="0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Контроль за діяльністю Центру здійснює Орган управління, Власник</w:t>
      </w:r>
      <w:r w:rsidR="007C2E48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та інші уповноважені на те органи у відповідності з чинним законодавством України.</w:t>
      </w:r>
    </w:p>
    <w:p w:rsidR="00451666" w:rsidRPr="003F5E16" w:rsidRDefault="00451666" w:rsidP="00451666">
      <w:pPr>
        <w:numPr>
          <w:ilvl w:val="0"/>
          <w:numId w:val="5"/>
        </w:numPr>
        <w:tabs>
          <w:tab w:val="left" w:pos="284"/>
        </w:tabs>
        <w:jc w:val="center"/>
        <w:outlineLvl w:val="0"/>
        <w:rPr>
          <w:b/>
          <w:color w:val="000000" w:themeColor="text1"/>
          <w:sz w:val="28"/>
          <w:szCs w:val="28"/>
          <w:lang w:val="uk-UA"/>
        </w:rPr>
      </w:pPr>
      <w:r w:rsidRPr="003F5E16">
        <w:rPr>
          <w:b/>
          <w:color w:val="000000" w:themeColor="text1"/>
          <w:sz w:val="28"/>
          <w:szCs w:val="28"/>
          <w:lang w:val="uk-UA"/>
        </w:rPr>
        <w:t xml:space="preserve"> Ліквідація та реорганізація</w:t>
      </w:r>
    </w:p>
    <w:p w:rsidR="00451666" w:rsidRPr="003F5E16" w:rsidRDefault="00451666" w:rsidP="00451666">
      <w:pPr>
        <w:numPr>
          <w:ilvl w:val="1"/>
          <w:numId w:val="5"/>
        </w:numPr>
        <w:tabs>
          <w:tab w:val="left" w:pos="284"/>
        </w:tabs>
        <w:ind w:left="0" w:firstLine="0"/>
        <w:jc w:val="both"/>
        <w:outlineLvl w:val="0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Ліквідація Центру здійснюється у порядку, передбаченому чинним законодавством України.</w:t>
      </w:r>
    </w:p>
    <w:p w:rsidR="00451666" w:rsidRPr="003F5E16" w:rsidRDefault="00451666" w:rsidP="00451666">
      <w:pPr>
        <w:numPr>
          <w:ilvl w:val="1"/>
          <w:numId w:val="5"/>
        </w:numPr>
        <w:tabs>
          <w:tab w:val="left" w:pos="284"/>
        </w:tabs>
        <w:ind w:left="0" w:firstLine="0"/>
        <w:jc w:val="both"/>
        <w:outlineLvl w:val="0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Реорганізація (злиття, приєднання, поділ, виділення, перетворення) Центру проводиться відповідно до чинного законодавства України.</w:t>
      </w:r>
    </w:p>
    <w:p w:rsidR="00451666" w:rsidRPr="003F5E16" w:rsidRDefault="00451666" w:rsidP="00451666">
      <w:pPr>
        <w:numPr>
          <w:ilvl w:val="1"/>
          <w:numId w:val="5"/>
        </w:numPr>
        <w:tabs>
          <w:tab w:val="left" w:pos="284"/>
        </w:tabs>
        <w:ind w:left="0" w:firstLine="0"/>
        <w:jc w:val="both"/>
        <w:outlineLvl w:val="0"/>
        <w:rPr>
          <w:color w:val="000000" w:themeColor="text1"/>
          <w:sz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>При реорганізації та ліквідації Центру звільненим працівникам гарантується додержання їх прав та інтересів відповідно до норм чинного законодавства України.</w:t>
      </w:r>
    </w:p>
    <w:p w:rsidR="00451666" w:rsidRPr="003F5E16" w:rsidRDefault="00451666" w:rsidP="00451666">
      <w:pPr>
        <w:numPr>
          <w:ilvl w:val="1"/>
          <w:numId w:val="5"/>
        </w:numPr>
        <w:tabs>
          <w:tab w:val="left" w:pos="284"/>
        </w:tabs>
        <w:ind w:left="0" w:firstLine="0"/>
        <w:jc w:val="both"/>
        <w:outlineLvl w:val="0"/>
        <w:rPr>
          <w:color w:val="000000" w:themeColor="text1"/>
          <w:sz w:val="28"/>
          <w:lang w:val="uk-UA"/>
        </w:rPr>
      </w:pPr>
      <w:r w:rsidRPr="003F5E16">
        <w:rPr>
          <w:rStyle w:val="FontStyle13"/>
          <w:color w:val="000000" w:themeColor="text1"/>
          <w:sz w:val="28"/>
          <w:szCs w:val="28"/>
          <w:lang w:val="uk-UA"/>
        </w:rPr>
        <w:t>У разі припинення Центру (ліквідації,  злиття, поділу, приєднання або перетворення) усі активи Центру передаються одній або кільком неприбутковим організаціям відповідного виду або зараховуються до доходу бюджету.</w:t>
      </w:r>
    </w:p>
    <w:p w:rsidR="00451666" w:rsidRPr="0014367E" w:rsidRDefault="00451666" w:rsidP="00451666">
      <w:pPr>
        <w:tabs>
          <w:tab w:val="left" w:pos="284"/>
        </w:tabs>
        <w:jc w:val="both"/>
        <w:rPr>
          <w:color w:val="000000" w:themeColor="text1"/>
          <w:sz w:val="16"/>
          <w:szCs w:val="16"/>
          <w:u w:val="single"/>
          <w:lang w:val="uk-UA"/>
        </w:rPr>
      </w:pPr>
    </w:p>
    <w:p w:rsidR="00451666" w:rsidRPr="003F5E16" w:rsidRDefault="00451666" w:rsidP="00451666">
      <w:pPr>
        <w:numPr>
          <w:ilvl w:val="0"/>
          <w:numId w:val="5"/>
        </w:numPr>
        <w:tabs>
          <w:tab w:val="left" w:pos="284"/>
        </w:tabs>
        <w:jc w:val="center"/>
        <w:outlineLvl w:val="0"/>
        <w:rPr>
          <w:b/>
          <w:color w:val="000000" w:themeColor="text1"/>
          <w:sz w:val="28"/>
          <w:szCs w:val="28"/>
          <w:lang w:val="uk-UA"/>
        </w:rPr>
      </w:pPr>
      <w:r w:rsidRPr="003F5E16">
        <w:rPr>
          <w:b/>
          <w:color w:val="000000" w:themeColor="text1"/>
          <w:sz w:val="28"/>
          <w:szCs w:val="28"/>
          <w:lang w:val="uk-UA"/>
        </w:rPr>
        <w:t xml:space="preserve"> Взаємовідносини з органами місцевого самоврядування</w:t>
      </w:r>
    </w:p>
    <w:p w:rsidR="00451666" w:rsidRPr="003F5E16" w:rsidRDefault="00451666" w:rsidP="00451666">
      <w:pPr>
        <w:numPr>
          <w:ilvl w:val="1"/>
          <w:numId w:val="5"/>
        </w:numPr>
        <w:tabs>
          <w:tab w:val="left" w:pos="284"/>
        </w:tabs>
        <w:ind w:left="0" w:firstLine="0"/>
        <w:jc w:val="both"/>
        <w:outlineLvl w:val="0"/>
        <w:rPr>
          <w:color w:val="000000" w:themeColor="text1"/>
          <w:sz w:val="28"/>
          <w:szCs w:val="28"/>
          <w:lang w:val="uk-UA"/>
        </w:rPr>
      </w:pPr>
      <w:r w:rsidRPr="003F5E16">
        <w:rPr>
          <w:color w:val="000000" w:themeColor="text1"/>
          <w:sz w:val="28"/>
          <w:szCs w:val="28"/>
          <w:lang w:val="uk-UA"/>
        </w:rPr>
        <w:t xml:space="preserve">Взаємовідносини Центру з органами місцевого самоврядування будуються відповідно до вимог Закону України </w:t>
      </w:r>
      <w:proofErr w:type="spellStart"/>
      <w:r w:rsidRPr="003F5E16">
        <w:rPr>
          <w:color w:val="000000" w:themeColor="text1"/>
          <w:sz w:val="28"/>
          <w:szCs w:val="28"/>
          <w:lang w:val="uk-UA"/>
        </w:rPr>
        <w:t>“Про</w:t>
      </w:r>
      <w:proofErr w:type="spellEnd"/>
      <w:r w:rsidRPr="003F5E16">
        <w:rPr>
          <w:color w:val="000000" w:themeColor="text1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3F5E16">
        <w:rPr>
          <w:color w:val="000000" w:themeColor="text1"/>
          <w:sz w:val="28"/>
          <w:szCs w:val="28"/>
          <w:lang w:val="uk-UA"/>
        </w:rPr>
        <w:t>Україні”</w:t>
      </w:r>
      <w:proofErr w:type="spellEnd"/>
      <w:r w:rsidRPr="003F5E16">
        <w:rPr>
          <w:color w:val="000000" w:themeColor="text1"/>
          <w:sz w:val="28"/>
          <w:szCs w:val="28"/>
          <w:lang w:val="uk-UA"/>
        </w:rPr>
        <w:t xml:space="preserve"> </w:t>
      </w:r>
      <w:r w:rsidR="0014367E">
        <w:rPr>
          <w:color w:val="000000" w:themeColor="text1"/>
          <w:sz w:val="28"/>
          <w:szCs w:val="28"/>
          <w:lang w:val="uk-UA"/>
        </w:rPr>
        <w:t xml:space="preserve"> </w:t>
      </w:r>
      <w:r w:rsidRPr="003F5E16">
        <w:rPr>
          <w:color w:val="000000" w:themeColor="text1"/>
          <w:sz w:val="28"/>
          <w:szCs w:val="28"/>
          <w:lang w:val="uk-UA"/>
        </w:rPr>
        <w:t>на засадах його підпорядкованості, підзвітності та підконтрольності органу місцевого самоврядування.</w:t>
      </w:r>
    </w:p>
    <w:p w:rsidR="00451666" w:rsidRPr="003F5E16" w:rsidRDefault="00451666" w:rsidP="00451666">
      <w:pPr>
        <w:jc w:val="both"/>
        <w:rPr>
          <w:color w:val="000000" w:themeColor="text1"/>
          <w:sz w:val="28"/>
          <w:lang w:val="uk-UA"/>
        </w:rPr>
      </w:pPr>
    </w:p>
    <w:p w:rsidR="00451666" w:rsidRPr="003F5E16" w:rsidRDefault="00451666" w:rsidP="00451666">
      <w:pPr>
        <w:jc w:val="both"/>
        <w:rPr>
          <w:color w:val="000000" w:themeColor="text1"/>
          <w:sz w:val="28"/>
          <w:lang w:val="uk-UA"/>
        </w:rPr>
      </w:pPr>
    </w:p>
    <w:p w:rsidR="00451666" w:rsidRPr="003F5E16" w:rsidRDefault="00451666" w:rsidP="00451666">
      <w:pPr>
        <w:pStyle w:val="11"/>
        <w:shd w:val="clear" w:color="auto" w:fill="auto"/>
        <w:tabs>
          <w:tab w:val="left" w:pos="702"/>
        </w:tabs>
        <w:spacing w:line="240" w:lineRule="auto"/>
        <w:ind w:right="4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3F5E16">
        <w:rPr>
          <w:rFonts w:ascii="Times New Roman" w:hAnsi="Times New Roman" w:cs="Times New Roman"/>
          <w:b/>
          <w:color w:val="000000" w:themeColor="text1"/>
          <w:lang w:val="uk-UA"/>
        </w:rPr>
        <w:t xml:space="preserve">Секретар міської ради </w:t>
      </w:r>
      <w:r w:rsidRPr="003F5E16">
        <w:rPr>
          <w:rFonts w:ascii="Times New Roman" w:hAnsi="Times New Roman" w:cs="Times New Roman"/>
          <w:b/>
          <w:color w:val="000000" w:themeColor="text1"/>
          <w:lang w:val="uk-UA"/>
        </w:rPr>
        <w:tab/>
      </w:r>
      <w:r w:rsidRPr="003F5E16">
        <w:rPr>
          <w:rFonts w:ascii="Times New Roman" w:hAnsi="Times New Roman" w:cs="Times New Roman"/>
          <w:b/>
          <w:color w:val="000000" w:themeColor="text1"/>
          <w:lang w:val="uk-UA"/>
        </w:rPr>
        <w:tab/>
      </w:r>
      <w:r w:rsidR="006679A8" w:rsidRPr="003F5E16">
        <w:rPr>
          <w:rFonts w:ascii="Times New Roman" w:hAnsi="Times New Roman" w:cs="Times New Roman"/>
          <w:b/>
          <w:color w:val="000000" w:themeColor="text1"/>
          <w:lang w:val="uk-UA"/>
        </w:rPr>
        <w:tab/>
      </w:r>
      <w:r w:rsidR="006679A8" w:rsidRPr="003F5E16">
        <w:rPr>
          <w:rFonts w:ascii="Times New Roman" w:hAnsi="Times New Roman" w:cs="Times New Roman"/>
          <w:b/>
          <w:color w:val="000000" w:themeColor="text1"/>
          <w:lang w:val="uk-UA"/>
        </w:rPr>
        <w:tab/>
      </w:r>
      <w:r w:rsidR="006679A8" w:rsidRPr="003F5E16">
        <w:rPr>
          <w:rFonts w:ascii="Times New Roman" w:hAnsi="Times New Roman" w:cs="Times New Roman"/>
          <w:b/>
          <w:color w:val="000000" w:themeColor="text1"/>
          <w:lang w:val="uk-UA"/>
        </w:rPr>
        <w:tab/>
      </w:r>
      <w:r w:rsidR="006679A8" w:rsidRPr="003F5E16">
        <w:rPr>
          <w:rFonts w:ascii="Times New Roman" w:hAnsi="Times New Roman" w:cs="Times New Roman"/>
          <w:b/>
          <w:color w:val="000000" w:themeColor="text1"/>
          <w:lang w:val="uk-UA"/>
        </w:rPr>
        <w:tab/>
      </w:r>
      <w:r w:rsidR="006679A8" w:rsidRPr="003F5E16">
        <w:rPr>
          <w:rFonts w:ascii="Times New Roman" w:hAnsi="Times New Roman" w:cs="Times New Roman"/>
          <w:b/>
          <w:color w:val="000000" w:themeColor="text1"/>
          <w:lang w:val="uk-UA"/>
        </w:rPr>
        <w:tab/>
        <w:t xml:space="preserve">    </w:t>
      </w:r>
      <w:r w:rsidRPr="003F5E16">
        <w:rPr>
          <w:rFonts w:ascii="Times New Roman" w:hAnsi="Times New Roman" w:cs="Times New Roman"/>
          <w:b/>
          <w:color w:val="000000" w:themeColor="text1"/>
          <w:lang w:val="uk-UA"/>
        </w:rPr>
        <w:t>Л.І.Рудяк</w:t>
      </w:r>
    </w:p>
    <w:p w:rsidR="00975B7A" w:rsidRPr="003F5E16" w:rsidRDefault="00022147">
      <w:pPr>
        <w:rPr>
          <w:color w:val="000000" w:themeColor="text1"/>
          <w:lang w:val="uk-UA"/>
        </w:rPr>
      </w:pPr>
    </w:p>
    <w:sectPr w:rsidR="00975B7A" w:rsidRPr="003F5E16" w:rsidSect="00201558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91B30D" w15:done="0"/>
  <w15:commentEx w15:paraId="6A8ECFE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91B30D" w16cid:durableId="252A80EA"/>
  <w16cid:commentId w16cid:paraId="6A8ECFE3" w16cid:durableId="252A8151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39FC"/>
    <w:multiLevelType w:val="hybridMultilevel"/>
    <w:tmpl w:val="6682E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E141C"/>
    <w:multiLevelType w:val="multilevel"/>
    <w:tmpl w:val="EF8A22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  <w:b w:val="0"/>
      </w:rPr>
    </w:lvl>
  </w:abstractNum>
  <w:abstractNum w:abstractNumId="2">
    <w:nsid w:val="46AA3AD0"/>
    <w:multiLevelType w:val="multilevel"/>
    <w:tmpl w:val="FAA4F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6D1B70EF"/>
    <w:multiLevelType w:val="multilevel"/>
    <w:tmpl w:val="80ACC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DA65210"/>
    <w:multiLevelType w:val="hybridMultilevel"/>
    <w:tmpl w:val="4F4E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729AB"/>
    <w:multiLevelType w:val="multilevel"/>
    <w:tmpl w:val="661A5D7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725335A7"/>
    <w:multiLevelType w:val="multilevel"/>
    <w:tmpl w:val="E754102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1666"/>
    <w:rsid w:val="00022147"/>
    <w:rsid w:val="000F249A"/>
    <w:rsid w:val="0014367E"/>
    <w:rsid w:val="00286FB7"/>
    <w:rsid w:val="00335BEE"/>
    <w:rsid w:val="003F5E16"/>
    <w:rsid w:val="00451666"/>
    <w:rsid w:val="00462845"/>
    <w:rsid w:val="005F380D"/>
    <w:rsid w:val="006679A8"/>
    <w:rsid w:val="007C2E48"/>
    <w:rsid w:val="007E0FA4"/>
    <w:rsid w:val="008C2B1A"/>
    <w:rsid w:val="009F30BE"/>
    <w:rsid w:val="00CF165C"/>
    <w:rsid w:val="00D55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5E16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1666"/>
    <w:pPr>
      <w:spacing w:before="100" w:beforeAutospacing="1" w:after="100" w:afterAutospacing="1"/>
    </w:pPr>
  </w:style>
  <w:style w:type="character" w:customStyle="1" w:styleId="3">
    <w:name w:val="Основной текст (3)_"/>
    <w:link w:val="30"/>
    <w:rsid w:val="00451666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1666"/>
    <w:pPr>
      <w:widowControl w:val="0"/>
      <w:shd w:val="clear" w:color="auto" w:fill="FFFFFF"/>
      <w:spacing w:before="480" w:after="8400" w:line="31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styleId="31">
    <w:name w:val="Body Text 3"/>
    <w:basedOn w:val="a"/>
    <w:link w:val="32"/>
    <w:rsid w:val="00451666"/>
    <w:pPr>
      <w:spacing w:after="120"/>
    </w:pPr>
    <w:rPr>
      <w:sz w:val="16"/>
      <w:szCs w:val="16"/>
      <w:lang w:val="uk-UA"/>
    </w:rPr>
  </w:style>
  <w:style w:type="character" w:customStyle="1" w:styleId="32">
    <w:name w:val="Основной текст 3 Знак"/>
    <w:basedOn w:val="a0"/>
    <w:link w:val="31"/>
    <w:rsid w:val="00451666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apple-converted-space">
    <w:name w:val="apple-converted-space"/>
    <w:basedOn w:val="a0"/>
    <w:rsid w:val="00451666"/>
  </w:style>
  <w:style w:type="character" w:customStyle="1" w:styleId="a4">
    <w:name w:val="Основной текст_"/>
    <w:link w:val="11"/>
    <w:locked/>
    <w:rsid w:val="00451666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451666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12">
    <w:name w:val="Абзац списка1"/>
    <w:basedOn w:val="a"/>
    <w:rsid w:val="0045166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(2)"/>
    <w:rsid w:val="00451666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uk-UA" w:eastAsia="uk-UA"/>
    </w:rPr>
  </w:style>
  <w:style w:type="paragraph" w:styleId="a5">
    <w:name w:val="List Paragraph"/>
    <w:basedOn w:val="a"/>
    <w:uiPriority w:val="34"/>
    <w:qFormat/>
    <w:rsid w:val="0045166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0">
    <w:name w:val="c0"/>
    <w:basedOn w:val="a"/>
    <w:rsid w:val="00451666"/>
    <w:pPr>
      <w:spacing w:before="100" w:beforeAutospacing="1" w:after="100" w:afterAutospacing="1"/>
    </w:pPr>
  </w:style>
  <w:style w:type="character" w:customStyle="1" w:styleId="main-activity">
    <w:name w:val="main-activity"/>
    <w:rsid w:val="00451666"/>
  </w:style>
  <w:style w:type="character" w:styleId="a6">
    <w:name w:val="annotation reference"/>
    <w:rsid w:val="00451666"/>
    <w:rPr>
      <w:sz w:val="16"/>
      <w:szCs w:val="16"/>
    </w:rPr>
  </w:style>
  <w:style w:type="paragraph" w:styleId="a7">
    <w:name w:val="annotation text"/>
    <w:basedOn w:val="a"/>
    <w:link w:val="a8"/>
    <w:rsid w:val="004516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516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rsid w:val="00451666"/>
    <w:rPr>
      <w:rFonts w:ascii="Times New Roman" w:hAnsi="Times New Roman" w:cs="Times New Roman" w:hint="default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5166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16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F5E1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Body Text"/>
    <w:basedOn w:val="a"/>
    <w:link w:val="ac"/>
    <w:uiPriority w:val="99"/>
    <w:semiHidden/>
    <w:unhideWhenUsed/>
    <w:rsid w:val="003F5E16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semiHidden/>
    <w:rsid w:val="003F5E16"/>
    <w:rPr>
      <w:rFonts w:eastAsiaTheme="minorEastAsia"/>
      <w:lang w:eastAsia="ru-RU"/>
    </w:rPr>
  </w:style>
  <w:style w:type="paragraph" w:customStyle="1" w:styleId="rvps12">
    <w:name w:val="rvps12"/>
    <w:basedOn w:val="a"/>
    <w:rsid w:val="003F5E16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A368D-7D43-493E-A58F-31569920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11207</Words>
  <Characters>6389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FastHP</dc:creator>
  <cp:lastModifiedBy>Користувач Windows</cp:lastModifiedBy>
  <cp:revision>8</cp:revision>
  <cp:lastPrinted>2021-12-29T14:37:00Z</cp:lastPrinted>
  <dcterms:created xsi:type="dcterms:W3CDTF">2021-12-29T08:18:00Z</dcterms:created>
  <dcterms:modified xsi:type="dcterms:W3CDTF">2021-12-31T08:10:00Z</dcterms:modified>
</cp:coreProperties>
</file>