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87AED" w:rsidP="00AD0A78">
      <w:pPr>
        <w:rPr>
          <w:sz w:val="32"/>
          <w:lang w:val="uk-UA"/>
        </w:rPr>
      </w:pPr>
      <w:r w:rsidRPr="00B87A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22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92F38" w:rsidRDefault="00C92F38" w:rsidP="00C92F3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372-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663CC5" w:rsidRDefault="00663CC5" w:rsidP="00663CC5">
      <w:pPr>
        <w:jc w:val="center"/>
        <w:rPr>
          <w:b/>
          <w:bCs/>
          <w:iCs/>
          <w:color w:val="000000"/>
          <w:lang w:val="uk-UA"/>
        </w:rPr>
      </w:pPr>
      <w:r>
        <w:rPr>
          <w:b/>
          <w:bCs/>
          <w:iCs/>
          <w:color w:val="000000"/>
          <w:lang w:val="uk-UA"/>
        </w:rPr>
        <w:t xml:space="preserve">Про припинення права </w:t>
      </w:r>
      <w:r>
        <w:rPr>
          <w:b/>
          <w:color w:val="000000"/>
          <w:lang w:val="uk-UA"/>
        </w:rPr>
        <w:t xml:space="preserve">постійного </w:t>
      </w:r>
      <w:r>
        <w:rPr>
          <w:b/>
          <w:bCs/>
          <w:iCs/>
          <w:color w:val="000000"/>
          <w:lang w:val="uk-UA"/>
        </w:rPr>
        <w:t xml:space="preserve">користування земельною ділянкою </w:t>
      </w:r>
    </w:p>
    <w:p w:rsidR="00663CC5" w:rsidRDefault="00663CC5" w:rsidP="00663CC5">
      <w:pPr>
        <w:jc w:val="center"/>
        <w:rPr>
          <w:b/>
          <w:bCs/>
          <w:iCs/>
          <w:color w:val="000000"/>
          <w:lang w:val="uk-UA"/>
        </w:rPr>
      </w:pPr>
      <w:r>
        <w:rPr>
          <w:b/>
          <w:bCs/>
          <w:iCs/>
          <w:color w:val="000000"/>
          <w:lang w:val="uk-UA"/>
        </w:rPr>
        <w:t xml:space="preserve">для виробничої діяльності в м. Фастів на вул. Лугова </w:t>
      </w:r>
    </w:p>
    <w:p w:rsidR="00663CC5" w:rsidRDefault="00663CC5" w:rsidP="00663CC5">
      <w:pPr>
        <w:jc w:val="center"/>
        <w:rPr>
          <w:b/>
          <w:bCs/>
          <w:iCs/>
          <w:color w:val="000000"/>
          <w:lang w:val="uk-UA"/>
        </w:rPr>
      </w:pPr>
      <w:r>
        <w:rPr>
          <w:b/>
          <w:bCs/>
          <w:iCs/>
          <w:color w:val="000000"/>
          <w:lang w:val="uk-UA"/>
        </w:rPr>
        <w:t>ТОВАРИСТВУ З ОБМЕЖЕНОЮ ВІДПОВІДАЛЬНІСТЮ «УНІВЕРСАМ»</w:t>
      </w:r>
    </w:p>
    <w:p w:rsidR="00663CC5" w:rsidRPr="00A4788F" w:rsidRDefault="00663CC5" w:rsidP="00663CC5">
      <w:pPr>
        <w:tabs>
          <w:tab w:val="left" w:pos="8250"/>
        </w:tabs>
        <w:rPr>
          <w:sz w:val="20"/>
          <w:szCs w:val="20"/>
          <w:lang w:val="uk-UA"/>
        </w:rPr>
      </w:pPr>
      <w:r w:rsidRPr="00A4788F">
        <w:rPr>
          <w:sz w:val="20"/>
          <w:szCs w:val="20"/>
          <w:lang w:val="uk-UA"/>
        </w:rPr>
        <w:tab/>
      </w:r>
    </w:p>
    <w:p w:rsidR="00663CC5" w:rsidRDefault="00663CC5" w:rsidP="00663CC5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звернення ТОВ «УНІВЕРСАМ» (вх.№П-4845 від 01.05.2024), подані документи щодо припинення права постійного користування земельною ділянкою площею 0,3530 га в м. Фастів, вул. Лугова, наданою для виробничої діяльності відповідно до рішення Фастівської міської ради від 27.11.1996 року №209/1 (Державний акт на право постійного користування землею серії ІІ-КВ №000519, зареєстрований в Книзі записів державних актів на право постійного користування землею за №00039 від 19.02.1997 року), беручи до уваги намір оформлення права користування земельною ділянкою на умовах оренди (вх.№П-4846 від 01.05.2024), враховуючи рекомендації постійної комісії міської ради з питань земельних відносин та містобудування, у відповідності до ст.ст. 12, 122, 141, 142 Земельного кодексу України, керуючись п. 34 ч. 1 ст. 26 Закону України “ Про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 </w:t>
      </w:r>
    </w:p>
    <w:p w:rsidR="00663CC5" w:rsidRDefault="00663CC5" w:rsidP="00663CC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663CC5" w:rsidRPr="00A4788F" w:rsidRDefault="00663CC5" w:rsidP="00663CC5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788F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663CC5" w:rsidRDefault="00663CC5" w:rsidP="00663CC5">
      <w:pPr>
        <w:ind w:firstLine="567"/>
        <w:jc w:val="both"/>
        <w:rPr>
          <w:b/>
          <w:lang w:val="uk-UA"/>
        </w:rPr>
      </w:pPr>
      <w:r>
        <w:rPr>
          <w:iCs/>
          <w:lang w:val="uk-UA"/>
        </w:rPr>
        <w:t xml:space="preserve">1. Припинити </w:t>
      </w:r>
      <w:r w:rsidRPr="00DE7750">
        <w:rPr>
          <w:bCs/>
          <w:iCs/>
          <w:color w:val="000000"/>
          <w:sz w:val="23"/>
          <w:szCs w:val="23"/>
          <w:lang w:val="uk-UA"/>
        </w:rPr>
        <w:t>ТОВАРИСТВУ З ОБМЕЖЕНОЮ ВІДПОВІДАЛЬНІСТЮ «УНІВЕРСАМ»</w:t>
      </w:r>
      <w:r>
        <w:rPr>
          <w:b/>
          <w:bCs/>
          <w:iCs/>
          <w:color w:val="000000"/>
          <w:lang w:val="uk-UA"/>
        </w:rPr>
        <w:t xml:space="preserve"> </w:t>
      </w:r>
      <w:r>
        <w:rPr>
          <w:iCs/>
          <w:lang w:val="uk-UA"/>
        </w:rPr>
        <w:t xml:space="preserve">право постійного користування </w:t>
      </w:r>
      <w:r>
        <w:rPr>
          <w:lang w:val="uk-UA"/>
        </w:rPr>
        <w:t xml:space="preserve">земельною ділянкою площею 0,3530 га </w:t>
      </w:r>
      <w:r>
        <w:rPr>
          <w:bCs/>
          <w:iCs/>
          <w:lang w:val="uk-UA"/>
        </w:rPr>
        <w:t>в</w:t>
      </w:r>
      <w:r>
        <w:rPr>
          <w:lang w:val="uk-UA"/>
        </w:rPr>
        <w:t xml:space="preserve"> місті Фастів, </w:t>
      </w:r>
      <w:proofErr w:type="spellStart"/>
      <w:r>
        <w:rPr>
          <w:lang w:val="uk-UA"/>
        </w:rPr>
        <w:t>вул.Лугова</w:t>
      </w:r>
      <w:proofErr w:type="spellEnd"/>
      <w:r>
        <w:rPr>
          <w:lang w:val="uk-UA"/>
        </w:rPr>
        <w:t>, наданою для виробничої діяльності згідно державного акта на право постійного користування землею серії ІІ-КВ №000519, зареєстрований в Книзі записів державних актів на право постійного користування землею за №00039 від 19.02.1997 року, у зв</w:t>
      </w:r>
      <w:r w:rsidRPr="00F60C8D">
        <w:rPr>
          <w:lang w:val="uk-UA"/>
        </w:rPr>
        <w:t>’</w:t>
      </w:r>
      <w:r>
        <w:rPr>
          <w:lang w:val="uk-UA"/>
        </w:rPr>
        <w:t>язку із добровільною відмовою землекористувача.</w:t>
      </w:r>
    </w:p>
    <w:p w:rsidR="00663CC5" w:rsidRDefault="00663CC5" w:rsidP="00663CC5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DE7750">
        <w:rPr>
          <w:bCs/>
          <w:iCs/>
          <w:color w:val="000000"/>
          <w:sz w:val="23"/>
          <w:szCs w:val="23"/>
          <w:lang w:val="uk-UA"/>
        </w:rPr>
        <w:t>ТОВАРИСТВУ З ОБМЕЖЕНОЮ ВІДПОВІДАЛЬНІСТЮ «УНІВЕРСАМ»</w:t>
      </w:r>
      <w:r>
        <w:rPr>
          <w:color w:val="000000"/>
          <w:sz w:val="23"/>
          <w:szCs w:val="23"/>
          <w:lang w:val="uk-UA"/>
        </w:rPr>
        <w:t xml:space="preserve"> </w:t>
      </w:r>
      <w:r>
        <w:rPr>
          <w:lang w:val="uk-UA"/>
        </w:rPr>
        <w:t>здійснити державну реєстрацію припинення права постійного користування земельною ділянкою,  зазначеною у п.1 даного рішення, у відповідності до чинного законодавства.</w:t>
      </w:r>
    </w:p>
    <w:p w:rsidR="00663CC5" w:rsidRDefault="00663CC5" w:rsidP="00663CC5">
      <w:pPr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B5C08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87AED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2F3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EF23FF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2F22-5649-4506-91BA-B6EFB836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2024-06-07T10:26:00Z</dcterms:created>
  <dcterms:modified xsi:type="dcterms:W3CDTF">2024-06-12T09:07:00Z</dcterms:modified>
</cp:coreProperties>
</file>