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71631" w:rsidP="00AD0A78">
      <w:pPr>
        <w:rPr>
          <w:sz w:val="32"/>
          <w:lang w:val="uk-UA"/>
        </w:rPr>
      </w:pPr>
      <w:r w:rsidRPr="008716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78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2304D" w:rsidP="0072304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D00E3" w:rsidRPr="004645E4" w:rsidRDefault="005D00E3" w:rsidP="005D00E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D00E3" w:rsidRPr="004645E4" w:rsidRDefault="005D00E3" w:rsidP="005D00E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Буйка, 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Третяку Віктору Миколайовичу</w:t>
      </w:r>
    </w:p>
    <w:p w:rsidR="005D00E3" w:rsidRDefault="005D00E3" w:rsidP="005D00E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D00E3" w:rsidRDefault="005D00E3" w:rsidP="005D00E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0,0609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Буйка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3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особистої власності на житловий будинок, видане на підставі рішення виконкому Фастівської міської ради №23/10 від 09.02.1999, зареєстровано Фастівським МБТІ 24.02.1999 року в реєстровій книзі №70, р.№2408), враховуючи витяг з Державного земельного кадастру про земельну ділянку №НВ-5100491042024 від 11.03.2024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D00E3" w:rsidRDefault="005D00E3" w:rsidP="005D00E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D00E3" w:rsidRPr="006D7518" w:rsidRDefault="005D00E3" w:rsidP="005D00E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D00E3" w:rsidRDefault="005D00E3" w:rsidP="005D0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Буйка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D00E3" w:rsidRDefault="005D00E3" w:rsidP="005D0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207B2">
        <w:rPr>
          <w:bCs/>
          <w:lang w:val="uk-UA"/>
        </w:rPr>
        <w:t>Третяку Віктору Миколайовичу</w:t>
      </w:r>
      <w:r>
        <w:rPr>
          <w:lang w:val="uk-UA"/>
        </w:rPr>
        <w:t xml:space="preserve"> земельну ділянку площею 0,0609 га (кадастровий номер 3211200000:02:001:0625)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Буйка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3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D00E3" w:rsidRDefault="005D00E3" w:rsidP="005D0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207B2">
        <w:rPr>
          <w:bCs/>
          <w:lang w:val="uk-UA"/>
        </w:rPr>
        <w:t>Третяку Віктору Миколайовичу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D00E3" w:rsidRDefault="005D00E3" w:rsidP="005D00E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Третяка Віктора Миколайовича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7678B" w:rsidRDefault="00E7678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2304D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1631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66DA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7EC9-4FD2-4330-ACB3-59F70E7E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2005-12-31T21:23:00Z</dcterms:created>
  <dcterms:modified xsi:type="dcterms:W3CDTF">2024-06-12T07:53:00Z</dcterms:modified>
</cp:coreProperties>
</file>