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4B" w:rsidRPr="00894E4B" w:rsidRDefault="005600A3" w:rsidP="005600A3">
      <w:pPr>
        <w:pStyle w:val="StyleZakonu"/>
        <w:spacing w:after="0" w:line="240" w:lineRule="auto"/>
        <w:ind w:left="4956" w:firstLine="0"/>
        <w:jc w:val="left"/>
        <w:rPr>
          <w:sz w:val="24"/>
          <w:szCs w:val="24"/>
        </w:rPr>
      </w:pPr>
      <w:r>
        <w:rPr>
          <w:sz w:val="24"/>
          <w:szCs w:val="24"/>
        </w:rPr>
        <w:t xml:space="preserve">        </w:t>
      </w:r>
      <w:r w:rsidR="00894E4B" w:rsidRPr="00894E4B">
        <w:rPr>
          <w:sz w:val="24"/>
          <w:szCs w:val="24"/>
        </w:rPr>
        <w:t xml:space="preserve">Додаток </w:t>
      </w:r>
    </w:p>
    <w:p w:rsidR="00894E4B" w:rsidRPr="00894E4B" w:rsidRDefault="005600A3" w:rsidP="005600A3">
      <w:pPr>
        <w:pStyle w:val="StyleZakonu"/>
        <w:spacing w:after="0" w:line="240" w:lineRule="auto"/>
        <w:ind w:left="4678" w:firstLine="0"/>
        <w:rPr>
          <w:sz w:val="24"/>
          <w:szCs w:val="24"/>
        </w:rPr>
      </w:pPr>
      <w:r>
        <w:rPr>
          <w:sz w:val="24"/>
          <w:szCs w:val="24"/>
        </w:rPr>
        <w:t xml:space="preserve">            </w:t>
      </w:r>
      <w:r w:rsidR="00894E4B" w:rsidRPr="00894E4B">
        <w:rPr>
          <w:sz w:val="24"/>
          <w:szCs w:val="24"/>
        </w:rPr>
        <w:t xml:space="preserve">до рішення міської ради </w:t>
      </w:r>
    </w:p>
    <w:p w:rsidR="005600A3" w:rsidRPr="005600A3" w:rsidRDefault="005600A3" w:rsidP="005600A3">
      <w:pPr>
        <w:ind w:left="4253" w:firstLine="1134"/>
        <w:jc w:val="both"/>
        <w:rPr>
          <w:sz w:val="24"/>
          <w:szCs w:val="24"/>
          <w:lang w:val="uk-UA"/>
        </w:rPr>
      </w:pPr>
      <w:r w:rsidRPr="005600A3">
        <w:rPr>
          <w:sz w:val="24"/>
          <w:szCs w:val="24"/>
          <w:lang w:val="uk-UA"/>
        </w:rPr>
        <w:t>№1-</w:t>
      </w:r>
      <w:r w:rsidRPr="005600A3">
        <w:rPr>
          <w:sz w:val="24"/>
          <w:szCs w:val="24"/>
          <w:lang w:val="en-US"/>
        </w:rPr>
        <w:t>V</w:t>
      </w:r>
      <w:r w:rsidRPr="005600A3">
        <w:rPr>
          <w:sz w:val="24"/>
          <w:szCs w:val="24"/>
          <w:lang w:val="uk-UA"/>
        </w:rPr>
        <w:t>І-</w:t>
      </w:r>
      <w:r w:rsidRPr="005600A3">
        <w:rPr>
          <w:sz w:val="24"/>
          <w:szCs w:val="24"/>
          <w:lang w:val="en-US"/>
        </w:rPr>
        <w:t>V</w:t>
      </w:r>
      <w:r w:rsidRPr="005600A3">
        <w:rPr>
          <w:sz w:val="24"/>
          <w:szCs w:val="24"/>
          <w:lang w:val="uk-UA"/>
        </w:rPr>
        <w:t>ІІІ від 18.01.2021 року</w:t>
      </w:r>
    </w:p>
    <w:p w:rsidR="005600A3" w:rsidRDefault="005600A3" w:rsidP="005600A3">
      <w:pPr>
        <w:rPr>
          <w:lang w:val="uk-UA"/>
        </w:rPr>
      </w:pPr>
    </w:p>
    <w:p w:rsidR="00894E4B" w:rsidRDefault="00894E4B" w:rsidP="00894E4B">
      <w:pPr>
        <w:overflowPunct/>
        <w:autoSpaceDE/>
        <w:adjustRightInd/>
        <w:ind w:firstLine="5387"/>
        <w:rPr>
          <w:sz w:val="24"/>
          <w:szCs w:val="24"/>
          <w:lang w:val="uk-UA"/>
        </w:rPr>
      </w:pPr>
    </w:p>
    <w:p w:rsidR="006B0C1A" w:rsidRDefault="006B0C1A" w:rsidP="00894E4B">
      <w:pPr>
        <w:overflowPunct/>
        <w:autoSpaceDE/>
        <w:adjustRightInd/>
        <w:ind w:firstLine="5387"/>
        <w:rPr>
          <w:b/>
          <w:szCs w:val="28"/>
          <w:lang w:val="uk-UA"/>
        </w:rPr>
      </w:pPr>
    </w:p>
    <w:p w:rsidR="00894E4B" w:rsidRDefault="00894E4B" w:rsidP="00894E4B">
      <w:pPr>
        <w:overflowPunct/>
        <w:autoSpaceDE/>
        <w:adjustRightInd/>
        <w:ind w:firstLine="5387"/>
        <w:rPr>
          <w:b/>
          <w:szCs w:val="28"/>
          <w:lang w:val="uk-UA"/>
        </w:rPr>
      </w:pPr>
      <w:r>
        <w:rPr>
          <w:b/>
          <w:szCs w:val="28"/>
          <w:lang w:val="uk-UA"/>
        </w:rPr>
        <w:t>Президенту України</w:t>
      </w:r>
    </w:p>
    <w:p w:rsidR="00894E4B" w:rsidRDefault="00894E4B" w:rsidP="00894E4B">
      <w:pPr>
        <w:overflowPunct/>
        <w:autoSpaceDE/>
        <w:adjustRightInd/>
        <w:ind w:firstLine="5387"/>
        <w:rPr>
          <w:b/>
          <w:szCs w:val="28"/>
          <w:lang w:val="uk-UA"/>
        </w:rPr>
      </w:pPr>
      <w:r>
        <w:rPr>
          <w:b/>
          <w:szCs w:val="28"/>
          <w:lang w:val="uk-UA"/>
        </w:rPr>
        <w:t xml:space="preserve">Володимиру </w:t>
      </w:r>
      <w:proofErr w:type="spellStart"/>
      <w:r>
        <w:rPr>
          <w:b/>
          <w:szCs w:val="28"/>
          <w:lang w:val="uk-UA"/>
        </w:rPr>
        <w:t>Зеленському</w:t>
      </w:r>
      <w:proofErr w:type="spellEnd"/>
    </w:p>
    <w:p w:rsidR="00894E4B" w:rsidRDefault="00894E4B" w:rsidP="00894E4B">
      <w:pPr>
        <w:overflowPunct/>
        <w:autoSpaceDE/>
        <w:adjustRightInd/>
        <w:ind w:firstLine="5387"/>
        <w:rPr>
          <w:b/>
          <w:szCs w:val="28"/>
          <w:lang w:val="uk-UA"/>
        </w:rPr>
      </w:pPr>
    </w:p>
    <w:p w:rsidR="00894E4B" w:rsidRDefault="00894E4B" w:rsidP="00894E4B">
      <w:pPr>
        <w:overflowPunct/>
        <w:autoSpaceDE/>
        <w:adjustRightInd/>
        <w:ind w:firstLine="5387"/>
        <w:rPr>
          <w:b/>
          <w:szCs w:val="28"/>
          <w:lang w:val="uk-UA"/>
        </w:rPr>
      </w:pPr>
      <w:r>
        <w:rPr>
          <w:b/>
          <w:szCs w:val="28"/>
          <w:lang w:val="uk-UA"/>
        </w:rPr>
        <w:t>Верховній Раді України</w:t>
      </w:r>
    </w:p>
    <w:p w:rsidR="00894E4B" w:rsidRDefault="00894E4B" w:rsidP="00894E4B">
      <w:pPr>
        <w:overflowPunct/>
        <w:autoSpaceDE/>
        <w:adjustRightInd/>
        <w:ind w:firstLine="5387"/>
        <w:rPr>
          <w:b/>
          <w:szCs w:val="28"/>
          <w:lang w:val="uk-UA"/>
        </w:rPr>
      </w:pPr>
    </w:p>
    <w:p w:rsidR="00894E4B" w:rsidRDefault="00894E4B" w:rsidP="00894E4B">
      <w:pPr>
        <w:overflowPunct/>
        <w:autoSpaceDE/>
        <w:adjustRightInd/>
        <w:ind w:firstLine="5387"/>
        <w:rPr>
          <w:b/>
          <w:szCs w:val="28"/>
          <w:lang w:val="uk-UA"/>
        </w:rPr>
      </w:pPr>
      <w:r>
        <w:rPr>
          <w:b/>
          <w:szCs w:val="28"/>
          <w:lang w:val="uk-UA"/>
        </w:rPr>
        <w:t>Кабінету Міністрів України</w:t>
      </w:r>
    </w:p>
    <w:p w:rsidR="00BA0A32" w:rsidRDefault="00BA0A32" w:rsidP="00894E4B">
      <w:pPr>
        <w:overflowPunct/>
        <w:autoSpaceDE/>
        <w:adjustRightInd/>
        <w:ind w:firstLine="5387"/>
        <w:rPr>
          <w:b/>
          <w:szCs w:val="28"/>
          <w:lang w:val="uk-UA"/>
        </w:rPr>
      </w:pPr>
    </w:p>
    <w:p w:rsidR="00BA0A32" w:rsidRDefault="00BA0A32" w:rsidP="00894E4B">
      <w:pPr>
        <w:overflowPunct/>
        <w:autoSpaceDE/>
        <w:adjustRightInd/>
        <w:ind w:firstLine="5387"/>
        <w:rPr>
          <w:b/>
          <w:szCs w:val="28"/>
          <w:lang w:val="uk-UA"/>
        </w:rPr>
      </w:pPr>
      <w:r>
        <w:rPr>
          <w:b/>
          <w:szCs w:val="28"/>
          <w:lang w:val="uk-UA"/>
        </w:rPr>
        <w:t>Народному депутату України</w:t>
      </w:r>
    </w:p>
    <w:p w:rsidR="00BA0A32" w:rsidRDefault="00BA0A32" w:rsidP="00894E4B">
      <w:pPr>
        <w:overflowPunct/>
        <w:autoSpaceDE/>
        <w:adjustRightInd/>
        <w:ind w:firstLine="5387"/>
        <w:rPr>
          <w:b/>
          <w:szCs w:val="28"/>
          <w:lang w:val="uk-UA"/>
        </w:rPr>
      </w:pPr>
      <w:proofErr w:type="spellStart"/>
      <w:r>
        <w:rPr>
          <w:b/>
          <w:szCs w:val="28"/>
          <w:lang w:val="uk-UA"/>
        </w:rPr>
        <w:t>Дунді</w:t>
      </w:r>
      <w:proofErr w:type="spellEnd"/>
      <w:r>
        <w:rPr>
          <w:b/>
          <w:szCs w:val="28"/>
          <w:lang w:val="uk-UA"/>
        </w:rPr>
        <w:t xml:space="preserve"> </w:t>
      </w:r>
      <w:r w:rsidR="006B0C1A">
        <w:rPr>
          <w:b/>
          <w:szCs w:val="28"/>
          <w:lang w:val="uk-UA"/>
        </w:rPr>
        <w:t xml:space="preserve">  </w:t>
      </w:r>
      <w:r>
        <w:rPr>
          <w:b/>
          <w:szCs w:val="28"/>
          <w:lang w:val="uk-UA"/>
        </w:rPr>
        <w:t>О.А.</w:t>
      </w:r>
    </w:p>
    <w:p w:rsidR="00894E4B" w:rsidRDefault="00894E4B" w:rsidP="00894E4B">
      <w:pPr>
        <w:overflowPunct/>
        <w:autoSpaceDE/>
        <w:adjustRightInd/>
        <w:rPr>
          <w:rFonts w:eastAsia="Calibri"/>
          <w:sz w:val="24"/>
          <w:szCs w:val="24"/>
          <w:lang w:val="uk-UA" w:eastAsia="en-US"/>
        </w:rPr>
      </w:pPr>
    </w:p>
    <w:p w:rsidR="00894E4B" w:rsidRDefault="00894E4B" w:rsidP="00894E4B">
      <w:pPr>
        <w:pStyle w:val="a3"/>
        <w:ind w:firstLine="0"/>
        <w:rPr>
          <w:b/>
          <w:szCs w:val="28"/>
        </w:rPr>
      </w:pPr>
    </w:p>
    <w:p w:rsidR="00894E4B" w:rsidRDefault="00894E4B" w:rsidP="00894E4B">
      <w:pPr>
        <w:pStyle w:val="a3"/>
        <w:ind w:firstLine="0"/>
        <w:jc w:val="center"/>
        <w:rPr>
          <w:b/>
          <w:szCs w:val="28"/>
        </w:rPr>
      </w:pPr>
      <w:r>
        <w:rPr>
          <w:b/>
          <w:szCs w:val="28"/>
        </w:rPr>
        <w:t>ЗВЕРНЕННЯ</w:t>
      </w:r>
    </w:p>
    <w:p w:rsidR="00BA0A32" w:rsidRDefault="00BA0A32" w:rsidP="00894E4B">
      <w:pPr>
        <w:pStyle w:val="a3"/>
        <w:ind w:firstLine="0"/>
        <w:jc w:val="center"/>
        <w:rPr>
          <w:b/>
          <w:szCs w:val="28"/>
        </w:rPr>
      </w:pPr>
    </w:p>
    <w:p w:rsidR="00894E4B" w:rsidRDefault="00894E4B" w:rsidP="00894E4B">
      <w:pPr>
        <w:pStyle w:val="a3"/>
        <w:ind w:firstLine="0"/>
        <w:rPr>
          <w:b/>
          <w:szCs w:val="28"/>
          <w:bdr w:val="none" w:sz="0" w:space="0" w:color="auto" w:frame="1"/>
          <w:lang w:eastAsia="uk-UA"/>
        </w:rPr>
      </w:pPr>
      <w:r>
        <w:rPr>
          <w:b/>
          <w:szCs w:val="28"/>
        </w:rPr>
        <w:t xml:space="preserve">депутатів Фастівської міської ради VIІI скликання до Президента України, Верховної </w:t>
      </w:r>
      <w:r w:rsidR="00870C34">
        <w:rPr>
          <w:b/>
          <w:szCs w:val="28"/>
        </w:rPr>
        <w:t>Р</w:t>
      </w:r>
      <w:r>
        <w:rPr>
          <w:b/>
          <w:szCs w:val="28"/>
        </w:rPr>
        <w:t>ади України</w:t>
      </w:r>
      <w:r w:rsidR="00870C34">
        <w:rPr>
          <w:b/>
          <w:szCs w:val="28"/>
        </w:rPr>
        <w:t xml:space="preserve">, </w:t>
      </w:r>
      <w:r>
        <w:rPr>
          <w:b/>
          <w:szCs w:val="28"/>
        </w:rPr>
        <w:t>Кабінету Міністрів України</w:t>
      </w:r>
      <w:r w:rsidR="00870C34">
        <w:rPr>
          <w:b/>
          <w:szCs w:val="28"/>
        </w:rPr>
        <w:t>, Народного депутат</w:t>
      </w:r>
      <w:r w:rsidR="008251E6">
        <w:rPr>
          <w:b/>
          <w:szCs w:val="28"/>
        </w:rPr>
        <w:t xml:space="preserve">а України </w:t>
      </w:r>
      <w:proofErr w:type="spellStart"/>
      <w:r w:rsidR="008251E6">
        <w:rPr>
          <w:b/>
          <w:szCs w:val="28"/>
        </w:rPr>
        <w:t>Дунди</w:t>
      </w:r>
      <w:proofErr w:type="spellEnd"/>
      <w:r w:rsidR="008251E6">
        <w:rPr>
          <w:b/>
          <w:szCs w:val="28"/>
        </w:rPr>
        <w:t xml:space="preserve"> О.А.</w:t>
      </w:r>
      <w:r w:rsidR="00870C34">
        <w:rPr>
          <w:b/>
          <w:szCs w:val="28"/>
        </w:rPr>
        <w:t xml:space="preserve"> </w:t>
      </w:r>
      <w:r>
        <w:rPr>
          <w:b/>
          <w:szCs w:val="28"/>
        </w:rPr>
        <w:t xml:space="preserve"> щодо необґрунтованого збільшення вартості енергоносіїв та збільшення видатків бюджету на субсидії та пільги</w:t>
      </w:r>
    </w:p>
    <w:p w:rsidR="00894E4B" w:rsidRDefault="00894E4B" w:rsidP="00894E4B">
      <w:pPr>
        <w:widowControl w:val="0"/>
        <w:overflowPunct/>
        <w:adjustRightInd/>
        <w:ind w:left="102" w:right="111" w:firstLine="568"/>
        <w:jc w:val="both"/>
        <w:rPr>
          <w:szCs w:val="28"/>
          <w:lang w:val="uk-UA" w:eastAsia="en-US"/>
        </w:rPr>
      </w:pPr>
    </w:p>
    <w:p w:rsidR="00894E4B" w:rsidRPr="00894E4B" w:rsidRDefault="00894E4B" w:rsidP="00894E4B">
      <w:pPr>
        <w:widowControl w:val="0"/>
        <w:overflowPunct/>
        <w:adjustRightInd/>
        <w:ind w:left="102" w:right="113" w:firstLine="567"/>
        <w:jc w:val="both"/>
        <w:rPr>
          <w:i/>
          <w:szCs w:val="28"/>
          <w:lang w:val="uk-UA" w:eastAsia="en-US"/>
        </w:rPr>
      </w:pPr>
      <w:r>
        <w:rPr>
          <w:szCs w:val="28"/>
          <w:lang w:val="uk-UA" w:eastAsia="en-US"/>
        </w:rPr>
        <w:t xml:space="preserve">На сьогоднішній день жителі України, як і всього світу </w:t>
      </w:r>
      <w:r w:rsidR="00BA0A32">
        <w:rPr>
          <w:szCs w:val="28"/>
          <w:lang w:val="uk-UA" w:eastAsia="en-US"/>
        </w:rPr>
        <w:t>борються</w:t>
      </w:r>
      <w:r>
        <w:rPr>
          <w:szCs w:val="28"/>
          <w:lang w:val="uk-UA" w:eastAsia="en-US"/>
        </w:rPr>
        <w:t xml:space="preserve"> з пандемією коронавірусу</w:t>
      </w:r>
      <w:r w:rsidRPr="00894E4B">
        <w:rPr>
          <w:rStyle w:val="a5"/>
          <w:bCs/>
          <w:i w:val="0"/>
          <w:szCs w:val="28"/>
          <w:shd w:val="clear" w:color="auto" w:fill="FFFFFF"/>
          <w:lang w:val="uk-UA"/>
        </w:rPr>
        <w:t xml:space="preserve">COVID-19 та змушені долати наслідки запровадження карантинних заходів, які значною мірою обмежили права та свободи більшості жителів країни та погіршили їхній матеріальний стан. </w:t>
      </w:r>
    </w:p>
    <w:p w:rsidR="00894E4B" w:rsidRDefault="00894E4B" w:rsidP="00894E4B">
      <w:pPr>
        <w:widowControl w:val="0"/>
        <w:overflowPunct/>
        <w:adjustRightInd/>
        <w:ind w:left="102" w:right="113" w:firstLine="567"/>
        <w:jc w:val="both"/>
        <w:rPr>
          <w:szCs w:val="28"/>
          <w:lang w:val="uk-UA"/>
        </w:rPr>
      </w:pPr>
      <w:r>
        <w:rPr>
          <w:szCs w:val="28"/>
          <w:lang w:val="uk-UA"/>
        </w:rPr>
        <w:t>Відповідно до статті 1 Конституції України, Україна є соціальною, правовою державою, що виражається у соціальній спрямованості економіки, праві громадян на соціальний захист та достатній життєвий рівень для себе і своєї сім'ї, який включає достатнє харчування, одяг, житло.</w:t>
      </w:r>
    </w:p>
    <w:p w:rsidR="00894E4B" w:rsidRDefault="00894E4B" w:rsidP="00894E4B">
      <w:pPr>
        <w:widowControl w:val="0"/>
        <w:overflowPunct/>
        <w:adjustRightInd/>
        <w:ind w:left="102" w:right="113" w:firstLine="567"/>
        <w:jc w:val="both"/>
        <w:rPr>
          <w:shd w:val="clear" w:color="auto" w:fill="FFFFFF"/>
          <w:lang w:val="uk-UA"/>
        </w:rPr>
      </w:pPr>
      <w:r>
        <w:rPr>
          <w:szCs w:val="28"/>
          <w:lang w:val="uk-UA" w:eastAsia="en-US"/>
        </w:rPr>
        <w:t xml:space="preserve">Конституцією визначено, що </w:t>
      </w:r>
      <w:r>
        <w:rPr>
          <w:shd w:val="clear" w:color="auto" w:fill="FFFFFF"/>
          <w:lang w:val="uk-UA"/>
        </w:rPr>
        <w:t>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Утвердження і забезпечення прав і свобод людини є головним обов'язком держави.</w:t>
      </w:r>
    </w:p>
    <w:p w:rsidR="00894E4B" w:rsidRDefault="00894E4B" w:rsidP="00894E4B">
      <w:pPr>
        <w:widowControl w:val="0"/>
        <w:overflowPunct/>
        <w:adjustRightInd/>
        <w:ind w:left="102" w:right="113" w:firstLine="568"/>
        <w:jc w:val="both"/>
        <w:rPr>
          <w:szCs w:val="28"/>
          <w:lang w:val="uk-UA" w:eastAsia="en-US"/>
        </w:rPr>
      </w:pPr>
      <w:r>
        <w:rPr>
          <w:szCs w:val="28"/>
          <w:lang w:val="uk-UA" w:eastAsia="en-US"/>
        </w:rPr>
        <w:t>Керівництво держави зобов’язане діяти виключно в інтересах громадян країни та приймати рішення для захисту та реалізації прав, свобод та соціальних гарантій.</w:t>
      </w:r>
    </w:p>
    <w:p w:rsidR="00894E4B" w:rsidRDefault="00894E4B" w:rsidP="00894E4B">
      <w:pPr>
        <w:widowControl w:val="0"/>
        <w:overflowPunct/>
        <w:adjustRightInd/>
        <w:ind w:left="102" w:right="113" w:firstLine="568"/>
        <w:jc w:val="both"/>
        <w:rPr>
          <w:szCs w:val="28"/>
          <w:lang w:val="uk-UA"/>
        </w:rPr>
      </w:pPr>
      <w:r>
        <w:rPr>
          <w:szCs w:val="28"/>
          <w:lang w:val="uk-UA" w:eastAsia="en-US"/>
        </w:rPr>
        <w:t xml:space="preserve">Однак Кабінетом Міністрів України та </w:t>
      </w:r>
      <w:r>
        <w:rPr>
          <w:szCs w:val="28"/>
          <w:lang w:val="uk-UA"/>
        </w:rPr>
        <w:t xml:space="preserve">Національною комісією, котра здійснює державне регулювання у сферах енергетики та комунальних послуг (НКРЕКП) було прийнято ряд постанов, якими з 1 січня 2021 року, </w:t>
      </w:r>
      <w:r>
        <w:rPr>
          <w:szCs w:val="28"/>
          <w:lang w:val="uk-UA"/>
        </w:rPr>
        <w:lastRenderedPageBreak/>
        <w:t>підвищили тарифи на газ та його доставку, електроенергію, наслідком чого стало</w:t>
      </w:r>
      <w:r w:rsidR="00441EB7">
        <w:rPr>
          <w:szCs w:val="28"/>
          <w:lang w:val="uk-UA"/>
        </w:rPr>
        <w:t xml:space="preserve"> </w:t>
      </w:r>
      <w:r>
        <w:rPr>
          <w:szCs w:val="28"/>
          <w:lang w:val="uk-UA"/>
        </w:rPr>
        <w:t>зростання тарифів на опалення та гарячу воду. Прийняті постанови про скасування пільг та підняття тарифів за послуги ЖКГ призведе до збідніння громадян, погіршення їх життєвого рівня та унеможливить реалізацію основних потреб.</w:t>
      </w:r>
    </w:p>
    <w:p w:rsidR="00894E4B" w:rsidRDefault="00894E4B" w:rsidP="00894E4B">
      <w:pPr>
        <w:widowControl w:val="0"/>
        <w:overflowPunct/>
        <w:adjustRightInd/>
        <w:ind w:left="102" w:right="113" w:firstLine="568"/>
        <w:jc w:val="both"/>
        <w:rPr>
          <w:rFonts w:eastAsia=".SFNSText-Regular"/>
          <w:szCs w:val="28"/>
          <w:lang w:val="uk-UA"/>
        </w:rPr>
      </w:pPr>
      <w:r>
        <w:rPr>
          <w:szCs w:val="28"/>
          <w:lang w:val="uk-UA"/>
        </w:rPr>
        <w:t xml:space="preserve">Прикро констатувати факт, що всупереч офіційних обіцянок керівництва держави </w:t>
      </w:r>
      <w:r>
        <w:rPr>
          <w:rFonts w:eastAsia=".SFNSText-Regular"/>
          <w:szCs w:val="28"/>
          <w:lang w:val="uk-UA"/>
        </w:rPr>
        <w:t xml:space="preserve">зменшити вдвічі тарифи на тепло, уряд та підзвітні йому органи виконавчої влади піднімають вартість тарифів енергоносіїв для споживачів від 5% до майже 50% відсотків. </w:t>
      </w:r>
    </w:p>
    <w:p w:rsidR="00894E4B" w:rsidRDefault="00894E4B" w:rsidP="00894E4B">
      <w:pPr>
        <w:widowControl w:val="0"/>
        <w:overflowPunct/>
        <w:adjustRightInd/>
        <w:ind w:left="102" w:right="113" w:firstLine="568"/>
        <w:jc w:val="both"/>
        <w:rPr>
          <w:rFonts w:eastAsia=".SFNSText-Regular"/>
          <w:szCs w:val="28"/>
          <w:lang w:val="uk-UA"/>
        </w:rPr>
      </w:pPr>
      <w:r>
        <w:rPr>
          <w:rFonts w:eastAsia=".SFNSText-Regular"/>
          <w:szCs w:val="28"/>
          <w:lang w:val="uk-UA"/>
        </w:rPr>
        <w:t xml:space="preserve">Так, до прикладу у місті Ірпені вартість водопостачання та водовідведення для мешканців приватного сектору за рік збільшилось на 46% з 21,36 грн. за 1 м3 до 31,164 грн. за 1 м3. Для жителів Білої Церкви вказана вартість тарифів збільшилась на 30% з 26,268 грн. за 1 м3 до 34,248 грн. за 1 м3. Ціна на природній газ для населення по Київській області збільшилась на 70% з 5,86 грн. за 1 м3 до 9,87 грн. за 1 м3. Така динаміка збільшення спостерігається у вартості всіх </w:t>
      </w:r>
      <w:r>
        <w:rPr>
          <w:szCs w:val="28"/>
          <w:shd w:val="clear" w:color="auto" w:fill="FFFFFF"/>
          <w:lang w:val="uk-UA"/>
        </w:rPr>
        <w:t>житлово-комунальних послуг.</w:t>
      </w:r>
    </w:p>
    <w:p w:rsidR="00894E4B" w:rsidRDefault="00894E4B" w:rsidP="00894E4B">
      <w:pPr>
        <w:widowControl w:val="0"/>
        <w:overflowPunct/>
        <w:adjustRightInd/>
        <w:ind w:left="102" w:right="113" w:firstLine="568"/>
        <w:jc w:val="both"/>
        <w:rPr>
          <w:szCs w:val="28"/>
          <w:lang w:val="uk-UA"/>
        </w:rPr>
      </w:pPr>
      <w:r>
        <w:rPr>
          <w:szCs w:val="28"/>
          <w:lang w:val="uk-UA"/>
        </w:rPr>
        <w:t xml:space="preserve">Органи державної влади зобов’язані реалізовувати </w:t>
      </w:r>
      <w:r>
        <w:rPr>
          <w:szCs w:val="28"/>
          <w:shd w:val="clear" w:color="auto" w:fill="FFFFFF"/>
          <w:lang w:val="uk-UA"/>
        </w:rPr>
        <w:t xml:space="preserve">гарантії соціального захисту населення при оплаті за житлово-комунальні послуги та вживати заходів для випередження зростання доходів населення над зростанням цін/тарифів на житлово-комунальні послуги. </w:t>
      </w:r>
      <w:r>
        <w:rPr>
          <w:rFonts w:eastAsia=".SFNSText-Regular"/>
          <w:szCs w:val="28"/>
          <w:lang w:val="uk-UA"/>
        </w:rPr>
        <w:t xml:space="preserve">В такий важкий для громадян час, держава повинна забезпечити збереження соціальних гарантій та приймати рішення для збільшення розміру </w:t>
      </w:r>
      <w:r>
        <w:rPr>
          <w:szCs w:val="28"/>
          <w:shd w:val="clear" w:color="auto" w:fill="FFFFFF"/>
          <w:lang w:val="uk-UA"/>
        </w:rPr>
        <w:t xml:space="preserve">надання </w:t>
      </w:r>
      <w:proofErr w:type="spellStart"/>
      <w:r>
        <w:rPr>
          <w:szCs w:val="28"/>
          <w:shd w:val="clear" w:color="auto" w:fill="FFFFFF"/>
          <w:lang w:val="uk-UA"/>
        </w:rPr>
        <w:t>допомог</w:t>
      </w:r>
      <w:proofErr w:type="spellEnd"/>
      <w:r>
        <w:rPr>
          <w:szCs w:val="28"/>
          <w:shd w:val="clear" w:color="auto" w:fill="FFFFFF"/>
          <w:lang w:val="uk-UA"/>
        </w:rPr>
        <w:t xml:space="preserve">, пільг та </w:t>
      </w:r>
      <w:r w:rsidRPr="00894E4B">
        <w:rPr>
          <w:rStyle w:val="a5"/>
          <w:bCs/>
          <w:i w:val="0"/>
          <w:szCs w:val="28"/>
          <w:shd w:val="clear" w:color="auto" w:fill="FFFFFF"/>
          <w:lang w:val="uk-UA"/>
        </w:rPr>
        <w:t>субсидій для людей, котрі знаходяться за межею виживання. Однак,</w:t>
      </w:r>
      <w:r>
        <w:rPr>
          <w:rFonts w:eastAsia=".SFNSText-Regular"/>
          <w:szCs w:val="28"/>
          <w:lang w:val="uk-UA"/>
        </w:rPr>
        <w:t xml:space="preserve">субсидія як соціальна гарантія для самих незахищених верств населення, не зможе в повній мірі покрити різницю в нових тарифах та можливістю простих українців їх оплатити, оскільки, </w:t>
      </w:r>
      <w:r>
        <w:rPr>
          <w:szCs w:val="28"/>
          <w:lang w:val="uk-UA"/>
        </w:rPr>
        <w:t>при плануванні витрат Державного бюджету України на 2021 рік, Кабінет Міністрів України скоротив видатки на виплату пільг і житлових субсидій громадянам на оплату житлово-комунальних послуг, придбання твердого та рідкого пічного побутового палива і скрапленого газу у грошовій форм. П</w:t>
      </w:r>
      <w:r>
        <w:rPr>
          <w:rFonts w:eastAsia=".SFNSText-Regular"/>
          <w:szCs w:val="28"/>
          <w:lang w:val="uk-UA"/>
        </w:rPr>
        <w:t xml:space="preserve">орівняно з 2018 роком обсяг субсидій зменшився майже удвічі, з 71-го </w:t>
      </w:r>
      <w:proofErr w:type="spellStart"/>
      <w:r>
        <w:rPr>
          <w:rFonts w:eastAsia=".SFNSText-Regular"/>
          <w:szCs w:val="28"/>
          <w:lang w:val="uk-UA"/>
        </w:rPr>
        <w:t>млрд</w:t>
      </w:r>
      <w:proofErr w:type="spellEnd"/>
      <w:r>
        <w:rPr>
          <w:rFonts w:eastAsia=".SFNSText-Regular"/>
          <w:szCs w:val="28"/>
          <w:lang w:val="uk-UA"/>
        </w:rPr>
        <w:t xml:space="preserve"> </w:t>
      </w:r>
      <w:proofErr w:type="spellStart"/>
      <w:r>
        <w:rPr>
          <w:rFonts w:eastAsia=".SFNSText-Regular"/>
          <w:szCs w:val="28"/>
          <w:lang w:val="uk-UA"/>
        </w:rPr>
        <w:t>грн</w:t>
      </w:r>
      <w:proofErr w:type="spellEnd"/>
      <w:r>
        <w:rPr>
          <w:rFonts w:eastAsia=".SFNSText-Regular"/>
          <w:szCs w:val="28"/>
          <w:lang w:val="uk-UA"/>
        </w:rPr>
        <w:t xml:space="preserve"> до 36 з половиною </w:t>
      </w:r>
      <w:proofErr w:type="spellStart"/>
      <w:r>
        <w:rPr>
          <w:rFonts w:eastAsia=".SFNSText-Regular"/>
          <w:szCs w:val="28"/>
          <w:lang w:val="uk-UA"/>
        </w:rPr>
        <w:t>млрд</w:t>
      </w:r>
      <w:proofErr w:type="spellEnd"/>
      <w:r>
        <w:rPr>
          <w:rFonts w:eastAsia=".SFNSText-Regular"/>
          <w:szCs w:val="28"/>
          <w:lang w:val="uk-UA"/>
        </w:rPr>
        <w:t xml:space="preserve"> грн.</w:t>
      </w:r>
    </w:p>
    <w:p w:rsidR="00894E4B" w:rsidRDefault="00894E4B" w:rsidP="00894E4B">
      <w:pPr>
        <w:shd w:val="clear" w:color="auto" w:fill="FFFFFF"/>
        <w:ind w:firstLine="708"/>
        <w:jc w:val="both"/>
        <w:rPr>
          <w:rFonts w:eastAsia=".SFNSText-Regular"/>
          <w:szCs w:val="28"/>
          <w:lang w:val="uk-UA"/>
        </w:rPr>
      </w:pPr>
      <w:r>
        <w:rPr>
          <w:rFonts w:eastAsia=".SFNSText-Regular"/>
          <w:szCs w:val="28"/>
          <w:lang w:val="uk-UA"/>
        </w:rPr>
        <w:t xml:space="preserve">Видатки на субсидії можуть зменшуватись лише у двох випадках: при порівнюваному зниженні цін на енергоносії, або ж при відповідному зростанні доходів громадян. Водночас, в Україні сталося все з точністю до навпаки – </w:t>
      </w:r>
      <w:proofErr w:type="spellStart"/>
      <w:r>
        <w:rPr>
          <w:szCs w:val="28"/>
          <w:lang w:val="uk-UA"/>
        </w:rPr>
        <w:t>здорожчання</w:t>
      </w:r>
      <w:proofErr w:type="spellEnd"/>
      <w:r>
        <w:rPr>
          <w:szCs w:val="28"/>
          <w:lang w:val="uk-UA"/>
        </w:rPr>
        <w:t xml:space="preserve"> комунальних послуг відбувається не завдяки економічним досягненням, а на тлі глибокої економічної кризи, в якій опинилися більшість громадян України.</w:t>
      </w:r>
    </w:p>
    <w:p w:rsidR="00894E4B" w:rsidRDefault="00894E4B" w:rsidP="00894E4B">
      <w:pPr>
        <w:shd w:val="clear" w:color="auto" w:fill="FFFFFF"/>
        <w:ind w:firstLine="708"/>
        <w:jc w:val="both"/>
        <w:rPr>
          <w:szCs w:val="28"/>
          <w:lang w:val="uk-UA"/>
        </w:rPr>
      </w:pPr>
      <w:r>
        <w:rPr>
          <w:szCs w:val="28"/>
          <w:lang w:val="uk-UA"/>
        </w:rPr>
        <w:t xml:space="preserve">Окрім цього, європейський підхід до подолання негативних наслідків пандемії COVID-19 полягає у серйозній підтримці бізнесу і громадян у випадку, якщо центральний уряд чи місцева влада впроваджують карантин або локдаун. У нас цього, на жаль, не сталося: майже за рік пандемії уряд не спромігся налагодити дієві механізми та знайти резерви такої підтримки у </w:t>
      </w:r>
      <w:proofErr w:type="spellStart"/>
      <w:r>
        <w:rPr>
          <w:szCs w:val="28"/>
          <w:lang w:val="uk-UA"/>
        </w:rPr>
        <w:t>монетизованій</w:t>
      </w:r>
      <w:proofErr w:type="spellEnd"/>
      <w:r>
        <w:rPr>
          <w:szCs w:val="28"/>
          <w:lang w:val="uk-UA"/>
        </w:rPr>
        <w:t xml:space="preserve"> формі. Натомість влада ввела кілька </w:t>
      </w:r>
      <w:proofErr w:type="spellStart"/>
      <w:r>
        <w:rPr>
          <w:szCs w:val="28"/>
          <w:lang w:val="uk-UA"/>
        </w:rPr>
        <w:t>локдаунів</w:t>
      </w:r>
      <w:proofErr w:type="spellEnd"/>
      <w:r>
        <w:rPr>
          <w:szCs w:val="28"/>
          <w:lang w:val="uk-UA"/>
        </w:rPr>
        <w:t xml:space="preserve">, максимально </w:t>
      </w:r>
      <w:r>
        <w:rPr>
          <w:szCs w:val="28"/>
          <w:lang w:val="uk-UA"/>
        </w:rPr>
        <w:lastRenderedPageBreak/>
        <w:t>заморозивши ділову активність, знищивши тисячі дрібних та середніх бізнесів, а інші поставивши на межу виживання.</w:t>
      </w:r>
    </w:p>
    <w:p w:rsidR="005600A3" w:rsidRDefault="005600A3" w:rsidP="00894E4B">
      <w:pPr>
        <w:shd w:val="clear" w:color="auto" w:fill="FFFFFF"/>
        <w:ind w:firstLine="708"/>
        <w:jc w:val="both"/>
        <w:rPr>
          <w:szCs w:val="28"/>
          <w:lang w:val="uk-UA"/>
        </w:rPr>
      </w:pPr>
    </w:p>
    <w:p w:rsidR="00894E4B" w:rsidRDefault="00894E4B" w:rsidP="00894E4B">
      <w:pPr>
        <w:widowControl w:val="0"/>
        <w:overflowPunct/>
        <w:adjustRightInd/>
        <w:ind w:left="102" w:right="113" w:firstLine="568"/>
        <w:jc w:val="both"/>
        <w:rPr>
          <w:lang w:val="uk-UA"/>
        </w:rPr>
      </w:pPr>
      <w:r>
        <w:rPr>
          <w:lang w:val="uk-UA"/>
        </w:rPr>
        <w:t>Ми, депутати Фастівської міської ради, як представницький орган Фастівської міської територіальної громади</w:t>
      </w:r>
      <w:bookmarkStart w:id="0" w:name="_GoBack"/>
      <w:bookmarkEnd w:id="0"/>
      <w:r>
        <w:rPr>
          <w:lang w:val="uk-UA"/>
        </w:rPr>
        <w:t xml:space="preserve">, виступаємо за забезпечення належного рівня соціальних гарантій для незахищених верст населення. </w:t>
      </w:r>
    </w:p>
    <w:p w:rsidR="00894E4B" w:rsidRDefault="00894E4B" w:rsidP="00894E4B">
      <w:pPr>
        <w:widowControl w:val="0"/>
        <w:overflowPunct/>
        <w:adjustRightInd/>
        <w:ind w:left="102" w:right="113" w:firstLine="568"/>
        <w:jc w:val="both"/>
        <w:rPr>
          <w:szCs w:val="28"/>
          <w:lang w:val="uk-UA"/>
        </w:rPr>
      </w:pPr>
      <w:r>
        <w:rPr>
          <w:lang w:val="uk-UA"/>
        </w:rPr>
        <w:t xml:space="preserve">Також вважаємо, що керівництво держави зобов’язане вжити всіх необхідних заходів для здійснення перевірки </w:t>
      </w:r>
      <w:r>
        <w:rPr>
          <w:szCs w:val="28"/>
          <w:lang w:val="uk-UA"/>
        </w:rPr>
        <w:t>необґрунтованого збільшення вартості</w:t>
      </w:r>
      <w:r w:rsidR="00441EB7">
        <w:rPr>
          <w:szCs w:val="28"/>
          <w:lang w:val="uk-UA"/>
        </w:rPr>
        <w:t xml:space="preserve"> </w:t>
      </w:r>
      <w:r>
        <w:rPr>
          <w:szCs w:val="28"/>
          <w:lang w:val="uk-UA"/>
        </w:rPr>
        <w:t>енергоносіїв для населення.</w:t>
      </w:r>
    </w:p>
    <w:p w:rsidR="00894E4B" w:rsidRDefault="00894E4B" w:rsidP="00894E4B">
      <w:pPr>
        <w:widowControl w:val="0"/>
        <w:overflowPunct/>
        <w:adjustRightInd/>
        <w:ind w:left="102" w:right="113" w:firstLine="568"/>
        <w:jc w:val="both"/>
        <w:rPr>
          <w:lang w:val="uk-UA"/>
        </w:rPr>
      </w:pPr>
      <w:r>
        <w:rPr>
          <w:lang w:val="uk-UA"/>
        </w:rPr>
        <w:t>Враховуючи думку та потреби громадян, з метою досягнення балансу інтересів споживачів комунальних послуг, суб’єктів господарювання та держави вимагаємо:</w:t>
      </w:r>
    </w:p>
    <w:p w:rsidR="006B0C1A" w:rsidRPr="006B0C1A" w:rsidRDefault="006B0C1A" w:rsidP="006B0C1A">
      <w:pPr>
        <w:pStyle w:val="a4"/>
        <w:widowControl w:val="0"/>
        <w:numPr>
          <w:ilvl w:val="0"/>
          <w:numId w:val="1"/>
        </w:numPr>
        <w:tabs>
          <w:tab w:val="left" w:pos="142"/>
          <w:tab w:val="left" w:pos="993"/>
        </w:tabs>
        <w:overflowPunct/>
        <w:adjustRightInd/>
        <w:ind w:left="142" w:right="113" w:firstLine="709"/>
        <w:jc w:val="both"/>
        <w:rPr>
          <w:lang w:val="uk-UA"/>
        </w:rPr>
      </w:pPr>
      <w:r>
        <w:rPr>
          <w:rFonts w:eastAsia=".SFNSText-Regular"/>
          <w:szCs w:val="28"/>
          <w:lang w:val="uk-UA"/>
        </w:rPr>
        <w:t xml:space="preserve">Здійснити перевірку законності та </w:t>
      </w:r>
      <w:r>
        <w:rPr>
          <w:szCs w:val="28"/>
          <w:lang w:val="uk-UA"/>
        </w:rPr>
        <w:t>обґрунтованості збільшення вартості енергоносіїв</w:t>
      </w:r>
      <w:r>
        <w:rPr>
          <w:lang w:val="uk-UA"/>
        </w:rPr>
        <w:t xml:space="preserve"> прийнятих відповідно до постанов </w:t>
      </w:r>
      <w:r>
        <w:rPr>
          <w:szCs w:val="28"/>
          <w:lang w:val="uk-UA" w:eastAsia="en-US"/>
        </w:rPr>
        <w:t xml:space="preserve">Кабінету Міністрів України та </w:t>
      </w:r>
      <w:r>
        <w:rPr>
          <w:szCs w:val="28"/>
          <w:lang w:val="uk-UA"/>
        </w:rPr>
        <w:t>Національної комісії, котра здійснює державне регулювання у сферах енергетики та комунальних послуг.</w:t>
      </w:r>
    </w:p>
    <w:p w:rsidR="006B0C1A" w:rsidRDefault="006B0C1A" w:rsidP="006B0C1A">
      <w:pPr>
        <w:pStyle w:val="a4"/>
        <w:widowControl w:val="0"/>
        <w:numPr>
          <w:ilvl w:val="0"/>
          <w:numId w:val="1"/>
        </w:numPr>
        <w:tabs>
          <w:tab w:val="left" w:pos="142"/>
          <w:tab w:val="left" w:pos="993"/>
        </w:tabs>
        <w:overflowPunct/>
        <w:adjustRightInd/>
        <w:ind w:left="142" w:right="113" w:firstLine="709"/>
        <w:jc w:val="both"/>
        <w:rPr>
          <w:lang w:val="uk-UA"/>
        </w:rPr>
      </w:pPr>
      <w:r>
        <w:rPr>
          <w:szCs w:val="28"/>
          <w:lang w:val="uk-UA"/>
        </w:rPr>
        <w:t>Обґрунтувати нарахування за розподіл природного газу для газорозподільних компаній.</w:t>
      </w:r>
    </w:p>
    <w:p w:rsidR="00894E4B" w:rsidRDefault="00894E4B" w:rsidP="00894E4B">
      <w:pPr>
        <w:pStyle w:val="a4"/>
        <w:widowControl w:val="0"/>
        <w:numPr>
          <w:ilvl w:val="0"/>
          <w:numId w:val="1"/>
        </w:numPr>
        <w:tabs>
          <w:tab w:val="left" w:pos="993"/>
        </w:tabs>
        <w:overflowPunct/>
        <w:adjustRightInd/>
        <w:ind w:left="142" w:right="113" w:firstLine="709"/>
        <w:jc w:val="both"/>
        <w:rPr>
          <w:lang w:val="uk-UA"/>
        </w:rPr>
      </w:pPr>
      <w:r>
        <w:rPr>
          <w:rFonts w:eastAsia=".SFNSText-Regular"/>
          <w:szCs w:val="28"/>
          <w:lang w:val="uk-UA"/>
        </w:rPr>
        <w:t>Підготувати та ухвалити відповідні зміни до Державного бюджету на 2021 рік, якими передбачити виділення достатнього розміру коштів для покриття потреби у пільгах та субсидіях соціально незахищених верств населення.</w:t>
      </w:r>
    </w:p>
    <w:p w:rsidR="00894E4B" w:rsidRDefault="00894E4B" w:rsidP="00894E4B">
      <w:pPr>
        <w:widowControl w:val="0"/>
        <w:tabs>
          <w:tab w:val="left" w:pos="1870"/>
        </w:tabs>
        <w:overflowPunct/>
        <w:adjustRightInd/>
        <w:ind w:left="430" w:right="109"/>
        <w:jc w:val="both"/>
        <w:rPr>
          <w:szCs w:val="22"/>
          <w:lang w:val="uk-UA" w:eastAsia="en-US"/>
        </w:rPr>
      </w:pPr>
    </w:p>
    <w:p w:rsidR="005600A3" w:rsidRDefault="005600A3" w:rsidP="005600A3">
      <w:pPr>
        <w:jc w:val="both"/>
        <w:rPr>
          <w:szCs w:val="22"/>
          <w:lang w:val="uk-UA" w:eastAsia="en-US"/>
        </w:rPr>
      </w:pPr>
    </w:p>
    <w:p w:rsidR="005600A3" w:rsidRDefault="002E1772" w:rsidP="005600A3">
      <w:pPr>
        <w:ind w:left="4248" w:firstLine="708"/>
        <w:jc w:val="both"/>
        <w:rPr>
          <w:szCs w:val="28"/>
          <w:lang w:val="uk-UA"/>
        </w:rPr>
      </w:pPr>
      <w:r w:rsidRPr="005600A3">
        <w:rPr>
          <w:szCs w:val="28"/>
          <w:lang w:val="uk-UA"/>
        </w:rPr>
        <w:t xml:space="preserve">Підтримано  рішенням  Фастівської  </w:t>
      </w:r>
    </w:p>
    <w:p w:rsidR="002E1772" w:rsidRPr="005600A3" w:rsidRDefault="002E1772" w:rsidP="005600A3">
      <w:pPr>
        <w:ind w:left="4248" w:firstLine="708"/>
        <w:jc w:val="both"/>
        <w:rPr>
          <w:szCs w:val="28"/>
          <w:lang w:val="uk-UA"/>
        </w:rPr>
      </w:pPr>
      <w:r w:rsidRPr="005600A3">
        <w:rPr>
          <w:szCs w:val="28"/>
          <w:lang w:val="uk-UA"/>
        </w:rPr>
        <w:t>міської  ради</w:t>
      </w:r>
    </w:p>
    <w:p w:rsidR="002E1772" w:rsidRPr="005600A3" w:rsidRDefault="002E1772" w:rsidP="002E1772">
      <w:pPr>
        <w:ind w:left="-426"/>
        <w:jc w:val="both"/>
        <w:rPr>
          <w:szCs w:val="28"/>
          <w:lang w:val="uk-UA"/>
        </w:rPr>
      </w:pPr>
      <w:r w:rsidRPr="005600A3">
        <w:rPr>
          <w:szCs w:val="28"/>
          <w:lang w:val="uk-UA"/>
        </w:rPr>
        <w:t xml:space="preserve">                                               </w:t>
      </w:r>
      <w:r w:rsidR="005600A3">
        <w:rPr>
          <w:szCs w:val="28"/>
          <w:lang w:val="uk-UA"/>
        </w:rPr>
        <w:tab/>
      </w:r>
      <w:r w:rsidR="005600A3">
        <w:rPr>
          <w:szCs w:val="28"/>
          <w:lang w:val="uk-UA"/>
        </w:rPr>
        <w:tab/>
      </w:r>
      <w:r w:rsidR="005600A3">
        <w:rPr>
          <w:szCs w:val="28"/>
          <w:lang w:val="uk-UA"/>
        </w:rPr>
        <w:tab/>
      </w:r>
      <w:r w:rsidRPr="005600A3">
        <w:rPr>
          <w:szCs w:val="28"/>
          <w:lang w:val="uk-UA"/>
        </w:rPr>
        <w:t>№1-</w:t>
      </w:r>
      <w:r w:rsidRPr="005600A3">
        <w:rPr>
          <w:szCs w:val="28"/>
          <w:lang w:val="en-US"/>
        </w:rPr>
        <w:t>V</w:t>
      </w:r>
      <w:r w:rsidRPr="005600A3">
        <w:rPr>
          <w:szCs w:val="28"/>
          <w:lang w:val="uk-UA"/>
        </w:rPr>
        <w:t>І-</w:t>
      </w:r>
      <w:r w:rsidRPr="005600A3">
        <w:rPr>
          <w:szCs w:val="28"/>
          <w:lang w:val="en-US"/>
        </w:rPr>
        <w:t>V</w:t>
      </w:r>
      <w:r w:rsidR="005600A3">
        <w:rPr>
          <w:szCs w:val="28"/>
          <w:lang w:val="uk-UA"/>
        </w:rPr>
        <w:t>І</w:t>
      </w:r>
      <w:r w:rsidRPr="005600A3">
        <w:rPr>
          <w:szCs w:val="28"/>
          <w:lang w:val="uk-UA"/>
        </w:rPr>
        <w:t>ІІ від 1</w:t>
      </w:r>
      <w:r w:rsidR="005600A3">
        <w:rPr>
          <w:szCs w:val="28"/>
          <w:lang w:val="uk-UA"/>
        </w:rPr>
        <w:t>8</w:t>
      </w:r>
      <w:r w:rsidRPr="005600A3">
        <w:rPr>
          <w:szCs w:val="28"/>
          <w:lang w:val="uk-UA"/>
        </w:rPr>
        <w:t>.0</w:t>
      </w:r>
      <w:r w:rsidR="005600A3">
        <w:rPr>
          <w:szCs w:val="28"/>
          <w:lang w:val="uk-UA"/>
        </w:rPr>
        <w:t>1</w:t>
      </w:r>
      <w:r w:rsidRPr="005600A3">
        <w:rPr>
          <w:szCs w:val="28"/>
          <w:lang w:val="uk-UA"/>
        </w:rPr>
        <w:t>.202</w:t>
      </w:r>
      <w:r w:rsidR="005600A3">
        <w:rPr>
          <w:szCs w:val="28"/>
          <w:lang w:val="uk-UA"/>
        </w:rPr>
        <w:t>1</w:t>
      </w:r>
      <w:r w:rsidRPr="005600A3">
        <w:rPr>
          <w:szCs w:val="28"/>
          <w:lang w:val="uk-UA"/>
        </w:rPr>
        <w:t xml:space="preserve"> року</w:t>
      </w:r>
    </w:p>
    <w:p w:rsidR="00AA1779" w:rsidRDefault="00441EB7">
      <w:pPr>
        <w:rPr>
          <w:lang w:val="uk-UA"/>
        </w:rPr>
      </w:pPr>
    </w:p>
    <w:p w:rsidR="005600A3" w:rsidRDefault="005600A3">
      <w:pPr>
        <w:rPr>
          <w:lang w:val="uk-UA"/>
        </w:rPr>
      </w:pPr>
    </w:p>
    <w:p w:rsidR="005600A3" w:rsidRDefault="005600A3">
      <w:pPr>
        <w:rPr>
          <w:lang w:val="uk-UA"/>
        </w:rPr>
      </w:pPr>
    </w:p>
    <w:p w:rsidR="005600A3" w:rsidRDefault="005600A3">
      <w:pPr>
        <w:rPr>
          <w:lang w:val="uk-UA"/>
        </w:rPr>
      </w:pPr>
    </w:p>
    <w:p w:rsidR="005600A3" w:rsidRPr="005600A3" w:rsidRDefault="005600A3">
      <w:pPr>
        <w:rPr>
          <w:b/>
          <w:lang w:val="uk-UA"/>
        </w:rPr>
      </w:pPr>
      <w:r w:rsidRPr="005600A3">
        <w:rPr>
          <w:b/>
          <w:lang w:val="uk-UA"/>
        </w:rPr>
        <w:t>Міський голова</w:t>
      </w:r>
      <w:r w:rsidRPr="005600A3">
        <w:rPr>
          <w:b/>
          <w:lang w:val="uk-UA"/>
        </w:rPr>
        <w:tab/>
      </w:r>
      <w:r w:rsidRPr="005600A3">
        <w:rPr>
          <w:b/>
          <w:lang w:val="uk-UA"/>
        </w:rPr>
        <w:tab/>
      </w:r>
      <w:r w:rsidRPr="005600A3">
        <w:rPr>
          <w:b/>
          <w:lang w:val="uk-UA"/>
        </w:rPr>
        <w:tab/>
      </w:r>
      <w:r w:rsidRPr="005600A3">
        <w:rPr>
          <w:b/>
          <w:lang w:val="uk-UA"/>
        </w:rPr>
        <w:tab/>
      </w:r>
      <w:r w:rsidRPr="005600A3">
        <w:rPr>
          <w:b/>
          <w:lang w:val="uk-UA"/>
        </w:rPr>
        <w:tab/>
      </w:r>
      <w:r w:rsidRPr="005600A3">
        <w:rPr>
          <w:b/>
          <w:lang w:val="uk-UA"/>
        </w:rPr>
        <w:tab/>
      </w:r>
      <w:r w:rsidRPr="005600A3">
        <w:rPr>
          <w:b/>
          <w:lang w:val="uk-UA"/>
        </w:rPr>
        <w:tab/>
      </w:r>
      <w:r w:rsidRPr="005600A3">
        <w:rPr>
          <w:b/>
          <w:lang w:val="uk-UA"/>
        </w:rPr>
        <w:tab/>
        <w:t>М.В.Нетяжук</w:t>
      </w:r>
    </w:p>
    <w:sectPr w:rsidR="005600A3" w:rsidRPr="005600A3" w:rsidSect="00B55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FNSText-Regular">
    <w:altName w:val="Arial Unicode MS"/>
    <w:charset w:val="88"/>
    <w:family w:val="swiss"/>
    <w:pitch w:val="variable"/>
    <w:sig w:usb0="00000000" w:usb1="0A080003" w:usb2="00000010" w:usb3="00000000" w:csb0="001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E647E"/>
    <w:multiLevelType w:val="hybridMultilevel"/>
    <w:tmpl w:val="98CEB5E6"/>
    <w:lvl w:ilvl="0" w:tplc="2542B170">
      <w:start w:val="1"/>
      <w:numFmt w:val="decimal"/>
      <w:lvlText w:val="%1."/>
      <w:lvlJc w:val="left"/>
      <w:pPr>
        <w:ind w:left="1030" w:hanging="360"/>
      </w:pPr>
    </w:lvl>
    <w:lvl w:ilvl="1" w:tplc="04220019">
      <w:start w:val="1"/>
      <w:numFmt w:val="lowerLetter"/>
      <w:lvlText w:val="%2."/>
      <w:lvlJc w:val="left"/>
      <w:pPr>
        <w:ind w:left="1750" w:hanging="360"/>
      </w:pPr>
    </w:lvl>
    <w:lvl w:ilvl="2" w:tplc="0422001B">
      <w:start w:val="1"/>
      <w:numFmt w:val="lowerRoman"/>
      <w:lvlText w:val="%3."/>
      <w:lvlJc w:val="right"/>
      <w:pPr>
        <w:ind w:left="2470" w:hanging="180"/>
      </w:pPr>
    </w:lvl>
    <w:lvl w:ilvl="3" w:tplc="0422000F">
      <w:start w:val="1"/>
      <w:numFmt w:val="decimal"/>
      <w:lvlText w:val="%4."/>
      <w:lvlJc w:val="left"/>
      <w:pPr>
        <w:ind w:left="3190" w:hanging="360"/>
      </w:pPr>
    </w:lvl>
    <w:lvl w:ilvl="4" w:tplc="04220019">
      <w:start w:val="1"/>
      <w:numFmt w:val="lowerLetter"/>
      <w:lvlText w:val="%5."/>
      <w:lvlJc w:val="left"/>
      <w:pPr>
        <w:ind w:left="3910" w:hanging="360"/>
      </w:pPr>
    </w:lvl>
    <w:lvl w:ilvl="5" w:tplc="0422001B">
      <w:start w:val="1"/>
      <w:numFmt w:val="lowerRoman"/>
      <w:lvlText w:val="%6."/>
      <w:lvlJc w:val="right"/>
      <w:pPr>
        <w:ind w:left="4630" w:hanging="180"/>
      </w:pPr>
    </w:lvl>
    <w:lvl w:ilvl="6" w:tplc="0422000F">
      <w:start w:val="1"/>
      <w:numFmt w:val="decimal"/>
      <w:lvlText w:val="%7."/>
      <w:lvlJc w:val="left"/>
      <w:pPr>
        <w:ind w:left="5350" w:hanging="360"/>
      </w:pPr>
    </w:lvl>
    <w:lvl w:ilvl="7" w:tplc="04220019">
      <w:start w:val="1"/>
      <w:numFmt w:val="lowerLetter"/>
      <w:lvlText w:val="%8."/>
      <w:lvlJc w:val="left"/>
      <w:pPr>
        <w:ind w:left="6070" w:hanging="360"/>
      </w:pPr>
    </w:lvl>
    <w:lvl w:ilvl="8" w:tplc="0422001B">
      <w:start w:val="1"/>
      <w:numFmt w:val="lowerRoman"/>
      <w:lvlText w:val="%9."/>
      <w:lvlJc w:val="right"/>
      <w:pPr>
        <w:ind w:left="67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24F"/>
    <w:rsid w:val="002B67E7"/>
    <w:rsid w:val="002E1772"/>
    <w:rsid w:val="0043024F"/>
    <w:rsid w:val="00441EB7"/>
    <w:rsid w:val="005600A3"/>
    <w:rsid w:val="00621C39"/>
    <w:rsid w:val="006B0C1A"/>
    <w:rsid w:val="006B46C4"/>
    <w:rsid w:val="006E7A8E"/>
    <w:rsid w:val="00725A92"/>
    <w:rsid w:val="008251E6"/>
    <w:rsid w:val="00854AA3"/>
    <w:rsid w:val="00870C34"/>
    <w:rsid w:val="00894E4B"/>
    <w:rsid w:val="00B5505C"/>
    <w:rsid w:val="00BA0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4B"/>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4E4B"/>
    <w:pPr>
      <w:spacing w:after="0" w:line="240" w:lineRule="auto"/>
      <w:ind w:firstLine="454"/>
      <w:jc w:val="both"/>
    </w:pPr>
    <w:rPr>
      <w:rFonts w:ascii="Times New Roman" w:eastAsia="Times New Roman" w:hAnsi="Times New Roman" w:cs="Times New Roman"/>
      <w:sz w:val="28"/>
      <w:szCs w:val="24"/>
      <w:lang w:val="uk-UA" w:eastAsia="ru-RU"/>
    </w:rPr>
  </w:style>
  <w:style w:type="paragraph" w:styleId="a4">
    <w:name w:val="List Paragraph"/>
    <w:basedOn w:val="a"/>
    <w:qFormat/>
    <w:rsid w:val="00894E4B"/>
    <w:pPr>
      <w:ind w:left="720"/>
      <w:contextualSpacing/>
    </w:pPr>
  </w:style>
  <w:style w:type="paragraph" w:customStyle="1" w:styleId="StyleZakonu">
    <w:name w:val="StyleZakonu"/>
    <w:basedOn w:val="a"/>
    <w:rsid w:val="00894E4B"/>
    <w:pPr>
      <w:overflowPunct/>
      <w:adjustRightInd/>
      <w:spacing w:after="60" w:line="220" w:lineRule="exact"/>
      <w:ind w:firstLine="284"/>
      <w:jc w:val="both"/>
    </w:pPr>
    <w:rPr>
      <w:sz w:val="20"/>
      <w:lang w:val="uk-UA"/>
    </w:rPr>
  </w:style>
  <w:style w:type="character" w:styleId="a5">
    <w:name w:val="Emphasis"/>
    <w:basedOn w:val="a0"/>
    <w:uiPriority w:val="20"/>
    <w:qFormat/>
    <w:rsid w:val="00894E4B"/>
    <w:rPr>
      <w:i/>
      <w:iCs/>
    </w:rPr>
  </w:style>
</w:styles>
</file>

<file path=word/webSettings.xml><?xml version="1.0" encoding="utf-8"?>
<w:webSettings xmlns:r="http://schemas.openxmlformats.org/officeDocument/2006/relationships" xmlns:w="http://schemas.openxmlformats.org/wordprocessingml/2006/main">
  <w:divs>
    <w:div w:id="61367716">
      <w:bodyDiv w:val="1"/>
      <w:marLeft w:val="0"/>
      <w:marRight w:val="0"/>
      <w:marTop w:val="0"/>
      <w:marBottom w:val="0"/>
      <w:divBdr>
        <w:top w:val="none" w:sz="0" w:space="0" w:color="auto"/>
        <w:left w:val="none" w:sz="0" w:space="0" w:color="auto"/>
        <w:bottom w:val="none" w:sz="0" w:space="0" w:color="auto"/>
        <w:right w:val="none" w:sz="0" w:space="0" w:color="auto"/>
      </w:divBdr>
    </w:div>
    <w:div w:id="20620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ORG</cp:lastModifiedBy>
  <cp:revision>9</cp:revision>
  <cp:lastPrinted>2021-01-18T12:46:00Z</cp:lastPrinted>
  <dcterms:created xsi:type="dcterms:W3CDTF">2021-01-14T12:31:00Z</dcterms:created>
  <dcterms:modified xsi:type="dcterms:W3CDTF">2021-01-18T12:47:00Z</dcterms:modified>
</cp:coreProperties>
</file>